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theme="minorBidi"/>
          <w:b/>
          <w:bCs/>
          <w:kern w:val="2"/>
          <w:sz w:val="36"/>
          <w:szCs w:val="36"/>
          <w:lang w:val="en-US" w:eastAsia="zh-CN" w:bidi="ar-SA"/>
        </w:rPr>
        <w:id w:val="147480146"/>
        <w15:color w:val="DBDBDB"/>
        <w:docPartObj>
          <w:docPartGallery w:val="Table of Contents"/>
          <w:docPartUnique/>
        </w:docPartObj>
      </w:sdtPr>
      <w:sdtEndPr>
        <w:rPr>
          <w:rFonts w:asciiTheme="minorHAnsi" w:hAnsiTheme="minorHAnsi" w:eastAsiaTheme="minorEastAsia" w:cstheme="minorBidi"/>
          <w:b/>
          <w:bCs/>
          <w:kern w:val="2"/>
          <w:sz w:val="24"/>
          <w:szCs w:val="22"/>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pPr>
          <w:r>
            <w:rPr>
              <w:rFonts w:ascii="宋体" w:hAnsi="宋体" w:eastAsia="宋体"/>
              <w:b/>
              <w:bCs/>
              <w:sz w:val="36"/>
              <w:szCs w:val="36"/>
            </w:rPr>
            <w:t>目</w:t>
          </w:r>
          <w:r>
            <w:rPr>
              <w:rFonts w:hint="eastAsia" w:ascii="宋体" w:hAnsi="宋体" w:eastAsia="宋体"/>
              <w:b/>
              <w:bCs/>
              <w:sz w:val="36"/>
              <w:szCs w:val="36"/>
              <w:lang w:val="en-US" w:eastAsia="zh-CN"/>
            </w:rPr>
            <w:t xml:space="preserve">  </w:t>
          </w:r>
          <w:r>
            <w:rPr>
              <w:rFonts w:ascii="宋体" w:hAnsi="宋体" w:eastAsia="宋体"/>
              <w:b/>
              <w:bCs/>
              <w:sz w:val="36"/>
              <w:szCs w:val="36"/>
            </w:rPr>
            <w:t>录</w:t>
          </w:r>
        </w:p>
        <w:p>
          <w:pPr>
            <w:pStyle w:val="2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fldChar w:fldCharType="begin"/>
          </w:r>
          <w:r>
            <w:instrText xml:space="preserve">TOC \o "1-1" \h \u </w:instrText>
          </w:r>
          <w:r>
            <w:fldChar w:fldCharType="separate"/>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_Toc10014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lang w:eastAsia="zh-CN"/>
            </w:rPr>
            <w:t>一、</w:t>
          </w:r>
          <w:r>
            <w:rPr>
              <w:rFonts w:hint="default" w:ascii="Times New Roman" w:hAnsi="Times New Roman" w:cs="Times New Roman"/>
              <w:sz w:val="24"/>
              <w:szCs w:val="24"/>
            </w:rPr>
            <w:t>建设项目基本情况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_Toc10014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_Toc5861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lang w:eastAsia="zh-CN"/>
            </w:rPr>
            <w:t>二、</w:t>
          </w:r>
          <w:r>
            <w:rPr>
              <w:rFonts w:hint="default" w:ascii="Times New Roman" w:hAnsi="Times New Roman" w:cs="Times New Roman"/>
              <w:sz w:val="24"/>
              <w:szCs w:val="24"/>
            </w:rPr>
            <w:t>建设项目所在地自然环境简况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_Toc5861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_Toc20283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三、</w:t>
          </w:r>
          <w:r>
            <w:rPr>
              <w:rFonts w:hint="default" w:ascii="Times New Roman" w:hAnsi="Times New Roman" w:cs="Times New Roman"/>
              <w:bCs/>
              <w:sz w:val="24"/>
              <w:szCs w:val="24"/>
            </w:rPr>
            <w:t>环境质量状况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_Toc20283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_Toc4835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四、评价适用标准</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_Toc4835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_Toc14051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五、</w:t>
          </w:r>
          <w:r>
            <w:rPr>
              <w:rFonts w:hint="default" w:ascii="Times New Roman" w:hAnsi="Times New Roman" w:cs="Times New Roman"/>
              <w:sz w:val="24"/>
              <w:szCs w:val="24"/>
              <w:highlight w:val="none"/>
            </w:rPr>
            <w:t>建设项目工程分析</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_Toc14051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_Toc7982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六、项目主要污染物产生及预计排放情况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_Toc7982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_Toc17881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highlight w:val="none"/>
            </w:rPr>
            <w:t>七、环境影响分析</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_Toc17881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_Toc12670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lang w:eastAsia="zh-CN"/>
            </w:rPr>
            <w:t>八、入河排污口设置论证</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_Toc12670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_Toc22763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lang w:eastAsia="zh-CN"/>
            </w:rPr>
            <w:t>九、建设项目拟采取的防治措施及预期治理效果</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_Toc22763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102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_Toc5382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lang w:eastAsia="zh-CN"/>
            </w:rPr>
            <w:t>十、结论与建议</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_Toc5382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104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pPr>
          <w:r>
            <w:fldChar w:fldCharType="end"/>
          </w:r>
        </w:p>
      </w:sdtContent>
    </w:sdt>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cs="Times New Roman"/>
          <w:highlight w:val="none"/>
        </w:rPr>
      </w:pPr>
      <w:r>
        <w:rPr>
          <w:rFonts w:hint="default" w:ascii="Times New Roman" w:hAnsi="Times New Roman" w:eastAsia="宋体" w:cs="Times New Roman"/>
          <w:b/>
          <w:color w:val="000000"/>
          <w:kern w:val="0"/>
          <w:sz w:val="24"/>
          <w:szCs w:val="24"/>
          <w:highlight w:val="none"/>
          <w:lang w:val="en-US" w:eastAsia="zh-CN" w:bidi="ar"/>
        </w:rPr>
        <w:t>附件</w:t>
      </w:r>
      <w:r>
        <w:rPr>
          <w:rFonts w:hint="eastAsia" w:ascii="Times New Roman" w:hAnsi="Times New Roman" w:eastAsia="宋体" w:cs="Times New Roman"/>
          <w:b/>
          <w:color w:val="000000"/>
          <w:kern w:val="0"/>
          <w:sz w:val="24"/>
          <w:szCs w:val="24"/>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cs="Times New Roman"/>
          <w:highlight w:val="none"/>
        </w:rPr>
      </w:pPr>
      <w:r>
        <w:rPr>
          <w:rFonts w:hint="default" w:ascii="Times New Roman" w:hAnsi="Times New Roman" w:eastAsia="宋体" w:cs="Times New Roman"/>
          <w:color w:val="000000"/>
          <w:kern w:val="0"/>
          <w:sz w:val="24"/>
          <w:szCs w:val="24"/>
          <w:highlight w:val="none"/>
          <w:lang w:val="en-US" w:eastAsia="zh-CN" w:bidi="ar"/>
        </w:rPr>
        <w:t>附件1</w:t>
      </w:r>
      <w:r>
        <w:rPr>
          <w:rFonts w:hint="eastAsia" w:ascii="Times New Roman" w:hAnsi="Times New Roman" w:eastAsia="宋体" w:cs="Times New Roman"/>
          <w:color w:val="000000"/>
          <w:kern w:val="0"/>
          <w:sz w:val="24"/>
          <w:szCs w:val="24"/>
          <w:highlight w:val="none"/>
          <w:lang w:val="en-US" w:eastAsia="zh-CN" w:bidi="ar"/>
        </w:rPr>
        <w:t xml:space="preserve">  </w:t>
      </w:r>
      <w:r>
        <w:rPr>
          <w:rFonts w:hint="default" w:ascii="Times New Roman" w:hAnsi="Times New Roman" w:eastAsia="宋体" w:cs="Times New Roman"/>
          <w:color w:val="000000"/>
          <w:kern w:val="0"/>
          <w:sz w:val="24"/>
          <w:szCs w:val="24"/>
          <w:highlight w:val="none"/>
          <w:lang w:val="en-US" w:eastAsia="zh-CN" w:bidi="ar"/>
        </w:rPr>
        <w:t xml:space="preserve">委托书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cs="Times New Roman"/>
          <w:highlight w:val="none"/>
        </w:rPr>
      </w:pPr>
      <w:r>
        <w:rPr>
          <w:rFonts w:hint="default" w:ascii="Times New Roman" w:hAnsi="Times New Roman" w:eastAsia="宋体" w:cs="Times New Roman"/>
          <w:color w:val="000000"/>
          <w:kern w:val="0"/>
          <w:sz w:val="24"/>
          <w:szCs w:val="24"/>
          <w:highlight w:val="none"/>
          <w:lang w:val="en-US" w:eastAsia="zh-CN" w:bidi="ar"/>
        </w:rPr>
        <w:t>附件2</w:t>
      </w:r>
      <w:r>
        <w:rPr>
          <w:rFonts w:hint="eastAsia" w:ascii="Times New Roman" w:hAnsi="Times New Roman" w:eastAsia="宋体" w:cs="Times New Roman"/>
          <w:color w:val="000000"/>
          <w:kern w:val="0"/>
          <w:sz w:val="24"/>
          <w:szCs w:val="24"/>
          <w:highlight w:val="none"/>
          <w:lang w:val="en-US" w:eastAsia="zh-CN" w:bidi="ar"/>
        </w:rPr>
        <w:t xml:space="preserve">  项目立项审批文件（可研批复）</w:t>
      </w:r>
      <w:r>
        <w:rPr>
          <w:rFonts w:hint="default" w:ascii="Times New Roman" w:hAnsi="Times New Roman" w:eastAsia="宋体" w:cs="Times New Roman"/>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cs="Times New Roman"/>
          <w:highlight w:val="none"/>
        </w:rPr>
      </w:pPr>
      <w:r>
        <w:rPr>
          <w:rFonts w:hint="default" w:ascii="Times New Roman" w:hAnsi="Times New Roman" w:eastAsia="宋体" w:cs="Times New Roman"/>
          <w:color w:val="000000"/>
          <w:kern w:val="0"/>
          <w:sz w:val="24"/>
          <w:szCs w:val="24"/>
          <w:highlight w:val="none"/>
          <w:lang w:val="en-US" w:eastAsia="zh-CN" w:bidi="ar"/>
        </w:rPr>
        <w:t>附件3</w:t>
      </w:r>
      <w:r>
        <w:rPr>
          <w:rFonts w:hint="eastAsia" w:ascii="Times New Roman" w:hAnsi="Times New Roman" w:eastAsia="宋体" w:cs="Times New Roman"/>
          <w:color w:val="000000"/>
          <w:kern w:val="0"/>
          <w:sz w:val="24"/>
          <w:szCs w:val="24"/>
          <w:highlight w:val="none"/>
          <w:lang w:val="en-US" w:eastAsia="zh-CN" w:bidi="ar"/>
        </w:rPr>
        <w:t xml:space="preserve">  相关会议纪要</w:t>
      </w:r>
      <w:r>
        <w:rPr>
          <w:rFonts w:hint="default" w:ascii="Times New Roman" w:hAnsi="Times New Roman" w:eastAsia="宋体" w:cs="Times New Roman"/>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eastAsia="宋体" w:cs="Times New Roman"/>
          <w:b/>
          <w:color w:val="000000"/>
          <w:kern w:val="0"/>
          <w:sz w:val="24"/>
          <w:szCs w:val="24"/>
          <w:highlight w:val="yellow"/>
          <w:lang w:val="en-US" w:eastAsia="zh-CN" w:bidi="ar"/>
        </w:rPr>
      </w:pPr>
      <w:r>
        <w:rPr>
          <w:rFonts w:hint="default" w:ascii="Times New Roman" w:hAnsi="Times New Roman" w:eastAsia="宋体" w:cs="Times New Roman"/>
          <w:color w:val="000000"/>
          <w:kern w:val="0"/>
          <w:sz w:val="24"/>
          <w:szCs w:val="24"/>
          <w:highlight w:val="none"/>
          <w:lang w:val="en-US" w:eastAsia="zh-CN" w:bidi="ar"/>
        </w:rPr>
        <w:t>附件4</w:t>
      </w:r>
      <w:r>
        <w:rPr>
          <w:rFonts w:hint="eastAsia" w:ascii="Times New Roman" w:hAnsi="Times New Roman" w:eastAsia="宋体" w:cs="Times New Roman"/>
          <w:color w:val="000000"/>
          <w:kern w:val="0"/>
          <w:sz w:val="24"/>
          <w:szCs w:val="24"/>
          <w:highlight w:val="none"/>
          <w:lang w:val="en-US" w:eastAsia="zh-CN" w:bidi="ar"/>
        </w:rPr>
        <w:t xml:space="preserve">  监测报告及质保单</w:t>
      </w:r>
      <w:r>
        <w:rPr>
          <w:rFonts w:hint="default" w:ascii="Times New Roman" w:hAnsi="Times New Roman" w:eastAsia="宋体" w:cs="Times New Roman"/>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cs="Times New Roman"/>
          <w:highlight w:val="none"/>
        </w:rPr>
      </w:pPr>
      <w:r>
        <w:rPr>
          <w:rFonts w:hint="default" w:ascii="Times New Roman" w:hAnsi="Times New Roman" w:eastAsia="宋体" w:cs="Times New Roman"/>
          <w:b/>
          <w:color w:val="000000"/>
          <w:kern w:val="0"/>
          <w:sz w:val="24"/>
          <w:szCs w:val="24"/>
          <w:highlight w:val="none"/>
          <w:lang w:val="en-US" w:eastAsia="zh-CN" w:bidi="ar"/>
        </w:rPr>
        <w:t>附图</w:t>
      </w:r>
      <w:r>
        <w:rPr>
          <w:rFonts w:hint="eastAsia" w:ascii="Times New Roman" w:hAnsi="Times New Roman" w:eastAsia="宋体" w:cs="Times New Roman"/>
          <w:b/>
          <w:color w:val="000000"/>
          <w:kern w:val="0"/>
          <w:sz w:val="24"/>
          <w:szCs w:val="24"/>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cs="Times New Roman"/>
          <w:highlight w:val="none"/>
        </w:rPr>
      </w:pPr>
      <w:r>
        <w:rPr>
          <w:rFonts w:hint="default" w:ascii="Times New Roman" w:hAnsi="Times New Roman" w:eastAsia="宋体" w:cs="Times New Roman"/>
          <w:color w:val="000000"/>
          <w:kern w:val="0"/>
          <w:sz w:val="24"/>
          <w:szCs w:val="24"/>
          <w:highlight w:val="none"/>
          <w:lang w:val="en-US" w:eastAsia="zh-CN" w:bidi="ar"/>
        </w:rPr>
        <w:t>附图1-1、1-2</w:t>
      </w:r>
      <w:r>
        <w:rPr>
          <w:rFonts w:hint="eastAsia" w:ascii="Times New Roman" w:hAnsi="Times New Roman" w:eastAsia="宋体" w:cs="Times New Roman"/>
          <w:color w:val="000000"/>
          <w:kern w:val="0"/>
          <w:sz w:val="24"/>
          <w:szCs w:val="24"/>
          <w:highlight w:val="none"/>
          <w:lang w:val="en-US" w:eastAsia="zh-CN" w:bidi="ar"/>
        </w:rPr>
        <w:t xml:space="preserve">  </w:t>
      </w:r>
      <w:r>
        <w:rPr>
          <w:rFonts w:hint="default" w:ascii="Times New Roman" w:hAnsi="Times New Roman" w:eastAsia="宋体" w:cs="Times New Roman"/>
          <w:color w:val="000000"/>
          <w:kern w:val="0"/>
          <w:sz w:val="24"/>
          <w:szCs w:val="24"/>
          <w:highlight w:val="none"/>
          <w:lang w:val="en-US" w:eastAsia="zh-CN" w:bidi="ar"/>
        </w:rPr>
        <w:t>项目地理位置图</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cs="Times New Roman"/>
          <w:highlight w:val="none"/>
        </w:rPr>
      </w:pPr>
      <w:r>
        <w:rPr>
          <w:rFonts w:hint="default" w:ascii="Times New Roman" w:hAnsi="Times New Roman" w:eastAsia="宋体" w:cs="Times New Roman"/>
          <w:color w:val="000000"/>
          <w:kern w:val="0"/>
          <w:sz w:val="24"/>
          <w:szCs w:val="24"/>
          <w:highlight w:val="none"/>
          <w:lang w:val="en-US" w:eastAsia="zh-CN" w:bidi="ar"/>
        </w:rPr>
        <w:t>附图2</w:t>
      </w:r>
      <w:r>
        <w:rPr>
          <w:rFonts w:hint="eastAsia" w:ascii="Times New Roman" w:hAnsi="Times New Roman" w:eastAsia="宋体" w:cs="Times New Roman"/>
          <w:color w:val="000000"/>
          <w:kern w:val="0"/>
          <w:sz w:val="24"/>
          <w:szCs w:val="24"/>
          <w:highlight w:val="none"/>
          <w:lang w:val="en-US" w:eastAsia="zh-CN" w:bidi="ar"/>
        </w:rPr>
        <w:t xml:space="preserve">  厂区</w:t>
      </w:r>
      <w:r>
        <w:rPr>
          <w:rFonts w:hint="default" w:ascii="Times New Roman" w:hAnsi="Times New Roman" w:eastAsia="宋体" w:cs="Times New Roman"/>
          <w:color w:val="000000"/>
          <w:kern w:val="0"/>
          <w:sz w:val="24"/>
          <w:szCs w:val="24"/>
          <w:highlight w:val="none"/>
          <w:lang w:val="en-US" w:eastAsia="zh-CN" w:bidi="ar"/>
        </w:rPr>
        <w:t>平面布置图</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cs="Times New Roman"/>
          <w:highlight w:val="none"/>
        </w:rPr>
      </w:pPr>
      <w:r>
        <w:rPr>
          <w:rFonts w:hint="default" w:ascii="Times New Roman" w:hAnsi="Times New Roman" w:eastAsia="宋体" w:cs="Times New Roman"/>
          <w:color w:val="000000"/>
          <w:kern w:val="0"/>
          <w:sz w:val="24"/>
          <w:szCs w:val="24"/>
          <w:highlight w:val="none"/>
          <w:lang w:val="en-US" w:eastAsia="zh-CN" w:bidi="ar"/>
        </w:rPr>
        <w:t>附图3</w:t>
      </w:r>
      <w:r>
        <w:rPr>
          <w:rFonts w:hint="eastAsia" w:ascii="Times New Roman" w:hAnsi="Times New Roman" w:eastAsia="宋体" w:cs="Times New Roman"/>
          <w:color w:val="000000"/>
          <w:kern w:val="0"/>
          <w:sz w:val="24"/>
          <w:szCs w:val="24"/>
          <w:highlight w:val="none"/>
          <w:lang w:val="en-US" w:eastAsia="zh-CN" w:bidi="ar"/>
        </w:rPr>
        <w:t xml:space="preserve">  </w:t>
      </w:r>
      <w:r>
        <w:rPr>
          <w:rFonts w:hint="default" w:ascii="Times New Roman" w:hAnsi="Times New Roman" w:eastAsia="宋体" w:cs="Times New Roman"/>
          <w:color w:val="000000"/>
          <w:kern w:val="0"/>
          <w:sz w:val="24"/>
          <w:szCs w:val="24"/>
          <w:highlight w:val="none"/>
          <w:lang w:val="en-US" w:eastAsia="zh-CN" w:bidi="ar"/>
        </w:rPr>
        <w:t>环境</w:t>
      </w:r>
      <w:r>
        <w:rPr>
          <w:rFonts w:hint="eastAsia" w:ascii="Times New Roman" w:hAnsi="Times New Roman" w:eastAsia="宋体" w:cs="Times New Roman"/>
          <w:color w:val="000000"/>
          <w:kern w:val="0"/>
          <w:sz w:val="24"/>
          <w:szCs w:val="24"/>
          <w:highlight w:val="none"/>
          <w:lang w:val="en-US" w:eastAsia="zh-CN" w:bidi="ar"/>
        </w:rPr>
        <w:t>监测布点</w:t>
      </w:r>
      <w:r>
        <w:rPr>
          <w:rFonts w:hint="default" w:ascii="Times New Roman" w:hAnsi="Times New Roman" w:eastAsia="宋体" w:cs="Times New Roman"/>
          <w:color w:val="000000"/>
          <w:kern w:val="0"/>
          <w:sz w:val="24"/>
          <w:szCs w:val="24"/>
          <w:highlight w:val="none"/>
          <w:lang w:val="en-US" w:eastAsia="zh-CN" w:bidi="ar"/>
        </w:rPr>
        <w:t>图</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cs="Times New Roman"/>
          <w:highlight w:val="none"/>
        </w:rPr>
      </w:pPr>
      <w:r>
        <w:rPr>
          <w:rFonts w:hint="default" w:ascii="Times New Roman" w:hAnsi="Times New Roman" w:eastAsia="宋体" w:cs="Times New Roman"/>
          <w:color w:val="000000"/>
          <w:kern w:val="0"/>
          <w:sz w:val="24"/>
          <w:szCs w:val="24"/>
          <w:highlight w:val="none"/>
          <w:lang w:val="en-US" w:eastAsia="zh-CN" w:bidi="ar"/>
        </w:rPr>
        <w:t>附图4</w:t>
      </w:r>
      <w:r>
        <w:rPr>
          <w:rFonts w:hint="eastAsia" w:ascii="Times New Roman" w:hAnsi="Times New Roman" w:eastAsia="宋体" w:cs="Times New Roman"/>
          <w:color w:val="000000"/>
          <w:kern w:val="0"/>
          <w:sz w:val="24"/>
          <w:szCs w:val="24"/>
          <w:highlight w:val="none"/>
          <w:lang w:val="en-US" w:eastAsia="zh-CN" w:bidi="ar"/>
        </w:rPr>
        <w:t xml:space="preserve">  环境保护目标图</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cs="Times New Roman"/>
          <w:highlight w:val="none"/>
        </w:rPr>
      </w:pPr>
      <w:r>
        <w:rPr>
          <w:rFonts w:hint="default" w:ascii="Times New Roman" w:hAnsi="Times New Roman" w:eastAsia="宋体" w:cs="Times New Roman"/>
          <w:color w:val="000000"/>
          <w:kern w:val="0"/>
          <w:sz w:val="24"/>
          <w:szCs w:val="24"/>
          <w:highlight w:val="none"/>
          <w:lang w:val="en-US" w:eastAsia="zh-CN" w:bidi="ar"/>
        </w:rPr>
        <w:t>附图5</w:t>
      </w:r>
      <w:r>
        <w:rPr>
          <w:rFonts w:hint="eastAsia" w:ascii="Times New Roman" w:hAnsi="Times New Roman" w:eastAsia="宋体" w:cs="Times New Roman"/>
          <w:color w:val="000000"/>
          <w:kern w:val="0"/>
          <w:sz w:val="24"/>
          <w:szCs w:val="24"/>
          <w:highlight w:val="none"/>
          <w:lang w:val="en-US" w:eastAsia="zh-CN" w:bidi="ar"/>
        </w:rPr>
        <w:t xml:space="preserve">  排污路径示意</w:t>
      </w:r>
      <w:r>
        <w:rPr>
          <w:rFonts w:hint="default" w:ascii="Times New Roman" w:hAnsi="Times New Roman" w:eastAsia="宋体" w:cs="Times New Roman"/>
          <w:color w:val="000000"/>
          <w:kern w:val="0"/>
          <w:sz w:val="24"/>
          <w:szCs w:val="24"/>
          <w:highlight w:val="none"/>
          <w:lang w:val="en-US" w:eastAsia="zh-CN" w:bidi="ar"/>
        </w:rPr>
        <w:t>图</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eastAsia="宋体" w:cs="Times New Roman"/>
          <w:color w:val="000000"/>
          <w:kern w:val="0"/>
          <w:sz w:val="24"/>
          <w:szCs w:val="24"/>
          <w:highlight w:val="none"/>
          <w:lang w:val="en-US" w:eastAsia="zh-CN" w:bidi="ar"/>
        </w:rPr>
      </w:pPr>
      <w:r>
        <w:rPr>
          <w:rFonts w:hint="default" w:ascii="Times New Roman" w:hAnsi="Times New Roman" w:eastAsia="宋体" w:cs="Times New Roman"/>
          <w:color w:val="000000"/>
          <w:kern w:val="0"/>
          <w:sz w:val="24"/>
          <w:szCs w:val="24"/>
          <w:highlight w:val="none"/>
          <w:lang w:val="en-US" w:eastAsia="zh-CN" w:bidi="ar"/>
        </w:rPr>
        <w:t>附图6  排污口位置与洋沙湖-东湖国家湿地公园功能分区示意图</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Times New Roman" w:hAnsi="Times New Roman" w:eastAsia="宋体" w:cs="Times New Roman"/>
          <w:color w:val="000000"/>
          <w:kern w:val="0"/>
          <w:sz w:val="24"/>
          <w:szCs w:val="24"/>
          <w:highlight w:val="none"/>
          <w:lang w:val="en-US" w:eastAsia="zh-CN" w:bidi="ar"/>
        </w:rPr>
      </w:pPr>
      <w:r>
        <w:rPr>
          <w:rFonts w:hint="default" w:ascii="Times New Roman" w:hAnsi="Times New Roman" w:eastAsia="宋体" w:cs="Times New Roman"/>
          <w:color w:val="000000"/>
          <w:kern w:val="0"/>
          <w:sz w:val="24"/>
          <w:szCs w:val="24"/>
          <w:highlight w:val="none"/>
          <w:lang w:val="en-US" w:eastAsia="zh-CN" w:bidi="ar"/>
        </w:rPr>
        <w:t>附图</w:t>
      </w:r>
      <w:r>
        <w:rPr>
          <w:rFonts w:hint="eastAsia" w:ascii="Times New Roman" w:hAnsi="Times New Roman" w:eastAsia="宋体" w:cs="Times New Roman"/>
          <w:color w:val="000000"/>
          <w:kern w:val="0"/>
          <w:sz w:val="24"/>
          <w:szCs w:val="24"/>
          <w:highlight w:val="none"/>
          <w:lang w:val="en-US" w:eastAsia="zh-CN" w:bidi="ar"/>
        </w:rPr>
        <w:t>7  污水处理纳污范围图</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Times New Roman" w:hAnsi="Times New Roman" w:eastAsia="宋体" w:cs="Times New Roman"/>
          <w:color w:val="000000"/>
          <w:kern w:val="0"/>
          <w:sz w:val="24"/>
          <w:szCs w:val="24"/>
          <w:highlight w:val="none"/>
          <w:lang w:val="en-US" w:eastAsia="zh-CN" w:bidi="ar"/>
        </w:rPr>
      </w:pPr>
      <w:r>
        <w:rPr>
          <w:rFonts w:hint="eastAsia" w:ascii="Times New Roman" w:hAnsi="Times New Roman" w:eastAsia="宋体" w:cs="Times New Roman"/>
          <w:color w:val="000000"/>
          <w:kern w:val="0"/>
          <w:sz w:val="24"/>
          <w:szCs w:val="24"/>
          <w:highlight w:val="none"/>
          <w:lang w:val="en-US" w:eastAsia="zh-CN" w:bidi="ar"/>
        </w:rPr>
        <w:t>附图8  项目污水管网布置图</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cs="Times New Roman"/>
        </w:rPr>
      </w:pPr>
      <w:r>
        <w:rPr>
          <w:rFonts w:hint="eastAsia" w:ascii="Times New Roman" w:hAnsi="Times New Roman" w:eastAsia="宋体" w:cs="Times New Roman"/>
          <w:color w:val="000000"/>
          <w:kern w:val="0"/>
          <w:sz w:val="24"/>
          <w:szCs w:val="24"/>
          <w:highlight w:val="none"/>
          <w:lang w:val="en-US" w:eastAsia="zh-CN" w:bidi="ar"/>
        </w:rPr>
        <w:t>附图9  项目所在地现状图</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cs="Times New Roman"/>
          <w:highlight w:val="none"/>
        </w:rPr>
      </w:pPr>
      <w:r>
        <w:rPr>
          <w:rFonts w:hint="default" w:ascii="Times New Roman" w:hAnsi="Times New Roman" w:eastAsia="宋体" w:cs="Times New Roman"/>
          <w:b/>
          <w:color w:val="000000"/>
          <w:kern w:val="0"/>
          <w:sz w:val="24"/>
          <w:szCs w:val="24"/>
          <w:highlight w:val="none"/>
          <w:lang w:val="en-US" w:eastAsia="zh-CN" w:bidi="ar"/>
        </w:rPr>
        <w:t>附表</w:t>
      </w:r>
      <w:r>
        <w:rPr>
          <w:rFonts w:hint="eastAsia" w:ascii="Times New Roman" w:hAnsi="Times New Roman" w:eastAsia="宋体" w:cs="Times New Roman"/>
          <w:b/>
          <w:color w:val="000000"/>
          <w:kern w:val="0"/>
          <w:sz w:val="24"/>
          <w:szCs w:val="24"/>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cs="Times New Roman"/>
          <w:highlight w:val="none"/>
        </w:rPr>
      </w:pPr>
      <w:r>
        <w:rPr>
          <w:rFonts w:hint="default" w:ascii="Times New Roman" w:hAnsi="Times New Roman" w:eastAsia="宋体" w:cs="Times New Roman"/>
          <w:color w:val="000000"/>
          <w:kern w:val="0"/>
          <w:sz w:val="24"/>
          <w:szCs w:val="24"/>
          <w:highlight w:val="none"/>
          <w:lang w:val="en-US" w:eastAsia="zh-CN" w:bidi="ar"/>
        </w:rPr>
        <w:t>附表1</w:t>
      </w:r>
      <w:r>
        <w:rPr>
          <w:rFonts w:hint="eastAsia" w:ascii="Times New Roman" w:hAnsi="Times New Roman" w:eastAsia="宋体" w:cs="Times New Roman"/>
          <w:color w:val="000000"/>
          <w:kern w:val="0"/>
          <w:sz w:val="24"/>
          <w:szCs w:val="24"/>
          <w:highlight w:val="none"/>
          <w:lang w:val="en-US" w:eastAsia="zh-CN" w:bidi="ar"/>
        </w:rPr>
        <w:t xml:space="preserve"> </w:t>
      </w:r>
      <w:r>
        <w:rPr>
          <w:rFonts w:hint="default" w:ascii="Times New Roman" w:hAnsi="Times New Roman" w:eastAsia="宋体" w:cs="Times New Roman"/>
          <w:color w:val="000000"/>
          <w:kern w:val="0"/>
          <w:sz w:val="24"/>
          <w:szCs w:val="24"/>
          <w:highlight w:val="none"/>
          <w:lang w:val="en-US" w:eastAsia="zh-CN" w:bidi="ar"/>
        </w:rPr>
        <w:t xml:space="preserve"> 建设项目基础信息表</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ascii="Times New Roman" w:hAnsi="Times New Roman" w:eastAsia="宋体" w:cs="Times New Roman"/>
          <w:color w:val="000000"/>
          <w:kern w:val="0"/>
          <w:sz w:val="24"/>
          <w:szCs w:val="24"/>
          <w:highlight w:val="none"/>
          <w:lang w:val="en-US" w:eastAsia="zh-CN" w:bidi="ar"/>
        </w:rPr>
        <w:t>附表2</w:t>
      </w:r>
      <w:r>
        <w:rPr>
          <w:rFonts w:hint="eastAsia" w:ascii="Times New Roman" w:hAnsi="Times New Roman" w:eastAsia="宋体" w:cs="Times New Roman"/>
          <w:color w:val="000000"/>
          <w:kern w:val="0"/>
          <w:sz w:val="24"/>
          <w:szCs w:val="24"/>
          <w:highlight w:val="none"/>
          <w:lang w:val="en-US" w:eastAsia="zh-CN" w:bidi="ar"/>
        </w:rPr>
        <w:t xml:space="preserve"> </w:t>
      </w:r>
      <w:r>
        <w:rPr>
          <w:rFonts w:hint="default" w:ascii="Times New Roman" w:hAnsi="Times New Roman" w:eastAsia="宋体" w:cs="Times New Roman"/>
          <w:color w:val="000000"/>
          <w:kern w:val="0"/>
          <w:sz w:val="24"/>
          <w:szCs w:val="24"/>
          <w:highlight w:val="none"/>
          <w:lang w:val="en-US" w:eastAsia="zh-CN" w:bidi="ar"/>
        </w:rPr>
        <w:t xml:space="preserve"> 自查表</w:t>
      </w:r>
    </w:p>
    <w:p>
      <w:pPr>
        <w:pStyle w:val="3"/>
        <w:numPr>
          <w:ilvl w:val="0"/>
          <w:numId w:val="0"/>
        </w:numPr>
      </w:pPr>
      <w:bookmarkStart w:id="0" w:name="_Toc10014"/>
      <w:r>
        <w:rPr>
          <w:rFonts w:hint="eastAsia"/>
          <w:lang w:eastAsia="zh-CN"/>
        </w:rPr>
        <w:t>一、</w:t>
      </w:r>
      <w:r>
        <w:rPr>
          <w:rFonts w:hint="eastAsia"/>
        </w:rPr>
        <w:t>建设项目基本情况</w:t>
      </w:r>
      <w:bookmarkEnd w:id="0"/>
    </w:p>
    <w:tbl>
      <w:tblPr>
        <w:tblStyle w:val="33"/>
        <w:tblW w:w="92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1493"/>
        <w:gridCol w:w="192"/>
        <w:gridCol w:w="1229"/>
        <w:gridCol w:w="876"/>
        <w:gridCol w:w="1630"/>
        <w:gridCol w:w="18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36"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项目名称</w:t>
            </w:r>
          </w:p>
        </w:tc>
        <w:tc>
          <w:tcPr>
            <w:tcW w:w="7233" w:type="dxa"/>
            <w:gridSpan w:val="6"/>
            <w:tcBorders>
              <w:tl2br w:val="nil"/>
              <w:tr2bl w:val="nil"/>
            </w:tcBorders>
            <w:vAlign w:val="center"/>
          </w:tcPr>
          <w:p>
            <w:pPr>
              <w:jc w:val="center"/>
              <w:rPr>
                <w:rFonts w:ascii="Times New Roman" w:hAnsi="Times New Roman" w:cs="Times New Roman"/>
              </w:rPr>
            </w:pPr>
            <w:r>
              <w:rPr>
                <w:rFonts w:hint="eastAsia" w:ascii="Times New Roman" w:hAnsi="Times New Roman" w:cs="Times New Roman"/>
                <w:lang w:val="en-US" w:eastAsia="zh-CN"/>
              </w:rPr>
              <w:t>湘阴县洋沙湖镇污水处理工程（150m</w:t>
            </w:r>
            <w:r>
              <w:rPr>
                <w:rFonts w:hint="eastAsia" w:ascii="Times New Roman" w:hAnsi="Times New Roman" w:cs="Times New Roman"/>
                <w:vertAlign w:val="superscript"/>
                <w:lang w:val="en-US" w:eastAsia="zh-CN"/>
              </w:rPr>
              <w:t>3</w:t>
            </w:r>
            <w:r>
              <w:rPr>
                <w:rFonts w:hint="eastAsia" w:ascii="Times New Roman" w:hAnsi="Times New Roman" w:cs="Times New Roman"/>
                <w:lang w:val="en-US" w:eastAsia="zh-CN"/>
              </w:rPr>
              <w:t>/d）建设项目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建设单位</w:t>
            </w:r>
          </w:p>
        </w:tc>
        <w:tc>
          <w:tcPr>
            <w:tcW w:w="7233" w:type="dxa"/>
            <w:gridSpan w:val="6"/>
            <w:tcBorders>
              <w:tl2br w:val="nil"/>
              <w:tr2bl w:val="nil"/>
            </w:tcBorders>
            <w:vAlign w:val="center"/>
          </w:tcPr>
          <w:p>
            <w:pPr>
              <w:jc w:val="center"/>
              <w:rPr>
                <w:rFonts w:hint="eastAsia" w:ascii="Times New Roman" w:hAnsi="Times New Roman" w:cs="Times New Roman" w:eastAsiaTheme="minorEastAsia"/>
                <w:highlight w:val="yellow"/>
                <w:lang w:eastAsia="zh-CN"/>
              </w:rPr>
            </w:pPr>
            <w:r>
              <w:rPr>
                <w:rFonts w:hint="eastAsia" w:ascii="Times New Roman" w:hAnsi="Times New Roman" w:cs="Times New Roman"/>
                <w:highlight w:val="none"/>
                <w:lang w:eastAsia="zh-CN"/>
              </w:rPr>
              <w:t>湘阴县洋沙湖镇人民政府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法人代表</w:t>
            </w:r>
          </w:p>
        </w:tc>
        <w:tc>
          <w:tcPr>
            <w:tcW w:w="2914" w:type="dxa"/>
            <w:gridSpan w:val="3"/>
            <w:tcBorders>
              <w:tl2br w:val="nil"/>
              <w:tr2bl w:val="nil"/>
            </w:tcBorders>
            <w:vAlign w:val="center"/>
          </w:tcPr>
          <w:p>
            <w:pPr>
              <w:jc w:val="center"/>
              <w:rPr>
                <w:rFonts w:hint="eastAsia" w:ascii="Times New Roman" w:hAnsi="Times New Roman" w:cs="Times New Roman" w:eastAsiaTheme="minorEastAsia"/>
                <w:highlight w:val="yellow"/>
                <w:lang w:val="en-US" w:eastAsia="zh-CN"/>
              </w:rPr>
            </w:pPr>
            <w:r>
              <w:rPr>
                <w:rFonts w:hint="eastAsia" w:ascii="Times New Roman" w:hAnsi="Times New Roman" w:cs="Times New Roman"/>
                <w:highlight w:val="none"/>
                <w:lang w:val="en-US" w:eastAsia="zh-CN"/>
              </w:rPr>
              <w:t>夏胜</w:t>
            </w:r>
          </w:p>
        </w:tc>
        <w:tc>
          <w:tcPr>
            <w:tcW w:w="2506" w:type="dxa"/>
            <w:gridSpan w:val="2"/>
            <w:tcBorders>
              <w:tl2br w:val="nil"/>
              <w:tr2bl w:val="nil"/>
            </w:tcBorders>
            <w:vAlign w:val="center"/>
          </w:tcPr>
          <w:p>
            <w:pPr>
              <w:jc w:val="center"/>
              <w:rPr>
                <w:rFonts w:ascii="Times New Roman" w:hAnsi="Times New Roman" w:cs="Times New Roman"/>
                <w:highlight w:val="none"/>
              </w:rPr>
            </w:pPr>
            <w:r>
              <w:rPr>
                <w:rFonts w:ascii="Times New Roman" w:hAnsi="Times New Roman" w:cs="Times New Roman"/>
                <w:highlight w:val="none"/>
              </w:rPr>
              <w:t>联系人</w:t>
            </w:r>
          </w:p>
        </w:tc>
        <w:tc>
          <w:tcPr>
            <w:tcW w:w="1813" w:type="dxa"/>
            <w:tcBorders>
              <w:tl2br w:val="nil"/>
              <w:tr2bl w:val="nil"/>
            </w:tcBorders>
            <w:vAlign w:val="center"/>
          </w:tcPr>
          <w:p>
            <w:pPr>
              <w:jc w:val="center"/>
              <w:rPr>
                <w:rFonts w:hint="eastAsia" w:ascii="Times New Roman" w:hAnsi="Times New Roman" w:cs="Times New Roman" w:eastAsiaTheme="minorEastAsia"/>
                <w:highlight w:val="none"/>
                <w:lang w:eastAsia="zh-CN"/>
              </w:rPr>
            </w:pPr>
            <w:r>
              <w:rPr>
                <w:rFonts w:hint="eastAsia" w:ascii="Times New Roman" w:hAnsi="Times New Roman" w:cs="Times New Roman"/>
                <w:highlight w:val="none"/>
                <w:lang w:eastAsia="zh-CN"/>
              </w:rPr>
              <w:t>柳叶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通讯地址</w:t>
            </w:r>
          </w:p>
        </w:tc>
        <w:tc>
          <w:tcPr>
            <w:tcW w:w="7233" w:type="dxa"/>
            <w:gridSpan w:val="6"/>
            <w:tcBorders>
              <w:tl2br w:val="nil"/>
              <w:tr2bl w:val="nil"/>
            </w:tcBorders>
            <w:vAlign w:val="center"/>
          </w:tcPr>
          <w:p>
            <w:pPr>
              <w:jc w:val="center"/>
              <w:rPr>
                <w:rFonts w:ascii="Times New Roman" w:hAnsi="Times New Roman" w:cs="Times New Roman"/>
                <w:highlight w:val="yellow"/>
              </w:rPr>
            </w:pPr>
            <w:r>
              <w:rPr>
                <w:rFonts w:hint="eastAsia" w:ascii="Times New Roman" w:hAnsi="Times New Roman" w:cs="Times New Roman"/>
                <w:highlight w:val="none"/>
              </w:rPr>
              <w:t>湖南省</w:t>
            </w:r>
            <w:r>
              <w:rPr>
                <w:rFonts w:ascii="Times New Roman" w:hAnsi="Times New Roman" w:cs="Times New Roman"/>
                <w:highlight w:val="none"/>
              </w:rPr>
              <w:t>岳阳市</w:t>
            </w:r>
            <w:r>
              <w:rPr>
                <w:rFonts w:hint="eastAsia" w:ascii="Times New Roman" w:hAnsi="Times New Roman" w:cs="Times New Roman"/>
                <w:highlight w:val="none"/>
                <w:lang w:eastAsia="zh-CN"/>
              </w:rPr>
              <w:t>湘阴县洋沙湖镇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联系电话</w:t>
            </w:r>
          </w:p>
        </w:tc>
        <w:tc>
          <w:tcPr>
            <w:tcW w:w="1685" w:type="dxa"/>
            <w:gridSpan w:val="2"/>
            <w:tcBorders>
              <w:tl2br w:val="nil"/>
              <w:tr2bl w:val="nil"/>
            </w:tcBorders>
            <w:vAlign w:val="center"/>
          </w:tcPr>
          <w:p>
            <w:pPr>
              <w:jc w:val="center"/>
              <w:rPr>
                <w:rFonts w:hint="default" w:ascii="Times New Roman" w:hAnsi="Times New Roman" w:cs="Times New Roman" w:eastAsiaTheme="minorEastAsia"/>
                <w:highlight w:val="yellow"/>
                <w:lang w:val="en-US" w:eastAsia="zh-CN"/>
              </w:rPr>
            </w:pPr>
            <w:r>
              <w:rPr>
                <w:rFonts w:hint="eastAsia" w:ascii="Times New Roman" w:hAnsi="Times New Roman" w:cs="Times New Roman"/>
                <w:highlight w:val="none"/>
                <w:lang w:val="en-US" w:eastAsia="zh-CN"/>
              </w:rPr>
              <w:t>13974026966</w:t>
            </w:r>
          </w:p>
        </w:tc>
        <w:tc>
          <w:tcPr>
            <w:tcW w:w="1229" w:type="dxa"/>
            <w:tcBorders>
              <w:tl2br w:val="nil"/>
              <w:tr2bl w:val="nil"/>
            </w:tcBorders>
            <w:vAlign w:val="center"/>
          </w:tcPr>
          <w:p>
            <w:pPr>
              <w:jc w:val="center"/>
              <w:rPr>
                <w:rFonts w:ascii="Times New Roman" w:hAnsi="Times New Roman" w:cs="Times New Roman"/>
                <w:highlight w:val="none"/>
              </w:rPr>
            </w:pPr>
            <w:r>
              <w:rPr>
                <w:rFonts w:ascii="Times New Roman" w:hAnsi="Times New Roman" w:cs="Times New Roman"/>
                <w:highlight w:val="none"/>
              </w:rPr>
              <w:t>传真</w:t>
            </w:r>
          </w:p>
        </w:tc>
        <w:tc>
          <w:tcPr>
            <w:tcW w:w="876" w:type="dxa"/>
            <w:tcBorders>
              <w:tl2br w:val="nil"/>
              <w:tr2bl w:val="nil"/>
            </w:tcBorders>
            <w:vAlign w:val="center"/>
          </w:tcPr>
          <w:p>
            <w:pPr>
              <w:jc w:val="center"/>
              <w:rPr>
                <w:rFonts w:ascii="Times New Roman" w:hAnsi="Times New Roman" w:cs="Times New Roman"/>
                <w:highlight w:val="none"/>
              </w:rPr>
            </w:pPr>
            <w:r>
              <w:rPr>
                <w:rFonts w:ascii="Times New Roman" w:hAnsi="Times New Roman" w:cs="Times New Roman"/>
                <w:highlight w:val="none"/>
              </w:rPr>
              <w:t>—</w:t>
            </w:r>
          </w:p>
        </w:tc>
        <w:tc>
          <w:tcPr>
            <w:tcW w:w="1630" w:type="dxa"/>
            <w:tcBorders>
              <w:tl2br w:val="nil"/>
              <w:tr2bl w:val="nil"/>
            </w:tcBorders>
            <w:vAlign w:val="center"/>
          </w:tcPr>
          <w:p>
            <w:pPr>
              <w:jc w:val="center"/>
              <w:rPr>
                <w:rFonts w:ascii="Times New Roman" w:hAnsi="Times New Roman" w:cs="Times New Roman"/>
                <w:highlight w:val="none"/>
              </w:rPr>
            </w:pPr>
            <w:r>
              <w:rPr>
                <w:rFonts w:ascii="Times New Roman" w:hAnsi="Times New Roman" w:cs="Times New Roman"/>
                <w:highlight w:val="none"/>
              </w:rPr>
              <w:t>邮政编码</w:t>
            </w:r>
          </w:p>
        </w:tc>
        <w:tc>
          <w:tcPr>
            <w:tcW w:w="1813" w:type="dxa"/>
            <w:tcBorders>
              <w:tl2br w:val="nil"/>
              <w:tr2bl w:val="nil"/>
            </w:tcBorders>
            <w:vAlign w:val="center"/>
          </w:tcPr>
          <w:p>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410500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建设地点</w:t>
            </w:r>
          </w:p>
        </w:tc>
        <w:tc>
          <w:tcPr>
            <w:tcW w:w="7233" w:type="dxa"/>
            <w:gridSpan w:val="6"/>
            <w:tcBorders>
              <w:tl2br w:val="nil"/>
              <w:tr2bl w:val="nil"/>
            </w:tcBorders>
            <w:vAlign w:val="center"/>
          </w:tcPr>
          <w:p>
            <w:pPr>
              <w:jc w:val="cente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湘阴县洋沙湖镇芙蓉北路与石中排渠交界处的东北角</w:t>
            </w:r>
          </w:p>
          <w:p>
            <w:pPr>
              <w:jc w:val="center"/>
              <w:rPr>
                <w:rFonts w:hint="eastAsia" w:ascii="Times New Roman" w:hAnsi="Times New Roman" w:cs="Times New Roman" w:eastAsiaTheme="minorEastAsia"/>
                <w:highlight w:val="yellow"/>
                <w:lang w:eastAsia="zh-CN"/>
              </w:rPr>
            </w:pPr>
            <w:r>
              <w:rPr>
                <w:rFonts w:hint="eastAsia" w:ascii="Times New Roman" w:hAnsi="Times New Roman" w:cs="Times New Roman"/>
                <w:highlight w:val="none"/>
                <w:lang w:val="en-US" w:eastAsia="zh-CN"/>
              </w:rPr>
              <w:t>（E 112°55'47.77，N 28°37'7.76</w:t>
            </w:r>
            <w:r>
              <w:rPr>
                <w:rFonts w:hint="eastAsia" w:ascii="Times New Roman" w:hAnsi="Times New Roman" w:cs="Times New Roman"/>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立项审批部门</w:t>
            </w:r>
          </w:p>
        </w:tc>
        <w:tc>
          <w:tcPr>
            <w:tcW w:w="2914" w:type="dxa"/>
            <w:gridSpan w:val="3"/>
            <w:tcBorders>
              <w:tl2br w:val="nil"/>
              <w:tr2bl w:val="nil"/>
            </w:tcBorders>
            <w:vAlign w:val="center"/>
          </w:tcPr>
          <w:p>
            <w:pPr>
              <w:jc w:val="center"/>
              <w:rPr>
                <w:rFonts w:ascii="Times New Roman" w:hAnsi="Times New Roman" w:cs="Times New Roman"/>
                <w:highlight w:val="yellow"/>
              </w:rPr>
            </w:pPr>
            <w:r>
              <w:rPr>
                <w:rFonts w:hint="eastAsia" w:ascii="Times New Roman" w:hAnsi="Times New Roman" w:eastAsia="宋体" w:cs="Times New Roman"/>
                <w:kern w:val="0"/>
                <w:szCs w:val="24"/>
                <w:highlight w:val="none"/>
                <w:lang w:val="en-US" w:eastAsia="zh-CN"/>
              </w:rPr>
              <w:t>湘阴县发展和改革局</w:t>
            </w:r>
          </w:p>
        </w:tc>
        <w:tc>
          <w:tcPr>
            <w:tcW w:w="2506" w:type="dxa"/>
            <w:gridSpan w:val="2"/>
            <w:tcBorders>
              <w:tl2br w:val="nil"/>
              <w:tr2bl w:val="nil"/>
            </w:tcBorders>
            <w:vAlign w:val="center"/>
          </w:tcPr>
          <w:p>
            <w:pPr>
              <w:jc w:val="center"/>
              <w:rPr>
                <w:rFonts w:ascii="Times New Roman" w:hAnsi="Times New Roman" w:cs="Times New Roman"/>
                <w:highlight w:val="yellow"/>
              </w:rPr>
            </w:pPr>
            <w:r>
              <w:rPr>
                <w:rFonts w:ascii="Times New Roman" w:hAnsi="Times New Roman" w:cs="Times New Roman"/>
                <w:highlight w:val="none"/>
              </w:rPr>
              <w:t>批准文号</w:t>
            </w:r>
          </w:p>
        </w:tc>
        <w:tc>
          <w:tcPr>
            <w:tcW w:w="1813" w:type="dxa"/>
            <w:tcBorders>
              <w:tl2br w:val="nil"/>
              <w:tr2bl w:val="nil"/>
            </w:tcBorders>
            <w:vAlign w:val="center"/>
          </w:tcPr>
          <w:p>
            <w:pPr>
              <w:jc w:val="center"/>
              <w:rPr>
                <w:rFonts w:ascii="Times New Roman" w:hAnsi="Times New Roman" w:cs="Times New Roman"/>
                <w:highlight w:val="yellow"/>
              </w:rPr>
            </w:pPr>
            <w:r>
              <w:rPr>
                <w:rFonts w:hint="eastAsia" w:ascii="Times New Roman" w:hAnsi="Times New Roman" w:cs="Times New Roman"/>
                <w:highlight w:val="none"/>
                <w:lang w:val="en-US" w:eastAsia="zh-CN"/>
              </w:rPr>
              <w:t>湘阴发改审[2020]124号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建设性质</w:t>
            </w:r>
          </w:p>
        </w:tc>
        <w:tc>
          <w:tcPr>
            <w:tcW w:w="1685" w:type="dxa"/>
            <w:gridSpan w:val="2"/>
            <w:tcBorders>
              <w:tl2br w:val="nil"/>
              <w:tr2bl w:val="nil"/>
            </w:tcBorders>
            <w:vAlign w:val="center"/>
          </w:tcPr>
          <w:p>
            <w:pPr>
              <w:jc w:val="center"/>
              <w:rPr>
                <w:rFonts w:ascii="Times New Roman" w:hAnsi="Times New Roman" w:cs="Times New Roman"/>
                <w:highlight w:val="none"/>
              </w:rPr>
            </w:pPr>
            <w:r>
              <w:rPr>
                <w:rFonts w:hint="eastAsia" w:ascii="Times New Roman" w:hAnsi="Times New Roman" w:cs="Times New Roman"/>
                <w:highlight w:val="none"/>
              </w:rPr>
              <w:t>新建</w:t>
            </w:r>
          </w:p>
        </w:tc>
        <w:tc>
          <w:tcPr>
            <w:tcW w:w="2105" w:type="dxa"/>
            <w:gridSpan w:val="2"/>
            <w:tcBorders>
              <w:tl2br w:val="nil"/>
              <w:tr2bl w:val="nil"/>
            </w:tcBorders>
            <w:vAlign w:val="center"/>
          </w:tcPr>
          <w:p>
            <w:pPr>
              <w:jc w:val="center"/>
              <w:rPr>
                <w:rFonts w:ascii="Times New Roman" w:hAnsi="Times New Roman" w:cs="Times New Roman"/>
                <w:highlight w:val="none"/>
              </w:rPr>
            </w:pPr>
            <w:r>
              <w:rPr>
                <w:rFonts w:ascii="Times New Roman" w:hAnsi="Times New Roman" w:cs="Times New Roman"/>
                <w:highlight w:val="none"/>
              </w:rPr>
              <w:t>行业类别及代码</w:t>
            </w:r>
          </w:p>
        </w:tc>
        <w:tc>
          <w:tcPr>
            <w:tcW w:w="3443" w:type="dxa"/>
            <w:gridSpan w:val="2"/>
            <w:tcBorders>
              <w:tl2br w:val="nil"/>
              <w:tr2bl w:val="nil"/>
            </w:tcBorders>
            <w:vAlign w:val="center"/>
          </w:tcPr>
          <w:p>
            <w:pPr>
              <w:bidi w:val="0"/>
              <w:jc w:val="center"/>
              <w:rPr>
                <w:highlight w:val="none"/>
              </w:rPr>
            </w:pPr>
            <w:r>
              <w:rPr>
                <w:rFonts w:hint="default" w:ascii="Times New Roman" w:hAnsi="Times New Roman" w:cs="Times New Roman"/>
                <w:highlight w:val="none"/>
              </w:rPr>
              <w:t>D4620</w:t>
            </w:r>
            <w:r>
              <w:rPr>
                <w:rFonts w:hint="default" w:ascii="Times New Roman" w:hAnsi="Times New Roman" w:cs="Times New Roman"/>
                <w:highlight w:val="none"/>
                <w:lang w:val="zh-CN"/>
              </w:rPr>
              <w:t>污水处理及其再生利用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占地面积（平方米）</w:t>
            </w:r>
          </w:p>
        </w:tc>
        <w:tc>
          <w:tcPr>
            <w:tcW w:w="2914" w:type="dxa"/>
            <w:gridSpan w:val="3"/>
            <w:tcBorders>
              <w:tl2br w:val="nil"/>
              <w:tr2bl w:val="nil"/>
            </w:tcBorders>
            <w:vAlign w:val="center"/>
          </w:tcPr>
          <w:p>
            <w:pPr>
              <w:jc w:val="center"/>
              <w:rPr>
                <w:rFonts w:hint="default" w:ascii="Times New Roman" w:hAnsi="Times New Roman" w:cs="Times New Roman" w:eastAsiaTheme="minorEastAsia"/>
                <w:highlight w:val="none"/>
                <w:lang w:val="en-US" w:eastAsia="zh-CN"/>
              </w:rPr>
            </w:pPr>
            <w:r>
              <w:rPr>
                <w:rFonts w:hint="eastAsia" w:ascii="Times New Roman" w:hAnsi="Times New Roman" w:cs="Times New Roman"/>
                <w:highlight w:val="none"/>
                <w:lang w:val="en-US" w:eastAsia="zh-CN"/>
              </w:rPr>
              <w:t>153.08</w:t>
            </w:r>
          </w:p>
        </w:tc>
        <w:tc>
          <w:tcPr>
            <w:tcW w:w="2506" w:type="dxa"/>
            <w:gridSpan w:val="2"/>
            <w:tcBorders>
              <w:tl2br w:val="nil"/>
              <w:tr2bl w:val="nil"/>
            </w:tcBorders>
            <w:vAlign w:val="center"/>
          </w:tcPr>
          <w:p>
            <w:pPr>
              <w:jc w:val="center"/>
              <w:rPr>
                <w:rFonts w:ascii="Times New Roman" w:hAnsi="Times New Roman" w:cs="Times New Roman"/>
                <w:highlight w:val="none"/>
              </w:rPr>
            </w:pPr>
            <w:r>
              <w:rPr>
                <w:rFonts w:ascii="Times New Roman" w:hAnsi="Times New Roman" w:cs="Times New Roman"/>
                <w:highlight w:val="none"/>
              </w:rPr>
              <w:t>绿化面积（平方米）</w:t>
            </w:r>
          </w:p>
        </w:tc>
        <w:tc>
          <w:tcPr>
            <w:tcW w:w="1813" w:type="dxa"/>
            <w:tcBorders>
              <w:tl2br w:val="nil"/>
              <w:tr2bl w:val="nil"/>
            </w:tcBorders>
            <w:vAlign w:val="center"/>
          </w:tcPr>
          <w:p>
            <w:pPr>
              <w:jc w:val="center"/>
              <w:rPr>
                <w:rFonts w:hint="default" w:ascii="Times New Roman" w:hAnsi="Times New Roman" w:cs="Times New Roman" w:eastAsiaTheme="minorEastAsia"/>
                <w:highlight w:val="none"/>
                <w:lang w:val="en-US" w:eastAsia="zh-CN"/>
              </w:rPr>
            </w:pPr>
            <w:r>
              <w:rPr>
                <w:rFonts w:hint="eastAsia" w:ascii="Times New Roman" w:hAnsi="Times New Roman" w:cs="Times New Roman"/>
                <w:highlight w:val="none"/>
                <w:lang w:val="en-US" w:eastAsia="zh-CN"/>
              </w:rPr>
              <w:t>49.95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总投资（万元）</w:t>
            </w:r>
          </w:p>
        </w:tc>
        <w:tc>
          <w:tcPr>
            <w:tcW w:w="1493" w:type="dxa"/>
            <w:tcBorders>
              <w:tl2br w:val="nil"/>
              <w:tr2bl w:val="nil"/>
            </w:tcBorders>
            <w:vAlign w:val="center"/>
          </w:tcPr>
          <w:p>
            <w:pPr>
              <w:jc w:val="center"/>
              <w:rPr>
                <w:rFonts w:hint="default" w:ascii="Times New Roman" w:hAnsi="Times New Roman" w:cs="Times New Roman" w:eastAsiaTheme="minorEastAsia"/>
                <w:highlight w:val="none"/>
                <w:lang w:val="en-US" w:eastAsia="zh-CN"/>
              </w:rPr>
            </w:pPr>
            <w:r>
              <w:rPr>
                <w:rFonts w:hint="eastAsia" w:ascii="Times New Roman" w:hAnsi="Times New Roman" w:cs="Times New Roman"/>
                <w:highlight w:val="none"/>
                <w:lang w:val="en-US" w:eastAsia="zh-CN"/>
              </w:rPr>
              <w:t>795.54</w:t>
            </w:r>
          </w:p>
        </w:tc>
        <w:tc>
          <w:tcPr>
            <w:tcW w:w="1421" w:type="dxa"/>
            <w:gridSpan w:val="2"/>
            <w:tcBorders>
              <w:tl2br w:val="nil"/>
              <w:tr2bl w:val="nil"/>
            </w:tcBorders>
            <w:vAlign w:val="center"/>
          </w:tcPr>
          <w:p>
            <w:pPr>
              <w:jc w:val="center"/>
              <w:rPr>
                <w:rFonts w:ascii="Times New Roman" w:hAnsi="Times New Roman" w:cs="Times New Roman"/>
                <w:highlight w:val="none"/>
              </w:rPr>
            </w:pPr>
            <w:r>
              <w:rPr>
                <w:rFonts w:ascii="Times New Roman" w:hAnsi="Times New Roman" w:cs="Times New Roman"/>
                <w:highlight w:val="none"/>
              </w:rPr>
              <w:t>环保投资（万元）</w:t>
            </w:r>
          </w:p>
        </w:tc>
        <w:tc>
          <w:tcPr>
            <w:tcW w:w="876" w:type="dxa"/>
            <w:tcBorders>
              <w:tl2br w:val="nil"/>
              <w:tr2bl w:val="nil"/>
            </w:tcBorders>
            <w:vAlign w:val="center"/>
          </w:tcPr>
          <w:p>
            <w:pPr>
              <w:jc w:val="center"/>
              <w:rPr>
                <w:rFonts w:hint="default" w:ascii="Times New Roman" w:hAnsi="Times New Roman" w:cs="Times New Roman" w:eastAsiaTheme="minorEastAsia"/>
                <w:highlight w:val="none"/>
                <w:u w:val="single"/>
                <w:lang w:val="en-US" w:eastAsia="zh-CN"/>
              </w:rPr>
            </w:pPr>
            <w:r>
              <w:rPr>
                <w:rFonts w:hint="eastAsia" w:ascii="Times New Roman" w:hAnsi="Times New Roman" w:cs="Times New Roman"/>
                <w:highlight w:val="none"/>
                <w:u w:val="single"/>
                <w:lang w:val="en-US" w:eastAsia="zh-CN"/>
              </w:rPr>
              <w:t>34.5</w:t>
            </w:r>
          </w:p>
        </w:tc>
        <w:tc>
          <w:tcPr>
            <w:tcW w:w="1630" w:type="dxa"/>
            <w:tcBorders>
              <w:tl2br w:val="nil"/>
              <w:tr2bl w:val="nil"/>
            </w:tcBorders>
            <w:vAlign w:val="center"/>
          </w:tcPr>
          <w:p>
            <w:pPr>
              <w:jc w:val="center"/>
              <w:rPr>
                <w:rFonts w:ascii="Times New Roman" w:hAnsi="Times New Roman" w:cs="Times New Roman"/>
                <w:highlight w:val="none"/>
                <w:u w:val="single"/>
              </w:rPr>
            </w:pPr>
            <w:r>
              <w:rPr>
                <w:rFonts w:ascii="Times New Roman" w:hAnsi="Times New Roman" w:cs="Times New Roman"/>
                <w:highlight w:val="none"/>
                <w:u w:val="single"/>
              </w:rPr>
              <w:t>环保投资占总投资比例</w:t>
            </w:r>
          </w:p>
        </w:tc>
        <w:tc>
          <w:tcPr>
            <w:tcW w:w="1813" w:type="dxa"/>
            <w:tcBorders>
              <w:tl2br w:val="nil"/>
              <w:tr2bl w:val="nil"/>
            </w:tcBorders>
            <w:vAlign w:val="center"/>
          </w:tcPr>
          <w:p>
            <w:pPr>
              <w:jc w:val="center"/>
              <w:rPr>
                <w:rFonts w:ascii="Times New Roman" w:hAnsi="Times New Roman" w:cs="Times New Roman"/>
                <w:highlight w:val="none"/>
                <w:u w:val="single"/>
              </w:rPr>
            </w:pPr>
            <w:r>
              <w:rPr>
                <w:rFonts w:hint="eastAsia" w:ascii="Times New Roman" w:hAnsi="Times New Roman" w:cs="Times New Roman"/>
                <w:highlight w:val="none"/>
                <w:u w:val="single"/>
                <w:lang w:val="en-US" w:eastAsia="zh-CN"/>
              </w:rPr>
              <w:t>4.33</w:t>
            </w:r>
            <w:r>
              <w:rPr>
                <w:rFonts w:hint="eastAsia" w:ascii="Times New Roman" w:hAnsi="Times New Roman" w:cs="Times New Roman"/>
                <w:highlight w:val="none"/>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评价经费（万元）</w:t>
            </w:r>
          </w:p>
        </w:tc>
        <w:tc>
          <w:tcPr>
            <w:tcW w:w="2914" w:type="dxa"/>
            <w:gridSpan w:val="3"/>
            <w:tcBorders>
              <w:tl2br w:val="nil"/>
              <w:tr2bl w:val="nil"/>
            </w:tcBorders>
            <w:vAlign w:val="center"/>
          </w:tcPr>
          <w:p>
            <w:pPr>
              <w:jc w:val="center"/>
              <w:rPr>
                <w:rFonts w:ascii="Times New Roman" w:hAnsi="Times New Roman" w:cs="Times New Roman"/>
                <w:highlight w:val="none"/>
              </w:rPr>
            </w:pPr>
            <w:r>
              <w:rPr>
                <w:rFonts w:ascii="Times New Roman" w:hAnsi="Times New Roman" w:cs="Times New Roman"/>
                <w:highlight w:val="none"/>
              </w:rPr>
              <w:t>/</w:t>
            </w:r>
          </w:p>
        </w:tc>
        <w:tc>
          <w:tcPr>
            <w:tcW w:w="2506" w:type="dxa"/>
            <w:gridSpan w:val="2"/>
            <w:tcBorders>
              <w:tl2br w:val="nil"/>
              <w:tr2bl w:val="nil"/>
            </w:tcBorders>
            <w:vAlign w:val="center"/>
          </w:tcPr>
          <w:p>
            <w:pPr>
              <w:jc w:val="center"/>
              <w:rPr>
                <w:rFonts w:ascii="Times New Roman" w:hAnsi="Times New Roman" w:cs="Times New Roman"/>
                <w:highlight w:val="none"/>
              </w:rPr>
            </w:pPr>
            <w:r>
              <w:rPr>
                <w:rFonts w:ascii="Times New Roman" w:hAnsi="Times New Roman" w:cs="Times New Roman"/>
                <w:highlight w:val="none"/>
              </w:rPr>
              <w:t>投产日期</w:t>
            </w:r>
          </w:p>
        </w:tc>
        <w:tc>
          <w:tcPr>
            <w:tcW w:w="1813" w:type="dxa"/>
            <w:tcBorders>
              <w:tl2br w:val="nil"/>
              <w:tr2bl w:val="nil"/>
            </w:tcBorders>
            <w:vAlign w:val="center"/>
          </w:tcPr>
          <w:p>
            <w:pPr>
              <w:jc w:val="center"/>
              <w:rPr>
                <w:rFonts w:ascii="Times New Roman" w:hAnsi="Times New Roman" w:cs="Times New Roman"/>
                <w:highlight w:val="yellow"/>
              </w:rPr>
            </w:pPr>
            <w:r>
              <w:rPr>
                <w:rFonts w:ascii="Times New Roman" w:hAnsi="Times New Roman" w:cs="Times New Roman"/>
                <w:highlight w:val="none"/>
              </w:rPr>
              <w:t>20</w:t>
            </w:r>
            <w:r>
              <w:rPr>
                <w:rFonts w:hint="eastAsia" w:ascii="Times New Roman" w:hAnsi="Times New Roman" w:cs="Times New Roman"/>
                <w:highlight w:val="none"/>
                <w:lang w:val="en-US" w:eastAsia="zh-CN"/>
              </w:rPr>
              <w:t>20</w:t>
            </w:r>
            <w:r>
              <w:rPr>
                <w:rFonts w:ascii="Times New Roman" w:hAnsi="Times New Roman" w:cs="Times New Roman"/>
                <w:highlight w:val="none"/>
              </w:rPr>
              <w:t>年</w:t>
            </w:r>
            <w:r>
              <w:rPr>
                <w:rFonts w:hint="eastAsia" w:ascii="Times New Roman" w:hAnsi="Times New Roman" w:cs="Times New Roman"/>
                <w:highlight w:val="none"/>
                <w:lang w:val="en-US" w:eastAsia="zh-CN"/>
              </w:rPr>
              <w:t>12</w:t>
            </w:r>
            <w:r>
              <w:rPr>
                <w:rFonts w:ascii="Times New Roman" w:hAnsi="Times New Roman" w:cs="Times New Roman"/>
                <w:highlight w:val="none"/>
              </w:rPr>
              <w:t>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69" w:type="dxa"/>
            <w:gridSpan w:val="7"/>
            <w:tcBorders>
              <w:tl2br w:val="nil"/>
              <w:tr2bl w:val="nil"/>
            </w:tcBorders>
            <w:vAlign w:val="center"/>
          </w:tcPr>
          <w:p>
            <w:pPr>
              <w:jc w:val="left"/>
              <w:rPr>
                <w:rFonts w:ascii="Times New Roman" w:hAnsi="Times New Roman" w:cs="Times New Roman"/>
                <w:b/>
                <w:bCs/>
              </w:rPr>
            </w:pPr>
            <w:r>
              <w:rPr>
                <w:rFonts w:ascii="Times New Roman" w:hAnsi="Times New Roman" w:cs="Times New Roman"/>
                <w:b/>
                <w:bCs/>
              </w:rPr>
              <w:t>工程内容及规模：</w:t>
            </w:r>
          </w:p>
          <w:p>
            <w:pPr>
              <w:pStyle w:val="4"/>
              <w:ind w:firstLine="562"/>
              <w:outlineLvl w:val="1"/>
              <w:rPr>
                <w:rFonts w:cs="Times New Roman"/>
              </w:rPr>
            </w:pPr>
            <w:bookmarkStart w:id="1" w:name="_Toc34059474"/>
            <w:r>
              <w:rPr>
                <w:rFonts w:cs="Times New Roman"/>
              </w:rPr>
              <w:t>1、项目由来</w:t>
            </w:r>
            <w:bookmarkEnd w:id="1"/>
          </w:p>
          <w:p>
            <w:pPr>
              <w:ind w:firstLine="480" w:firstLineChars="200"/>
              <w:jc w:val="left"/>
              <w:rPr>
                <w:u w:val="single"/>
              </w:rPr>
            </w:pPr>
            <w:r>
              <w:rPr>
                <w:rFonts w:hint="eastAsia" w:ascii="Times New Roman" w:hAnsi="Times New Roman" w:cs="Times New Roman"/>
                <w:u w:val="single"/>
                <w:lang w:val="en-US" w:eastAsia="zh-CN"/>
              </w:rPr>
              <w:t>国家高度重视乡镇污水治理工作，习近平总书记多次就乡镇污水治理作出重要指示。将农村生活污水治理作为实施“乡村振兴战略”和改善农村人居环境的重要工作内容。</w:t>
            </w:r>
            <w:r>
              <w:rPr>
                <w:rFonts w:ascii="TimesNewRomanPSMT" w:hAnsi="TimesNewRomanPSMT" w:eastAsia="TimesNewRomanPSMT" w:cs="TimesNewRomanPSMT"/>
                <w:color w:val="000000"/>
                <w:kern w:val="0"/>
                <w:sz w:val="24"/>
                <w:szCs w:val="24"/>
                <w:u w:val="single"/>
                <w:lang w:val="en-US" w:eastAsia="zh-CN" w:bidi="ar"/>
              </w:rPr>
              <w:t>2018</w:t>
            </w:r>
            <w:r>
              <w:rPr>
                <w:rFonts w:hint="eastAsia" w:ascii="宋体" w:hAnsi="宋体" w:eastAsia="宋体" w:cs="宋体"/>
                <w:color w:val="000000"/>
                <w:kern w:val="0"/>
                <w:sz w:val="24"/>
                <w:szCs w:val="24"/>
                <w:u w:val="single"/>
                <w:lang w:val="en-US" w:eastAsia="zh-CN" w:bidi="ar"/>
              </w:rPr>
              <w:t>年</w:t>
            </w:r>
            <w:r>
              <w:rPr>
                <w:rFonts w:hint="default" w:ascii="TimesNewRomanPSMT" w:hAnsi="TimesNewRomanPSMT" w:eastAsia="TimesNewRomanPSMT" w:cs="TimesNewRomanPSMT"/>
                <w:color w:val="000000"/>
                <w:kern w:val="0"/>
                <w:sz w:val="24"/>
                <w:szCs w:val="24"/>
                <w:u w:val="single"/>
                <w:lang w:val="en-US" w:eastAsia="zh-CN" w:bidi="ar"/>
              </w:rPr>
              <w:t>2</w:t>
            </w:r>
            <w:r>
              <w:rPr>
                <w:rFonts w:hint="eastAsia" w:ascii="宋体" w:hAnsi="宋体" w:eastAsia="宋体" w:cs="宋体"/>
                <w:color w:val="000000"/>
                <w:kern w:val="0"/>
                <w:sz w:val="24"/>
                <w:szCs w:val="24"/>
                <w:u w:val="single"/>
                <w:lang w:val="en-US" w:eastAsia="zh-CN" w:bidi="ar"/>
              </w:rPr>
              <w:t>月国务院办公厅印发《农村人居环境整治三年行动方案》中指出，要梯次推进农村生活污水治理。根据农村不同区位条件、村庄人口聚集程度、污水产生规模，因地制宜采用污染治理与资源利用相结合、工程措施与生态措施相结合、集中与分散相结合的建设模式和处理工艺。推动城镇污水管网向周边村庄延伸覆盖。积极推广低成本、低能耗、易维护、高效率的污水处理技术，鼓励采用生态处理工艺。加强生活污水源头减量和尾水回收利用。以房前屋后河塘沟渠为重点实施清淤疏浚，采取综合措施恢复水生态，逐步消除农村黑臭水体。将农村水环境治理纳入河长制、湖长制管理。</w:t>
            </w:r>
          </w:p>
          <w:p>
            <w:pPr>
              <w:ind w:firstLine="480" w:firstLineChars="200"/>
              <w:jc w:val="left"/>
              <w:rPr>
                <w:rFonts w:hint="eastAsia" w:ascii="宋体" w:hAnsi="宋体" w:eastAsia="宋体" w:cs="宋体"/>
                <w:color w:val="000000"/>
                <w:kern w:val="0"/>
                <w:sz w:val="24"/>
                <w:szCs w:val="24"/>
                <w:u w:val="single"/>
                <w:lang w:val="en-US" w:eastAsia="zh-CN" w:bidi="ar"/>
              </w:rPr>
            </w:pPr>
            <w:r>
              <w:rPr>
                <w:rFonts w:hint="eastAsia" w:ascii="宋体" w:hAnsi="宋体" w:eastAsia="宋体" w:cs="宋体"/>
                <w:color w:val="000000"/>
                <w:kern w:val="0"/>
                <w:sz w:val="24"/>
                <w:szCs w:val="24"/>
                <w:u w:val="single"/>
                <w:lang w:val="en-US" w:eastAsia="zh-CN" w:bidi="ar"/>
              </w:rPr>
              <w:t>2019年</w:t>
            </w:r>
            <w:r>
              <w:rPr>
                <w:rFonts w:hint="default" w:ascii="宋体" w:hAnsi="宋体" w:eastAsia="宋体" w:cs="宋体"/>
                <w:color w:val="000000"/>
                <w:kern w:val="0"/>
                <w:sz w:val="24"/>
                <w:szCs w:val="24"/>
                <w:u w:val="single"/>
                <w:lang w:val="en-US" w:eastAsia="zh-CN" w:bidi="ar"/>
              </w:rPr>
              <w:t>9</w:t>
            </w:r>
            <w:r>
              <w:rPr>
                <w:rFonts w:hint="eastAsia" w:ascii="宋体" w:hAnsi="宋体" w:eastAsia="宋体" w:cs="宋体"/>
                <w:color w:val="000000"/>
                <w:kern w:val="0"/>
                <w:sz w:val="24"/>
                <w:szCs w:val="24"/>
                <w:u w:val="single"/>
                <w:lang w:val="en-US" w:eastAsia="zh-CN" w:bidi="ar"/>
              </w:rPr>
              <w:t>月</w:t>
            </w:r>
            <w:r>
              <w:rPr>
                <w:rFonts w:hint="default" w:ascii="宋体" w:hAnsi="宋体" w:eastAsia="宋体" w:cs="宋体"/>
                <w:color w:val="000000"/>
                <w:kern w:val="0"/>
                <w:sz w:val="24"/>
                <w:szCs w:val="24"/>
                <w:u w:val="single"/>
                <w:lang w:val="en-US" w:eastAsia="zh-CN" w:bidi="ar"/>
              </w:rPr>
              <w:t>3</w:t>
            </w:r>
            <w:r>
              <w:rPr>
                <w:rFonts w:hint="eastAsia" w:ascii="宋体" w:hAnsi="宋体" w:eastAsia="宋体" w:cs="宋体"/>
                <w:color w:val="000000"/>
                <w:kern w:val="0"/>
                <w:sz w:val="24"/>
                <w:szCs w:val="24"/>
                <w:u w:val="single"/>
                <w:lang w:val="en-US" w:eastAsia="zh-CN" w:bidi="ar"/>
              </w:rPr>
              <w:t>日湖南省办公厅发布，关于印发《湖南省乡镇污水处理设施建设四年行动实施方案（</w:t>
            </w:r>
            <w:r>
              <w:rPr>
                <w:rFonts w:hint="default" w:ascii="宋体" w:hAnsi="宋体" w:eastAsia="宋体" w:cs="宋体"/>
                <w:color w:val="000000"/>
                <w:kern w:val="0"/>
                <w:sz w:val="24"/>
                <w:szCs w:val="24"/>
                <w:u w:val="single"/>
                <w:lang w:val="en-US" w:eastAsia="zh-CN" w:bidi="ar"/>
              </w:rPr>
              <w:t>2019</w:t>
            </w:r>
            <w:r>
              <w:rPr>
                <w:rFonts w:hint="eastAsia" w:ascii="宋体" w:hAnsi="宋体" w:eastAsia="宋体" w:cs="宋体"/>
                <w:color w:val="000000"/>
                <w:kern w:val="0"/>
                <w:sz w:val="24"/>
                <w:szCs w:val="24"/>
                <w:u w:val="single"/>
                <w:lang w:val="en-US" w:eastAsia="zh-CN" w:bidi="ar"/>
              </w:rPr>
              <w:t>—</w:t>
            </w:r>
            <w:r>
              <w:rPr>
                <w:rFonts w:hint="default" w:ascii="宋体" w:hAnsi="宋体" w:eastAsia="宋体" w:cs="宋体"/>
                <w:color w:val="000000"/>
                <w:kern w:val="0"/>
                <w:sz w:val="24"/>
                <w:szCs w:val="24"/>
                <w:u w:val="single"/>
                <w:lang w:val="en-US" w:eastAsia="zh-CN" w:bidi="ar"/>
              </w:rPr>
              <w:t>2022</w:t>
            </w:r>
            <w:r>
              <w:rPr>
                <w:rFonts w:hint="eastAsia" w:ascii="宋体" w:hAnsi="宋体" w:eastAsia="宋体" w:cs="宋体"/>
                <w:color w:val="000000"/>
                <w:kern w:val="0"/>
                <w:sz w:val="24"/>
                <w:szCs w:val="24"/>
                <w:u w:val="single"/>
                <w:lang w:val="en-US" w:eastAsia="zh-CN" w:bidi="ar"/>
              </w:rPr>
              <w:t>年）》（以下简称《实施方案》）的通知，《实施方案》明确，全省利用四年时间（</w:t>
            </w:r>
            <w:r>
              <w:rPr>
                <w:rFonts w:hint="default" w:ascii="宋体" w:hAnsi="宋体" w:eastAsia="宋体" w:cs="宋体"/>
                <w:color w:val="000000"/>
                <w:kern w:val="0"/>
                <w:sz w:val="24"/>
                <w:szCs w:val="24"/>
                <w:u w:val="single"/>
                <w:lang w:val="en-US" w:eastAsia="zh-CN" w:bidi="ar"/>
              </w:rPr>
              <w:t>2019</w:t>
            </w:r>
            <w:r>
              <w:rPr>
                <w:rFonts w:hint="eastAsia" w:ascii="宋体" w:hAnsi="宋体" w:eastAsia="宋体" w:cs="宋体"/>
                <w:color w:val="000000"/>
                <w:kern w:val="0"/>
                <w:sz w:val="24"/>
                <w:szCs w:val="24"/>
                <w:u w:val="single"/>
                <w:lang w:val="en-US" w:eastAsia="zh-CN" w:bidi="ar"/>
              </w:rPr>
              <w:t>—</w:t>
            </w:r>
            <w:r>
              <w:rPr>
                <w:rFonts w:hint="default" w:ascii="宋体" w:hAnsi="宋体" w:eastAsia="宋体" w:cs="宋体"/>
                <w:color w:val="000000"/>
                <w:kern w:val="0"/>
                <w:sz w:val="24"/>
                <w:szCs w:val="24"/>
                <w:u w:val="single"/>
                <w:lang w:val="en-US" w:eastAsia="zh-CN" w:bidi="ar"/>
              </w:rPr>
              <w:t>2022</w:t>
            </w:r>
            <w:r>
              <w:rPr>
                <w:rFonts w:hint="eastAsia" w:ascii="宋体" w:hAnsi="宋体" w:eastAsia="宋体" w:cs="宋体"/>
                <w:color w:val="000000"/>
                <w:kern w:val="0"/>
                <w:sz w:val="24"/>
                <w:szCs w:val="24"/>
                <w:u w:val="single"/>
                <w:lang w:val="en-US" w:eastAsia="zh-CN" w:bidi="ar"/>
              </w:rPr>
              <w:t>年），统一规划、建设乡镇污水处理设施及其配套管网，切实加强管理，提高运营效率，进一步改善人居环境，服务乡村振兴。</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color w:val="000000"/>
                <w:kern w:val="0"/>
                <w:sz w:val="24"/>
                <w:szCs w:val="24"/>
                <w:u w:val="single"/>
                <w:lang w:val="en-US" w:eastAsia="zh-CN" w:bidi="ar"/>
              </w:rPr>
            </w:pPr>
            <w:r>
              <w:rPr>
                <w:rFonts w:hint="eastAsia" w:ascii="Times New Roman" w:hAnsi="Times New Roman" w:cs="Times New Roman"/>
                <w:u w:val="single"/>
                <w:lang w:val="en-US" w:eastAsia="zh-CN"/>
              </w:rPr>
              <w:t>湘阴县洋沙湖镇污水处理工程（150m</w:t>
            </w:r>
            <w:r>
              <w:rPr>
                <w:rFonts w:hint="eastAsia" w:ascii="Times New Roman" w:hAnsi="Times New Roman" w:cs="Times New Roman"/>
                <w:u w:val="single"/>
                <w:vertAlign w:val="superscript"/>
                <w:lang w:val="en-US" w:eastAsia="zh-CN"/>
              </w:rPr>
              <w:t>3</w:t>
            </w:r>
            <w:r>
              <w:rPr>
                <w:rFonts w:hint="eastAsia" w:ascii="Times New Roman" w:hAnsi="Times New Roman" w:cs="Times New Roman"/>
                <w:u w:val="single"/>
                <w:lang w:val="en-US" w:eastAsia="zh-CN"/>
              </w:rPr>
              <w:t>/d）建设项目（以下简称本项目）</w:t>
            </w:r>
            <w:r>
              <w:rPr>
                <w:rFonts w:hint="eastAsia" w:ascii="宋体" w:hAnsi="宋体" w:eastAsia="宋体" w:cs="宋体"/>
                <w:color w:val="000000"/>
                <w:kern w:val="0"/>
                <w:sz w:val="24"/>
                <w:szCs w:val="24"/>
                <w:u w:val="single"/>
                <w:lang w:val="en-US" w:eastAsia="zh-CN" w:bidi="ar"/>
              </w:rPr>
              <w:t>建设正是为了贯彻落实洞庭湖生态环境专项整治三年行动计划及湖南省乡镇污水处理设施建设四年行动实施方案，是适应乡镇的发展，保障乡镇用水安全、改善生活环境的需要，是一项利国利民的工程。</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lang w:val="en-US" w:eastAsia="zh-CN"/>
              </w:rPr>
            </w:pPr>
            <w:r>
              <w:rPr>
                <w:rFonts w:hint="eastAsia" w:ascii="宋体" w:hAnsi="宋体" w:eastAsia="宋体" w:cs="宋体"/>
                <w:color w:val="000000"/>
                <w:kern w:val="0"/>
                <w:sz w:val="24"/>
                <w:szCs w:val="24"/>
                <w:lang w:val="en-US" w:eastAsia="zh-CN" w:bidi="ar"/>
              </w:rPr>
              <w:t>湘阴县洋沙湖镇污水处理工程</w:t>
            </w:r>
            <w:r>
              <w:rPr>
                <w:rFonts w:hint="default" w:ascii="Times New Roman" w:hAnsi="Times New Roman" w:eastAsia="宋体" w:cs="Times New Roman"/>
                <w:color w:val="000000"/>
                <w:kern w:val="0"/>
                <w:sz w:val="24"/>
                <w:szCs w:val="24"/>
                <w:lang w:val="en-US" w:eastAsia="zh-CN" w:bidi="ar"/>
              </w:rPr>
              <w:t>（150m</w:t>
            </w:r>
            <w:r>
              <w:rPr>
                <w:rFonts w:hint="default" w:ascii="Times New Roman" w:hAnsi="Times New Roman" w:eastAsia="宋体"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/d）建</w:t>
            </w:r>
            <w:r>
              <w:rPr>
                <w:rFonts w:hint="eastAsia" w:ascii="宋体" w:hAnsi="宋体" w:eastAsia="宋体" w:cs="宋体"/>
                <w:color w:val="000000"/>
                <w:kern w:val="0"/>
                <w:sz w:val="24"/>
                <w:szCs w:val="24"/>
                <w:lang w:val="en-US" w:eastAsia="zh-CN" w:bidi="ar"/>
              </w:rPr>
              <w:t>设项目位于</w:t>
            </w:r>
            <w:r>
              <w:rPr>
                <w:rFonts w:hint="eastAsia" w:ascii="Times New Roman" w:hAnsi="Times New Roman" w:cs="Times New Roman"/>
                <w:highlight w:val="none"/>
                <w:lang w:val="en-US" w:eastAsia="zh-CN"/>
              </w:rPr>
              <w:t>湘阴县洋沙湖镇芙蓉北路与石中排渠交界处的东北角</w:t>
            </w:r>
            <w:r>
              <w:rPr>
                <w:rFonts w:hint="eastAsia" w:ascii="宋体" w:hAnsi="宋体" w:eastAsia="宋体" w:cs="宋体"/>
                <w:color w:val="000000"/>
                <w:kern w:val="0"/>
                <w:sz w:val="24"/>
                <w:szCs w:val="24"/>
                <w:lang w:val="en-US" w:eastAsia="zh-CN" w:bidi="ar"/>
              </w:rPr>
              <w:t>（中心地理坐标：</w:t>
            </w:r>
            <w:r>
              <w:rPr>
                <w:rFonts w:hint="default" w:ascii="Times New Roman" w:hAnsi="Times New Roman" w:cs="Times New Roman"/>
                <w:lang w:val="en-US" w:eastAsia="zh-CN"/>
              </w:rPr>
              <w:t>E 112°55'47.77，N 28°37'7</w:t>
            </w:r>
            <w:r>
              <w:rPr>
                <w:rFonts w:hint="default" w:ascii="Times New Roman" w:hAnsi="Times New Roman" w:cs="Times New Roman"/>
                <w:highlight w:val="none"/>
                <w:lang w:val="en-US" w:eastAsia="zh-CN"/>
              </w:rPr>
              <w:t>.76</w:t>
            </w:r>
            <w:r>
              <w:rPr>
                <w:rFonts w:hint="eastAsia" w:ascii="宋体" w:hAnsi="宋体" w:eastAsia="宋体" w:cs="宋体"/>
                <w:color w:val="000000"/>
                <w:kern w:val="0"/>
                <w:sz w:val="24"/>
                <w:szCs w:val="24"/>
                <w:lang w:val="en-US" w:eastAsia="zh-CN" w:bidi="ar"/>
              </w:rPr>
              <w:t>，），本项目已取得湘阴县发展和改革局关于《湘阴县洋沙湖镇集镇污水处理工程可行性</w:t>
            </w:r>
            <w:r>
              <w:rPr>
                <w:rFonts w:hint="eastAsia" w:ascii="Times New Roman" w:hAnsi="Times New Roman" w:cs="Times New Roman"/>
                <w:lang w:val="en-US" w:eastAsia="zh-CN"/>
              </w:rPr>
              <w:t>研究报告的批复》（湘阴发改审[2020]124号），</w:t>
            </w:r>
            <w:r>
              <w:rPr>
                <w:rFonts w:hint="eastAsia" w:ascii="宋体" w:hAnsi="宋体" w:eastAsia="宋体" w:cs="宋体"/>
                <w:color w:val="000000"/>
                <w:kern w:val="0"/>
                <w:sz w:val="24"/>
                <w:szCs w:val="24"/>
                <w:lang w:val="en-US" w:eastAsia="zh-CN" w:bidi="ar"/>
              </w:rPr>
              <w:t>根据《湘阴县洋沙湖镇集镇污水处理工程可行性</w:t>
            </w:r>
            <w:r>
              <w:rPr>
                <w:rFonts w:hint="eastAsia" w:ascii="Times New Roman" w:hAnsi="Times New Roman" w:cs="Times New Roman"/>
                <w:lang w:val="en-US" w:eastAsia="zh-CN"/>
              </w:rPr>
              <w:t>研究报告》可知，</w:t>
            </w:r>
            <w:r>
              <w:rPr>
                <w:rFonts w:hint="eastAsia" w:ascii="Times New Roman" w:hAnsi="Times New Roman" w:cs="Times New Roman"/>
                <w:highlight w:val="none"/>
              </w:rPr>
              <w:t>本项目总投资</w:t>
            </w:r>
            <w:r>
              <w:rPr>
                <w:rFonts w:hint="eastAsia" w:ascii="Times New Roman" w:hAnsi="Times New Roman" w:cs="Times New Roman"/>
                <w:highlight w:val="none"/>
                <w:lang w:val="en-US" w:eastAsia="zh-CN"/>
              </w:rPr>
              <w:t>795.54</w:t>
            </w:r>
            <w:r>
              <w:rPr>
                <w:rFonts w:hint="eastAsia" w:ascii="Times New Roman" w:hAnsi="Times New Roman" w:cs="Times New Roman"/>
                <w:highlight w:val="none"/>
              </w:rPr>
              <w:t>万元，占地面积为</w:t>
            </w:r>
            <w:r>
              <w:rPr>
                <w:rFonts w:hint="eastAsia" w:ascii="Times New Roman" w:hAnsi="Times New Roman" w:cs="Times New Roman"/>
                <w:highlight w:val="none"/>
                <w:lang w:val="en-US" w:eastAsia="zh-CN"/>
              </w:rPr>
              <w:t>153.08</w:t>
            </w:r>
            <w:r>
              <w:rPr>
                <w:rFonts w:ascii="Times New Roman" w:hAnsi="Times New Roman" w:cs="Times New Roman"/>
                <w:highlight w:val="none"/>
              </w:rPr>
              <w:t>m</w:t>
            </w:r>
            <w:r>
              <w:rPr>
                <w:rFonts w:ascii="Times New Roman" w:hAnsi="Times New Roman" w:cs="Times New Roman"/>
                <w:highlight w:val="none"/>
                <w:vertAlign w:val="superscript"/>
              </w:rPr>
              <w:t>2</w:t>
            </w:r>
            <w:r>
              <w:rPr>
                <w:rFonts w:hint="eastAsia" w:ascii="Times New Roman" w:hAnsi="Times New Roman" w:cs="Times New Roman"/>
                <w:highlight w:val="none"/>
                <w:vertAlign w:val="baseline"/>
                <w:lang w:eastAsia="zh-CN"/>
              </w:rPr>
              <w:t>，主要建设内容包括</w:t>
            </w:r>
            <w:r>
              <w:rPr>
                <w:rFonts w:hint="eastAsia" w:ascii="Times New Roman" w:hAnsi="Times New Roman" w:cs="Times New Roman"/>
                <w:highlight w:val="none"/>
                <w:vertAlign w:val="baseline"/>
                <w:lang w:val="en-US" w:eastAsia="zh-CN"/>
              </w:rPr>
              <w:t>（1）厂区部分：组合池（格栅、调节池、污泥池）、一体化设备（生物膜+过滤）、紫外消毒池。（2）管网部分：污水主管4.1km(其中压力管400m)</w:t>
            </w:r>
            <w:r>
              <w:rPr>
                <w:rFonts w:hint="eastAsia" w:ascii="宋体" w:hAnsi="宋体" w:eastAsia="宋体" w:cs="宋体"/>
                <w:color w:val="000000"/>
                <w:kern w:val="0"/>
                <w:szCs w:val="24"/>
                <w:highlight w:val="none"/>
                <w:lang w:bidi="ar"/>
              </w:rPr>
              <w:t>等。</w:t>
            </w:r>
            <w:r>
              <w:rPr>
                <w:rFonts w:hint="eastAsia" w:ascii="宋体" w:hAnsi="宋体" w:eastAsia="宋体" w:cs="宋体"/>
                <w:color w:val="000000"/>
                <w:kern w:val="0"/>
                <w:szCs w:val="24"/>
                <w:highlight w:val="none"/>
                <w:lang w:eastAsia="zh-CN" w:bidi="ar"/>
              </w:rPr>
              <w:t>处理工艺为</w:t>
            </w:r>
            <w:r>
              <w:rPr>
                <w:rFonts w:hint="default" w:ascii="Times New Roman" w:hAnsi="Times New Roman" w:eastAsia="宋体" w:cs="Times New Roman"/>
                <w:color w:val="000000"/>
                <w:kern w:val="0"/>
                <w:szCs w:val="24"/>
                <w:highlight w:val="none"/>
                <w:lang w:eastAsia="zh-CN" w:bidi="ar"/>
              </w:rPr>
              <w:t>格栅</w:t>
            </w:r>
            <w:r>
              <w:rPr>
                <w:rFonts w:hint="default" w:ascii="Times New Roman" w:hAnsi="Times New Roman" w:eastAsia="宋体" w:cs="Times New Roman"/>
                <w:color w:val="000000"/>
                <w:kern w:val="0"/>
                <w:szCs w:val="24"/>
                <w:highlight w:val="none"/>
                <w:lang w:val="en-US" w:eastAsia="zh-CN" w:bidi="ar"/>
              </w:rPr>
              <w:t>+调节池+一体化设备（缺氧池+好氧池+好氧池</w:t>
            </w:r>
            <w:r>
              <w:rPr>
                <w:rFonts w:hint="eastAsia" w:ascii="Times New Roman" w:hAnsi="Times New Roman" w:eastAsia="宋体" w:cs="Times New Roman"/>
                <w:color w:val="000000"/>
                <w:kern w:val="0"/>
                <w:szCs w:val="24"/>
                <w:highlight w:val="none"/>
                <w:lang w:val="en-US" w:eastAsia="zh-CN" w:bidi="ar"/>
              </w:rPr>
              <w:t>+沉淀池</w:t>
            </w:r>
            <w:r>
              <w:rPr>
                <w:rFonts w:hint="default" w:ascii="Times New Roman" w:hAnsi="Times New Roman" w:eastAsia="宋体" w:cs="Times New Roman"/>
                <w:color w:val="000000"/>
                <w:kern w:val="0"/>
                <w:szCs w:val="24"/>
                <w:highlight w:val="none"/>
                <w:lang w:val="en-US" w:eastAsia="zh-CN" w:bidi="ar"/>
              </w:rPr>
              <w:t>）+</w:t>
            </w:r>
            <w:r>
              <w:rPr>
                <w:rFonts w:hint="eastAsia" w:ascii="Times New Roman" w:hAnsi="Times New Roman" w:eastAsia="宋体" w:cs="Times New Roman"/>
                <w:color w:val="000000"/>
                <w:kern w:val="0"/>
                <w:szCs w:val="24"/>
                <w:highlight w:val="none"/>
                <w:lang w:val="en-US" w:eastAsia="zh-CN" w:bidi="ar"/>
              </w:rPr>
              <w:t>砂缸</w:t>
            </w:r>
            <w:r>
              <w:rPr>
                <w:rFonts w:hint="default" w:ascii="Times New Roman" w:hAnsi="Times New Roman" w:eastAsia="宋体" w:cs="Times New Roman"/>
                <w:color w:val="000000"/>
                <w:kern w:val="0"/>
                <w:szCs w:val="24"/>
                <w:highlight w:val="none"/>
                <w:lang w:val="en-US" w:eastAsia="zh-CN" w:bidi="ar"/>
              </w:rPr>
              <w:t>过滤+</w:t>
            </w:r>
            <w:r>
              <w:rPr>
                <w:rFonts w:hint="eastAsia" w:ascii="Times New Roman" w:hAnsi="Times New Roman" w:eastAsia="宋体" w:cs="Times New Roman"/>
                <w:color w:val="000000"/>
                <w:kern w:val="0"/>
                <w:szCs w:val="24"/>
                <w:highlight w:val="none"/>
                <w:lang w:val="en-US" w:eastAsia="zh-CN" w:bidi="ar"/>
              </w:rPr>
              <w:t>紫外线</w:t>
            </w:r>
            <w:r>
              <w:rPr>
                <w:rFonts w:hint="default" w:ascii="Times New Roman" w:hAnsi="Times New Roman" w:eastAsia="宋体" w:cs="Times New Roman"/>
                <w:color w:val="000000"/>
                <w:kern w:val="0"/>
                <w:szCs w:val="24"/>
                <w:highlight w:val="none"/>
                <w:lang w:val="en-US" w:eastAsia="zh-CN" w:bidi="ar"/>
              </w:rPr>
              <w:t>消毒+出水</w:t>
            </w:r>
            <w:r>
              <w:rPr>
                <w:rFonts w:hint="eastAsia" w:ascii="Times New Roman" w:hAnsi="Times New Roman" w:eastAsia="宋体" w:cs="Times New Roman"/>
                <w:color w:val="000000"/>
                <w:kern w:val="0"/>
                <w:szCs w:val="24"/>
                <w:highlight w:val="none"/>
                <w:lang w:val="en-US" w:eastAsia="zh-CN" w:bidi="ar"/>
              </w:rPr>
              <w:t>。</w:t>
            </w:r>
          </w:p>
          <w:p>
            <w:pPr>
              <w:ind w:firstLine="480" w:firstLineChars="200"/>
              <w:rPr>
                <w:rFonts w:hint="eastAsia" w:ascii="Times New Roman" w:hAnsi="Times New Roman" w:cs="Times New Roman"/>
              </w:rPr>
            </w:pPr>
            <w:r>
              <w:rPr>
                <w:rFonts w:hint="eastAsia" w:ascii="Times New Roman" w:hAnsi="Times New Roman" w:cs="Times New Roman"/>
                <w:lang w:val="zh-CN"/>
              </w:rPr>
              <w:t>根据《中华人民共和国环境保护法》（</w:t>
            </w:r>
            <w:r>
              <w:rPr>
                <w:rFonts w:hint="eastAsia" w:ascii="Times New Roman" w:hAnsi="Times New Roman" w:cs="Times New Roman"/>
              </w:rPr>
              <w:t>2015年1月1日</w:t>
            </w:r>
            <w:r>
              <w:rPr>
                <w:rFonts w:hint="eastAsia" w:ascii="Times New Roman" w:hAnsi="Times New Roman" w:cs="Times New Roman"/>
                <w:lang w:val="zh-CN"/>
              </w:rPr>
              <w:t>）、《中华人民共和国环境影响评价法》（</w:t>
            </w:r>
            <w:r>
              <w:rPr>
                <w:rFonts w:hint="eastAsia" w:ascii="Times New Roman" w:hAnsi="Times New Roman" w:cs="Times New Roman"/>
              </w:rPr>
              <w:t>2018年12月29日</w:t>
            </w:r>
            <w:r>
              <w:rPr>
                <w:rFonts w:hint="eastAsia" w:ascii="Times New Roman" w:hAnsi="Times New Roman" w:cs="Times New Roman"/>
                <w:lang w:val="zh-CN"/>
              </w:rPr>
              <w:t>）、《建设项目环境保护管理条例》的有关规定，《建设项目环境影响评价分类管理名录》（201</w:t>
            </w:r>
            <w:r>
              <w:rPr>
                <w:rFonts w:hint="eastAsia" w:ascii="Times New Roman" w:hAnsi="Times New Roman" w:cs="Times New Roman"/>
              </w:rPr>
              <w:t>8</w:t>
            </w:r>
            <w:r>
              <w:rPr>
                <w:rFonts w:hint="eastAsia" w:ascii="Times New Roman" w:hAnsi="Times New Roman" w:cs="Times New Roman"/>
                <w:lang w:val="zh-CN"/>
              </w:rPr>
              <w:t>本），</w:t>
            </w:r>
            <w:r>
              <w:rPr>
                <w:rFonts w:hint="eastAsia" w:ascii="Times New Roman" w:hAnsi="Times New Roman" w:cs="Times New Roman"/>
                <w:lang w:eastAsia="zh-CN"/>
              </w:rPr>
              <w:t>湘阴县洋沙湖镇污水处理工程建设项目</w:t>
            </w:r>
            <w:r>
              <w:rPr>
                <w:rFonts w:hint="eastAsia" w:ascii="Times New Roman" w:hAnsi="Times New Roman" w:cs="Times New Roman"/>
              </w:rPr>
              <w:t>属于《建设项目环境影响评价分类管理名录》（</w:t>
            </w:r>
            <w:r>
              <w:rPr>
                <w:rFonts w:ascii="Times New Roman" w:hAnsi="Times New Roman" w:cs="Times New Roman"/>
              </w:rPr>
              <w:t>2018</w:t>
            </w:r>
            <w:r>
              <w:rPr>
                <w:rFonts w:hint="eastAsia" w:ascii="Times New Roman" w:hAnsi="Times New Roman" w:cs="Times New Roman"/>
              </w:rPr>
              <w:t>年本）中</w:t>
            </w:r>
            <w:r>
              <w:rPr>
                <w:rFonts w:hint="eastAsia" w:ascii="Times New Roman" w:hAnsi="Times New Roman" w:cs="Times New Roman"/>
                <w:lang w:eastAsia="zh-CN"/>
              </w:rPr>
              <w:t>“三十三</w:t>
            </w:r>
            <w:r>
              <w:rPr>
                <w:rFonts w:hint="eastAsia" w:ascii="Times New Roman" w:hAnsi="Times New Roman" w:cs="Times New Roman"/>
              </w:rPr>
              <w:t>、</w:t>
            </w:r>
            <w:r>
              <w:rPr>
                <w:rFonts w:hint="eastAsia" w:ascii="Times New Roman"/>
              </w:rPr>
              <w:t>（</w:t>
            </w:r>
            <w:r>
              <w:rPr>
                <w:rFonts w:ascii="Times New Roman"/>
              </w:rPr>
              <w:t>水的生产和供应业</w:t>
            </w:r>
            <w:r>
              <w:rPr>
                <w:rFonts w:hint="eastAsia" w:ascii="Times New Roman"/>
              </w:rPr>
              <w:t>）第96小类（</w:t>
            </w:r>
            <w:r>
              <w:rPr>
                <w:rFonts w:ascii="Times New Roman"/>
              </w:rPr>
              <w:t>生活污水集中处理</w:t>
            </w:r>
            <w:r>
              <w:rPr>
                <w:rFonts w:hint="eastAsia" w:ascii="Times New Roman"/>
              </w:rPr>
              <w:t>中的</w:t>
            </w:r>
            <w:r>
              <w:rPr>
                <w:rFonts w:ascii="Times New Roman"/>
              </w:rPr>
              <w:t>其他</w:t>
            </w:r>
            <w:r>
              <w:rPr>
                <w:rFonts w:hint="eastAsia" w:ascii="Times New Roman"/>
              </w:rPr>
              <w:t>）</w:t>
            </w:r>
            <w:r>
              <w:rPr>
                <w:rFonts w:hint="eastAsia" w:ascii="Times New Roman"/>
                <w:lang w:eastAsia="zh-CN"/>
              </w:rPr>
              <w:t>”</w:t>
            </w:r>
            <w:r>
              <w:rPr>
                <w:rFonts w:hint="eastAsia" w:ascii="Times New Roman" w:hAnsi="Times New Roman" w:cs="Times New Roman"/>
              </w:rPr>
              <w:t>，按要求应编制环境影响报告表。因此建设单位</w:t>
            </w:r>
            <w:r>
              <w:rPr>
                <w:rFonts w:hint="eastAsia" w:ascii="Times New Roman" w:hAnsi="Times New Roman" w:cs="Times New Roman"/>
                <w:lang w:eastAsia="zh-CN"/>
              </w:rPr>
              <w:t>湘阴县洋沙湖镇人民政府</w:t>
            </w:r>
            <w:r>
              <w:rPr>
                <w:rFonts w:hint="eastAsia" w:ascii="Times New Roman" w:hAnsi="Times New Roman" w:cs="Times New Roman"/>
              </w:rPr>
              <w:t>委托</w:t>
            </w:r>
            <w:r>
              <w:rPr>
                <w:rFonts w:hint="eastAsia" w:ascii="Times New Roman" w:hAnsi="Times New Roman" w:cs="Times New Roman"/>
                <w:lang w:eastAsia="zh-CN"/>
              </w:rPr>
              <w:t>岳阳凯丰环保有限公司</w:t>
            </w:r>
            <w:r>
              <w:rPr>
                <w:rFonts w:hint="eastAsia" w:ascii="Times New Roman" w:hAnsi="Times New Roman" w:cs="Times New Roman"/>
              </w:rPr>
              <w:t>承担该项目</w:t>
            </w:r>
            <w:r>
              <w:rPr>
                <w:rFonts w:hint="eastAsia" w:ascii="Times New Roman" w:hAnsi="Times New Roman" w:cs="Times New Roman"/>
                <w:lang w:eastAsia="zh-CN"/>
              </w:rPr>
              <w:t>的</w:t>
            </w:r>
            <w:r>
              <w:rPr>
                <w:rFonts w:hint="eastAsia" w:ascii="Times New Roman" w:hAnsi="Times New Roman" w:cs="Times New Roman"/>
              </w:rPr>
              <w:t>环境影响评价工作。环评单位受委托后，通过对该项目进行现场调查和资料收集，并按照国家有关环评技术规范要求，编制完成该项目环境影响报告表。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eastAsiaTheme="minorEastAsia"/>
                <w:sz w:val="21"/>
                <w:szCs w:val="21"/>
                <w:highlight w:val="none"/>
                <w:u w:val="single"/>
                <w:lang w:val="en-US" w:eastAsia="zh-CN"/>
              </w:rPr>
            </w:pPr>
            <w:r>
              <w:rPr>
                <w:rFonts w:hint="eastAsia" w:ascii="Times New Roman" w:hAnsi="Times New Roman" w:cs="Times New Roman"/>
                <w:sz w:val="21"/>
                <w:szCs w:val="21"/>
                <w:highlight w:val="none"/>
                <w:u w:val="single"/>
                <w:lang w:eastAsia="zh-CN"/>
              </w:rPr>
              <w:t>注：根据《湖南省住房和城乡建设厅等八部门关于建立绿色通道加快城乡污水处理设施建设前期工作的通知》（湘建村</w:t>
            </w:r>
            <w:r>
              <w:rPr>
                <w:rFonts w:hint="eastAsia" w:ascii="Times New Roman" w:hAnsi="Times New Roman" w:cs="Times New Roman"/>
                <w:sz w:val="21"/>
                <w:szCs w:val="21"/>
                <w:highlight w:val="none"/>
                <w:u w:val="single"/>
                <w:lang w:val="en-US" w:eastAsia="zh-CN"/>
              </w:rPr>
              <w:t>2019【230】号文）第四条要求：</w:t>
            </w:r>
            <w:r>
              <w:rPr>
                <w:rFonts w:hint="eastAsia" w:ascii="Times New Roman" w:hAnsi="Times New Roman" w:cs="Times New Roman"/>
                <w:sz w:val="21"/>
                <w:szCs w:val="21"/>
                <w:highlight w:val="none"/>
                <w:u w:val="single"/>
              </w:rPr>
              <w:t>新、改、扩建的乡镇生活污水处理设施排放标准</w:t>
            </w:r>
            <w:r>
              <w:rPr>
                <w:rFonts w:hint="default" w:ascii="Times New Roman" w:hAnsi="Times New Roman" w:cs="Times New Roman"/>
                <w:sz w:val="21"/>
                <w:szCs w:val="21"/>
                <w:highlight w:val="none"/>
                <w:u w:val="single"/>
              </w:rPr>
              <w:t>原则上按以下要求执行：1．建制镇生活污水处理设施</w:t>
            </w:r>
            <w:r>
              <w:rPr>
                <w:rFonts w:hint="default" w:ascii="Times New Roman" w:hAnsi="Times New Roman" w:cs="Times New Roman"/>
                <w:sz w:val="21"/>
                <w:szCs w:val="21"/>
                <w:highlight w:val="none"/>
                <w:u w:val="single"/>
                <w:lang w:val="en-US" w:eastAsia="zh-CN"/>
              </w:rPr>
              <w:t>执行《城镇污水处理厂污染物排放标准》（GB 18918-2002）一级（B）标准，其中洞庭湖流域（含常德市鼎城区、安乡县、汉寿县、津市市、澧县、石门县，岳阳市岳阳楼区、华容县、汨罗市、湘阴县、岳阳县，益阳市资阳区、赫山区、南县、沅江市、大通湖区）</w:t>
            </w:r>
            <w:r>
              <w:rPr>
                <w:rFonts w:hint="default" w:ascii="Times New Roman" w:hAnsi="Times New Roman" w:cs="Times New Roman"/>
                <w:sz w:val="21"/>
                <w:szCs w:val="21"/>
                <w:highlight w:val="none"/>
                <w:u w:val="single"/>
              </w:rPr>
              <w:t>执行一级（A）标准</w:t>
            </w:r>
            <w:r>
              <w:rPr>
                <w:rFonts w:hint="default" w:ascii="Times New Roman" w:hAnsi="Times New Roman" w:cs="Times New Roman"/>
                <w:sz w:val="21"/>
                <w:szCs w:val="21"/>
                <w:highlight w:val="none"/>
                <w:u w:val="single"/>
                <w:lang w:eastAsia="zh-CN"/>
              </w:rPr>
              <w:t>；本项目位于湖南省岳阳市湘阴县属于洞庭湖流域故尾水排放执行</w:t>
            </w:r>
            <w:r>
              <w:rPr>
                <w:rFonts w:hint="default" w:ascii="Times New Roman" w:hAnsi="Times New Roman" w:cs="Times New Roman"/>
                <w:sz w:val="21"/>
                <w:szCs w:val="21"/>
                <w:highlight w:val="none"/>
                <w:u w:val="single"/>
                <w:lang w:val="en-US" w:eastAsia="zh-CN"/>
              </w:rPr>
              <w:t>《城镇污水处理厂污染物排放标准》（GB 18918-2002）一级（A）标准；另外根据</w:t>
            </w:r>
            <w:r>
              <w:rPr>
                <w:rFonts w:hint="default" w:ascii="Times New Roman" w:hAnsi="Times New Roman" w:cs="Times New Roman"/>
                <w:sz w:val="21"/>
                <w:szCs w:val="21"/>
                <w:highlight w:val="none"/>
                <w:u w:val="single"/>
                <w:lang w:eastAsia="zh-CN"/>
              </w:rPr>
              <w:t>根据《湖南省住房和城乡建设厅等八部门关于建立绿色通道加快城乡污水处理设施建设前期工作的通知》（湘建村</w:t>
            </w:r>
            <w:r>
              <w:rPr>
                <w:rFonts w:hint="default" w:ascii="Times New Roman" w:hAnsi="Times New Roman" w:cs="Times New Roman"/>
                <w:sz w:val="21"/>
                <w:szCs w:val="21"/>
                <w:highlight w:val="none"/>
                <w:u w:val="single"/>
                <w:lang w:val="en-US" w:eastAsia="zh-CN"/>
              </w:rPr>
              <w:t>2019【230】号文）第五条要求：</w:t>
            </w:r>
            <w:r>
              <w:rPr>
                <w:rFonts w:hint="default" w:ascii="Times New Roman" w:hAnsi="Times New Roman" w:cs="Times New Roman"/>
                <w:sz w:val="21"/>
                <w:szCs w:val="21"/>
                <w:highlight w:val="none"/>
                <w:u w:val="single"/>
              </w:rPr>
              <w:t>日处理规模大于200立方米（含）、小于500立方米的污水处理设施应同步建设流量在线监测设备</w:t>
            </w:r>
            <w:r>
              <w:rPr>
                <w:rFonts w:hint="default" w:ascii="Times New Roman" w:hAnsi="Times New Roman" w:cs="Times New Roman"/>
                <w:sz w:val="21"/>
                <w:szCs w:val="21"/>
                <w:highlight w:val="none"/>
                <w:u w:val="single"/>
                <w:lang w:eastAsia="zh-CN"/>
              </w:rPr>
              <w:t>，</w:t>
            </w:r>
            <w:r>
              <w:rPr>
                <w:rFonts w:hint="eastAsia"/>
                <w:sz w:val="21"/>
                <w:szCs w:val="21"/>
                <w:highlight w:val="none"/>
                <w:u w:val="single"/>
                <w:lang w:eastAsia="zh-CN"/>
              </w:rPr>
              <w:t>本项目日处理规</w:t>
            </w:r>
            <w:r>
              <w:rPr>
                <w:rFonts w:hint="default" w:ascii="Times New Roman" w:hAnsi="Times New Roman" w:cs="Times New Roman"/>
                <w:sz w:val="21"/>
                <w:szCs w:val="21"/>
                <w:highlight w:val="none"/>
                <w:u w:val="single"/>
                <w:lang w:eastAsia="zh-CN"/>
              </w:rPr>
              <w:t>模为</w:t>
            </w:r>
            <w:r>
              <w:rPr>
                <w:rFonts w:hint="default" w:ascii="Times New Roman" w:hAnsi="Times New Roman" w:cs="Times New Roman"/>
                <w:sz w:val="21"/>
                <w:szCs w:val="21"/>
                <w:highlight w:val="none"/>
                <w:u w:val="single"/>
                <w:lang w:val="en-US" w:eastAsia="zh-CN"/>
              </w:rPr>
              <w:t>150立方</w:t>
            </w:r>
            <w:r>
              <w:rPr>
                <w:rFonts w:hint="eastAsia"/>
                <w:sz w:val="21"/>
                <w:szCs w:val="21"/>
                <w:highlight w:val="none"/>
                <w:u w:val="single"/>
                <w:lang w:val="en-US" w:eastAsia="zh-CN"/>
              </w:rPr>
              <w:t>米，故无需安装</w:t>
            </w:r>
            <w:r>
              <w:rPr>
                <w:sz w:val="21"/>
                <w:szCs w:val="21"/>
                <w:highlight w:val="none"/>
                <w:u w:val="single"/>
              </w:rPr>
              <w:t>流量在线监测设备</w:t>
            </w:r>
            <w:r>
              <w:rPr>
                <w:rFonts w:hint="eastAsia"/>
                <w:sz w:val="21"/>
                <w:szCs w:val="21"/>
                <w:highlight w:val="none"/>
                <w:u w:val="single"/>
                <w:lang w:eastAsia="zh-CN"/>
              </w:rPr>
              <w:t>。</w:t>
            </w:r>
          </w:p>
          <w:p>
            <w:pPr>
              <w:pStyle w:val="4"/>
              <w:numPr>
                <w:ilvl w:val="0"/>
                <w:numId w:val="3"/>
              </w:numPr>
              <w:ind w:firstLine="562"/>
              <w:outlineLvl w:val="1"/>
              <w:rPr>
                <w:rFonts w:cs="Times New Roman"/>
              </w:rPr>
            </w:pPr>
            <w:bookmarkStart w:id="2" w:name="_Toc34059475"/>
            <w:r>
              <w:rPr>
                <w:rFonts w:hint="eastAsia" w:cs="Times New Roman"/>
              </w:rPr>
              <w:t>项目概况</w:t>
            </w:r>
            <w:bookmarkEnd w:id="2"/>
          </w:p>
          <w:p>
            <w:pPr>
              <w:ind w:firstLine="480" w:firstLineChars="200"/>
              <w:rPr>
                <w:rFonts w:ascii="Times New Roman" w:hAnsi="Times New Roman" w:cs="Times New Roman"/>
                <w:lang w:val="zh-CN"/>
              </w:rPr>
            </w:pPr>
            <w:r>
              <w:rPr>
                <w:rFonts w:ascii="Times New Roman" w:hAnsi="Times New Roman" w:cs="Times New Roman"/>
                <w:lang w:val="zh-CN"/>
              </w:rPr>
              <w:t>项目名称：</w:t>
            </w:r>
            <w:r>
              <w:rPr>
                <w:rFonts w:hint="eastAsia" w:ascii="Times New Roman" w:hAnsi="Times New Roman" w:cs="Times New Roman"/>
                <w:lang w:val="zh-CN"/>
              </w:rPr>
              <w:t>湘阴县洋沙湖镇污水处理工程（</w:t>
            </w:r>
            <w:r>
              <w:rPr>
                <w:rFonts w:hint="eastAsia" w:ascii="Times New Roman" w:hAnsi="Times New Roman" w:cs="Times New Roman"/>
                <w:lang w:val="en-US" w:eastAsia="zh-CN"/>
              </w:rPr>
              <w:t>150m</w:t>
            </w:r>
            <w:r>
              <w:rPr>
                <w:rFonts w:hint="eastAsia" w:ascii="Times New Roman" w:hAnsi="Times New Roman" w:cs="Times New Roman"/>
                <w:vertAlign w:val="superscript"/>
                <w:lang w:val="en-US" w:eastAsia="zh-CN"/>
              </w:rPr>
              <w:t>3</w:t>
            </w:r>
            <w:r>
              <w:rPr>
                <w:rFonts w:hint="eastAsia" w:ascii="Times New Roman" w:hAnsi="Times New Roman" w:cs="Times New Roman"/>
                <w:lang w:val="en-US" w:eastAsia="zh-CN"/>
              </w:rPr>
              <w:t>/d）</w:t>
            </w:r>
            <w:r>
              <w:rPr>
                <w:rFonts w:ascii="Times New Roman" w:hAnsi="Times New Roman" w:cs="Times New Roman"/>
                <w:lang w:val="zh-CN"/>
              </w:rPr>
              <w:t>建设项目</w:t>
            </w:r>
          </w:p>
          <w:p>
            <w:pPr>
              <w:ind w:firstLine="480" w:firstLineChars="200"/>
              <w:rPr>
                <w:rFonts w:ascii="Times New Roman" w:hAnsi="Times New Roman" w:cs="Times New Roman"/>
                <w:lang w:val="zh-CN"/>
              </w:rPr>
            </w:pPr>
            <w:r>
              <w:rPr>
                <w:rFonts w:ascii="Times New Roman" w:hAnsi="Times New Roman" w:cs="Times New Roman"/>
                <w:lang w:val="zh-CN"/>
              </w:rPr>
              <w:t>建设单位：</w:t>
            </w:r>
            <w:r>
              <w:rPr>
                <w:rFonts w:hint="eastAsia" w:ascii="Times New Roman" w:hAnsi="Times New Roman" w:cs="Times New Roman"/>
                <w:lang w:eastAsia="zh-CN"/>
              </w:rPr>
              <w:t>湘阴县洋沙湖镇人民政府</w:t>
            </w:r>
          </w:p>
          <w:p>
            <w:pPr>
              <w:ind w:firstLine="480" w:firstLineChars="200"/>
              <w:rPr>
                <w:rFonts w:hint="eastAsia" w:ascii="Times New Roman" w:hAnsi="Times New Roman" w:cs="Times New Roman"/>
                <w:lang w:val="en-US" w:eastAsia="zh-CN"/>
              </w:rPr>
            </w:pPr>
            <w:r>
              <w:rPr>
                <w:rFonts w:hint="eastAsia" w:ascii="Times New Roman" w:hAnsi="Times New Roman" w:cs="Times New Roman"/>
                <w:lang w:val="zh-CN" w:eastAsia="zh-CN"/>
              </w:rPr>
              <w:t>建设地点：</w:t>
            </w:r>
            <w:r>
              <w:rPr>
                <w:rFonts w:hint="eastAsia" w:ascii="Times New Roman" w:hAnsi="Times New Roman" w:cs="Times New Roman"/>
                <w:lang w:val="en-US" w:eastAsia="zh-CN"/>
              </w:rPr>
              <w:t>湘阴县洋沙湖镇芙蓉北路与石中排渠交界处的东北角（</w:t>
            </w:r>
            <w:r>
              <w:rPr>
                <w:rFonts w:hint="default" w:ascii="Times New Roman" w:hAnsi="Times New Roman" w:cs="Times New Roman"/>
                <w:lang w:val="en-US" w:eastAsia="zh-CN"/>
              </w:rPr>
              <w:t>E 112°55'47.77，N 28°37'7</w:t>
            </w:r>
            <w:r>
              <w:rPr>
                <w:rFonts w:hint="default" w:ascii="Times New Roman" w:hAnsi="Times New Roman" w:cs="Times New Roman"/>
                <w:highlight w:val="none"/>
                <w:lang w:val="en-US" w:eastAsia="zh-CN"/>
              </w:rPr>
              <w:t>.76</w:t>
            </w:r>
            <w:r>
              <w:rPr>
                <w:rFonts w:hint="eastAsia" w:ascii="Times New Roman" w:hAnsi="Times New Roman" w:cs="Times New Roman"/>
                <w:lang w:eastAsia="zh-CN"/>
              </w:rPr>
              <w:t>）</w:t>
            </w:r>
          </w:p>
          <w:p>
            <w:pPr>
              <w:ind w:firstLine="480" w:firstLineChars="200"/>
              <w:rPr>
                <w:rFonts w:ascii="Times New Roman" w:hAnsi="Times New Roman" w:cs="Times New Roman"/>
              </w:rPr>
            </w:pPr>
            <w:r>
              <w:rPr>
                <w:rFonts w:ascii="Times New Roman" w:hAnsi="Times New Roman" w:cs="Times New Roman"/>
              </w:rPr>
              <w:t>建设性质：新建</w:t>
            </w:r>
          </w:p>
          <w:p>
            <w:pPr>
              <w:ind w:firstLine="480" w:firstLineChars="200"/>
              <w:rPr>
                <w:rFonts w:ascii="Times New Roman" w:hAnsi="Times New Roman" w:cs="Times New Roman"/>
                <w:highlight w:val="none"/>
              </w:rPr>
            </w:pPr>
            <w:r>
              <w:rPr>
                <w:rFonts w:ascii="Times New Roman" w:hAnsi="Times New Roman" w:cs="Times New Roman"/>
              </w:rPr>
              <w:t>项目投资：</w:t>
            </w:r>
            <w:r>
              <w:rPr>
                <w:rFonts w:ascii="Times New Roman" w:hAnsi="Times New Roman" w:cs="Times New Roman"/>
                <w:highlight w:val="none"/>
              </w:rPr>
              <w:t>总投资</w:t>
            </w:r>
            <w:r>
              <w:rPr>
                <w:rFonts w:hint="eastAsia" w:ascii="Times New Roman" w:hAnsi="Times New Roman" w:cs="Times New Roman"/>
                <w:highlight w:val="none"/>
                <w:lang w:val="en-US" w:eastAsia="zh-CN"/>
              </w:rPr>
              <w:t>795.54</w:t>
            </w:r>
            <w:r>
              <w:rPr>
                <w:rFonts w:ascii="Times New Roman" w:hAnsi="Times New Roman" w:cs="Times New Roman"/>
                <w:highlight w:val="none"/>
              </w:rPr>
              <w:t>万元，其中环保投资</w:t>
            </w:r>
            <w:r>
              <w:rPr>
                <w:rFonts w:hint="eastAsia" w:ascii="Times New Roman" w:hAnsi="Times New Roman" w:cs="Times New Roman"/>
                <w:highlight w:val="none"/>
                <w:lang w:val="en-US" w:eastAsia="zh-CN"/>
              </w:rPr>
              <w:t>34.5</w:t>
            </w:r>
            <w:r>
              <w:rPr>
                <w:rFonts w:ascii="Times New Roman" w:hAnsi="Times New Roman" w:cs="Times New Roman"/>
                <w:highlight w:val="none"/>
              </w:rPr>
              <w:t>万元，环保投资占总投资</w:t>
            </w:r>
            <w:r>
              <w:rPr>
                <w:rFonts w:hint="eastAsia" w:ascii="Times New Roman" w:hAnsi="Times New Roman" w:cs="Times New Roman"/>
                <w:highlight w:val="none"/>
                <w:lang w:val="en-US" w:eastAsia="zh-CN"/>
              </w:rPr>
              <w:t>4.33</w:t>
            </w:r>
            <w:r>
              <w:rPr>
                <w:rFonts w:ascii="Times New Roman" w:hAnsi="Times New Roman" w:cs="Times New Roman"/>
                <w:highlight w:val="none"/>
              </w:rPr>
              <w:t>%。</w:t>
            </w:r>
          </w:p>
          <w:p>
            <w:pPr>
              <w:ind w:firstLine="480" w:firstLineChars="200"/>
              <w:rPr>
                <w:rFonts w:hint="eastAsia" w:ascii="Times New Roman" w:hAnsi="Times New Roman" w:cs="Times New Roman"/>
                <w:lang w:val="en-US" w:eastAsia="zh-CN"/>
              </w:rPr>
            </w:pPr>
            <w:r>
              <w:rPr>
                <w:rFonts w:hint="eastAsia" w:ascii="Times New Roman" w:hAnsi="Times New Roman" w:cs="Times New Roman"/>
              </w:rPr>
              <w:t>建设规模：</w:t>
            </w:r>
            <w:r>
              <w:rPr>
                <w:rFonts w:hint="eastAsia" w:ascii="Times New Roman" w:hAnsi="Times New Roman" w:cs="Times New Roman"/>
                <w:lang w:eastAsia="zh-CN"/>
              </w:rPr>
              <w:t>日处理污水</w:t>
            </w:r>
            <w:r>
              <w:rPr>
                <w:rFonts w:hint="eastAsia" w:ascii="Times New Roman" w:hAnsi="Times New Roman" w:cs="Times New Roman"/>
                <w:lang w:val="en-US" w:eastAsia="zh-CN"/>
              </w:rPr>
              <w:t>150m</w:t>
            </w:r>
            <w:r>
              <w:rPr>
                <w:rFonts w:hint="eastAsia" w:ascii="Times New Roman" w:hAnsi="Times New Roman" w:cs="Times New Roman"/>
                <w:vertAlign w:val="superscript"/>
                <w:lang w:val="en-US" w:eastAsia="zh-CN"/>
              </w:rPr>
              <w:t>3</w:t>
            </w:r>
            <w:r>
              <w:rPr>
                <w:rFonts w:hint="eastAsia" w:ascii="Times New Roman" w:hAnsi="Times New Roman" w:cs="Times New Roman"/>
                <w:lang w:val="en-US" w:eastAsia="zh-CN"/>
              </w:rPr>
              <w:t>/d，纳污范围：洋沙湖镇集镇区，面积0.39km</w:t>
            </w:r>
            <w:r>
              <w:rPr>
                <w:rFonts w:hint="eastAsia" w:ascii="Times New Roman" w:hAnsi="Times New Roman" w:cs="Times New Roman"/>
                <w:vertAlign w:val="superscript"/>
                <w:lang w:val="en-US" w:eastAsia="zh-CN"/>
              </w:rPr>
              <w:t>2</w:t>
            </w:r>
            <w:r>
              <w:rPr>
                <w:rFonts w:hint="eastAsia" w:ascii="Times New Roman" w:hAnsi="Times New Roman" w:cs="Times New Roman"/>
                <w:lang w:val="en-US" w:eastAsia="zh-CN"/>
              </w:rPr>
              <w:t>。</w:t>
            </w:r>
          </w:p>
          <w:p>
            <w:pPr>
              <w:pStyle w:val="4"/>
              <w:numPr>
                <w:ilvl w:val="0"/>
                <w:numId w:val="3"/>
              </w:numPr>
              <w:ind w:firstLine="562"/>
              <w:outlineLvl w:val="1"/>
              <w:rPr>
                <w:rFonts w:hint="default"/>
                <w:lang w:val="en-US"/>
              </w:rPr>
            </w:pPr>
            <w:r>
              <w:rPr>
                <w:rFonts w:hint="eastAsia"/>
                <w:lang w:val="en-US" w:eastAsia="zh-CN"/>
              </w:rPr>
              <w:t>污水处理规模</w:t>
            </w:r>
          </w:p>
          <w:p>
            <w:pPr>
              <w:ind w:firstLine="480" w:firstLineChars="200"/>
              <w:rPr>
                <w:rFonts w:hint="eastAsia" w:ascii="Times New Roman" w:hAnsi="Times New Roman" w:cs="Times New Roman"/>
                <w:lang w:val="en-US" w:eastAsia="zh-CN"/>
              </w:rPr>
            </w:pPr>
            <w:r>
              <w:rPr>
                <w:rFonts w:hint="eastAsia" w:ascii="Times New Roman" w:hAnsi="Times New Roman" w:cs="Times New Roman"/>
                <w:lang w:val="en-US" w:eastAsia="zh-CN"/>
              </w:rPr>
              <w:t>根据《湘阴县洋沙湖镇集镇污水处理工程可行性研究报告》，湘阴县洋沙湖污水处理厂水量预测统计见以下内容：</w:t>
            </w:r>
          </w:p>
          <w:p>
            <w:pPr>
              <w:ind w:firstLine="480" w:firstLineChars="200"/>
              <w:rPr>
                <w:rFonts w:hint="eastAsia" w:ascii="Times New Roman" w:hAnsi="Times New Roman" w:cs="Times New Roman"/>
                <w:lang w:val="en-US" w:eastAsia="zh-CN"/>
              </w:rPr>
            </w:pPr>
            <w:r>
              <w:rPr>
                <w:rFonts w:hint="eastAsia" w:ascii="Times New Roman" w:hAnsi="Times New Roman" w:cs="Times New Roman"/>
                <w:lang w:val="en-US" w:eastAsia="zh-CN"/>
              </w:rPr>
              <w:t>本工程污水收集范围为洋沙湖镇集镇区。</w:t>
            </w:r>
          </w:p>
          <w:p>
            <w:pPr>
              <w:ind w:firstLine="480" w:firstLineChars="200"/>
              <w:rPr>
                <w:rFonts w:hint="eastAsia" w:ascii="Times New Roman" w:hAnsi="Times New Roman" w:cs="Times New Roman"/>
                <w:highlight w:val="none"/>
                <w:u w:val="single"/>
                <w:lang w:val="en-US" w:eastAsia="zh-CN"/>
              </w:rPr>
            </w:pPr>
            <w:r>
              <w:rPr>
                <w:rFonts w:hint="eastAsia" w:ascii="Times New Roman" w:hAnsi="Times New Roman" w:cs="Times New Roman"/>
                <w:highlight w:val="none"/>
                <w:u w:val="single"/>
                <w:lang w:val="en-US" w:eastAsia="zh-CN"/>
              </w:rPr>
              <w:t>（1）人口规模</w:t>
            </w:r>
          </w:p>
          <w:p>
            <w:pPr>
              <w:ind w:firstLine="480" w:firstLineChars="200"/>
              <w:rPr>
                <w:rFonts w:hint="eastAsia" w:ascii="Times New Roman" w:hAnsi="Times New Roman" w:cs="Times New Roman"/>
                <w:highlight w:val="none"/>
                <w:u w:val="single"/>
                <w:lang w:val="en-US" w:eastAsia="zh-CN"/>
              </w:rPr>
            </w:pPr>
            <w:r>
              <w:rPr>
                <w:rFonts w:hint="eastAsia" w:ascii="Times New Roman" w:hAnsi="Times New Roman" w:cs="Times New Roman"/>
                <w:highlight w:val="none"/>
                <w:u w:val="single"/>
                <w:lang w:val="en-US" w:eastAsia="zh-CN"/>
              </w:rPr>
              <w:t>洋沙湖集镇区</w:t>
            </w:r>
            <w:r>
              <w:rPr>
                <w:rFonts w:hint="default" w:ascii="Times New Roman" w:hAnsi="Times New Roman" w:cs="Times New Roman"/>
                <w:highlight w:val="none"/>
                <w:u w:val="single"/>
                <w:lang w:val="en-US" w:eastAsia="zh-CN"/>
              </w:rPr>
              <w:t>2830</w:t>
            </w:r>
            <w:r>
              <w:rPr>
                <w:rFonts w:hint="eastAsia" w:ascii="Times New Roman" w:hAnsi="Times New Roman" w:cs="Times New Roman"/>
                <w:highlight w:val="none"/>
                <w:u w:val="single"/>
                <w:lang w:val="en-US" w:eastAsia="zh-CN"/>
              </w:rPr>
              <w:t>人（其中学校人口</w:t>
            </w:r>
            <w:r>
              <w:rPr>
                <w:rFonts w:hint="default" w:ascii="Times New Roman" w:hAnsi="Times New Roman" w:cs="Times New Roman"/>
                <w:highlight w:val="none"/>
                <w:u w:val="single"/>
                <w:lang w:val="en-US" w:eastAsia="zh-CN"/>
              </w:rPr>
              <w:t>1183</w:t>
            </w:r>
            <w:r>
              <w:rPr>
                <w:rFonts w:hint="eastAsia" w:ascii="Times New Roman" w:hAnsi="Times New Roman" w:cs="Times New Roman"/>
                <w:highlight w:val="none"/>
                <w:u w:val="single"/>
                <w:lang w:val="en-US" w:eastAsia="zh-CN"/>
              </w:rPr>
              <w:t>人）。</w:t>
            </w:r>
          </w:p>
          <w:p>
            <w:pPr>
              <w:ind w:firstLine="480" w:firstLineChars="200"/>
              <w:rPr>
                <w:rFonts w:hint="eastAsia" w:ascii="Times New Roman" w:hAnsi="Times New Roman" w:cs="Times New Roman"/>
                <w:highlight w:val="none"/>
                <w:u w:val="single"/>
                <w:lang w:val="en-US" w:eastAsia="zh-CN"/>
              </w:rPr>
            </w:pPr>
            <w:r>
              <w:rPr>
                <w:rFonts w:hint="eastAsia" w:ascii="Times New Roman" w:hAnsi="Times New Roman" w:cs="Times New Roman"/>
                <w:highlight w:val="none"/>
                <w:u w:val="single"/>
                <w:lang w:val="en-US" w:eastAsia="zh-CN"/>
              </w:rPr>
              <w:t>（2）生活污水量</w:t>
            </w:r>
          </w:p>
          <w:p>
            <w:pPr>
              <w:ind w:firstLine="480" w:firstLineChars="200"/>
              <w:rPr>
                <w:rFonts w:hint="eastAsia" w:ascii="Times New Roman" w:hAnsi="Times New Roman" w:cs="Times New Roman"/>
                <w:highlight w:val="none"/>
                <w:u w:val="single"/>
                <w:lang w:val="en-US" w:eastAsia="zh-CN"/>
              </w:rPr>
            </w:pPr>
            <w:r>
              <w:rPr>
                <w:rFonts w:hint="eastAsia" w:ascii="Times New Roman" w:hAnsi="Times New Roman" w:cs="Times New Roman"/>
                <w:highlight w:val="none"/>
                <w:u w:val="single"/>
                <w:lang w:val="en-US" w:eastAsia="zh-CN"/>
              </w:rPr>
              <w:t>根据《湖南省乡镇排水与污水处理工程专项规划设计技术导引》4.2.3中规定“：生活污水量：居民生活污水量可按调查确定的居民平均日生活用水量的</w:t>
            </w:r>
            <w:r>
              <w:rPr>
                <w:rFonts w:hint="default" w:ascii="Times New Roman" w:hAnsi="Times New Roman" w:cs="Times New Roman"/>
                <w:highlight w:val="none"/>
                <w:u w:val="single"/>
                <w:lang w:val="en-US" w:eastAsia="zh-CN"/>
              </w:rPr>
              <w:t>70%</w:t>
            </w:r>
            <w:r>
              <w:rPr>
                <w:rFonts w:hint="eastAsia" w:ascii="Times New Roman" w:hAnsi="Times New Roman" w:cs="Times New Roman"/>
                <w:highlight w:val="none"/>
                <w:u w:val="single"/>
                <w:lang w:val="en-US" w:eastAsia="zh-CN"/>
              </w:rPr>
              <w:t>～</w:t>
            </w:r>
            <w:r>
              <w:rPr>
                <w:rFonts w:hint="default" w:ascii="Times New Roman" w:hAnsi="Times New Roman" w:cs="Times New Roman"/>
                <w:highlight w:val="none"/>
                <w:u w:val="single"/>
                <w:lang w:val="en-US" w:eastAsia="zh-CN"/>
              </w:rPr>
              <w:t>85%</w:t>
            </w:r>
            <w:r>
              <w:rPr>
                <w:rFonts w:hint="eastAsia" w:ascii="Times New Roman" w:hAnsi="Times New Roman" w:cs="Times New Roman"/>
                <w:highlight w:val="none"/>
                <w:u w:val="single"/>
                <w:lang w:val="en-US" w:eastAsia="zh-CN"/>
              </w:rPr>
              <w:t>进行估算”，根据本项目可研可知，项目平均日污水量居民取</w:t>
            </w:r>
            <w:r>
              <w:rPr>
                <w:rFonts w:hint="default" w:ascii="Times New Roman" w:hAnsi="Times New Roman" w:cs="Times New Roman"/>
                <w:highlight w:val="none"/>
                <w:u w:val="single"/>
                <w:lang w:val="en-US" w:eastAsia="zh-CN"/>
              </w:rPr>
              <w:t>70L/(</w:t>
            </w:r>
            <w:r>
              <w:rPr>
                <w:rFonts w:hint="eastAsia" w:ascii="Times New Roman" w:hAnsi="Times New Roman" w:cs="Times New Roman"/>
                <w:highlight w:val="none"/>
                <w:u w:val="single"/>
                <w:lang w:val="en-US" w:eastAsia="zh-CN"/>
              </w:rPr>
              <w:t>人</w:t>
            </w:r>
            <w:r>
              <w:rPr>
                <w:rFonts w:hint="default" w:ascii="Times New Roman" w:hAnsi="Times New Roman" w:cs="Times New Roman"/>
                <w:highlight w:val="none"/>
                <w:u w:val="single"/>
                <w:lang w:val="en-US" w:eastAsia="zh-CN"/>
              </w:rPr>
              <w:t>·d)</w:t>
            </w:r>
            <w:r>
              <w:rPr>
                <w:rFonts w:hint="eastAsia" w:ascii="Times New Roman" w:hAnsi="Times New Roman" w:cs="Times New Roman"/>
                <w:highlight w:val="none"/>
                <w:u w:val="single"/>
                <w:lang w:val="en-US" w:eastAsia="zh-CN"/>
              </w:rPr>
              <w:t>，学校取</w:t>
            </w:r>
            <w:r>
              <w:rPr>
                <w:rFonts w:hint="default" w:ascii="Times New Roman" w:hAnsi="Times New Roman" w:cs="Times New Roman"/>
                <w:highlight w:val="none"/>
                <w:u w:val="single"/>
                <w:lang w:val="en-US" w:eastAsia="zh-CN"/>
              </w:rPr>
              <w:t>40L/(</w:t>
            </w:r>
            <w:r>
              <w:rPr>
                <w:rFonts w:hint="eastAsia" w:ascii="Times New Roman" w:hAnsi="Times New Roman" w:cs="Times New Roman"/>
                <w:highlight w:val="none"/>
                <w:u w:val="single"/>
                <w:lang w:val="en-US" w:eastAsia="zh-CN"/>
              </w:rPr>
              <w:t>人</w:t>
            </w:r>
            <w:r>
              <w:rPr>
                <w:rFonts w:hint="default" w:ascii="Times New Roman" w:hAnsi="Times New Roman" w:cs="Times New Roman"/>
                <w:highlight w:val="none"/>
                <w:u w:val="single"/>
                <w:lang w:val="en-US" w:eastAsia="zh-CN"/>
              </w:rPr>
              <w:t>·d)</w:t>
            </w:r>
            <w:r>
              <w:rPr>
                <w:rFonts w:hint="eastAsia" w:ascii="Times New Roman" w:hAnsi="Times New Roman" w:cs="Times New Roman"/>
                <w:highlight w:val="none"/>
                <w:u w:val="single"/>
                <w:lang w:val="en-US" w:eastAsia="zh-CN"/>
              </w:rPr>
              <w:t>，则洋沙湖镇生活污水量</w:t>
            </w:r>
            <w:r>
              <w:rPr>
                <w:rFonts w:hint="default" w:ascii="Times New Roman" w:hAnsi="Times New Roman" w:cs="Times New Roman"/>
                <w:highlight w:val="none"/>
                <w:u w:val="single"/>
                <w:lang w:val="en-US" w:eastAsia="zh-CN"/>
              </w:rPr>
              <w:t>Q1</w:t>
            </w:r>
            <w:r>
              <w:rPr>
                <w:rFonts w:hint="eastAsia" w:ascii="Times New Roman" w:hAnsi="Times New Roman" w:cs="Times New Roman"/>
                <w:highlight w:val="none"/>
                <w:u w:val="single"/>
                <w:lang w:val="en-US" w:eastAsia="zh-CN"/>
              </w:rPr>
              <w:t>如下：</w:t>
            </w:r>
          </w:p>
          <w:p>
            <w:pPr>
              <w:ind w:firstLine="480" w:firstLineChars="200"/>
              <w:rPr>
                <w:rFonts w:hint="eastAsia" w:ascii="Times New Roman" w:hAnsi="Times New Roman" w:cs="Times New Roman"/>
                <w:highlight w:val="none"/>
                <w:u w:val="single"/>
                <w:lang w:val="en-US" w:eastAsia="zh-CN"/>
              </w:rPr>
            </w:pPr>
            <w:r>
              <w:rPr>
                <w:rFonts w:hint="default" w:ascii="Times New Roman" w:hAnsi="Times New Roman" w:cs="Times New Roman"/>
                <w:highlight w:val="none"/>
                <w:u w:val="single"/>
                <w:lang w:val="en-US" w:eastAsia="zh-CN"/>
              </w:rPr>
              <w:t>Q1=</w:t>
            </w:r>
            <w:r>
              <w:rPr>
                <w:rFonts w:hint="eastAsia" w:ascii="Times New Roman" w:hAnsi="Times New Roman" w:cs="Times New Roman"/>
                <w:highlight w:val="none"/>
                <w:u w:val="single"/>
                <w:lang w:val="en-US" w:eastAsia="zh-CN"/>
              </w:rPr>
              <w:t>{（1647</w:t>
            </w:r>
            <w:r>
              <w:rPr>
                <w:rFonts w:hint="default" w:ascii="Times New Roman" w:hAnsi="Times New Roman" w:cs="Times New Roman"/>
                <w:highlight w:val="none"/>
                <w:u w:val="single"/>
                <w:lang w:val="en-US" w:eastAsia="zh-CN"/>
              </w:rPr>
              <w:t>×70÷1000</w:t>
            </w:r>
            <w:r>
              <w:rPr>
                <w:rFonts w:hint="eastAsia" w:ascii="Times New Roman" w:hAnsi="Times New Roman" w:cs="Times New Roman"/>
                <w:highlight w:val="none"/>
                <w:u w:val="single"/>
                <w:lang w:val="en-US" w:eastAsia="zh-CN"/>
              </w:rPr>
              <w:t>）+（1183</w:t>
            </w:r>
            <w:r>
              <w:rPr>
                <w:rFonts w:hint="default" w:ascii="Times New Roman" w:hAnsi="Times New Roman" w:cs="Times New Roman"/>
                <w:highlight w:val="none"/>
                <w:u w:val="single"/>
                <w:lang w:val="en-US" w:eastAsia="zh-CN"/>
              </w:rPr>
              <w:t>×</w:t>
            </w:r>
            <w:r>
              <w:rPr>
                <w:rFonts w:hint="eastAsia" w:ascii="Times New Roman" w:hAnsi="Times New Roman" w:cs="Times New Roman"/>
                <w:highlight w:val="none"/>
                <w:u w:val="single"/>
                <w:lang w:val="en-US" w:eastAsia="zh-CN"/>
              </w:rPr>
              <w:t>4</w:t>
            </w:r>
            <w:r>
              <w:rPr>
                <w:rFonts w:hint="default" w:ascii="Times New Roman" w:hAnsi="Times New Roman" w:cs="Times New Roman"/>
                <w:highlight w:val="none"/>
                <w:u w:val="single"/>
                <w:lang w:val="en-US" w:eastAsia="zh-CN"/>
              </w:rPr>
              <w:t>0÷1000</w:t>
            </w:r>
            <w:r>
              <w:rPr>
                <w:rFonts w:hint="eastAsia" w:ascii="Times New Roman" w:hAnsi="Times New Roman" w:cs="Times New Roman"/>
                <w:highlight w:val="none"/>
                <w:u w:val="single"/>
                <w:lang w:val="en-US" w:eastAsia="zh-CN"/>
              </w:rPr>
              <w:t>）}</w:t>
            </w:r>
            <w:r>
              <w:rPr>
                <w:rFonts w:hint="default" w:ascii="Times New Roman" w:hAnsi="Times New Roman" w:cs="Times New Roman"/>
                <w:highlight w:val="none"/>
                <w:u w:val="single"/>
                <w:lang w:val="en-US" w:eastAsia="zh-CN"/>
              </w:rPr>
              <w:t>×</w:t>
            </w:r>
            <w:r>
              <w:rPr>
                <w:rFonts w:hint="eastAsia" w:ascii="Times New Roman" w:hAnsi="Times New Roman" w:cs="Times New Roman"/>
                <w:highlight w:val="none"/>
                <w:u w:val="single"/>
                <w:lang w:val="en-US" w:eastAsia="zh-CN"/>
              </w:rPr>
              <w:t>0.75</w:t>
            </w:r>
            <w:r>
              <w:rPr>
                <w:rFonts w:hint="default" w:ascii="Times New Roman" w:hAnsi="Times New Roman" w:cs="Times New Roman"/>
                <w:highlight w:val="none"/>
                <w:u w:val="single"/>
                <w:lang w:val="en-US" w:eastAsia="zh-CN"/>
              </w:rPr>
              <w:t>=</w:t>
            </w:r>
            <w:r>
              <w:rPr>
                <w:rFonts w:hint="eastAsia" w:ascii="Times New Roman" w:hAnsi="Times New Roman" w:cs="Times New Roman"/>
                <w:highlight w:val="none"/>
                <w:u w:val="single"/>
                <w:lang w:val="en-US" w:eastAsia="zh-CN"/>
              </w:rPr>
              <w:t>121.958</w:t>
            </w:r>
            <w:r>
              <w:rPr>
                <w:rFonts w:hint="default" w:ascii="Times New Roman" w:hAnsi="Times New Roman" w:cs="Times New Roman"/>
                <w:highlight w:val="none"/>
                <w:u w:val="single"/>
                <w:lang w:val="en-US" w:eastAsia="zh-CN"/>
              </w:rPr>
              <w:t>m</w:t>
            </w:r>
            <w:r>
              <w:rPr>
                <w:rFonts w:hint="eastAsia" w:ascii="Times New Roman" w:hAnsi="Times New Roman" w:cs="Times New Roman"/>
                <w:highlight w:val="none"/>
                <w:u w:val="single"/>
                <w:vertAlign w:val="superscript"/>
                <w:lang w:val="en-US" w:eastAsia="zh-CN"/>
              </w:rPr>
              <w:t>3</w:t>
            </w:r>
            <w:r>
              <w:rPr>
                <w:rFonts w:hint="default" w:ascii="Times New Roman" w:hAnsi="Times New Roman" w:cs="Times New Roman"/>
                <w:highlight w:val="none"/>
                <w:u w:val="single"/>
                <w:lang w:val="en-US" w:eastAsia="zh-CN"/>
              </w:rPr>
              <w:t>/d</w:t>
            </w:r>
          </w:p>
          <w:p>
            <w:pPr>
              <w:ind w:firstLine="480" w:firstLineChars="200"/>
              <w:rPr>
                <w:rFonts w:hint="eastAsia" w:ascii="Times New Roman" w:hAnsi="Times New Roman" w:cs="Times New Roman"/>
                <w:highlight w:val="none"/>
                <w:u w:val="single"/>
                <w:lang w:val="en-US" w:eastAsia="zh-CN"/>
              </w:rPr>
            </w:pPr>
            <w:r>
              <w:rPr>
                <w:rFonts w:hint="eastAsia" w:ascii="Times New Roman" w:hAnsi="Times New Roman" w:cs="Times New Roman"/>
                <w:highlight w:val="none"/>
                <w:u w:val="single"/>
                <w:lang w:val="en-US" w:eastAsia="zh-CN"/>
              </w:rPr>
              <w:t>（3）公共建筑污水量</w:t>
            </w:r>
          </w:p>
          <w:p>
            <w:pPr>
              <w:ind w:firstLine="480" w:firstLineChars="200"/>
              <w:rPr>
                <w:rFonts w:hint="eastAsia" w:ascii="Times New Roman" w:hAnsi="Times New Roman" w:cs="Times New Roman"/>
                <w:highlight w:val="none"/>
                <w:u w:val="single"/>
                <w:lang w:val="en-US" w:eastAsia="zh-CN"/>
              </w:rPr>
            </w:pPr>
            <w:r>
              <w:rPr>
                <w:rFonts w:hint="eastAsia" w:ascii="Times New Roman" w:hAnsi="Times New Roman" w:cs="Times New Roman"/>
                <w:highlight w:val="none"/>
                <w:u w:val="single"/>
                <w:lang w:val="en-US" w:eastAsia="zh-CN"/>
              </w:rPr>
              <w:t>按照《湖南省乡镇排水与污水处理工程专项规划设计技术导引》</w:t>
            </w:r>
            <w:r>
              <w:rPr>
                <w:rFonts w:hint="default" w:ascii="Times New Roman" w:hAnsi="Times New Roman" w:cs="Times New Roman"/>
                <w:highlight w:val="none"/>
                <w:u w:val="single"/>
                <w:lang w:val="en-US" w:eastAsia="zh-CN"/>
              </w:rPr>
              <w:t>(</w:t>
            </w:r>
            <w:r>
              <w:rPr>
                <w:rFonts w:hint="eastAsia" w:ascii="Times New Roman" w:hAnsi="Times New Roman" w:cs="Times New Roman"/>
                <w:highlight w:val="none"/>
                <w:u w:val="single"/>
                <w:lang w:val="en-US" w:eastAsia="zh-CN"/>
              </w:rPr>
              <w:t>湖南省住房和城乡建设厅</w:t>
            </w:r>
            <w:r>
              <w:rPr>
                <w:rFonts w:hint="default" w:ascii="Times New Roman" w:hAnsi="Times New Roman" w:cs="Times New Roman"/>
                <w:highlight w:val="none"/>
                <w:u w:val="single"/>
                <w:lang w:val="en-US" w:eastAsia="zh-CN"/>
              </w:rPr>
              <w:t>2019</w:t>
            </w:r>
            <w:r>
              <w:rPr>
                <w:rFonts w:hint="eastAsia" w:ascii="Times New Roman" w:hAnsi="Times New Roman" w:cs="Times New Roman"/>
                <w:highlight w:val="none"/>
                <w:u w:val="single"/>
                <w:lang w:val="en-US" w:eastAsia="zh-CN"/>
              </w:rPr>
              <w:t>年</w:t>
            </w:r>
            <w:r>
              <w:rPr>
                <w:rFonts w:hint="default" w:ascii="Times New Roman" w:hAnsi="Times New Roman" w:cs="Times New Roman"/>
                <w:highlight w:val="none"/>
                <w:u w:val="single"/>
                <w:lang w:val="en-US" w:eastAsia="zh-CN"/>
              </w:rPr>
              <w:t>7</w:t>
            </w:r>
            <w:r>
              <w:rPr>
                <w:rFonts w:hint="eastAsia" w:ascii="Times New Roman" w:hAnsi="Times New Roman" w:cs="Times New Roman"/>
                <w:highlight w:val="none"/>
                <w:u w:val="single"/>
                <w:lang w:val="en-US" w:eastAsia="zh-CN"/>
              </w:rPr>
              <w:t>月版</w:t>
            </w:r>
            <w:r>
              <w:rPr>
                <w:rFonts w:hint="default" w:ascii="Times New Roman" w:hAnsi="Times New Roman" w:cs="Times New Roman"/>
                <w:highlight w:val="none"/>
                <w:u w:val="single"/>
                <w:lang w:val="en-US" w:eastAsia="zh-CN"/>
              </w:rPr>
              <w:t>)</w:t>
            </w:r>
            <w:r>
              <w:rPr>
                <w:rFonts w:hint="eastAsia" w:ascii="Times New Roman" w:hAnsi="Times New Roman" w:cs="Times New Roman"/>
                <w:highlight w:val="none"/>
                <w:u w:val="single"/>
                <w:lang w:val="en-US" w:eastAsia="zh-CN"/>
              </w:rPr>
              <w:t>中相关规定，公共建筑污水量村庄按居民生活污水量的</w:t>
            </w:r>
            <w:r>
              <w:rPr>
                <w:rFonts w:hint="default" w:ascii="Times New Roman" w:hAnsi="Times New Roman" w:cs="Times New Roman"/>
                <w:highlight w:val="none"/>
                <w:u w:val="single"/>
                <w:lang w:val="en-US" w:eastAsia="zh-CN"/>
              </w:rPr>
              <w:t>5%</w:t>
            </w:r>
            <w:r>
              <w:rPr>
                <w:rFonts w:hint="eastAsia" w:ascii="Times New Roman" w:hAnsi="Times New Roman" w:cs="Times New Roman"/>
                <w:highlight w:val="none"/>
                <w:u w:val="single"/>
                <w:lang w:val="en-US" w:eastAsia="zh-CN"/>
              </w:rPr>
              <w:t>～</w:t>
            </w:r>
            <w:r>
              <w:rPr>
                <w:rFonts w:hint="default" w:ascii="Times New Roman" w:hAnsi="Times New Roman" w:cs="Times New Roman"/>
                <w:highlight w:val="none"/>
                <w:u w:val="single"/>
                <w:lang w:val="en-US" w:eastAsia="zh-CN"/>
              </w:rPr>
              <w:t>25%</w:t>
            </w:r>
            <w:r>
              <w:rPr>
                <w:rFonts w:hint="eastAsia" w:ascii="Times New Roman" w:hAnsi="Times New Roman" w:cs="Times New Roman"/>
                <w:highlight w:val="none"/>
                <w:u w:val="single"/>
                <w:lang w:val="en-US" w:eastAsia="zh-CN"/>
              </w:rPr>
              <w:t>进行估算（无学校、幼儿园的村庄不考虑）；建制镇按居民生活污水量的</w:t>
            </w:r>
            <w:r>
              <w:rPr>
                <w:rFonts w:hint="default" w:ascii="Times New Roman" w:hAnsi="Times New Roman" w:cs="Times New Roman"/>
                <w:highlight w:val="none"/>
                <w:u w:val="single"/>
                <w:lang w:val="en-US" w:eastAsia="zh-CN"/>
              </w:rPr>
              <w:t>5%</w:t>
            </w:r>
            <w:r>
              <w:rPr>
                <w:rFonts w:hint="eastAsia" w:ascii="Times New Roman" w:hAnsi="Times New Roman" w:cs="Times New Roman"/>
                <w:highlight w:val="none"/>
                <w:u w:val="single"/>
                <w:lang w:val="en-US" w:eastAsia="zh-CN"/>
              </w:rPr>
              <w:t>～</w:t>
            </w:r>
            <w:r>
              <w:rPr>
                <w:rFonts w:hint="default" w:ascii="Times New Roman" w:hAnsi="Times New Roman" w:cs="Times New Roman"/>
                <w:highlight w:val="none"/>
                <w:u w:val="single"/>
                <w:lang w:val="en-US" w:eastAsia="zh-CN"/>
              </w:rPr>
              <w:t>10%</w:t>
            </w:r>
            <w:r>
              <w:rPr>
                <w:rFonts w:hint="eastAsia" w:ascii="Times New Roman" w:hAnsi="Times New Roman" w:cs="Times New Roman"/>
                <w:highlight w:val="none"/>
                <w:u w:val="single"/>
                <w:lang w:val="en-US" w:eastAsia="zh-CN"/>
              </w:rPr>
              <w:t>进行估算；集镇可按居民生活污水量的</w:t>
            </w:r>
            <w:r>
              <w:rPr>
                <w:rFonts w:hint="default" w:ascii="Times New Roman" w:hAnsi="Times New Roman" w:cs="Times New Roman"/>
                <w:highlight w:val="none"/>
                <w:u w:val="single"/>
                <w:lang w:val="en-US" w:eastAsia="zh-CN"/>
              </w:rPr>
              <w:t>10%</w:t>
            </w:r>
            <w:r>
              <w:rPr>
                <w:rFonts w:hint="eastAsia" w:ascii="Times New Roman" w:hAnsi="Times New Roman" w:cs="Times New Roman"/>
                <w:highlight w:val="none"/>
                <w:u w:val="single"/>
                <w:lang w:val="en-US" w:eastAsia="zh-CN"/>
              </w:rPr>
              <w:t>～</w:t>
            </w:r>
            <w:r>
              <w:rPr>
                <w:rFonts w:hint="default" w:ascii="Times New Roman" w:hAnsi="Times New Roman" w:cs="Times New Roman"/>
                <w:highlight w:val="none"/>
                <w:u w:val="single"/>
                <w:lang w:val="en-US" w:eastAsia="zh-CN"/>
              </w:rPr>
              <w:t>15%</w:t>
            </w:r>
            <w:r>
              <w:rPr>
                <w:rFonts w:hint="eastAsia" w:ascii="Times New Roman" w:hAnsi="Times New Roman" w:cs="Times New Roman"/>
                <w:highlight w:val="none"/>
                <w:u w:val="single"/>
                <w:lang w:val="en-US" w:eastAsia="zh-CN"/>
              </w:rPr>
              <w:t>，本规划按居民生活污水量的</w:t>
            </w:r>
            <w:r>
              <w:rPr>
                <w:rFonts w:hint="default" w:ascii="Times New Roman" w:hAnsi="Times New Roman" w:cs="Times New Roman"/>
                <w:highlight w:val="none"/>
                <w:u w:val="single"/>
                <w:lang w:val="en-US" w:eastAsia="zh-CN"/>
              </w:rPr>
              <w:t>10%</w:t>
            </w:r>
            <w:r>
              <w:rPr>
                <w:rFonts w:hint="eastAsia" w:ascii="Times New Roman" w:hAnsi="Times New Roman" w:cs="Times New Roman"/>
                <w:highlight w:val="none"/>
                <w:u w:val="single"/>
                <w:lang w:val="en-US" w:eastAsia="zh-CN"/>
              </w:rPr>
              <w:t>进行估算。则洋沙湖镇公共建筑污水量</w:t>
            </w:r>
            <w:r>
              <w:rPr>
                <w:rFonts w:hint="default" w:ascii="Times New Roman" w:hAnsi="Times New Roman" w:cs="Times New Roman"/>
                <w:highlight w:val="none"/>
                <w:u w:val="single"/>
                <w:lang w:val="en-US" w:eastAsia="zh-CN"/>
              </w:rPr>
              <w:t>Q2</w:t>
            </w:r>
            <w:r>
              <w:rPr>
                <w:rFonts w:hint="eastAsia" w:ascii="Times New Roman" w:hAnsi="Times New Roman" w:cs="Times New Roman"/>
                <w:highlight w:val="none"/>
                <w:u w:val="single"/>
                <w:lang w:val="en-US" w:eastAsia="zh-CN"/>
              </w:rPr>
              <w:t xml:space="preserve">： </w:t>
            </w:r>
          </w:p>
          <w:p>
            <w:pPr>
              <w:ind w:firstLine="480" w:firstLineChars="200"/>
              <w:rPr>
                <w:rFonts w:hint="eastAsia" w:ascii="Times New Roman" w:hAnsi="Times New Roman" w:cs="Times New Roman"/>
                <w:highlight w:val="none"/>
                <w:u w:val="single"/>
                <w:lang w:val="en-US" w:eastAsia="zh-CN"/>
              </w:rPr>
            </w:pPr>
            <w:r>
              <w:rPr>
                <w:rFonts w:hint="default" w:ascii="Times New Roman" w:hAnsi="Times New Roman" w:cs="Times New Roman"/>
                <w:highlight w:val="none"/>
                <w:u w:val="single"/>
                <w:lang w:val="en-US" w:eastAsia="zh-CN"/>
              </w:rPr>
              <w:t>Q2=</w:t>
            </w:r>
            <w:r>
              <w:rPr>
                <w:rFonts w:hint="eastAsia" w:ascii="Times New Roman" w:hAnsi="Times New Roman" w:cs="Times New Roman"/>
                <w:highlight w:val="none"/>
                <w:u w:val="single"/>
                <w:lang w:val="en-US" w:eastAsia="zh-CN"/>
              </w:rPr>
              <w:t>121.958</w:t>
            </w:r>
            <w:r>
              <w:rPr>
                <w:rFonts w:hint="default" w:ascii="Times New Roman" w:hAnsi="Times New Roman" w:cs="Times New Roman"/>
                <w:highlight w:val="none"/>
                <w:u w:val="single"/>
                <w:lang w:val="en-US" w:eastAsia="zh-CN"/>
              </w:rPr>
              <w:t>×10%=</w:t>
            </w:r>
            <w:r>
              <w:rPr>
                <w:rFonts w:hint="eastAsia" w:ascii="Times New Roman" w:hAnsi="Times New Roman" w:cs="Times New Roman"/>
                <w:highlight w:val="none"/>
                <w:u w:val="single"/>
                <w:lang w:val="en-US" w:eastAsia="zh-CN"/>
              </w:rPr>
              <w:t>12.196</w:t>
            </w:r>
            <w:r>
              <w:rPr>
                <w:rFonts w:hint="default" w:ascii="Times New Roman" w:hAnsi="Times New Roman" w:cs="Times New Roman"/>
                <w:highlight w:val="none"/>
                <w:u w:val="single"/>
                <w:lang w:val="en-US" w:eastAsia="zh-CN"/>
              </w:rPr>
              <w:t>m</w:t>
            </w:r>
            <w:r>
              <w:rPr>
                <w:rFonts w:hint="default" w:ascii="Times New Roman" w:hAnsi="Times New Roman" w:cs="Times New Roman"/>
                <w:highlight w:val="none"/>
                <w:u w:val="single"/>
                <w:vertAlign w:val="superscript"/>
                <w:lang w:val="en-US" w:eastAsia="zh-CN"/>
              </w:rPr>
              <w:t>3</w:t>
            </w:r>
            <w:r>
              <w:rPr>
                <w:rFonts w:hint="default" w:ascii="Times New Roman" w:hAnsi="Times New Roman" w:cs="Times New Roman"/>
                <w:highlight w:val="none"/>
                <w:u w:val="single"/>
                <w:lang w:val="en-US" w:eastAsia="zh-CN"/>
              </w:rPr>
              <w:t>/d</w:t>
            </w:r>
          </w:p>
          <w:p>
            <w:pPr>
              <w:ind w:firstLine="480" w:firstLineChars="200"/>
              <w:rPr>
                <w:rFonts w:hint="eastAsia" w:ascii="Times New Roman" w:hAnsi="Times New Roman" w:cs="Times New Roman"/>
                <w:highlight w:val="none"/>
                <w:u w:val="single"/>
                <w:lang w:val="en-US" w:eastAsia="zh-CN"/>
              </w:rPr>
            </w:pPr>
            <w:r>
              <w:rPr>
                <w:rFonts w:hint="eastAsia" w:ascii="Times New Roman" w:hAnsi="Times New Roman" w:cs="Times New Roman"/>
                <w:highlight w:val="none"/>
                <w:u w:val="single"/>
                <w:lang w:val="en-US" w:eastAsia="zh-CN"/>
              </w:rPr>
              <w:t xml:space="preserve">（4）工（企）业生产废水量 </w:t>
            </w:r>
          </w:p>
          <w:p>
            <w:pPr>
              <w:ind w:firstLine="480" w:firstLineChars="200"/>
              <w:rPr>
                <w:rFonts w:hint="eastAsia" w:ascii="Times New Roman" w:hAnsi="Times New Roman" w:cs="Times New Roman"/>
                <w:highlight w:val="none"/>
                <w:u w:val="single"/>
                <w:lang w:val="en-US" w:eastAsia="zh-CN"/>
              </w:rPr>
            </w:pPr>
            <w:r>
              <w:rPr>
                <w:rFonts w:hint="eastAsia" w:ascii="Times New Roman" w:hAnsi="Times New Roman" w:cs="Times New Roman"/>
                <w:highlight w:val="none"/>
                <w:u w:val="single"/>
                <w:lang w:val="en-US" w:eastAsia="zh-CN"/>
              </w:rPr>
              <w:t>由于洋沙湖镇没有工（企）业，所以工（企）业生产废水量为零。</w:t>
            </w:r>
          </w:p>
          <w:p>
            <w:pPr>
              <w:ind w:firstLine="480" w:firstLineChars="200"/>
              <w:rPr>
                <w:rFonts w:hint="eastAsia" w:ascii="Times New Roman" w:hAnsi="Times New Roman" w:cs="Times New Roman"/>
                <w:highlight w:val="none"/>
                <w:u w:val="single"/>
                <w:lang w:val="en-US" w:eastAsia="zh-CN"/>
              </w:rPr>
            </w:pPr>
            <w:r>
              <w:rPr>
                <w:rFonts w:hint="eastAsia" w:ascii="Times New Roman" w:hAnsi="Times New Roman" w:cs="Times New Roman"/>
                <w:highlight w:val="none"/>
                <w:u w:val="single"/>
                <w:lang w:val="en-US" w:eastAsia="zh-CN"/>
              </w:rPr>
              <w:t>（5）畜禽养殖废水量</w:t>
            </w:r>
          </w:p>
          <w:p>
            <w:pPr>
              <w:ind w:firstLine="480" w:firstLineChars="200"/>
              <w:rPr>
                <w:rFonts w:hint="eastAsia" w:ascii="Times New Roman" w:hAnsi="Times New Roman" w:cs="Times New Roman"/>
                <w:highlight w:val="none"/>
                <w:u w:val="single"/>
                <w:lang w:val="en-US" w:eastAsia="zh-CN"/>
              </w:rPr>
            </w:pPr>
            <w:r>
              <w:rPr>
                <w:rFonts w:hint="eastAsia" w:ascii="Times New Roman" w:hAnsi="Times New Roman" w:cs="Times New Roman"/>
                <w:highlight w:val="none"/>
                <w:u w:val="single"/>
                <w:lang w:val="en-US" w:eastAsia="zh-CN"/>
              </w:rPr>
              <w:t>由于洋沙湖镇近期没有畜禽养殖废水量，所以工业畜禽养殖废水量为零。</w:t>
            </w:r>
          </w:p>
          <w:p>
            <w:pPr>
              <w:ind w:firstLine="480" w:firstLineChars="200"/>
              <w:rPr>
                <w:rFonts w:hint="eastAsia" w:ascii="Times New Roman" w:hAnsi="Times New Roman" w:cs="Times New Roman"/>
                <w:highlight w:val="none"/>
                <w:u w:val="single"/>
                <w:lang w:val="en-US" w:eastAsia="zh-CN"/>
              </w:rPr>
            </w:pPr>
            <w:r>
              <w:rPr>
                <w:rFonts w:hint="eastAsia" w:ascii="Times New Roman" w:hAnsi="Times New Roman" w:cs="Times New Roman"/>
                <w:highlight w:val="none"/>
                <w:u w:val="single"/>
                <w:lang w:val="en-US" w:eastAsia="zh-CN"/>
              </w:rPr>
              <w:t>（6）综合污水量</w:t>
            </w:r>
          </w:p>
          <w:p>
            <w:pPr>
              <w:ind w:firstLine="480" w:firstLineChars="200"/>
              <w:rPr>
                <w:rFonts w:hint="eastAsia" w:ascii="Times New Roman" w:hAnsi="Times New Roman" w:cs="Times New Roman"/>
                <w:highlight w:val="none"/>
                <w:u w:val="single"/>
                <w:lang w:val="en-US" w:eastAsia="zh-CN"/>
              </w:rPr>
            </w:pPr>
            <w:r>
              <w:rPr>
                <w:rFonts w:hint="eastAsia" w:ascii="Times New Roman" w:hAnsi="Times New Roman" w:cs="Times New Roman"/>
                <w:highlight w:val="none"/>
                <w:u w:val="single"/>
                <w:lang w:val="en-US" w:eastAsia="zh-CN"/>
              </w:rPr>
              <w:t>则洋沙湖镇综合污水量</w:t>
            </w:r>
            <w:r>
              <w:rPr>
                <w:rFonts w:hint="default" w:ascii="Times New Roman" w:hAnsi="Times New Roman" w:cs="Times New Roman"/>
                <w:highlight w:val="none"/>
                <w:u w:val="single"/>
                <w:lang w:val="en-US" w:eastAsia="zh-CN"/>
              </w:rPr>
              <w:t>Q3=</w:t>
            </w:r>
            <w:r>
              <w:rPr>
                <w:rFonts w:hint="eastAsia" w:ascii="Times New Roman" w:hAnsi="Times New Roman" w:cs="Times New Roman"/>
                <w:highlight w:val="none"/>
                <w:u w:val="single"/>
                <w:lang w:val="en-US" w:eastAsia="zh-CN"/>
              </w:rPr>
              <w:t>121.958</w:t>
            </w:r>
            <w:r>
              <w:rPr>
                <w:rFonts w:hint="default" w:ascii="Times New Roman" w:hAnsi="Times New Roman" w:cs="Times New Roman"/>
                <w:highlight w:val="none"/>
                <w:u w:val="single"/>
                <w:lang w:val="en-US" w:eastAsia="zh-CN"/>
              </w:rPr>
              <w:t>+</w:t>
            </w:r>
            <w:r>
              <w:rPr>
                <w:rFonts w:hint="eastAsia" w:ascii="Times New Roman" w:hAnsi="Times New Roman" w:cs="Times New Roman"/>
                <w:highlight w:val="none"/>
                <w:u w:val="single"/>
                <w:lang w:val="en-US" w:eastAsia="zh-CN"/>
              </w:rPr>
              <w:t>12.196</w:t>
            </w:r>
            <w:r>
              <w:rPr>
                <w:rFonts w:hint="default" w:ascii="Times New Roman" w:hAnsi="Times New Roman" w:cs="Times New Roman"/>
                <w:highlight w:val="none"/>
                <w:u w:val="single"/>
                <w:lang w:val="en-US" w:eastAsia="zh-CN"/>
              </w:rPr>
              <w:t>=</w:t>
            </w:r>
            <w:r>
              <w:rPr>
                <w:rFonts w:hint="eastAsia" w:ascii="Times New Roman" w:hAnsi="Times New Roman" w:cs="Times New Roman"/>
                <w:highlight w:val="none"/>
                <w:u w:val="single"/>
                <w:lang w:val="en-US" w:eastAsia="zh-CN"/>
              </w:rPr>
              <w:t>134.154</w:t>
            </w:r>
            <w:r>
              <w:rPr>
                <w:rFonts w:hint="default" w:ascii="Times New Roman" w:hAnsi="Times New Roman" w:cs="Times New Roman"/>
                <w:highlight w:val="none"/>
                <w:u w:val="single"/>
                <w:lang w:val="en-US" w:eastAsia="zh-CN"/>
              </w:rPr>
              <w:t>m</w:t>
            </w:r>
            <w:r>
              <w:rPr>
                <w:rFonts w:hint="default" w:ascii="Times New Roman" w:hAnsi="Times New Roman" w:cs="Times New Roman"/>
                <w:highlight w:val="none"/>
                <w:u w:val="single"/>
                <w:vertAlign w:val="superscript"/>
                <w:lang w:val="en-US" w:eastAsia="zh-CN"/>
              </w:rPr>
              <w:t>3</w:t>
            </w:r>
            <w:r>
              <w:rPr>
                <w:rFonts w:hint="default" w:ascii="Times New Roman" w:hAnsi="Times New Roman" w:cs="Times New Roman"/>
                <w:highlight w:val="none"/>
                <w:u w:val="single"/>
                <w:lang w:val="en-US" w:eastAsia="zh-CN"/>
              </w:rPr>
              <w:t>/d</w:t>
            </w:r>
          </w:p>
          <w:p>
            <w:pPr>
              <w:ind w:firstLine="480" w:firstLineChars="200"/>
              <w:rPr>
                <w:rFonts w:hint="eastAsia" w:ascii="Times New Roman" w:hAnsi="Times New Roman" w:cs="Times New Roman"/>
                <w:highlight w:val="none"/>
                <w:u w:val="single"/>
                <w:lang w:val="en-US" w:eastAsia="zh-CN"/>
              </w:rPr>
            </w:pPr>
            <w:r>
              <w:rPr>
                <w:rFonts w:hint="eastAsia" w:ascii="Times New Roman" w:hAnsi="Times New Roman" w:cs="Times New Roman"/>
                <w:highlight w:val="none"/>
                <w:u w:val="single"/>
                <w:lang w:val="en-US" w:eastAsia="zh-CN"/>
              </w:rPr>
              <w:t>按照《湖南省乡镇排水与污水处理工程专项规划设计技术导引》</w:t>
            </w:r>
            <w:r>
              <w:rPr>
                <w:rFonts w:hint="default" w:ascii="Times New Roman" w:hAnsi="Times New Roman" w:cs="Times New Roman"/>
                <w:highlight w:val="none"/>
                <w:u w:val="single"/>
                <w:lang w:val="en-US" w:eastAsia="zh-CN"/>
              </w:rPr>
              <w:t>(</w:t>
            </w:r>
            <w:r>
              <w:rPr>
                <w:rFonts w:hint="eastAsia" w:ascii="Times New Roman" w:hAnsi="Times New Roman" w:cs="Times New Roman"/>
                <w:highlight w:val="none"/>
                <w:u w:val="single"/>
                <w:lang w:val="en-US" w:eastAsia="zh-CN"/>
              </w:rPr>
              <w:t>湖南省住房和城乡建设厅</w:t>
            </w:r>
            <w:r>
              <w:rPr>
                <w:rFonts w:hint="default" w:ascii="Times New Roman" w:hAnsi="Times New Roman" w:cs="Times New Roman"/>
                <w:highlight w:val="none"/>
                <w:u w:val="single"/>
                <w:lang w:val="en-US" w:eastAsia="zh-CN"/>
              </w:rPr>
              <w:t>2019</w:t>
            </w:r>
            <w:r>
              <w:rPr>
                <w:rFonts w:hint="eastAsia" w:ascii="Times New Roman" w:hAnsi="Times New Roman" w:cs="Times New Roman"/>
                <w:highlight w:val="none"/>
                <w:u w:val="single"/>
                <w:lang w:val="en-US" w:eastAsia="zh-CN"/>
              </w:rPr>
              <w:t>年</w:t>
            </w:r>
            <w:r>
              <w:rPr>
                <w:rFonts w:hint="default" w:ascii="Times New Roman" w:hAnsi="Times New Roman" w:cs="Times New Roman"/>
                <w:highlight w:val="none"/>
                <w:u w:val="single"/>
                <w:lang w:val="en-US" w:eastAsia="zh-CN"/>
              </w:rPr>
              <w:t>7</w:t>
            </w:r>
            <w:r>
              <w:rPr>
                <w:rFonts w:hint="eastAsia" w:ascii="Times New Roman" w:hAnsi="Times New Roman" w:cs="Times New Roman"/>
                <w:highlight w:val="none"/>
                <w:u w:val="single"/>
                <w:lang w:val="en-US" w:eastAsia="zh-CN"/>
              </w:rPr>
              <w:t>月版</w:t>
            </w:r>
            <w:r>
              <w:rPr>
                <w:rFonts w:hint="default" w:ascii="Times New Roman" w:hAnsi="Times New Roman" w:cs="Times New Roman"/>
                <w:highlight w:val="none"/>
                <w:u w:val="single"/>
                <w:lang w:val="en-US" w:eastAsia="zh-CN"/>
              </w:rPr>
              <w:t>)</w:t>
            </w:r>
            <w:r>
              <w:rPr>
                <w:rFonts w:hint="eastAsia" w:ascii="Times New Roman" w:hAnsi="Times New Roman" w:cs="Times New Roman"/>
                <w:highlight w:val="none"/>
                <w:u w:val="single"/>
                <w:lang w:val="en-US" w:eastAsia="zh-CN"/>
              </w:rPr>
              <w:t>、《室外排水设计规范》</w:t>
            </w:r>
            <w:r>
              <w:rPr>
                <w:rFonts w:hint="default" w:ascii="Times New Roman" w:hAnsi="Times New Roman" w:cs="Times New Roman"/>
                <w:highlight w:val="none"/>
                <w:u w:val="single"/>
                <w:lang w:val="en-US" w:eastAsia="zh-CN"/>
              </w:rPr>
              <w:t xml:space="preserve">(GB50014-2016 </w:t>
            </w:r>
            <w:r>
              <w:rPr>
                <w:rFonts w:hint="eastAsia" w:ascii="Times New Roman" w:hAnsi="Times New Roman" w:cs="Times New Roman"/>
                <w:highlight w:val="none"/>
                <w:u w:val="single"/>
                <w:lang w:val="en-US" w:eastAsia="zh-CN"/>
              </w:rPr>
              <w:t>年版</w:t>
            </w:r>
            <w:r>
              <w:rPr>
                <w:rFonts w:hint="default" w:ascii="Times New Roman" w:hAnsi="Times New Roman" w:cs="Times New Roman"/>
                <w:highlight w:val="none"/>
                <w:u w:val="single"/>
                <w:lang w:val="en-US" w:eastAsia="zh-CN"/>
              </w:rPr>
              <w:t>)</w:t>
            </w:r>
            <w:r>
              <w:rPr>
                <w:rFonts w:hint="eastAsia" w:ascii="Times New Roman" w:hAnsi="Times New Roman" w:cs="Times New Roman"/>
                <w:highlight w:val="none"/>
                <w:u w:val="single"/>
                <w:lang w:val="en-US" w:eastAsia="zh-CN"/>
              </w:rPr>
              <w:t>、《镇</w:t>
            </w:r>
            <w:r>
              <w:rPr>
                <w:rFonts w:hint="default" w:ascii="Times New Roman" w:hAnsi="Times New Roman" w:cs="Times New Roman"/>
                <w:highlight w:val="none"/>
                <w:u w:val="single"/>
                <w:lang w:val="en-US" w:eastAsia="zh-CN"/>
              </w:rPr>
              <w:t>(</w:t>
            </w:r>
            <w:r>
              <w:rPr>
                <w:rFonts w:hint="eastAsia" w:ascii="Times New Roman" w:hAnsi="Times New Roman" w:cs="Times New Roman"/>
                <w:highlight w:val="none"/>
                <w:u w:val="single"/>
                <w:lang w:val="en-US" w:eastAsia="zh-CN"/>
              </w:rPr>
              <w:t>乡</w:t>
            </w:r>
            <w:r>
              <w:rPr>
                <w:rFonts w:hint="default" w:ascii="Times New Roman" w:hAnsi="Times New Roman" w:cs="Times New Roman"/>
                <w:highlight w:val="none"/>
                <w:u w:val="single"/>
                <w:lang w:val="en-US" w:eastAsia="zh-CN"/>
              </w:rPr>
              <w:t>)</w:t>
            </w:r>
            <w:r>
              <w:rPr>
                <w:rFonts w:hint="eastAsia" w:ascii="Times New Roman" w:hAnsi="Times New Roman" w:cs="Times New Roman"/>
                <w:highlight w:val="none"/>
                <w:u w:val="single"/>
                <w:lang w:val="en-US" w:eastAsia="zh-CN"/>
              </w:rPr>
              <w:t>村排水工程技术规程》</w:t>
            </w:r>
            <w:r>
              <w:rPr>
                <w:rFonts w:hint="default" w:ascii="Times New Roman" w:hAnsi="Times New Roman" w:cs="Times New Roman"/>
                <w:highlight w:val="none"/>
                <w:u w:val="single"/>
                <w:lang w:val="en-US" w:eastAsia="zh-CN"/>
              </w:rPr>
              <w:t>(CJJ124-2008)</w:t>
            </w:r>
            <w:r>
              <w:rPr>
                <w:rFonts w:hint="eastAsia" w:ascii="Times New Roman" w:hAnsi="Times New Roman" w:cs="Times New Roman"/>
                <w:highlight w:val="none"/>
                <w:u w:val="single"/>
                <w:lang w:val="en-US" w:eastAsia="zh-CN"/>
              </w:rPr>
              <w:t>并根据镇区实际情况因地制宜选用各项系数：污水收集率根据污水管网覆盖率取用；地下水渗入系数根据水文地质条件和污水管道与检查井施工质量确定，取</w:t>
            </w:r>
            <w:r>
              <w:rPr>
                <w:rFonts w:hint="default" w:ascii="Times New Roman" w:hAnsi="Times New Roman" w:cs="Times New Roman"/>
                <w:highlight w:val="none"/>
                <w:u w:val="single"/>
                <w:lang w:val="en-US" w:eastAsia="zh-CN"/>
              </w:rPr>
              <w:t>1.0</w:t>
            </w:r>
            <w:r>
              <w:rPr>
                <w:rFonts w:hint="eastAsia" w:ascii="Times New Roman" w:hAnsi="Times New Roman" w:cs="Times New Roman"/>
                <w:highlight w:val="none"/>
                <w:u w:val="single"/>
                <w:lang w:val="en-US" w:eastAsia="zh-CN"/>
              </w:rPr>
              <w:t>～</w:t>
            </w:r>
            <w:r>
              <w:rPr>
                <w:rFonts w:hint="default" w:ascii="Times New Roman" w:hAnsi="Times New Roman" w:cs="Times New Roman"/>
                <w:highlight w:val="none"/>
                <w:u w:val="single"/>
                <w:lang w:val="en-US" w:eastAsia="zh-CN"/>
              </w:rPr>
              <w:t>1.1</w:t>
            </w:r>
            <w:r>
              <w:rPr>
                <w:rFonts w:hint="eastAsia" w:ascii="Times New Roman" w:hAnsi="Times New Roman" w:cs="Times New Roman"/>
                <w:highlight w:val="none"/>
                <w:u w:val="single"/>
                <w:lang w:val="en-US" w:eastAsia="zh-CN"/>
              </w:rPr>
              <w:t>。根据洋沙湖镇的经济发展现状以及自然地质条件，地下水渗入系数选择</w:t>
            </w:r>
            <w:r>
              <w:rPr>
                <w:rFonts w:hint="default" w:ascii="Times New Roman" w:hAnsi="Times New Roman" w:cs="Times New Roman"/>
                <w:highlight w:val="none"/>
                <w:u w:val="single"/>
                <w:lang w:val="en-US" w:eastAsia="zh-CN"/>
              </w:rPr>
              <w:t>1.0</w:t>
            </w:r>
            <w:r>
              <w:rPr>
                <w:rFonts w:hint="eastAsia" w:ascii="Times New Roman" w:hAnsi="Times New Roman" w:cs="Times New Roman"/>
                <w:highlight w:val="none"/>
                <w:u w:val="single"/>
                <w:lang w:val="en-US" w:eastAsia="zh-CN"/>
              </w:rPr>
              <w:t>，污水收集率为9</w:t>
            </w:r>
            <w:r>
              <w:rPr>
                <w:rFonts w:hint="default" w:ascii="Times New Roman" w:hAnsi="Times New Roman" w:cs="Times New Roman"/>
                <w:highlight w:val="none"/>
                <w:u w:val="single"/>
                <w:lang w:val="en-US" w:eastAsia="zh-CN"/>
              </w:rPr>
              <w:t>0%</w:t>
            </w:r>
            <w:r>
              <w:rPr>
                <w:rFonts w:hint="eastAsia" w:ascii="Times New Roman" w:hAnsi="Times New Roman" w:cs="Times New Roman"/>
                <w:highlight w:val="none"/>
                <w:u w:val="single"/>
                <w:lang w:val="en-US" w:eastAsia="zh-CN"/>
              </w:rPr>
              <w:t>。则：洋沙湖镇污水量预测详见表1-1。</w:t>
            </w:r>
          </w:p>
          <w:p>
            <w:pPr>
              <w:spacing w:line="360" w:lineRule="auto"/>
              <w:jc w:val="center"/>
              <w:rPr>
                <w:rFonts w:ascii="Times New Roman" w:hAnsi="Times New Roman" w:cs="Times New Roman"/>
                <w:b/>
                <w:bCs/>
                <w:highlight w:val="none"/>
                <w:u w:val="single"/>
              </w:rPr>
            </w:pPr>
            <w:r>
              <w:rPr>
                <w:rFonts w:hint="eastAsia" w:ascii="Times New Roman" w:hAnsi="Times New Roman" w:cs="Times New Roman"/>
                <w:b/>
                <w:bCs/>
                <w:highlight w:val="none"/>
                <w:u w:val="single"/>
                <w:lang w:val="en-US" w:eastAsia="zh-CN"/>
              </w:rPr>
              <w:t>表1-1  洋沙湖镇近远期污水量预测表</w:t>
            </w:r>
          </w:p>
          <w:tbl>
            <w:tblPr>
              <w:tblStyle w:val="3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527"/>
              <w:gridCol w:w="452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535"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highlight w:val="none"/>
                      <w:u w:val="single"/>
                      <w:vertAlign w:val="baseline"/>
                      <w:lang w:val="en-US" w:eastAsia="zh-CN"/>
                    </w:rPr>
                  </w:pPr>
                  <w:r>
                    <w:rPr>
                      <w:rFonts w:hint="eastAsia" w:ascii="Times New Roman" w:hAnsi="Times New Roman" w:cs="Times New Roman"/>
                      <w:b/>
                      <w:bCs/>
                      <w:sz w:val="21"/>
                      <w:szCs w:val="21"/>
                      <w:highlight w:val="none"/>
                      <w:u w:val="single"/>
                      <w:vertAlign w:val="baseline"/>
                      <w:lang w:val="en-US" w:eastAsia="zh-CN"/>
                    </w:rPr>
                    <w:t>实际纳污</w:t>
                  </w:r>
                  <w:r>
                    <w:rPr>
                      <w:rFonts w:hint="default" w:ascii="Times New Roman" w:hAnsi="Times New Roman" w:cs="Times New Roman"/>
                      <w:b/>
                      <w:bCs/>
                      <w:sz w:val="21"/>
                      <w:szCs w:val="21"/>
                      <w:highlight w:val="none"/>
                      <w:u w:val="single"/>
                      <w:vertAlign w:val="baseline"/>
                      <w:lang w:val="en-US" w:eastAsia="zh-CN"/>
                    </w:rPr>
                    <w:t>人口</w:t>
                  </w:r>
                </w:p>
              </w:tc>
              <w:tc>
                <w:tcPr>
                  <w:tcW w:w="4535"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highlight w:val="none"/>
                      <w:u w:val="single"/>
                      <w:vertAlign w:val="baseline"/>
                      <w:lang w:val="en-US" w:eastAsia="zh-CN"/>
                    </w:rPr>
                  </w:pPr>
                  <w:r>
                    <w:rPr>
                      <w:rFonts w:hint="eastAsia" w:ascii="Times New Roman" w:hAnsi="Times New Roman" w:cs="Times New Roman"/>
                      <w:b/>
                      <w:bCs/>
                      <w:sz w:val="21"/>
                      <w:szCs w:val="21"/>
                      <w:highlight w:val="none"/>
                      <w:u w:val="single"/>
                      <w:vertAlign w:val="baseline"/>
                      <w:lang w:val="en-US" w:eastAsia="zh-CN"/>
                    </w:rPr>
                    <w:t>2830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535" w:type="dxa"/>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u w:val="single"/>
                      <w:vertAlign w:val="baseline"/>
                      <w:lang w:val="en-US" w:eastAsia="zh-CN"/>
                    </w:rPr>
                  </w:pPr>
                  <w:r>
                    <w:rPr>
                      <w:rFonts w:hint="default" w:ascii="Times New Roman" w:hAnsi="Times New Roman" w:cs="Times New Roman"/>
                      <w:sz w:val="21"/>
                      <w:szCs w:val="21"/>
                      <w:highlight w:val="none"/>
                      <w:u w:val="single"/>
                      <w:vertAlign w:val="baseline"/>
                      <w:lang w:val="en-US" w:eastAsia="zh-CN"/>
                    </w:rPr>
                    <w:t>污水量（m</w:t>
                  </w:r>
                  <w:r>
                    <w:rPr>
                      <w:rFonts w:hint="default" w:ascii="Times New Roman" w:hAnsi="Times New Roman" w:cs="Times New Roman"/>
                      <w:sz w:val="21"/>
                      <w:szCs w:val="21"/>
                      <w:highlight w:val="none"/>
                      <w:u w:val="single"/>
                      <w:vertAlign w:val="superscript"/>
                      <w:lang w:val="en-US" w:eastAsia="zh-CN"/>
                    </w:rPr>
                    <w:t>3</w:t>
                  </w:r>
                  <w:r>
                    <w:rPr>
                      <w:rFonts w:hint="default" w:ascii="Times New Roman" w:hAnsi="Times New Roman" w:cs="Times New Roman"/>
                      <w:sz w:val="21"/>
                      <w:szCs w:val="21"/>
                      <w:highlight w:val="none"/>
                      <w:u w:val="single"/>
                      <w:vertAlign w:val="baseline"/>
                      <w:lang w:val="en-US" w:eastAsia="zh-CN"/>
                    </w:rPr>
                    <w:t>/d）</w:t>
                  </w:r>
                </w:p>
              </w:tc>
              <w:tc>
                <w:tcPr>
                  <w:tcW w:w="4535" w:type="dxa"/>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134.154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5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u w:val="single"/>
                      <w:vertAlign w:val="baseline"/>
                      <w:lang w:val="en-US" w:eastAsia="zh-CN"/>
                    </w:rPr>
                  </w:pPr>
                  <w:r>
                    <w:rPr>
                      <w:rFonts w:hint="default" w:ascii="Times New Roman" w:hAnsi="Times New Roman" w:cs="Times New Roman"/>
                      <w:sz w:val="21"/>
                      <w:szCs w:val="21"/>
                      <w:highlight w:val="none"/>
                      <w:u w:val="single"/>
                      <w:vertAlign w:val="baseline"/>
                      <w:lang w:val="en-US" w:eastAsia="zh-CN"/>
                    </w:rPr>
                    <w:t>污水收集率</w:t>
                  </w:r>
                </w:p>
              </w:tc>
              <w:tc>
                <w:tcPr>
                  <w:tcW w:w="45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u w:val="single"/>
                      <w:vertAlign w:val="baseline"/>
                      <w:lang w:val="en-US" w:eastAsia="zh-CN"/>
                    </w:rPr>
                  </w:pPr>
                  <w:r>
                    <w:rPr>
                      <w:rFonts w:hint="default" w:ascii="Times New Roman" w:hAnsi="Times New Roman" w:cs="Times New Roman"/>
                      <w:sz w:val="21"/>
                      <w:szCs w:val="21"/>
                      <w:highlight w:val="none"/>
                      <w:u w:val="single"/>
                      <w:vertAlign w:val="baseline"/>
                      <w:lang w:val="en-US" w:eastAsia="zh-CN"/>
                    </w:rPr>
                    <w:t>0.</w:t>
                  </w:r>
                  <w:r>
                    <w:rPr>
                      <w:rFonts w:hint="eastAsia" w:ascii="Times New Roman" w:hAnsi="Times New Roman" w:cs="Times New Roman"/>
                      <w:sz w:val="21"/>
                      <w:szCs w:val="21"/>
                      <w:highlight w:val="none"/>
                      <w:u w:val="single"/>
                      <w:vertAlign w:val="baseline"/>
                      <w:lang w:val="en-US" w:eastAsia="zh-CN"/>
                    </w:rPr>
                    <w:t>9</w:t>
                  </w:r>
                  <w:r>
                    <w:rPr>
                      <w:rFonts w:hint="default" w:ascii="Times New Roman" w:hAnsi="Times New Roman" w:cs="Times New Roman"/>
                      <w:sz w:val="21"/>
                      <w:szCs w:val="21"/>
                      <w:highlight w:val="none"/>
                      <w:u w:val="single"/>
                      <w:vertAlign w:val="baseline"/>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5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u w:val="single"/>
                      <w:vertAlign w:val="baseline"/>
                      <w:lang w:val="en-US" w:eastAsia="zh-CN"/>
                    </w:rPr>
                  </w:pPr>
                  <w:r>
                    <w:rPr>
                      <w:rFonts w:hint="default" w:ascii="Times New Roman" w:hAnsi="Times New Roman" w:cs="Times New Roman"/>
                      <w:sz w:val="21"/>
                      <w:szCs w:val="21"/>
                      <w:highlight w:val="none"/>
                      <w:u w:val="single"/>
                      <w:vertAlign w:val="baseline"/>
                      <w:lang w:val="en-US" w:eastAsia="zh-CN"/>
                    </w:rPr>
                    <w:t>地下水渗入系数</w:t>
                  </w:r>
                </w:p>
              </w:tc>
              <w:tc>
                <w:tcPr>
                  <w:tcW w:w="45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u w:val="single"/>
                      <w:vertAlign w:val="baseline"/>
                      <w:lang w:val="en-US" w:eastAsia="zh-CN"/>
                    </w:rPr>
                  </w:pPr>
                  <w:r>
                    <w:rPr>
                      <w:rFonts w:hint="default" w:ascii="Times New Roman" w:hAnsi="Times New Roman" w:cs="Times New Roman"/>
                      <w:sz w:val="21"/>
                      <w:szCs w:val="21"/>
                      <w:highlight w:val="none"/>
                      <w:u w:val="single"/>
                      <w:vertAlign w:val="baseline"/>
                      <w:lang w:val="en-US" w:eastAsia="zh-CN"/>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5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u w:val="single"/>
                      <w:vertAlign w:val="baseline"/>
                      <w:lang w:val="en-US" w:eastAsia="zh-CN"/>
                    </w:rPr>
                  </w:pPr>
                  <w:r>
                    <w:rPr>
                      <w:rFonts w:hint="default" w:ascii="Times New Roman" w:hAnsi="Times New Roman" w:cs="Times New Roman"/>
                      <w:sz w:val="21"/>
                      <w:szCs w:val="21"/>
                      <w:highlight w:val="none"/>
                      <w:u w:val="single"/>
                      <w:vertAlign w:val="baseline"/>
                      <w:lang w:val="en-US" w:eastAsia="zh-CN"/>
                    </w:rPr>
                    <w:t>污水规模量（m</w:t>
                  </w:r>
                  <w:r>
                    <w:rPr>
                      <w:rFonts w:hint="default" w:ascii="Times New Roman" w:hAnsi="Times New Roman" w:cs="Times New Roman"/>
                      <w:sz w:val="21"/>
                      <w:szCs w:val="21"/>
                      <w:highlight w:val="none"/>
                      <w:u w:val="single"/>
                      <w:vertAlign w:val="superscript"/>
                      <w:lang w:val="en-US" w:eastAsia="zh-CN"/>
                    </w:rPr>
                    <w:t>3</w:t>
                  </w:r>
                  <w:r>
                    <w:rPr>
                      <w:rFonts w:hint="default" w:ascii="Times New Roman" w:hAnsi="Times New Roman" w:cs="Times New Roman"/>
                      <w:sz w:val="21"/>
                      <w:szCs w:val="21"/>
                      <w:highlight w:val="none"/>
                      <w:u w:val="single"/>
                      <w:vertAlign w:val="baseline"/>
                      <w:lang w:val="en-US" w:eastAsia="zh-CN"/>
                    </w:rPr>
                    <w:t>/d)</w:t>
                  </w:r>
                </w:p>
              </w:tc>
              <w:tc>
                <w:tcPr>
                  <w:tcW w:w="45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120.739</w:t>
                  </w:r>
                </w:p>
              </w:tc>
            </w:tr>
          </w:tbl>
          <w:p>
            <w:pPr>
              <w:spacing w:line="360" w:lineRule="auto"/>
              <w:jc w:val="center"/>
              <w:rPr>
                <w:rFonts w:ascii="Times New Roman" w:hAnsi="Times New Roman" w:cs="Times New Roman"/>
                <w:b/>
                <w:bCs/>
                <w:highlight w:val="none"/>
              </w:rPr>
            </w:pPr>
            <w:bookmarkStart w:id="3" w:name="_Toc34059476"/>
            <w:r>
              <w:rPr>
                <w:rFonts w:hint="eastAsia" w:ascii="Times New Roman" w:hAnsi="Times New Roman" w:cs="Times New Roman"/>
                <w:b/>
                <w:bCs/>
                <w:highlight w:val="none"/>
                <w:lang w:val="en-US" w:eastAsia="zh-CN"/>
              </w:rPr>
              <w:t>表1-2  污水处理厂进出水水质一览表</w:t>
            </w:r>
          </w:p>
          <w:tbl>
            <w:tblPr>
              <w:tblStyle w:val="3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1291"/>
              <w:gridCol w:w="1291"/>
              <w:gridCol w:w="1291"/>
              <w:gridCol w:w="1291"/>
              <w:gridCol w:w="1291"/>
              <w:gridCol w:w="129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43" w:type="dxa"/>
                  <w:gridSpan w:val="7"/>
                  <w:tcBorders>
                    <w:bottom w:val="single" w:color="auto" w:sz="12" w:space="0"/>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1"/>
                    <w:rPr>
                      <w:rFonts w:cs="Times New Roman"/>
                      <w:b w:val="0"/>
                      <w:bCs/>
                      <w:sz w:val="21"/>
                      <w:szCs w:val="21"/>
                      <w:highlight w:val="none"/>
                      <w:vertAlign w:val="baseline"/>
                    </w:rPr>
                  </w:pPr>
                  <w:r>
                    <w:rPr>
                      <w:rFonts w:hint="eastAsia" w:cs="Times New Roman"/>
                      <w:b/>
                      <w:bCs w:val="0"/>
                      <w:sz w:val="21"/>
                      <w:szCs w:val="21"/>
                      <w:highlight w:val="none"/>
                      <w:vertAlign w:val="baseline"/>
                      <w:lang w:val="en-US" w:eastAsia="zh-CN"/>
                    </w:rPr>
                    <w:t>污水处理厂进水水质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tcBorders>
                    <w:top w:val="single" w:color="auto" w:sz="12" w:space="0"/>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1"/>
                    <w:rPr>
                      <w:rFonts w:hint="default" w:cs="Times New Roman" w:eastAsiaTheme="minorEastAsia"/>
                      <w:b w:val="0"/>
                      <w:bCs/>
                      <w:sz w:val="21"/>
                      <w:szCs w:val="21"/>
                      <w:highlight w:val="none"/>
                      <w:vertAlign w:val="baseline"/>
                      <w:lang w:val="en-US" w:eastAsia="zh-CN"/>
                    </w:rPr>
                  </w:pPr>
                  <w:r>
                    <w:rPr>
                      <w:rFonts w:hint="eastAsia" w:cs="Times New Roman"/>
                      <w:b w:val="0"/>
                      <w:bCs/>
                      <w:sz w:val="21"/>
                      <w:szCs w:val="21"/>
                      <w:highlight w:val="none"/>
                      <w:vertAlign w:val="baseline"/>
                      <w:lang w:val="en-US" w:eastAsia="zh-CN"/>
                    </w:rPr>
                    <w:t>pH</w:t>
                  </w:r>
                </w:p>
              </w:tc>
              <w:tc>
                <w:tcPr>
                  <w:tcW w:w="1291" w:type="dxa"/>
                  <w:tcBorders>
                    <w:top w:val="single" w:color="auto" w:sz="12" w:space="0"/>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1"/>
                    <w:rPr>
                      <w:rFonts w:hint="default" w:cs="Times New Roman" w:eastAsiaTheme="minorEastAsia"/>
                      <w:b w:val="0"/>
                      <w:bCs/>
                      <w:sz w:val="21"/>
                      <w:szCs w:val="21"/>
                      <w:highlight w:val="none"/>
                      <w:vertAlign w:val="baseline"/>
                      <w:lang w:val="en-US" w:eastAsia="zh-CN"/>
                    </w:rPr>
                  </w:pPr>
                  <w:r>
                    <w:rPr>
                      <w:rFonts w:hint="eastAsia" w:cs="Times New Roman"/>
                      <w:b w:val="0"/>
                      <w:bCs/>
                      <w:sz w:val="21"/>
                      <w:szCs w:val="21"/>
                      <w:highlight w:val="none"/>
                      <w:vertAlign w:val="baseline"/>
                      <w:lang w:val="en-US" w:eastAsia="zh-CN"/>
                    </w:rPr>
                    <w:t>SS</w:t>
                  </w:r>
                </w:p>
              </w:tc>
              <w:tc>
                <w:tcPr>
                  <w:tcW w:w="1291" w:type="dxa"/>
                  <w:tcBorders>
                    <w:top w:val="single" w:color="auto" w:sz="12" w:space="0"/>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1"/>
                    <w:rPr>
                      <w:rFonts w:hint="default" w:cs="Times New Roman" w:eastAsiaTheme="minorEastAsia"/>
                      <w:b w:val="0"/>
                      <w:bCs/>
                      <w:sz w:val="21"/>
                      <w:szCs w:val="21"/>
                      <w:highlight w:val="none"/>
                      <w:vertAlign w:val="baseline"/>
                      <w:lang w:val="en-US" w:eastAsia="zh-CN"/>
                    </w:rPr>
                  </w:pPr>
                  <w:r>
                    <w:rPr>
                      <w:rFonts w:hint="eastAsia" w:cs="Times New Roman"/>
                      <w:b w:val="0"/>
                      <w:bCs/>
                      <w:sz w:val="21"/>
                      <w:szCs w:val="21"/>
                      <w:highlight w:val="none"/>
                      <w:vertAlign w:val="baseline"/>
                      <w:lang w:val="en-US" w:eastAsia="zh-CN"/>
                    </w:rPr>
                    <w:t>CODcr</w:t>
                  </w:r>
                </w:p>
              </w:tc>
              <w:tc>
                <w:tcPr>
                  <w:tcW w:w="1291" w:type="dxa"/>
                  <w:tcBorders>
                    <w:top w:val="single" w:color="auto" w:sz="12" w:space="0"/>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1"/>
                    <w:rPr>
                      <w:rFonts w:hint="default" w:cs="Times New Roman" w:eastAsiaTheme="minorEastAsia"/>
                      <w:b w:val="0"/>
                      <w:bCs/>
                      <w:sz w:val="21"/>
                      <w:szCs w:val="21"/>
                      <w:highlight w:val="none"/>
                      <w:vertAlign w:val="baseline"/>
                      <w:lang w:val="en-US" w:eastAsia="zh-CN"/>
                    </w:rPr>
                  </w:pPr>
                  <w:r>
                    <w:rPr>
                      <w:rFonts w:hint="eastAsia" w:cs="Times New Roman"/>
                      <w:b w:val="0"/>
                      <w:bCs/>
                      <w:sz w:val="21"/>
                      <w:szCs w:val="21"/>
                      <w:highlight w:val="none"/>
                      <w:vertAlign w:val="baseline"/>
                      <w:lang w:val="en-US" w:eastAsia="zh-CN"/>
                    </w:rPr>
                    <w:t>BOD5</w:t>
                  </w:r>
                </w:p>
              </w:tc>
              <w:tc>
                <w:tcPr>
                  <w:tcW w:w="1291" w:type="dxa"/>
                  <w:tcBorders>
                    <w:top w:val="single" w:color="auto" w:sz="12" w:space="0"/>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1"/>
                    <w:rPr>
                      <w:rFonts w:hint="default" w:cs="Times New Roman" w:eastAsiaTheme="minorEastAsia"/>
                      <w:b w:val="0"/>
                      <w:bCs/>
                      <w:sz w:val="21"/>
                      <w:szCs w:val="21"/>
                      <w:highlight w:val="none"/>
                      <w:vertAlign w:val="baseline"/>
                      <w:lang w:val="en-US" w:eastAsia="zh-CN"/>
                    </w:rPr>
                  </w:pPr>
                  <w:r>
                    <w:rPr>
                      <w:rFonts w:hint="eastAsia" w:cs="Times New Roman"/>
                      <w:b w:val="0"/>
                      <w:bCs/>
                      <w:sz w:val="21"/>
                      <w:szCs w:val="21"/>
                      <w:highlight w:val="none"/>
                      <w:vertAlign w:val="baseline"/>
                      <w:lang w:val="en-US" w:eastAsia="zh-CN"/>
                    </w:rPr>
                    <w:t>NH</w:t>
                  </w:r>
                  <w:r>
                    <w:rPr>
                      <w:rFonts w:hint="eastAsia" w:cs="Times New Roman"/>
                      <w:b w:val="0"/>
                      <w:bCs/>
                      <w:sz w:val="21"/>
                      <w:szCs w:val="21"/>
                      <w:highlight w:val="none"/>
                      <w:vertAlign w:val="subscript"/>
                      <w:lang w:val="en-US" w:eastAsia="zh-CN"/>
                    </w:rPr>
                    <w:t>3</w:t>
                  </w:r>
                  <w:r>
                    <w:rPr>
                      <w:rFonts w:hint="eastAsia" w:cs="Times New Roman"/>
                      <w:b w:val="0"/>
                      <w:bCs/>
                      <w:sz w:val="21"/>
                      <w:szCs w:val="21"/>
                      <w:highlight w:val="none"/>
                      <w:vertAlign w:val="baseline"/>
                      <w:lang w:val="en-US" w:eastAsia="zh-CN"/>
                    </w:rPr>
                    <w:t>-N</w:t>
                  </w:r>
                </w:p>
              </w:tc>
              <w:tc>
                <w:tcPr>
                  <w:tcW w:w="1291" w:type="dxa"/>
                  <w:tcBorders>
                    <w:top w:val="single" w:color="auto" w:sz="12" w:space="0"/>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1"/>
                    <w:rPr>
                      <w:rFonts w:hint="default" w:cs="Times New Roman" w:eastAsiaTheme="minorEastAsia"/>
                      <w:b w:val="0"/>
                      <w:bCs/>
                      <w:sz w:val="21"/>
                      <w:szCs w:val="21"/>
                      <w:highlight w:val="none"/>
                      <w:vertAlign w:val="baseline"/>
                      <w:lang w:val="en-US" w:eastAsia="zh-CN"/>
                    </w:rPr>
                  </w:pPr>
                  <w:r>
                    <w:rPr>
                      <w:rFonts w:hint="eastAsia" w:cs="Times New Roman"/>
                      <w:b w:val="0"/>
                      <w:bCs/>
                      <w:sz w:val="21"/>
                      <w:szCs w:val="21"/>
                      <w:highlight w:val="none"/>
                      <w:vertAlign w:val="baseline"/>
                      <w:lang w:val="en-US" w:eastAsia="zh-CN"/>
                    </w:rPr>
                    <w:t>TP</w:t>
                  </w:r>
                </w:p>
              </w:tc>
              <w:tc>
                <w:tcPr>
                  <w:tcW w:w="1297" w:type="dxa"/>
                  <w:tcBorders>
                    <w:top w:val="single" w:color="auto" w:sz="12" w:space="0"/>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1"/>
                    <w:rPr>
                      <w:rFonts w:hint="default" w:cs="Times New Roman" w:eastAsiaTheme="minorEastAsia"/>
                      <w:b w:val="0"/>
                      <w:bCs/>
                      <w:sz w:val="21"/>
                      <w:szCs w:val="21"/>
                      <w:highlight w:val="none"/>
                      <w:vertAlign w:val="baseline"/>
                      <w:lang w:val="en-US" w:eastAsia="zh-CN"/>
                    </w:rPr>
                  </w:pPr>
                  <w:r>
                    <w:rPr>
                      <w:rFonts w:hint="eastAsia" w:cs="Times New Roman"/>
                      <w:b w:val="0"/>
                      <w:bCs/>
                      <w:sz w:val="21"/>
                      <w:szCs w:val="21"/>
                      <w:highlight w:val="none"/>
                      <w:vertAlign w:val="baseline"/>
                      <w:lang w:val="en-US" w:eastAsia="zh-CN"/>
                    </w:rPr>
                    <w:t>TN</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tcBorders>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1"/>
                    <w:rPr>
                      <w:rFonts w:cs="Times New Roman"/>
                      <w:b w:val="0"/>
                      <w:bCs/>
                      <w:sz w:val="21"/>
                      <w:szCs w:val="21"/>
                      <w:highlight w:val="none"/>
                      <w:vertAlign w:val="baseline"/>
                    </w:rPr>
                  </w:pPr>
                  <w:r>
                    <w:rPr>
                      <w:rFonts w:hint="default" w:cs="Times New Roman"/>
                      <w:b w:val="0"/>
                      <w:bCs/>
                      <w:sz w:val="21"/>
                      <w:szCs w:val="21"/>
                      <w:highlight w:val="none"/>
                      <w:vertAlign w:val="baseline"/>
                      <w:lang w:val="en-US" w:eastAsia="zh-CN"/>
                    </w:rPr>
                    <w:t>6.5-8.5</w:t>
                  </w:r>
                </w:p>
              </w:tc>
              <w:tc>
                <w:tcPr>
                  <w:tcW w:w="1291" w:type="dxa"/>
                  <w:tcBorders>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1"/>
                    <w:rPr>
                      <w:rFonts w:hint="default" w:cs="Times New Roman" w:eastAsiaTheme="minorEastAsia"/>
                      <w:b w:val="0"/>
                      <w:bCs/>
                      <w:sz w:val="21"/>
                      <w:szCs w:val="21"/>
                      <w:highlight w:val="none"/>
                      <w:vertAlign w:val="baseline"/>
                      <w:lang w:val="en-US" w:eastAsia="zh-CN"/>
                    </w:rPr>
                  </w:pPr>
                  <w:r>
                    <w:rPr>
                      <w:rFonts w:hint="eastAsia" w:cs="Times New Roman"/>
                      <w:b w:val="0"/>
                      <w:bCs/>
                      <w:sz w:val="21"/>
                      <w:szCs w:val="21"/>
                      <w:highlight w:val="none"/>
                      <w:vertAlign w:val="baseline"/>
                      <w:lang w:val="en-US" w:eastAsia="zh-CN"/>
                    </w:rPr>
                    <w:t>135</w:t>
                  </w:r>
                </w:p>
              </w:tc>
              <w:tc>
                <w:tcPr>
                  <w:tcW w:w="1291" w:type="dxa"/>
                  <w:tcBorders>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1"/>
                    <w:rPr>
                      <w:rFonts w:hint="default" w:cs="Times New Roman" w:eastAsiaTheme="minorEastAsia"/>
                      <w:b w:val="0"/>
                      <w:bCs/>
                      <w:sz w:val="21"/>
                      <w:szCs w:val="21"/>
                      <w:highlight w:val="none"/>
                      <w:vertAlign w:val="baseline"/>
                      <w:lang w:val="en-US" w:eastAsia="zh-CN"/>
                    </w:rPr>
                  </w:pPr>
                  <w:r>
                    <w:rPr>
                      <w:rFonts w:hint="eastAsia" w:cs="Times New Roman"/>
                      <w:b w:val="0"/>
                      <w:bCs/>
                      <w:sz w:val="21"/>
                      <w:szCs w:val="21"/>
                      <w:highlight w:val="none"/>
                      <w:vertAlign w:val="baseline"/>
                      <w:lang w:val="en-US" w:eastAsia="zh-CN"/>
                    </w:rPr>
                    <w:t>220</w:t>
                  </w:r>
                </w:p>
              </w:tc>
              <w:tc>
                <w:tcPr>
                  <w:tcW w:w="1291" w:type="dxa"/>
                  <w:tcBorders>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1"/>
                    <w:rPr>
                      <w:rFonts w:hint="default" w:cs="Times New Roman" w:eastAsiaTheme="minorEastAsia"/>
                      <w:b w:val="0"/>
                      <w:bCs/>
                      <w:sz w:val="21"/>
                      <w:szCs w:val="21"/>
                      <w:highlight w:val="none"/>
                      <w:vertAlign w:val="baseline"/>
                      <w:lang w:val="en-US" w:eastAsia="zh-CN"/>
                    </w:rPr>
                  </w:pPr>
                  <w:r>
                    <w:rPr>
                      <w:rFonts w:hint="eastAsia" w:cs="Times New Roman"/>
                      <w:b w:val="0"/>
                      <w:bCs/>
                      <w:sz w:val="21"/>
                      <w:szCs w:val="21"/>
                      <w:highlight w:val="none"/>
                      <w:vertAlign w:val="baseline"/>
                      <w:lang w:val="en-US" w:eastAsia="zh-CN"/>
                    </w:rPr>
                    <w:t>125</w:t>
                  </w:r>
                </w:p>
              </w:tc>
              <w:tc>
                <w:tcPr>
                  <w:tcW w:w="1291" w:type="dxa"/>
                  <w:tcBorders>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1"/>
                    <w:rPr>
                      <w:rFonts w:hint="default" w:cs="Times New Roman" w:eastAsiaTheme="minorEastAsia"/>
                      <w:b w:val="0"/>
                      <w:bCs/>
                      <w:sz w:val="21"/>
                      <w:szCs w:val="21"/>
                      <w:highlight w:val="none"/>
                      <w:vertAlign w:val="baseline"/>
                      <w:lang w:val="en-US" w:eastAsia="zh-CN"/>
                    </w:rPr>
                  </w:pPr>
                  <w:r>
                    <w:rPr>
                      <w:rFonts w:hint="eastAsia" w:cs="Times New Roman"/>
                      <w:b w:val="0"/>
                      <w:bCs/>
                      <w:sz w:val="21"/>
                      <w:szCs w:val="21"/>
                      <w:highlight w:val="none"/>
                      <w:vertAlign w:val="baseline"/>
                      <w:lang w:val="en-US" w:eastAsia="zh-CN"/>
                    </w:rPr>
                    <w:t>35</w:t>
                  </w:r>
                </w:p>
              </w:tc>
              <w:tc>
                <w:tcPr>
                  <w:tcW w:w="1291" w:type="dxa"/>
                  <w:tcBorders>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1"/>
                    <w:rPr>
                      <w:rFonts w:hint="default" w:cs="Times New Roman" w:eastAsiaTheme="minorEastAsia"/>
                      <w:b w:val="0"/>
                      <w:bCs/>
                      <w:sz w:val="21"/>
                      <w:szCs w:val="21"/>
                      <w:highlight w:val="none"/>
                      <w:vertAlign w:val="baseline"/>
                      <w:lang w:val="en-US" w:eastAsia="zh-CN"/>
                    </w:rPr>
                  </w:pPr>
                  <w:r>
                    <w:rPr>
                      <w:rFonts w:hint="eastAsia" w:cs="Times New Roman"/>
                      <w:b w:val="0"/>
                      <w:bCs/>
                      <w:sz w:val="21"/>
                      <w:szCs w:val="21"/>
                      <w:highlight w:val="none"/>
                      <w:vertAlign w:val="baseline"/>
                      <w:lang w:val="en-US" w:eastAsia="zh-CN"/>
                    </w:rPr>
                    <w:t>40</w:t>
                  </w:r>
                </w:p>
              </w:tc>
              <w:tc>
                <w:tcPr>
                  <w:tcW w:w="1297" w:type="dxa"/>
                  <w:tcBorders>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1"/>
                    <w:rPr>
                      <w:rFonts w:hint="eastAsia" w:cs="Times New Roman" w:eastAsiaTheme="minorEastAsia"/>
                      <w:b w:val="0"/>
                      <w:bCs/>
                      <w:sz w:val="21"/>
                      <w:szCs w:val="21"/>
                      <w:highlight w:val="none"/>
                      <w:vertAlign w:val="baseline"/>
                      <w:lang w:val="en-US" w:eastAsia="zh-CN"/>
                    </w:rPr>
                  </w:pPr>
                  <w:r>
                    <w:rPr>
                      <w:rFonts w:hint="eastAsia" w:cs="Times New Roman"/>
                      <w:b w:val="0"/>
                      <w:bCs/>
                      <w:sz w:val="21"/>
                      <w:szCs w:val="21"/>
                      <w:highlight w:val="none"/>
                      <w:vertAlign w:val="baseline"/>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9043" w:type="dxa"/>
                  <w:gridSpan w:val="7"/>
                  <w:tcBorders>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1"/>
                    <w:rPr>
                      <w:rFonts w:cs="Times New Roman"/>
                      <w:b w:val="0"/>
                      <w:bCs/>
                      <w:sz w:val="21"/>
                      <w:szCs w:val="21"/>
                      <w:highlight w:val="none"/>
                      <w:vertAlign w:val="baseline"/>
                    </w:rPr>
                  </w:pPr>
                  <w:r>
                    <w:rPr>
                      <w:rFonts w:hint="eastAsia" w:cs="Times New Roman"/>
                      <w:b/>
                      <w:bCs w:val="0"/>
                      <w:sz w:val="21"/>
                      <w:szCs w:val="21"/>
                      <w:highlight w:val="none"/>
                      <w:vertAlign w:val="baseline"/>
                      <w:lang w:val="en-US" w:eastAsia="zh-CN"/>
                    </w:rPr>
                    <w:t>污水处理厂出水水质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tcBorders>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1"/>
                    <w:rPr>
                      <w:rFonts w:cs="Times New Roman"/>
                      <w:b w:val="0"/>
                      <w:bCs/>
                      <w:sz w:val="21"/>
                      <w:szCs w:val="21"/>
                      <w:highlight w:val="none"/>
                      <w:vertAlign w:val="baseline"/>
                    </w:rPr>
                  </w:pPr>
                  <w:r>
                    <w:rPr>
                      <w:rFonts w:hint="eastAsia" w:cs="Times New Roman"/>
                      <w:b w:val="0"/>
                      <w:bCs/>
                      <w:sz w:val="21"/>
                      <w:szCs w:val="21"/>
                      <w:highlight w:val="none"/>
                      <w:vertAlign w:val="baseline"/>
                      <w:lang w:val="en-US" w:eastAsia="zh-CN"/>
                    </w:rPr>
                    <w:t>pH</w:t>
                  </w:r>
                </w:p>
              </w:tc>
              <w:tc>
                <w:tcPr>
                  <w:tcW w:w="1291" w:type="dxa"/>
                  <w:tcBorders>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1"/>
                    <w:rPr>
                      <w:rFonts w:cs="Times New Roman"/>
                      <w:b w:val="0"/>
                      <w:bCs/>
                      <w:sz w:val="21"/>
                      <w:szCs w:val="21"/>
                      <w:highlight w:val="none"/>
                      <w:vertAlign w:val="baseline"/>
                    </w:rPr>
                  </w:pPr>
                  <w:r>
                    <w:rPr>
                      <w:rFonts w:hint="eastAsia" w:cs="Times New Roman"/>
                      <w:b w:val="0"/>
                      <w:bCs/>
                      <w:sz w:val="21"/>
                      <w:szCs w:val="21"/>
                      <w:highlight w:val="none"/>
                      <w:vertAlign w:val="baseline"/>
                      <w:lang w:val="en-US" w:eastAsia="zh-CN"/>
                    </w:rPr>
                    <w:t>SS</w:t>
                  </w:r>
                </w:p>
              </w:tc>
              <w:tc>
                <w:tcPr>
                  <w:tcW w:w="1291" w:type="dxa"/>
                  <w:tcBorders>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1"/>
                    <w:rPr>
                      <w:rFonts w:cs="Times New Roman"/>
                      <w:b w:val="0"/>
                      <w:bCs/>
                      <w:sz w:val="21"/>
                      <w:szCs w:val="21"/>
                      <w:highlight w:val="none"/>
                      <w:vertAlign w:val="baseline"/>
                    </w:rPr>
                  </w:pPr>
                  <w:r>
                    <w:rPr>
                      <w:rFonts w:hint="eastAsia" w:cs="Times New Roman"/>
                      <w:b w:val="0"/>
                      <w:bCs/>
                      <w:sz w:val="21"/>
                      <w:szCs w:val="21"/>
                      <w:highlight w:val="none"/>
                      <w:vertAlign w:val="baseline"/>
                      <w:lang w:val="en-US" w:eastAsia="zh-CN"/>
                    </w:rPr>
                    <w:t>CODcr</w:t>
                  </w:r>
                </w:p>
              </w:tc>
              <w:tc>
                <w:tcPr>
                  <w:tcW w:w="1291" w:type="dxa"/>
                  <w:tcBorders>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1"/>
                    <w:rPr>
                      <w:rFonts w:cs="Times New Roman"/>
                      <w:b w:val="0"/>
                      <w:bCs/>
                      <w:sz w:val="21"/>
                      <w:szCs w:val="21"/>
                      <w:highlight w:val="none"/>
                      <w:vertAlign w:val="baseline"/>
                    </w:rPr>
                  </w:pPr>
                  <w:r>
                    <w:rPr>
                      <w:rFonts w:hint="eastAsia" w:cs="Times New Roman"/>
                      <w:b w:val="0"/>
                      <w:bCs/>
                      <w:sz w:val="21"/>
                      <w:szCs w:val="21"/>
                      <w:highlight w:val="none"/>
                      <w:vertAlign w:val="baseline"/>
                      <w:lang w:val="en-US" w:eastAsia="zh-CN"/>
                    </w:rPr>
                    <w:t>BOD5</w:t>
                  </w:r>
                </w:p>
              </w:tc>
              <w:tc>
                <w:tcPr>
                  <w:tcW w:w="1291" w:type="dxa"/>
                  <w:tcBorders>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1"/>
                    <w:rPr>
                      <w:rFonts w:cs="Times New Roman"/>
                      <w:b w:val="0"/>
                      <w:bCs/>
                      <w:sz w:val="21"/>
                      <w:szCs w:val="21"/>
                      <w:highlight w:val="none"/>
                      <w:vertAlign w:val="baseline"/>
                    </w:rPr>
                  </w:pPr>
                  <w:r>
                    <w:rPr>
                      <w:rFonts w:hint="eastAsia" w:cs="Times New Roman"/>
                      <w:b w:val="0"/>
                      <w:bCs/>
                      <w:sz w:val="21"/>
                      <w:szCs w:val="21"/>
                      <w:highlight w:val="none"/>
                      <w:vertAlign w:val="baseline"/>
                      <w:lang w:val="en-US" w:eastAsia="zh-CN"/>
                    </w:rPr>
                    <w:t>NH</w:t>
                  </w:r>
                  <w:r>
                    <w:rPr>
                      <w:rFonts w:hint="eastAsia" w:cs="Times New Roman"/>
                      <w:b w:val="0"/>
                      <w:bCs/>
                      <w:sz w:val="21"/>
                      <w:szCs w:val="21"/>
                      <w:highlight w:val="none"/>
                      <w:vertAlign w:val="subscript"/>
                      <w:lang w:val="en-US" w:eastAsia="zh-CN"/>
                    </w:rPr>
                    <w:t>3</w:t>
                  </w:r>
                  <w:r>
                    <w:rPr>
                      <w:rFonts w:hint="eastAsia" w:cs="Times New Roman"/>
                      <w:b w:val="0"/>
                      <w:bCs/>
                      <w:sz w:val="21"/>
                      <w:szCs w:val="21"/>
                      <w:highlight w:val="none"/>
                      <w:vertAlign w:val="baseline"/>
                      <w:lang w:val="en-US" w:eastAsia="zh-CN"/>
                    </w:rPr>
                    <w:t>-N</w:t>
                  </w:r>
                </w:p>
              </w:tc>
              <w:tc>
                <w:tcPr>
                  <w:tcW w:w="1291" w:type="dxa"/>
                  <w:tcBorders>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1"/>
                    <w:rPr>
                      <w:rFonts w:cs="Times New Roman"/>
                      <w:b w:val="0"/>
                      <w:bCs/>
                      <w:sz w:val="21"/>
                      <w:szCs w:val="21"/>
                      <w:highlight w:val="none"/>
                      <w:vertAlign w:val="baseline"/>
                    </w:rPr>
                  </w:pPr>
                  <w:r>
                    <w:rPr>
                      <w:rFonts w:hint="eastAsia" w:cs="Times New Roman"/>
                      <w:b w:val="0"/>
                      <w:bCs/>
                      <w:sz w:val="21"/>
                      <w:szCs w:val="21"/>
                      <w:highlight w:val="none"/>
                      <w:vertAlign w:val="baseline"/>
                      <w:lang w:val="en-US" w:eastAsia="zh-CN"/>
                    </w:rPr>
                    <w:t>TP</w:t>
                  </w:r>
                </w:p>
              </w:tc>
              <w:tc>
                <w:tcPr>
                  <w:tcW w:w="1297" w:type="dxa"/>
                  <w:tcBorders>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1"/>
                    <w:rPr>
                      <w:rFonts w:cs="Times New Roman"/>
                      <w:b w:val="0"/>
                      <w:bCs/>
                      <w:sz w:val="21"/>
                      <w:szCs w:val="21"/>
                      <w:highlight w:val="none"/>
                      <w:vertAlign w:val="baseline"/>
                    </w:rPr>
                  </w:pPr>
                  <w:r>
                    <w:rPr>
                      <w:rFonts w:hint="eastAsia" w:cs="Times New Roman"/>
                      <w:b w:val="0"/>
                      <w:bCs/>
                      <w:sz w:val="21"/>
                      <w:szCs w:val="21"/>
                      <w:highlight w:val="none"/>
                      <w:vertAlign w:val="baseline"/>
                      <w:lang w:val="en-US" w:eastAsia="zh-CN"/>
                    </w:rPr>
                    <w:t>TN</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tcBorders>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1"/>
                    <w:rPr>
                      <w:rFonts w:cs="Times New Roman"/>
                      <w:b w:val="0"/>
                      <w:bCs/>
                      <w:sz w:val="21"/>
                      <w:szCs w:val="21"/>
                      <w:highlight w:val="none"/>
                      <w:vertAlign w:val="baseline"/>
                    </w:rPr>
                  </w:pPr>
                  <w:r>
                    <w:rPr>
                      <w:rFonts w:hint="eastAsia" w:cs="Times New Roman"/>
                      <w:b w:val="0"/>
                      <w:bCs/>
                      <w:sz w:val="21"/>
                      <w:szCs w:val="21"/>
                      <w:highlight w:val="none"/>
                      <w:vertAlign w:val="baseline"/>
                      <w:lang w:val="en-US" w:eastAsia="zh-CN"/>
                    </w:rPr>
                    <w:t>6</w:t>
                  </w:r>
                  <w:r>
                    <w:rPr>
                      <w:rFonts w:hint="default" w:cs="Times New Roman"/>
                      <w:b w:val="0"/>
                      <w:bCs/>
                      <w:sz w:val="21"/>
                      <w:szCs w:val="21"/>
                      <w:highlight w:val="none"/>
                      <w:vertAlign w:val="baseline"/>
                      <w:lang w:val="en-US" w:eastAsia="zh-CN"/>
                    </w:rPr>
                    <w:t>-</w:t>
                  </w:r>
                  <w:r>
                    <w:rPr>
                      <w:rFonts w:hint="eastAsia" w:cs="Times New Roman"/>
                      <w:b w:val="0"/>
                      <w:bCs/>
                      <w:sz w:val="21"/>
                      <w:szCs w:val="21"/>
                      <w:highlight w:val="none"/>
                      <w:vertAlign w:val="baseline"/>
                      <w:lang w:val="en-US" w:eastAsia="zh-CN"/>
                    </w:rPr>
                    <w:t>9</w:t>
                  </w:r>
                </w:p>
              </w:tc>
              <w:tc>
                <w:tcPr>
                  <w:tcW w:w="1291" w:type="dxa"/>
                  <w:tcBorders>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1"/>
                    <w:rPr>
                      <w:rFonts w:hint="default" w:cs="Times New Roman" w:eastAsiaTheme="minorEastAsia"/>
                      <w:b w:val="0"/>
                      <w:bCs/>
                      <w:sz w:val="21"/>
                      <w:szCs w:val="21"/>
                      <w:highlight w:val="none"/>
                      <w:vertAlign w:val="baseline"/>
                      <w:lang w:val="en-US" w:eastAsia="zh-CN"/>
                    </w:rPr>
                  </w:pPr>
                  <w:r>
                    <w:rPr>
                      <w:rFonts w:hint="eastAsia" w:cs="Times New Roman"/>
                      <w:b w:val="0"/>
                      <w:bCs/>
                      <w:sz w:val="21"/>
                      <w:szCs w:val="21"/>
                      <w:highlight w:val="none"/>
                      <w:vertAlign w:val="baseline"/>
                      <w:lang w:val="en-US" w:eastAsia="zh-CN"/>
                    </w:rPr>
                    <w:t>10</w:t>
                  </w:r>
                </w:p>
              </w:tc>
              <w:tc>
                <w:tcPr>
                  <w:tcW w:w="1291" w:type="dxa"/>
                  <w:tcBorders>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1"/>
                    <w:rPr>
                      <w:rFonts w:hint="default" w:cs="Times New Roman" w:eastAsiaTheme="minorEastAsia"/>
                      <w:b w:val="0"/>
                      <w:bCs/>
                      <w:sz w:val="21"/>
                      <w:szCs w:val="21"/>
                      <w:highlight w:val="none"/>
                      <w:vertAlign w:val="baseline"/>
                      <w:lang w:val="en-US" w:eastAsia="zh-CN"/>
                    </w:rPr>
                  </w:pPr>
                  <w:r>
                    <w:rPr>
                      <w:rFonts w:hint="eastAsia" w:cs="Times New Roman"/>
                      <w:b w:val="0"/>
                      <w:bCs/>
                      <w:sz w:val="21"/>
                      <w:szCs w:val="21"/>
                      <w:highlight w:val="none"/>
                      <w:vertAlign w:val="baseline"/>
                      <w:lang w:val="en-US" w:eastAsia="zh-CN"/>
                    </w:rPr>
                    <w:t>50</w:t>
                  </w:r>
                </w:p>
              </w:tc>
              <w:tc>
                <w:tcPr>
                  <w:tcW w:w="1291" w:type="dxa"/>
                  <w:tcBorders>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1"/>
                    <w:rPr>
                      <w:rFonts w:hint="default" w:cs="Times New Roman" w:eastAsiaTheme="minorEastAsia"/>
                      <w:b w:val="0"/>
                      <w:bCs/>
                      <w:sz w:val="21"/>
                      <w:szCs w:val="21"/>
                      <w:highlight w:val="none"/>
                      <w:vertAlign w:val="baseline"/>
                      <w:lang w:val="en-US" w:eastAsia="zh-CN"/>
                    </w:rPr>
                  </w:pPr>
                  <w:r>
                    <w:rPr>
                      <w:rFonts w:hint="eastAsia" w:cs="Times New Roman"/>
                      <w:b w:val="0"/>
                      <w:bCs/>
                      <w:sz w:val="21"/>
                      <w:szCs w:val="21"/>
                      <w:highlight w:val="none"/>
                      <w:vertAlign w:val="baseline"/>
                      <w:lang w:val="en-US" w:eastAsia="zh-CN"/>
                    </w:rPr>
                    <w:t>10</w:t>
                  </w:r>
                </w:p>
              </w:tc>
              <w:tc>
                <w:tcPr>
                  <w:tcW w:w="1291" w:type="dxa"/>
                  <w:tcBorders>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1"/>
                    <w:rPr>
                      <w:rFonts w:hint="default" w:cs="Times New Roman" w:eastAsiaTheme="minorEastAsia"/>
                      <w:b w:val="0"/>
                      <w:bCs/>
                      <w:sz w:val="21"/>
                      <w:szCs w:val="21"/>
                      <w:highlight w:val="none"/>
                      <w:vertAlign w:val="baseline"/>
                      <w:lang w:val="en-US" w:eastAsia="zh-CN"/>
                    </w:rPr>
                  </w:pPr>
                  <w:r>
                    <w:rPr>
                      <w:rFonts w:hint="eastAsia" w:cs="Times New Roman"/>
                      <w:b w:val="0"/>
                      <w:bCs/>
                      <w:sz w:val="21"/>
                      <w:szCs w:val="21"/>
                      <w:highlight w:val="none"/>
                      <w:vertAlign w:val="baseline"/>
                      <w:lang w:val="en-US" w:eastAsia="zh-CN"/>
                    </w:rPr>
                    <w:t>5（8）</w:t>
                  </w:r>
                </w:p>
              </w:tc>
              <w:tc>
                <w:tcPr>
                  <w:tcW w:w="1291" w:type="dxa"/>
                  <w:tcBorders>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1"/>
                    <w:rPr>
                      <w:rFonts w:hint="default" w:cs="Times New Roman" w:eastAsiaTheme="minorEastAsia"/>
                      <w:b w:val="0"/>
                      <w:bCs/>
                      <w:sz w:val="21"/>
                      <w:szCs w:val="21"/>
                      <w:highlight w:val="none"/>
                      <w:vertAlign w:val="baseline"/>
                      <w:lang w:val="en-US" w:eastAsia="zh-CN"/>
                    </w:rPr>
                  </w:pPr>
                  <w:r>
                    <w:rPr>
                      <w:rFonts w:hint="eastAsia" w:cs="Times New Roman"/>
                      <w:b w:val="0"/>
                      <w:bCs/>
                      <w:sz w:val="21"/>
                      <w:szCs w:val="21"/>
                      <w:highlight w:val="none"/>
                      <w:vertAlign w:val="baseline"/>
                      <w:lang w:val="en-US" w:eastAsia="zh-CN"/>
                    </w:rPr>
                    <w:t>15</w:t>
                  </w:r>
                </w:p>
              </w:tc>
              <w:tc>
                <w:tcPr>
                  <w:tcW w:w="1297" w:type="dxa"/>
                  <w:tcBorders>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1"/>
                    <w:rPr>
                      <w:rFonts w:hint="default" w:cs="Times New Roman" w:eastAsiaTheme="minorEastAsia"/>
                      <w:b w:val="0"/>
                      <w:bCs/>
                      <w:sz w:val="21"/>
                      <w:szCs w:val="21"/>
                      <w:highlight w:val="none"/>
                      <w:vertAlign w:val="baseline"/>
                      <w:lang w:val="en-US" w:eastAsia="zh-CN"/>
                    </w:rPr>
                  </w:pPr>
                  <w:r>
                    <w:rPr>
                      <w:rFonts w:hint="eastAsia" w:cs="Times New Roman"/>
                      <w:b w:val="0"/>
                      <w:bCs/>
                      <w:sz w:val="21"/>
                      <w:szCs w:val="21"/>
                      <w:highlight w:val="none"/>
                      <w:vertAlign w:val="baseline"/>
                      <w:lang w:val="en-US" w:eastAsia="zh-CN"/>
                    </w:rPr>
                    <w:t>0.5</w:t>
                  </w:r>
                </w:p>
              </w:tc>
            </w:tr>
          </w:tbl>
          <w:p>
            <w:pPr>
              <w:pStyle w:val="4"/>
              <w:numPr>
                <w:ilvl w:val="0"/>
                <w:numId w:val="3"/>
              </w:numPr>
              <w:ind w:firstLine="562"/>
              <w:outlineLvl w:val="1"/>
              <w:rPr>
                <w:rFonts w:cs="Times New Roman"/>
                <w:highlight w:val="none"/>
              </w:rPr>
            </w:pPr>
            <w:r>
              <w:rPr>
                <w:rFonts w:cs="Times New Roman"/>
                <w:highlight w:val="none"/>
              </w:rPr>
              <w:t>项目工程</w:t>
            </w:r>
            <w:r>
              <w:rPr>
                <w:rFonts w:hint="eastAsia" w:cs="Times New Roman"/>
                <w:highlight w:val="none"/>
              </w:rPr>
              <w:t>规模及内容</w:t>
            </w:r>
            <w:bookmarkEnd w:id="3"/>
          </w:p>
          <w:p>
            <w:pPr>
              <w:pStyle w:val="2"/>
              <w:ind w:firstLine="482"/>
              <w:outlineLvl w:val="2"/>
              <w:rPr>
                <w:highlight w:val="none"/>
              </w:rPr>
            </w:pPr>
            <w:r>
              <w:rPr>
                <w:rFonts w:hint="eastAsia"/>
                <w:highlight w:val="none"/>
                <w:lang w:val="en-US" w:eastAsia="zh-CN"/>
              </w:rPr>
              <w:t>4</w:t>
            </w:r>
            <w:r>
              <w:rPr>
                <w:rFonts w:hint="eastAsia"/>
                <w:highlight w:val="none"/>
              </w:rPr>
              <w:t>.1项目建设基本内容</w:t>
            </w:r>
          </w:p>
          <w:p>
            <w:pPr>
              <w:ind w:firstLine="480" w:firstLineChars="200"/>
              <w:rPr>
                <w:rFonts w:hint="eastAsia" w:ascii="Times New Roman" w:hAnsi="Times New Roman" w:cs="Times New Roman"/>
                <w:highlight w:val="none"/>
                <w:lang w:val="zh-CN" w:eastAsia="zh-CN"/>
              </w:rPr>
            </w:pPr>
            <w:r>
              <w:rPr>
                <w:rFonts w:hint="eastAsia" w:ascii="Times New Roman" w:hAnsi="Times New Roman" w:cs="Times New Roman"/>
                <w:highlight w:val="none"/>
                <w:lang w:val="en-US" w:eastAsia="zh-CN"/>
              </w:rPr>
              <w:t>项目拟建于湘阴县洋沙湖镇芙蓉北路与石中排渠交界处的东北角</w:t>
            </w:r>
            <w:r>
              <w:rPr>
                <w:rFonts w:hint="default" w:ascii="Times New Roman" w:hAnsi="Times New Roman" w:cs="Times New Roman"/>
                <w:highlight w:val="none"/>
                <w:lang w:val="en-US" w:eastAsia="zh-CN"/>
              </w:rPr>
              <w:t>，总占地面积</w:t>
            </w:r>
            <w:r>
              <w:rPr>
                <w:rFonts w:hint="eastAsia" w:ascii="Times New Roman" w:hAnsi="Times New Roman" w:cs="Times New Roman"/>
                <w:highlight w:val="none"/>
                <w:lang w:val="en-US" w:eastAsia="zh-CN"/>
              </w:rPr>
              <w:t>153.08</w:t>
            </w:r>
            <w:r>
              <w:rPr>
                <w:rFonts w:hint="default" w:ascii="Times New Roman" w:hAnsi="Times New Roman" w:cs="Times New Roman"/>
                <w:highlight w:val="none"/>
                <w:lang w:val="en-US" w:eastAsia="zh-CN"/>
              </w:rPr>
              <w:t>平方米</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zh-CN" w:eastAsia="zh-CN"/>
              </w:rPr>
              <w:t>根据</w:t>
            </w:r>
            <w:r>
              <w:rPr>
                <w:rFonts w:hint="eastAsia" w:ascii="Times New Roman" w:hAnsi="Times New Roman" w:cs="Times New Roman"/>
                <w:highlight w:val="none"/>
                <w:lang w:val="en-US" w:eastAsia="zh-CN"/>
              </w:rPr>
              <w:t>湘阴县洋沙湖镇集镇污水处理工程可行性研究报告</w:t>
            </w:r>
            <w:r>
              <w:rPr>
                <w:rFonts w:hint="default" w:ascii="Times New Roman" w:hAnsi="Times New Roman" w:cs="Times New Roman"/>
                <w:highlight w:val="none"/>
                <w:lang w:val="en-US" w:eastAsia="zh-CN"/>
              </w:rPr>
              <w:t>可知，本项目</w:t>
            </w:r>
            <w:r>
              <w:rPr>
                <w:rFonts w:hint="eastAsia" w:ascii="Times New Roman" w:hAnsi="Times New Roman" w:cs="Times New Roman"/>
                <w:highlight w:val="none"/>
                <w:lang w:val="en-US" w:eastAsia="zh-CN"/>
              </w:rPr>
              <w:t>主要建设内容包括150m</w:t>
            </w:r>
            <w:r>
              <w:rPr>
                <w:rFonts w:hint="default" w:ascii="Times New Roman" w:hAnsi="Times New Roman" w:cs="Times New Roman"/>
                <w:highlight w:val="none"/>
                <w:vertAlign w:val="superscript"/>
                <w:lang w:val="en-US" w:eastAsia="zh-CN"/>
              </w:rPr>
              <w:t>3</w:t>
            </w:r>
            <w:r>
              <w:rPr>
                <w:rFonts w:hint="default" w:ascii="Times New Roman" w:hAnsi="Times New Roman" w:cs="Times New Roman"/>
                <w:highlight w:val="none"/>
                <w:lang w:val="en-US" w:eastAsia="zh-CN"/>
              </w:rPr>
              <w:t>/d</w:t>
            </w:r>
            <w:r>
              <w:rPr>
                <w:rFonts w:hint="eastAsia" w:ascii="Times New Roman" w:hAnsi="Times New Roman" w:cs="Times New Roman"/>
                <w:highlight w:val="none"/>
                <w:lang w:val="en-US" w:eastAsia="zh-CN"/>
              </w:rPr>
              <w:t>规模的组合池</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格栅渠、沉砂调节池、污泥池</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、一体化设备（生物膜</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过滤）、紫外消毒以及排水管网</w:t>
            </w:r>
            <w:r>
              <w:rPr>
                <w:rFonts w:hint="default" w:ascii="Times New Roman" w:hAnsi="Times New Roman" w:cs="Times New Roman"/>
                <w:highlight w:val="none"/>
                <w:lang w:val="en-US" w:eastAsia="zh-CN"/>
              </w:rPr>
              <w:t>。项目主</w:t>
            </w:r>
            <w:r>
              <w:rPr>
                <w:rFonts w:hint="eastAsia" w:ascii="Times New Roman" w:hAnsi="Times New Roman" w:cs="Times New Roman"/>
                <w:highlight w:val="none"/>
                <w:lang w:val="en-US" w:eastAsia="zh-CN"/>
              </w:rPr>
              <w:t>要建设内容见表1-3及1-4、1-5，主要经济技术指标及见表1-6，主要设备详见表1-7。</w:t>
            </w:r>
          </w:p>
          <w:p>
            <w:pPr>
              <w:spacing w:line="360" w:lineRule="auto"/>
              <w:jc w:val="center"/>
              <w:rPr>
                <w:rFonts w:hint="eastAsia" w:ascii="Times New Roman" w:hAnsi="Times New Roman" w:cs="Times New Roman"/>
                <w:b/>
                <w:bCs/>
                <w:lang w:val="en-US" w:eastAsia="zh-CN"/>
              </w:rPr>
            </w:pPr>
            <w:r>
              <w:rPr>
                <w:rFonts w:hint="eastAsia" w:ascii="Times New Roman" w:hAnsi="Times New Roman" w:cs="Times New Roman"/>
                <w:b/>
                <w:bCs/>
                <w:lang w:val="en-US" w:eastAsia="zh-CN"/>
              </w:rPr>
              <w:t>表1-3  项目建设内容一览表</w:t>
            </w:r>
          </w:p>
          <w:tbl>
            <w:tblPr>
              <w:tblStyle w:val="32"/>
              <w:tblW w:w="4999" w:type="pct"/>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autofit"/>
              <w:tblCellMar>
                <w:top w:w="0" w:type="dxa"/>
                <w:left w:w="108" w:type="dxa"/>
                <w:bottom w:w="0" w:type="dxa"/>
                <w:right w:w="108" w:type="dxa"/>
              </w:tblCellMar>
            </w:tblPr>
            <w:tblGrid>
              <w:gridCol w:w="652"/>
              <w:gridCol w:w="1072"/>
              <w:gridCol w:w="7327"/>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0" w:type="pct"/>
                  <w:tcBorders>
                    <w:bottom w:val="single" w:color="000000" w:sz="12" w:space="0"/>
                  </w:tcBorders>
                  <w:vAlign w:val="center"/>
                </w:tcPr>
                <w:p>
                  <w:pPr>
                    <w:keepNext w:val="0"/>
                    <w:keepLines w:val="0"/>
                    <w:pageBreakBefore w:val="0"/>
                    <w:tabs>
                      <w:tab w:val="left" w:pos="3255"/>
                    </w:tabs>
                    <w:kinsoku/>
                    <w:wordWrap/>
                    <w:overflowPunct/>
                    <w:topLinePunct w:val="0"/>
                    <w:autoSpaceDE/>
                    <w:autoSpaceDN/>
                    <w:bidi w:val="0"/>
                    <w:adjustRightInd/>
                    <w:snapToGrid/>
                    <w:spacing w:line="240" w:lineRule="auto"/>
                    <w:ind w:left="-120" w:leftChars="-50" w:right="-120" w:rightChars="-50"/>
                    <w:jc w:val="center"/>
                    <w:textAlignment w:val="auto"/>
                    <w:rPr>
                      <w:rFonts w:hint="default" w:ascii="Times New Roman" w:hAnsi="Times New Roman" w:cs="Times New Roman"/>
                      <w:b/>
                      <w:bCs/>
                      <w:sz w:val="21"/>
                      <w:szCs w:val="21"/>
                      <w:u w:val="none"/>
                    </w:rPr>
                  </w:pPr>
                  <w:r>
                    <w:rPr>
                      <w:rFonts w:hint="default" w:ascii="Times New Roman" w:hAnsi="Times New Roman" w:cs="Times New Roman"/>
                      <w:b/>
                      <w:bCs/>
                      <w:sz w:val="21"/>
                      <w:szCs w:val="21"/>
                      <w:u w:val="none"/>
                    </w:rPr>
                    <w:t>工程类别</w:t>
                  </w:r>
                </w:p>
              </w:tc>
              <w:tc>
                <w:tcPr>
                  <w:tcW w:w="4639" w:type="pct"/>
                  <w:gridSpan w:val="2"/>
                  <w:tcBorders>
                    <w:bottom w:val="single" w:color="000000" w:sz="12" w:space="0"/>
                  </w:tcBorders>
                  <w:vAlign w:val="center"/>
                </w:tcPr>
                <w:p>
                  <w:pPr>
                    <w:keepNext w:val="0"/>
                    <w:keepLines w:val="0"/>
                    <w:pageBreakBefore w:val="0"/>
                    <w:tabs>
                      <w:tab w:val="left" w:pos="3255"/>
                    </w:tabs>
                    <w:kinsoku/>
                    <w:wordWrap/>
                    <w:overflowPunct/>
                    <w:topLinePunct w:val="0"/>
                    <w:autoSpaceDE/>
                    <w:autoSpaceDN/>
                    <w:bidi w:val="0"/>
                    <w:adjustRightInd/>
                    <w:snapToGrid/>
                    <w:spacing w:line="240" w:lineRule="auto"/>
                    <w:ind w:left="-120" w:leftChars="-50" w:right="-120" w:rightChars="-50"/>
                    <w:jc w:val="center"/>
                    <w:textAlignment w:val="auto"/>
                    <w:rPr>
                      <w:rFonts w:hint="default" w:ascii="Times New Roman" w:hAnsi="Times New Roman" w:cs="Times New Roman"/>
                      <w:b/>
                      <w:bCs/>
                      <w:sz w:val="21"/>
                      <w:szCs w:val="21"/>
                      <w:u w:val="none"/>
                    </w:rPr>
                  </w:pPr>
                  <w:r>
                    <w:rPr>
                      <w:rFonts w:hint="default" w:ascii="Times New Roman" w:hAnsi="Times New Roman" w:cs="Times New Roman"/>
                      <w:b/>
                      <w:bCs/>
                      <w:sz w:val="21"/>
                      <w:szCs w:val="21"/>
                      <w:u w:val="none"/>
                    </w:rPr>
                    <w:t>工程内容</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0" w:type="pct"/>
                  <w:vMerge w:val="restart"/>
                  <w:tcBorders>
                    <w:top w:val="single" w:color="000000" w:sz="12" w:space="0"/>
                    <w:tl2br w:val="nil"/>
                    <w:tr2bl w:val="nil"/>
                  </w:tcBorders>
                  <w:vAlign w:val="center"/>
                </w:tcPr>
                <w:p>
                  <w:pPr>
                    <w:keepNext w:val="0"/>
                    <w:keepLines w:val="0"/>
                    <w:pageBreakBefore w:val="0"/>
                    <w:tabs>
                      <w:tab w:val="left" w:pos="3255"/>
                    </w:tabs>
                    <w:kinsoku/>
                    <w:wordWrap/>
                    <w:overflowPunct/>
                    <w:topLinePunct w:val="0"/>
                    <w:autoSpaceDE/>
                    <w:autoSpaceDN/>
                    <w:bidi w:val="0"/>
                    <w:adjustRightInd/>
                    <w:snapToGrid/>
                    <w:spacing w:line="240" w:lineRule="auto"/>
                    <w:ind w:left="-120" w:leftChars="-50" w:right="-120" w:rightChars="-5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主体工程</w:t>
                  </w:r>
                </w:p>
              </w:tc>
              <w:tc>
                <w:tcPr>
                  <w:tcW w:w="592" w:type="pct"/>
                  <w:tcBorders>
                    <w:top w:val="single" w:color="000000"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120" w:leftChars="-50" w:right="-120" w:rightChars="-50"/>
                    <w:jc w:val="center"/>
                    <w:textAlignment w:val="auto"/>
                    <w:rPr>
                      <w:rFonts w:hint="eastAsia" w:ascii="Times New Roman" w:hAnsi="Times New Roman" w:cs="Times New Roman" w:eastAsiaTheme="minorEastAsia"/>
                      <w:sz w:val="21"/>
                      <w:szCs w:val="21"/>
                      <w:u w:val="none"/>
                      <w:lang w:eastAsia="zh-CN"/>
                    </w:rPr>
                  </w:pPr>
                  <w:r>
                    <w:rPr>
                      <w:rFonts w:hint="eastAsia" w:ascii="Times New Roman" w:hAnsi="Times New Roman" w:cs="Times New Roman"/>
                      <w:sz w:val="21"/>
                      <w:szCs w:val="21"/>
                      <w:u w:val="none"/>
                      <w:lang w:eastAsia="zh-CN"/>
                    </w:rPr>
                    <w:t>主要构筑物</w:t>
                  </w:r>
                </w:p>
              </w:tc>
              <w:tc>
                <w:tcPr>
                  <w:tcW w:w="4047" w:type="pct"/>
                  <w:tcBorders>
                    <w:top w:val="single" w:color="000000"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120" w:leftChars="-50" w:right="-120" w:rightChars="-5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格栅及</w:t>
                  </w:r>
                  <w:r>
                    <w:rPr>
                      <w:rFonts w:hint="default" w:ascii="Times New Roman" w:hAnsi="Times New Roman" w:cs="Times New Roman"/>
                      <w:sz w:val="21"/>
                      <w:szCs w:val="21"/>
                      <w:u w:val="none"/>
                      <w:lang w:val="en-US" w:eastAsia="zh-CN"/>
                    </w:rPr>
                    <w:t>沉砂调节池、污泥池</w:t>
                  </w:r>
                  <w:r>
                    <w:rPr>
                      <w:rFonts w:hint="default" w:ascii="Times New Roman" w:hAnsi="Times New Roman" w:cs="Times New Roman"/>
                      <w:sz w:val="21"/>
                      <w:szCs w:val="21"/>
                      <w:u w:val="none"/>
                      <w:lang w:eastAsia="zh-CN"/>
                    </w:rPr>
                    <w:t>、厌氧池、好氧池、好氧池、高效沉淀池、中间水池、</w:t>
                  </w:r>
                  <w:r>
                    <w:rPr>
                      <w:rFonts w:hint="eastAsia" w:ascii="Times New Roman" w:hAnsi="Times New Roman" w:cs="Times New Roman"/>
                      <w:sz w:val="21"/>
                      <w:szCs w:val="21"/>
                      <w:u w:val="none"/>
                      <w:lang w:eastAsia="zh-CN"/>
                    </w:rPr>
                    <w:t>砂缸过滤器、紫外线消毒设备、除磷加药箱、出水井等</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0" w:type="pct"/>
                  <w:vMerge w:val="continue"/>
                  <w:tcBorders>
                    <w:tl2br w:val="nil"/>
                    <w:tr2bl w:val="nil"/>
                  </w:tcBorders>
                  <w:vAlign w:val="center"/>
                </w:tcPr>
                <w:p>
                  <w:pPr>
                    <w:keepNext w:val="0"/>
                    <w:keepLines w:val="0"/>
                    <w:pageBreakBefore w:val="0"/>
                    <w:tabs>
                      <w:tab w:val="left" w:pos="3255"/>
                    </w:tabs>
                    <w:kinsoku/>
                    <w:wordWrap/>
                    <w:overflowPunct/>
                    <w:topLinePunct w:val="0"/>
                    <w:autoSpaceDE/>
                    <w:autoSpaceDN/>
                    <w:bidi w:val="0"/>
                    <w:adjustRightInd/>
                    <w:snapToGrid/>
                    <w:spacing w:line="240" w:lineRule="auto"/>
                    <w:ind w:left="-120" w:leftChars="-50" w:right="-120" w:rightChars="-50"/>
                    <w:jc w:val="center"/>
                    <w:textAlignment w:val="auto"/>
                    <w:rPr>
                      <w:rFonts w:hint="default" w:ascii="Times New Roman" w:hAnsi="Times New Roman" w:cs="Times New Roman"/>
                      <w:sz w:val="21"/>
                      <w:szCs w:val="21"/>
                      <w:u w:val="none"/>
                    </w:rPr>
                  </w:pPr>
                </w:p>
              </w:tc>
              <w:tc>
                <w:tcPr>
                  <w:tcW w:w="592"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120" w:leftChars="-50" w:right="-120" w:rightChars="-50"/>
                    <w:jc w:val="center"/>
                    <w:textAlignment w:val="auto"/>
                    <w:rPr>
                      <w:rFonts w:hint="eastAsia" w:ascii="Times New Roman" w:hAnsi="Times New Roman" w:cs="Times New Roman" w:eastAsiaTheme="minorEastAsia"/>
                      <w:sz w:val="21"/>
                      <w:szCs w:val="21"/>
                      <w:highlight w:val="none"/>
                      <w:u w:val="none"/>
                      <w:lang w:eastAsia="zh-CN"/>
                    </w:rPr>
                  </w:pPr>
                  <w:r>
                    <w:rPr>
                      <w:rFonts w:hint="eastAsia" w:ascii="Times New Roman" w:hAnsi="Times New Roman" w:cs="Times New Roman"/>
                      <w:sz w:val="21"/>
                      <w:szCs w:val="21"/>
                      <w:highlight w:val="none"/>
                      <w:u w:val="none"/>
                      <w:lang w:eastAsia="zh-CN"/>
                    </w:rPr>
                    <w:t>排水管网</w:t>
                  </w:r>
                </w:p>
              </w:tc>
              <w:tc>
                <w:tcPr>
                  <w:tcW w:w="404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120" w:leftChars="-50" w:right="-120" w:rightChars="-50"/>
                    <w:jc w:val="center"/>
                    <w:textAlignment w:val="auto"/>
                    <w:rPr>
                      <w:rFonts w:hint="default" w:ascii="Times New Roman" w:hAnsi="Times New Roman" w:cs="Times New Roman" w:eastAsiaTheme="minorEastAsia"/>
                      <w:sz w:val="21"/>
                      <w:szCs w:val="21"/>
                      <w:highlight w:val="none"/>
                      <w:u w:val="none"/>
                      <w:lang w:val="en-US" w:eastAsia="zh-CN"/>
                    </w:rPr>
                  </w:pPr>
                  <w:r>
                    <w:rPr>
                      <w:rFonts w:hint="eastAsia" w:ascii="Times New Roman" w:hAnsi="Times New Roman" w:cs="Times New Roman"/>
                      <w:sz w:val="21"/>
                      <w:szCs w:val="21"/>
                      <w:highlight w:val="none"/>
                      <w:u w:val="none"/>
                      <w:lang w:eastAsia="zh-CN"/>
                    </w:rPr>
                    <w:t>（</w:t>
                  </w:r>
                  <w:r>
                    <w:rPr>
                      <w:rFonts w:hint="eastAsia" w:ascii="Times New Roman" w:hAnsi="Times New Roman" w:cs="Times New Roman"/>
                      <w:sz w:val="21"/>
                      <w:szCs w:val="21"/>
                      <w:highlight w:val="none"/>
                      <w:u w:val="none"/>
                      <w:lang w:val="en-US" w:eastAsia="zh-CN"/>
                    </w:rPr>
                    <w:t>1）新建污水管网共4.1km，其中新建污水压力管400m（DN100钢管）、新建污水管3.7km（DN300），新建污水泵站（规模50m</w:t>
                  </w:r>
                  <w:r>
                    <w:rPr>
                      <w:rFonts w:hint="eastAsia" w:ascii="Times New Roman" w:hAnsi="Times New Roman" w:cs="Times New Roman"/>
                      <w:sz w:val="21"/>
                      <w:szCs w:val="21"/>
                      <w:highlight w:val="none"/>
                      <w:u w:val="none"/>
                      <w:vertAlign w:val="superscript"/>
                      <w:lang w:val="en-US" w:eastAsia="zh-CN"/>
                    </w:rPr>
                    <w:t>3</w:t>
                  </w:r>
                  <w:r>
                    <w:rPr>
                      <w:rFonts w:hint="eastAsia" w:ascii="Times New Roman" w:hAnsi="Times New Roman" w:cs="Times New Roman"/>
                      <w:sz w:val="21"/>
                      <w:szCs w:val="21"/>
                      <w:highlight w:val="none"/>
                      <w:u w:val="none"/>
                      <w:lang w:val="en-US" w:eastAsia="zh-CN"/>
                    </w:rPr>
                    <w:t>/d）</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0" w:type="pct"/>
                  <w:tcBorders>
                    <w:tl2br w:val="nil"/>
                    <w:tr2bl w:val="nil"/>
                  </w:tcBorders>
                  <w:vAlign w:val="center"/>
                </w:tcPr>
                <w:p>
                  <w:pPr>
                    <w:keepNext w:val="0"/>
                    <w:keepLines w:val="0"/>
                    <w:pageBreakBefore w:val="0"/>
                    <w:tabs>
                      <w:tab w:val="left" w:pos="3255"/>
                    </w:tabs>
                    <w:kinsoku/>
                    <w:wordWrap/>
                    <w:overflowPunct/>
                    <w:topLinePunct w:val="0"/>
                    <w:autoSpaceDE/>
                    <w:autoSpaceDN/>
                    <w:bidi w:val="0"/>
                    <w:adjustRightInd/>
                    <w:snapToGrid/>
                    <w:spacing w:line="240" w:lineRule="auto"/>
                    <w:ind w:left="-120" w:leftChars="-50" w:right="-120" w:rightChars="-5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辅助附属工程</w:t>
                  </w:r>
                </w:p>
              </w:tc>
              <w:tc>
                <w:tcPr>
                  <w:tcW w:w="4639" w:type="pct"/>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120" w:leftChars="-50" w:right="-120" w:rightChars="-50"/>
                    <w:jc w:val="center"/>
                    <w:textAlignment w:val="auto"/>
                    <w:rPr>
                      <w:rFonts w:hint="default" w:ascii="Times New Roman" w:hAnsi="Times New Roman" w:cs="Times New Roman" w:eastAsiaTheme="minorEastAsia"/>
                      <w:sz w:val="21"/>
                      <w:szCs w:val="21"/>
                      <w:highlight w:val="none"/>
                      <w:u w:val="none"/>
                      <w:vertAlign w:val="baseline"/>
                      <w:lang w:val="en-US" w:eastAsia="zh-CN"/>
                    </w:rPr>
                  </w:pPr>
                  <w:r>
                    <w:rPr>
                      <w:rFonts w:hint="default" w:ascii="Times New Roman" w:hAnsi="Times New Roman" w:cs="Times New Roman"/>
                      <w:sz w:val="21"/>
                      <w:szCs w:val="21"/>
                      <w:highlight w:val="none"/>
                      <w:u w:val="none"/>
                    </w:rPr>
                    <w:t>围墙</w:t>
                  </w:r>
                  <w:r>
                    <w:rPr>
                      <w:rFonts w:hint="eastAsia" w:ascii="Times New Roman" w:hAnsi="Times New Roman" w:cs="Times New Roman"/>
                      <w:sz w:val="21"/>
                      <w:szCs w:val="21"/>
                      <w:highlight w:val="none"/>
                      <w:u w:val="none"/>
                      <w:lang w:eastAsia="zh-CN"/>
                    </w:rPr>
                    <w:t>（</w:t>
                  </w:r>
                  <w:r>
                    <w:rPr>
                      <w:rFonts w:hint="eastAsia" w:ascii="Times New Roman" w:hAnsi="Times New Roman" w:cs="Times New Roman"/>
                      <w:sz w:val="21"/>
                      <w:szCs w:val="21"/>
                      <w:highlight w:val="none"/>
                      <w:u w:val="none"/>
                      <w:lang w:val="en-US" w:eastAsia="zh-CN"/>
                    </w:rPr>
                    <w:t>52.8</w:t>
                  </w:r>
                  <w:r>
                    <w:rPr>
                      <w:rFonts w:hint="default" w:ascii="Times New Roman" w:hAnsi="Times New Roman" w:cs="Times New Roman"/>
                      <w:sz w:val="21"/>
                      <w:szCs w:val="21"/>
                      <w:highlight w:val="none"/>
                      <w:u w:val="none"/>
                    </w:rPr>
                    <w:t>m</w:t>
                  </w:r>
                  <w:r>
                    <w:rPr>
                      <w:rFonts w:hint="eastAsia" w:ascii="Times New Roman" w:hAnsi="Times New Roman" w:cs="Times New Roman"/>
                      <w:sz w:val="21"/>
                      <w:szCs w:val="21"/>
                      <w:highlight w:val="none"/>
                      <w:u w:val="none"/>
                      <w:lang w:eastAsia="zh-CN"/>
                    </w:rPr>
                    <w:t>），</w:t>
                  </w:r>
                  <w:r>
                    <w:rPr>
                      <w:rFonts w:hint="eastAsia" w:ascii="Times New Roman" w:hAnsi="Times New Roman" w:cs="Times New Roman"/>
                      <w:sz w:val="21"/>
                      <w:szCs w:val="21"/>
                      <w:highlight w:val="none"/>
                      <w:u w:val="none"/>
                      <w:vertAlign w:val="baseline"/>
                      <w:lang w:val="en-US" w:eastAsia="zh-CN"/>
                    </w:rPr>
                    <w:t>道路硬化占地面积（10.88m</w:t>
                  </w:r>
                  <w:r>
                    <w:rPr>
                      <w:rFonts w:hint="eastAsia" w:ascii="Times New Roman" w:hAnsi="Times New Roman" w:cs="Times New Roman"/>
                      <w:sz w:val="21"/>
                      <w:szCs w:val="21"/>
                      <w:highlight w:val="none"/>
                      <w:u w:val="none"/>
                      <w:vertAlign w:val="superscript"/>
                      <w:lang w:val="en-US" w:eastAsia="zh-CN"/>
                    </w:rPr>
                    <w:t>2</w:t>
                  </w:r>
                  <w:r>
                    <w:rPr>
                      <w:rFonts w:hint="eastAsia" w:ascii="Times New Roman" w:hAnsi="Times New Roman" w:cs="Times New Roman"/>
                      <w:sz w:val="21"/>
                      <w:szCs w:val="21"/>
                      <w:highlight w:val="none"/>
                      <w:u w:val="none"/>
                      <w:vertAlign w:val="baseli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0" w:type="pct"/>
                  <w:vMerge w:val="restart"/>
                  <w:tcBorders>
                    <w:tl2br w:val="nil"/>
                    <w:tr2bl w:val="nil"/>
                  </w:tcBorders>
                  <w:vAlign w:val="center"/>
                </w:tcPr>
                <w:p>
                  <w:pPr>
                    <w:keepNext w:val="0"/>
                    <w:keepLines w:val="0"/>
                    <w:pageBreakBefore w:val="0"/>
                    <w:tabs>
                      <w:tab w:val="left" w:pos="3255"/>
                    </w:tabs>
                    <w:kinsoku/>
                    <w:wordWrap/>
                    <w:overflowPunct/>
                    <w:topLinePunct w:val="0"/>
                    <w:autoSpaceDE/>
                    <w:autoSpaceDN/>
                    <w:bidi w:val="0"/>
                    <w:adjustRightInd/>
                    <w:snapToGrid/>
                    <w:spacing w:line="240" w:lineRule="auto"/>
                    <w:ind w:left="-120" w:leftChars="-50" w:right="-120" w:rightChars="-5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公用</w:t>
                  </w:r>
                </w:p>
                <w:p>
                  <w:pPr>
                    <w:keepNext w:val="0"/>
                    <w:keepLines w:val="0"/>
                    <w:pageBreakBefore w:val="0"/>
                    <w:tabs>
                      <w:tab w:val="left" w:pos="3255"/>
                    </w:tabs>
                    <w:kinsoku/>
                    <w:wordWrap/>
                    <w:overflowPunct/>
                    <w:topLinePunct w:val="0"/>
                    <w:autoSpaceDE/>
                    <w:autoSpaceDN/>
                    <w:bidi w:val="0"/>
                    <w:adjustRightInd/>
                    <w:snapToGrid/>
                    <w:spacing w:line="240" w:lineRule="auto"/>
                    <w:ind w:left="-120" w:leftChars="-50" w:right="-120" w:rightChars="-5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工程</w:t>
                  </w:r>
                </w:p>
              </w:tc>
              <w:tc>
                <w:tcPr>
                  <w:tcW w:w="592"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120" w:leftChars="-50" w:right="-120" w:rightChars="-5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供水</w:t>
                  </w:r>
                </w:p>
              </w:tc>
              <w:tc>
                <w:tcPr>
                  <w:tcW w:w="404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由市政管网引给水管接入厂内，供污水厂用水。消防给水与生活给水共用管网。</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p>
              </w:tc>
              <w:tc>
                <w:tcPr>
                  <w:tcW w:w="592"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120" w:leftChars="-50" w:right="-120" w:rightChars="-5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排水</w:t>
                  </w:r>
                </w:p>
              </w:tc>
              <w:tc>
                <w:tcPr>
                  <w:tcW w:w="404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120" w:leftChars="-50" w:right="-120" w:rightChars="-5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厂区排水为雨、污分流制，根据厂内道路布置，雨水管</w:t>
                  </w:r>
                  <w:r>
                    <w:rPr>
                      <w:rFonts w:hint="eastAsia" w:ascii="Times New Roman" w:hAnsi="Times New Roman" w:cs="Times New Roman"/>
                      <w:sz w:val="21"/>
                      <w:szCs w:val="21"/>
                      <w:u w:val="none"/>
                      <w:lang w:eastAsia="zh-CN"/>
                    </w:rPr>
                    <w:t>随着地势入周边水体（石中排渠）</w:t>
                  </w:r>
                  <w:r>
                    <w:rPr>
                      <w:rFonts w:hint="default" w:ascii="Times New Roman" w:hAnsi="Times New Roman" w:cs="Times New Roman"/>
                      <w:sz w:val="21"/>
                      <w:szCs w:val="21"/>
                      <w:u w:val="none"/>
                      <w:lang w:val="zh-CN"/>
                    </w:rPr>
                    <w:t>；生活污水、污泥压滤水、污泥设备处理冲洗废水等收集后接入污水厂内提升泵，与进厂污水一并处理，处理达标后外排</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p>
              </w:tc>
              <w:tc>
                <w:tcPr>
                  <w:tcW w:w="592"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120" w:leftChars="-50" w:right="-120" w:rightChars="-5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供电</w:t>
                  </w:r>
                </w:p>
              </w:tc>
              <w:tc>
                <w:tcPr>
                  <w:tcW w:w="404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120" w:leftChars="-50" w:right="-120" w:rightChars="-50"/>
                    <w:jc w:val="center"/>
                    <w:textAlignment w:val="auto"/>
                    <w:rPr>
                      <w:rFonts w:hint="eastAsia" w:ascii="Times New Roman" w:hAnsi="Times New Roman" w:cs="Times New Roman" w:eastAsiaTheme="minorEastAsia"/>
                      <w:sz w:val="21"/>
                      <w:szCs w:val="21"/>
                      <w:u w:val="none"/>
                      <w:lang w:val="en-US" w:eastAsia="zh-CN"/>
                    </w:rPr>
                  </w:pPr>
                  <w:r>
                    <w:rPr>
                      <w:rFonts w:hint="eastAsia" w:ascii="Times New Roman" w:hAnsi="Times New Roman" w:cs="Times New Roman"/>
                      <w:sz w:val="21"/>
                      <w:szCs w:val="21"/>
                      <w:u w:val="none"/>
                      <w:lang w:val="en-US" w:eastAsia="zh-CN"/>
                    </w:rPr>
                    <w:t>当地电网供电</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0" w:type="pct"/>
                  <w:vMerge w:val="restart"/>
                  <w:tcBorders>
                    <w:tl2br w:val="nil"/>
                    <w:tr2bl w:val="nil"/>
                  </w:tcBorders>
                  <w:vAlign w:val="center"/>
                </w:tcPr>
                <w:p>
                  <w:pPr>
                    <w:keepNext w:val="0"/>
                    <w:keepLines w:val="0"/>
                    <w:pageBreakBefore w:val="0"/>
                    <w:tabs>
                      <w:tab w:val="left" w:pos="3255"/>
                    </w:tabs>
                    <w:kinsoku/>
                    <w:wordWrap/>
                    <w:overflowPunct/>
                    <w:topLinePunct w:val="0"/>
                    <w:autoSpaceDE/>
                    <w:autoSpaceDN/>
                    <w:bidi w:val="0"/>
                    <w:adjustRightInd/>
                    <w:snapToGrid/>
                    <w:spacing w:line="240" w:lineRule="auto"/>
                    <w:ind w:left="-120" w:leftChars="-50" w:right="-120" w:rightChars="-5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环保</w:t>
                  </w:r>
                </w:p>
                <w:p>
                  <w:pPr>
                    <w:keepNext w:val="0"/>
                    <w:keepLines w:val="0"/>
                    <w:pageBreakBefore w:val="0"/>
                    <w:tabs>
                      <w:tab w:val="left" w:pos="3255"/>
                    </w:tabs>
                    <w:kinsoku/>
                    <w:wordWrap/>
                    <w:overflowPunct/>
                    <w:topLinePunct w:val="0"/>
                    <w:autoSpaceDE/>
                    <w:autoSpaceDN/>
                    <w:bidi w:val="0"/>
                    <w:adjustRightInd/>
                    <w:snapToGrid/>
                    <w:spacing w:line="240" w:lineRule="auto"/>
                    <w:ind w:left="-120" w:leftChars="-50" w:right="-120" w:rightChars="-5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工程</w:t>
                  </w:r>
                </w:p>
              </w:tc>
              <w:tc>
                <w:tcPr>
                  <w:tcW w:w="592"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120" w:leftChars="-50" w:right="-120" w:rightChars="-5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废水治理</w:t>
                  </w:r>
                </w:p>
              </w:tc>
              <w:tc>
                <w:tcPr>
                  <w:tcW w:w="404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120" w:leftChars="-50" w:right="-120" w:rightChars="-50"/>
                    <w:jc w:val="center"/>
                    <w:textAlignment w:val="auto"/>
                    <w:rPr>
                      <w:rFonts w:hint="default" w:ascii="Times New Roman" w:hAnsi="Times New Roman" w:cs="Times New Roman"/>
                      <w:sz w:val="21"/>
                      <w:szCs w:val="21"/>
                      <w:u w:val="none"/>
                      <w:lang w:val="zh-CN"/>
                    </w:rPr>
                  </w:pPr>
                  <w:r>
                    <w:rPr>
                      <w:rFonts w:hint="default" w:ascii="Times New Roman" w:hAnsi="Times New Roman" w:cs="Times New Roman"/>
                      <w:sz w:val="21"/>
                      <w:szCs w:val="21"/>
                      <w:u w:val="none"/>
                      <w:lang w:val="zh-CN"/>
                    </w:rPr>
                    <w:t>生活污水、污泥压滤水、污泥设备冲洗废水等收集后接入污水厂内提升泵房，与进厂污水一并处理，处理达标后和污水处理厂的尾水一起排入</w:t>
                  </w:r>
                  <w:r>
                    <w:rPr>
                      <w:rFonts w:hint="eastAsia" w:ascii="Times New Roman" w:hAnsi="Times New Roman" w:cs="Times New Roman"/>
                      <w:sz w:val="21"/>
                      <w:szCs w:val="21"/>
                      <w:u w:val="none"/>
                      <w:lang w:val="zh-CN"/>
                    </w:rPr>
                    <w:t>石中排</w:t>
                  </w:r>
                  <w:r>
                    <w:rPr>
                      <w:rFonts w:hint="default" w:ascii="Times New Roman" w:hAnsi="Times New Roman" w:cs="Times New Roman"/>
                      <w:sz w:val="21"/>
                      <w:szCs w:val="21"/>
                      <w:u w:val="none"/>
                      <w:lang w:val="zh-CN"/>
                    </w:rPr>
                    <w:t>渠</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p>
              </w:tc>
              <w:tc>
                <w:tcPr>
                  <w:tcW w:w="592" w:type="pct"/>
                  <w:tcBorders>
                    <w:tl2br w:val="nil"/>
                    <w:tr2bl w:val="nil"/>
                  </w:tcBorders>
                  <w:vAlign w:val="center"/>
                </w:tcPr>
                <w:p>
                  <w:pPr>
                    <w:keepNext w:val="0"/>
                    <w:keepLines w:val="0"/>
                    <w:pageBreakBefore w:val="0"/>
                    <w:tabs>
                      <w:tab w:val="left" w:pos="3255"/>
                    </w:tabs>
                    <w:kinsoku/>
                    <w:wordWrap/>
                    <w:overflowPunct/>
                    <w:topLinePunct w:val="0"/>
                    <w:autoSpaceDE/>
                    <w:autoSpaceDN/>
                    <w:bidi w:val="0"/>
                    <w:adjustRightInd/>
                    <w:snapToGrid/>
                    <w:spacing w:line="240" w:lineRule="auto"/>
                    <w:ind w:left="-120" w:leftChars="-50" w:right="-120" w:rightChars="-5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废气治理</w:t>
                  </w:r>
                </w:p>
              </w:tc>
              <w:tc>
                <w:tcPr>
                  <w:tcW w:w="4047" w:type="pct"/>
                  <w:tcBorders>
                    <w:tl2br w:val="nil"/>
                    <w:tr2bl w:val="nil"/>
                  </w:tcBorders>
                  <w:vAlign w:val="center"/>
                </w:tcPr>
                <w:p>
                  <w:pPr>
                    <w:keepNext w:val="0"/>
                    <w:keepLines w:val="0"/>
                    <w:pageBreakBefore w:val="0"/>
                    <w:tabs>
                      <w:tab w:val="left" w:pos="3255"/>
                    </w:tabs>
                    <w:kinsoku/>
                    <w:wordWrap/>
                    <w:overflowPunct/>
                    <w:topLinePunct w:val="0"/>
                    <w:autoSpaceDE/>
                    <w:autoSpaceDN/>
                    <w:bidi w:val="0"/>
                    <w:adjustRightInd/>
                    <w:snapToGrid/>
                    <w:spacing w:line="240" w:lineRule="auto"/>
                    <w:ind w:left="-120" w:leftChars="-50" w:right="-120" w:rightChars="-50"/>
                    <w:jc w:val="center"/>
                    <w:textAlignment w:val="auto"/>
                    <w:rPr>
                      <w:rFonts w:hint="eastAsia" w:ascii="Times New Roman" w:hAnsi="Times New Roman" w:cs="Times New Roman" w:eastAsiaTheme="minorEastAsia"/>
                      <w:sz w:val="21"/>
                      <w:szCs w:val="21"/>
                      <w:u w:val="none"/>
                      <w:lang w:eastAsia="zh-CN"/>
                    </w:rPr>
                  </w:pPr>
                  <w:r>
                    <w:rPr>
                      <w:rFonts w:hint="default" w:ascii="Times New Roman" w:hAnsi="Times New Roman" w:cs="Times New Roman"/>
                      <w:sz w:val="21"/>
                      <w:szCs w:val="21"/>
                      <w:u w:val="none"/>
                    </w:rPr>
                    <w:t>污泥及时清理，厂区周边种植绿化隔离带，</w:t>
                  </w:r>
                  <w:r>
                    <w:rPr>
                      <w:rFonts w:hint="eastAsia" w:ascii="Times New Roman" w:hAnsi="Times New Roman" w:cs="Times New Roman"/>
                      <w:sz w:val="21"/>
                      <w:szCs w:val="21"/>
                      <w:u w:val="none"/>
                      <w:lang w:eastAsia="zh-CN"/>
                    </w:rPr>
                    <w:t>周边通风后</w:t>
                  </w:r>
                  <w:r>
                    <w:rPr>
                      <w:rFonts w:hint="default" w:ascii="Times New Roman" w:hAnsi="Times New Roman" w:cs="Times New Roman"/>
                      <w:sz w:val="21"/>
                      <w:szCs w:val="21"/>
                      <w:u w:val="none"/>
                    </w:rPr>
                    <w:t>排放</w:t>
                  </w:r>
                  <w:r>
                    <w:rPr>
                      <w:rFonts w:hint="eastAsia" w:ascii="Times New Roman" w:hAnsi="Times New Roman" w:cs="Times New Roman"/>
                      <w:sz w:val="21"/>
                      <w:szCs w:val="21"/>
                      <w:u w:val="none"/>
                      <w:lang w:eastAsia="zh-CN"/>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p>
              </w:tc>
              <w:tc>
                <w:tcPr>
                  <w:tcW w:w="592" w:type="pct"/>
                  <w:tcBorders>
                    <w:tl2br w:val="nil"/>
                    <w:tr2bl w:val="nil"/>
                  </w:tcBorders>
                  <w:vAlign w:val="center"/>
                </w:tcPr>
                <w:p>
                  <w:pPr>
                    <w:keepNext w:val="0"/>
                    <w:keepLines w:val="0"/>
                    <w:pageBreakBefore w:val="0"/>
                    <w:tabs>
                      <w:tab w:val="left" w:pos="3255"/>
                    </w:tabs>
                    <w:kinsoku/>
                    <w:wordWrap/>
                    <w:overflowPunct/>
                    <w:topLinePunct w:val="0"/>
                    <w:autoSpaceDE/>
                    <w:autoSpaceDN/>
                    <w:bidi w:val="0"/>
                    <w:adjustRightInd/>
                    <w:snapToGrid/>
                    <w:spacing w:line="240" w:lineRule="auto"/>
                    <w:ind w:left="-120" w:leftChars="-50" w:right="-120" w:rightChars="-5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噪声治理</w:t>
                  </w:r>
                </w:p>
              </w:tc>
              <w:tc>
                <w:tcPr>
                  <w:tcW w:w="4047" w:type="pct"/>
                  <w:tcBorders>
                    <w:tl2br w:val="nil"/>
                    <w:tr2bl w:val="nil"/>
                  </w:tcBorders>
                  <w:vAlign w:val="center"/>
                </w:tcPr>
                <w:p>
                  <w:pPr>
                    <w:keepNext w:val="0"/>
                    <w:keepLines w:val="0"/>
                    <w:pageBreakBefore w:val="0"/>
                    <w:tabs>
                      <w:tab w:val="left" w:pos="3255"/>
                    </w:tabs>
                    <w:kinsoku/>
                    <w:wordWrap/>
                    <w:overflowPunct/>
                    <w:topLinePunct w:val="0"/>
                    <w:autoSpaceDE/>
                    <w:autoSpaceDN/>
                    <w:bidi w:val="0"/>
                    <w:adjustRightInd/>
                    <w:snapToGrid/>
                    <w:spacing w:line="240" w:lineRule="auto"/>
                    <w:ind w:left="-120" w:leftChars="-50" w:right="-120" w:rightChars="-5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采用低噪声设备，合理布局，采取基础减振、消声、隔声，加强绿化等措施。</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p>
              </w:tc>
              <w:tc>
                <w:tcPr>
                  <w:tcW w:w="592" w:type="pct"/>
                  <w:tcBorders>
                    <w:tl2br w:val="nil"/>
                    <w:tr2bl w:val="nil"/>
                  </w:tcBorders>
                  <w:vAlign w:val="center"/>
                </w:tcPr>
                <w:p>
                  <w:pPr>
                    <w:keepNext w:val="0"/>
                    <w:keepLines w:val="0"/>
                    <w:pageBreakBefore w:val="0"/>
                    <w:tabs>
                      <w:tab w:val="left" w:pos="3255"/>
                    </w:tabs>
                    <w:kinsoku/>
                    <w:wordWrap/>
                    <w:overflowPunct/>
                    <w:topLinePunct w:val="0"/>
                    <w:autoSpaceDE/>
                    <w:autoSpaceDN/>
                    <w:bidi w:val="0"/>
                    <w:adjustRightInd/>
                    <w:snapToGrid/>
                    <w:spacing w:line="240" w:lineRule="auto"/>
                    <w:ind w:left="-120" w:leftChars="-50" w:right="-120" w:rightChars="-50"/>
                    <w:jc w:val="center"/>
                    <w:textAlignment w:val="auto"/>
                    <w:rPr>
                      <w:rFonts w:hint="default" w:ascii="Times New Roman" w:hAnsi="Times New Roman" w:cs="Times New Roman"/>
                      <w:sz w:val="21"/>
                      <w:szCs w:val="21"/>
                      <w:highlight w:val="none"/>
                      <w:u w:val="none"/>
                    </w:rPr>
                  </w:pPr>
                  <w:r>
                    <w:rPr>
                      <w:rFonts w:hint="default" w:ascii="Times New Roman" w:hAnsi="Times New Roman" w:cs="Times New Roman"/>
                      <w:sz w:val="21"/>
                      <w:szCs w:val="21"/>
                      <w:highlight w:val="none"/>
                      <w:u w:val="none"/>
                    </w:rPr>
                    <w:t>固废处理处置</w:t>
                  </w:r>
                </w:p>
              </w:tc>
              <w:tc>
                <w:tcPr>
                  <w:tcW w:w="4047" w:type="pct"/>
                  <w:tcBorders>
                    <w:tl2br w:val="nil"/>
                    <w:tr2bl w:val="nil"/>
                  </w:tcBorders>
                  <w:vAlign w:val="center"/>
                </w:tcPr>
                <w:p>
                  <w:pPr>
                    <w:keepNext w:val="0"/>
                    <w:keepLines w:val="0"/>
                    <w:pageBreakBefore w:val="0"/>
                    <w:tabs>
                      <w:tab w:val="left" w:pos="3255"/>
                    </w:tabs>
                    <w:kinsoku/>
                    <w:wordWrap/>
                    <w:overflowPunct/>
                    <w:topLinePunct w:val="0"/>
                    <w:autoSpaceDE/>
                    <w:autoSpaceDN/>
                    <w:bidi w:val="0"/>
                    <w:adjustRightInd/>
                    <w:snapToGrid/>
                    <w:spacing w:line="240" w:lineRule="auto"/>
                    <w:ind w:left="-120" w:leftChars="-50" w:right="-120" w:rightChars="-50"/>
                    <w:jc w:val="center"/>
                    <w:textAlignment w:val="auto"/>
                    <w:rPr>
                      <w:rFonts w:hint="default" w:ascii="Times New Roman" w:hAnsi="Times New Roman" w:cs="Times New Roman"/>
                      <w:sz w:val="21"/>
                      <w:szCs w:val="21"/>
                      <w:highlight w:val="none"/>
                      <w:u w:val="none"/>
                    </w:rPr>
                  </w:pPr>
                  <w:r>
                    <w:rPr>
                      <w:rFonts w:hint="eastAsia" w:ascii="Times New Roman" w:hAnsi="Times New Roman" w:cs="Times New Roman"/>
                      <w:sz w:val="21"/>
                      <w:szCs w:val="21"/>
                      <w:highlight w:val="none"/>
                      <w:u w:val="none"/>
                      <w:lang w:eastAsia="zh-CN"/>
                    </w:rPr>
                    <w:t>生活垃圾由厂区内垃圾桶收集后由环卫部门处理</w:t>
                  </w:r>
                  <w:r>
                    <w:rPr>
                      <w:rFonts w:hint="default" w:ascii="Times New Roman" w:hAnsi="Times New Roman" w:cs="Times New Roman"/>
                      <w:sz w:val="21"/>
                      <w:szCs w:val="21"/>
                      <w:highlight w:val="none"/>
                      <w:u w:val="none"/>
                    </w:rPr>
                    <w:t>；污泥</w:t>
                  </w:r>
                  <w:r>
                    <w:rPr>
                      <w:rFonts w:hint="default" w:ascii="Times New Roman" w:hAnsi="Times New Roman" w:cs="Times New Roman"/>
                      <w:sz w:val="21"/>
                      <w:szCs w:val="21"/>
                      <w:highlight w:val="none"/>
                      <w:u w:val="none"/>
                      <w:lang w:val="en-US" w:eastAsia="zh-CN"/>
                    </w:rPr>
                    <w:t>采用移动式污泥脱水车脱水至含水率低于80%后，外运至湘阴县第一污水处理厂</w:t>
                  </w:r>
                  <w:r>
                    <w:rPr>
                      <w:rFonts w:hint="eastAsia" w:ascii="Times New Roman" w:hAnsi="Times New Roman" w:cs="Times New Roman"/>
                      <w:sz w:val="21"/>
                      <w:szCs w:val="21"/>
                      <w:highlight w:val="none"/>
                      <w:u w:val="none"/>
                      <w:lang w:val="en-US" w:eastAsia="zh-CN"/>
                    </w:rPr>
                    <w:t>或周边环保砖厂</w:t>
                  </w:r>
                  <w:r>
                    <w:rPr>
                      <w:rFonts w:hint="default" w:ascii="Times New Roman" w:hAnsi="Times New Roman" w:cs="Times New Roman"/>
                      <w:sz w:val="21"/>
                      <w:szCs w:val="21"/>
                      <w:highlight w:val="none"/>
                      <w:u w:val="none"/>
                      <w:lang w:val="en-US" w:eastAsia="zh-CN"/>
                    </w:rPr>
                    <w:t>最终处置。</w:t>
                  </w:r>
                </w:p>
                <w:p>
                  <w:pPr>
                    <w:keepNext w:val="0"/>
                    <w:keepLines w:val="0"/>
                    <w:pageBreakBefore w:val="0"/>
                    <w:tabs>
                      <w:tab w:val="left" w:pos="3255"/>
                    </w:tabs>
                    <w:kinsoku/>
                    <w:wordWrap/>
                    <w:overflowPunct/>
                    <w:topLinePunct w:val="0"/>
                    <w:autoSpaceDE/>
                    <w:autoSpaceDN/>
                    <w:bidi w:val="0"/>
                    <w:adjustRightInd/>
                    <w:snapToGrid/>
                    <w:spacing w:line="240" w:lineRule="auto"/>
                    <w:ind w:left="-120" w:leftChars="-50" w:right="-120" w:rightChars="-50"/>
                    <w:jc w:val="center"/>
                    <w:textAlignment w:val="auto"/>
                    <w:rPr>
                      <w:rFonts w:hint="default" w:ascii="Times New Roman" w:hAnsi="Times New Roman" w:cs="Times New Roman" w:eastAsiaTheme="minorEastAsia"/>
                      <w:sz w:val="21"/>
                      <w:szCs w:val="21"/>
                      <w:highlight w:val="none"/>
                      <w:u w:val="none"/>
                      <w:lang w:val="en-US" w:eastAsia="zh-CN"/>
                    </w:rPr>
                  </w:pPr>
                  <w:r>
                    <w:rPr>
                      <w:rFonts w:hint="default" w:ascii="Times New Roman" w:hAnsi="Times New Roman" w:cs="Times New Roman"/>
                      <w:sz w:val="21"/>
                      <w:szCs w:val="21"/>
                      <w:highlight w:val="none"/>
                      <w:u w:val="none"/>
                    </w:rPr>
                    <w:t>栅渣、沉砂</w:t>
                  </w:r>
                  <w:r>
                    <w:rPr>
                      <w:rFonts w:hint="eastAsia" w:ascii="Times New Roman" w:hAnsi="Times New Roman" w:cs="Times New Roman"/>
                      <w:sz w:val="21"/>
                      <w:szCs w:val="21"/>
                      <w:highlight w:val="none"/>
                      <w:u w:val="none"/>
                      <w:lang w:eastAsia="zh-CN"/>
                    </w:rPr>
                    <w:t>由垃圾桶收集后交由环卫部门处理</w:t>
                  </w:r>
                  <w:r>
                    <w:rPr>
                      <w:rFonts w:hint="default" w:ascii="Times New Roman" w:hAnsi="Times New Roman" w:cs="Times New Roman"/>
                      <w:sz w:val="21"/>
                      <w:szCs w:val="21"/>
                      <w:highlight w:val="none"/>
                      <w:u w:val="none"/>
                    </w:rPr>
                    <w:t>；废紫外灯管</w:t>
                  </w:r>
                  <w:r>
                    <w:rPr>
                      <w:rFonts w:hint="eastAsia" w:ascii="Times New Roman" w:hAnsi="Times New Roman" w:cs="Times New Roman"/>
                      <w:sz w:val="21"/>
                      <w:szCs w:val="21"/>
                      <w:highlight w:val="none"/>
                      <w:u w:val="none"/>
                      <w:lang w:eastAsia="zh-CN"/>
                    </w:rPr>
                    <w:t>由危废暂存桶收集后交由</w:t>
                  </w:r>
                  <w:r>
                    <w:rPr>
                      <w:rFonts w:hint="eastAsia" w:ascii="Times New Roman" w:hAnsi="Times New Roman" w:cs="Times New Roman"/>
                      <w:sz w:val="21"/>
                      <w:szCs w:val="21"/>
                      <w:highlight w:val="none"/>
                      <w:u w:val="none"/>
                      <w:lang w:val="en-US" w:eastAsia="zh-CN"/>
                    </w:rPr>
                    <w:t>资质单位处理。</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0" w:type="pct"/>
                  <w:tcBorders>
                    <w:tl2br w:val="nil"/>
                    <w:tr2bl w:val="nil"/>
                  </w:tcBorders>
                  <w:vAlign w:val="center"/>
                </w:tcPr>
                <w:p>
                  <w:pPr>
                    <w:keepNext w:val="0"/>
                    <w:keepLines w:val="0"/>
                    <w:pageBreakBefore w:val="0"/>
                    <w:tabs>
                      <w:tab w:val="left" w:pos="3255"/>
                    </w:tabs>
                    <w:kinsoku/>
                    <w:wordWrap/>
                    <w:overflowPunct/>
                    <w:topLinePunct w:val="0"/>
                    <w:autoSpaceDE/>
                    <w:autoSpaceDN/>
                    <w:bidi w:val="0"/>
                    <w:adjustRightInd/>
                    <w:snapToGrid/>
                    <w:spacing w:line="240" w:lineRule="auto"/>
                    <w:ind w:left="-120" w:leftChars="-50" w:right="-120" w:rightChars="-5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绿化工程</w:t>
                  </w:r>
                </w:p>
              </w:tc>
              <w:tc>
                <w:tcPr>
                  <w:tcW w:w="592" w:type="pct"/>
                  <w:tcBorders>
                    <w:tl2br w:val="nil"/>
                    <w:tr2bl w:val="nil"/>
                  </w:tcBorders>
                  <w:vAlign w:val="center"/>
                </w:tcPr>
                <w:p>
                  <w:pPr>
                    <w:keepNext w:val="0"/>
                    <w:keepLines w:val="0"/>
                    <w:pageBreakBefore w:val="0"/>
                    <w:tabs>
                      <w:tab w:val="left" w:pos="3255"/>
                    </w:tabs>
                    <w:kinsoku/>
                    <w:wordWrap/>
                    <w:overflowPunct/>
                    <w:topLinePunct w:val="0"/>
                    <w:autoSpaceDE/>
                    <w:autoSpaceDN/>
                    <w:bidi w:val="0"/>
                    <w:adjustRightInd/>
                    <w:snapToGrid/>
                    <w:spacing w:line="240" w:lineRule="auto"/>
                    <w:ind w:left="-120" w:leftChars="-50" w:right="-120" w:rightChars="-5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花草树木等</w:t>
                  </w:r>
                </w:p>
              </w:tc>
              <w:tc>
                <w:tcPr>
                  <w:tcW w:w="4047" w:type="pct"/>
                  <w:tcBorders>
                    <w:tl2br w:val="nil"/>
                    <w:tr2bl w:val="nil"/>
                  </w:tcBorders>
                  <w:vAlign w:val="center"/>
                </w:tcPr>
                <w:p>
                  <w:pPr>
                    <w:keepNext w:val="0"/>
                    <w:keepLines w:val="0"/>
                    <w:pageBreakBefore w:val="0"/>
                    <w:tabs>
                      <w:tab w:val="left" w:pos="3255"/>
                    </w:tabs>
                    <w:kinsoku/>
                    <w:wordWrap/>
                    <w:overflowPunct/>
                    <w:topLinePunct w:val="0"/>
                    <w:autoSpaceDE/>
                    <w:autoSpaceDN/>
                    <w:bidi w:val="0"/>
                    <w:adjustRightInd/>
                    <w:snapToGrid/>
                    <w:spacing w:line="240" w:lineRule="auto"/>
                    <w:ind w:left="-120" w:leftChars="-50" w:right="-120" w:rightChars="-50"/>
                    <w:jc w:val="center"/>
                    <w:textAlignment w:val="auto"/>
                    <w:rPr>
                      <w:rFonts w:hint="default" w:ascii="Times New Roman" w:hAnsi="Times New Roman" w:cs="Times New Roman"/>
                      <w:snapToGrid w:val="0"/>
                      <w:sz w:val="21"/>
                      <w:szCs w:val="21"/>
                      <w:u w:val="none"/>
                    </w:rPr>
                  </w:pPr>
                  <w:r>
                    <w:rPr>
                      <w:rFonts w:hint="default" w:ascii="Times New Roman" w:hAnsi="Times New Roman" w:cs="Times New Roman"/>
                      <w:snapToGrid w:val="0"/>
                      <w:sz w:val="21"/>
                      <w:szCs w:val="21"/>
                      <w:u w:val="none"/>
                    </w:rPr>
                    <w:t>绿化率</w:t>
                  </w:r>
                  <w:r>
                    <w:rPr>
                      <w:rFonts w:hint="eastAsia" w:ascii="Times New Roman" w:hAnsi="Times New Roman" w:cs="Times New Roman"/>
                      <w:sz w:val="21"/>
                      <w:szCs w:val="21"/>
                      <w:u w:val="none"/>
                      <w:lang w:val="en-US" w:eastAsia="zh-CN"/>
                    </w:rPr>
                    <w:t>32.6</w:t>
                  </w:r>
                  <w:r>
                    <w:rPr>
                      <w:rFonts w:hint="default" w:ascii="Times New Roman" w:hAnsi="Times New Roman" w:cs="Times New Roman"/>
                      <w:sz w:val="21"/>
                      <w:szCs w:val="21"/>
                      <w:u w:val="none"/>
                    </w:rPr>
                    <w:t>%</w:t>
                  </w:r>
                  <w:r>
                    <w:rPr>
                      <w:rFonts w:hint="default" w:ascii="Times New Roman" w:hAnsi="Times New Roman" w:cs="Times New Roman"/>
                      <w:snapToGrid w:val="0"/>
                      <w:sz w:val="21"/>
                      <w:szCs w:val="21"/>
                      <w:u w:val="none"/>
                    </w:rPr>
                    <w:t>，厂区绿化面积为</w:t>
                  </w:r>
                  <w:r>
                    <w:rPr>
                      <w:rFonts w:hint="eastAsia" w:ascii="Times New Roman" w:hAnsi="Times New Roman" w:cs="Times New Roman"/>
                      <w:snapToGrid w:val="0"/>
                      <w:sz w:val="21"/>
                      <w:szCs w:val="21"/>
                      <w:u w:val="none"/>
                      <w:lang w:val="en-US" w:eastAsia="zh-CN"/>
                    </w:rPr>
                    <w:t>49.95</w:t>
                  </w:r>
                  <w:r>
                    <w:rPr>
                      <w:rFonts w:hint="default" w:ascii="Times New Roman" w:hAnsi="Times New Roman" w:cs="Times New Roman"/>
                      <w:snapToGrid w:val="0"/>
                      <w:sz w:val="21"/>
                      <w:szCs w:val="21"/>
                      <w:u w:val="none"/>
                    </w:rPr>
                    <w:t>m</w:t>
                  </w:r>
                  <w:r>
                    <w:rPr>
                      <w:rFonts w:hint="default" w:ascii="Times New Roman" w:hAnsi="Times New Roman" w:cs="Times New Roman"/>
                      <w:snapToGrid w:val="0"/>
                      <w:sz w:val="21"/>
                      <w:szCs w:val="21"/>
                      <w:u w:val="none"/>
                      <w:vertAlign w:val="superscript"/>
                    </w:rPr>
                    <w:t>2</w:t>
                  </w:r>
                  <w:r>
                    <w:rPr>
                      <w:rFonts w:hint="default" w:ascii="Times New Roman" w:hAnsi="Times New Roman" w:cs="Times New Roman"/>
                      <w:snapToGrid w:val="0"/>
                      <w:sz w:val="21"/>
                      <w:szCs w:val="21"/>
                      <w:u w:val="none"/>
                    </w:rPr>
                    <w:t>。</w:t>
                  </w:r>
                </w:p>
              </w:tc>
            </w:tr>
          </w:tbl>
          <w:p>
            <w:pPr>
              <w:spacing w:line="360" w:lineRule="auto"/>
              <w:jc w:val="center"/>
              <w:rPr>
                <w:rFonts w:hint="default" w:ascii="Times New Roman" w:hAnsi="Times New Roman" w:cs="Times New Roman" w:eastAsiaTheme="minorEastAsia"/>
                <w:b/>
                <w:bCs/>
                <w:lang w:val="en-US" w:eastAsia="zh-CN"/>
              </w:rPr>
            </w:pPr>
            <w:r>
              <w:rPr>
                <w:rFonts w:hint="eastAsia" w:ascii="Times New Roman" w:hAnsi="Times New Roman" w:cs="Times New Roman"/>
                <w:b/>
                <w:bCs/>
                <w:lang w:eastAsia="zh-CN"/>
              </w:rPr>
              <w:t>表</w:t>
            </w:r>
            <w:r>
              <w:rPr>
                <w:rFonts w:hint="eastAsia" w:ascii="Times New Roman" w:hAnsi="Times New Roman" w:cs="Times New Roman"/>
                <w:b/>
                <w:bCs/>
                <w:lang w:val="en-US" w:eastAsia="zh-CN"/>
              </w:rPr>
              <w:t>1-4  污水管网主要工程量一览表</w:t>
            </w:r>
          </w:p>
          <w:tbl>
            <w:tblPr>
              <w:tblStyle w:val="33"/>
              <w:tblW w:w="0" w:type="auto"/>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1824"/>
              <w:gridCol w:w="1825"/>
              <w:gridCol w:w="2000"/>
              <w:gridCol w:w="249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 w:type="dxa"/>
                  <w:tcBorders>
                    <w:bottom w:val="single" w:color="auto" w:sz="12" w:space="0"/>
                  </w:tcBorders>
                  <w:vAlign w:val="center"/>
                </w:tcPr>
                <w:p>
                  <w:pPr>
                    <w:pStyle w:val="11"/>
                    <w:spacing w:after="0" w:line="240" w:lineRule="auto"/>
                    <w:jc w:val="center"/>
                    <w:rPr>
                      <w:rFonts w:ascii="Times New Roman" w:hAnsi="Times New Roman" w:cs="Times New Roman"/>
                      <w:b/>
                      <w:bCs/>
                      <w:sz w:val="21"/>
                      <w:szCs w:val="21"/>
                      <w:highlight w:val="none"/>
                    </w:rPr>
                  </w:pPr>
                  <w:r>
                    <w:rPr>
                      <w:rFonts w:ascii="Times New Roman" w:hAnsi="Times New Roman" w:cs="Times New Roman"/>
                      <w:b/>
                      <w:bCs/>
                      <w:sz w:val="21"/>
                      <w:szCs w:val="21"/>
                      <w:highlight w:val="none"/>
                    </w:rPr>
                    <w:t>序号</w:t>
                  </w:r>
                </w:p>
              </w:tc>
              <w:tc>
                <w:tcPr>
                  <w:tcW w:w="1824" w:type="dxa"/>
                  <w:tcBorders>
                    <w:bottom w:val="single" w:color="auto" w:sz="12" w:space="0"/>
                  </w:tcBorders>
                  <w:vAlign w:val="center"/>
                </w:tcPr>
                <w:p>
                  <w:pPr>
                    <w:pStyle w:val="11"/>
                    <w:spacing w:after="0" w:line="240" w:lineRule="auto"/>
                    <w:jc w:val="center"/>
                    <w:rPr>
                      <w:rFonts w:hint="eastAsia" w:ascii="Times New Roman" w:hAnsi="Times New Roman" w:cs="Times New Roman" w:eastAsiaTheme="minorEastAsia"/>
                      <w:b/>
                      <w:bCs/>
                      <w:sz w:val="21"/>
                      <w:szCs w:val="21"/>
                      <w:highlight w:val="none"/>
                      <w:lang w:eastAsia="zh-CN"/>
                    </w:rPr>
                  </w:pPr>
                  <w:r>
                    <w:rPr>
                      <w:rFonts w:hint="eastAsia" w:ascii="Times New Roman" w:hAnsi="Times New Roman" w:cs="Times New Roman"/>
                      <w:b/>
                      <w:bCs/>
                      <w:sz w:val="21"/>
                      <w:szCs w:val="21"/>
                      <w:highlight w:val="none"/>
                      <w:lang w:eastAsia="zh-CN"/>
                    </w:rPr>
                    <w:t>管材</w:t>
                  </w:r>
                </w:p>
              </w:tc>
              <w:tc>
                <w:tcPr>
                  <w:tcW w:w="1825" w:type="dxa"/>
                  <w:tcBorders>
                    <w:bottom w:val="single" w:color="auto" w:sz="12" w:space="0"/>
                  </w:tcBorders>
                  <w:vAlign w:val="center"/>
                </w:tcPr>
                <w:p>
                  <w:pPr>
                    <w:pStyle w:val="11"/>
                    <w:spacing w:after="0" w:line="240" w:lineRule="auto"/>
                    <w:jc w:val="center"/>
                    <w:rPr>
                      <w:rFonts w:hint="default" w:ascii="Times New Roman" w:hAnsi="Times New Roman" w:cs="Times New Roman" w:eastAsiaTheme="minorEastAsia"/>
                      <w:b/>
                      <w:bCs/>
                      <w:sz w:val="21"/>
                      <w:szCs w:val="21"/>
                      <w:highlight w:val="none"/>
                      <w:lang w:val="en-US" w:eastAsia="zh-CN"/>
                    </w:rPr>
                  </w:pPr>
                  <w:r>
                    <w:rPr>
                      <w:rFonts w:hint="eastAsia" w:ascii="Times New Roman" w:hAnsi="Times New Roman" w:cs="Times New Roman"/>
                      <w:b/>
                      <w:bCs/>
                      <w:sz w:val="21"/>
                      <w:szCs w:val="21"/>
                      <w:highlight w:val="none"/>
                      <w:lang w:eastAsia="zh-CN"/>
                    </w:rPr>
                    <w:t>管长（</w:t>
                  </w:r>
                  <w:r>
                    <w:rPr>
                      <w:rFonts w:hint="eastAsia" w:ascii="Times New Roman" w:hAnsi="Times New Roman" w:cs="Times New Roman"/>
                      <w:b/>
                      <w:bCs/>
                      <w:sz w:val="21"/>
                      <w:szCs w:val="21"/>
                      <w:highlight w:val="none"/>
                      <w:lang w:val="en-US" w:eastAsia="zh-CN"/>
                    </w:rPr>
                    <w:t>m）</w:t>
                  </w:r>
                </w:p>
              </w:tc>
              <w:tc>
                <w:tcPr>
                  <w:tcW w:w="2000" w:type="dxa"/>
                  <w:tcBorders>
                    <w:bottom w:val="single" w:color="auto" w:sz="12" w:space="0"/>
                  </w:tcBorders>
                  <w:vAlign w:val="center"/>
                </w:tcPr>
                <w:p>
                  <w:pPr>
                    <w:pStyle w:val="11"/>
                    <w:spacing w:after="0" w:line="240" w:lineRule="auto"/>
                    <w:jc w:val="center"/>
                    <w:rPr>
                      <w:rFonts w:hint="default" w:ascii="Times New Roman" w:hAnsi="Times New Roman" w:cs="Times New Roman" w:eastAsiaTheme="minorEastAsia"/>
                      <w:b/>
                      <w:bCs/>
                      <w:sz w:val="21"/>
                      <w:szCs w:val="21"/>
                      <w:highlight w:val="none"/>
                      <w:lang w:val="en-US" w:eastAsia="zh-CN"/>
                    </w:rPr>
                  </w:pPr>
                  <w:r>
                    <w:rPr>
                      <w:rFonts w:hint="eastAsia" w:ascii="Times New Roman" w:hAnsi="Times New Roman" w:cs="Times New Roman"/>
                      <w:b/>
                      <w:bCs/>
                      <w:sz w:val="21"/>
                      <w:szCs w:val="21"/>
                      <w:highlight w:val="none"/>
                      <w:lang w:val="en-US" w:eastAsia="zh-CN"/>
                    </w:rPr>
                    <w:t>管径（mm）</w:t>
                  </w:r>
                </w:p>
              </w:tc>
              <w:tc>
                <w:tcPr>
                  <w:tcW w:w="2493" w:type="dxa"/>
                  <w:tcBorders>
                    <w:bottom w:val="single" w:color="auto" w:sz="12" w:space="0"/>
                  </w:tcBorders>
                  <w:vAlign w:val="center"/>
                </w:tcPr>
                <w:p>
                  <w:pPr>
                    <w:pStyle w:val="11"/>
                    <w:spacing w:after="0" w:line="240" w:lineRule="auto"/>
                    <w:jc w:val="center"/>
                    <w:rPr>
                      <w:rFonts w:ascii="Times New Roman" w:hAnsi="Times New Roman" w:cs="Times New Roman"/>
                      <w:b/>
                      <w:bCs/>
                      <w:sz w:val="21"/>
                      <w:szCs w:val="21"/>
                      <w:highlight w:val="none"/>
                    </w:rPr>
                  </w:pPr>
                  <w:r>
                    <w:rPr>
                      <w:rFonts w:ascii="Times New Roman" w:hAnsi="Times New Roman" w:cs="Times New Roman"/>
                      <w:b/>
                      <w:bCs/>
                      <w:sz w:val="21"/>
                      <w:szCs w:val="21"/>
                      <w:highlight w:val="none"/>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 w:type="dxa"/>
                  <w:tcBorders>
                    <w:top w:val="single" w:color="auto" w:sz="12" w:space="0"/>
                    <w:tl2br w:val="nil"/>
                    <w:tr2bl w:val="nil"/>
                  </w:tcBorders>
                  <w:vAlign w:val="center"/>
                </w:tcPr>
                <w:p>
                  <w:pPr>
                    <w:pStyle w:val="11"/>
                    <w:spacing w:after="0" w:line="240" w:lineRule="auto"/>
                    <w:jc w:val="center"/>
                    <w:rPr>
                      <w:rFonts w:ascii="Times New Roman" w:hAnsi="Times New Roman" w:cs="Times New Roman"/>
                      <w:sz w:val="21"/>
                      <w:szCs w:val="21"/>
                      <w:highlight w:val="none"/>
                    </w:rPr>
                  </w:pPr>
                  <w:r>
                    <w:rPr>
                      <w:rFonts w:ascii="Times New Roman" w:hAnsi="Times New Roman" w:cs="Times New Roman"/>
                      <w:sz w:val="21"/>
                      <w:szCs w:val="21"/>
                      <w:highlight w:val="none"/>
                    </w:rPr>
                    <w:t>1</w:t>
                  </w:r>
                </w:p>
              </w:tc>
              <w:tc>
                <w:tcPr>
                  <w:tcW w:w="1824" w:type="dxa"/>
                  <w:tcBorders>
                    <w:top w:val="single" w:color="auto" w:sz="12" w:space="0"/>
                    <w:tl2br w:val="nil"/>
                    <w:tr2bl w:val="nil"/>
                  </w:tcBorders>
                  <w:vAlign w:val="center"/>
                </w:tcPr>
                <w:p>
                  <w:pPr>
                    <w:pStyle w:val="11"/>
                    <w:spacing w:after="0" w:line="240" w:lineRule="auto"/>
                    <w:jc w:val="center"/>
                    <w:rPr>
                      <w:rFonts w:hint="default" w:ascii="Times New Roman" w:hAnsi="Times New Roman" w:cs="Times New Roman"/>
                      <w:sz w:val="21"/>
                      <w:szCs w:val="21"/>
                      <w:highlight w:val="none"/>
                      <w:lang w:val="en-US"/>
                    </w:rPr>
                  </w:pPr>
                  <w:r>
                    <w:rPr>
                      <w:rFonts w:hint="eastAsia" w:ascii="Times New Roman" w:hAnsi="Times New Roman" w:cs="Times New Roman"/>
                      <w:sz w:val="21"/>
                      <w:szCs w:val="21"/>
                      <w:highlight w:val="none"/>
                      <w:lang w:val="en-US" w:eastAsia="zh-CN"/>
                    </w:rPr>
                    <w:t>HDPE管</w:t>
                  </w:r>
                </w:p>
              </w:tc>
              <w:tc>
                <w:tcPr>
                  <w:tcW w:w="1825" w:type="dxa"/>
                  <w:tcBorders>
                    <w:top w:val="single" w:color="auto" w:sz="12" w:space="0"/>
                    <w:tl2br w:val="nil"/>
                    <w:tr2bl w:val="nil"/>
                  </w:tcBorders>
                  <w:vAlign w:val="center"/>
                </w:tcPr>
                <w:p>
                  <w:pPr>
                    <w:pStyle w:val="11"/>
                    <w:spacing w:after="0" w:line="240" w:lineRule="auto"/>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3700</w:t>
                  </w:r>
                </w:p>
              </w:tc>
              <w:tc>
                <w:tcPr>
                  <w:tcW w:w="2000" w:type="dxa"/>
                  <w:tcBorders>
                    <w:top w:val="single" w:color="auto" w:sz="12" w:space="0"/>
                    <w:tl2br w:val="nil"/>
                    <w:tr2bl w:val="nil"/>
                  </w:tcBorders>
                  <w:vAlign w:val="center"/>
                </w:tcPr>
                <w:p>
                  <w:pPr>
                    <w:pStyle w:val="11"/>
                    <w:spacing w:after="0" w:line="240" w:lineRule="auto"/>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DN300</w:t>
                  </w:r>
                </w:p>
              </w:tc>
              <w:tc>
                <w:tcPr>
                  <w:tcW w:w="2493" w:type="dxa"/>
                  <w:tcBorders>
                    <w:top w:val="single" w:color="auto" w:sz="12" w:space="0"/>
                    <w:tl2br w:val="nil"/>
                    <w:tr2bl w:val="nil"/>
                  </w:tcBorders>
                  <w:vAlign w:val="center"/>
                </w:tcPr>
                <w:p>
                  <w:pPr>
                    <w:pStyle w:val="11"/>
                    <w:spacing w:after="0" w:line="240" w:lineRule="auto"/>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 w:type="dxa"/>
                  <w:tcBorders>
                    <w:tl2br w:val="nil"/>
                    <w:tr2bl w:val="nil"/>
                  </w:tcBorders>
                  <w:vAlign w:val="center"/>
                </w:tcPr>
                <w:p>
                  <w:pPr>
                    <w:pStyle w:val="11"/>
                    <w:spacing w:after="0" w:line="240" w:lineRule="auto"/>
                    <w:jc w:val="center"/>
                    <w:rPr>
                      <w:rFonts w:ascii="Times New Roman" w:hAnsi="Times New Roman" w:cs="Times New Roman"/>
                      <w:sz w:val="21"/>
                      <w:szCs w:val="21"/>
                      <w:highlight w:val="none"/>
                    </w:rPr>
                  </w:pPr>
                  <w:r>
                    <w:rPr>
                      <w:rFonts w:ascii="Times New Roman" w:hAnsi="Times New Roman" w:cs="Times New Roman"/>
                      <w:sz w:val="21"/>
                      <w:szCs w:val="21"/>
                      <w:highlight w:val="none"/>
                    </w:rPr>
                    <w:t>2</w:t>
                  </w:r>
                </w:p>
              </w:tc>
              <w:tc>
                <w:tcPr>
                  <w:tcW w:w="1824" w:type="dxa"/>
                  <w:tcBorders>
                    <w:tl2br w:val="nil"/>
                    <w:tr2bl w:val="nil"/>
                  </w:tcBorders>
                  <w:vAlign w:val="center"/>
                </w:tcPr>
                <w:p>
                  <w:pPr>
                    <w:pStyle w:val="11"/>
                    <w:spacing w:after="0" w:line="240" w:lineRule="auto"/>
                    <w:jc w:val="center"/>
                    <w:rPr>
                      <w:rFonts w:hint="eastAsia" w:ascii="Times New Roman" w:hAnsi="Times New Roman" w:cs="Times New Roman" w:eastAsiaTheme="minorEastAsia"/>
                      <w:sz w:val="21"/>
                      <w:szCs w:val="21"/>
                      <w:highlight w:val="none"/>
                      <w:lang w:eastAsia="zh-CN"/>
                    </w:rPr>
                  </w:pPr>
                  <w:r>
                    <w:rPr>
                      <w:rFonts w:hint="eastAsia" w:ascii="Times New Roman" w:hAnsi="Times New Roman" w:cs="Times New Roman"/>
                      <w:sz w:val="21"/>
                      <w:szCs w:val="21"/>
                      <w:highlight w:val="none"/>
                      <w:lang w:eastAsia="zh-CN"/>
                    </w:rPr>
                    <w:t>钢管</w:t>
                  </w:r>
                </w:p>
              </w:tc>
              <w:tc>
                <w:tcPr>
                  <w:tcW w:w="1825" w:type="dxa"/>
                  <w:tcBorders>
                    <w:tl2br w:val="nil"/>
                    <w:tr2bl w:val="nil"/>
                  </w:tcBorders>
                  <w:vAlign w:val="center"/>
                </w:tcPr>
                <w:p>
                  <w:pPr>
                    <w:pStyle w:val="11"/>
                    <w:spacing w:after="0" w:line="240" w:lineRule="auto"/>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400</w:t>
                  </w:r>
                </w:p>
              </w:tc>
              <w:tc>
                <w:tcPr>
                  <w:tcW w:w="2000" w:type="dxa"/>
                  <w:tcBorders>
                    <w:tl2br w:val="nil"/>
                    <w:tr2bl w:val="nil"/>
                  </w:tcBorders>
                  <w:vAlign w:val="center"/>
                </w:tcPr>
                <w:p>
                  <w:pPr>
                    <w:pStyle w:val="11"/>
                    <w:spacing w:after="0" w:line="240" w:lineRule="auto"/>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DN100</w:t>
                  </w:r>
                </w:p>
              </w:tc>
              <w:tc>
                <w:tcPr>
                  <w:tcW w:w="2493" w:type="dxa"/>
                  <w:tcBorders>
                    <w:tl2br w:val="nil"/>
                    <w:tr2bl w:val="nil"/>
                  </w:tcBorders>
                  <w:vAlign w:val="center"/>
                </w:tcPr>
                <w:p>
                  <w:pPr>
                    <w:pStyle w:val="11"/>
                    <w:spacing w:after="0" w:line="240" w:lineRule="auto"/>
                    <w:jc w:val="center"/>
                    <w:rPr>
                      <w:rFonts w:hint="eastAsia" w:ascii="Times New Roman" w:hAnsi="Times New Roman" w:cs="Times New Roman" w:eastAsiaTheme="minorEastAsia"/>
                      <w:sz w:val="21"/>
                      <w:szCs w:val="21"/>
                      <w:highlight w:val="none"/>
                      <w:lang w:eastAsia="zh-CN"/>
                    </w:rPr>
                  </w:pPr>
                  <w:r>
                    <w:rPr>
                      <w:rFonts w:hint="eastAsia" w:ascii="Times New Roman" w:hAnsi="Times New Roman" w:cs="Times New Roman"/>
                      <w:sz w:val="21"/>
                      <w:szCs w:val="21"/>
                      <w:highlight w:val="none"/>
                      <w:lang w:eastAsia="zh-CN"/>
                    </w:rPr>
                    <w:t>压力管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55" w:type="dxa"/>
                  <w:gridSpan w:val="3"/>
                  <w:tcBorders>
                    <w:tl2br w:val="nil"/>
                    <w:tr2bl w:val="nil"/>
                  </w:tcBorders>
                  <w:vAlign w:val="center"/>
                </w:tcPr>
                <w:p>
                  <w:pPr>
                    <w:pStyle w:val="11"/>
                    <w:spacing w:after="0" w:line="240" w:lineRule="auto"/>
                    <w:jc w:val="center"/>
                    <w:rPr>
                      <w:rFonts w:hint="eastAsia" w:ascii="Times New Roman" w:hAnsi="Times New Roman" w:cs="Times New Roman" w:eastAsiaTheme="minorEastAsia"/>
                      <w:sz w:val="21"/>
                      <w:szCs w:val="21"/>
                      <w:highlight w:val="none"/>
                      <w:lang w:eastAsia="zh-CN"/>
                    </w:rPr>
                  </w:pPr>
                  <w:r>
                    <w:rPr>
                      <w:rFonts w:hint="eastAsia" w:ascii="Times New Roman" w:hAnsi="Times New Roman" w:cs="Times New Roman"/>
                      <w:sz w:val="21"/>
                      <w:szCs w:val="21"/>
                      <w:highlight w:val="none"/>
                      <w:lang w:eastAsia="zh-CN"/>
                    </w:rPr>
                    <w:t>总计</w:t>
                  </w:r>
                </w:p>
              </w:tc>
              <w:tc>
                <w:tcPr>
                  <w:tcW w:w="4493" w:type="dxa"/>
                  <w:gridSpan w:val="2"/>
                  <w:tcBorders>
                    <w:tl2br w:val="nil"/>
                    <w:tr2bl w:val="nil"/>
                  </w:tcBorders>
                  <w:vAlign w:val="center"/>
                </w:tcPr>
                <w:p>
                  <w:pPr>
                    <w:pStyle w:val="11"/>
                    <w:spacing w:after="0" w:line="240" w:lineRule="auto"/>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9700m</w:t>
                  </w:r>
                </w:p>
              </w:tc>
            </w:tr>
          </w:tbl>
          <w:p>
            <w:pPr>
              <w:spacing w:line="360" w:lineRule="auto"/>
              <w:jc w:val="center"/>
              <w:rPr>
                <w:rFonts w:hint="default" w:ascii="Times New Roman" w:hAnsi="Times New Roman" w:cs="Times New Roman" w:eastAsiaTheme="minorEastAsia"/>
                <w:b/>
                <w:bCs/>
                <w:lang w:val="en-US" w:eastAsia="zh-CN"/>
              </w:rPr>
            </w:pPr>
            <w:r>
              <w:rPr>
                <w:rFonts w:hint="eastAsia" w:ascii="Times New Roman" w:hAnsi="Times New Roman" w:cs="Times New Roman"/>
                <w:b/>
                <w:bCs/>
                <w:lang w:eastAsia="zh-CN"/>
              </w:rPr>
              <w:t>表</w:t>
            </w:r>
            <w:r>
              <w:rPr>
                <w:rFonts w:hint="eastAsia" w:ascii="Times New Roman" w:hAnsi="Times New Roman" w:cs="Times New Roman"/>
                <w:b/>
                <w:bCs/>
                <w:lang w:val="en-US" w:eastAsia="zh-CN"/>
              </w:rPr>
              <w:t>1-5  污水处理厂主要构（建）筑物一览表</w:t>
            </w:r>
          </w:p>
          <w:tbl>
            <w:tblPr>
              <w:tblStyle w:val="33"/>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55"/>
              <w:gridCol w:w="2113"/>
              <w:gridCol w:w="3074"/>
              <w:gridCol w:w="1403"/>
              <w:gridCol w:w="140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83" w:type="pct"/>
                  <w:tcBorders>
                    <w:bottom w:val="single" w:color="auto" w:sz="12" w:space="0"/>
                  </w:tcBorders>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bCs/>
                      <w:sz w:val="21"/>
                      <w:szCs w:val="21"/>
                      <w:highlight w:val="none"/>
                    </w:rPr>
                  </w:pPr>
                  <w:r>
                    <w:rPr>
                      <w:rFonts w:ascii="Times New Roman" w:hAnsi="Times New Roman" w:cs="Times New Roman"/>
                      <w:b/>
                      <w:bCs/>
                      <w:sz w:val="21"/>
                      <w:szCs w:val="21"/>
                      <w:highlight w:val="none"/>
                    </w:rPr>
                    <w:t>序号</w:t>
                  </w:r>
                </w:p>
              </w:tc>
              <w:tc>
                <w:tcPr>
                  <w:tcW w:w="1167" w:type="pct"/>
                  <w:tcBorders>
                    <w:bottom w:val="single" w:color="auto" w:sz="12" w:space="0"/>
                  </w:tcBorders>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eastAsiaTheme="minorEastAsia"/>
                      <w:b/>
                      <w:bCs/>
                      <w:sz w:val="21"/>
                      <w:szCs w:val="21"/>
                      <w:highlight w:val="none"/>
                      <w:lang w:eastAsia="zh-CN"/>
                    </w:rPr>
                  </w:pPr>
                  <w:r>
                    <w:rPr>
                      <w:rFonts w:hint="eastAsia" w:ascii="Times New Roman" w:hAnsi="Times New Roman" w:cs="Times New Roman"/>
                      <w:b/>
                      <w:bCs/>
                      <w:sz w:val="21"/>
                      <w:szCs w:val="21"/>
                      <w:highlight w:val="none"/>
                      <w:lang w:eastAsia="zh-CN"/>
                    </w:rPr>
                    <w:t>管材</w:t>
                  </w:r>
                </w:p>
              </w:tc>
              <w:tc>
                <w:tcPr>
                  <w:tcW w:w="1698" w:type="pct"/>
                  <w:tcBorders>
                    <w:bottom w:val="single" w:color="auto" w:sz="12" w:space="0"/>
                  </w:tcBorders>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b/>
                      <w:bCs/>
                      <w:sz w:val="21"/>
                      <w:szCs w:val="21"/>
                      <w:highlight w:val="none"/>
                      <w:lang w:val="en-US" w:eastAsia="zh-CN"/>
                    </w:rPr>
                  </w:pPr>
                  <w:r>
                    <w:rPr>
                      <w:rFonts w:hint="eastAsia" w:ascii="Times New Roman" w:hAnsi="Times New Roman" w:cs="Times New Roman"/>
                      <w:b/>
                      <w:bCs/>
                      <w:sz w:val="21"/>
                      <w:szCs w:val="21"/>
                      <w:highlight w:val="none"/>
                      <w:lang w:val="en-US" w:eastAsia="zh-CN"/>
                    </w:rPr>
                    <w:t>尺寸（m)</w:t>
                  </w:r>
                </w:p>
              </w:tc>
              <w:tc>
                <w:tcPr>
                  <w:tcW w:w="775" w:type="pct"/>
                  <w:tcBorders>
                    <w:bottom w:val="single" w:color="auto" w:sz="12" w:space="0"/>
                  </w:tcBorders>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eastAsiaTheme="minorEastAsia"/>
                      <w:b/>
                      <w:bCs/>
                      <w:sz w:val="21"/>
                      <w:szCs w:val="21"/>
                      <w:highlight w:val="none"/>
                      <w:lang w:eastAsia="zh-CN"/>
                    </w:rPr>
                  </w:pPr>
                  <w:r>
                    <w:rPr>
                      <w:rFonts w:hint="eastAsia" w:ascii="Times New Roman" w:hAnsi="Times New Roman" w:cs="Times New Roman"/>
                      <w:b/>
                      <w:bCs/>
                      <w:sz w:val="21"/>
                      <w:szCs w:val="21"/>
                      <w:highlight w:val="none"/>
                      <w:lang w:eastAsia="zh-CN"/>
                    </w:rPr>
                    <w:t>数量</w:t>
                  </w:r>
                </w:p>
              </w:tc>
              <w:tc>
                <w:tcPr>
                  <w:tcW w:w="775" w:type="pct"/>
                  <w:tcBorders>
                    <w:bottom w:val="single" w:color="auto" w:sz="12" w:space="0"/>
                  </w:tcBorders>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b/>
                      <w:bCs/>
                      <w:sz w:val="21"/>
                      <w:szCs w:val="21"/>
                      <w:highlight w:val="none"/>
                      <w:lang w:eastAsia="zh-CN"/>
                    </w:rPr>
                  </w:pPr>
                  <w:r>
                    <w:rPr>
                      <w:rFonts w:hint="eastAsia" w:ascii="Times New Roman" w:hAnsi="Times New Roman" w:cs="Times New Roman"/>
                      <w:b/>
                      <w:bCs/>
                      <w:sz w:val="21"/>
                      <w:szCs w:val="21"/>
                      <w:highlight w:val="none"/>
                      <w:lang w:eastAsia="zh-CN"/>
                    </w:rPr>
                    <w:t>单位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83" w:type="pct"/>
                  <w:tcBorders>
                    <w:top w:val="single" w:color="auto" w:sz="12" w:space="0"/>
                    <w:tl2br w:val="nil"/>
                    <w:tr2bl w:val="nil"/>
                  </w:tcBorders>
                  <w:vAlign w:val="center"/>
                </w:tcPr>
                <w:p>
                  <w:pPr>
                    <w:pStyle w:val="11"/>
                    <w:spacing w:after="0"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1</w:t>
                  </w:r>
                </w:p>
              </w:tc>
              <w:tc>
                <w:tcPr>
                  <w:tcW w:w="1167" w:type="pct"/>
                  <w:tcBorders>
                    <w:top w:val="single" w:color="auto" w:sz="12" w:space="0"/>
                    <w:tl2br w:val="nil"/>
                    <w:tr2bl w:val="nil"/>
                  </w:tcBorders>
                  <w:vAlign w:val="center"/>
                </w:tcPr>
                <w:p>
                  <w:pPr>
                    <w:pStyle w:val="11"/>
                    <w:spacing w:after="0" w:line="240" w:lineRule="auto"/>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格栅渠</w:t>
                  </w:r>
                </w:p>
              </w:tc>
              <w:tc>
                <w:tcPr>
                  <w:tcW w:w="1698" w:type="pct"/>
                  <w:tcBorders>
                    <w:top w:val="single" w:color="auto" w:sz="12" w:space="0"/>
                    <w:tl2br w:val="nil"/>
                    <w:tr2bl w:val="nil"/>
                  </w:tcBorders>
                  <w:vAlign w:val="center"/>
                </w:tcPr>
                <w:p>
                  <w:pPr>
                    <w:pStyle w:val="11"/>
                    <w:spacing w:after="0" w:line="240" w:lineRule="auto"/>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∅2.40*2.80</w:t>
                  </w:r>
                </w:p>
              </w:tc>
              <w:tc>
                <w:tcPr>
                  <w:tcW w:w="775" w:type="pct"/>
                  <w:tcBorders>
                    <w:top w:val="single" w:color="auto" w:sz="12" w:space="0"/>
                    <w:tl2br w:val="nil"/>
                    <w:tr2bl w:val="nil"/>
                  </w:tcBorders>
                  <w:vAlign w:val="center"/>
                </w:tcPr>
                <w:p>
                  <w:pPr>
                    <w:pStyle w:val="11"/>
                    <w:spacing w:after="0" w:line="240" w:lineRule="auto"/>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1</w:t>
                  </w:r>
                </w:p>
              </w:tc>
              <w:tc>
                <w:tcPr>
                  <w:tcW w:w="775" w:type="pct"/>
                  <w:tcBorders>
                    <w:top w:val="single" w:color="auto" w:sz="12" w:space="0"/>
                    <w:tl2br w:val="nil"/>
                    <w:tr2bl w:val="nil"/>
                  </w:tcBorders>
                  <w:vAlign w:val="center"/>
                </w:tcPr>
                <w:p>
                  <w:pPr>
                    <w:pStyle w:val="11"/>
                    <w:spacing w:after="0"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83" w:type="pct"/>
                  <w:tcBorders>
                    <w:tl2br w:val="nil"/>
                    <w:tr2bl w:val="nil"/>
                  </w:tcBorders>
                  <w:vAlign w:val="center"/>
                </w:tcPr>
                <w:p>
                  <w:pPr>
                    <w:pStyle w:val="11"/>
                    <w:spacing w:after="0"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2</w:t>
                  </w:r>
                </w:p>
              </w:tc>
              <w:tc>
                <w:tcPr>
                  <w:tcW w:w="1167" w:type="pct"/>
                  <w:tcBorders>
                    <w:tl2br w:val="nil"/>
                    <w:tr2bl w:val="nil"/>
                  </w:tcBorders>
                  <w:vAlign w:val="center"/>
                </w:tcPr>
                <w:p>
                  <w:pPr>
                    <w:pStyle w:val="11"/>
                    <w:spacing w:after="0"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调节池</w:t>
                  </w:r>
                </w:p>
              </w:tc>
              <w:tc>
                <w:tcPr>
                  <w:tcW w:w="1698" w:type="pct"/>
                  <w:tcBorders>
                    <w:tl2br w:val="nil"/>
                    <w:tr2bl w:val="nil"/>
                  </w:tcBorders>
                  <w:vAlign w:val="center"/>
                </w:tcPr>
                <w:p>
                  <w:pPr>
                    <w:pStyle w:val="11"/>
                    <w:spacing w:after="0" w:line="240" w:lineRule="auto"/>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∅2.40*5.60</w:t>
                  </w:r>
                </w:p>
              </w:tc>
              <w:tc>
                <w:tcPr>
                  <w:tcW w:w="1403" w:type="dxa"/>
                  <w:tcBorders>
                    <w:tl2br w:val="nil"/>
                    <w:tr2bl w:val="nil"/>
                  </w:tcBorders>
                  <w:vAlign w:val="center"/>
                </w:tcPr>
                <w:p>
                  <w:pPr>
                    <w:pStyle w:val="11"/>
                    <w:spacing w:after="0"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1</w:t>
                  </w:r>
                </w:p>
              </w:tc>
              <w:tc>
                <w:tcPr>
                  <w:tcW w:w="1403" w:type="dxa"/>
                  <w:tcBorders>
                    <w:tl2br w:val="nil"/>
                    <w:tr2bl w:val="nil"/>
                  </w:tcBorders>
                  <w:vAlign w:val="center"/>
                </w:tcPr>
                <w:p>
                  <w:pPr>
                    <w:pStyle w:val="11"/>
                    <w:spacing w:after="0"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83" w:type="pct"/>
                  <w:tcBorders>
                    <w:tl2br w:val="nil"/>
                    <w:tr2bl w:val="nil"/>
                  </w:tcBorders>
                  <w:vAlign w:val="center"/>
                </w:tcPr>
                <w:p>
                  <w:pPr>
                    <w:pStyle w:val="11"/>
                    <w:spacing w:after="0"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3</w:t>
                  </w:r>
                </w:p>
              </w:tc>
              <w:tc>
                <w:tcPr>
                  <w:tcW w:w="1167" w:type="pct"/>
                  <w:tcBorders>
                    <w:tl2br w:val="nil"/>
                    <w:tr2bl w:val="nil"/>
                  </w:tcBorders>
                  <w:vAlign w:val="center"/>
                </w:tcPr>
                <w:p>
                  <w:pPr>
                    <w:pStyle w:val="11"/>
                    <w:spacing w:after="0" w:line="240" w:lineRule="auto"/>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污泥池</w:t>
                  </w:r>
                </w:p>
              </w:tc>
              <w:tc>
                <w:tcPr>
                  <w:tcW w:w="1698" w:type="pct"/>
                  <w:tcBorders>
                    <w:tl2br w:val="nil"/>
                    <w:tr2bl w:val="nil"/>
                  </w:tcBorders>
                  <w:vAlign w:val="center"/>
                </w:tcPr>
                <w:p>
                  <w:pPr>
                    <w:pStyle w:val="11"/>
                    <w:spacing w:after="0" w:line="240" w:lineRule="auto"/>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∅2.40*2.8</w:t>
                  </w:r>
                </w:p>
              </w:tc>
              <w:tc>
                <w:tcPr>
                  <w:tcW w:w="775" w:type="pct"/>
                  <w:tcBorders>
                    <w:tl2br w:val="nil"/>
                    <w:tr2bl w:val="nil"/>
                  </w:tcBorders>
                  <w:vAlign w:val="center"/>
                </w:tcPr>
                <w:p>
                  <w:pPr>
                    <w:pStyle w:val="11"/>
                    <w:spacing w:after="0"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1</w:t>
                  </w:r>
                </w:p>
              </w:tc>
              <w:tc>
                <w:tcPr>
                  <w:tcW w:w="1403" w:type="dxa"/>
                  <w:tcBorders>
                    <w:tl2br w:val="nil"/>
                    <w:tr2bl w:val="nil"/>
                  </w:tcBorders>
                  <w:vAlign w:val="center"/>
                </w:tcPr>
                <w:p>
                  <w:pPr>
                    <w:pStyle w:val="11"/>
                    <w:spacing w:after="0"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83" w:type="pct"/>
                  <w:tcBorders>
                    <w:tl2br w:val="nil"/>
                    <w:tr2bl w:val="nil"/>
                  </w:tcBorders>
                  <w:vAlign w:val="center"/>
                </w:tcPr>
                <w:p>
                  <w:pPr>
                    <w:pStyle w:val="11"/>
                    <w:spacing w:after="0"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4</w:t>
                  </w:r>
                </w:p>
              </w:tc>
              <w:tc>
                <w:tcPr>
                  <w:tcW w:w="1167" w:type="pct"/>
                  <w:tcBorders>
                    <w:tl2br w:val="nil"/>
                    <w:tr2bl w:val="nil"/>
                  </w:tcBorders>
                  <w:vAlign w:val="center"/>
                </w:tcPr>
                <w:p>
                  <w:pPr>
                    <w:pStyle w:val="11"/>
                    <w:spacing w:after="0" w:line="240" w:lineRule="auto"/>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厌氧池</w:t>
                  </w:r>
                </w:p>
              </w:tc>
              <w:tc>
                <w:tcPr>
                  <w:tcW w:w="1698" w:type="pct"/>
                  <w:tcBorders>
                    <w:tl2br w:val="nil"/>
                    <w:tr2bl w:val="nil"/>
                  </w:tcBorders>
                  <w:vAlign w:val="center"/>
                </w:tcPr>
                <w:p>
                  <w:pPr>
                    <w:pStyle w:val="11"/>
                    <w:spacing w:after="0" w:line="240" w:lineRule="auto"/>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∅2.60*3.80</w:t>
                  </w:r>
                </w:p>
              </w:tc>
              <w:tc>
                <w:tcPr>
                  <w:tcW w:w="775" w:type="pct"/>
                  <w:tcBorders>
                    <w:tl2br w:val="nil"/>
                    <w:tr2bl w:val="nil"/>
                  </w:tcBorders>
                  <w:vAlign w:val="center"/>
                </w:tcPr>
                <w:p>
                  <w:pPr>
                    <w:pStyle w:val="11"/>
                    <w:spacing w:after="0"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1</w:t>
                  </w:r>
                </w:p>
              </w:tc>
              <w:tc>
                <w:tcPr>
                  <w:tcW w:w="1403" w:type="dxa"/>
                  <w:tcBorders>
                    <w:tl2br w:val="nil"/>
                    <w:tr2bl w:val="nil"/>
                  </w:tcBorders>
                  <w:vAlign w:val="center"/>
                </w:tcPr>
                <w:p>
                  <w:pPr>
                    <w:pStyle w:val="11"/>
                    <w:spacing w:after="0"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83" w:type="pct"/>
                  <w:tcBorders>
                    <w:tl2br w:val="nil"/>
                    <w:tr2bl w:val="nil"/>
                  </w:tcBorders>
                  <w:vAlign w:val="center"/>
                </w:tcPr>
                <w:p>
                  <w:pPr>
                    <w:pStyle w:val="11"/>
                    <w:spacing w:after="0"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5</w:t>
                  </w:r>
                </w:p>
              </w:tc>
              <w:tc>
                <w:tcPr>
                  <w:tcW w:w="1167" w:type="pct"/>
                  <w:tcBorders>
                    <w:tl2br w:val="nil"/>
                    <w:tr2bl w:val="nil"/>
                  </w:tcBorders>
                  <w:vAlign w:val="center"/>
                </w:tcPr>
                <w:p>
                  <w:pPr>
                    <w:pStyle w:val="11"/>
                    <w:spacing w:after="0" w:line="240" w:lineRule="auto"/>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好氧池1</w:t>
                  </w:r>
                </w:p>
              </w:tc>
              <w:tc>
                <w:tcPr>
                  <w:tcW w:w="1698" w:type="pct"/>
                  <w:tcBorders>
                    <w:tl2br w:val="nil"/>
                    <w:tr2bl w:val="nil"/>
                  </w:tcBorders>
                  <w:vAlign w:val="center"/>
                </w:tcPr>
                <w:p>
                  <w:pPr>
                    <w:pStyle w:val="11"/>
                    <w:spacing w:after="0" w:line="240" w:lineRule="auto"/>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∅3.20*3.80</w:t>
                  </w:r>
                </w:p>
              </w:tc>
              <w:tc>
                <w:tcPr>
                  <w:tcW w:w="775" w:type="pct"/>
                  <w:tcBorders>
                    <w:tl2br w:val="nil"/>
                    <w:tr2bl w:val="nil"/>
                  </w:tcBorders>
                  <w:vAlign w:val="center"/>
                </w:tcPr>
                <w:p>
                  <w:pPr>
                    <w:pStyle w:val="11"/>
                    <w:spacing w:after="0"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1</w:t>
                  </w:r>
                </w:p>
              </w:tc>
              <w:tc>
                <w:tcPr>
                  <w:tcW w:w="1403" w:type="dxa"/>
                  <w:tcBorders>
                    <w:tl2br w:val="nil"/>
                    <w:tr2bl w:val="nil"/>
                  </w:tcBorders>
                  <w:vAlign w:val="center"/>
                </w:tcPr>
                <w:p>
                  <w:pPr>
                    <w:pStyle w:val="11"/>
                    <w:spacing w:after="0"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83" w:type="pct"/>
                  <w:tcBorders>
                    <w:tl2br w:val="nil"/>
                    <w:tr2bl w:val="nil"/>
                  </w:tcBorders>
                  <w:vAlign w:val="center"/>
                </w:tcPr>
                <w:p>
                  <w:pPr>
                    <w:pStyle w:val="11"/>
                    <w:spacing w:after="0"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6</w:t>
                  </w:r>
                </w:p>
              </w:tc>
              <w:tc>
                <w:tcPr>
                  <w:tcW w:w="1167" w:type="pct"/>
                  <w:tcBorders>
                    <w:tl2br w:val="nil"/>
                    <w:tr2bl w:val="nil"/>
                  </w:tcBorders>
                  <w:vAlign w:val="center"/>
                </w:tcPr>
                <w:p>
                  <w:pPr>
                    <w:pStyle w:val="11"/>
                    <w:spacing w:after="0" w:line="240" w:lineRule="auto"/>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好氧池2</w:t>
                  </w:r>
                </w:p>
              </w:tc>
              <w:tc>
                <w:tcPr>
                  <w:tcW w:w="1698" w:type="pct"/>
                  <w:tcBorders>
                    <w:tl2br w:val="nil"/>
                    <w:tr2bl w:val="nil"/>
                  </w:tcBorders>
                  <w:vAlign w:val="center"/>
                </w:tcPr>
                <w:p>
                  <w:pPr>
                    <w:pStyle w:val="11"/>
                    <w:spacing w:after="0" w:line="240" w:lineRule="auto"/>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∅3.20*3.80</w:t>
                  </w:r>
                </w:p>
              </w:tc>
              <w:tc>
                <w:tcPr>
                  <w:tcW w:w="775" w:type="pct"/>
                  <w:tcBorders>
                    <w:tl2br w:val="nil"/>
                    <w:tr2bl w:val="nil"/>
                  </w:tcBorders>
                  <w:vAlign w:val="center"/>
                </w:tcPr>
                <w:p>
                  <w:pPr>
                    <w:pStyle w:val="11"/>
                    <w:spacing w:after="0"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1</w:t>
                  </w:r>
                </w:p>
              </w:tc>
              <w:tc>
                <w:tcPr>
                  <w:tcW w:w="1403" w:type="dxa"/>
                  <w:tcBorders>
                    <w:tl2br w:val="nil"/>
                    <w:tr2bl w:val="nil"/>
                  </w:tcBorders>
                  <w:vAlign w:val="center"/>
                </w:tcPr>
                <w:p>
                  <w:pPr>
                    <w:pStyle w:val="11"/>
                    <w:spacing w:after="0"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83" w:type="pct"/>
                  <w:tcBorders>
                    <w:tl2br w:val="nil"/>
                    <w:tr2bl w:val="nil"/>
                  </w:tcBorders>
                  <w:vAlign w:val="center"/>
                </w:tcPr>
                <w:p>
                  <w:pPr>
                    <w:pStyle w:val="11"/>
                    <w:spacing w:after="0" w:line="240" w:lineRule="auto"/>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7</w:t>
                  </w:r>
                </w:p>
              </w:tc>
              <w:tc>
                <w:tcPr>
                  <w:tcW w:w="1167" w:type="pct"/>
                  <w:tcBorders>
                    <w:tl2br w:val="nil"/>
                    <w:tr2bl w:val="nil"/>
                  </w:tcBorders>
                  <w:vAlign w:val="center"/>
                </w:tcPr>
                <w:p>
                  <w:pPr>
                    <w:pStyle w:val="11"/>
                    <w:spacing w:after="0"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沉淀池</w:t>
                  </w:r>
                </w:p>
              </w:tc>
              <w:tc>
                <w:tcPr>
                  <w:tcW w:w="1698" w:type="pct"/>
                  <w:tcBorders>
                    <w:tl2br w:val="nil"/>
                    <w:tr2bl w:val="nil"/>
                  </w:tcBorders>
                  <w:vAlign w:val="center"/>
                </w:tcPr>
                <w:p>
                  <w:pPr>
                    <w:pStyle w:val="11"/>
                    <w:spacing w:after="0" w:line="240" w:lineRule="auto"/>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∅3.20*3.80</w:t>
                  </w:r>
                </w:p>
              </w:tc>
              <w:tc>
                <w:tcPr>
                  <w:tcW w:w="775" w:type="pct"/>
                  <w:tcBorders>
                    <w:tl2br w:val="nil"/>
                    <w:tr2bl w:val="nil"/>
                  </w:tcBorders>
                  <w:vAlign w:val="center"/>
                </w:tcPr>
                <w:p>
                  <w:pPr>
                    <w:pStyle w:val="11"/>
                    <w:spacing w:after="0"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1</w:t>
                  </w:r>
                </w:p>
              </w:tc>
              <w:tc>
                <w:tcPr>
                  <w:tcW w:w="1403" w:type="dxa"/>
                  <w:tcBorders>
                    <w:tl2br w:val="nil"/>
                    <w:tr2bl w:val="nil"/>
                  </w:tcBorders>
                  <w:vAlign w:val="center"/>
                </w:tcPr>
                <w:p>
                  <w:pPr>
                    <w:pStyle w:val="11"/>
                    <w:spacing w:after="0"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83" w:type="pct"/>
                  <w:tcBorders>
                    <w:tl2br w:val="nil"/>
                    <w:tr2bl w:val="nil"/>
                  </w:tcBorders>
                  <w:vAlign w:val="center"/>
                </w:tcPr>
                <w:p>
                  <w:pPr>
                    <w:pStyle w:val="11"/>
                    <w:spacing w:after="0"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8</w:t>
                  </w:r>
                </w:p>
              </w:tc>
              <w:tc>
                <w:tcPr>
                  <w:tcW w:w="1167" w:type="pct"/>
                  <w:tcBorders>
                    <w:tl2br w:val="nil"/>
                    <w:tr2bl w:val="nil"/>
                  </w:tcBorders>
                  <w:vAlign w:val="center"/>
                </w:tcPr>
                <w:p>
                  <w:pPr>
                    <w:pStyle w:val="11"/>
                    <w:spacing w:after="0"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中间水池</w:t>
                  </w:r>
                </w:p>
              </w:tc>
              <w:tc>
                <w:tcPr>
                  <w:tcW w:w="1698" w:type="pct"/>
                  <w:tcBorders>
                    <w:tl2br w:val="nil"/>
                    <w:tr2bl w:val="nil"/>
                  </w:tcBorders>
                  <w:vAlign w:val="center"/>
                </w:tcPr>
                <w:p>
                  <w:pPr>
                    <w:pStyle w:val="11"/>
                    <w:spacing w:after="0" w:line="240" w:lineRule="auto"/>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∅1.60*3.80</w:t>
                  </w:r>
                </w:p>
              </w:tc>
              <w:tc>
                <w:tcPr>
                  <w:tcW w:w="775" w:type="pct"/>
                  <w:tcBorders>
                    <w:tl2br w:val="nil"/>
                    <w:tr2bl w:val="nil"/>
                  </w:tcBorders>
                  <w:vAlign w:val="center"/>
                </w:tcPr>
                <w:p>
                  <w:pPr>
                    <w:pStyle w:val="11"/>
                    <w:spacing w:after="0"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1</w:t>
                  </w:r>
                </w:p>
              </w:tc>
              <w:tc>
                <w:tcPr>
                  <w:tcW w:w="1403" w:type="dxa"/>
                  <w:tcBorders>
                    <w:tl2br w:val="nil"/>
                    <w:tr2bl w:val="nil"/>
                  </w:tcBorders>
                  <w:vAlign w:val="center"/>
                </w:tcPr>
                <w:p>
                  <w:pPr>
                    <w:pStyle w:val="11"/>
                    <w:spacing w:after="0"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83" w:type="pct"/>
                  <w:tcBorders>
                    <w:tl2br w:val="nil"/>
                    <w:tr2bl w:val="nil"/>
                  </w:tcBorders>
                  <w:vAlign w:val="center"/>
                </w:tcPr>
                <w:p>
                  <w:pPr>
                    <w:pStyle w:val="11"/>
                    <w:spacing w:after="0"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9</w:t>
                  </w:r>
                </w:p>
              </w:tc>
              <w:tc>
                <w:tcPr>
                  <w:tcW w:w="1167" w:type="pct"/>
                  <w:tcBorders>
                    <w:tl2br w:val="nil"/>
                    <w:tr2bl w:val="nil"/>
                  </w:tcBorders>
                  <w:vAlign w:val="center"/>
                </w:tcPr>
                <w:p>
                  <w:pPr>
                    <w:pStyle w:val="11"/>
                    <w:spacing w:after="0"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砂缸过滤罐</w:t>
                  </w:r>
                </w:p>
              </w:tc>
              <w:tc>
                <w:tcPr>
                  <w:tcW w:w="1698" w:type="pct"/>
                  <w:tcBorders>
                    <w:tl2br w:val="nil"/>
                    <w:tr2bl w:val="nil"/>
                  </w:tcBorders>
                  <w:vAlign w:val="center"/>
                </w:tcPr>
                <w:p>
                  <w:pPr>
                    <w:pStyle w:val="11"/>
                    <w:spacing w:after="0" w:line="240" w:lineRule="auto"/>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∅0.90*1.85</w:t>
                  </w:r>
                </w:p>
              </w:tc>
              <w:tc>
                <w:tcPr>
                  <w:tcW w:w="775" w:type="pct"/>
                  <w:tcBorders>
                    <w:tl2br w:val="nil"/>
                    <w:tr2bl w:val="nil"/>
                  </w:tcBorders>
                  <w:vAlign w:val="center"/>
                </w:tcPr>
                <w:p>
                  <w:pPr>
                    <w:pStyle w:val="11"/>
                    <w:spacing w:after="0"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1</w:t>
                  </w:r>
                </w:p>
              </w:tc>
              <w:tc>
                <w:tcPr>
                  <w:tcW w:w="1403" w:type="dxa"/>
                  <w:tcBorders>
                    <w:tl2br w:val="nil"/>
                    <w:tr2bl w:val="nil"/>
                  </w:tcBorders>
                  <w:vAlign w:val="center"/>
                </w:tcPr>
                <w:p>
                  <w:pPr>
                    <w:pStyle w:val="11"/>
                    <w:spacing w:after="0"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83" w:type="pct"/>
                  <w:tcBorders>
                    <w:tl2br w:val="nil"/>
                    <w:tr2bl w:val="nil"/>
                  </w:tcBorders>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10</w:t>
                  </w:r>
                </w:p>
              </w:tc>
              <w:tc>
                <w:tcPr>
                  <w:tcW w:w="1167" w:type="pct"/>
                  <w:tcBorders>
                    <w:tl2br w:val="nil"/>
                    <w:tr2bl w:val="nil"/>
                  </w:tcBorders>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除磷加药箱井</w:t>
                  </w:r>
                </w:p>
              </w:tc>
              <w:tc>
                <w:tcPr>
                  <w:tcW w:w="1698" w:type="pct"/>
                  <w:tcBorders>
                    <w:tl2br w:val="nil"/>
                    <w:tr2bl w:val="nil"/>
                  </w:tcBorders>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1.28*1.28*2.0</w:t>
                  </w:r>
                </w:p>
              </w:tc>
              <w:tc>
                <w:tcPr>
                  <w:tcW w:w="7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1</w:t>
                  </w:r>
                </w:p>
              </w:tc>
              <w:tc>
                <w:tcPr>
                  <w:tcW w:w="1403" w:type="dxa"/>
                  <w:tcBorders>
                    <w:tl2br w:val="nil"/>
                    <w:tr2bl w:val="nil"/>
                  </w:tcBorders>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83" w:type="pct"/>
                  <w:tcBorders>
                    <w:tl2br w:val="nil"/>
                    <w:tr2bl w:val="nil"/>
                  </w:tcBorders>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11</w:t>
                  </w:r>
                </w:p>
              </w:tc>
              <w:tc>
                <w:tcPr>
                  <w:tcW w:w="1167" w:type="pct"/>
                  <w:tcBorders>
                    <w:tl2br w:val="nil"/>
                    <w:tr2bl w:val="nil"/>
                  </w:tcBorders>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出水井</w:t>
                  </w:r>
                </w:p>
              </w:tc>
              <w:tc>
                <w:tcPr>
                  <w:tcW w:w="1698" w:type="pct"/>
                  <w:tcBorders>
                    <w:tl2br w:val="nil"/>
                    <w:tr2bl w:val="nil"/>
                  </w:tcBorders>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1.28*1.00*2.0</w:t>
                  </w:r>
                </w:p>
              </w:tc>
              <w:tc>
                <w:tcPr>
                  <w:tcW w:w="775" w:type="pct"/>
                  <w:tcBorders>
                    <w:tl2br w:val="nil"/>
                    <w:tr2bl w:val="nil"/>
                  </w:tcBorders>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1</w:t>
                  </w:r>
                </w:p>
              </w:tc>
              <w:tc>
                <w:tcPr>
                  <w:tcW w:w="775" w:type="pct"/>
                  <w:tcBorders>
                    <w:tl2br w:val="nil"/>
                    <w:tr2bl w:val="nil"/>
                  </w:tcBorders>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座</w:t>
                  </w:r>
                </w:p>
              </w:tc>
            </w:tr>
          </w:tbl>
          <w:p>
            <w:pPr>
              <w:spacing w:line="360" w:lineRule="auto"/>
              <w:jc w:val="center"/>
              <w:rPr>
                <w:rFonts w:ascii="Times New Roman" w:hAnsi="Times New Roman" w:cs="Times New Roman"/>
              </w:rPr>
            </w:pPr>
            <w:r>
              <w:rPr>
                <w:rFonts w:hint="eastAsia" w:ascii="Times New Roman" w:hAnsi="Times New Roman" w:cs="Times New Roman"/>
                <w:b/>
                <w:bCs/>
              </w:rPr>
              <w:t>表1-</w:t>
            </w:r>
            <w:r>
              <w:rPr>
                <w:rFonts w:hint="eastAsia" w:ascii="Times New Roman" w:hAnsi="Times New Roman" w:cs="Times New Roman"/>
                <w:b/>
                <w:bCs/>
                <w:lang w:val="en-US" w:eastAsia="zh-CN"/>
              </w:rPr>
              <w:t>6</w:t>
            </w:r>
            <w:r>
              <w:rPr>
                <w:rFonts w:hint="eastAsia" w:ascii="Times New Roman" w:hAnsi="Times New Roman" w:cs="Times New Roman"/>
                <w:b/>
                <w:bCs/>
              </w:rPr>
              <w:t xml:space="preserve">  主要经济技术指标</w:t>
            </w:r>
          </w:p>
          <w:tbl>
            <w:tblPr>
              <w:tblStyle w:val="33"/>
              <w:tblW w:w="0" w:type="auto"/>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2605"/>
              <w:gridCol w:w="1003"/>
              <w:gridCol w:w="1020"/>
              <w:gridCol w:w="351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 w:type="dxa"/>
                  <w:tcBorders>
                    <w:bottom w:val="single" w:color="auto" w:sz="12" w:space="0"/>
                  </w:tcBorders>
                  <w:vAlign w:val="center"/>
                </w:tcPr>
                <w:p>
                  <w:pPr>
                    <w:pStyle w:val="11"/>
                    <w:spacing w:after="0" w:line="240" w:lineRule="auto"/>
                    <w:jc w:val="center"/>
                    <w:rPr>
                      <w:rFonts w:ascii="Times New Roman" w:hAnsi="Times New Roman" w:cs="Times New Roman"/>
                      <w:b/>
                      <w:bCs/>
                      <w:sz w:val="21"/>
                      <w:szCs w:val="21"/>
                      <w:highlight w:val="none"/>
                      <w:u w:val="single"/>
                    </w:rPr>
                  </w:pPr>
                  <w:r>
                    <w:rPr>
                      <w:rFonts w:ascii="Times New Roman" w:hAnsi="Times New Roman" w:cs="Times New Roman"/>
                      <w:b/>
                      <w:bCs/>
                      <w:sz w:val="21"/>
                      <w:szCs w:val="21"/>
                      <w:highlight w:val="none"/>
                      <w:u w:val="single"/>
                    </w:rPr>
                    <w:t>序号</w:t>
                  </w:r>
                </w:p>
              </w:tc>
              <w:tc>
                <w:tcPr>
                  <w:tcW w:w="2605" w:type="dxa"/>
                  <w:tcBorders>
                    <w:bottom w:val="single" w:color="auto" w:sz="12" w:space="0"/>
                  </w:tcBorders>
                  <w:vAlign w:val="center"/>
                </w:tcPr>
                <w:p>
                  <w:pPr>
                    <w:pStyle w:val="11"/>
                    <w:spacing w:after="0" w:line="240" w:lineRule="auto"/>
                    <w:jc w:val="center"/>
                    <w:rPr>
                      <w:rFonts w:ascii="Times New Roman" w:hAnsi="Times New Roman" w:cs="Times New Roman"/>
                      <w:b/>
                      <w:bCs/>
                      <w:sz w:val="21"/>
                      <w:szCs w:val="21"/>
                      <w:highlight w:val="none"/>
                      <w:u w:val="single"/>
                    </w:rPr>
                  </w:pPr>
                  <w:r>
                    <w:rPr>
                      <w:rFonts w:ascii="Times New Roman" w:hAnsi="Times New Roman" w:cs="Times New Roman"/>
                      <w:b/>
                      <w:bCs/>
                      <w:sz w:val="21"/>
                      <w:szCs w:val="21"/>
                      <w:highlight w:val="none"/>
                      <w:u w:val="single"/>
                    </w:rPr>
                    <w:t>项目</w:t>
                  </w:r>
                </w:p>
              </w:tc>
              <w:tc>
                <w:tcPr>
                  <w:tcW w:w="1003" w:type="dxa"/>
                  <w:tcBorders>
                    <w:bottom w:val="single" w:color="auto" w:sz="12" w:space="0"/>
                  </w:tcBorders>
                  <w:vAlign w:val="center"/>
                </w:tcPr>
                <w:p>
                  <w:pPr>
                    <w:pStyle w:val="11"/>
                    <w:spacing w:after="0" w:line="240" w:lineRule="auto"/>
                    <w:jc w:val="center"/>
                    <w:rPr>
                      <w:rFonts w:ascii="Times New Roman" w:hAnsi="Times New Roman" w:cs="Times New Roman"/>
                      <w:b/>
                      <w:bCs/>
                      <w:sz w:val="21"/>
                      <w:szCs w:val="21"/>
                      <w:highlight w:val="none"/>
                      <w:u w:val="single"/>
                    </w:rPr>
                  </w:pPr>
                  <w:r>
                    <w:rPr>
                      <w:rFonts w:ascii="Times New Roman" w:hAnsi="Times New Roman" w:cs="Times New Roman"/>
                      <w:b/>
                      <w:bCs/>
                      <w:sz w:val="21"/>
                      <w:szCs w:val="21"/>
                      <w:highlight w:val="none"/>
                      <w:u w:val="single"/>
                    </w:rPr>
                    <w:t>单位</w:t>
                  </w:r>
                </w:p>
              </w:tc>
              <w:tc>
                <w:tcPr>
                  <w:tcW w:w="1020" w:type="dxa"/>
                  <w:tcBorders>
                    <w:bottom w:val="single" w:color="auto" w:sz="12" w:space="0"/>
                  </w:tcBorders>
                  <w:vAlign w:val="center"/>
                </w:tcPr>
                <w:p>
                  <w:pPr>
                    <w:pStyle w:val="11"/>
                    <w:spacing w:after="0" w:line="240" w:lineRule="auto"/>
                    <w:jc w:val="center"/>
                    <w:rPr>
                      <w:rFonts w:ascii="Times New Roman" w:hAnsi="Times New Roman" w:cs="Times New Roman"/>
                      <w:b/>
                      <w:bCs/>
                      <w:sz w:val="21"/>
                      <w:szCs w:val="21"/>
                      <w:highlight w:val="none"/>
                      <w:u w:val="single"/>
                    </w:rPr>
                  </w:pPr>
                  <w:r>
                    <w:rPr>
                      <w:rFonts w:ascii="Times New Roman" w:hAnsi="Times New Roman" w:cs="Times New Roman"/>
                      <w:b/>
                      <w:bCs/>
                      <w:sz w:val="21"/>
                      <w:szCs w:val="21"/>
                      <w:highlight w:val="none"/>
                      <w:u w:val="single"/>
                    </w:rPr>
                    <w:t>数量</w:t>
                  </w:r>
                </w:p>
              </w:tc>
              <w:tc>
                <w:tcPr>
                  <w:tcW w:w="3514" w:type="dxa"/>
                  <w:tcBorders>
                    <w:bottom w:val="single" w:color="auto" w:sz="12" w:space="0"/>
                  </w:tcBorders>
                  <w:vAlign w:val="center"/>
                </w:tcPr>
                <w:p>
                  <w:pPr>
                    <w:pStyle w:val="11"/>
                    <w:spacing w:after="0" w:line="240" w:lineRule="auto"/>
                    <w:jc w:val="center"/>
                    <w:rPr>
                      <w:rFonts w:ascii="Times New Roman" w:hAnsi="Times New Roman" w:cs="Times New Roman"/>
                      <w:b/>
                      <w:bCs/>
                      <w:sz w:val="21"/>
                      <w:szCs w:val="21"/>
                      <w:highlight w:val="none"/>
                      <w:u w:val="single"/>
                    </w:rPr>
                  </w:pPr>
                  <w:r>
                    <w:rPr>
                      <w:rFonts w:ascii="Times New Roman" w:hAnsi="Times New Roman" w:cs="Times New Roman"/>
                      <w:b/>
                      <w:bCs/>
                      <w:sz w:val="21"/>
                      <w:szCs w:val="21"/>
                      <w:highlight w:val="none"/>
                      <w:u w:val="single"/>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 w:type="dxa"/>
                  <w:tcBorders>
                    <w:top w:val="single" w:color="auto" w:sz="12" w:space="0"/>
                    <w:tl2br w:val="nil"/>
                    <w:tr2bl w:val="nil"/>
                  </w:tcBorders>
                  <w:vAlign w:val="center"/>
                </w:tcPr>
                <w:p>
                  <w:pPr>
                    <w:pStyle w:val="11"/>
                    <w:spacing w:after="0" w:line="240" w:lineRule="auto"/>
                    <w:jc w:val="center"/>
                    <w:rPr>
                      <w:rFonts w:ascii="Times New Roman" w:hAnsi="Times New Roman" w:cs="Times New Roman"/>
                      <w:sz w:val="21"/>
                      <w:szCs w:val="21"/>
                      <w:highlight w:val="none"/>
                      <w:u w:val="single"/>
                    </w:rPr>
                  </w:pPr>
                  <w:r>
                    <w:rPr>
                      <w:rFonts w:ascii="Times New Roman" w:hAnsi="Times New Roman" w:cs="Times New Roman"/>
                      <w:sz w:val="21"/>
                      <w:szCs w:val="21"/>
                      <w:highlight w:val="none"/>
                      <w:u w:val="single"/>
                    </w:rPr>
                    <w:t>1</w:t>
                  </w:r>
                </w:p>
              </w:tc>
              <w:tc>
                <w:tcPr>
                  <w:tcW w:w="2605" w:type="dxa"/>
                  <w:tcBorders>
                    <w:top w:val="single" w:color="auto" w:sz="12" w:space="0"/>
                    <w:tl2br w:val="nil"/>
                    <w:tr2bl w:val="nil"/>
                  </w:tcBorders>
                  <w:vAlign w:val="center"/>
                </w:tcPr>
                <w:p>
                  <w:pPr>
                    <w:pStyle w:val="11"/>
                    <w:spacing w:after="0" w:line="240" w:lineRule="auto"/>
                    <w:jc w:val="center"/>
                    <w:rPr>
                      <w:rFonts w:ascii="Times New Roman" w:hAnsi="Times New Roman" w:cs="Times New Roman"/>
                      <w:sz w:val="21"/>
                      <w:szCs w:val="21"/>
                      <w:highlight w:val="none"/>
                      <w:u w:val="single"/>
                    </w:rPr>
                  </w:pPr>
                  <w:r>
                    <w:rPr>
                      <w:rFonts w:hint="eastAsia" w:ascii="Times New Roman" w:hAnsi="Times New Roman" w:cs="Times New Roman"/>
                      <w:sz w:val="21"/>
                      <w:szCs w:val="21"/>
                      <w:highlight w:val="none"/>
                      <w:u w:val="single"/>
                      <w:lang w:eastAsia="zh-CN"/>
                    </w:rPr>
                    <w:t>占地</w:t>
                  </w:r>
                  <w:r>
                    <w:rPr>
                      <w:rFonts w:ascii="Times New Roman" w:hAnsi="Times New Roman" w:cs="Times New Roman"/>
                      <w:sz w:val="21"/>
                      <w:szCs w:val="21"/>
                      <w:highlight w:val="none"/>
                      <w:u w:val="single"/>
                    </w:rPr>
                    <w:t>面积</w:t>
                  </w:r>
                </w:p>
              </w:tc>
              <w:tc>
                <w:tcPr>
                  <w:tcW w:w="1003" w:type="dxa"/>
                  <w:tcBorders>
                    <w:top w:val="single" w:color="auto" w:sz="12" w:space="0"/>
                    <w:tl2br w:val="nil"/>
                    <w:tr2bl w:val="nil"/>
                  </w:tcBorders>
                  <w:vAlign w:val="center"/>
                </w:tcPr>
                <w:p>
                  <w:pPr>
                    <w:pStyle w:val="11"/>
                    <w:spacing w:after="0" w:line="240" w:lineRule="auto"/>
                    <w:jc w:val="center"/>
                    <w:rPr>
                      <w:rFonts w:ascii="Times New Roman" w:hAnsi="Times New Roman" w:cs="Times New Roman"/>
                      <w:sz w:val="21"/>
                      <w:szCs w:val="21"/>
                      <w:highlight w:val="none"/>
                      <w:u w:val="single"/>
                    </w:rPr>
                  </w:pPr>
                  <w:r>
                    <w:rPr>
                      <w:rFonts w:hint="eastAsia" w:ascii="Times New Roman" w:hAnsi="Times New Roman" w:cs="Times New Roman"/>
                      <w:sz w:val="21"/>
                      <w:szCs w:val="21"/>
                      <w:highlight w:val="none"/>
                      <w:u w:val="single"/>
                    </w:rPr>
                    <w:t>m</w:t>
                  </w:r>
                  <w:r>
                    <w:rPr>
                      <w:rFonts w:hint="eastAsia" w:ascii="Times New Roman" w:hAnsi="Times New Roman" w:cs="Times New Roman"/>
                      <w:sz w:val="21"/>
                      <w:szCs w:val="21"/>
                      <w:highlight w:val="none"/>
                      <w:u w:val="single"/>
                      <w:vertAlign w:val="superscript"/>
                    </w:rPr>
                    <w:t>2</w:t>
                  </w:r>
                </w:p>
              </w:tc>
              <w:tc>
                <w:tcPr>
                  <w:tcW w:w="1020" w:type="dxa"/>
                  <w:tcBorders>
                    <w:top w:val="single" w:color="auto" w:sz="12" w:space="0"/>
                    <w:tl2br w:val="nil"/>
                    <w:tr2bl w:val="nil"/>
                  </w:tcBorders>
                  <w:vAlign w:val="center"/>
                </w:tcPr>
                <w:p>
                  <w:pPr>
                    <w:pStyle w:val="11"/>
                    <w:spacing w:after="0" w:line="240" w:lineRule="auto"/>
                    <w:jc w:val="center"/>
                    <w:rPr>
                      <w:rFonts w:hint="default" w:ascii="Times New Roman" w:hAnsi="Times New Roman" w:cs="Times New Roman" w:eastAsiaTheme="minorEastAsia"/>
                      <w:sz w:val="21"/>
                      <w:szCs w:val="21"/>
                      <w:highlight w:val="none"/>
                      <w:u w:val="single"/>
                      <w:lang w:val="en-US" w:eastAsia="zh-CN"/>
                    </w:rPr>
                  </w:pPr>
                  <w:r>
                    <w:rPr>
                      <w:rFonts w:hint="eastAsia" w:ascii="Times New Roman" w:hAnsi="Times New Roman" w:cs="Times New Roman"/>
                      <w:sz w:val="21"/>
                      <w:szCs w:val="21"/>
                      <w:highlight w:val="none"/>
                      <w:u w:val="single"/>
                      <w:lang w:val="en-US" w:eastAsia="zh-CN"/>
                    </w:rPr>
                    <w:t>153.08</w:t>
                  </w:r>
                </w:p>
              </w:tc>
              <w:tc>
                <w:tcPr>
                  <w:tcW w:w="3514" w:type="dxa"/>
                  <w:tcBorders>
                    <w:top w:val="single" w:color="auto" w:sz="12" w:space="0"/>
                    <w:tl2br w:val="nil"/>
                    <w:tr2bl w:val="nil"/>
                  </w:tcBorders>
                  <w:vAlign w:val="center"/>
                </w:tcPr>
                <w:p>
                  <w:pPr>
                    <w:pStyle w:val="11"/>
                    <w:spacing w:after="0" w:line="240" w:lineRule="auto"/>
                    <w:jc w:val="center"/>
                    <w:rPr>
                      <w:rFonts w:hint="default" w:ascii="Times New Roman" w:hAnsi="Times New Roman" w:cs="Times New Roman" w:eastAsiaTheme="minorEastAsia"/>
                      <w:sz w:val="21"/>
                      <w:szCs w:val="21"/>
                      <w:highlight w:val="none"/>
                      <w:u w:val="single"/>
                      <w:lang w:val="en-US" w:eastAsia="zh-CN"/>
                    </w:rPr>
                  </w:pPr>
                  <w:r>
                    <w:rPr>
                      <w:rFonts w:hint="eastAsia" w:ascii="Times New Roman" w:hAnsi="Times New Roman" w:cs="Times New Roman"/>
                      <w:sz w:val="21"/>
                      <w:szCs w:val="21"/>
                      <w:highlight w:val="none"/>
                      <w:u w:val="singl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 w:type="dxa"/>
                  <w:tcBorders>
                    <w:tl2br w:val="nil"/>
                    <w:tr2bl w:val="nil"/>
                  </w:tcBorders>
                  <w:vAlign w:val="center"/>
                </w:tcPr>
                <w:p>
                  <w:pPr>
                    <w:pStyle w:val="11"/>
                    <w:spacing w:after="0" w:line="240" w:lineRule="auto"/>
                    <w:jc w:val="center"/>
                    <w:rPr>
                      <w:rFonts w:ascii="Times New Roman" w:hAnsi="Times New Roman" w:cs="Times New Roman"/>
                      <w:sz w:val="21"/>
                      <w:szCs w:val="21"/>
                      <w:highlight w:val="none"/>
                      <w:u w:val="single"/>
                    </w:rPr>
                  </w:pPr>
                  <w:r>
                    <w:rPr>
                      <w:rFonts w:ascii="Times New Roman" w:hAnsi="Times New Roman" w:cs="Times New Roman"/>
                      <w:sz w:val="21"/>
                      <w:szCs w:val="21"/>
                      <w:highlight w:val="none"/>
                      <w:u w:val="single"/>
                    </w:rPr>
                    <w:t>2</w:t>
                  </w:r>
                </w:p>
              </w:tc>
              <w:tc>
                <w:tcPr>
                  <w:tcW w:w="2605" w:type="dxa"/>
                  <w:tcBorders>
                    <w:tl2br w:val="nil"/>
                    <w:tr2bl w:val="nil"/>
                  </w:tcBorders>
                  <w:vAlign w:val="center"/>
                </w:tcPr>
                <w:p>
                  <w:pPr>
                    <w:pStyle w:val="11"/>
                    <w:spacing w:after="0" w:line="240" w:lineRule="auto"/>
                    <w:jc w:val="center"/>
                    <w:rPr>
                      <w:rFonts w:hint="eastAsia" w:ascii="Times New Roman" w:hAnsi="Times New Roman" w:cs="Times New Roman" w:eastAsiaTheme="minorEastAsia"/>
                      <w:sz w:val="21"/>
                      <w:szCs w:val="21"/>
                      <w:highlight w:val="none"/>
                      <w:u w:val="single"/>
                      <w:lang w:eastAsia="zh-CN"/>
                    </w:rPr>
                  </w:pPr>
                  <w:r>
                    <w:rPr>
                      <w:rFonts w:hint="eastAsia" w:ascii="Times New Roman" w:hAnsi="Times New Roman" w:cs="Times New Roman"/>
                      <w:sz w:val="21"/>
                      <w:szCs w:val="21"/>
                      <w:highlight w:val="none"/>
                      <w:u w:val="single"/>
                      <w:lang w:eastAsia="zh-CN"/>
                    </w:rPr>
                    <w:t>构（建）筑物占地</w:t>
                  </w:r>
                  <w:r>
                    <w:rPr>
                      <w:rFonts w:ascii="Times New Roman" w:hAnsi="Times New Roman" w:cs="Times New Roman"/>
                      <w:sz w:val="21"/>
                      <w:szCs w:val="21"/>
                      <w:highlight w:val="none"/>
                      <w:u w:val="single"/>
                    </w:rPr>
                    <w:t>面积</w:t>
                  </w:r>
                </w:p>
              </w:tc>
              <w:tc>
                <w:tcPr>
                  <w:tcW w:w="1003" w:type="dxa"/>
                  <w:tcBorders>
                    <w:tl2br w:val="nil"/>
                    <w:tr2bl w:val="nil"/>
                  </w:tcBorders>
                  <w:vAlign w:val="center"/>
                </w:tcPr>
                <w:p>
                  <w:pPr>
                    <w:pStyle w:val="11"/>
                    <w:spacing w:after="0" w:line="240" w:lineRule="auto"/>
                    <w:jc w:val="center"/>
                    <w:rPr>
                      <w:rFonts w:ascii="Times New Roman" w:hAnsi="Times New Roman" w:cs="Times New Roman"/>
                      <w:sz w:val="21"/>
                      <w:szCs w:val="21"/>
                      <w:highlight w:val="none"/>
                      <w:u w:val="single"/>
                    </w:rPr>
                  </w:pPr>
                  <w:r>
                    <w:rPr>
                      <w:rFonts w:hint="eastAsia" w:ascii="Times New Roman" w:hAnsi="Times New Roman" w:cs="Times New Roman"/>
                      <w:sz w:val="21"/>
                      <w:szCs w:val="21"/>
                      <w:highlight w:val="none"/>
                      <w:u w:val="single"/>
                    </w:rPr>
                    <w:t>m</w:t>
                  </w:r>
                  <w:r>
                    <w:rPr>
                      <w:rFonts w:hint="eastAsia" w:ascii="Times New Roman" w:hAnsi="Times New Roman" w:cs="Times New Roman"/>
                      <w:sz w:val="21"/>
                      <w:szCs w:val="21"/>
                      <w:highlight w:val="none"/>
                      <w:u w:val="single"/>
                      <w:vertAlign w:val="superscript"/>
                    </w:rPr>
                    <w:t>2</w:t>
                  </w:r>
                </w:p>
              </w:tc>
              <w:tc>
                <w:tcPr>
                  <w:tcW w:w="1020" w:type="dxa"/>
                  <w:tcBorders>
                    <w:tl2br w:val="nil"/>
                    <w:tr2bl w:val="nil"/>
                  </w:tcBorders>
                  <w:vAlign w:val="center"/>
                </w:tcPr>
                <w:p>
                  <w:pPr>
                    <w:pStyle w:val="11"/>
                    <w:spacing w:after="0" w:line="240" w:lineRule="auto"/>
                    <w:jc w:val="center"/>
                    <w:rPr>
                      <w:rFonts w:hint="default" w:ascii="Times New Roman" w:hAnsi="Times New Roman" w:cs="Times New Roman" w:eastAsiaTheme="minorEastAsia"/>
                      <w:sz w:val="21"/>
                      <w:szCs w:val="21"/>
                      <w:highlight w:val="none"/>
                      <w:u w:val="single"/>
                      <w:lang w:val="en-US" w:eastAsia="zh-CN"/>
                    </w:rPr>
                  </w:pPr>
                  <w:r>
                    <w:rPr>
                      <w:rFonts w:hint="eastAsia" w:ascii="Times New Roman" w:hAnsi="Times New Roman" w:cs="Times New Roman"/>
                      <w:sz w:val="21"/>
                      <w:szCs w:val="21"/>
                      <w:highlight w:val="none"/>
                      <w:u w:val="single"/>
                      <w:lang w:val="en-US" w:eastAsia="zh-CN"/>
                    </w:rPr>
                    <w:t>92.27</w:t>
                  </w:r>
                </w:p>
              </w:tc>
              <w:tc>
                <w:tcPr>
                  <w:tcW w:w="3514" w:type="dxa"/>
                  <w:tcBorders>
                    <w:tl2br w:val="nil"/>
                    <w:tr2bl w:val="nil"/>
                  </w:tcBorders>
                  <w:vAlign w:val="center"/>
                </w:tcPr>
                <w:p>
                  <w:pPr>
                    <w:pStyle w:val="11"/>
                    <w:spacing w:after="0" w:line="240" w:lineRule="auto"/>
                    <w:jc w:val="center"/>
                    <w:rPr>
                      <w:rFonts w:hint="eastAsia" w:ascii="Times New Roman" w:hAnsi="Times New Roman" w:cs="Times New Roman" w:eastAsiaTheme="minorEastAsia"/>
                      <w:sz w:val="21"/>
                      <w:szCs w:val="21"/>
                      <w:highlight w:val="none"/>
                      <w:u w:val="single"/>
                      <w:lang w:eastAsia="zh-CN"/>
                    </w:rPr>
                  </w:pPr>
                  <w:r>
                    <w:rPr>
                      <w:rFonts w:hint="eastAsia" w:ascii="Times New Roman" w:hAnsi="Times New Roman" w:cs="Times New Roman"/>
                      <w:sz w:val="21"/>
                      <w:szCs w:val="21"/>
                      <w:highlight w:val="none"/>
                      <w:u w:val="single"/>
                      <w:lang w:eastAsia="zh-CN"/>
                    </w:rPr>
                    <w:t>按地下结构尺寸计算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 w:type="dxa"/>
                  <w:tcBorders>
                    <w:tl2br w:val="nil"/>
                    <w:tr2bl w:val="nil"/>
                  </w:tcBorders>
                  <w:vAlign w:val="center"/>
                </w:tcPr>
                <w:p>
                  <w:pPr>
                    <w:pStyle w:val="11"/>
                    <w:spacing w:after="0" w:line="240" w:lineRule="auto"/>
                    <w:jc w:val="center"/>
                    <w:rPr>
                      <w:rFonts w:ascii="Times New Roman" w:hAnsi="Times New Roman" w:cs="Times New Roman"/>
                      <w:sz w:val="21"/>
                      <w:szCs w:val="21"/>
                      <w:highlight w:val="none"/>
                      <w:u w:val="single"/>
                    </w:rPr>
                  </w:pPr>
                  <w:r>
                    <w:rPr>
                      <w:rFonts w:ascii="Times New Roman" w:hAnsi="Times New Roman" w:cs="Times New Roman"/>
                      <w:sz w:val="21"/>
                      <w:szCs w:val="21"/>
                      <w:highlight w:val="none"/>
                      <w:u w:val="single"/>
                    </w:rPr>
                    <w:t>3</w:t>
                  </w:r>
                </w:p>
              </w:tc>
              <w:tc>
                <w:tcPr>
                  <w:tcW w:w="2605" w:type="dxa"/>
                  <w:tcBorders>
                    <w:tl2br w:val="nil"/>
                    <w:tr2bl w:val="nil"/>
                  </w:tcBorders>
                  <w:vAlign w:val="center"/>
                </w:tcPr>
                <w:p>
                  <w:pPr>
                    <w:pStyle w:val="11"/>
                    <w:spacing w:after="0" w:line="240" w:lineRule="auto"/>
                    <w:jc w:val="center"/>
                    <w:rPr>
                      <w:rFonts w:ascii="Times New Roman" w:hAnsi="Times New Roman" w:cs="Times New Roman"/>
                      <w:sz w:val="21"/>
                      <w:szCs w:val="21"/>
                      <w:highlight w:val="none"/>
                      <w:u w:val="single"/>
                    </w:rPr>
                  </w:pPr>
                  <w:r>
                    <w:rPr>
                      <w:rFonts w:hint="eastAsia" w:ascii="Times New Roman" w:hAnsi="Times New Roman" w:cs="Times New Roman"/>
                      <w:sz w:val="21"/>
                      <w:szCs w:val="21"/>
                      <w:highlight w:val="none"/>
                      <w:u w:val="single"/>
                      <w:lang w:eastAsia="zh-CN"/>
                    </w:rPr>
                    <w:t>道路、硬化占地面积</w:t>
                  </w:r>
                </w:p>
              </w:tc>
              <w:tc>
                <w:tcPr>
                  <w:tcW w:w="1003" w:type="dxa"/>
                  <w:tcBorders>
                    <w:tl2br w:val="nil"/>
                    <w:tr2bl w:val="nil"/>
                  </w:tcBorders>
                  <w:vAlign w:val="center"/>
                </w:tcPr>
                <w:p>
                  <w:pPr>
                    <w:pStyle w:val="11"/>
                    <w:spacing w:after="0" w:line="240" w:lineRule="auto"/>
                    <w:jc w:val="center"/>
                    <w:rPr>
                      <w:rFonts w:ascii="Times New Roman" w:hAnsi="Times New Roman" w:cs="Times New Roman"/>
                      <w:sz w:val="21"/>
                      <w:szCs w:val="21"/>
                      <w:highlight w:val="none"/>
                      <w:u w:val="single"/>
                    </w:rPr>
                  </w:pPr>
                  <w:r>
                    <w:rPr>
                      <w:rFonts w:hint="eastAsia" w:ascii="Times New Roman" w:hAnsi="Times New Roman" w:cs="Times New Roman"/>
                      <w:sz w:val="21"/>
                      <w:szCs w:val="21"/>
                      <w:highlight w:val="none"/>
                      <w:u w:val="single"/>
                    </w:rPr>
                    <w:t>m</w:t>
                  </w:r>
                  <w:r>
                    <w:rPr>
                      <w:rFonts w:hint="eastAsia" w:ascii="Times New Roman" w:hAnsi="Times New Roman" w:cs="Times New Roman"/>
                      <w:sz w:val="21"/>
                      <w:szCs w:val="21"/>
                      <w:highlight w:val="none"/>
                      <w:u w:val="single"/>
                      <w:vertAlign w:val="superscript"/>
                    </w:rPr>
                    <w:t>2</w:t>
                  </w:r>
                </w:p>
              </w:tc>
              <w:tc>
                <w:tcPr>
                  <w:tcW w:w="1020" w:type="dxa"/>
                  <w:tcBorders>
                    <w:tl2br w:val="nil"/>
                    <w:tr2bl w:val="nil"/>
                  </w:tcBorders>
                  <w:vAlign w:val="center"/>
                </w:tcPr>
                <w:p>
                  <w:pPr>
                    <w:pStyle w:val="11"/>
                    <w:spacing w:after="0" w:line="240" w:lineRule="auto"/>
                    <w:jc w:val="center"/>
                    <w:rPr>
                      <w:rFonts w:ascii="Times New Roman" w:hAnsi="Times New Roman" w:cs="Times New Roman"/>
                      <w:sz w:val="21"/>
                      <w:szCs w:val="21"/>
                      <w:highlight w:val="none"/>
                      <w:u w:val="single"/>
                    </w:rPr>
                  </w:pPr>
                  <w:r>
                    <w:rPr>
                      <w:rFonts w:hint="eastAsia" w:ascii="Times New Roman" w:hAnsi="Times New Roman" w:cs="Times New Roman"/>
                      <w:sz w:val="21"/>
                      <w:szCs w:val="21"/>
                      <w:highlight w:val="none"/>
                      <w:u w:val="single"/>
                      <w:lang w:val="en-US" w:eastAsia="zh-CN"/>
                    </w:rPr>
                    <w:t>10.88</w:t>
                  </w:r>
                </w:p>
              </w:tc>
              <w:tc>
                <w:tcPr>
                  <w:tcW w:w="3514" w:type="dxa"/>
                  <w:tcBorders>
                    <w:tl2br w:val="nil"/>
                    <w:tr2bl w:val="nil"/>
                  </w:tcBorders>
                  <w:vAlign w:val="center"/>
                </w:tcPr>
                <w:p>
                  <w:pPr>
                    <w:pStyle w:val="11"/>
                    <w:spacing w:after="0" w:line="240" w:lineRule="auto"/>
                    <w:jc w:val="center"/>
                    <w:rPr>
                      <w:rFonts w:hint="eastAsia" w:ascii="Times New Roman" w:hAnsi="Times New Roman" w:cs="Times New Roman" w:eastAsiaTheme="minorEastAsia"/>
                      <w:sz w:val="21"/>
                      <w:szCs w:val="21"/>
                      <w:highlight w:val="none"/>
                      <w:u w:val="single"/>
                      <w:lang w:eastAsia="zh-CN"/>
                    </w:rPr>
                  </w:pPr>
                  <w:r>
                    <w:rPr>
                      <w:rFonts w:hint="eastAsia" w:ascii="Times New Roman" w:hAnsi="Times New Roman" w:cs="Times New Roman"/>
                      <w:sz w:val="21"/>
                      <w:szCs w:val="21"/>
                      <w:highlight w:val="none"/>
                      <w:u w:val="singl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 w:type="dxa"/>
                  <w:tcBorders>
                    <w:tl2br w:val="nil"/>
                    <w:tr2bl w:val="nil"/>
                  </w:tcBorders>
                  <w:vAlign w:val="center"/>
                </w:tcPr>
                <w:p>
                  <w:pPr>
                    <w:pStyle w:val="11"/>
                    <w:spacing w:after="0" w:line="240" w:lineRule="auto"/>
                    <w:jc w:val="center"/>
                    <w:rPr>
                      <w:rFonts w:ascii="Times New Roman" w:hAnsi="Times New Roman" w:cs="Times New Roman"/>
                      <w:sz w:val="21"/>
                      <w:szCs w:val="21"/>
                      <w:highlight w:val="none"/>
                      <w:u w:val="single"/>
                    </w:rPr>
                  </w:pPr>
                  <w:r>
                    <w:rPr>
                      <w:rFonts w:ascii="Times New Roman" w:hAnsi="Times New Roman" w:cs="Times New Roman"/>
                      <w:sz w:val="21"/>
                      <w:szCs w:val="21"/>
                      <w:highlight w:val="none"/>
                      <w:u w:val="single"/>
                    </w:rPr>
                    <w:t>4</w:t>
                  </w:r>
                </w:p>
              </w:tc>
              <w:tc>
                <w:tcPr>
                  <w:tcW w:w="2605" w:type="dxa"/>
                  <w:tcBorders>
                    <w:tl2br w:val="nil"/>
                    <w:tr2bl w:val="nil"/>
                  </w:tcBorders>
                  <w:vAlign w:val="center"/>
                </w:tcPr>
                <w:p>
                  <w:pPr>
                    <w:pStyle w:val="11"/>
                    <w:spacing w:after="0" w:line="240" w:lineRule="auto"/>
                    <w:jc w:val="center"/>
                    <w:rPr>
                      <w:rFonts w:hint="eastAsia" w:ascii="Times New Roman" w:hAnsi="Times New Roman" w:cs="Times New Roman" w:eastAsiaTheme="minorEastAsia"/>
                      <w:sz w:val="21"/>
                      <w:szCs w:val="21"/>
                      <w:highlight w:val="none"/>
                      <w:u w:val="single"/>
                      <w:lang w:eastAsia="zh-CN"/>
                    </w:rPr>
                  </w:pPr>
                  <w:r>
                    <w:rPr>
                      <w:rFonts w:hint="eastAsia" w:ascii="Times New Roman" w:hAnsi="Times New Roman" w:cs="Times New Roman"/>
                      <w:sz w:val="21"/>
                      <w:szCs w:val="21"/>
                      <w:highlight w:val="none"/>
                      <w:u w:val="single"/>
                      <w:lang w:eastAsia="zh-CN"/>
                    </w:rPr>
                    <w:t>绿化占地</w:t>
                  </w:r>
                  <w:r>
                    <w:rPr>
                      <w:rFonts w:ascii="Times New Roman" w:hAnsi="Times New Roman" w:cs="Times New Roman"/>
                      <w:sz w:val="21"/>
                      <w:szCs w:val="21"/>
                      <w:highlight w:val="none"/>
                      <w:u w:val="single"/>
                    </w:rPr>
                    <w:t>面积</w:t>
                  </w:r>
                </w:p>
              </w:tc>
              <w:tc>
                <w:tcPr>
                  <w:tcW w:w="1003" w:type="dxa"/>
                  <w:tcBorders>
                    <w:tl2br w:val="nil"/>
                    <w:tr2bl w:val="nil"/>
                  </w:tcBorders>
                  <w:vAlign w:val="center"/>
                </w:tcPr>
                <w:p>
                  <w:pPr>
                    <w:pStyle w:val="11"/>
                    <w:spacing w:after="0" w:line="240" w:lineRule="auto"/>
                    <w:jc w:val="center"/>
                    <w:rPr>
                      <w:rFonts w:ascii="Times New Roman" w:hAnsi="Times New Roman" w:cs="Times New Roman"/>
                      <w:sz w:val="21"/>
                      <w:szCs w:val="21"/>
                      <w:highlight w:val="none"/>
                      <w:u w:val="single"/>
                    </w:rPr>
                  </w:pPr>
                  <w:r>
                    <w:rPr>
                      <w:rFonts w:hint="eastAsia" w:ascii="Times New Roman" w:hAnsi="Times New Roman" w:cs="Times New Roman"/>
                      <w:sz w:val="21"/>
                      <w:szCs w:val="21"/>
                      <w:highlight w:val="none"/>
                      <w:u w:val="single"/>
                    </w:rPr>
                    <w:t>m</w:t>
                  </w:r>
                  <w:r>
                    <w:rPr>
                      <w:rFonts w:hint="eastAsia" w:ascii="Times New Roman" w:hAnsi="Times New Roman" w:cs="Times New Roman"/>
                      <w:sz w:val="21"/>
                      <w:szCs w:val="21"/>
                      <w:highlight w:val="none"/>
                      <w:u w:val="single"/>
                      <w:vertAlign w:val="superscript"/>
                    </w:rPr>
                    <w:t>2</w:t>
                  </w:r>
                </w:p>
              </w:tc>
              <w:tc>
                <w:tcPr>
                  <w:tcW w:w="1020" w:type="dxa"/>
                  <w:tcBorders>
                    <w:tl2br w:val="nil"/>
                    <w:tr2bl w:val="nil"/>
                  </w:tcBorders>
                  <w:vAlign w:val="center"/>
                </w:tcPr>
                <w:p>
                  <w:pPr>
                    <w:pStyle w:val="11"/>
                    <w:spacing w:after="0" w:line="240" w:lineRule="auto"/>
                    <w:jc w:val="center"/>
                    <w:rPr>
                      <w:rFonts w:hint="default" w:ascii="Times New Roman" w:hAnsi="Times New Roman" w:cs="Times New Roman" w:eastAsiaTheme="minorEastAsia"/>
                      <w:sz w:val="21"/>
                      <w:szCs w:val="21"/>
                      <w:highlight w:val="none"/>
                      <w:u w:val="single"/>
                      <w:lang w:val="en-US" w:eastAsia="zh-CN"/>
                    </w:rPr>
                  </w:pPr>
                  <w:r>
                    <w:rPr>
                      <w:rFonts w:hint="eastAsia" w:ascii="Times New Roman" w:hAnsi="Times New Roman" w:cs="Times New Roman"/>
                      <w:sz w:val="21"/>
                      <w:szCs w:val="21"/>
                      <w:highlight w:val="none"/>
                      <w:u w:val="single"/>
                      <w:lang w:val="en-US" w:eastAsia="zh-CN"/>
                    </w:rPr>
                    <w:t>49.95</w:t>
                  </w:r>
                </w:p>
              </w:tc>
              <w:tc>
                <w:tcPr>
                  <w:tcW w:w="3514" w:type="dxa"/>
                  <w:tcBorders>
                    <w:tl2br w:val="nil"/>
                    <w:tr2bl w:val="nil"/>
                  </w:tcBorders>
                  <w:vAlign w:val="center"/>
                </w:tcPr>
                <w:p>
                  <w:pPr>
                    <w:pStyle w:val="11"/>
                    <w:spacing w:after="0" w:line="240" w:lineRule="auto"/>
                    <w:jc w:val="center"/>
                    <w:rPr>
                      <w:rFonts w:hint="eastAsia" w:ascii="Times New Roman" w:hAnsi="Times New Roman" w:cs="Times New Roman" w:eastAsiaTheme="minorEastAsia"/>
                      <w:sz w:val="21"/>
                      <w:szCs w:val="21"/>
                      <w:highlight w:val="none"/>
                      <w:u w:val="single"/>
                      <w:lang w:eastAsia="zh-CN"/>
                    </w:rPr>
                  </w:pPr>
                  <w:r>
                    <w:rPr>
                      <w:rFonts w:hint="eastAsia" w:ascii="Times New Roman" w:hAnsi="Times New Roman" w:cs="Times New Roman"/>
                      <w:sz w:val="21"/>
                      <w:szCs w:val="21"/>
                      <w:highlight w:val="none"/>
                      <w:u w:val="singl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 w:type="dxa"/>
                  <w:tcBorders>
                    <w:tl2br w:val="nil"/>
                    <w:tr2bl w:val="nil"/>
                  </w:tcBorders>
                  <w:vAlign w:val="center"/>
                </w:tcPr>
                <w:p>
                  <w:pPr>
                    <w:pStyle w:val="11"/>
                    <w:spacing w:after="0" w:line="240" w:lineRule="auto"/>
                    <w:jc w:val="center"/>
                    <w:rPr>
                      <w:rFonts w:hint="eastAsia" w:ascii="Times New Roman" w:hAnsi="Times New Roman" w:cs="Times New Roman" w:eastAsiaTheme="minorEastAsia"/>
                      <w:sz w:val="21"/>
                      <w:szCs w:val="21"/>
                      <w:highlight w:val="none"/>
                      <w:u w:val="single"/>
                      <w:lang w:eastAsia="zh-CN"/>
                    </w:rPr>
                  </w:pPr>
                  <w:r>
                    <w:rPr>
                      <w:rFonts w:hint="eastAsia" w:ascii="Times New Roman" w:hAnsi="Times New Roman" w:cs="Times New Roman"/>
                      <w:sz w:val="21"/>
                      <w:szCs w:val="21"/>
                      <w:highlight w:val="none"/>
                      <w:u w:val="single"/>
                      <w:lang w:val="en-US" w:eastAsia="zh-CN"/>
                    </w:rPr>
                    <w:t>5</w:t>
                  </w:r>
                </w:p>
              </w:tc>
              <w:tc>
                <w:tcPr>
                  <w:tcW w:w="2605" w:type="dxa"/>
                  <w:tcBorders>
                    <w:tl2br w:val="nil"/>
                    <w:tr2bl w:val="nil"/>
                  </w:tcBorders>
                  <w:vAlign w:val="center"/>
                </w:tcPr>
                <w:p>
                  <w:pPr>
                    <w:pStyle w:val="11"/>
                    <w:spacing w:after="0" w:line="240" w:lineRule="auto"/>
                    <w:jc w:val="center"/>
                    <w:rPr>
                      <w:rFonts w:ascii="Times New Roman" w:hAnsi="Times New Roman" w:cs="Times New Roman"/>
                      <w:sz w:val="21"/>
                      <w:szCs w:val="21"/>
                      <w:highlight w:val="none"/>
                      <w:u w:val="single"/>
                    </w:rPr>
                  </w:pPr>
                  <w:r>
                    <w:rPr>
                      <w:rFonts w:hint="eastAsia" w:ascii="Times New Roman" w:hAnsi="Times New Roman" w:cs="Times New Roman"/>
                      <w:sz w:val="21"/>
                      <w:szCs w:val="21"/>
                      <w:highlight w:val="none"/>
                      <w:u w:val="single"/>
                      <w:lang w:eastAsia="zh-CN"/>
                    </w:rPr>
                    <w:t>构（建）筑物系数</w:t>
                  </w:r>
                </w:p>
              </w:tc>
              <w:tc>
                <w:tcPr>
                  <w:tcW w:w="1003" w:type="dxa"/>
                  <w:tcBorders>
                    <w:tl2br w:val="nil"/>
                    <w:tr2bl w:val="nil"/>
                  </w:tcBorders>
                  <w:vAlign w:val="center"/>
                </w:tcPr>
                <w:p>
                  <w:pPr>
                    <w:pStyle w:val="11"/>
                    <w:spacing w:after="0" w:line="240" w:lineRule="auto"/>
                    <w:jc w:val="center"/>
                    <w:rPr>
                      <w:rFonts w:ascii="Times New Roman" w:hAnsi="Times New Roman" w:cs="Times New Roman"/>
                      <w:sz w:val="21"/>
                      <w:szCs w:val="21"/>
                      <w:highlight w:val="none"/>
                      <w:u w:val="single"/>
                    </w:rPr>
                  </w:pPr>
                  <w:r>
                    <w:rPr>
                      <w:rFonts w:hint="eastAsia" w:ascii="Times New Roman" w:hAnsi="Times New Roman" w:cs="Times New Roman"/>
                      <w:sz w:val="21"/>
                      <w:szCs w:val="21"/>
                      <w:highlight w:val="none"/>
                      <w:u w:val="single"/>
                    </w:rPr>
                    <w:t>%</w:t>
                  </w:r>
                </w:p>
              </w:tc>
              <w:tc>
                <w:tcPr>
                  <w:tcW w:w="1020" w:type="dxa"/>
                  <w:tcBorders>
                    <w:tl2br w:val="nil"/>
                    <w:tr2bl w:val="nil"/>
                  </w:tcBorders>
                  <w:vAlign w:val="center"/>
                </w:tcPr>
                <w:p>
                  <w:pPr>
                    <w:pStyle w:val="11"/>
                    <w:spacing w:after="0" w:line="240" w:lineRule="auto"/>
                    <w:jc w:val="center"/>
                    <w:rPr>
                      <w:rFonts w:hint="default" w:ascii="Times New Roman" w:hAnsi="Times New Roman" w:cs="Times New Roman" w:eastAsiaTheme="minorEastAsia"/>
                      <w:sz w:val="21"/>
                      <w:szCs w:val="21"/>
                      <w:highlight w:val="none"/>
                      <w:u w:val="single"/>
                      <w:lang w:val="en-US" w:eastAsia="zh-CN"/>
                    </w:rPr>
                  </w:pPr>
                  <w:r>
                    <w:rPr>
                      <w:rFonts w:hint="eastAsia" w:ascii="Times New Roman" w:hAnsi="Times New Roman" w:cs="Times New Roman"/>
                      <w:sz w:val="21"/>
                      <w:szCs w:val="21"/>
                      <w:highlight w:val="none"/>
                      <w:u w:val="single"/>
                      <w:lang w:val="en-US" w:eastAsia="zh-CN"/>
                    </w:rPr>
                    <w:t>60.35%</w:t>
                  </w:r>
                </w:p>
              </w:tc>
              <w:tc>
                <w:tcPr>
                  <w:tcW w:w="3514" w:type="dxa"/>
                  <w:tcBorders>
                    <w:tl2br w:val="nil"/>
                    <w:tr2bl w:val="nil"/>
                  </w:tcBorders>
                  <w:vAlign w:val="center"/>
                </w:tcPr>
                <w:p>
                  <w:pPr>
                    <w:pStyle w:val="11"/>
                    <w:spacing w:after="0" w:line="240" w:lineRule="auto"/>
                    <w:jc w:val="center"/>
                    <w:rPr>
                      <w:rFonts w:hint="eastAsia" w:ascii="Times New Roman" w:hAnsi="Times New Roman" w:cs="Times New Roman" w:eastAsiaTheme="minorEastAsia"/>
                      <w:sz w:val="21"/>
                      <w:szCs w:val="21"/>
                      <w:highlight w:val="none"/>
                      <w:u w:val="single"/>
                      <w:lang w:eastAsia="zh-CN"/>
                    </w:rPr>
                  </w:pPr>
                  <w:r>
                    <w:rPr>
                      <w:rFonts w:hint="eastAsia" w:ascii="Times New Roman" w:hAnsi="Times New Roman" w:cs="Times New Roman"/>
                      <w:sz w:val="21"/>
                      <w:szCs w:val="21"/>
                      <w:highlight w:val="none"/>
                      <w:u w:val="single"/>
                      <w:lang w:eastAsia="zh-CN"/>
                    </w:rPr>
                    <w:t>按地下结构尺寸计算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 w:type="dxa"/>
                  <w:tcBorders>
                    <w:tl2br w:val="nil"/>
                    <w:tr2bl w:val="nil"/>
                  </w:tcBorders>
                  <w:vAlign w:val="center"/>
                </w:tcPr>
                <w:p>
                  <w:pPr>
                    <w:pStyle w:val="11"/>
                    <w:spacing w:after="0" w:line="240" w:lineRule="auto"/>
                    <w:jc w:val="center"/>
                    <w:rPr>
                      <w:rFonts w:hint="eastAsia" w:ascii="Times New Roman" w:hAnsi="Times New Roman" w:cs="Times New Roman" w:eastAsiaTheme="minorEastAsia"/>
                      <w:sz w:val="21"/>
                      <w:szCs w:val="21"/>
                      <w:highlight w:val="none"/>
                      <w:u w:val="single"/>
                      <w:lang w:eastAsia="zh-CN"/>
                    </w:rPr>
                  </w:pPr>
                  <w:r>
                    <w:rPr>
                      <w:rFonts w:hint="eastAsia" w:ascii="Times New Roman" w:hAnsi="Times New Roman" w:cs="Times New Roman"/>
                      <w:sz w:val="21"/>
                      <w:szCs w:val="21"/>
                      <w:highlight w:val="none"/>
                      <w:u w:val="single"/>
                      <w:lang w:val="en-US" w:eastAsia="zh-CN"/>
                    </w:rPr>
                    <w:t>6</w:t>
                  </w:r>
                </w:p>
              </w:tc>
              <w:tc>
                <w:tcPr>
                  <w:tcW w:w="2605" w:type="dxa"/>
                  <w:tcBorders>
                    <w:tl2br w:val="nil"/>
                    <w:tr2bl w:val="nil"/>
                  </w:tcBorders>
                  <w:vAlign w:val="center"/>
                </w:tcPr>
                <w:p>
                  <w:pPr>
                    <w:pStyle w:val="11"/>
                    <w:spacing w:after="0" w:line="240" w:lineRule="auto"/>
                    <w:jc w:val="center"/>
                    <w:rPr>
                      <w:rFonts w:hint="eastAsia" w:ascii="Times New Roman" w:hAnsi="Times New Roman" w:cs="Times New Roman" w:eastAsiaTheme="minorEastAsia"/>
                      <w:sz w:val="21"/>
                      <w:szCs w:val="21"/>
                      <w:highlight w:val="none"/>
                      <w:u w:val="single"/>
                      <w:lang w:eastAsia="zh-CN"/>
                    </w:rPr>
                  </w:pPr>
                  <w:r>
                    <w:rPr>
                      <w:rFonts w:hint="eastAsia" w:ascii="Times New Roman" w:hAnsi="Times New Roman" w:cs="Times New Roman"/>
                      <w:sz w:val="21"/>
                      <w:szCs w:val="21"/>
                      <w:highlight w:val="none"/>
                      <w:u w:val="single"/>
                      <w:lang w:eastAsia="zh-CN"/>
                    </w:rPr>
                    <w:t>绿地</w:t>
                  </w:r>
                  <w:r>
                    <w:rPr>
                      <w:rFonts w:ascii="Times New Roman" w:hAnsi="Times New Roman" w:cs="Times New Roman"/>
                      <w:sz w:val="21"/>
                      <w:szCs w:val="21"/>
                      <w:highlight w:val="none"/>
                      <w:u w:val="single"/>
                    </w:rPr>
                    <w:t>率</w:t>
                  </w:r>
                </w:p>
              </w:tc>
              <w:tc>
                <w:tcPr>
                  <w:tcW w:w="1003" w:type="dxa"/>
                  <w:tcBorders>
                    <w:tl2br w:val="nil"/>
                    <w:tr2bl w:val="nil"/>
                  </w:tcBorders>
                  <w:vAlign w:val="center"/>
                </w:tcPr>
                <w:p>
                  <w:pPr>
                    <w:pStyle w:val="11"/>
                    <w:spacing w:after="0" w:line="240" w:lineRule="auto"/>
                    <w:jc w:val="center"/>
                    <w:rPr>
                      <w:rFonts w:ascii="Times New Roman" w:hAnsi="Times New Roman" w:cs="Times New Roman"/>
                      <w:sz w:val="21"/>
                      <w:szCs w:val="21"/>
                      <w:highlight w:val="none"/>
                      <w:u w:val="single"/>
                    </w:rPr>
                  </w:pPr>
                  <w:r>
                    <w:rPr>
                      <w:rFonts w:hint="eastAsia" w:ascii="Times New Roman" w:hAnsi="Times New Roman" w:cs="Times New Roman"/>
                      <w:sz w:val="21"/>
                      <w:szCs w:val="21"/>
                      <w:highlight w:val="none"/>
                      <w:u w:val="single"/>
                    </w:rPr>
                    <w:t>%</w:t>
                  </w:r>
                </w:p>
              </w:tc>
              <w:tc>
                <w:tcPr>
                  <w:tcW w:w="1020" w:type="dxa"/>
                  <w:tcBorders>
                    <w:tl2br w:val="nil"/>
                    <w:tr2bl w:val="nil"/>
                  </w:tcBorders>
                  <w:vAlign w:val="center"/>
                </w:tcPr>
                <w:p>
                  <w:pPr>
                    <w:pStyle w:val="11"/>
                    <w:spacing w:after="0" w:line="240" w:lineRule="auto"/>
                    <w:jc w:val="center"/>
                    <w:rPr>
                      <w:rFonts w:hint="default" w:ascii="Times New Roman" w:hAnsi="Times New Roman" w:cs="Times New Roman" w:eastAsiaTheme="minorEastAsia"/>
                      <w:sz w:val="21"/>
                      <w:szCs w:val="21"/>
                      <w:highlight w:val="none"/>
                      <w:u w:val="single"/>
                      <w:lang w:val="en-US" w:eastAsia="zh-CN"/>
                    </w:rPr>
                  </w:pPr>
                  <w:r>
                    <w:rPr>
                      <w:rFonts w:hint="eastAsia" w:ascii="Times New Roman" w:hAnsi="Times New Roman" w:cs="Times New Roman"/>
                      <w:sz w:val="21"/>
                      <w:szCs w:val="21"/>
                      <w:highlight w:val="none"/>
                      <w:u w:val="single"/>
                      <w:lang w:val="en-US" w:eastAsia="zh-CN"/>
                    </w:rPr>
                    <w:t>32.6%</w:t>
                  </w:r>
                </w:p>
              </w:tc>
              <w:tc>
                <w:tcPr>
                  <w:tcW w:w="3514" w:type="dxa"/>
                  <w:tcBorders>
                    <w:tl2br w:val="nil"/>
                    <w:tr2bl w:val="nil"/>
                  </w:tcBorders>
                  <w:vAlign w:val="center"/>
                </w:tcPr>
                <w:p>
                  <w:pPr>
                    <w:pStyle w:val="11"/>
                    <w:spacing w:after="0" w:line="240" w:lineRule="auto"/>
                    <w:jc w:val="center"/>
                    <w:rPr>
                      <w:rFonts w:ascii="Times New Roman" w:hAnsi="Times New Roman" w:cs="Times New Roman"/>
                      <w:sz w:val="21"/>
                      <w:szCs w:val="21"/>
                      <w:highlight w:val="none"/>
                      <w:u w:val="single"/>
                    </w:rPr>
                  </w:pPr>
                  <w:r>
                    <w:rPr>
                      <w:rFonts w:hint="eastAsia" w:ascii="Times New Roman" w:hAnsi="Times New Roman" w:cs="Times New Roman"/>
                      <w:sz w:val="21"/>
                      <w:szCs w:val="21"/>
                      <w:highlight w:val="none"/>
                      <w:u w:val="singl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 w:type="dxa"/>
                  <w:tcBorders>
                    <w:tl2br w:val="nil"/>
                    <w:tr2bl w:val="nil"/>
                  </w:tcBorders>
                  <w:vAlign w:val="center"/>
                </w:tcPr>
                <w:p>
                  <w:pPr>
                    <w:pStyle w:val="11"/>
                    <w:spacing w:after="0" w:line="240" w:lineRule="auto"/>
                    <w:jc w:val="center"/>
                    <w:rPr>
                      <w:rFonts w:hint="eastAsia" w:ascii="Times New Roman" w:hAnsi="Times New Roman" w:cs="Times New Roman" w:eastAsiaTheme="minorEastAsia"/>
                      <w:sz w:val="21"/>
                      <w:szCs w:val="21"/>
                      <w:highlight w:val="none"/>
                      <w:u w:val="single"/>
                      <w:lang w:eastAsia="zh-CN"/>
                    </w:rPr>
                  </w:pPr>
                  <w:r>
                    <w:rPr>
                      <w:rFonts w:hint="eastAsia" w:ascii="Times New Roman" w:hAnsi="Times New Roman" w:cs="Times New Roman"/>
                      <w:sz w:val="21"/>
                      <w:szCs w:val="21"/>
                      <w:highlight w:val="none"/>
                      <w:u w:val="single"/>
                      <w:lang w:val="en-US" w:eastAsia="zh-CN"/>
                    </w:rPr>
                    <w:t>7</w:t>
                  </w:r>
                </w:p>
              </w:tc>
              <w:tc>
                <w:tcPr>
                  <w:tcW w:w="2605" w:type="dxa"/>
                  <w:tcBorders>
                    <w:tl2br w:val="nil"/>
                    <w:tr2bl w:val="nil"/>
                  </w:tcBorders>
                  <w:vAlign w:val="center"/>
                </w:tcPr>
                <w:p>
                  <w:pPr>
                    <w:pStyle w:val="11"/>
                    <w:spacing w:after="0" w:line="240" w:lineRule="auto"/>
                    <w:jc w:val="center"/>
                    <w:rPr>
                      <w:rFonts w:ascii="Times New Roman" w:hAnsi="Times New Roman" w:cs="Times New Roman"/>
                      <w:sz w:val="21"/>
                      <w:szCs w:val="21"/>
                      <w:highlight w:val="none"/>
                      <w:u w:val="single"/>
                    </w:rPr>
                  </w:pPr>
                  <w:r>
                    <w:rPr>
                      <w:rFonts w:hint="eastAsia" w:ascii="Times New Roman" w:hAnsi="Times New Roman" w:cs="Times New Roman"/>
                      <w:sz w:val="21"/>
                      <w:szCs w:val="21"/>
                      <w:highlight w:val="none"/>
                      <w:u w:val="single"/>
                      <w:lang w:eastAsia="zh-CN"/>
                    </w:rPr>
                    <w:t>进厂道路</w:t>
                  </w:r>
                </w:p>
              </w:tc>
              <w:tc>
                <w:tcPr>
                  <w:tcW w:w="1003" w:type="dxa"/>
                  <w:tcBorders>
                    <w:tl2br w:val="nil"/>
                    <w:tr2bl w:val="nil"/>
                  </w:tcBorders>
                  <w:vAlign w:val="center"/>
                </w:tcPr>
                <w:p>
                  <w:pPr>
                    <w:pStyle w:val="11"/>
                    <w:spacing w:after="0" w:line="240" w:lineRule="auto"/>
                    <w:jc w:val="center"/>
                    <w:rPr>
                      <w:rFonts w:ascii="Times New Roman" w:hAnsi="Times New Roman" w:cs="Times New Roman"/>
                      <w:sz w:val="21"/>
                      <w:szCs w:val="21"/>
                      <w:highlight w:val="none"/>
                      <w:u w:val="single"/>
                    </w:rPr>
                  </w:pPr>
                  <w:r>
                    <w:rPr>
                      <w:rFonts w:hint="eastAsia" w:ascii="Times New Roman" w:hAnsi="Times New Roman" w:cs="Times New Roman"/>
                      <w:sz w:val="21"/>
                      <w:szCs w:val="21"/>
                      <w:highlight w:val="none"/>
                      <w:u w:val="single"/>
                    </w:rPr>
                    <w:t>m</w:t>
                  </w:r>
                  <w:r>
                    <w:rPr>
                      <w:rFonts w:hint="eastAsia" w:ascii="Times New Roman" w:hAnsi="Times New Roman" w:cs="Times New Roman"/>
                      <w:sz w:val="21"/>
                      <w:szCs w:val="21"/>
                      <w:highlight w:val="none"/>
                      <w:u w:val="single"/>
                      <w:vertAlign w:val="superscript"/>
                    </w:rPr>
                    <w:t>2</w:t>
                  </w:r>
                </w:p>
              </w:tc>
              <w:tc>
                <w:tcPr>
                  <w:tcW w:w="1020" w:type="dxa"/>
                  <w:tcBorders>
                    <w:tl2br w:val="nil"/>
                    <w:tr2bl w:val="nil"/>
                  </w:tcBorders>
                  <w:vAlign w:val="center"/>
                </w:tcPr>
                <w:p>
                  <w:pPr>
                    <w:pStyle w:val="11"/>
                    <w:spacing w:after="0" w:line="240" w:lineRule="auto"/>
                    <w:jc w:val="center"/>
                    <w:rPr>
                      <w:rFonts w:hint="default" w:ascii="Times New Roman" w:hAnsi="Times New Roman" w:cs="Times New Roman" w:eastAsiaTheme="minorEastAsia"/>
                      <w:sz w:val="21"/>
                      <w:szCs w:val="21"/>
                      <w:highlight w:val="none"/>
                      <w:u w:val="single"/>
                      <w:lang w:val="en-US" w:eastAsia="zh-CN"/>
                    </w:rPr>
                  </w:pPr>
                  <w:r>
                    <w:rPr>
                      <w:rFonts w:hint="eastAsia" w:ascii="Times New Roman" w:hAnsi="Times New Roman" w:cs="Times New Roman"/>
                      <w:sz w:val="21"/>
                      <w:szCs w:val="21"/>
                      <w:highlight w:val="none"/>
                      <w:u w:val="single"/>
                      <w:lang w:val="en-US" w:eastAsia="zh-CN"/>
                    </w:rPr>
                    <w:t>510.1</w:t>
                  </w:r>
                </w:p>
              </w:tc>
              <w:tc>
                <w:tcPr>
                  <w:tcW w:w="3514" w:type="dxa"/>
                  <w:tcBorders>
                    <w:tl2br w:val="nil"/>
                    <w:tr2bl w:val="nil"/>
                  </w:tcBorders>
                  <w:vAlign w:val="center"/>
                </w:tcPr>
                <w:p>
                  <w:pPr>
                    <w:pStyle w:val="11"/>
                    <w:spacing w:after="0" w:line="240" w:lineRule="auto"/>
                    <w:jc w:val="center"/>
                    <w:rPr>
                      <w:rFonts w:hint="eastAsia" w:ascii="Times New Roman" w:hAnsi="Times New Roman" w:cs="Times New Roman" w:eastAsiaTheme="minorEastAsia"/>
                      <w:sz w:val="21"/>
                      <w:szCs w:val="21"/>
                      <w:highlight w:val="none"/>
                      <w:u w:val="single"/>
                      <w:lang w:eastAsia="zh-CN"/>
                    </w:rPr>
                  </w:pPr>
                  <w:r>
                    <w:rPr>
                      <w:rFonts w:hint="eastAsia" w:ascii="Times New Roman" w:hAnsi="Times New Roman" w:cs="Times New Roman"/>
                      <w:sz w:val="21"/>
                      <w:szCs w:val="21"/>
                      <w:highlight w:val="none"/>
                      <w:u w:val="single"/>
                      <w:lang w:eastAsia="zh-CN"/>
                    </w:rPr>
                    <w:t>不计入厂内占地面积</w:t>
                  </w:r>
                </w:p>
              </w:tc>
            </w:tr>
          </w:tbl>
          <w:p>
            <w:pPr>
              <w:ind w:firstLine="480" w:firstLineChars="200"/>
              <w:rPr>
                <w:rFonts w:ascii="Times New Roman" w:hAnsi="Times New Roman" w:cs="Times New Roman"/>
              </w:rPr>
            </w:pPr>
            <w:r>
              <w:rPr>
                <w:rFonts w:ascii="Times New Roman" w:hAnsi="Times New Roman" w:cs="Times New Roman"/>
              </w:rPr>
              <w:t>项目主要</w:t>
            </w:r>
            <w:r>
              <w:rPr>
                <w:rFonts w:hint="eastAsia" w:ascii="Times New Roman" w:hAnsi="Times New Roman" w:cs="Times New Roman"/>
              </w:rPr>
              <w:t>设备</w:t>
            </w:r>
            <w:r>
              <w:rPr>
                <w:rFonts w:ascii="Times New Roman" w:hAnsi="Times New Roman" w:cs="Times New Roman"/>
              </w:rPr>
              <w:t>表1-</w:t>
            </w:r>
            <w:r>
              <w:rPr>
                <w:rFonts w:hint="eastAsia" w:ascii="Times New Roman" w:hAnsi="Times New Roman" w:cs="Times New Roman"/>
                <w:lang w:val="en-US" w:eastAsia="zh-CN"/>
              </w:rPr>
              <w:t>7</w:t>
            </w:r>
            <w:r>
              <w:rPr>
                <w:rFonts w:ascii="Times New Roman" w:hAnsi="Times New Roman" w:cs="Times New Roman"/>
              </w:rPr>
              <w:t>。</w:t>
            </w:r>
          </w:p>
          <w:p>
            <w:pPr>
              <w:spacing w:line="360" w:lineRule="auto"/>
              <w:jc w:val="center"/>
              <w:rPr>
                <w:rFonts w:ascii="Times New Roman" w:hAnsi="Times New Roman" w:cs="Times New Roman"/>
                <w:b/>
                <w:bCs/>
              </w:rPr>
            </w:pPr>
            <w:r>
              <w:rPr>
                <w:rFonts w:ascii="Times New Roman" w:hAnsi="Times New Roman" w:cs="Times New Roman"/>
                <w:b/>
                <w:bCs/>
              </w:rPr>
              <w:t>表1-</w:t>
            </w:r>
            <w:r>
              <w:rPr>
                <w:rFonts w:hint="eastAsia" w:ascii="Times New Roman" w:hAnsi="Times New Roman" w:cs="Times New Roman"/>
                <w:b/>
                <w:bCs/>
                <w:lang w:val="en-US" w:eastAsia="zh-CN"/>
              </w:rPr>
              <w:t>7</w:t>
            </w:r>
            <w:r>
              <w:rPr>
                <w:rFonts w:ascii="Times New Roman" w:hAnsi="Times New Roman" w:cs="Times New Roman"/>
                <w:b/>
                <w:bCs/>
              </w:rPr>
              <w:t xml:space="preserve">  项目主要</w:t>
            </w:r>
            <w:r>
              <w:rPr>
                <w:rFonts w:hint="eastAsia" w:ascii="Times New Roman" w:hAnsi="Times New Roman" w:cs="Times New Roman"/>
                <w:b/>
                <w:bCs/>
              </w:rPr>
              <w:t>设备</w:t>
            </w:r>
            <w:r>
              <w:rPr>
                <w:rFonts w:ascii="Times New Roman" w:hAnsi="Times New Roman" w:cs="Times New Roman"/>
                <w:b/>
                <w:bCs/>
              </w:rPr>
              <w:t>一览表</w:t>
            </w:r>
          </w:p>
          <w:tbl>
            <w:tblPr>
              <w:tblStyle w:val="32"/>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792"/>
              <w:gridCol w:w="3195"/>
              <w:gridCol w:w="988"/>
              <w:gridCol w:w="725"/>
              <w:gridCol w:w="160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8" w:type="dxa"/>
                  <w:tcBorders>
                    <w:bottom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highlight w:val="none"/>
                      <w:u w:val="single"/>
                    </w:rPr>
                  </w:pPr>
                  <w:r>
                    <w:rPr>
                      <w:rFonts w:hint="default" w:ascii="Times New Roman" w:hAnsi="Times New Roman" w:cs="Times New Roman"/>
                      <w:b/>
                      <w:bCs/>
                      <w:color w:val="auto"/>
                      <w:sz w:val="21"/>
                      <w:szCs w:val="21"/>
                      <w:highlight w:val="none"/>
                      <w:u w:val="single"/>
                    </w:rPr>
                    <w:t>序号</w:t>
                  </w:r>
                </w:p>
              </w:tc>
              <w:tc>
                <w:tcPr>
                  <w:tcW w:w="1792" w:type="dxa"/>
                  <w:tcBorders>
                    <w:bottom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highlight w:val="none"/>
                      <w:u w:val="single"/>
                    </w:rPr>
                  </w:pPr>
                  <w:r>
                    <w:rPr>
                      <w:rFonts w:hint="default" w:ascii="Times New Roman" w:hAnsi="Times New Roman" w:cs="Times New Roman"/>
                      <w:b/>
                      <w:bCs/>
                      <w:color w:val="auto"/>
                      <w:sz w:val="21"/>
                      <w:szCs w:val="21"/>
                      <w:highlight w:val="none"/>
                      <w:u w:val="single"/>
                    </w:rPr>
                    <w:t>名称</w:t>
                  </w:r>
                </w:p>
              </w:tc>
              <w:tc>
                <w:tcPr>
                  <w:tcW w:w="3195" w:type="dxa"/>
                  <w:tcBorders>
                    <w:bottom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highlight w:val="none"/>
                      <w:u w:val="single"/>
                    </w:rPr>
                  </w:pPr>
                  <w:r>
                    <w:rPr>
                      <w:rFonts w:hint="default" w:ascii="Times New Roman" w:hAnsi="Times New Roman" w:cs="Times New Roman"/>
                      <w:b/>
                      <w:bCs/>
                      <w:color w:val="auto"/>
                      <w:sz w:val="21"/>
                      <w:szCs w:val="21"/>
                      <w:highlight w:val="none"/>
                      <w:u w:val="single"/>
                    </w:rPr>
                    <w:t>规格型号</w:t>
                  </w:r>
                </w:p>
              </w:tc>
              <w:tc>
                <w:tcPr>
                  <w:tcW w:w="988" w:type="dxa"/>
                  <w:tcBorders>
                    <w:bottom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highlight w:val="none"/>
                      <w:u w:val="single"/>
                    </w:rPr>
                  </w:pPr>
                  <w:r>
                    <w:rPr>
                      <w:rFonts w:hint="default" w:ascii="Times New Roman" w:hAnsi="Times New Roman" w:cs="Times New Roman"/>
                      <w:b/>
                      <w:bCs/>
                      <w:color w:val="auto"/>
                      <w:sz w:val="21"/>
                      <w:szCs w:val="21"/>
                      <w:highlight w:val="none"/>
                      <w:u w:val="single"/>
                    </w:rPr>
                    <w:t>单位</w:t>
                  </w:r>
                </w:p>
              </w:tc>
              <w:tc>
                <w:tcPr>
                  <w:tcW w:w="725" w:type="dxa"/>
                  <w:tcBorders>
                    <w:bottom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highlight w:val="none"/>
                      <w:u w:val="single"/>
                    </w:rPr>
                  </w:pPr>
                  <w:r>
                    <w:rPr>
                      <w:rFonts w:hint="default" w:ascii="Times New Roman" w:hAnsi="Times New Roman" w:cs="Times New Roman"/>
                      <w:b/>
                      <w:bCs/>
                      <w:color w:val="auto"/>
                      <w:sz w:val="21"/>
                      <w:szCs w:val="21"/>
                      <w:highlight w:val="none"/>
                      <w:u w:val="single"/>
                    </w:rPr>
                    <w:t>数量</w:t>
                  </w:r>
                </w:p>
              </w:tc>
              <w:tc>
                <w:tcPr>
                  <w:tcW w:w="1605" w:type="dxa"/>
                  <w:tcBorders>
                    <w:bottom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highlight w:val="none"/>
                      <w:u w:val="single"/>
                    </w:rPr>
                  </w:pPr>
                  <w:r>
                    <w:rPr>
                      <w:rFonts w:hint="default" w:ascii="Times New Roman" w:hAnsi="Times New Roman" w:cs="Times New Roman"/>
                      <w:b/>
                      <w:bCs/>
                      <w:color w:val="auto"/>
                      <w:sz w:val="21"/>
                      <w:szCs w:val="21"/>
                      <w:highlight w:val="none"/>
                      <w:u w:val="single"/>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8"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sz w:val="21"/>
                      <w:szCs w:val="21"/>
                      <w:highlight w:val="none"/>
                      <w:u w:val="single"/>
                    </w:rPr>
                    <w:t>1</w:t>
                  </w:r>
                </w:p>
              </w:tc>
              <w:tc>
                <w:tcPr>
                  <w:tcW w:w="1792"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sz w:val="21"/>
                      <w:szCs w:val="21"/>
                      <w:highlight w:val="none"/>
                      <w:u w:val="single"/>
                      <w:lang w:val="en-US" w:eastAsia="zh-CN"/>
                    </w:rPr>
                    <w:t>组合池潜污泵</w:t>
                  </w:r>
                </w:p>
              </w:tc>
              <w:tc>
                <w:tcPr>
                  <w:tcW w:w="3195"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sz w:val="21"/>
                      <w:szCs w:val="21"/>
                      <w:highlight w:val="none"/>
                      <w:u w:val="single"/>
                      <w:lang w:val="en-US" w:eastAsia="zh-CN"/>
                    </w:rPr>
                    <w:t>Q=14m</w:t>
                  </w:r>
                  <w:r>
                    <w:rPr>
                      <w:rFonts w:hint="default" w:ascii="Times New Roman" w:hAnsi="Times New Roman" w:cs="Times New Roman"/>
                      <w:color w:val="auto"/>
                      <w:sz w:val="21"/>
                      <w:szCs w:val="21"/>
                      <w:highlight w:val="none"/>
                      <w:u w:val="single"/>
                      <w:vertAlign w:val="superscript"/>
                      <w:lang w:val="en-US" w:eastAsia="zh-CN"/>
                    </w:rPr>
                    <w:t>3</w:t>
                  </w:r>
                  <w:r>
                    <w:rPr>
                      <w:rFonts w:hint="default" w:ascii="Times New Roman" w:hAnsi="Times New Roman" w:cs="Times New Roman"/>
                      <w:color w:val="auto"/>
                      <w:sz w:val="21"/>
                      <w:szCs w:val="21"/>
                      <w:highlight w:val="none"/>
                      <w:u w:val="single"/>
                      <w:lang w:val="en-US" w:eastAsia="zh-CN"/>
                    </w:rPr>
                    <w:t>/h，N=0.75KW-380V，H=8m</w:t>
                  </w:r>
                </w:p>
              </w:tc>
              <w:tc>
                <w:tcPr>
                  <w:tcW w:w="988"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21"/>
                      <w:highlight w:val="none"/>
                      <w:u w:val="single"/>
                      <w:vertAlign w:val="superscript"/>
                      <w:lang w:eastAsia="zh-CN"/>
                    </w:rPr>
                  </w:pPr>
                  <w:r>
                    <w:rPr>
                      <w:rFonts w:hint="default" w:ascii="Times New Roman" w:hAnsi="Times New Roman" w:cs="Times New Roman"/>
                      <w:color w:val="auto"/>
                      <w:sz w:val="21"/>
                      <w:szCs w:val="21"/>
                      <w:highlight w:val="none"/>
                      <w:u w:val="single"/>
                      <w:lang w:eastAsia="zh-CN"/>
                    </w:rPr>
                    <w:t>台</w:t>
                  </w:r>
                </w:p>
              </w:tc>
              <w:tc>
                <w:tcPr>
                  <w:tcW w:w="725"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21"/>
                      <w:highlight w:val="none"/>
                      <w:u w:val="single"/>
                      <w:lang w:eastAsia="zh-CN"/>
                    </w:rPr>
                  </w:pPr>
                  <w:r>
                    <w:rPr>
                      <w:rFonts w:hint="default" w:ascii="Times New Roman" w:hAnsi="Times New Roman" w:cs="Times New Roman"/>
                      <w:color w:val="auto"/>
                      <w:sz w:val="21"/>
                      <w:szCs w:val="21"/>
                      <w:highlight w:val="none"/>
                      <w:u w:val="single"/>
                      <w:lang w:val="en-US" w:eastAsia="zh-CN"/>
                    </w:rPr>
                    <w:t>2</w:t>
                  </w:r>
                </w:p>
              </w:tc>
              <w:tc>
                <w:tcPr>
                  <w:tcW w:w="1605"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21"/>
                      <w:highlight w:val="none"/>
                      <w:u w:val="single"/>
                      <w:lang w:val="en-US" w:eastAsia="zh-CN"/>
                    </w:rPr>
                  </w:pPr>
                  <w:r>
                    <w:rPr>
                      <w:rFonts w:hint="default" w:ascii="Times New Roman" w:hAnsi="Times New Roman" w:cs="Times New Roman"/>
                      <w:color w:val="auto"/>
                      <w:sz w:val="21"/>
                      <w:szCs w:val="21"/>
                      <w:highlight w:val="none"/>
                      <w:u w:val="single"/>
                      <w:lang w:val="en-US" w:eastAsia="zh-CN"/>
                    </w:rPr>
                    <w:t>1用1备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8"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sz w:val="21"/>
                      <w:szCs w:val="21"/>
                      <w:highlight w:val="none"/>
                      <w:u w:val="single"/>
                      <w:lang w:val="en-US" w:eastAsia="zh-CN"/>
                    </w:rPr>
                    <w:t>2</w:t>
                  </w:r>
                </w:p>
              </w:tc>
              <w:tc>
                <w:tcPr>
                  <w:tcW w:w="1792"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lang w:val="en-US" w:eastAsia="zh-CN"/>
                    </w:rPr>
                  </w:pPr>
                  <w:r>
                    <w:rPr>
                      <w:rFonts w:hint="eastAsia" w:ascii="Times New Roman" w:hAnsi="Times New Roman" w:cs="Times New Roman"/>
                      <w:color w:val="auto"/>
                      <w:sz w:val="21"/>
                      <w:szCs w:val="21"/>
                      <w:highlight w:val="none"/>
                      <w:u w:val="single"/>
                      <w:lang w:val="en-US" w:eastAsia="zh-CN"/>
                    </w:rPr>
                    <w:t>调节池提升泵</w:t>
                  </w:r>
                </w:p>
              </w:tc>
              <w:tc>
                <w:tcPr>
                  <w:tcW w:w="3195"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lang w:val="en-US" w:eastAsia="zh-CN"/>
                    </w:rPr>
                  </w:pPr>
                  <w:r>
                    <w:rPr>
                      <w:rFonts w:hint="default" w:ascii="Times New Roman" w:hAnsi="Times New Roman" w:cs="Times New Roman"/>
                      <w:color w:val="auto"/>
                      <w:sz w:val="21"/>
                      <w:szCs w:val="21"/>
                      <w:highlight w:val="none"/>
                      <w:u w:val="single"/>
                      <w:lang w:val="en-US" w:eastAsia="zh-CN"/>
                    </w:rPr>
                    <w:t>Q=</w:t>
                  </w:r>
                  <w:r>
                    <w:rPr>
                      <w:rFonts w:hint="eastAsia" w:ascii="Times New Roman" w:hAnsi="Times New Roman" w:cs="Times New Roman"/>
                      <w:color w:val="auto"/>
                      <w:sz w:val="21"/>
                      <w:szCs w:val="21"/>
                      <w:highlight w:val="none"/>
                      <w:u w:val="single"/>
                      <w:lang w:val="en-US" w:eastAsia="zh-CN"/>
                    </w:rPr>
                    <w:t>8</w:t>
                  </w:r>
                  <w:r>
                    <w:rPr>
                      <w:rFonts w:hint="default" w:ascii="Times New Roman" w:hAnsi="Times New Roman" w:cs="Times New Roman"/>
                      <w:color w:val="auto"/>
                      <w:sz w:val="21"/>
                      <w:szCs w:val="21"/>
                      <w:highlight w:val="none"/>
                      <w:u w:val="single"/>
                      <w:lang w:val="en-US" w:eastAsia="zh-CN"/>
                    </w:rPr>
                    <w:t>m</w:t>
                  </w:r>
                  <w:r>
                    <w:rPr>
                      <w:rFonts w:hint="default" w:ascii="Times New Roman" w:hAnsi="Times New Roman" w:cs="Times New Roman"/>
                      <w:color w:val="auto"/>
                      <w:sz w:val="21"/>
                      <w:szCs w:val="21"/>
                      <w:highlight w:val="none"/>
                      <w:u w:val="single"/>
                      <w:vertAlign w:val="superscript"/>
                      <w:lang w:val="en-US" w:eastAsia="zh-CN"/>
                    </w:rPr>
                    <w:t>3</w:t>
                  </w:r>
                  <w:r>
                    <w:rPr>
                      <w:rFonts w:hint="default" w:ascii="Times New Roman" w:hAnsi="Times New Roman" w:cs="Times New Roman"/>
                      <w:color w:val="auto"/>
                      <w:sz w:val="21"/>
                      <w:szCs w:val="21"/>
                      <w:highlight w:val="none"/>
                      <w:u w:val="single"/>
                      <w:lang w:val="en-US" w:eastAsia="zh-CN"/>
                    </w:rPr>
                    <w:t>/h，</w:t>
                  </w:r>
                  <w:r>
                    <w:rPr>
                      <w:rFonts w:hint="eastAsia" w:ascii="Times New Roman" w:hAnsi="Times New Roman" w:cs="Times New Roman"/>
                      <w:color w:val="auto"/>
                      <w:sz w:val="21"/>
                      <w:szCs w:val="21"/>
                      <w:highlight w:val="none"/>
                      <w:u w:val="single"/>
                      <w:lang w:val="en-US" w:eastAsia="zh-CN"/>
                    </w:rPr>
                    <w:t>P</w:t>
                  </w:r>
                  <w:r>
                    <w:rPr>
                      <w:rFonts w:hint="default" w:ascii="Times New Roman" w:hAnsi="Times New Roman" w:cs="Times New Roman"/>
                      <w:color w:val="auto"/>
                      <w:sz w:val="21"/>
                      <w:szCs w:val="21"/>
                      <w:highlight w:val="none"/>
                      <w:u w:val="single"/>
                      <w:lang w:val="en-US" w:eastAsia="zh-CN"/>
                    </w:rPr>
                    <w:t>=0.75KW</w:t>
                  </w:r>
                  <w:r>
                    <w:rPr>
                      <w:rFonts w:hint="eastAsia" w:ascii="Times New Roman" w:hAnsi="Times New Roman" w:cs="Times New Roman"/>
                      <w:color w:val="auto"/>
                      <w:sz w:val="21"/>
                      <w:szCs w:val="21"/>
                      <w:highlight w:val="none"/>
                      <w:u w:val="single"/>
                      <w:lang w:val="en-US" w:eastAsia="zh-CN"/>
                    </w:rPr>
                    <w:t>，</w:t>
                  </w:r>
                  <w:r>
                    <w:rPr>
                      <w:rFonts w:hint="default" w:ascii="Times New Roman" w:hAnsi="Times New Roman" w:cs="Times New Roman"/>
                      <w:color w:val="auto"/>
                      <w:sz w:val="21"/>
                      <w:szCs w:val="21"/>
                      <w:highlight w:val="none"/>
                      <w:u w:val="single"/>
                      <w:lang w:val="en-US" w:eastAsia="zh-CN"/>
                    </w:rPr>
                    <w:t>H=</w:t>
                  </w:r>
                  <w:r>
                    <w:rPr>
                      <w:rFonts w:hint="eastAsia" w:ascii="Times New Roman" w:hAnsi="Times New Roman" w:cs="Times New Roman"/>
                      <w:color w:val="auto"/>
                      <w:sz w:val="21"/>
                      <w:szCs w:val="21"/>
                      <w:highlight w:val="none"/>
                      <w:u w:val="single"/>
                      <w:lang w:val="en-US" w:eastAsia="zh-CN"/>
                    </w:rPr>
                    <w:t>11</w:t>
                  </w:r>
                  <w:r>
                    <w:rPr>
                      <w:rFonts w:hint="default" w:ascii="Times New Roman" w:hAnsi="Times New Roman" w:cs="Times New Roman"/>
                      <w:color w:val="auto"/>
                      <w:sz w:val="21"/>
                      <w:szCs w:val="21"/>
                      <w:highlight w:val="none"/>
                      <w:u w:val="single"/>
                      <w:lang w:val="en-US" w:eastAsia="zh-CN"/>
                    </w:rPr>
                    <w:t>m</w:t>
                  </w:r>
                </w:p>
              </w:tc>
              <w:tc>
                <w:tcPr>
                  <w:tcW w:w="988"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lang w:eastAsia="zh-CN"/>
                    </w:rPr>
                  </w:pPr>
                  <w:r>
                    <w:rPr>
                      <w:rFonts w:hint="eastAsia" w:ascii="Times New Roman" w:hAnsi="Times New Roman" w:cs="Times New Roman"/>
                      <w:color w:val="auto"/>
                      <w:sz w:val="21"/>
                      <w:szCs w:val="21"/>
                      <w:highlight w:val="none"/>
                      <w:u w:val="single"/>
                      <w:lang w:eastAsia="zh-CN"/>
                    </w:rPr>
                    <w:t>台</w:t>
                  </w:r>
                </w:p>
              </w:tc>
              <w:tc>
                <w:tcPr>
                  <w:tcW w:w="725"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lang w:val="en-US" w:eastAsia="zh-CN"/>
                    </w:rPr>
                  </w:pPr>
                  <w:r>
                    <w:rPr>
                      <w:rFonts w:hint="eastAsia" w:ascii="Times New Roman" w:hAnsi="Times New Roman" w:cs="Times New Roman"/>
                      <w:color w:val="auto"/>
                      <w:sz w:val="21"/>
                      <w:szCs w:val="21"/>
                      <w:highlight w:val="none"/>
                      <w:u w:val="single"/>
                      <w:lang w:val="en-US" w:eastAsia="zh-CN"/>
                    </w:rPr>
                    <w:t>2</w:t>
                  </w:r>
                </w:p>
              </w:tc>
              <w:tc>
                <w:tcPr>
                  <w:tcW w:w="1605"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lang w:val="en-US" w:eastAsia="zh-CN"/>
                    </w:rPr>
                  </w:pPr>
                  <w:r>
                    <w:rPr>
                      <w:rFonts w:hint="eastAsia" w:ascii="Times New Roman" w:hAnsi="Times New Roman" w:cs="Times New Roman"/>
                      <w:color w:val="auto"/>
                      <w:sz w:val="21"/>
                      <w:szCs w:val="21"/>
                      <w:highlight w:val="none"/>
                      <w:u w:val="single"/>
                      <w:lang w:val="en-US" w:eastAsia="zh-CN"/>
                    </w:rPr>
                    <w:t>铸铁，一用一备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8"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sz w:val="21"/>
                      <w:szCs w:val="21"/>
                      <w:highlight w:val="none"/>
                      <w:u w:val="single"/>
                      <w:lang w:val="en-US" w:eastAsia="zh-CN"/>
                    </w:rPr>
                    <w:t>3</w:t>
                  </w:r>
                </w:p>
              </w:tc>
              <w:tc>
                <w:tcPr>
                  <w:tcW w:w="1792"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highlight w:val="none"/>
                      <w:u w:val="single"/>
                      <w:lang w:val="en-US" w:eastAsia="zh-CN"/>
                    </w:rPr>
                  </w:pPr>
                  <w:r>
                    <w:rPr>
                      <w:rFonts w:hint="eastAsia" w:ascii="Times New Roman" w:hAnsi="Times New Roman" w:cs="Times New Roman"/>
                      <w:color w:val="auto"/>
                      <w:sz w:val="21"/>
                      <w:szCs w:val="21"/>
                      <w:highlight w:val="none"/>
                      <w:u w:val="single"/>
                      <w:lang w:val="en-US" w:eastAsia="zh-CN"/>
                    </w:rPr>
                    <w:t>三维螺旋生物绳填料</w:t>
                  </w:r>
                </w:p>
              </w:tc>
              <w:tc>
                <w:tcPr>
                  <w:tcW w:w="3195"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lang w:val="en-US" w:eastAsia="zh-CN"/>
                    </w:rPr>
                  </w:pPr>
                  <w:r>
                    <w:rPr>
                      <w:rFonts w:hint="eastAsia" w:ascii="Times New Roman" w:hAnsi="Times New Roman" w:cs="Times New Roman"/>
                      <w:color w:val="auto"/>
                      <w:sz w:val="21"/>
                      <w:szCs w:val="21"/>
                      <w:highlight w:val="none"/>
                      <w:u w:val="single"/>
                      <w:lang w:val="en-US" w:eastAsia="zh-CN"/>
                    </w:rPr>
                    <w:t>SVFL-150，仿水草构造</w:t>
                  </w:r>
                </w:p>
              </w:tc>
              <w:tc>
                <w:tcPr>
                  <w:tcW w:w="988"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highlight w:val="none"/>
                      <w:u w:val="single"/>
                      <w:lang w:eastAsia="zh-CN"/>
                    </w:rPr>
                  </w:pPr>
                  <w:r>
                    <w:rPr>
                      <w:rFonts w:hint="eastAsia" w:ascii="Times New Roman" w:hAnsi="Times New Roman" w:cs="Times New Roman"/>
                      <w:color w:val="auto"/>
                      <w:sz w:val="21"/>
                      <w:szCs w:val="21"/>
                      <w:highlight w:val="none"/>
                      <w:u w:val="single"/>
                      <w:lang w:eastAsia="zh-CN"/>
                    </w:rPr>
                    <w:t>套</w:t>
                  </w:r>
                </w:p>
              </w:tc>
              <w:tc>
                <w:tcPr>
                  <w:tcW w:w="725"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lang w:val="en-US" w:eastAsia="zh-CN"/>
                    </w:rPr>
                  </w:pPr>
                  <w:r>
                    <w:rPr>
                      <w:rFonts w:hint="eastAsia" w:ascii="Times New Roman" w:hAnsi="Times New Roman" w:cs="Times New Roman"/>
                      <w:color w:val="auto"/>
                      <w:sz w:val="21"/>
                      <w:szCs w:val="21"/>
                      <w:highlight w:val="none"/>
                      <w:u w:val="single"/>
                      <w:lang w:val="en-US" w:eastAsia="zh-CN"/>
                    </w:rPr>
                    <w:t>1</w:t>
                  </w:r>
                </w:p>
              </w:tc>
              <w:tc>
                <w:tcPr>
                  <w:tcW w:w="1605"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lang w:val="en-US" w:eastAsia="zh-CN"/>
                    </w:rPr>
                  </w:pPr>
                  <w:r>
                    <w:rPr>
                      <w:rFonts w:hint="eastAsia" w:ascii="Times New Roman" w:hAnsi="Times New Roman" w:cs="Times New Roman"/>
                      <w:color w:val="auto"/>
                      <w:sz w:val="21"/>
                      <w:szCs w:val="21"/>
                      <w:highlight w:val="none"/>
                      <w:u w:val="singl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8"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sz w:val="21"/>
                      <w:szCs w:val="21"/>
                      <w:highlight w:val="none"/>
                      <w:u w:val="single"/>
                      <w:lang w:val="en-US" w:eastAsia="zh-CN"/>
                    </w:rPr>
                    <w:t>4</w:t>
                  </w:r>
                </w:p>
              </w:tc>
              <w:tc>
                <w:tcPr>
                  <w:tcW w:w="1792"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highlight w:val="none"/>
                      <w:u w:val="single"/>
                      <w:lang w:val="en-US" w:eastAsia="zh-CN"/>
                    </w:rPr>
                  </w:pPr>
                  <w:r>
                    <w:rPr>
                      <w:rFonts w:hint="eastAsia" w:ascii="Times New Roman" w:hAnsi="Times New Roman" w:cs="Times New Roman"/>
                      <w:color w:val="auto"/>
                      <w:sz w:val="21"/>
                      <w:szCs w:val="21"/>
                      <w:highlight w:val="none"/>
                      <w:u w:val="single"/>
                      <w:lang w:val="en-US" w:eastAsia="zh-CN"/>
                    </w:rPr>
                    <w:t>沉淀池排泥泵</w:t>
                  </w:r>
                </w:p>
              </w:tc>
              <w:tc>
                <w:tcPr>
                  <w:tcW w:w="3195"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highlight w:val="none"/>
                      <w:u w:val="single"/>
                      <w:lang w:val="en-US" w:eastAsia="zh-CN"/>
                    </w:rPr>
                  </w:pPr>
                  <w:r>
                    <w:rPr>
                      <w:rFonts w:hint="default" w:ascii="Times New Roman" w:hAnsi="Times New Roman" w:cs="Times New Roman"/>
                      <w:color w:val="auto"/>
                      <w:sz w:val="21"/>
                      <w:szCs w:val="21"/>
                      <w:highlight w:val="none"/>
                      <w:u w:val="single"/>
                      <w:lang w:val="en-US" w:eastAsia="zh-CN"/>
                    </w:rPr>
                    <w:t>Q=</w:t>
                  </w:r>
                  <w:r>
                    <w:rPr>
                      <w:rFonts w:hint="eastAsia" w:ascii="Times New Roman" w:hAnsi="Times New Roman" w:cs="Times New Roman"/>
                      <w:color w:val="auto"/>
                      <w:sz w:val="21"/>
                      <w:szCs w:val="21"/>
                      <w:highlight w:val="none"/>
                      <w:u w:val="single"/>
                      <w:lang w:val="en-US" w:eastAsia="zh-CN"/>
                    </w:rPr>
                    <w:t>8</w:t>
                  </w:r>
                  <w:r>
                    <w:rPr>
                      <w:rFonts w:hint="default" w:ascii="Times New Roman" w:hAnsi="Times New Roman" w:cs="Times New Roman"/>
                      <w:color w:val="auto"/>
                      <w:sz w:val="21"/>
                      <w:szCs w:val="21"/>
                      <w:highlight w:val="none"/>
                      <w:u w:val="single"/>
                      <w:lang w:val="en-US" w:eastAsia="zh-CN"/>
                    </w:rPr>
                    <w:t>m</w:t>
                  </w:r>
                  <w:r>
                    <w:rPr>
                      <w:rFonts w:hint="default" w:ascii="Times New Roman" w:hAnsi="Times New Roman" w:cs="Times New Roman"/>
                      <w:color w:val="auto"/>
                      <w:sz w:val="21"/>
                      <w:szCs w:val="21"/>
                      <w:highlight w:val="none"/>
                      <w:u w:val="single"/>
                      <w:vertAlign w:val="superscript"/>
                      <w:lang w:val="en-US" w:eastAsia="zh-CN"/>
                    </w:rPr>
                    <w:t>3</w:t>
                  </w:r>
                  <w:r>
                    <w:rPr>
                      <w:rFonts w:hint="default" w:ascii="Times New Roman" w:hAnsi="Times New Roman" w:cs="Times New Roman"/>
                      <w:color w:val="auto"/>
                      <w:sz w:val="21"/>
                      <w:szCs w:val="21"/>
                      <w:highlight w:val="none"/>
                      <w:u w:val="single"/>
                      <w:lang w:val="en-US" w:eastAsia="zh-CN"/>
                    </w:rPr>
                    <w:t>/h</w:t>
                  </w:r>
                  <w:r>
                    <w:rPr>
                      <w:rFonts w:hint="eastAsia" w:ascii="Times New Roman" w:hAnsi="Times New Roman" w:cs="Times New Roman"/>
                      <w:color w:val="auto"/>
                      <w:sz w:val="21"/>
                      <w:szCs w:val="21"/>
                      <w:highlight w:val="none"/>
                      <w:u w:val="single"/>
                      <w:lang w:val="en-US" w:eastAsia="zh-CN"/>
                    </w:rPr>
                    <w:t>，</w:t>
                  </w:r>
                  <w:r>
                    <w:rPr>
                      <w:rFonts w:hint="default" w:ascii="Times New Roman" w:hAnsi="Times New Roman" w:cs="Times New Roman"/>
                      <w:color w:val="auto"/>
                      <w:sz w:val="21"/>
                      <w:szCs w:val="21"/>
                      <w:highlight w:val="none"/>
                      <w:u w:val="single"/>
                      <w:lang w:val="en-US" w:eastAsia="zh-CN"/>
                    </w:rPr>
                    <w:t>N=0.75KW，H=8m</w:t>
                  </w:r>
                </w:p>
              </w:tc>
              <w:tc>
                <w:tcPr>
                  <w:tcW w:w="988"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highlight w:val="none"/>
                      <w:u w:val="single"/>
                      <w:lang w:eastAsia="zh-CN"/>
                    </w:rPr>
                  </w:pPr>
                  <w:r>
                    <w:rPr>
                      <w:rFonts w:hint="eastAsia" w:ascii="Times New Roman" w:hAnsi="Times New Roman" w:cs="Times New Roman"/>
                      <w:color w:val="auto"/>
                      <w:sz w:val="21"/>
                      <w:szCs w:val="21"/>
                      <w:highlight w:val="none"/>
                      <w:u w:val="single"/>
                      <w:lang w:eastAsia="zh-CN"/>
                    </w:rPr>
                    <w:t>台</w:t>
                  </w:r>
                </w:p>
              </w:tc>
              <w:tc>
                <w:tcPr>
                  <w:tcW w:w="725"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lang w:val="en-US" w:eastAsia="zh-CN"/>
                    </w:rPr>
                  </w:pPr>
                  <w:r>
                    <w:rPr>
                      <w:rFonts w:hint="eastAsia" w:ascii="Times New Roman" w:hAnsi="Times New Roman" w:cs="Times New Roman"/>
                      <w:color w:val="auto"/>
                      <w:sz w:val="21"/>
                      <w:szCs w:val="21"/>
                      <w:highlight w:val="none"/>
                      <w:u w:val="single"/>
                      <w:lang w:val="en-US" w:eastAsia="zh-CN"/>
                    </w:rPr>
                    <w:t>1</w:t>
                  </w:r>
                </w:p>
              </w:tc>
              <w:tc>
                <w:tcPr>
                  <w:tcW w:w="1605"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highlight w:val="none"/>
                      <w:u w:val="single"/>
                      <w:lang w:val="en-US" w:eastAsia="zh-CN"/>
                    </w:rPr>
                  </w:pPr>
                  <w:r>
                    <w:rPr>
                      <w:rFonts w:hint="eastAsia" w:ascii="Times New Roman" w:hAnsi="Times New Roman" w:cs="Times New Roman"/>
                      <w:color w:val="auto"/>
                      <w:sz w:val="21"/>
                      <w:szCs w:val="21"/>
                      <w:highlight w:val="none"/>
                      <w:u w:val="single"/>
                      <w:lang w:val="en-US" w:eastAsia="zh-CN"/>
                    </w:rPr>
                    <w:t>铸铁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8"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sz w:val="21"/>
                      <w:szCs w:val="21"/>
                      <w:highlight w:val="none"/>
                      <w:u w:val="single"/>
                      <w:lang w:val="en-US" w:eastAsia="zh-CN"/>
                    </w:rPr>
                    <w:t>5</w:t>
                  </w:r>
                </w:p>
              </w:tc>
              <w:tc>
                <w:tcPr>
                  <w:tcW w:w="1792"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highlight w:val="none"/>
                      <w:u w:val="single"/>
                      <w:lang w:val="en-US" w:eastAsia="zh-CN"/>
                    </w:rPr>
                  </w:pPr>
                  <w:r>
                    <w:rPr>
                      <w:rFonts w:hint="eastAsia" w:ascii="Times New Roman" w:hAnsi="Times New Roman" w:cs="Times New Roman"/>
                      <w:color w:val="auto"/>
                      <w:sz w:val="21"/>
                      <w:szCs w:val="21"/>
                      <w:highlight w:val="none"/>
                      <w:u w:val="single"/>
                      <w:lang w:val="en-US" w:eastAsia="zh-CN"/>
                    </w:rPr>
                    <w:t>污泥池排泥泵</w:t>
                  </w:r>
                </w:p>
              </w:tc>
              <w:tc>
                <w:tcPr>
                  <w:tcW w:w="3195"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lang w:val="en-US" w:eastAsia="zh-CN"/>
                    </w:rPr>
                  </w:pPr>
                  <w:r>
                    <w:rPr>
                      <w:rFonts w:hint="default" w:ascii="Times New Roman" w:hAnsi="Times New Roman" w:cs="Times New Roman"/>
                      <w:color w:val="auto"/>
                      <w:sz w:val="21"/>
                      <w:szCs w:val="21"/>
                      <w:highlight w:val="none"/>
                      <w:u w:val="single"/>
                      <w:lang w:val="en-US" w:eastAsia="zh-CN"/>
                    </w:rPr>
                    <w:t>Q=</w:t>
                  </w:r>
                  <w:r>
                    <w:rPr>
                      <w:rFonts w:hint="eastAsia" w:ascii="Times New Roman" w:hAnsi="Times New Roman" w:cs="Times New Roman"/>
                      <w:color w:val="auto"/>
                      <w:sz w:val="21"/>
                      <w:szCs w:val="21"/>
                      <w:highlight w:val="none"/>
                      <w:u w:val="single"/>
                      <w:lang w:val="en-US" w:eastAsia="zh-CN"/>
                    </w:rPr>
                    <w:t>4</w:t>
                  </w:r>
                  <w:r>
                    <w:rPr>
                      <w:rFonts w:hint="default" w:ascii="Times New Roman" w:hAnsi="Times New Roman" w:cs="Times New Roman"/>
                      <w:color w:val="auto"/>
                      <w:sz w:val="21"/>
                      <w:szCs w:val="21"/>
                      <w:highlight w:val="none"/>
                      <w:u w:val="single"/>
                      <w:lang w:val="en-US" w:eastAsia="zh-CN"/>
                    </w:rPr>
                    <w:t>m</w:t>
                  </w:r>
                  <w:r>
                    <w:rPr>
                      <w:rFonts w:hint="default" w:ascii="Times New Roman" w:hAnsi="Times New Roman" w:cs="Times New Roman"/>
                      <w:color w:val="auto"/>
                      <w:sz w:val="21"/>
                      <w:szCs w:val="21"/>
                      <w:highlight w:val="none"/>
                      <w:u w:val="single"/>
                      <w:vertAlign w:val="superscript"/>
                      <w:lang w:val="en-US" w:eastAsia="zh-CN"/>
                    </w:rPr>
                    <w:t>3</w:t>
                  </w:r>
                  <w:r>
                    <w:rPr>
                      <w:rFonts w:hint="default" w:ascii="Times New Roman" w:hAnsi="Times New Roman" w:cs="Times New Roman"/>
                      <w:color w:val="auto"/>
                      <w:sz w:val="21"/>
                      <w:szCs w:val="21"/>
                      <w:highlight w:val="none"/>
                      <w:u w:val="single"/>
                      <w:lang w:val="en-US" w:eastAsia="zh-CN"/>
                    </w:rPr>
                    <w:t>/h</w:t>
                  </w:r>
                  <w:r>
                    <w:rPr>
                      <w:rFonts w:hint="eastAsia" w:ascii="Times New Roman" w:hAnsi="Times New Roman" w:cs="Times New Roman"/>
                      <w:color w:val="auto"/>
                      <w:sz w:val="21"/>
                      <w:szCs w:val="21"/>
                      <w:highlight w:val="none"/>
                      <w:u w:val="single"/>
                      <w:lang w:val="en-US" w:eastAsia="zh-CN"/>
                    </w:rPr>
                    <w:t>，</w:t>
                  </w:r>
                  <w:r>
                    <w:rPr>
                      <w:rFonts w:hint="default" w:ascii="Times New Roman" w:hAnsi="Times New Roman" w:cs="Times New Roman"/>
                      <w:color w:val="auto"/>
                      <w:sz w:val="21"/>
                      <w:szCs w:val="21"/>
                      <w:highlight w:val="none"/>
                      <w:u w:val="single"/>
                      <w:lang w:val="en-US" w:eastAsia="zh-CN"/>
                    </w:rPr>
                    <w:t>N=0.75KW，H=8m</w:t>
                  </w:r>
                </w:p>
              </w:tc>
              <w:tc>
                <w:tcPr>
                  <w:tcW w:w="988"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highlight w:val="none"/>
                      <w:u w:val="single"/>
                      <w:lang w:eastAsia="zh-CN"/>
                    </w:rPr>
                  </w:pPr>
                  <w:r>
                    <w:rPr>
                      <w:rFonts w:hint="eastAsia" w:ascii="Times New Roman" w:hAnsi="Times New Roman" w:cs="Times New Roman"/>
                      <w:color w:val="auto"/>
                      <w:sz w:val="21"/>
                      <w:szCs w:val="21"/>
                      <w:highlight w:val="none"/>
                      <w:u w:val="single"/>
                      <w:lang w:eastAsia="zh-CN"/>
                    </w:rPr>
                    <w:t>台</w:t>
                  </w:r>
                </w:p>
              </w:tc>
              <w:tc>
                <w:tcPr>
                  <w:tcW w:w="725"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lang w:val="en-US" w:eastAsia="zh-CN"/>
                    </w:rPr>
                  </w:pPr>
                  <w:r>
                    <w:rPr>
                      <w:rFonts w:hint="eastAsia" w:ascii="Times New Roman" w:hAnsi="Times New Roman" w:cs="Times New Roman"/>
                      <w:color w:val="auto"/>
                      <w:sz w:val="21"/>
                      <w:szCs w:val="21"/>
                      <w:highlight w:val="none"/>
                      <w:u w:val="single"/>
                      <w:lang w:val="en-US" w:eastAsia="zh-CN"/>
                    </w:rPr>
                    <w:t>1</w:t>
                  </w:r>
                </w:p>
              </w:tc>
              <w:tc>
                <w:tcPr>
                  <w:tcW w:w="1605"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highlight w:val="none"/>
                      <w:u w:val="single"/>
                      <w:lang w:val="en-US" w:eastAsia="zh-CN"/>
                    </w:rPr>
                  </w:pPr>
                  <w:r>
                    <w:rPr>
                      <w:rFonts w:hint="eastAsia" w:ascii="Times New Roman" w:hAnsi="Times New Roman" w:cs="Times New Roman"/>
                      <w:color w:val="auto"/>
                      <w:sz w:val="21"/>
                      <w:szCs w:val="21"/>
                      <w:highlight w:val="none"/>
                      <w:u w:val="single"/>
                      <w:lang w:val="en-US" w:eastAsia="zh-CN"/>
                    </w:rPr>
                    <w:t>铸铁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21"/>
                      <w:highlight w:val="none"/>
                      <w:u w:val="single"/>
                      <w:lang w:eastAsia="zh-CN"/>
                    </w:rPr>
                  </w:pPr>
                  <w:r>
                    <w:rPr>
                      <w:rFonts w:hint="default" w:ascii="Times New Roman" w:hAnsi="Times New Roman" w:cs="Times New Roman"/>
                      <w:color w:val="auto"/>
                      <w:sz w:val="21"/>
                      <w:szCs w:val="21"/>
                      <w:highlight w:val="none"/>
                      <w:u w:val="single"/>
                      <w:lang w:val="en-US" w:eastAsia="zh-CN"/>
                    </w:rPr>
                    <w:t>6</w:t>
                  </w:r>
                </w:p>
              </w:tc>
              <w:tc>
                <w:tcPr>
                  <w:tcW w:w="179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eastAsia="宋体" w:cs="Times New Roman"/>
                      <w:color w:val="auto"/>
                      <w:kern w:val="0"/>
                      <w:sz w:val="21"/>
                      <w:szCs w:val="21"/>
                      <w:highlight w:val="none"/>
                      <w:u w:val="single"/>
                      <w:lang w:val="en-US" w:eastAsia="zh-CN" w:bidi="ar"/>
                    </w:rPr>
                    <w:t>气泵</w:t>
                  </w:r>
                </w:p>
              </w:tc>
              <w:tc>
                <w:tcPr>
                  <w:tcW w:w="319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eastAsia="TimesNewRomanPSMT" w:cs="Times New Roman"/>
                      <w:color w:val="auto"/>
                      <w:kern w:val="0"/>
                      <w:sz w:val="21"/>
                      <w:szCs w:val="21"/>
                      <w:highlight w:val="none"/>
                      <w:u w:val="single"/>
                      <w:lang w:val="en-US" w:eastAsia="zh-CN" w:bidi="ar"/>
                    </w:rPr>
                    <w:t>N=1.5KW-380V</w:t>
                  </w:r>
                </w:p>
              </w:tc>
              <w:tc>
                <w:tcPr>
                  <w:tcW w:w="98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21"/>
                      <w:highlight w:val="none"/>
                      <w:u w:val="single"/>
                      <w:lang w:eastAsia="zh-CN"/>
                    </w:rPr>
                  </w:pPr>
                  <w:r>
                    <w:rPr>
                      <w:rFonts w:hint="default" w:ascii="Times New Roman" w:hAnsi="Times New Roman" w:cs="Times New Roman"/>
                      <w:color w:val="auto"/>
                      <w:sz w:val="21"/>
                      <w:szCs w:val="21"/>
                      <w:highlight w:val="none"/>
                      <w:u w:val="single"/>
                      <w:lang w:eastAsia="zh-CN"/>
                    </w:rPr>
                    <w:t>台</w:t>
                  </w:r>
                </w:p>
              </w:tc>
              <w:tc>
                <w:tcPr>
                  <w:tcW w:w="72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21"/>
                      <w:highlight w:val="none"/>
                      <w:u w:val="single"/>
                      <w:lang w:eastAsia="zh-CN"/>
                    </w:rPr>
                  </w:pPr>
                  <w:r>
                    <w:rPr>
                      <w:rFonts w:hint="default" w:ascii="Times New Roman" w:hAnsi="Times New Roman" w:cs="Times New Roman"/>
                      <w:color w:val="auto"/>
                      <w:sz w:val="21"/>
                      <w:szCs w:val="21"/>
                      <w:highlight w:val="none"/>
                      <w:u w:val="single"/>
                      <w:lang w:val="en-US" w:eastAsia="zh-CN"/>
                    </w:rPr>
                    <w:t>2</w:t>
                  </w:r>
                </w:p>
              </w:tc>
              <w:tc>
                <w:tcPr>
                  <w:tcW w:w="160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sz w:val="21"/>
                      <w:szCs w:val="21"/>
                      <w:highlight w:val="none"/>
                      <w:u w:val="single"/>
                      <w:lang w:val="en-US" w:eastAsia="zh-CN"/>
                    </w:rPr>
                    <w:t>1用1备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21"/>
                      <w:highlight w:val="none"/>
                      <w:u w:val="single"/>
                      <w:lang w:eastAsia="zh-CN"/>
                    </w:rPr>
                  </w:pPr>
                  <w:r>
                    <w:rPr>
                      <w:rFonts w:hint="default" w:ascii="Times New Roman" w:hAnsi="Times New Roman" w:cs="Times New Roman"/>
                      <w:color w:val="auto"/>
                      <w:sz w:val="21"/>
                      <w:szCs w:val="21"/>
                      <w:highlight w:val="none"/>
                      <w:u w:val="single"/>
                      <w:lang w:val="en-US" w:eastAsia="zh-CN"/>
                    </w:rPr>
                    <w:t>7</w:t>
                  </w:r>
                </w:p>
              </w:tc>
              <w:tc>
                <w:tcPr>
                  <w:tcW w:w="17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sz w:val="21"/>
                      <w:szCs w:val="21"/>
                      <w:highlight w:val="none"/>
                      <w:u w:val="single"/>
                      <w:lang w:val="en-US" w:eastAsia="zh-CN"/>
                    </w:rPr>
                    <w:t>沉淀池回流泵</w:t>
                  </w:r>
                </w:p>
              </w:tc>
              <w:tc>
                <w:tcPr>
                  <w:tcW w:w="31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sz w:val="21"/>
                      <w:szCs w:val="21"/>
                      <w:highlight w:val="none"/>
                      <w:u w:val="single"/>
                      <w:lang w:val="en-US" w:eastAsia="zh-CN"/>
                    </w:rPr>
                    <w:t>Q=14m</w:t>
                  </w:r>
                  <w:r>
                    <w:rPr>
                      <w:rFonts w:hint="default" w:ascii="Times New Roman" w:hAnsi="Times New Roman" w:cs="Times New Roman"/>
                      <w:color w:val="auto"/>
                      <w:sz w:val="21"/>
                      <w:szCs w:val="21"/>
                      <w:highlight w:val="none"/>
                      <w:u w:val="single"/>
                      <w:vertAlign w:val="superscript"/>
                      <w:lang w:val="en-US" w:eastAsia="zh-CN"/>
                    </w:rPr>
                    <w:t>3</w:t>
                  </w:r>
                  <w:r>
                    <w:rPr>
                      <w:rFonts w:hint="default" w:ascii="Times New Roman" w:hAnsi="Times New Roman" w:cs="Times New Roman"/>
                      <w:color w:val="auto"/>
                      <w:sz w:val="21"/>
                      <w:szCs w:val="21"/>
                      <w:highlight w:val="none"/>
                      <w:u w:val="single"/>
                      <w:lang w:val="en-US" w:eastAsia="zh-CN"/>
                    </w:rPr>
                    <w:t>/h</w:t>
                  </w:r>
                  <w:r>
                    <w:rPr>
                      <w:rFonts w:hint="eastAsia" w:ascii="Times New Roman" w:hAnsi="Times New Roman" w:cs="Times New Roman"/>
                      <w:color w:val="auto"/>
                      <w:sz w:val="21"/>
                      <w:szCs w:val="21"/>
                      <w:highlight w:val="none"/>
                      <w:u w:val="single"/>
                      <w:lang w:val="en-US" w:eastAsia="zh-CN"/>
                    </w:rPr>
                    <w:t>，</w:t>
                  </w:r>
                  <w:r>
                    <w:rPr>
                      <w:rFonts w:hint="default" w:ascii="Times New Roman" w:hAnsi="Times New Roman" w:cs="Times New Roman"/>
                      <w:color w:val="auto"/>
                      <w:sz w:val="21"/>
                      <w:szCs w:val="21"/>
                      <w:highlight w:val="none"/>
                      <w:u w:val="single"/>
                      <w:lang w:val="en-US" w:eastAsia="zh-CN"/>
                    </w:rPr>
                    <w:t>N=0.75KW-380V，H=8m</w:t>
                  </w:r>
                </w:p>
              </w:tc>
              <w:tc>
                <w:tcPr>
                  <w:tcW w:w="98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sz w:val="21"/>
                      <w:szCs w:val="21"/>
                      <w:highlight w:val="none"/>
                      <w:u w:val="single"/>
                      <w:lang w:eastAsia="zh-CN"/>
                    </w:rPr>
                    <w:t>台</w:t>
                  </w:r>
                </w:p>
              </w:tc>
              <w:tc>
                <w:tcPr>
                  <w:tcW w:w="72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sz w:val="21"/>
                      <w:szCs w:val="21"/>
                      <w:highlight w:val="none"/>
                      <w:u w:val="single"/>
                    </w:rPr>
                    <w:t>1</w:t>
                  </w:r>
                </w:p>
              </w:tc>
              <w:tc>
                <w:tcPr>
                  <w:tcW w:w="160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21"/>
                      <w:highlight w:val="none"/>
                      <w:u w:val="single"/>
                      <w:lang w:val="en-US" w:eastAsia="zh-CN"/>
                    </w:rPr>
                  </w:pPr>
                  <w:r>
                    <w:rPr>
                      <w:rFonts w:hint="default" w:ascii="Times New Roman" w:hAnsi="Times New Roman" w:cs="Times New Roman"/>
                      <w:color w:val="auto"/>
                      <w:sz w:val="21"/>
                      <w:szCs w:val="21"/>
                      <w:highlight w:val="none"/>
                      <w:u w:val="singl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21"/>
                      <w:highlight w:val="none"/>
                      <w:u w:val="single"/>
                      <w:lang w:eastAsia="zh-CN"/>
                    </w:rPr>
                  </w:pPr>
                  <w:r>
                    <w:rPr>
                      <w:rFonts w:hint="default" w:ascii="Times New Roman" w:hAnsi="Times New Roman" w:cs="Times New Roman"/>
                      <w:color w:val="auto"/>
                      <w:sz w:val="21"/>
                      <w:szCs w:val="21"/>
                      <w:highlight w:val="none"/>
                      <w:u w:val="single"/>
                      <w:lang w:val="en-US" w:eastAsia="zh-CN"/>
                    </w:rPr>
                    <w:t>9</w:t>
                  </w:r>
                </w:p>
              </w:tc>
              <w:tc>
                <w:tcPr>
                  <w:tcW w:w="179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eastAsia="宋体" w:cs="Times New Roman"/>
                      <w:color w:val="auto"/>
                      <w:kern w:val="0"/>
                      <w:sz w:val="21"/>
                      <w:szCs w:val="21"/>
                      <w:highlight w:val="none"/>
                      <w:u w:val="single"/>
                      <w:lang w:val="en-US" w:eastAsia="zh-CN" w:bidi="ar"/>
                    </w:rPr>
                    <w:t>中间水池提升泵</w:t>
                  </w:r>
                </w:p>
              </w:tc>
              <w:tc>
                <w:tcPr>
                  <w:tcW w:w="31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sz w:val="21"/>
                      <w:szCs w:val="21"/>
                      <w:highlight w:val="none"/>
                      <w:u w:val="single"/>
                      <w:lang w:val="en-US" w:eastAsia="zh-CN"/>
                    </w:rPr>
                    <w:t>Q=14m</w:t>
                  </w:r>
                  <w:r>
                    <w:rPr>
                      <w:rFonts w:hint="default" w:ascii="Times New Roman" w:hAnsi="Times New Roman" w:cs="Times New Roman"/>
                      <w:color w:val="auto"/>
                      <w:sz w:val="21"/>
                      <w:szCs w:val="21"/>
                      <w:highlight w:val="none"/>
                      <w:u w:val="single"/>
                      <w:vertAlign w:val="superscript"/>
                      <w:lang w:val="en-US" w:eastAsia="zh-CN"/>
                    </w:rPr>
                    <w:t>3</w:t>
                  </w:r>
                  <w:r>
                    <w:rPr>
                      <w:rFonts w:hint="default" w:ascii="Times New Roman" w:hAnsi="Times New Roman" w:cs="Times New Roman"/>
                      <w:color w:val="auto"/>
                      <w:sz w:val="21"/>
                      <w:szCs w:val="21"/>
                      <w:highlight w:val="none"/>
                      <w:u w:val="single"/>
                      <w:lang w:val="en-US" w:eastAsia="zh-CN"/>
                    </w:rPr>
                    <w:t>/h</w:t>
                  </w:r>
                  <w:r>
                    <w:rPr>
                      <w:rFonts w:hint="eastAsia" w:ascii="Times New Roman" w:hAnsi="Times New Roman" w:cs="Times New Roman"/>
                      <w:color w:val="auto"/>
                      <w:sz w:val="21"/>
                      <w:szCs w:val="21"/>
                      <w:highlight w:val="none"/>
                      <w:u w:val="single"/>
                      <w:lang w:val="en-US" w:eastAsia="zh-CN"/>
                    </w:rPr>
                    <w:t>，</w:t>
                  </w:r>
                  <w:r>
                    <w:rPr>
                      <w:rFonts w:hint="default" w:ascii="Times New Roman" w:hAnsi="Times New Roman" w:cs="Times New Roman"/>
                      <w:color w:val="auto"/>
                      <w:sz w:val="21"/>
                      <w:szCs w:val="21"/>
                      <w:highlight w:val="none"/>
                      <w:u w:val="single"/>
                      <w:lang w:val="en-US" w:eastAsia="zh-CN"/>
                    </w:rPr>
                    <w:t>N=0.75KW-380V，H=8m</w:t>
                  </w:r>
                </w:p>
              </w:tc>
              <w:tc>
                <w:tcPr>
                  <w:tcW w:w="98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sz w:val="21"/>
                      <w:szCs w:val="21"/>
                      <w:highlight w:val="none"/>
                      <w:u w:val="single"/>
                      <w:lang w:eastAsia="zh-CN"/>
                    </w:rPr>
                    <w:t>台</w:t>
                  </w:r>
                </w:p>
              </w:tc>
              <w:tc>
                <w:tcPr>
                  <w:tcW w:w="72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sz w:val="21"/>
                      <w:szCs w:val="21"/>
                      <w:highlight w:val="none"/>
                      <w:u w:val="single"/>
                      <w:lang w:val="en-US" w:eastAsia="zh-CN"/>
                    </w:rPr>
                    <w:t>2</w:t>
                  </w:r>
                </w:p>
              </w:tc>
              <w:tc>
                <w:tcPr>
                  <w:tcW w:w="160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sz w:val="21"/>
                      <w:szCs w:val="21"/>
                      <w:highlight w:val="none"/>
                      <w:u w:val="single"/>
                      <w:lang w:val="en-US" w:eastAsia="zh-CN"/>
                    </w:rPr>
                    <w:t>1用1备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21"/>
                      <w:highlight w:val="none"/>
                      <w:u w:val="single"/>
                      <w:lang w:eastAsia="zh-CN"/>
                    </w:rPr>
                  </w:pPr>
                  <w:r>
                    <w:rPr>
                      <w:rFonts w:hint="default" w:ascii="Times New Roman" w:hAnsi="Times New Roman" w:cs="Times New Roman"/>
                      <w:color w:val="auto"/>
                      <w:sz w:val="21"/>
                      <w:szCs w:val="21"/>
                      <w:highlight w:val="none"/>
                      <w:u w:val="single"/>
                      <w:lang w:val="en-US" w:eastAsia="zh-CN"/>
                    </w:rPr>
                    <w:t>10</w:t>
                  </w:r>
                </w:p>
              </w:tc>
              <w:tc>
                <w:tcPr>
                  <w:tcW w:w="17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21"/>
                      <w:highlight w:val="none"/>
                      <w:u w:val="single"/>
                      <w:lang w:eastAsia="zh-CN"/>
                    </w:rPr>
                  </w:pPr>
                  <w:r>
                    <w:rPr>
                      <w:rFonts w:hint="default" w:ascii="Times New Roman" w:hAnsi="Times New Roman" w:cs="Times New Roman"/>
                      <w:color w:val="auto"/>
                      <w:sz w:val="21"/>
                      <w:szCs w:val="21"/>
                      <w:highlight w:val="none"/>
                      <w:u w:val="single"/>
                      <w:lang w:eastAsia="zh-CN"/>
                    </w:rPr>
                    <w:t>除磷加药箱搅拌器</w:t>
                  </w:r>
                </w:p>
              </w:tc>
              <w:tc>
                <w:tcPr>
                  <w:tcW w:w="319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eastAsia" w:ascii="Times New Roman" w:hAnsi="Times New Roman" w:eastAsia="TimesNewRomanPSMT" w:cs="Times New Roman"/>
                      <w:color w:val="auto"/>
                      <w:kern w:val="0"/>
                      <w:sz w:val="21"/>
                      <w:szCs w:val="21"/>
                      <w:highlight w:val="none"/>
                      <w:u w:val="single"/>
                      <w:lang w:val="en-US" w:eastAsia="zh-CN" w:bidi="ar"/>
                    </w:rPr>
                    <w:t>N=</w:t>
                  </w:r>
                  <w:r>
                    <w:rPr>
                      <w:rFonts w:hint="default" w:ascii="Times New Roman" w:hAnsi="Times New Roman" w:eastAsia="TimesNewRomanPSMT" w:cs="Times New Roman"/>
                      <w:color w:val="auto"/>
                      <w:kern w:val="0"/>
                      <w:sz w:val="21"/>
                      <w:szCs w:val="21"/>
                      <w:highlight w:val="none"/>
                      <w:u w:val="single"/>
                      <w:lang w:val="en-US" w:eastAsia="zh-CN" w:bidi="ar"/>
                    </w:rPr>
                    <w:t>0.55KW</w:t>
                  </w:r>
                </w:p>
              </w:tc>
              <w:tc>
                <w:tcPr>
                  <w:tcW w:w="98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sz w:val="21"/>
                      <w:szCs w:val="21"/>
                      <w:highlight w:val="none"/>
                      <w:u w:val="single"/>
                      <w:lang w:eastAsia="zh-CN"/>
                    </w:rPr>
                    <w:t>台</w:t>
                  </w:r>
                </w:p>
              </w:tc>
              <w:tc>
                <w:tcPr>
                  <w:tcW w:w="72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21"/>
                      <w:highlight w:val="none"/>
                      <w:u w:val="single"/>
                      <w:lang w:eastAsia="zh-CN"/>
                    </w:rPr>
                  </w:pPr>
                  <w:r>
                    <w:rPr>
                      <w:rFonts w:hint="default" w:ascii="Times New Roman" w:hAnsi="Times New Roman" w:cs="Times New Roman"/>
                      <w:color w:val="auto"/>
                      <w:sz w:val="21"/>
                      <w:szCs w:val="21"/>
                      <w:highlight w:val="none"/>
                      <w:u w:val="single"/>
                      <w:lang w:val="en-US" w:eastAsia="zh-CN"/>
                    </w:rPr>
                    <w:t>1</w:t>
                  </w:r>
                </w:p>
              </w:tc>
              <w:tc>
                <w:tcPr>
                  <w:tcW w:w="160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21"/>
                      <w:highlight w:val="none"/>
                      <w:u w:val="single"/>
                      <w:lang w:eastAsia="zh-CN"/>
                    </w:rPr>
                  </w:pPr>
                  <w:r>
                    <w:rPr>
                      <w:rFonts w:hint="default" w:ascii="Times New Roman" w:hAnsi="Times New Roman" w:cs="Times New Roman"/>
                      <w:color w:val="auto"/>
                      <w:sz w:val="21"/>
                      <w:szCs w:val="21"/>
                      <w:highlight w:val="none"/>
                      <w:u w:val="singl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21"/>
                      <w:highlight w:val="none"/>
                      <w:u w:val="single"/>
                      <w:lang w:eastAsia="zh-CN"/>
                    </w:rPr>
                  </w:pPr>
                  <w:r>
                    <w:rPr>
                      <w:rFonts w:hint="default" w:ascii="Times New Roman" w:hAnsi="Times New Roman" w:cs="Times New Roman"/>
                      <w:color w:val="auto"/>
                      <w:sz w:val="21"/>
                      <w:szCs w:val="21"/>
                      <w:highlight w:val="none"/>
                      <w:u w:val="single"/>
                      <w:lang w:val="en-US" w:eastAsia="zh-CN"/>
                    </w:rPr>
                    <w:t>11</w:t>
                  </w:r>
                </w:p>
              </w:tc>
              <w:tc>
                <w:tcPr>
                  <w:tcW w:w="17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sz w:val="21"/>
                      <w:szCs w:val="21"/>
                      <w:highlight w:val="none"/>
                      <w:u w:val="single"/>
                      <w:lang w:eastAsia="zh-CN"/>
                    </w:rPr>
                    <w:t>除磷加药箱加药泵</w:t>
                  </w:r>
                </w:p>
              </w:tc>
              <w:tc>
                <w:tcPr>
                  <w:tcW w:w="319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eastAsia" w:ascii="Times New Roman" w:hAnsi="Times New Roman" w:eastAsia="TimesNewRomanPSMT" w:cs="Times New Roman"/>
                      <w:color w:val="auto"/>
                      <w:kern w:val="0"/>
                      <w:sz w:val="21"/>
                      <w:szCs w:val="21"/>
                      <w:highlight w:val="none"/>
                      <w:u w:val="single"/>
                      <w:lang w:val="en-US" w:eastAsia="zh-CN" w:bidi="ar"/>
                    </w:rPr>
                    <w:t>N=0.37</w:t>
                  </w:r>
                  <w:r>
                    <w:rPr>
                      <w:rFonts w:hint="default" w:ascii="Times New Roman" w:hAnsi="Times New Roman" w:eastAsia="TimesNewRomanPSMT" w:cs="Times New Roman"/>
                      <w:color w:val="auto"/>
                      <w:kern w:val="0"/>
                      <w:sz w:val="21"/>
                      <w:szCs w:val="21"/>
                      <w:highlight w:val="none"/>
                      <w:u w:val="single"/>
                      <w:lang w:val="en-US" w:eastAsia="zh-CN" w:bidi="ar"/>
                    </w:rPr>
                    <w:t>W</w:t>
                  </w:r>
                </w:p>
              </w:tc>
              <w:tc>
                <w:tcPr>
                  <w:tcW w:w="98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sz w:val="21"/>
                      <w:szCs w:val="21"/>
                      <w:highlight w:val="none"/>
                      <w:u w:val="single"/>
                      <w:lang w:eastAsia="zh-CN"/>
                    </w:rPr>
                    <w:t>台</w:t>
                  </w:r>
                </w:p>
              </w:tc>
              <w:tc>
                <w:tcPr>
                  <w:tcW w:w="72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sz w:val="21"/>
                      <w:szCs w:val="21"/>
                      <w:highlight w:val="none"/>
                      <w:u w:val="single"/>
                    </w:rPr>
                    <w:t>1</w:t>
                  </w:r>
                </w:p>
              </w:tc>
              <w:tc>
                <w:tcPr>
                  <w:tcW w:w="160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sz w:val="21"/>
                      <w:szCs w:val="21"/>
                      <w:highlight w:val="none"/>
                      <w:u w:val="singl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21"/>
                      <w:highlight w:val="none"/>
                      <w:u w:val="single"/>
                      <w:lang w:eastAsia="zh-CN"/>
                    </w:rPr>
                  </w:pPr>
                  <w:r>
                    <w:rPr>
                      <w:rFonts w:hint="default" w:ascii="Times New Roman" w:hAnsi="Times New Roman" w:cs="Times New Roman"/>
                      <w:color w:val="auto"/>
                      <w:sz w:val="21"/>
                      <w:szCs w:val="21"/>
                      <w:highlight w:val="none"/>
                      <w:u w:val="single"/>
                      <w:lang w:val="en-US" w:eastAsia="zh-CN"/>
                    </w:rPr>
                    <w:t>12</w:t>
                  </w:r>
                </w:p>
              </w:tc>
              <w:tc>
                <w:tcPr>
                  <w:tcW w:w="179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eastAsia="宋体" w:cs="Times New Roman"/>
                      <w:color w:val="auto"/>
                      <w:kern w:val="0"/>
                      <w:sz w:val="21"/>
                      <w:szCs w:val="21"/>
                      <w:highlight w:val="none"/>
                      <w:u w:val="single"/>
                      <w:lang w:val="en-US" w:eastAsia="zh-CN" w:bidi="ar"/>
                    </w:rPr>
                    <w:t>紫外线消毒设备</w:t>
                  </w:r>
                </w:p>
              </w:tc>
              <w:tc>
                <w:tcPr>
                  <w:tcW w:w="319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lang w:val="en-US"/>
                    </w:rPr>
                  </w:pPr>
                  <w:r>
                    <w:rPr>
                      <w:rFonts w:hint="default" w:ascii="Times New Roman" w:hAnsi="Times New Roman" w:eastAsia="TimesNewRomanPSMT" w:cs="Times New Roman"/>
                      <w:color w:val="auto"/>
                      <w:kern w:val="0"/>
                      <w:sz w:val="21"/>
                      <w:szCs w:val="21"/>
                      <w:highlight w:val="none"/>
                      <w:u w:val="single"/>
                      <w:lang w:val="en-US" w:eastAsia="zh-CN" w:bidi="ar"/>
                    </w:rPr>
                    <w:t>Q=10-12m</w:t>
                  </w:r>
                  <w:r>
                    <w:rPr>
                      <w:rFonts w:hint="default" w:ascii="Times New Roman" w:hAnsi="Times New Roman" w:eastAsia="TimesNewRomanPSMT" w:cs="Times New Roman"/>
                      <w:color w:val="auto"/>
                      <w:kern w:val="0"/>
                      <w:sz w:val="21"/>
                      <w:szCs w:val="21"/>
                      <w:highlight w:val="none"/>
                      <w:u w:val="single"/>
                      <w:vertAlign w:val="superscript"/>
                      <w:lang w:val="en-US" w:eastAsia="zh-CN" w:bidi="ar"/>
                    </w:rPr>
                    <w:t>3</w:t>
                  </w:r>
                  <w:r>
                    <w:rPr>
                      <w:rFonts w:hint="default" w:ascii="Times New Roman" w:hAnsi="Times New Roman" w:eastAsia="TimesNewRomanPSMT" w:cs="Times New Roman"/>
                      <w:color w:val="auto"/>
                      <w:kern w:val="0"/>
                      <w:sz w:val="21"/>
                      <w:szCs w:val="21"/>
                      <w:highlight w:val="none"/>
                      <w:u w:val="single"/>
                      <w:lang w:val="en-US" w:eastAsia="zh-CN" w:bidi="ar"/>
                    </w:rPr>
                    <w:t>/h</w:t>
                  </w:r>
                  <w:r>
                    <w:rPr>
                      <w:rFonts w:hint="default" w:ascii="Times New Roman" w:hAnsi="Times New Roman" w:eastAsia="宋体" w:cs="Times New Roman"/>
                      <w:color w:val="auto"/>
                      <w:kern w:val="0"/>
                      <w:sz w:val="21"/>
                      <w:szCs w:val="21"/>
                      <w:highlight w:val="none"/>
                      <w:u w:val="single"/>
                      <w:lang w:val="en-US" w:eastAsia="zh-CN" w:bidi="ar"/>
                    </w:rPr>
                    <w:t>，配套灯管</w:t>
                  </w:r>
                  <w:r>
                    <w:rPr>
                      <w:rFonts w:hint="default" w:ascii="Times New Roman" w:hAnsi="Times New Roman" w:eastAsia="TimesNewRomanPSMT" w:cs="Times New Roman"/>
                      <w:color w:val="auto"/>
                      <w:kern w:val="0"/>
                      <w:sz w:val="21"/>
                      <w:szCs w:val="21"/>
                      <w:highlight w:val="none"/>
                      <w:u w:val="single"/>
                      <w:lang w:val="en-US" w:eastAsia="zh-CN" w:bidi="ar"/>
                    </w:rPr>
                    <w:t>12</w:t>
                  </w:r>
                  <w:r>
                    <w:rPr>
                      <w:rFonts w:hint="default" w:ascii="Times New Roman" w:hAnsi="Times New Roman" w:eastAsia="宋体" w:cs="Times New Roman"/>
                      <w:color w:val="auto"/>
                      <w:kern w:val="0"/>
                      <w:sz w:val="21"/>
                      <w:szCs w:val="21"/>
                      <w:highlight w:val="none"/>
                      <w:u w:val="single"/>
                      <w:lang w:val="en-US" w:eastAsia="zh-CN" w:bidi="ar"/>
                    </w:rPr>
                    <w:t>支及镇流器、控制系统、自动清洗系统等，总功率</w:t>
                  </w:r>
                  <w:r>
                    <w:rPr>
                      <w:rFonts w:hint="default" w:ascii="Times New Roman" w:hAnsi="Times New Roman" w:eastAsia="TimesNewRomanPSMT" w:cs="Times New Roman"/>
                      <w:color w:val="auto"/>
                      <w:kern w:val="0"/>
                      <w:sz w:val="21"/>
                      <w:szCs w:val="21"/>
                      <w:highlight w:val="none"/>
                      <w:u w:val="single"/>
                      <w:lang w:val="en-US" w:eastAsia="zh-CN" w:bidi="ar"/>
                    </w:rPr>
                    <w:t>0.6kW</w:t>
                  </w:r>
                  <w:r>
                    <w:rPr>
                      <w:rFonts w:hint="eastAsia" w:ascii="Times New Roman" w:hAnsi="Times New Roman" w:eastAsia="TimesNewRomanPSMT" w:cs="Times New Roman"/>
                      <w:color w:val="auto"/>
                      <w:kern w:val="0"/>
                      <w:sz w:val="21"/>
                      <w:szCs w:val="21"/>
                      <w:highlight w:val="none"/>
                      <w:u w:val="single"/>
                      <w:lang w:val="en-US" w:eastAsia="zh-CN" w:bidi="ar"/>
                    </w:rPr>
                    <w:t>，</w:t>
                  </w:r>
                  <w:r>
                    <w:rPr>
                      <w:rFonts w:hint="default" w:ascii="Times New Roman" w:hAnsi="Times New Roman" w:eastAsia="TimesNewRomanPSMT" w:cs="Times New Roman"/>
                      <w:color w:val="auto"/>
                      <w:kern w:val="0"/>
                      <w:sz w:val="21"/>
                      <w:szCs w:val="21"/>
                      <w:highlight w:val="none"/>
                      <w:u w:val="single"/>
                      <w:lang w:val="en-US" w:eastAsia="zh-CN" w:bidi="ar"/>
                    </w:rPr>
                    <w:t>220V</w:t>
                  </w:r>
                </w:p>
              </w:tc>
              <w:tc>
                <w:tcPr>
                  <w:tcW w:w="98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21"/>
                      <w:highlight w:val="none"/>
                      <w:u w:val="single"/>
                      <w:lang w:eastAsia="zh-CN"/>
                    </w:rPr>
                  </w:pPr>
                  <w:r>
                    <w:rPr>
                      <w:rFonts w:hint="default" w:ascii="Times New Roman" w:hAnsi="Times New Roman" w:cs="Times New Roman"/>
                      <w:color w:val="auto"/>
                      <w:sz w:val="21"/>
                      <w:szCs w:val="21"/>
                      <w:highlight w:val="none"/>
                      <w:u w:val="single"/>
                      <w:lang w:eastAsia="zh-CN"/>
                    </w:rPr>
                    <w:t>套</w:t>
                  </w:r>
                </w:p>
              </w:tc>
              <w:tc>
                <w:tcPr>
                  <w:tcW w:w="72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sz w:val="21"/>
                      <w:szCs w:val="21"/>
                      <w:highlight w:val="none"/>
                      <w:u w:val="single"/>
                    </w:rPr>
                    <w:t>1</w:t>
                  </w:r>
                </w:p>
              </w:tc>
              <w:tc>
                <w:tcPr>
                  <w:tcW w:w="160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sz w:val="21"/>
                      <w:szCs w:val="21"/>
                      <w:highlight w:val="none"/>
                      <w:u w:val="singl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lang w:val="en-US" w:eastAsia="zh-CN"/>
                    </w:rPr>
                  </w:pPr>
                  <w:r>
                    <w:rPr>
                      <w:rFonts w:hint="default" w:ascii="Times New Roman" w:hAnsi="Times New Roman" w:cs="Times New Roman"/>
                      <w:color w:val="auto"/>
                      <w:sz w:val="21"/>
                      <w:szCs w:val="21"/>
                      <w:highlight w:val="none"/>
                      <w:u w:val="single"/>
                      <w:lang w:val="en-US" w:eastAsia="zh-CN"/>
                    </w:rPr>
                    <w:t>13</w:t>
                  </w:r>
                </w:p>
              </w:tc>
              <w:tc>
                <w:tcPr>
                  <w:tcW w:w="17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u w:val="single"/>
                      <w:lang w:val="en-US" w:eastAsia="zh-CN" w:bidi="ar"/>
                    </w:rPr>
                  </w:pPr>
                  <w:r>
                    <w:rPr>
                      <w:rFonts w:hint="default" w:ascii="Times New Roman" w:hAnsi="Times New Roman" w:cs="Times New Roman"/>
                      <w:color w:val="auto"/>
                      <w:kern w:val="0"/>
                      <w:sz w:val="21"/>
                      <w:szCs w:val="21"/>
                      <w:highlight w:val="none"/>
                      <w:u w:val="single"/>
                    </w:rPr>
                    <w:t>搅拌</w:t>
                  </w:r>
                  <w:r>
                    <w:rPr>
                      <w:rFonts w:hint="default" w:ascii="Times New Roman" w:hAnsi="Times New Roman" w:cs="Times New Roman"/>
                      <w:color w:val="auto"/>
                      <w:kern w:val="0"/>
                      <w:sz w:val="21"/>
                      <w:szCs w:val="21"/>
                      <w:highlight w:val="none"/>
                      <w:u w:val="single"/>
                      <w:lang w:eastAsia="zh-CN"/>
                    </w:rPr>
                    <w:t>器</w:t>
                  </w:r>
                </w:p>
              </w:tc>
              <w:tc>
                <w:tcPr>
                  <w:tcW w:w="31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TimesNewRomanPSMT" w:cs="Times New Roman"/>
                      <w:color w:val="auto"/>
                      <w:kern w:val="0"/>
                      <w:sz w:val="21"/>
                      <w:szCs w:val="21"/>
                      <w:highlight w:val="none"/>
                      <w:u w:val="single"/>
                      <w:lang w:val="en-US" w:eastAsia="zh-CN" w:bidi="ar"/>
                    </w:rPr>
                  </w:pPr>
                  <w:r>
                    <w:rPr>
                      <w:rFonts w:hint="default" w:ascii="Times New Roman" w:hAnsi="Times New Roman" w:eastAsia="TimesNewRomanPSMT" w:cs="Times New Roman"/>
                      <w:color w:val="auto"/>
                      <w:kern w:val="0"/>
                      <w:sz w:val="21"/>
                      <w:szCs w:val="21"/>
                      <w:highlight w:val="none"/>
                      <w:u w:val="single"/>
                      <w:lang w:val="en-US" w:eastAsia="zh-CN" w:bidi="ar"/>
                    </w:rPr>
                    <w:t>DJ-1</w:t>
                  </w:r>
                </w:p>
              </w:tc>
              <w:tc>
                <w:tcPr>
                  <w:tcW w:w="98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lang w:eastAsia="zh-CN"/>
                    </w:rPr>
                  </w:pPr>
                  <w:r>
                    <w:rPr>
                      <w:rFonts w:hint="default" w:ascii="Times New Roman" w:hAnsi="Times New Roman" w:cs="Times New Roman"/>
                      <w:color w:val="auto"/>
                      <w:sz w:val="21"/>
                      <w:szCs w:val="21"/>
                      <w:highlight w:val="none"/>
                      <w:u w:val="single"/>
                      <w:lang w:eastAsia="zh-CN"/>
                    </w:rPr>
                    <w:t>台</w:t>
                  </w:r>
                </w:p>
              </w:tc>
              <w:tc>
                <w:tcPr>
                  <w:tcW w:w="72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sz w:val="21"/>
                      <w:szCs w:val="21"/>
                      <w:highlight w:val="none"/>
                      <w:u w:val="single"/>
                      <w:lang w:val="en-US" w:eastAsia="zh-CN"/>
                    </w:rPr>
                    <w:t>1</w:t>
                  </w:r>
                </w:p>
              </w:tc>
              <w:tc>
                <w:tcPr>
                  <w:tcW w:w="160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21"/>
                      <w:highlight w:val="none"/>
                      <w:u w:val="single"/>
                      <w:lang w:val="en-US" w:eastAsia="zh-CN"/>
                    </w:rPr>
                  </w:pPr>
                  <w:r>
                    <w:rPr>
                      <w:rFonts w:hint="default" w:ascii="Times New Roman" w:hAnsi="Times New Roman" w:cs="Times New Roman"/>
                      <w:color w:val="auto"/>
                      <w:sz w:val="21"/>
                      <w:szCs w:val="21"/>
                      <w:highlight w:val="none"/>
                      <w:u w:val="singl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lang w:val="en-US" w:eastAsia="zh-CN"/>
                    </w:rPr>
                  </w:pPr>
                  <w:r>
                    <w:rPr>
                      <w:rFonts w:hint="eastAsia" w:ascii="Times New Roman" w:hAnsi="Times New Roman" w:cs="Times New Roman"/>
                      <w:color w:val="auto"/>
                      <w:sz w:val="21"/>
                      <w:szCs w:val="21"/>
                      <w:highlight w:val="none"/>
                      <w:u w:val="single"/>
                      <w:lang w:val="en-US" w:eastAsia="zh-CN"/>
                    </w:rPr>
                    <w:t>14</w:t>
                  </w:r>
                </w:p>
              </w:tc>
              <w:tc>
                <w:tcPr>
                  <w:tcW w:w="17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u w:val="single"/>
                      <w:lang w:val="en-US" w:eastAsia="zh-CN" w:bidi="ar"/>
                    </w:rPr>
                  </w:pPr>
                  <w:r>
                    <w:rPr>
                      <w:rFonts w:hint="eastAsia" w:ascii="Times New Roman" w:hAnsi="Times New Roman" w:eastAsia="宋体" w:cs="Times New Roman"/>
                      <w:color w:val="auto"/>
                      <w:kern w:val="0"/>
                      <w:sz w:val="21"/>
                      <w:szCs w:val="21"/>
                      <w:highlight w:val="none"/>
                      <w:u w:val="single"/>
                      <w:lang w:eastAsia="zh-CN"/>
                    </w:rPr>
                    <w:t>曝气装置</w:t>
                  </w:r>
                  <w:r>
                    <w:rPr>
                      <w:rFonts w:hint="eastAsia" w:ascii="Times New Roman" w:hAnsi="Times New Roman" w:eastAsia="宋体" w:cs="Times New Roman"/>
                      <w:color w:val="auto"/>
                      <w:kern w:val="0"/>
                      <w:sz w:val="21"/>
                      <w:szCs w:val="21"/>
                      <w:highlight w:val="none"/>
                      <w:u w:val="single"/>
                      <w:lang w:val="en-US" w:eastAsia="zh-CN"/>
                    </w:rPr>
                    <w:t xml:space="preserve"> </w:t>
                  </w:r>
                </w:p>
              </w:tc>
              <w:tc>
                <w:tcPr>
                  <w:tcW w:w="31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TimesNewRomanPSMT" w:cs="Times New Roman"/>
                      <w:color w:val="auto"/>
                      <w:kern w:val="0"/>
                      <w:sz w:val="21"/>
                      <w:szCs w:val="21"/>
                      <w:highlight w:val="none"/>
                      <w:u w:val="single"/>
                      <w:lang w:val="en-US" w:eastAsia="zh-CN" w:bidi="ar"/>
                    </w:rPr>
                  </w:pPr>
                  <w:r>
                    <w:rPr>
                      <w:rFonts w:hint="eastAsia" w:ascii="Times New Roman" w:hAnsi="Times New Roman" w:eastAsia="TimesNewRomanPSMT" w:cs="Times New Roman"/>
                      <w:color w:val="auto"/>
                      <w:kern w:val="0"/>
                      <w:sz w:val="21"/>
                      <w:szCs w:val="21"/>
                      <w:highlight w:val="none"/>
                      <w:u w:val="single"/>
                      <w:lang w:val="en-US" w:eastAsia="zh-CN" w:bidi="ar"/>
                    </w:rPr>
                    <w:t>WRB-150，N=1.5KW</w:t>
                  </w:r>
                </w:p>
              </w:tc>
              <w:tc>
                <w:tcPr>
                  <w:tcW w:w="98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lang w:eastAsia="zh-CN"/>
                    </w:rPr>
                  </w:pPr>
                  <w:r>
                    <w:rPr>
                      <w:rFonts w:hint="eastAsia" w:ascii="Times New Roman" w:hAnsi="Times New Roman" w:cs="Times New Roman"/>
                      <w:color w:val="auto"/>
                      <w:sz w:val="21"/>
                      <w:szCs w:val="21"/>
                      <w:highlight w:val="none"/>
                      <w:u w:val="single"/>
                      <w:lang w:eastAsia="zh-CN"/>
                    </w:rPr>
                    <w:t>套</w:t>
                  </w:r>
                </w:p>
              </w:tc>
              <w:tc>
                <w:tcPr>
                  <w:tcW w:w="72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sz w:val="21"/>
                      <w:szCs w:val="21"/>
                      <w:highlight w:val="none"/>
                      <w:u w:val="single"/>
                      <w:lang w:eastAsia="zh-CN"/>
                    </w:rPr>
                  </w:pPr>
                  <w:r>
                    <w:rPr>
                      <w:rFonts w:hint="eastAsia" w:ascii="Times New Roman" w:hAnsi="Times New Roman" w:cs="Times New Roman"/>
                      <w:color w:val="auto"/>
                      <w:kern w:val="0"/>
                      <w:sz w:val="21"/>
                      <w:szCs w:val="21"/>
                      <w:highlight w:val="none"/>
                      <w:u w:val="single"/>
                      <w:lang w:val="en-US" w:eastAsia="zh-CN"/>
                    </w:rPr>
                    <w:t>2</w:t>
                  </w:r>
                </w:p>
              </w:tc>
              <w:tc>
                <w:tcPr>
                  <w:tcW w:w="160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21"/>
                      <w:highlight w:val="none"/>
                      <w:u w:val="single"/>
                      <w:lang w:val="en-US" w:eastAsia="zh-CN"/>
                    </w:rPr>
                  </w:pPr>
                  <w:r>
                    <w:rPr>
                      <w:rFonts w:hint="eastAsia" w:ascii="Times New Roman" w:hAnsi="Times New Roman" w:cs="Times New Roman"/>
                      <w:color w:val="auto"/>
                      <w:sz w:val="21"/>
                      <w:szCs w:val="21"/>
                      <w:highlight w:val="none"/>
                      <w:u w:val="single"/>
                      <w:lang w:val="en-US" w:eastAsia="zh-CN"/>
                    </w:rPr>
                    <w:t>一用一备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lang w:val="en-US" w:eastAsia="zh-CN"/>
                    </w:rPr>
                  </w:pPr>
                  <w:r>
                    <w:rPr>
                      <w:rFonts w:hint="default" w:ascii="Times New Roman" w:hAnsi="Times New Roman" w:cs="Times New Roman"/>
                      <w:color w:val="auto"/>
                      <w:sz w:val="21"/>
                      <w:szCs w:val="21"/>
                      <w:highlight w:val="none"/>
                      <w:u w:val="single"/>
                      <w:lang w:val="en-US" w:eastAsia="zh-CN"/>
                    </w:rPr>
                    <w:t>1</w:t>
                  </w:r>
                  <w:r>
                    <w:rPr>
                      <w:rFonts w:hint="eastAsia" w:ascii="Times New Roman" w:hAnsi="Times New Roman" w:cs="Times New Roman"/>
                      <w:color w:val="auto"/>
                      <w:sz w:val="21"/>
                      <w:szCs w:val="21"/>
                      <w:highlight w:val="none"/>
                      <w:u w:val="single"/>
                      <w:lang w:val="en-US" w:eastAsia="zh-CN"/>
                    </w:rPr>
                    <w:t>5</w:t>
                  </w:r>
                </w:p>
              </w:tc>
              <w:tc>
                <w:tcPr>
                  <w:tcW w:w="17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0"/>
                      <w:sz w:val="21"/>
                      <w:szCs w:val="21"/>
                      <w:highlight w:val="none"/>
                      <w:u w:val="single"/>
                      <w:lang w:val="en-US" w:eastAsia="zh-CN" w:bidi="ar"/>
                    </w:rPr>
                  </w:pPr>
                  <w:r>
                    <w:rPr>
                      <w:rFonts w:hint="eastAsia" w:ascii="Times New Roman" w:hAnsi="Times New Roman" w:eastAsia="宋体" w:cs="Times New Roman"/>
                      <w:bCs/>
                      <w:color w:val="auto"/>
                      <w:sz w:val="21"/>
                      <w:szCs w:val="21"/>
                      <w:highlight w:val="none"/>
                      <w:u w:val="single"/>
                      <w:lang w:eastAsia="zh-CN"/>
                    </w:rPr>
                    <w:t>电控柜</w:t>
                  </w:r>
                </w:p>
              </w:tc>
              <w:tc>
                <w:tcPr>
                  <w:tcW w:w="31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TimesNewRomanPSMT" w:cs="Times New Roman"/>
                      <w:color w:val="auto"/>
                      <w:kern w:val="0"/>
                      <w:sz w:val="21"/>
                      <w:szCs w:val="21"/>
                      <w:highlight w:val="none"/>
                      <w:u w:val="single"/>
                      <w:lang w:val="en-US" w:eastAsia="zh-CN" w:bidi="ar"/>
                    </w:rPr>
                  </w:pPr>
                  <w:r>
                    <w:rPr>
                      <w:rFonts w:hint="eastAsia" w:ascii="Times New Roman" w:hAnsi="Times New Roman" w:eastAsia="TimesNewRomanPSMT" w:cs="Times New Roman"/>
                      <w:color w:val="auto"/>
                      <w:kern w:val="0"/>
                      <w:sz w:val="21"/>
                      <w:szCs w:val="21"/>
                      <w:highlight w:val="none"/>
                      <w:u w:val="single"/>
                      <w:lang w:val="en-US" w:eastAsia="zh-CN" w:bidi="ar"/>
                    </w:rPr>
                    <w:t>550*260*750mm，控制整个系统自动化运行</w:t>
                  </w:r>
                </w:p>
              </w:tc>
              <w:tc>
                <w:tcPr>
                  <w:tcW w:w="98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lang w:eastAsia="zh-CN"/>
                    </w:rPr>
                  </w:pPr>
                  <w:r>
                    <w:rPr>
                      <w:rFonts w:hint="eastAsia" w:ascii="Times New Roman" w:hAnsi="Times New Roman" w:cs="Times New Roman"/>
                      <w:color w:val="auto"/>
                      <w:sz w:val="21"/>
                      <w:szCs w:val="21"/>
                      <w:highlight w:val="none"/>
                      <w:u w:val="single"/>
                      <w:lang w:eastAsia="zh-CN"/>
                    </w:rPr>
                    <w:t>座</w:t>
                  </w:r>
                </w:p>
              </w:tc>
              <w:tc>
                <w:tcPr>
                  <w:tcW w:w="72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sz w:val="21"/>
                      <w:szCs w:val="21"/>
                      <w:highlight w:val="none"/>
                      <w:u w:val="single"/>
                    </w:rPr>
                    <w:t>1</w:t>
                  </w:r>
                </w:p>
              </w:tc>
              <w:tc>
                <w:tcPr>
                  <w:tcW w:w="160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21"/>
                      <w:highlight w:val="none"/>
                      <w:u w:val="single"/>
                      <w:lang w:val="en-US" w:eastAsia="zh-CN"/>
                    </w:rPr>
                  </w:pPr>
                  <w:r>
                    <w:rPr>
                      <w:rFonts w:hint="default" w:ascii="Times New Roman" w:hAnsi="Times New Roman" w:cs="Times New Roman"/>
                      <w:color w:val="auto"/>
                      <w:sz w:val="21"/>
                      <w:szCs w:val="21"/>
                      <w:highlight w:val="none"/>
                      <w:u w:val="singl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lang w:val="en-US" w:eastAsia="zh-CN"/>
                    </w:rPr>
                  </w:pPr>
                  <w:r>
                    <w:rPr>
                      <w:rFonts w:hint="default" w:ascii="Times New Roman" w:hAnsi="Times New Roman" w:cs="Times New Roman"/>
                      <w:color w:val="auto"/>
                      <w:sz w:val="21"/>
                      <w:szCs w:val="21"/>
                      <w:highlight w:val="none"/>
                      <w:u w:val="single"/>
                      <w:lang w:val="en-US" w:eastAsia="zh-CN"/>
                    </w:rPr>
                    <w:t>1</w:t>
                  </w:r>
                  <w:r>
                    <w:rPr>
                      <w:rFonts w:hint="eastAsia" w:ascii="Times New Roman" w:hAnsi="Times New Roman" w:cs="Times New Roman"/>
                      <w:color w:val="auto"/>
                      <w:sz w:val="21"/>
                      <w:szCs w:val="21"/>
                      <w:highlight w:val="none"/>
                      <w:u w:val="single"/>
                      <w:lang w:val="en-US" w:eastAsia="zh-CN"/>
                    </w:rPr>
                    <w:t>6</w:t>
                  </w:r>
                </w:p>
              </w:tc>
              <w:tc>
                <w:tcPr>
                  <w:tcW w:w="17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0"/>
                      <w:sz w:val="21"/>
                      <w:szCs w:val="21"/>
                      <w:highlight w:val="none"/>
                      <w:u w:val="single"/>
                      <w:lang w:val="en-US" w:eastAsia="zh-CN" w:bidi="ar"/>
                    </w:rPr>
                  </w:pPr>
                  <w:r>
                    <w:rPr>
                      <w:rFonts w:hint="eastAsia" w:ascii="Times New Roman" w:hAnsi="Times New Roman" w:eastAsia="宋体" w:cs="Times New Roman"/>
                      <w:color w:val="auto"/>
                      <w:sz w:val="21"/>
                      <w:szCs w:val="21"/>
                      <w:highlight w:val="none"/>
                      <w:u w:val="single"/>
                      <w:lang w:eastAsia="zh-CN"/>
                    </w:rPr>
                    <w:t>高效沉淀组件</w:t>
                  </w:r>
                </w:p>
              </w:tc>
              <w:tc>
                <w:tcPr>
                  <w:tcW w:w="31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TimesNewRomanPSMT" w:cs="Times New Roman"/>
                      <w:color w:val="auto"/>
                      <w:kern w:val="0"/>
                      <w:sz w:val="21"/>
                      <w:szCs w:val="21"/>
                      <w:highlight w:val="none"/>
                      <w:u w:val="single"/>
                      <w:lang w:val="en-US" w:eastAsia="zh-CN" w:bidi="ar"/>
                    </w:rPr>
                  </w:pPr>
                  <w:r>
                    <w:rPr>
                      <w:rFonts w:hint="eastAsia" w:ascii="Times New Roman" w:hAnsi="Times New Roman" w:eastAsia="TimesNewRomanPSMT" w:cs="Times New Roman"/>
                      <w:color w:val="auto"/>
                      <w:kern w:val="0"/>
                      <w:sz w:val="21"/>
                      <w:szCs w:val="21"/>
                      <w:highlight w:val="none"/>
                      <w:u w:val="single"/>
                      <w:lang w:val="en-US" w:eastAsia="zh-CN" w:bidi="ar"/>
                    </w:rPr>
                    <w:t>150T/d，含支架</w:t>
                  </w:r>
                </w:p>
              </w:tc>
              <w:tc>
                <w:tcPr>
                  <w:tcW w:w="98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lang w:eastAsia="zh-CN"/>
                    </w:rPr>
                  </w:pPr>
                  <w:r>
                    <w:rPr>
                      <w:rFonts w:hint="default" w:ascii="Times New Roman" w:hAnsi="Times New Roman" w:cs="Times New Roman"/>
                      <w:color w:val="auto"/>
                      <w:sz w:val="21"/>
                      <w:szCs w:val="21"/>
                      <w:highlight w:val="none"/>
                      <w:u w:val="single"/>
                      <w:lang w:eastAsia="zh-CN"/>
                    </w:rPr>
                    <w:t>台</w:t>
                  </w:r>
                </w:p>
              </w:tc>
              <w:tc>
                <w:tcPr>
                  <w:tcW w:w="72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kern w:val="0"/>
                      <w:sz w:val="21"/>
                      <w:szCs w:val="21"/>
                      <w:highlight w:val="none"/>
                      <w:u w:val="single"/>
                    </w:rPr>
                    <w:t>1</w:t>
                  </w:r>
                </w:p>
              </w:tc>
              <w:tc>
                <w:tcPr>
                  <w:tcW w:w="160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21"/>
                      <w:highlight w:val="none"/>
                      <w:u w:val="single"/>
                      <w:lang w:val="en-US" w:eastAsia="zh-CN"/>
                    </w:rPr>
                  </w:pPr>
                  <w:r>
                    <w:rPr>
                      <w:rFonts w:hint="default" w:ascii="Times New Roman" w:hAnsi="Times New Roman" w:cs="Times New Roman"/>
                      <w:color w:val="auto"/>
                      <w:sz w:val="21"/>
                      <w:szCs w:val="21"/>
                      <w:highlight w:val="none"/>
                      <w:u w:val="singl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lang w:val="en-US" w:eastAsia="zh-CN"/>
                    </w:rPr>
                  </w:pPr>
                  <w:r>
                    <w:rPr>
                      <w:rFonts w:hint="default" w:ascii="Times New Roman" w:hAnsi="Times New Roman" w:cs="Times New Roman"/>
                      <w:color w:val="auto"/>
                      <w:sz w:val="21"/>
                      <w:szCs w:val="21"/>
                      <w:highlight w:val="none"/>
                      <w:u w:val="single"/>
                      <w:lang w:val="en-US" w:eastAsia="zh-CN"/>
                    </w:rPr>
                    <w:t>1</w:t>
                  </w:r>
                  <w:r>
                    <w:rPr>
                      <w:rFonts w:hint="eastAsia" w:ascii="Times New Roman" w:hAnsi="Times New Roman" w:cs="Times New Roman"/>
                      <w:color w:val="auto"/>
                      <w:sz w:val="21"/>
                      <w:szCs w:val="21"/>
                      <w:highlight w:val="none"/>
                      <w:u w:val="single"/>
                      <w:lang w:val="en-US" w:eastAsia="zh-CN"/>
                    </w:rPr>
                    <w:t>7</w:t>
                  </w:r>
                </w:p>
              </w:tc>
              <w:tc>
                <w:tcPr>
                  <w:tcW w:w="17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u w:val="single"/>
                      <w:lang w:val="en-US" w:eastAsia="zh-CN" w:bidi="ar"/>
                    </w:rPr>
                  </w:pPr>
                  <w:r>
                    <w:rPr>
                      <w:rFonts w:hint="default" w:ascii="Times New Roman" w:hAnsi="Times New Roman" w:cs="Times New Roman"/>
                      <w:color w:val="auto"/>
                      <w:kern w:val="0"/>
                      <w:sz w:val="21"/>
                      <w:szCs w:val="21"/>
                      <w:highlight w:val="none"/>
                      <w:u w:val="single"/>
                    </w:rPr>
                    <w:t>鼓风机</w:t>
                  </w:r>
                </w:p>
              </w:tc>
              <w:tc>
                <w:tcPr>
                  <w:tcW w:w="31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TimesNewRomanPSMT" w:cs="Times New Roman"/>
                      <w:color w:val="auto"/>
                      <w:kern w:val="0"/>
                      <w:sz w:val="21"/>
                      <w:szCs w:val="21"/>
                      <w:highlight w:val="none"/>
                      <w:u w:val="single"/>
                      <w:lang w:val="en-US" w:eastAsia="zh-CN" w:bidi="ar"/>
                    </w:rPr>
                  </w:pPr>
                  <w:r>
                    <w:rPr>
                      <w:rFonts w:hint="default" w:ascii="Times New Roman" w:hAnsi="Times New Roman" w:eastAsia="TimesNewRomanPSMT" w:cs="Times New Roman"/>
                      <w:color w:val="auto"/>
                      <w:kern w:val="0"/>
                      <w:sz w:val="21"/>
                      <w:szCs w:val="21"/>
                      <w:highlight w:val="none"/>
                      <w:u w:val="single"/>
                      <w:lang w:val="en-US" w:eastAsia="zh-CN" w:bidi="ar"/>
                    </w:rPr>
                    <w:t>/</w:t>
                  </w:r>
                </w:p>
              </w:tc>
              <w:tc>
                <w:tcPr>
                  <w:tcW w:w="98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lang w:eastAsia="zh-CN"/>
                    </w:rPr>
                  </w:pPr>
                  <w:r>
                    <w:rPr>
                      <w:rFonts w:hint="default" w:ascii="Times New Roman" w:hAnsi="Times New Roman" w:cs="Times New Roman"/>
                      <w:color w:val="auto"/>
                      <w:sz w:val="21"/>
                      <w:szCs w:val="21"/>
                      <w:highlight w:val="none"/>
                      <w:u w:val="single"/>
                      <w:lang w:eastAsia="zh-CN"/>
                    </w:rPr>
                    <w:t>台</w:t>
                  </w:r>
                </w:p>
              </w:tc>
              <w:tc>
                <w:tcPr>
                  <w:tcW w:w="72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kern w:val="0"/>
                      <w:sz w:val="21"/>
                      <w:szCs w:val="21"/>
                      <w:highlight w:val="none"/>
                      <w:u w:val="single"/>
                    </w:rPr>
                    <w:t>2</w:t>
                  </w:r>
                </w:p>
              </w:tc>
              <w:tc>
                <w:tcPr>
                  <w:tcW w:w="160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21"/>
                      <w:highlight w:val="none"/>
                      <w:u w:val="single"/>
                      <w:lang w:val="en-US" w:eastAsia="zh-CN"/>
                    </w:rPr>
                  </w:pPr>
                  <w:r>
                    <w:rPr>
                      <w:rFonts w:hint="default" w:ascii="Times New Roman" w:hAnsi="Times New Roman" w:cs="Times New Roman"/>
                      <w:color w:val="auto"/>
                      <w:sz w:val="21"/>
                      <w:szCs w:val="21"/>
                      <w:highlight w:val="none"/>
                      <w:u w:val="single"/>
                      <w:lang w:val="en-US" w:eastAsia="zh-CN"/>
                    </w:rPr>
                    <w:t>/</w:t>
                  </w:r>
                </w:p>
              </w:tc>
            </w:tr>
          </w:tbl>
          <w:p>
            <w:pPr>
              <w:pStyle w:val="2"/>
              <w:ind w:firstLine="482"/>
              <w:outlineLvl w:val="2"/>
            </w:pPr>
            <w:bookmarkStart w:id="4" w:name="_Toc34059477"/>
            <w:r>
              <w:rPr>
                <w:rFonts w:hint="eastAsia"/>
              </w:rPr>
              <w:t>3.2主要原（辅）料及能耗</w:t>
            </w:r>
          </w:p>
          <w:p>
            <w:pPr>
              <w:ind w:firstLine="480" w:firstLineChars="200"/>
              <w:rPr>
                <w:rFonts w:ascii="Times New Roman" w:hAnsi="Times New Roman" w:cs="Times New Roman"/>
              </w:rPr>
            </w:pPr>
            <w:r>
              <w:rPr>
                <w:rFonts w:hint="eastAsia" w:ascii="Times New Roman" w:hAnsi="Times New Roman" w:cs="Times New Roman"/>
              </w:rPr>
              <w:t>本项目是对</w:t>
            </w:r>
            <w:r>
              <w:rPr>
                <w:rFonts w:hint="eastAsia" w:ascii="Times New Roman" w:hAnsi="Times New Roman" w:cs="Times New Roman"/>
                <w:lang w:eastAsia="zh-CN"/>
              </w:rPr>
              <w:t>生活污水进行处理，不涉及较多的原辅材料，</w:t>
            </w:r>
            <w:r>
              <w:rPr>
                <w:rFonts w:hint="eastAsia" w:ascii="Times New Roman" w:hAnsi="Times New Roman" w:cs="Times New Roman"/>
              </w:rPr>
              <w:t>如下表所示：</w:t>
            </w:r>
          </w:p>
          <w:p>
            <w:pPr>
              <w:spacing w:line="360" w:lineRule="auto"/>
              <w:jc w:val="center"/>
              <w:rPr>
                <w:rFonts w:ascii="Times New Roman" w:hAnsi="Times New Roman" w:cs="Times New Roman"/>
                <w:b/>
                <w:bCs/>
              </w:rPr>
            </w:pPr>
            <w:r>
              <w:rPr>
                <w:rFonts w:hint="eastAsia" w:ascii="Times New Roman" w:hAnsi="Times New Roman" w:cs="Times New Roman"/>
                <w:b/>
                <w:bCs/>
              </w:rPr>
              <w:t>表1-</w:t>
            </w:r>
            <w:r>
              <w:rPr>
                <w:rFonts w:hint="eastAsia" w:ascii="Times New Roman" w:hAnsi="Times New Roman" w:cs="Times New Roman"/>
                <w:b/>
                <w:bCs/>
                <w:lang w:val="en-US" w:eastAsia="zh-CN"/>
              </w:rPr>
              <w:t>8</w:t>
            </w:r>
            <w:r>
              <w:rPr>
                <w:rFonts w:hint="eastAsia" w:ascii="Times New Roman" w:hAnsi="Times New Roman" w:cs="Times New Roman"/>
                <w:b/>
                <w:bCs/>
              </w:rPr>
              <w:t xml:space="preserve">  主要原（辅）料及能耗一览表</w:t>
            </w:r>
          </w:p>
          <w:tbl>
            <w:tblPr>
              <w:tblStyle w:val="33"/>
              <w:tblW w:w="0" w:type="auto"/>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945"/>
              <w:gridCol w:w="1123"/>
              <w:gridCol w:w="1778"/>
              <w:gridCol w:w="1525"/>
              <w:gridCol w:w="1687"/>
              <w:gridCol w:w="129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97" w:type="dxa"/>
                  <w:tcBorders>
                    <w:bottom w:val="single" w:color="auto" w:sz="12" w:space="0"/>
                  </w:tcBorders>
                  <w:vAlign w:val="center"/>
                </w:tcPr>
                <w:p>
                  <w:pPr>
                    <w:pStyle w:val="11"/>
                    <w:spacing w:after="0" w:line="240" w:lineRule="auto"/>
                    <w:jc w:val="center"/>
                    <w:rPr>
                      <w:rFonts w:ascii="Times New Roman" w:hAnsi="Times New Roman" w:cs="Times New Roman"/>
                      <w:b/>
                      <w:bCs/>
                      <w:color w:val="auto"/>
                      <w:sz w:val="21"/>
                      <w:szCs w:val="21"/>
                      <w:highlight w:val="none"/>
                      <w:u w:val="single"/>
                    </w:rPr>
                  </w:pPr>
                  <w:r>
                    <w:rPr>
                      <w:rFonts w:hint="eastAsia" w:ascii="Times New Roman" w:hAnsi="Times New Roman" w:cs="Times New Roman"/>
                      <w:b/>
                      <w:bCs/>
                      <w:color w:val="auto"/>
                      <w:sz w:val="21"/>
                      <w:szCs w:val="21"/>
                      <w:highlight w:val="none"/>
                      <w:u w:val="single"/>
                    </w:rPr>
                    <w:t>序号</w:t>
                  </w:r>
                </w:p>
              </w:tc>
              <w:tc>
                <w:tcPr>
                  <w:tcW w:w="2068" w:type="dxa"/>
                  <w:gridSpan w:val="2"/>
                  <w:tcBorders>
                    <w:bottom w:val="single" w:color="auto" w:sz="12" w:space="0"/>
                  </w:tcBorders>
                  <w:vAlign w:val="center"/>
                </w:tcPr>
                <w:p>
                  <w:pPr>
                    <w:pStyle w:val="11"/>
                    <w:spacing w:after="0" w:line="240" w:lineRule="auto"/>
                    <w:jc w:val="center"/>
                    <w:rPr>
                      <w:rFonts w:ascii="Times New Roman" w:hAnsi="Times New Roman" w:cs="Times New Roman"/>
                      <w:b/>
                      <w:bCs/>
                      <w:color w:val="auto"/>
                      <w:sz w:val="21"/>
                      <w:szCs w:val="21"/>
                      <w:highlight w:val="none"/>
                      <w:u w:val="single"/>
                    </w:rPr>
                  </w:pPr>
                  <w:r>
                    <w:rPr>
                      <w:rFonts w:hint="eastAsia" w:ascii="Times New Roman" w:hAnsi="Times New Roman" w:cs="Times New Roman"/>
                      <w:b/>
                      <w:bCs/>
                      <w:color w:val="auto"/>
                      <w:sz w:val="21"/>
                      <w:szCs w:val="21"/>
                      <w:highlight w:val="none"/>
                      <w:u w:val="single"/>
                    </w:rPr>
                    <w:t>名称</w:t>
                  </w:r>
                </w:p>
              </w:tc>
              <w:tc>
                <w:tcPr>
                  <w:tcW w:w="1778" w:type="dxa"/>
                  <w:tcBorders>
                    <w:bottom w:val="single" w:color="auto" w:sz="12" w:space="0"/>
                  </w:tcBorders>
                  <w:vAlign w:val="center"/>
                </w:tcPr>
                <w:p>
                  <w:pPr>
                    <w:pStyle w:val="11"/>
                    <w:spacing w:after="0" w:line="240" w:lineRule="auto"/>
                    <w:jc w:val="center"/>
                    <w:rPr>
                      <w:rFonts w:ascii="Times New Roman" w:hAnsi="Times New Roman" w:cs="Times New Roman"/>
                      <w:b/>
                      <w:bCs/>
                      <w:color w:val="auto"/>
                      <w:sz w:val="21"/>
                      <w:szCs w:val="21"/>
                      <w:highlight w:val="none"/>
                      <w:u w:val="single"/>
                    </w:rPr>
                  </w:pPr>
                  <w:r>
                    <w:rPr>
                      <w:rFonts w:hint="eastAsia" w:ascii="Times New Roman" w:hAnsi="Times New Roman" w:cs="Times New Roman"/>
                      <w:b/>
                      <w:bCs/>
                      <w:color w:val="auto"/>
                      <w:sz w:val="21"/>
                      <w:szCs w:val="21"/>
                      <w:highlight w:val="none"/>
                      <w:u w:val="single"/>
                    </w:rPr>
                    <w:t>储存规模（t/a）</w:t>
                  </w:r>
                </w:p>
              </w:tc>
              <w:tc>
                <w:tcPr>
                  <w:tcW w:w="1525" w:type="dxa"/>
                  <w:tcBorders>
                    <w:bottom w:val="single" w:color="auto" w:sz="12" w:space="0"/>
                  </w:tcBorders>
                  <w:vAlign w:val="center"/>
                </w:tcPr>
                <w:p>
                  <w:pPr>
                    <w:pStyle w:val="11"/>
                    <w:spacing w:after="0" w:line="240" w:lineRule="auto"/>
                    <w:jc w:val="center"/>
                    <w:rPr>
                      <w:rFonts w:ascii="Times New Roman" w:hAnsi="Times New Roman" w:cs="Times New Roman"/>
                      <w:b/>
                      <w:bCs/>
                      <w:color w:val="auto"/>
                      <w:sz w:val="21"/>
                      <w:szCs w:val="21"/>
                      <w:highlight w:val="none"/>
                      <w:u w:val="single"/>
                    </w:rPr>
                  </w:pPr>
                  <w:r>
                    <w:rPr>
                      <w:rFonts w:hint="eastAsia" w:ascii="Times New Roman" w:hAnsi="Times New Roman" w:cs="Times New Roman"/>
                      <w:b/>
                      <w:bCs/>
                      <w:color w:val="auto"/>
                      <w:sz w:val="21"/>
                      <w:szCs w:val="21"/>
                      <w:highlight w:val="none"/>
                      <w:u w:val="single"/>
                    </w:rPr>
                    <w:t>年</w:t>
                  </w:r>
                  <w:r>
                    <w:rPr>
                      <w:rFonts w:hint="eastAsia" w:ascii="Times New Roman" w:hAnsi="Times New Roman" w:cs="Times New Roman"/>
                      <w:b/>
                      <w:bCs/>
                      <w:color w:val="auto"/>
                      <w:sz w:val="21"/>
                      <w:szCs w:val="21"/>
                      <w:highlight w:val="none"/>
                      <w:u w:val="single"/>
                      <w:lang w:eastAsia="zh-CN"/>
                    </w:rPr>
                    <w:t>用</w:t>
                  </w:r>
                  <w:r>
                    <w:rPr>
                      <w:rFonts w:hint="eastAsia" w:ascii="Times New Roman" w:hAnsi="Times New Roman" w:cs="Times New Roman"/>
                      <w:b/>
                      <w:bCs/>
                      <w:color w:val="auto"/>
                      <w:sz w:val="21"/>
                      <w:szCs w:val="21"/>
                      <w:highlight w:val="none"/>
                      <w:u w:val="single"/>
                    </w:rPr>
                    <w:t>量（t/a）</w:t>
                  </w:r>
                </w:p>
              </w:tc>
              <w:tc>
                <w:tcPr>
                  <w:tcW w:w="1687" w:type="dxa"/>
                  <w:tcBorders>
                    <w:bottom w:val="single" w:color="auto" w:sz="12" w:space="0"/>
                  </w:tcBorders>
                  <w:vAlign w:val="center"/>
                </w:tcPr>
                <w:p>
                  <w:pPr>
                    <w:pStyle w:val="11"/>
                    <w:spacing w:after="0" w:line="240" w:lineRule="auto"/>
                    <w:jc w:val="center"/>
                    <w:rPr>
                      <w:rFonts w:ascii="Times New Roman" w:hAnsi="Times New Roman" w:cs="Times New Roman"/>
                      <w:b/>
                      <w:bCs/>
                      <w:color w:val="auto"/>
                      <w:sz w:val="21"/>
                      <w:szCs w:val="21"/>
                      <w:highlight w:val="none"/>
                      <w:u w:val="single"/>
                    </w:rPr>
                  </w:pPr>
                  <w:r>
                    <w:rPr>
                      <w:rFonts w:hint="eastAsia" w:ascii="Times New Roman" w:hAnsi="Times New Roman" w:cs="Times New Roman"/>
                      <w:b/>
                      <w:bCs/>
                      <w:color w:val="auto"/>
                      <w:sz w:val="21"/>
                      <w:szCs w:val="21"/>
                      <w:highlight w:val="none"/>
                      <w:u w:val="single"/>
                    </w:rPr>
                    <w:t>状态</w:t>
                  </w:r>
                </w:p>
              </w:tc>
              <w:tc>
                <w:tcPr>
                  <w:tcW w:w="1293" w:type="dxa"/>
                  <w:tcBorders>
                    <w:bottom w:val="single" w:color="auto" w:sz="12" w:space="0"/>
                  </w:tcBorders>
                  <w:vAlign w:val="center"/>
                </w:tcPr>
                <w:p>
                  <w:pPr>
                    <w:pStyle w:val="11"/>
                    <w:spacing w:after="0" w:line="240" w:lineRule="auto"/>
                    <w:jc w:val="center"/>
                    <w:rPr>
                      <w:rFonts w:ascii="Times New Roman" w:hAnsi="Times New Roman" w:cs="Times New Roman"/>
                      <w:b/>
                      <w:bCs/>
                      <w:color w:val="auto"/>
                      <w:sz w:val="21"/>
                      <w:szCs w:val="21"/>
                      <w:highlight w:val="none"/>
                      <w:u w:val="single"/>
                    </w:rPr>
                  </w:pPr>
                  <w:r>
                    <w:rPr>
                      <w:rFonts w:hint="eastAsia" w:ascii="Times New Roman" w:hAnsi="Times New Roman" w:cs="Times New Roman"/>
                      <w:b/>
                      <w:bCs/>
                      <w:color w:val="auto"/>
                      <w:sz w:val="21"/>
                      <w:szCs w:val="21"/>
                      <w:highlight w:val="none"/>
                      <w:u w:val="single"/>
                    </w:rPr>
                    <w:t>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97" w:type="dxa"/>
                  <w:tcBorders>
                    <w:tl2br w:val="nil"/>
                    <w:tr2bl w:val="nil"/>
                  </w:tcBorders>
                  <w:vAlign w:val="center"/>
                </w:tcPr>
                <w:p>
                  <w:pPr>
                    <w:pStyle w:val="11"/>
                    <w:spacing w:after="0" w:line="240" w:lineRule="auto"/>
                    <w:jc w:val="center"/>
                    <w:rPr>
                      <w:rFonts w:hint="eastAsia" w:ascii="Times New Roman" w:hAnsi="Times New Roman" w:cs="Times New Roman" w:eastAsiaTheme="minorEastAsia"/>
                      <w:color w:val="auto"/>
                      <w:sz w:val="21"/>
                      <w:szCs w:val="21"/>
                      <w:highlight w:val="none"/>
                      <w:u w:val="single"/>
                      <w:lang w:val="en-US" w:eastAsia="zh-CN"/>
                    </w:rPr>
                  </w:pPr>
                  <w:r>
                    <w:rPr>
                      <w:rFonts w:hint="eastAsia" w:ascii="Times New Roman" w:hAnsi="Times New Roman" w:cs="Times New Roman"/>
                      <w:color w:val="auto"/>
                      <w:sz w:val="21"/>
                      <w:szCs w:val="21"/>
                      <w:highlight w:val="none"/>
                      <w:u w:val="single"/>
                      <w:lang w:val="en-US" w:eastAsia="zh-CN"/>
                    </w:rPr>
                    <w:t>1</w:t>
                  </w:r>
                </w:p>
              </w:tc>
              <w:tc>
                <w:tcPr>
                  <w:tcW w:w="945" w:type="dxa"/>
                  <w:vMerge w:val="restart"/>
                  <w:tcBorders>
                    <w:tl2br w:val="nil"/>
                    <w:tr2bl w:val="nil"/>
                  </w:tcBorders>
                  <w:vAlign w:val="center"/>
                </w:tcPr>
                <w:p>
                  <w:pPr>
                    <w:pStyle w:val="11"/>
                    <w:spacing w:after="0" w:line="240" w:lineRule="auto"/>
                    <w:jc w:val="center"/>
                    <w:rPr>
                      <w:rFonts w:hint="eastAsia" w:ascii="Times New Roman" w:hAnsi="Times New Roman" w:cs="Times New Roman" w:eastAsiaTheme="minorEastAsia"/>
                      <w:color w:val="auto"/>
                      <w:sz w:val="21"/>
                      <w:szCs w:val="21"/>
                      <w:highlight w:val="none"/>
                      <w:u w:val="single"/>
                      <w:lang w:eastAsia="zh-CN"/>
                    </w:rPr>
                  </w:pPr>
                  <w:r>
                    <w:rPr>
                      <w:rFonts w:hint="eastAsia" w:ascii="Times New Roman" w:hAnsi="Times New Roman" w:cs="Times New Roman"/>
                      <w:color w:val="auto"/>
                      <w:sz w:val="21"/>
                      <w:szCs w:val="21"/>
                      <w:highlight w:val="none"/>
                      <w:u w:val="single"/>
                      <w:lang w:eastAsia="zh-CN"/>
                    </w:rPr>
                    <w:t>药剂</w:t>
                  </w:r>
                </w:p>
              </w:tc>
              <w:tc>
                <w:tcPr>
                  <w:tcW w:w="1123" w:type="dxa"/>
                  <w:tcBorders>
                    <w:tl2br w:val="nil"/>
                    <w:tr2bl w:val="nil"/>
                  </w:tcBorders>
                  <w:vAlign w:val="center"/>
                </w:tcPr>
                <w:p>
                  <w:pPr>
                    <w:pStyle w:val="11"/>
                    <w:spacing w:after="0" w:line="240" w:lineRule="auto"/>
                    <w:jc w:val="center"/>
                    <w:rPr>
                      <w:rFonts w:hint="default" w:ascii="Times New Roman" w:hAnsi="Times New Roman" w:cs="Times New Roman" w:eastAsiaTheme="minorEastAsia"/>
                      <w:color w:val="auto"/>
                      <w:sz w:val="21"/>
                      <w:szCs w:val="21"/>
                      <w:highlight w:val="none"/>
                      <w:u w:val="single"/>
                      <w:lang w:val="en-US" w:eastAsia="zh-CN"/>
                    </w:rPr>
                  </w:pPr>
                  <w:r>
                    <w:rPr>
                      <w:rFonts w:hint="eastAsia" w:ascii="Times New Roman" w:hAnsi="Times New Roman" w:cs="Times New Roman"/>
                      <w:color w:val="auto"/>
                      <w:sz w:val="21"/>
                      <w:szCs w:val="21"/>
                      <w:highlight w:val="none"/>
                      <w:u w:val="single"/>
                      <w:lang w:val="en-US" w:eastAsia="zh-CN"/>
                    </w:rPr>
                    <w:t>PAC</w:t>
                  </w:r>
                </w:p>
              </w:tc>
              <w:tc>
                <w:tcPr>
                  <w:tcW w:w="1778" w:type="dxa"/>
                  <w:tcBorders>
                    <w:tl2br w:val="nil"/>
                    <w:tr2bl w:val="nil"/>
                  </w:tcBorders>
                  <w:vAlign w:val="center"/>
                </w:tcPr>
                <w:p>
                  <w:pPr>
                    <w:pStyle w:val="11"/>
                    <w:spacing w:after="0" w:line="240" w:lineRule="auto"/>
                    <w:jc w:val="center"/>
                    <w:rPr>
                      <w:rFonts w:hint="default" w:ascii="Times New Roman" w:hAnsi="Times New Roman" w:cs="Times New Roman" w:eastAsiaTheme="minorEastAsia"/>
                      <w:color w:val="auto"/>
                      <w:sz w:val="21"/>
                      <w:szCs w:val="21"/>
                      <w:highlight w:val="none"/>
                      <w:u w:val="single"/>
                      <w:lang w:val="en-US" w:eastAsia="zh-CN"/>
                    </w:rPr>
                  </w:pPr>
                  <w:r>
                    <w:rPr>
                      <w:rFonts w:hint="eastAsia" w:ascii="Times New Roman" w:hAnsi="Times New Roman" w:cs="Times New Roman"/>
                      <w:color w:val="auto"/>
                      <w:sz w:val="21"/>
                      <w:szCs w:val="21"/>
                      <w:highlight w:val="none"/>
                      <w:u w:val="single"/>
                      <w:lang w:val="en-US" w:eastAsia="zh-CN"/>
                    </w:rPr>
                    <w:t>0.73</w:t>
                  </w:r>
                </w:p>
              </w:tc>
              <w:tc>
                <w:tcPr>
                  <w:tcW w:w="1525" w:type="dxa"/>
                  <w:tcBorders>
                    <w:tl2br w:val="nil"/>
                    <w:tr2bl w:val="nil"/>
                  </w:tcBorders>
                  <w:vAlign w:val="center"/>
                </w:tcPr>
                <w:p>
                  <w:pPr>
                    <w:pStyle w:val="11"/>
                    <w:spacing w:after="0" w:line="240" w:lineRule="auto"/>
                    <w:jc w:val="center"/>
                    <w:rPr>
                      <w:rFonts w:hint="default" w:ascii="Times New Roman" w:hAnsi="Times New Roman" w:cs="Times New Roman" w:eastAsiaTheme="minorEastAsia"/>
                      <w:color w:val="auto"/>
                      <w:sz w:val="21"/>
                      <w:szCs w:val="21"/>
                      <w:highlight w:val="none"/>
                      <w:u w:val="single"/>
                      <w:lang w:val="en-US" w:eastAsia="zh-CN"/>
                    </w:rPr>
                  </w:pPr>
                  <w:r>
                    <w:rPr>
                      <w:rFonts w:hint="eastAsia" w:ascii="Times New Roman" w:hAnsi="Times New Roman" w:cs="Times New Roman"/>
                      <w:color w:val="auto"/>
                      <w:sz w:val="21"/>
                      <w:szCs w:val="21"/>
                      <w:highlight w:val="none"/>
                      <w:u w:val="single"/>
                      <w:lang w:val="en-US" w:eastAsia="zh-CN"/>
                    </w:rPr>
                    <w:t>0.73</w:t>
                  </w:r>
                </w:p>
              </w:tc>
              <w:tc>
                <w:tcPr>
                  <w:tcW w:w="1687" w:type="dxa"/>
                  <w:tcBorders>
                    <w:tl2br w:val="nil"/>
                    <w:tr2bl w:val="nil"/>
                  </w:tcBorders>
                  <w:vAlign w:val="center"/>
                </w:tcPr>
                <w:p>
                  <w:pPr>
                    <w:pStyle w:val="11"/>
                    <w:spacing w:after="0" w:line="240" w:lineRule="auto"/>
                    <w:jc w:val="center"/>
                    <w:rPr>
                      <w:rFonts w:ascii="Times New Roman" w:hAnsi="Times New Roman" w:cs="Times New Roman"/>
                      <w:color w:val="auto"/>
                      <w:sz w:val="21"/>
                      <w:szCs w:val="21"/>
                      <w:highlight w:val="none"/>
                      <w:u w:val="single"/>
                    </w:rPr>
                  </w:pPr>
                  <w:r>
                    <w:rPr>
                      <w:rFonts w:hint="eastAsia" w:ascii="Times New Roman" w:hAnsi="Times New Roman" w:cs="Times New Roman"/>
                      <w:color w:val="auto"/>
                      <w:sz w:val="21"/>
                      <w:szCs w:val="21"/>
                      <w:highlight w:val="none"/>
                      <w:u w:val="single"/>
                      <w:lang w:eastAsia="zh-CN"/>
                    </w:rPr>
                    <w:t>固态</w:t>
                  </w:r>
                </w:p>
              </w:tc>
              <w:tc>
                <w:tcPr>
                  <w:tcW w:w="1293" w:type="dxa"/>
                  <w:tcBorders>
                    <w:tl2br w:val="nil"/>
                    <w:tr2bl w:val="nil"/>
                  </w:tcBorders>
                  <w:vAlign w:val="center"/>
                </w:tcPr>
                <w:p>
                  <w:pPr>
                    <w:pStyle w:val="11"/>
                    <w:spacing w:after="0" w:line="240" w:lineRule="auto"/>
                    <w:jc w:val="center"/>
                    <w:rPr>
                      <w:rFonts w:hint="eastAsia" w:ascii="Times New Roman" w:hAnsi="Times New Roman" w:cs="Times New Roman" w:eastAsiaTheme="minorEastAsia"/>
                      <w:color w:val="auto"/>
                      <w:sz w:val="21"/>
                      <w:szCs w:val="21"/>
                      <w:highlight w:val="none"/>
                      <w:u w:val="single"/>
                      <w:lang w:eastAsia="zh-CN"/>
                    </w:rPr>
                  </w:pPr>
                  <w:r>
                    <w:rPr>
                      <w:rFonts w:hint="eastAsia" w:ascii="Times New Roman" w:hAnsi="Times New Roman" w:cs="Times New Roman"/>
                      <w:color w:val="auto"/>
                      <w:sz w:val="21"/>
                      <w:szCs w:val="21"/>
                      <w:highlight w:val="none"/>
                      <w:u w:val="single"/>
                      <w:lang w:eastAsia="zh-CN"/>
                    </w:rPr>
                    <w:t>外购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97" w:type="dxa"/>
                  <w:tcBorders>
                    <w:tl2br w:val="nil"/>
                    <w:tr2bl w:val="nil"/>
                  </w:tcBorders>
                  <w:vAlign w:val="center"/>
                </w:tcPr>
                <w:p>
                  <w:pPr>
                    <w:pStyle w:val="11"/>
                    <w:spacing w:after="0" w:line="240" w:lineRule="auto"/>
                    <w:jc w:val="center"/>
                    <w:rPr>
                      <w:rFonts w:hint="default" w:ascii="Times New Roman" w:hAnsi="Times New Roman" w:cs="Times New Roman"/>
                      <w:color w:val="auto"/>
                      <w:sz w:val="21"/>
                      <w:szCs w:val="21"/>
                      <w:highlight w:val="none"/>
                      <w:u w:val="single"/>
                      <w:lang w:val="en-US" w:eastAsia="zh-CN"/>
                    </w:rPr>
                  </w:pPr>
                  <w:r>
                    <w:rPr>
                      <w:rFonts w:hint="eastAsia" w:ascii="Times New Roman" w:hAnsi="Times New Roman" w:cs="Times New Roman"/>
                      <w:color w:val="auto"/>
                      <w:sz w:val="21"/>
                      <w:szCs w:val="21"/>
                      <w:highlight w:val="none"/>
                      <w:u w:val="single"/>
                      <w:lang w:val="en-US" w:eastAsia="zh-CN"/>
                    </w:rPr>
                    <w:t>2</w:t>
                  </w:r>
                </w:p>
              </w:tc>
              <w:tc>
                <w:tcPr>
                  <w:tcW w:w="945" w:type="dxa"/>
                  <w:vMerge w:val="continue"/>
                  <w:tcBorders>
                    <w:tl2br w:val="nil"/>
                    <w:tr2bl w:val="nil"/>
                  </w:tcBorders>
                  <w:vAlign w:val="center"/>
                </w:tcPr>
                <w:p>
                  <w:pPr>
                    <w:pStyle w:val="11"/>
                    <w:spacing w:after="0" w:line="240" w:lineRule="auto"/>
                    <w:jc w:val="center"/>
                    <w:rPr>
                      <w:rFonts w:hint="eastAsia" w:ascii="Times New Roman" w:hAnsi="Times New Roman" w:cs="Times New Roman"/>
                      <w:color w:val="auto"/>
                      <w:sz w:val="21"/>
                      <w:szCs w:val="21"/>
                      <w:highlight w:val="none"/>
                      <w:u w:val="single"/>
                      <w:lang w:eastAsia="zh-CN"/>
                    </w:rPr>
                  </w:pPr>
                </w:p>
              </w:tc>
              <w:tc>
                <w:tcPr>
                  <w:tcW w:w="1123" w:type="dxa"/>
                  <w:tcBorders>
                    <w:tl2br w:val="nil"/>
                    <w:tr2bl w:val="nil"/>
                  </w:tcBorders>
                  <w:vAlign w:val="center"/>
                </w:tcPr>
                <w:p>
                  <w:pPr>
                    <w:pStyle w:val="11"/>
                    <w:spacing w:after="0" w:line="240" w:lineRule="auto"/>
                    <w:jc w:val="center"/>
                    <w:rPr>
                      <w:rFonts w:hint="eastAsia" w:ascii="Times New Roman" w:hAnsi="Times New Roman" w:cs="Times New Roman"/>
                      <w:color w:val="auto"/>
                      <w:sz w:val="21"/>
                      <w:szCs w:val="21"/>
                      <w:highlight w:val="none"/>
                      <w:u w:val="single"/>
                      <w:lang w:val="en-US" w:eastAsia="zh-CN"/>
                    </w:rPr>
                  </w:pPr>
                  <w:r>
                    <w:rPr>
                      <w:rFonts w:hint="eastAsia" w:ascii="Times New Roman" w:hAnsi="Times New Roman" w:cs="Times New Roman"/>
                      <w:color w:val="auto"/>
                      <w:sz w:val="21"/>
                      <w:szCs w:val="21"/>
                      <w:highlight w:val="none"/>
                      <w:u w:val="single"/>
                      <w:lang w:val="en-US" w:eastAsia="zh-CN"/>
                    </w:rPr>
                    <w:t>除磷剂</w:t>
                  </w:r>
                </w:p>
              </w:tc>
              <w:tc>
                <w:tcPr>
                  <w:tcW w:w="1778" w:type="dxa"/>
                  <w:tcBorders>
                    <w:tl2br w:val="nil"/>
                    <w:tr2bl w:val="nil"/>
                  </w:tcBorders>
                  <w:vAlign w:val="center"/>
                </w:tcPr>
                <w:p>
                  <w:pPr>
                    <w:pStyle w:val="11"/>
                    <w:spacing w:after="0" w:line="240" w:lineRule="auto"/>
                    <w:jc w:val="center"/>
                    <w:rPr>
                      <w:rFonts w:hint="default" w:ascii="Times New Roman" w:hAnsi="Times New Roman" w:cs="Times New Roman"/>
                      <w:color w:val="auto"/>
                      <w:sz w:val="21"/>
                      <w:szCs w:val="21"/>
                      <w:highlight w:val="none"/>
                      <w:u w:val="single"/>
                      <w:lang w:val="en-US" w:eastAsia="zh-CN"/>
                    </w:rPr>
                  </w:pPr>
                  <w:r>
                    <w:rPr>
                      <w:rFonts w:hint="eastAsia" w:ascii="Times New Roman" w:hAnsi="Times New Roman" w:cs="Times New Roman"/>
                      <w:color w:val="auto"/>
                      <w:sz w:val="21"/>
                      <w:szCs w:val="21"/>
                      <w:highlight w:val="none"/>
                      <w:u w:val="single"/>
                      <w:lang w:val="en-US" w:eastAsia="zh-CN"/>
                    </w:rPr>
                    <w:t>2.981</w:t>
                  </w:r>
                </w:p>
              </w:tc>
              <w:tc>
                <w:tcPr>
                  <w:tcW w:w="1525" w:type="dxa"/>
                  <w:tcBorders>
                    <w:tl2br w:val="nil"/>
                    <w:tr2bl w:val="nil"/>
                  </w:tcBorders>
                  <w:vAlign w:val="center"/>
                </w:tcPr>
                <w:p>
                  <w:pPr>
                    <w:pStyle w:val="11"/>
                    <w:spacing w:after="0" w:line="240" w:lineRule="auto"/>
                    <w:jc w:val="center"/>
                    <w:rPr>
                      <w:rFonts w:hint="default" w:ascii="Times New Roman" w:hAnsi="Times New Roman" w:cs="Times New Roman"/>
                      <w:color w:val="auto"/>
                      <w:sz w:val="21"/>
                      <w:szCs w:val="21"/>
                      <w:highlight w:val="none"/>
                      <w:u w:val="single"/>
                      <w:lang w:val="en-US" w:eastAsia="zh-CN"/>
                    </w:rPr>
                  </w:pPr>
                  <w:r>
                    <w:rPr>
                      <w:rFonts w:hint="eastAsia" w:ascii="Times New Roman" w:hAnsi="Times New Roman" w:cs="Times New Roman"/>
                      <w:color w:val="auto"/>
                      <w:sz w:val="21"/>
                      <w:szCs w:val="21"/>
                      <w:highlight w:val="none"/>
                      <w:u w:val="single"/>
                      <w:lang w:val="en-US" w:eastAsia="zh-CN"/>
                    </w:rPr>
                    <w:t>2.981</w:t>
                  </w:r>
                </w:p>
              </w:tc>
              <w:tc>
                <w:tcPr>
                  <w:tcW w:w="1687" w:type="dxa"/>
                  <w:tcBorders>
                    <w:tl2br w:val="nil"/>
                    <w:tr2bl w:val="nil"/>
                  </w:tcBorders>
                  <w:vAlign w:val="center"/>
                </w:tcPr>
                <w:p>
                  <w:pPr>
                    <w:pStyle w:val="11"/>
                    <w:spacing w:after="0" w:line="240" w:lineRule="auto"/>
                    <w:jc w:val="center"/>
                    <w:rPr>
                      <w:rFonts w:hint="eastAsia" w:ascii="Times New Roman" w:hAnsi="Times New Roman" w:cs="Times New Roman"/>
                      <w:color w:val="auto"/>
                      <w:sz w:val="21"/>
                      <w:szCs w:val="21"/>
                      <w:highlight w:val="none"/>
                      <w:u w:val="single"/>
                      <w:lang w:eastAsia="zh-CN"/>
                    </w:rPr>
                  </w:pPr>
                  <w:r>
                    <w:rPr>
                      <w:rFonts w:hint="eastAsia" w:ascii="Times New Roman" w:hAnsi="Times New Roman" w:cs="Times New Roman"/>
                      <w:color w:val="auto"/>
                      <w:sz w:val="21"/>
                      <w:szCs w:val="21"/>
                      <w:highlight w:val="none"/>
                      <w:u w:val="single"/>
                      <w:lang w:eastAsia="zh-CN"/>
                    </w:rPr>
                    <w:t>固态</w:t>
                  </w:r>
                </w:p>
              </w:tc>
              <w:tc>
                <w:tcPr>
                  <w:tcW w:w="1293" w:type="dxa"/>
                  <w:tcBorders>
                    <w:tl2br w:val="nil"/>
                    <w:tr2bl w:val="nil"/>
                  </w:tcBorders>
                  <w:vAlign w:val="center"/>
                </w:tcPr>
                <w:p>
                  <w:pPr>
                    <w:pStyle w:val="11"/>
                    <w:spacing w:after="0" w:line="240" w:lineRule="auto"/>
                    <w:jc w:val="center"/>
                    <w:rPr>
                      <w:rFonts w:hint="eastAsia" w:ascii="Times New Roman" w:hAnsi="Times New Roman" w:cs="Times New Roman"/>
                      <w:color w:val="auto"/>
                      <w:sz w:val="21"/>
                      <w:szCs w:val="21"/>
                      <w:highlight w:val="none"/>
                      <w:u w:val="single"/>
                      <w:lang w:eastAsia="zh-CN"/>
                    </w:rPr>
                  </w:pPr>
                  <w:r>
                    <w:rPr>
                      <w:rFonts w:hint="eastAsia" w:ascii="Times New Roman" w:hAnsi="Times New Roman" w:cs="Times New Roman"/>
                      <w:color w:val="auto"/>
                      <w:sz w:val="21"/>
                      <w:szCs w:val="21"/>
                      <w:highlight w:val="none"/>
                      <w:u w:val="single"/>
                      <w:lang w:eastAsia="zh-CN"/>
                    </w:rPr>
                    <w:t>外购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97" w:type="dxa"/>
                  <w:vMerge w:val="restart"/>
                  <w:tcBorders>
                    <w:tl2br w:val="nil"/>
                    <w:tr2bl w:val="nil"/>
                  </w:tcBorders>
                  <w:vAlign w:val="center"/>
                </w:tcPr>
                <w:p>
                  <w:pPr>
                    <w:pStyle w:val="11"/>
                    <w:spacing w:after="0" w:line="240" w:lineRule="auto"/>
                    <w:jc w:val="center"/>
                    <w:rPr>
                      <w:rFonts w:hint="eastAsia" w:ascii="Times New Roman" w:hAnsi="Times New Roman" w:cs="Times New Roman" w:eastAsiaTheme="minorEastAsia"/>
                      <w:color w:val="auto"/>
                      <w:sz w:val="21"/>
                      <w:szCs w:val="21"/>
                      <w:highlight w:val="none"/>
                      <w:u w:val="single"/>
                      <w:lang w:eastAsia="zh-CN"/>
                    </w:rPr>
                  </w:pPr>
                  <w:r>
                    <w:rPr>
                      <w:rFonts w:hint="eastAsia" w:ascii="Times New Roman" w:hAnsi="Times New Roman" w:cs="Times New Roman"/>
                      <w:color w:val="auto"/>
                      <w:sz w:val="21"/>
                      <w:szCs w:val="21"/>
                      <w:highlight w:val="none"/>
                      <w:u w:val="single"/>
                      <w:lang w:val="en-US" w:eastAsia="zh-CN"/>
                    </w:rPr>
                    <w:t>3</w:t>
                  </w:r>
                </w:p>
              </w:tc>
              <w:tc>
                <w:tcPr>
                  <w:tcW w:w="945" w:type="dxa"/>
                  <w:vMerge w:val="restart"/>
                  <w:tcBorders>
                    <w:tl2br w:val="nil"/>
                    <w:tr2bl w:val="nil"/>
                  </w:tcBorders>
                  <w:vAlign w:val="center"/>
                </w:tcPr>
                <w:p>
                  <w:pPr>
                    <w:pStyle w:val="11"/>
                    <w:spacing w:after="0" w:line="240" w:lineRule="auto"/>
                    <w:jc w:val="center"/>
                    <w:rPr>
                      <w:rFonts w:ascii="Times New Roman" w:hAnsi="Times New Roman" w:cs="Times New Roman"/>
                      <w:color w:val="auto"/>
                      <w:sz w:val="21"/>
                      <w:szCs w:val="21"/>
                      <w:highlight w:val="none"/>
                      <w:u w:val="single"/>
                    </w:rPr>
                  </w:pPr>
                  <w:r>
                    <w:rPr>
                      <w:rFonts w:hint="eastAsia" w:ascii="Times New Roman" w:hAnsi="Times New Roman" w:cs="Times New Roman"/>
                      <w:color w:val="auto"/>
                      <w:sz w:val="21"/>
                      <w:szCs w:val="21"/>
                      <w:highlight w:val="none"/>
                      <w:u w:val="single"/>
                    </w:rPr>
                    <w:t>能耗</w:t>
                  </w:r>
                </w:p>
              </w:tc>
              <w:tc>
                <w:tcPr>
                  <w:tcW w:w="1123" w:type="dxa"/>
                  <w:tcBorders>
                    <w:tl2br w:val="nil"/>
                    <w:tr2bl w:val="nil"/>
                  </w:tcBorders>
                  <w:vAlign w:val="center"/>
                </w:tcPr>
                <w:p>
                  <w:pPr>
                    <w:pStyle w:val="11"/>
                    <w:spacing w:after="0" w:line="240" w:lineRule="auto"/>
                    <w:jc w:val="center"/>
                    <w:rPr>
                      <w:rFonts w:ascii="Times New Roman" w:hAnsi="Times New Roman" w:cs="Times New Roman"/>
                      <w:color w:val="auto"/>
                      <w:sz w:val="21"/>
                      <w:szCs w:val="21"/>
                      <w:highlight w:val="none"/>
                      <w:u w:val="single"/>
                    </w:rPr>
                  </w:pPr>
                  <w:r>
                    <w:rPr>
                      <w:rFonts w:hint="eastAsia" w:ascii="Times New Roman" w:hAnsi="Times New Roman" w:cs="Times New Roman"/>
                      <w:color w:val="auto"/>
                      <w:sz w:val="21"/>
                      <w:szCs w:val="21"/>
                      <w:highlight w:val="none"/>
                      <w:u w:val="single"/>
                    </w:rPr>
                    <w:t>水</w:t>
                  </w:r>
                </w:p>
              </w:tc>
              <w:tc>
                <w:tcPr>
                  <w:tcW w:w="4990" w:type="dxa"/>
                  <w:gridSpan w:val="3"/>
                  <w:tcBorders>
                    <w:tl2br w:val="nil"/>
                    <w:tr2bl w:val="nil"/>
                  </w:tcBorders>
                  <w:vAlign w:val="center"/>
                </w:tcPr>
                <w:p>
                  <w:pPr>
                    <w:pStyle w:val="11"/>
                    <w:spacing w:after="0" w:line="240" w:lineRule="auto"/>
                    <w:jc w:val="center"/>
                    <w:rPr>
                      <w:rFonts w:hint="default" w:ascii="Times New Roman" w:hAnsi="Times New Roman" w:cs="Times New Roman" w:eastAsiaTheme="minorEastAsia"/>
                      <w:color w:val="auto"/>
                      <w:sz w:val="21"/>
                      <w:szCs w:val="21"/>
                      <w:highlight w:val="none"/>
                      <w:u w:val="single"/>
                      <w:vertAlign w:val="baseline"/>
                      <w:lang w:val="en-US" w:eastAsia="zh-CN"/>
                    </w:rPr>
                  </w:pPr>
                  <w:r>
                    <w:rPr>
                      <w:rFonts w:hint="eastAsia" w:ascii="Times New Roman" w:hAnsi="Times New Roman" w:cs="Times New Roman"/>
                      <w:color w:val="auto"/>
                      <w:sz w:val="21"/>
                      <w:szCs w:val="21"/>
                      <w:highlight w:val="none"/>
                      <w:u w:val="single"/>
                      <w:lang w:val="en-US" w:eastAsia="zh-CN"/>
                    </w:rPr>
                    <w:t>65.7m</w:t>
                  </w:r>
                  <w:r>
                    <w:rPr>
                      <w:rFonts w:hint="eastAsia" w:ascii="Times New Roman" w:hAnsi="Times New Roman" w:cs="Times New Roman"/>
                      <w:color w:val="auto"/>
                      <w:sz w:val="21"/>
                      <w:szCs w:val="21"/>
                      <w:highlight w:val="none"/>
                      <w:u w:val="single"/>
                      <w:vertAlign w:val="superscript"/>
                      <w:lang w:val="en-US" w:eastAsia="zh-CN"/>
                    </w:rPr>
                    <w:t>3</w:t>
                  </w:r>
                  <w:r>
                    <w:rPr>
                      <w:rFonts w:hint="eastAsia" w:ascii="Times New Roman" w:hAnsi="Times New Roman" w:cs="Times New Roman"/>
                      <w:color w:val="auto"/>
                      <w:sz w:val="21"/>
                      <w:szCs w:val="21"/>
                      <w:highlight w:val="none"/>
                      <w:u w:val="single"/>
                      <w:vertAlign w:val="baseline"/>
                      <w:lang w:val="en-US" w:eastAsia="zh-CN"/>
                    </w:rPr>
                    <w:t>/a</w:t>
                  </w:r>
                </w:p>
              </w:tc>
              <w:tc>
                <w:tcPr>
                  <w:tcW w:w="1293" w:type="dxa"/>
                  <w:tcBorders>
                    <w:tl2br w:val="nil"/>
                    <w:tr2bl w:val="nil"/>
                  </w:tcBorders>
                  <w:vAlign w:val="center"/>
                </w:tcPr>
                <w:p>
                  <w:pPr>
                    <w:pStyle w:val="11"/>
                    <w:spacing w:after="0" w:line="240" w:lineRule="auto"/>
                    <w:jc w:val="center"/>
                    <w:rPr>
                      <w:rFonts w:ascii="Times New Roman" w:hAnsi="Times New Roman" w:cs="Times New Roman"/>
                      <w:color w:val="auto"/>
                      <w:sz w:val="21"/>
                      <w:szCs w:val="21"/>
                      <w:highlight w:val="none"/>
                      <w:u w:val="single"/>
                    </w:rPr>
                  </w:pPr>
                  <w:r>
                    <w:rPr>
                      <w:rFonts w:hint="eastAsia" w:ascii="Times New Roman" w:hAnsi="Times New Roman" w:cs="Times New Roman"/>
                      <w:color w:val="auto"/>
                      <w:sz w:val="21"/>
                      <w:szCs w:val="21"/>
                      <w:highlight w:val="none"/>
                      <w:u w:val="single"/>
                    </w:rPr>
                    <w:t>市政供水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97" w:type="dxa"/>
                  <w:vMerge w:val="continue"/>
                  <w:tcBorders>
                    <w:tl2br w:val="nil"/>
                    <w:tr2bl w:val="nil"/>
                  </w:tcBorders>
                  <w:vAlign w:val="center"/>
                </w:tcPr>
                <w:p>
                  <w:pPr>
                    <w:pStyle w:val="11"/>
                    <w:spacing w:after="0" w:line="240" w:lineRule="auto"/>
                    <w:jc w:val="center"/>
                    <w:rPr>
                      <w:rFonts w:ascii="Times New Roman" w:hAnsi="Times New Roman" w:cs="Times New Roman"/>
                      <w:color w:val="auto"/>
                      <w:sz w:val="21"/>
                      <w:szCs w:val="21"/>
                      <w:highlight w:val="none"/>
                      <w:u w:val="single"/>
                    </w:rPr>
                  </w:pPr>
                </w:p>
              </w:tc>
              <w:tc>
                <w:tcPr>
                  <w:tcW w:w="945" w:type="dxa"/>
                  <w:vMerge w:val="continue"/>
                  <w:tcBorders>
                    <w:tl2br w:val="nil"/>
                    <w:tr2bl w:val="nil"/>
                  </w:tcBorders>
                  <w:vAlign w:val="center"/>
                </w:tcPr>
                <w:p>
                  <w:pPr>
                    <w:pStyle w:val="11"/>
                    <w:spacing w:after="0" w:line="240" w:lineRule="auto"/>
                    <w:jc w:val="center"/>
                    <w:rPr>
                      <w:rFonts w:ascii="Times New Roman" w:hAnsi="Times New Roman" w:cs="Times New Roman"/>
                      <w:color w:val="auto"/>
                      <w:sz w:val="21"/>
                      <w:szCs w:val="21"/>
                      <w:highlight w:val="none"/>
                      <w:u w:val="single"/>
                    </w:rPr>
                  </w:pPr>
                </w:p>
              </w:tc>
              <w:tc>
                <w:tcPr>
                  <w:tcW w:w="1123" w:type="dxa"/>
                  <w:tcBorders>
                    <w:tl2br w:val="nil"/>
                    <w:tr2bl w:val="nil"/>
                  </w:tcBorders>
                  <w:vAlign w:val="center"/>
                </w:tcPr>
                <w:p>
                  <w:pPr>
                    <w:pStyle w:val="11"/>
                    <w:spacing w:after="0" w:line="240" w:lineRule="auto"/>
                    <w:jc w:val="center"/>
                    <w:rPr>
                      <w:rFonts w:ascii="Times New Roman" w:hAnsi="Times New Roman" w:cs="Times New Roman"/>
                      <w:color w:val="auto"/>
                      <w:sz w:val="21"/>
                      <w:szCs w:val="21"/>
                      <w:highlight w:val="none"/>
                      <w:u w:val="single"/>
                    </w:rPr>
                  </w:pPr>
                  <w:r>
                    <w:rPr>
                      <w:rFonts w:hint="eastAsia" w:ascii="Times New Roman" w:hAnsi="Times New Roman" w:cs="Times New Roman"/>
                      <w:color w:val="auto"/>
                      <w:sz w:val="21"/>
                      <w:szCs w:val="21"/>
                      <w:highlight w:val="none"/>
                      <w:u w:val="single"/>
                    </w:rPr>
                    <w:t>电</w:t>
                  </w:r>
                </w:p>
              </w:tc>
              <w:tc>
                <w:tcPr>
                  <w:tcW w:w="4990" w:type="dxa"/>
                  <w:gridSpan w:val="3"/>
                  <w:tcBorders>
                    <w:tl2br w:val="nil"/>
                    <w:tr2bl w:val="nil"/>
                  </w:tcBorders>
                  <w:vAlign w:val="center"/>
                </w:tcPr>
                <w:p>
                  <w:pPr>
                    <w:pStyle w:val="11"/>
                    <w:spacing w:after="0" w:line="240" w:lineRule="auto"/>
                    <w:jc w:val="center"/>
                    <w:rPr>
                      <w:rFonts w:hint="eastAsia" w:ascii="Times New Roman" w:hAnsi="Times New Roman" w:cs="Times New Roman" w:eastAsiaTheme="minorEastAsia"/>
                      <w:color w:val="auto"/>
                      <w:sz w:val="21"/>
                      <w:szCs w:val="21"/>
                      <w:highlight w:val="none"/>
                      <w:u w:val="single"/>
                      <w:lang w:val="en-US" w:eastAsia="zh-CN"/>
                    </w:rPr>
                  </w:pPr>
                  <w:r>
                    <w:rPr>
                      <w:rFonts w:hint="eastAsia" w:ascii="Times New Roman" w:hAnsi="Times New Roman" w:cs="Times New Roman"/>
                      <w:color w:val="auto"/>
                      <w:sz w:val="21"/>
                      <w:szCs w:val="21"/>
                      <w:highlight w:val="none"/>
                      <w:u w:val="single"/>
                      <w:lang w:val="en-US" w:eastAsia="zh-CN"/>
                    </w:rPr>
                    <w:t>1.8万度</w:t>
                  </w:r>
                </w:p>
              </w:tc>
              <w:tc>
                <w:tcPr>
                  <w:tcW w:w="1293" w:type="dxa"/>
                  <w:tcBorders>
                    <w:tl2br w:val="nil"/>
                    <w:tr2bl w:val="nil"/>
                  </w:tcBorders>
                  <w:vAlign w:val="center"/>
                </w:tcPr>
                <w:p>
                  <w:pPr>
                    <w:pStyle w:val="11"/>
                    <w:spacing w:after="0" w:line="240" w:lineRule="auto"/>
                    <w:jc w:val="center"/>
                    <w:rPr>
                      <w:rFonts w:ascii="Times New Roman" w:hAnsi="Times New Roman" w:cs="Times New Roman"/>
                      <w:color w:val="auto"/>
                      <w:sz w:val="21"/>
                      <w:szCs w:val="21"/>
                      <w:highlight w:val="none"/>
                      <w:u w:val="single"/>
                    </w:rPr>
                  </w:pPr>
                  <w:r>
                    <w:rPr>
                      <w:rFonts w:hint="eastAsia" w:ascii="Times New Roman" w:hAnsi="Times New Roman" w:cs="Times New Roman"/>
                      <w:color w:val="auto"/>
                      <w:sz w:val="21"/>
                      <w:szCs w:val="21"/>
                      <w:highlight w:val="none"/>
                      <w:u w:val="single"/>
                    </w:rPr>
                    <w:t>市政供电</w:t>
                  </w:r>
                </w:p>
              </w:tc>
            </w:tr>
          </w:tbl>
          <w:p>
            <w:pPr>
              <w:spacing w:line="360" w:lineRule="auto"/>
              <w:jc w:val="center"/>
              <w:rPr>
                <w:rFonts w:hint="eastAsia" w:ascii="Times New Roman" w:hAnsi="Times New Roman" w:cs="Times New Roman"/>
                <w:b/>
                <w:bCs/>
              </w:rPr>
            </w:pPr>
            <w:r>
              <w:rPr>
                <w:rFonts w:hint="eastAsia" w:ascii="Times New Roman" w:hAnsi="Times New Roman" w:cs="Times New Roman"/>
                <w:b/>
                <w:bCs/>
                <w:lang w:eastAsia="zh-CN"/>
              </w:rPr>
              <w:t>表</w:t>
            </w:r>
            <w:r>
              <w:rPr>
                <w:rFonts w:hint="eastAsia" w:ascii="Times New Roman" w:hAnsi="Times New Roman" w:cs="Times New Roman"/>
                <w:b/>
                <w:bCs/>
                <w:lang w:val="en-US" w:eastAsia="zh-CN"/>
              </w:rPr>
              <w:t xml:space="preserve">1-9  </w:t>
            </w:r>
            <w:r>
              <w:rPr>
                <w:rFonts w:hint="eastAsia" w:ascii="Times New Roman" w:hAnsi="Times New Roman" w:cs="Times New Roman"/>
                <w:b/>
                <w:bCs/>
              </w:rPr>
              <w:t>原辅材料理化性质</w:t>
            </w:r>
          </w:p>
          <w:tbl>
            <w:tblPr>
              <w:tblStyle w:val="32"/>
              <w:tblW w:w="5000" w:type="pct"/>
              <w:jc w:val="center"/>
              <w:tblBorders>
                <w:top w:val="single" w:color="auto" w:sz="12" w:space="0"/>
                <w:left w:val="none" w:color="auto" w:sz="0" w:space="0"/>
                <w:bottom w:val="single" w:color="auto" w:sz="12" w:space="0"/>
                <w:right w:val="none" w:color="auto" w:sz="0" w:space="0"/>
                <w:insideH w:val="single" w:color="auto" w:sz="12" w:space="0"/>
                <w:insideV w:val="single" w:color="auto" w:sz="6" w:space="0"/>
              </w:tblBorders>
              <w:tblLayout w:type="autofit"/>
              <w:tblCellMar>
                <w:top w:w="0" w:type="dxa"/>
                <w:left w:w="108" w:type="dxa"/>
                <w:bottom w:w="0" w:type="dxa"/>
                <w:right w:w="108" w:type="dxa"/>
              </w:tblCellMar>
            </w:tblPr>
            <w:tblGrid>
              <w:gridCol w:w="819"/>
              <w:gridCol w:w="2059"/>
              <w:gridCol w:w="6175"/>
            </w:tblGrid>
            <w:tr>
              <w:tblPrEx>
                <w:tblBorders>
                  <w:top w:val="single" w:color="auto" w:sz="12" w:space="0"/>
                  <w:left w:val="none" w:color="auto" w:sz="0" w:space="0"/>
                  <w:bottom w:val="single" w:color="auto" w:sz="12" w:space="0"/>
                  <w:right w:val="none" w:color="auto" w:sz="0" w:space="0"/>
                  <w:insideH w:val="single" w:color="auto" w:sz="12" w:space="0"/>
                  <w:insideV w:val="single" w:color="auto" w:sz="6" w:space="0"/>
                </w:tblBorders>
                <w:tblCellMar>
                  <w:top w:w="0" w:type="dxa"/>
                  <w:left w:w="108" w:type="dxa"/>
                  <w:bottom w:w="0" w:type="dxa"/>
                  <w:right w:w="108" w:type="dxa"/>
                </w:tblCellMar>
              </w:tblPrEx>
              <w:trPr>
                <w:jc w:val="center"/>
              </w:trPr>
              <w:tc>
                <w:tcPr>
                  <w:tcW w:w="8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序号</w:t>
                  </w:r>
                </w:p>
              </w:tc>
              <w:tc>
                <w:tcPr>
                  <w:tcW w:w="205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名称</w:t>
                  </w:r>
                </w:p>
              </w:tc>
              <w:tc>
                <w:tcPr>
                  <w:tcW w:w="61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理化性质</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6" w:space="0"/>
                </w:tblBorders>
                <w:tblCellMar>
                  <w:top w:w="0" w:type="dxa"/>
                  <w:left w:w="108" w:type="dxa"/>
                  <w:bottom w:w="0" w:type="dxa"/>
                  <w:right w:w="108" w:type="dxa"/>
                </w:tblCellMar>
              </w:tblPrEx>
              <w:trPr>
                <w:jc w:val="center"/>
              </w:trPr>
              <w:tc>
                <w:tcPr>
                  <w:tcW w:w="8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w:t>
                  </w:r>
                </w:p>
              </w:tc>
              <w:tc>
                <w:tcPr>
                  <w:tcW w:w="205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聚合氯化铝（PAC）</w:t>
                  </w:r>
                </w:p>
              </w:tc>
              <w:tc>
                <w:tcPr>
                  <w:tcW w:w="61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无机高分子混凝剂，颜色呈黄色或淡黄色、深褐色、深灰色树脂状固体。有较强的架桥吸附性能，易溶于水，在水解过程中，伴随发生凝聚，吸附和沉淀等物理化学过程。聚合氯化铝的结构由形态多变的多元羧基络合物组成，絮凝沉淀速度快，适用pH值范围宽，对管道设备无腐蚀性，净水效果明显，能有效支除水中色质SS、COD、BOD及砷、汞等重金属离子。</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6" w:space="0"/>
                </w:tblBorders>
                <w:tblCellMar>
                  <w:top w:w="0" w:type="dxa"/>
                  <w:left w:w="108" w:type="dxa"/>
                  <w:bottom w:w="0" w:type="dxa"/>
                  <w:right w:w="108" w:type="dxa"/>
                </w:tblCellMar>
              </w:tblPrEx>
              <w:trPr>
                <w:jc w:val="center"/>
              </w:trPr>
              <w:tc>
                <w:tcPr>
                  <w:tcW w:w="8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2</w:t>
                  </w:r>
                </w:p>
              </w:tc>
              <w:tc>
                <w:tcPr>
                  <w:tcW w:w="205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21"/>
                      <w:szCs w:val="21"/>
                      <w:lang w:eastAsia="zh-CN"/>
                    </w:rPr>
                  </w:pPr>
                  <w:r>
                    <w:rPr>
                      <w:rFonts w:hint="eastAsia" w:ascii="Times New Roman" w:hAnsi="Times New Roman" w:cs="Times New Roman"/>
                      <w:sz w:val="21"/>
                      <w:szCs w:val="21"/>
                      <w:lang w:eastAsia="zh-CN"/>
                    </w:rPr>
                    <w:t>除磷剂</w:t>
                  </w:r>
                </w:p>
              </w:tc>
              <w:tc>
                <w:tcPr>
                  <w:tcW w:w="61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21"/>
                      <w:szCs w:val="21"/>
                      <w:lang w:eastAsia="zh-CN"/>
                    </w:rPr>
                  </w:pPr>
                  <w:r>
                    <w:rPr>
                      <w:rFonts w:hint="default" w:ascii="Times New Roman" w:hAnsi="Times New Roman" w:cs="Times New Roman"/>
                      <w:sz w:val="21"/>
                      <w:szCs w:val="21"/>
                    </w:rPr>
                    <w:t>固体有效成分含量≥99</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lang w:eastAsia="zh-CN"/>
                    </w:rPr>
                    <w:t>，</w:t>
                  </w:r>
                  <w:r>
                    <w:rPr>
                      <w:rFonts w:hint="default" w:ascii="Times New Roman" w:hAnsi="Times New Roman" w:cs="Times New Roman"/>
                      <w:sz w:val="21"/>
                      <w:szCs w:val="21"/>
                    </w:rPr>
                    <w:t>比重</w:t>
                  </w:r>
                  <w:r>
                    <w:rPr>
                      <w:rFonts w:hint="eastAsia" w:ascii="Times New Roman" w:hAnsi="Times New Roman" w:cs="Times New Roman"/>
                      <w:sz w:val="21"/>
                      <w:szCs w:val="21"/>
                      <w:lang w:eastAsia="zh-CN"/>
                    </w:rPr>
                    <w:t>（</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1.7</w:t>
                  </w:r>
                  <w:r>
                    <w:rPr>
                      <w:rFonts w:hint="default" w:ascii="Times New Roman" w:hAnsi="Times New Roman" w:cs="Times New Roman"/>
                      <w:sz w:val="21"/>
                      <w:szCs w:val="21"/>
                    </w:rPr>
                    <w:t>g/cm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，20℃</w:t>
                  </w:r>
                  <w:r>
                    <w:rPr>
                      <w:rFonts w:hint="eastAsia" w:ascii="Times New Roman" w:hAnsi="Times New Roman" w:cs="Times New Roman"/>
                      <w:sz w:val="21"/>
                      <w:szCs w:val="21"/>
                      <w:lang w:eastAsia="zh-CN"/>
                    </w:rPr>
                    <w:t>），</w:t>
                  </w:r>
                  <w:r>
                    <w:rPr>
                      <w:rFonts w:hint="default" w:ascii="Times New Roman" w:hAnsi="Times New Roman" w:cs="Times New Roman"/>
                      <w:sz w:val="21"/>
                      <w:szCs w:val="21"/>
                    </w:rPr>
                    <w:t>pH值4~6</w:t>
                  </w:r>
                  <w:r>
                    <w:rPr>
                      <w:rFonts w:hint="eastAsia" w:ascii="Times New Roman" w:hAnsi="Times New Roman" w:cs="Times New Roman"/>
                      <w:sz w:val="21"/>
                      <w:szCs w:val="21"/>
                      <w:lang w:eastAsia="zh-CN"/>
                    </w:rPr>
                    <w:t>（</w:t>
                  </w:r>
                  <w:r>
                    <w:rPr>
                      <w:rFonts w:hint="default" w:ascii="Times New Roman" w:hAnsi="Times New Roman" w:cs="Times New Roman"/>
                      <w:sz w:val="21"/>
                      <w:szCs w:val="21"/>
                    </w:rPr>
                    <w:t>1%水溶液</w:t>
                  </w:r>
                  <w:r>
                    <w:rPr>
                      <w:rFonts w:hint="eastAsia" w:ascii="Times New Roman" w:hAnsi="Times New Roman" w:cs="Times New Roman"/>
                      <w:sz w:val="21"/>
                      <w:szCs w:val="21"/>
                      <w:lang w:eastAsia="zh-CN"/>
                    </w:rPr>
                    <w:t>），</w:t>
                  </w:r>
                  <w:r>
                    <w:rPr>
                      <w:rFonts w:hint="default" w:ascii="Times New Roman" w:hAnsi="Times New Roman" w:cs="Times New Roman"/>
                      <w:sz w:val="21"/>
                      <w:szCs w:val="21"/>
                    </w:rPr>
                    <w:t>含水率≤1.0%</w:t>
                  </w:r>
                  <w:r>
                    <w:rPr>
                      <w:rFonts w:hint="eastAsia" w:ascii="Times New Roman" w:hAnsi="Times New Roman" w:cs="Times New Roman"/>
                      <w:sz w:val="21"/>
                      <w:szCs w:val="21"/>
                      <w:lang w:eastAsia="zh-CN"/>
                    </w:rPr>
                    <w:t>，</w:t>
                  </w:r>
                  <w:r>
                    <w:rPr>
                      <w:rFonts w:hint="default" w:ascii="Times New Roman" w:hAnsi="Times New Roman" w:cs="Times New Roman"/>
                      <w:sz w:val="21"/>
                      <w:szCs w:val="21"/>
                    </w:rPr>
                    <w:t>水不溶物≤1.0%</w:t>
                  </w:r>
                  <w:r>
                    <w:rPr>
                      <w:rFonts w:hint="eastAsia" w:ascii="Times New Roman" w:hAnsi="Times New Roman" w:cs="Times New Roman"/>
                      <w:sz w:val="21"/>
                      <w:szCs w:val="21"/>
                      <w:lang w:eastAsia="zh-CN"/>
                    </w:rPr>
                    <w:t>，可</w:t>
                  </w:r>
                  <w:r>
                    <w:rPr>
                      <w:rFonts w:ascii="Arial" w:hAnsi="Arial" w:eastAsia="宋体" w:cs="Arial"/>
                      <w:i w:val="0"/>
                      <w:caps w:val="0"/>
                      <w:color w:val="333333"/>
                      <w:spacing w:val="0"/>
                      <w:sz w:val="21"/>
                      <w:szCs w:val="21"/>
                      <w:shd w:val="clear" w:fill="FFFFFF"/>
                    </w:rPr>
                    <w:t>用于生活污水处理厂除磷，特别是适合中磷段污水处理</w:t>
                  </w:r>
                  <w:r>
                    <w:rPr>
                      <w:rFonts w:hint="eastAsia" w:ascii="Arial" w:hAnsi="Arial" w:eastAsia="宋体" w:cs="Arial"/>
                      <w:i w:val="0"/>
                      <w:caps w:val="0"/>
                      <w:color w:val="333333"/>
                      <w:spacing w:val="0"/>
                      <w:sz w:val="21"/>
                      <w:szCs w:val="21"/>
                      <w:shd w:val="clear" w:fill="FFFFFF"/>
                      <w:lang w:eastAsia="zh-CN"/>
                    </w:rPr>
                    <w:t>。</w:t>
                  </w:r>
                </w:p>
              </w:tc>
            </w:tr>
          </w:tbl>
          <w:p>
            <w:pPr>
              <w:pStyle w:val="4"/>
              <w:bidi w:val="0"/>
            </w:pPr>
            <w:r>
              <w:rPr>
                <w:rFonts w:hint="eastAsia"/>
              </w:rPr>
              <w:t>4、</w:t>
            </w:r>
            <w:r>
              <w:t>项目选址及周边环境概况</w:t>
            </w:r>
          </w:p>
          <w:p>
            <w:pPr>
              <w:ind w:firstLine="480" w:firstLineChars="200"/>
              <w:rPr>
                <w:rFonts w:ascii="Times New Roman" w:hAnsi="Times New Roman" w:cs="Times New Roman"/>
                <w:highlight w:val="none"/>
              </w:rPr>
            </w:pPr>
            <w:r>
              <w:rPr>
                <w:rFonts w:hint="eastAsia" w:ascii="Times New Roman" w:hAnsi="Times New Roman" w:cs="Times New Roman"/>
                <w:highlight w:val="none"/>
              </w:rPr>
              <w:t>本项目位于</w:t>
            </w:r>
            <w:r>
              <w:rPr>
                <w:rFonts w:hint="eastAsia" w:ascii="Times New Roman" w:hAnsi="Times New Roman" w:cs="Times New Roman"/>
                <w:highlight w:val="none"/>
                <w:lang w:val="en-US" w:eastAsia="zh-CN"/>
              </w:rPr>
              <w:t>湘阴县洋沙湖镇芙蓉北路与石中排渠交界处的东北角</w:t>
            </w:r>
            <w:r>
              <w:rPr>
                <w:rFonts w:hint="eastAsia" w:ascii="Times New Roman" w:hAnsi="Times New Roman" w:cs="Times New Roman"/>
                <w:highlight w:val="none"/>
              </w:rPr>
              <w:t>（坐标</w:t>
            </w:r>
            <w:r>
              <w:rPr>
                <w:rFonts w:hint="default" w:ascii="Times New Roman" w:hAnsi="Times New Roman" w:cs="Times New Roman"/>
                <w:lang w:val="en-US" w:eastAsia="zh-CN"/>
              </w:rPr>
              <w:t>E 112°55'47.77，N 28°37'7</w:t>
            </w:r>
            <w:r>
              <w:rPr>
                <w:rFonts w:hint="default" w:ascii="Times New Roman" w:hAnsi="Times New Roman" w:cs="Times New Roman"/>
                <w:highlight w:val="none"/>
                <w:lang w:val="en-US" w:eastAsia="zh-CN"/>
              </w:rPr>
              <w:t>.76</w:t>
            </w:r>
            <w:r>
              <w:rPr>
                <w:rFonts w:hint="eastAsia" w:ascii="Times New Roman" w:hAnsi="Times New Roman" w:cs="Times New Roman"/>
                <w:highlight w:val="none"/>
              </w:rPr>
              <w:t>），</w:t>
            </w:r>
            <w:r>
              <w:rPr>
                <w:rFonts w:hint="eastAsia" w:ascii="Times New Roman" w:hAnsi="Times New Roman" w:cs="Times New Roman"/>
                <w:highlight w:val="none"/>
                <w:lang w:eastAsia="zh-CN"/>
              </w:rPr>
              <w:t>总占</w:t>
            </w:r>
            <w:r>
              <w:rPr>
                <w:rFonts w:hint="eastAsia" w:ascii="Times New Roman" w:hAnsi="Times New Roman" w:cs="Times New Roman"/>
                <w:highlight w:val="none"/>
              </w:rPr>
              <w:t>面积</w:t>
            </w:r>
            <w:r>
              <w:rPr>
                <w:rFonts w:hint="eastAsia" w:ascii="Times New Roman" w:hAnsi="Times New Roman" w:cs="Times New Roman"/>
                <w:color w:val="auto"/>
                <w:highlight w:val="none"/>
                <w:lang w:val="en-US" w:eastAsia="zh-CN"/>
              </w:rPr>
              <w:t>1823.48</w:t>
            </w:r>
            <w:r>
              <w:rPr>
                <w:rFonts w:hint="eastAsia" w:ascii="Times New Roman" w:hAnsi="Times New Roman" w:cs="Times New Roman"/>
                <w:highlight w:val="none"/>
              </w:rPr>
              <w:t>m</w:t>
            </w:r>
            <w:r>
              <w:rPr>
                <w:rFonts w:hint="eastAsia" w:ascii="Times New Roman" w:hAnsi="Times New Roman" w:cs="Times New Roman"/>
                <w:highlight w:val="none"/>
                <w:vertAlign w:val="superscript"/>
              </w:rPr>
              <w:t>2</w:t>
            </w:r>
            <w:r>
              <w:rPr>
                <w:rFonts w:hint="eastAsia" w:ascii="Times New Roman" w:hAnsi="Times New Roman" w:cs="Times New Roman"/>
                <w:highlight w:val="none"/>
              </w:rPr>
              <w:t>。周边交通便利，</w:t>
            </w:r>
            <w:r>
              <w:rPr>
                <w:rFonts w:hint="eastAsia" w:ascii="Times New Roman" w:hAnsi="Times New Roman" w:cs="Times New Roman"/>
                <w:highlight w:val="none"/>
                <w:lang w:eastAsia="zh-CN"/>
              </w:rPr>
              <w:t>敏感保护目标较少</w:t>
            </w:r>
            <w:r>
              <w:rPr>
                <w:rFonts w:hint="eastAsia" w:ascii="Times New Roman" w:hAnsi="Times New Roman" w:cs="Times New Roman"/>
                <w:highlight w:val="none"/>
              </w:rPr>
              <w:t>。项目东侧</w:t>
            </w:r>
            <w:r>
              <w:rPr>
                <w:rFonts w:hint="eastAsia" w:ascii="Times New Roman" w:hAnsi="Times New Roman" w:cs="Times New Roman"/>
                <w:highlight w:val="none"/>
                <w:lang w:val="en-US" w:eastAsia="zh-CN"/>
              </w:rPr>
              <w:t>232</w:t>
            </w:r>
            <w:r>
              <w:rPr>
                <w:rFonts w:hint="eastAsia" w:ascii="Times New Roman" w:hAnsi="Times New Roman" w:cs="Times New Roman"/>
                <w:highlight w:val="none"/>
              </w:rPr>
              <w:t>m</w:t>
            </w:r>
            <w:r>
              <w:rPr>
                <w:rFonts w:hint="eastAsia" w:ascii="Times New Roman" w:hAnsi="Times New Roman" w:cs="Times New Roman"/>
                <w:highlight w:val="none"/>
                <w:lang w:eastAsia="zh-CN"/>
              </w:rPr>
              <w:t>为集镇生活区</w:t>
            </w:r>
            <w:r>
              <w:rPr>
                <w:rFonts w:hint="eastAsia" w:ascii="Times New Roman" w:hAnsi="Times New Roman" w:cs="Times New Roman"/>
                <w:highlight w:val="none"/>
              </w:rPr>
              <w:t>，项目</w:t>
            </w:r>
            <w:r>
              <w:rPr>
                <w:rFonts w:hint="eastAsia" w:ascii="Times New Roman" w:hAnsi="Times New Roman" w:cs="Times New Roman"/>
                <w:highlight w:val="none"/>
                <w:lang w:eastAsia="zh-CN"/>
              </w:rPr>
              <w:t>西</w:t>
            </w:r>
            <w:r>
              <w:rPr>
                <w:rFonts w:hint="eastAsia" w:ascii="Times New Roman" w:hAnsi="Times New Roman" w:cs="Times New Roman"/>
                <w:highlight w:val="none"/>
              </w:rPr>
              <w:t>南侧</w:t>
            </w:r>
            <w:r>
              <w:rPr>
                <w:rFonts w:hint="eastAsia" w:ascii="Times New Roman" w:hAnsi="Times New Roman" w:cs="Times New Roman"/>
                <w:highlight w:val="none"/>
                <w:lang w:val="en-US" w:eastAsia="zh-CN"/>
              </w:rPr>
              <w:t>190</w:t>
            </w:r>
            <w:r>
              <w:rPr>
                <w:rFonts w:hint="eastAsia" w:ascii="Times New Roman" w:hAnsi="Times New Roman" w:cs="Times New Roman"/>
                <w:highlight w:val="none"/>
              </w:rPr>
              <w:t>m处为</w:t>
            </w:r>
            <w:r>
              <w:rPr>
                <w:rFonts w:hint="eastAsia" w:ascii="Times New Roman" w:hAnsi="Times New Roman" w:cs="Times New Roman"/>
                <w:highlight w:val="none"/>
                <w:lang w:eastAsia="zh-CN"/>
              </w:rPr>
              <w:t>名胜村、南侧</w:t>
            </w:r>
            <w:r>
              <w:rPr>
                <w:rFonts w:hint="eastAsia" w:ascii="Times New Roman" w:hAnsi="Times New Roman" w:cs="Times New Roman"/>
                <w:highlight w:val="none"/>
                <w:lang w:val="en-US" w:eastAsia="zh-CN"/>
              </w:rPr>
              <w:t>5m处为石中排渠</w:t>
            </w:r>
            <w:r>
              <w:rPr>
                <w:rFonts w:hint="eastAsia" w:ascii="Times New Roman" w:hAnsi="Times New Roman" w:cs="Times New Roman"/>
                <w:highlight w:val="none"/>
              </w:rPr>
              <w:t>，项目</w:t>
            </w:r>
            <w:r>
              <w:rPr>
                <w:rFonts w:hint="eastAsia" w:ascii="Times New Roman" w:hAnsi="Times New Roman" w:cs="Times New Roman"/>
                <w:highlight w:val="none"/>
                <w:lang w:eastAsia="zh-CN"/>
              </w:rPr>
              <w:t>北</w:t>
            </w:r>
            <w:r>
              <w:rPr>
                <w:rFonts w:hint="eastAsia" w:ascii="Times New Roman" w:hAnsi="Times New Roman" w:cs="Times New Roman"/>
                <w:highlight w:val="none"/>
              </w:rPr>
              <w:t>侧1m处为</w:t>
            </w:r>
            <w:r>
              <w:rPr>
                <w:rFonts w:hint="eastAsia" w:ascii="Times New Roman" w:hAnsi="Times New Roman" w:cs="Times New Roman"/>
                <w:highlight w:val="none"/>
                <w:lang w:eastAsia="zh-CN"/>
              </w:rPr>
              <w:t>农田</w:t>
            </w:r>
            <w:r>
              <w:rPr>
                <w:rFonts w:hint="eastAsia" w:ascii="Times New Roman" w:hAnsi="Times New Roman" w:cs="Times New Roman"/>
                <w:highlight w:val="none"/>
              </w:rPr>
              <w:t>，</w:t>
            </w:r>
            <w:r>
              <w:rPr>
                <w:rFonts w:hint="eastAsia" w:ascii="Times New Roman" w:hAnsi="Times New Roman" w:cs="Times New Roman"/>
                <w:highlight w:val="none"/>
                <w:lang w:eastAsia="zh-CN"/>
              </w:rPr>
              <w:t>西</w:t>
            </w:r>
            <w:r>
              <w:rPr>
                <w:rFonts w:hint="eastAsia" w:ascii="Times New Roman" w:hAnsi="Times New Roman" w:cs="Times New Roman"/>
                <w:highlight w:val="none"/>
              </w:rPr>
              <w:t>侧</w:t>
            </w:r>
            <w:r>
              <w:rPr>
                <w:rFonts w:hint="eastAsia" w:ascii="Times New Roman" w:hAnsi="Times New Roman" w:cs="Times New Roman"/>
                <w:highlight w:val="none"/>
                <w:lang w:val="en-US" w:eastAsia="zh-CN"/>
              </w:rPr>
              <w:t>15</w:t>
            </w:r>
            <w:r>
              <w:rPr>
                <w:rFonts w:hint="eastAsia" w:ascii="Times New Roman" w:hAnsi="Times New Roman" w:cs="Times New Roman"/>
                <w:highlight w:val="none"/>
              </w:rPr>
              <w:t>m处为</w:t>
            </w:r>
            <w:r>
              <w:rPr>
                <w:rFonts w:hint="eastAsia" w:ascii="Times New Roman" w:hAnsi="Times New Roman" w:cs="Times New Roman"/>
                <w:highlight w:val="none"/>
                <w:lang w:eastAsia="zh-CN"/>
              </w:rPr>
              <w:t>芙蓉</w:t>
            </w:r>
            <w:r>
              <w:rPr>
                <w:rFonts w:hint="eastAsia" w:ascii="Times New Roman" w:hAnsi="Times New Roman" w:cs="Times New Roman"/>
                <w:highlight w:val="none"/>
              </w:rPr>
              <w:t>北路，（具体见环境保护目标图）。</w:t>
            </w:r>
          </w:p>
          <w:bookmarkEnd w:id="4"/>
          <w:p>
            <w:pPr>
              <w:pStyle w:val="4"/>
              <w:ind w:firstLine="562"/>
              <w:outlineLvl w:val="1"/>
              <w:rPr>
                <w:rFonts w:cs="Times New Roman"/>
              </w:rPr>
            </w:pPr>
            <w:bookmarkStart w:id="5" w:name="_Toc34059478"/>
            <w:r>
              <w:rPr>
                <w:rFonts w:hint="eastAsia" w:cs="Times New Roman"/>
                <w:lang w:val="en-US" w:eastAsia="zh-CN"/>
              </w:rPr>
              <w:t>5</w:t>
            </w:r>
            <w:r>
              <w:rPr>
                <w:rFonts w:cs="Times New Roman"/>
              </w:rPr>
              <w:t>、</w:t>
            </w:r>
            <w:bookmarkEnd w:id="5"/>
            <w:r>
              <w:rPr>
                <w:rFonts w:hint="eastAsia" w:cs="Times New Roman"/>
              </w:rPr>
              <w:t>工作制度及劳动定员</w:t>
            </w:r>
          </w:p>
          <w:p>
            <w:pPr>
              <w:ind w:firstLine="480" w:firstLineChars="200"/>
              <w:rPr>
                <w:rFonts w:ascii="Times New Roman" w:hAnsi="Times New Roman" w:cs="Times New Roman"/>
                <w:highlight w:val="none"/>
              </w:rPr>
            </w:pPr>
            <w:bookmarkStart w:id="6" w:name="_Toc34059479"/>
            <w:r>
              <w:rPr>
                <w:rFonts w:hint="eastAsia" w:ascii="Times New Roman" w:hAnsi="Times New Roman" w:cs="Times New Roman"/>
              </w:rPr>
              <w:t>劳动定员及工作</w:t>
            </w:r>
            <w:r>
              <w:rPr>
                <w:rFonts w:hint="eastAsia" w:ascii="Times New Roman" w:hAnsi="Times New Roman" w:cs="Times New Roman"/>
                <w:highlight w:val="none"/>
              </w:rPr>
              <w:t>制度：项目劳动定员共计</w:t>
            </w:r>
            <w:r>
              <w:rPr>
                <w:rFonts w:hint="eastAsia" w:ascii="Times New Roman" w:hAnsi="Times New Roman" w:cs="Times New Roman"/>
                <w:highlight w:val="none"/>
                <w:lang w:val="en-US" w:eastAsia="zh-CN"/>
              </w:rPr>
              <w:t>4</w:t>
            </w:r>
            <w:r>
              <w:rPr>
                <w:rFonts w:hint="eastAsia" w:ascii="Times New Roman" w:hAnsi="Times New Roman" w:cs="Times New Roman"/>
                <w:highlight w:val="none"/>
              </w:rPr>
              <w:t>人，工作制为每天</w:t>
            </w:r>
            <w:r>
              <w:rPr>
                <w:rFonts w:hint="eastAsia" w:ascii="Times New Roman" w:hAnsi="Times New Roman" w:cs="Times New Roman"/>
                <w:highlight w:val="none"/>
                <w:lang w:val="en-US" w:eastAsia="zh-CN"/>
              </w:rPr>
              <w:t>1</w:t>
            </w:r>
            <w:r>
              <w:rPr>
                <w:rFonts w:hint="eastAsia" w:ascii="Times New Roman" w:hAnsi="Times New Roman" w:cs="Times New Roman"/>
                <w:highlight w:val="none"/>
              </w:rPr>
              <w:t>班，每班</w:t>
            </w:r>
            <w:r>
              <w:rPr>
                <w:rFonts w:ascii="Times New Roman" w:hAnsi="Times New Roman" w:cs="Times New Roman"/>
                <w:highlight w:val="none"/>
              </w:rPr>
              <w:t>8</w:t>
            </w:r>
            <w:r>
              <w:rPr>
                <w:rFonts w:hint="eastAsia" w:ascii="Times New Roman" w:hAnsi="Times New Roman" w:cs="Times New Roman"/>
                <w:highlight w:val="none"/>
              </w:rPr>
              <w:t>小时，年工作</w:t>
            </w:r>
            <w:r>
              <w:rPr>
                <w:rFonts w:ascii="Times New Roman" w:hAnsi="Times New Roman" w:cs="Times New Roman"/>
                <w:highlight w:val="none"/>
              </w:rPr>
              <w:t>365</w:t>
            </w:r>
            <w:r>
              <w:rPr>
                <w:rFonts w:hint="eastAsia" w:ascii="Times New Roman" w:hAnsi="Times New Roman" w:cs="Times New Roman"/>
                <w:highlight w:val="none"/>
              </w:rPr>
              <w:t>天。本项目</w:t>
            </w:r>
            <w:r>
              <w:rPr>
                <w:rFonts w:hint="eastAsia" w:ascii="Times New Roman" w:hAnsi="Times New Roman" w:cs="Times New Roman"/>
                <w:highlight w:val="none"/>
                <w:lang w:eastAsia="zh-CN"/>
              </w:rPr>
              <w:t>不</w:t>
            </w:r>
            <w:r>
              <w:rPr>
                <w:rFonts w:hint="eastAsia" w:ascii="Times New Roman" w:hAnsi="Times New Roman" w:cs="Times New Roman"/>
                <w:highlight w:val="none"/>
              </w:rPr>
              <w:t>设食堂。</w:t>
            </w:r>
          </w:p>
          <w:p>
            <w:pPr>
              <w:pStyle w:val="4"/>
              <w:ind w:firstLine="562"/>
              <w:outlineLvl w:val="1"/>
              <w:rPr>
                <w:highlight w:val="none"/>
              </w:rPr>
            </w:pPr>
            <w:r>
              <w:rPr>
                <w:rFonts w:hint="eastAsia"/>
                <w:highlight w:val="none"/>
                <w:lang w:val="en-US" w:eastAsia="zh-CN"/>
              </w:rPr>
              <w:t>6</w:t>
            </w:r>
            <w:r>
              <w:rPr>
                <w:rFonts w:hint="eastAsia"/>
                <w:highlight w:val="none"/>
              </w:rPr>
              <w:t>、公用工程</w:t>
            </w:r>
            <w:bookmarkEnd w:id="6"/>
          </w:p>
          <w:p>
            <w:pPr>
              <w:ind w:firstLine="480" w:firstLineChars="200"/>
              <w:rPr>
                <w:rFonts w:ascii="Times New Roman" w:hAnsi="Times New Roman" w:cs="Times New Roman"/>
              </w:rPr>
            </w:pPr>
            <w:r>
              <w:rPr>
                <w:rFonts w:ascii="Times New Roman" w:hAnsi="Times New Roman" w:cs="Times New Roman"/>
              </w:rPr>
              <w:t>（1）给</w:t>
            </w:r>
            <w:r>
              <w:rPr>
                <w:rFonts w:hint="eastAsia" w:ascii="Times New Roman" w:hAnsi="Times New Roman" w:cs="Times New Roman"/>
              </w:rPr>
              <w:t>排</w:t>
            </w:r>
            <w:r>
              <w:rPr>
                <w:rFonts w:ascii="Times New Roman" w:hAnsi="Times New Roman" w:cs="Times New Roman"/>
              </w:rPr>
              <w:t>水</w:t>
            </w:r>
          </w:p>
          <w:p>
            <w:pPr>
              <w:ind w:firstLine="482" w:firstLineChars="200"/>
              <w:rPr>
                <w:rFonts w:ascii="Times New Roman" w:hAnsi="Times New Roman" w:cs="Times New Roman"/>
                <w:b/>
                <w:bCs/>
              </w:rPr>
            </w:pPr>
            <w:r>
              <w:rPr>
                <w:rFonts w:hint="eastAsia" w:ascii="Times New Roman" w:hAnsi="Times New Roman" w:cs="Times New Roman"/>
                <w:b/>
                <w:bCs/>
              </w:rPr>
              <w:t>给水：</w:t>
            </w:r>
          </w:p>
          <w:p>
            <w:pPr>
              <w:ind w:firstLine="480" w:firstLineChars="200"/>
              <w:rPr>
                <w:rFonts w:hint="eastAsia" w:ascii="Times New Roman" w:hAnsi="Times New Roman" w:cs="Times New Roman"/>
                <w:highlight w:val="none"/>
                <w:lang w:eastAsia="zh-CN"/>
              </w:rPr>
            </w:pPr>
            <w:r>
              <w:rPr>
                <w:rFonts w:hint="eastAsia" w:ascii="Times New Roman" w:hAnsi="Times New Roman" w:cs="Times New Roman"/>
              </w:rPr>
              <w:t>本项目主要用水为员工生活用水</w:t>
            </w:r>
            <w:r>
              <w:rPr>
                <w:rFonts w:hint="eastAsia" w:ascii="Times New Roman" w:hAnsi="Times New Roman" w:cs="Times New Roman"/>
                <w:lang w:eastAsia="zh-CN"/>
              </w:rPr>
              <w:t>，</w:t>
            </w:r>
            <w:r>
              <w:rPr>
                <w:rFonts w:hint="eastAsia" w:ascii="Times New Roman" w:hAnsi="Times New Roman" w:cs="Times New Roman"/>
              </w:rPr>
              <w:t>本项目水源接至市政供水管网，其水质符合《生活饮用水卫生标准》（GB5749-2006）的要求，水压接点处压力≥0.30MPa，能满足本项目要求。</w:t>
            </w:r>
            <w:r>
              <w:rPr>
                <w:rFonts w:hint="eastAsia" w:ascii="Times New Roman" w:hAnsi="Times New Roman" w:cs="Times New Roman"/>
                <w:highlight w:val="none"/>
                <w:u w:val="single"/>
                <w:lang w:eastAsia="zh-CN"/>
              </w:rPr>
              <w:t>项目所在区域</w:t>
            </w:r>
            <w:r>
              <w:rPr>
                <w:rFonts w:hint="eastAsia" w:ascii="Times New Roman" w:hAnsi="Times New Roman" w:cs="Times New Roman"/>
                <w:highlight w:val="none"/>
                <w:u w:val="single"/>
                <w:lang w:val="en-US" w:eastAsia="zh-CN"/>
              </w:rPr>
              <w:t>洋沙湖集镇区以袁家铺水厂为供水水源，部分居民以地下水为水源，水厂出水水质符合国家生活饮用水标准，管网水质综合合格率达</w:t>
            </w:r>
            <w:r>
              <w:rPr>
                <w:rFonts w:hint="default" w:ascii="Times New Roman" w:hAnsi="Times New Roman" w:cs="Times New Roman"/>
                <w:highlight w:val="none"/>
                <w:u w:val="single"/>
                <w:lang w:val="en-US" w:eastAsia="zh-CN"/>
              </w:rPr>
              <w:t>100%</w:t>
            </w:r>
            <w:r>
              <w:rPr>
                <w:rFonts w:hint="eastAsia" w:ascii="Times New Roman" w:hAnsi="Times New Roman" w:cs="Times New Roman"/>
                <w:highlight w:val="none"/>
                <w:u w:val="single"/>
                <w:lang w:val="en-US" w:eastAsia="zh-CN"/>
              </w:rPr>
              <w:t>。</w:t>
            </w:r>
          </w:p>
          <w:p>
            <w:pPr>
              <w:ind w:firstLine="482" w:firstLineChars="200"/>
              <w:rPr>
                <w:rFonts w:ascii="Times New Roman" w:hAnsi="Times New Roman" w:cs="Times New Roman"/>
                <w:b/>
                <w:bCs/>
              </w:rPr>
            </w:pPr>
            <w:r>
              <w:rPr>
                <w:rFonts w:ascii="Times New Roman" w:hAnsi="Times New Roman" w:cs="Times New Roman"/>
                <w:b/>
                <w:bCs/>
              </w:rPr>
              <w:t>排水</w:t>
            </w:r>
            <w:r>
              <w:rPr>
                <w:rFonts w:hint="eastAsia" w:ascii="Times New Roman" w:hAnsi="Times New Roman" w:cs="Times New Roman"/>
                <w:b/>
                <w:bCs/>
              </w:rPr>
              <w:t>：</w:t>
            </w:r>
          </w:p>
          <w:p>
            <w:pPr>
              <w:ind w:firstLine="480" w:firstLineChars="200"/>
              <w:rPr>
                <w:rFonts w:hint="eastAsia" w:ascii="Times New Roman" w:hAnsi="Times New Roman" w:cs="Times New Roman"/>
              </w:rPr>
            </w:pPr>
            <w:r>
              <w:rPr>
                <w:rFonts w:hint="eastAsia" w:ascii="Times New Roman" w:hAnsi="Times New Roman" w:cs="Times New Roman"/>
              </w:rPr>
              <w:t>本项目采用</w:t>
            </w:r>
            <w:r>
              <w:rPr>
                <w:rFonts w:hint="eastAsia" w:ascii="Times New Roman" w:hAnsi="Times New Roman" w:cs="Times New Roman"/>
                <w:lang w:eastAsia="zh-CN"/>
              </w:rPr>
              <w:t>雨污</w:t>
            </w:r>
            <w:r>
              <w:rPr>
                <w:rFonts w:hint="eastAsia" w:ascii="Times New Roman" w:hAnsi="Times New Roman" w:cs="Times New Roman"/>
              </w:rPr>
              <w:t>分流制排水系统</w:t>
            </w:r>
            <w:r>
              <w:rPr>
                <w:rFonts w:hint="eastAsia" w:ascii="Times New Roman" w:hAnsi="Times New Roman" w:cs="Times New Roman"/>
                <w:highlight w:val="none"/>
              </w:rPr>
              <w:t>，</w:t>
            </w:r>
            <w:r>
              <w:rPr>
                <w:rFonts w:hint="eastAsia" w:ascii="Times New Roman" w:hAnsi="Times New Roman" w:cs="Times New Roman"/>
                <w:highlight w:val="none"/>
                <w:lang w:eastAsia="zh-CN"/>
              </w:rPr>
              <w:t>厂</w:t>
            </w:r>
            <w:r>
              <w:rPr>
                <w:rFonts w:hint="eastAsia" w:ascii="Times New Roman" w:hAnsi="Times New Roman" w:cs="Times New Roman"/>
                <w:highlight w:val="none"/>
              </w:rPr>
              <w:t>区内雨水</w:t>
            </w:r>
            <w:r>
              <w:rPr>
                <w:rFonts w:hint="eastAsia" w:ascii="Times New Roman" w:hAnsi="Times New Roman" w:cs="Times New Roman"/>
                <w:highlight w:val="none"/>
                <w:lang w:val="en-US" w:eastAsia="zh-CN"/>
              </w:rPr>
              <w:t>顺着地势汇集后</w:t>
            </w:r>
            <w:r>
              <w:rPr>
                <w:rFonts w:hint="eastAsia" w:ascii="Times New Roman" w:hAnsi="Times New Roman" w:cs="Times New Roman"/>
                <w:highlight w:val="none"/>
              </w:rPr>
              <w:t>进入</w:t>
            </w:r>
            <w:r>
              <w:rPr>
                <w:rFonts w:hint="eastAsia" w:ascii="Times New Roman" w:hAnsi="Times New Roman" w:cs="Times New Roman"/>
                <w:highlight w:val="none"/>
                <w:lang w:eastAsia="zh-CN"/>
              </w:rPr>
              <w:t>石中排渠</w:t>
            </w:r>
            <w:r>
              <w:rPr>
                <w:rFonts w:hint="eastAsia" w:ascii="Times New Roman" w:hAnsi="Times New Roman" w:cs="Times New Roman"/>
                <w:highlight w:val="none"/>
              </w:rPr>
              <w:t>；</w:t>
            </w:r>
            <w:r>
              <w:rPr>
                <w:rFonts w:hint="eastAsia" w:ascii="Times New Roman" w:hAnsi="Times New Roman" w:cs="Times New Roman"/>
              </w:rPr>
              <w:t>项目生活污水、污泥压滤水及设备反冲洗水全部由污水管网收集</w:t>
            </w:r>
            <w:r>
              <w:rPr>
                <w:rFonts w:hint="eastAsia" w:ascii="Times New Roman" w:hAnsi="Times New Roman" w:cs="Times New Roman"/>
                <w:lang w:eastAsia="zh-CN"/>
              </w:rPr>
              <w:t>与外部废水</w:t>
            </w:r>
            <w:r>
              <w:rPr>
                <w:rFonts w:hint="default" w:ascii="Times New Roman" w:hAnsi="Times New Roman" w:cs="Times New Roman"/>
                <w:lang w:val="en-US" w:eastAsia="zh-CN"/>
              </w:rPr>
              <w:t>一同经</w:t>
            </w:r>
            <w:r>
              <w:rPr>
                <w:rFonts w:hint="eastAsia" w:ascii="Times New Roman" w:hAnsi="Times New Roman" w:cs="Times New Roman"/>
                <w:lang w:val="en-US" w:eastAsia="zh-CN"/>
              </w:rPr>
              <w:t>厂内废水处理工艺</w:t>
            </w:r>
            <w:r>
              <w:rPr>
                <w:rFonts w:hint="eastAsia" w:ascii="Times New Roman" w:hAnsi="Times New Roman" w:cs="Times New Roman"/>
              </w:rPr>
              <w:t>经处理达《城镇污水处理厂污染物排放标准》（GB18918-2002）一级A标准要求排入</w:t>
            </w:r>
            <w:r>
              <w:rPr>
                <w:rFonts w:hint="eastAsia" w:ascii="Times New Roman" w:hAnsi="Times New Roman" w:cs="Times New Roman"/>
                <w:lang w:eastAsia="zh-CN"/>
              </w:rPr>
              <w:t>石中排渠</w:t>
            </w:r>
            <w:r>
              <w:rPr>
                <w:rFonts w:hint="eastAsia" w:ascii="Times New Roman" w:hAnsi="Times New Roman" w:cs="Times New Roman"/>
              </w:rPr>
              <w:t>。</w:t>
            </w:r>
          </w:p>
          <w:p>
            <w:pPr>
              <w:spacing w:line="360" w:lineRule="auto"/>
              <w:ind w:firstLine="480" w:firstLineChars="200"/>
              <w:rPr>
                <w:rFonts w:ascii="Times New Roman" w:hAnsi="Times New Roman" w:cs="Times New Roman"/>
              </w:rPr>
            </w:pPr>
            <w:r>
              <w:rPr>
                <w:rFonts w:ascii="Times New Roman" w:hAnsi="Times New Roman" w:cs="Times New Roman"/>
              </w:rPr>
              <w:t>（</w:t>
            </w:r>
            <w:r>
              <w:rPr>
                <w:rFonts w:hint="eastAsia" w:ascii="Times New Roman" w:hAnsi="Times New Roman" w:cs="Times New Roman"/>
                <w:lang w:val="en-US" w:eastAsia="zh-CN"/>
              </w:rPr>
              <w:t>2</w:t>
            </w:r>
            <w:r>
              <w:rPr>
                <w:rFonts w:ascii="Times New Roman" w:hAnsi="Times New Roman" w:cs="Times New Roman"/>
              </w:rPr>
              <w:t>）供电</w:t>
            </w:r>
          </w:p>
          <w:p>
            <w:pPr>
              <w:ind w:firstLine="480" w:firstLineChars="200"/>
              <w:rPr>
                <w:rFonts w:ascii="Times New Roman" w:hAnsi="Times New Roman" w:cs="Times New Roman"/>
              </w:rPr>
            </w:pPr>
            <w:r>
              <w:rPr>
                <w:rFonts w:hint="eastAsia" w:ascii="Times New Roman" w:hAnsi="Times New Roman" w:cs="Times New Roman"/>
              </w:rPr>
              <w:t>项目用电由市政电力供电系统供给，并自备一台柴油发电机。该站设计防雷接地网，电气设备正常不带电的金属外壳及工艺设备构件均接地，站区防雷接地、防静电接地、工作接地、保护接地、信息系统接地共用接地网，接地电阻应小于4欧姆。加油区的线路附设及设备安装按照《爆炸危险环境的配线和电气设备安装通用图》（HG21508-1992）设计。所有加油机的动力电缆由配电箱引出，穿钢管埋地敷设</w:t>
            </w:r>
          </w:p>
          <w:p>
            <w:pPr>
              <w:pStyle w:val="4"/>
              <w:ind w:firstLine="562"/>
              <w:outlineLvl w:val="1"/>
              <w:rPr>
                <w:rFonts w:cs="Times New Roman"/>
              </w:rPr>
            </w:pPr>
            <w:bookmarkStart w:id="7" w:name="_Toc34059481"/>
            <w:r>
              <w:rPr>
                <w:rFonts w:hint="eastAsia" w:cs="Times New Roman"/>
                <w:lang w:val="en-US" w:eastAsia="zh-CN"/>
              </w:rPr>
              <w:t>7</w:t>
            </w:r>
            <w:r>
              <w:rPr>
                <w:rFonts w:cs="Times New Roman"/>
              </w:rPr>
              <w:t>、产业政策符合性分析</w:t>
            </w:r>
            <w:bookmarkEnd w:id="7"/>
          </w:p>
          <w:p>
            <w:pPr>
              <w:pStyle w:val="11"/>
              <w:spacing w:after="0"/>
              <w:ind w:firstLine="480" w:firstLineChars="200"/>
              <w:rPr>
                <w:rFonts w:ascii="Times New Roman" w:hAnsi="Times New Roman" w:cs="Times New Roman"/>
              </w:rPr>
            </w:pPr>
            <w:r>
              <w:rPr>
                <w:rFonts w:ascii="Times New Roman" w:hAnsi="Times New Roman" w:cs="Times New Roman"/>
              </w:rPr>
              <w:t>对照《产业结构调整指导目录(2019年本)》可知，本项目属于</w:t>
            </w:r>
            <w:r>
              <w:rPr>
                <w:rFonts w:hint="eastAsia" w:ascii="Times New Roman" w:hAnsi="Times New Roman" w:cs="Times New Roman"/>
                <w:lang w:eastAsia="zh-CN"/>
              </w:rPr>
              <w:t>鼓励</w:t>
            </w:r>
            <w:r>
              <w:rPr>
                <w:rFonts w:ascii="Times New Roman" w:hAnsi="Times New Roman" w:cs="Times New Roman"/>
              </w:rPr>
              <w:t>类。根据《部分工业行业淘汰落后生产工艺装备和产品指导目录（201</w:t>
            </w:r>
            <w:r>
              <w:rPr>
                <w:rFonts w:hint="eastAsia" w:ascii="Times New Roman" w:hAnsi="Times New Roman" w:cs="Times New Roman"/>
                <w:lang w:val="en-US" w:eastAsia="zh-CN"/>
              </w:rPr>
              <w:t>6</w:t>
            </w:r>
            <w:r>
              <w:rPr>
                <w:rFonts w:ascii="Times New Roman" w:hAnsi="Times New Roman" w:cs="Times New Roman"/>
              </w:rPr>
              <w:t>年本）》，本项目使用的原材料、生产设备等，均不属于《部分工业行业淘汰落后生产工艺装备和产品指导目录（201</w:t>
            </w:r>
            <w:r>
              <w:rPr>
                <w:rFonts w:hint="eastAsia" w:ascii="Times New Roman" w:hAnsi="Times New Roman" w:cs="Times New Roman"/>
                <w:lang w:val="en-US" w:eastAsia="zh-CN"/>
              </w:rPr>
              <w:t>6</w:t>
            </w:r>
            <w:r>
              <w:rPr>
                <w:rFonts w:ascii="Times New Roman" w:hAnsi="Times New Roman" w:cs="Times New Roman"/>
              </w:rPr>
              <w:t>年本）》中的淘汰类，因此，本项目的建设符合国家产业政策。</w:t>
            </w:r>
          </w:p>
          <w:p>
            <w:pPr>
              <w:pStyle w:val="4"/>
              <w:ind w:firstLine="562"/>
              <w:outlineLvl w:val="1"/>
              <w:rPr>
                <w:highlight w:val="none"/>
              </w:rPr>
            </w:pPr>
            <w:bookmarkStart w:id="8" w:name="_Toc34059483"/>
            <w:r>
              <w:rPr>
                <w:rFonts w:hint="eastAsia"/>
                <w:highlight w:val="none"/>
                <w:lang w:val="en-US" w:eastAsia="zh-CN"/>
              </w:rPr>
              <w:t>8</w:t>
            </w:r>
            <w:r>
              <w:rPr>
                <w:rFonts w:hint="eastAsia"/>
                <w:highlight w:val="none"/>
              </w:rPr>
              <w:t>、</w:t>
            </w:r>
            <w:r>
              <w:rPr>
                <w:highlight w:val="none"/>
              </w:rPr>
              <w:t>“三线一单”符合性分析</w:t>
            </w:r>
            <w:bookmarkEnd w:id="8"/>
          </w:p>
          <w:p>
            <w:pPr>
              <w:pStyle w:val="11"/>
              <w:spacing w:after="0"/>
              <w:ind w:firstLine="480" w:firstLineChars="200"/>
              <w:rPr>
                <w:rFonts w:ascii="Times New Roman" w:hAnsi="Times New Roman" w:cs="Times New Roman"/>
                <w:lang w:val="en-GB"/>
              </w:rPr>
            </w:pPr>
            <w:r>
              <w:rPr>
                <w:rFonts w:ascii="Times New Roman" w:hAnsi="Times New Roman" w:cs="Times New Roman"/>
                <w:highlight w:val="none"/>
              </w:rPr>
              <w:t>该项目</w:t>
            </w:r>
            <w:r>
              <w:rPr>
                <w:rFonts w:hint="eastAsia" w:ascii="Times New Roman" w:hAnsi="Times New Roman" w:cs="Times New Roman"/>
                <w:highlight w:val="none"/>
              </w:rPr>
              <w:t>为</w:t>
            </w:r>
            <w:r>
              <w:rPr>
                <w:rFonts w:hint="eastAsia" w:ascii="Times New Roman" w:hAnsi="Times New Roman" w:cs="Times New Roman"/>
                <w:lang w:val="en-US" w:eastAsia="zh-CN"/>
              </w:rPr>
              <w:t>湘阴县洋沙湖镇污水处理工程（150m</w:t>
            </w:r>
            <w:r>
              <w:rPr>
                <w:rFonts w:hint="eastAsia" w:ascii="Times New Roman" w:hAnsi="Times New Roman" w:cs="Times New Roman"/>
                <w:vertAlign w:val="superscript"/>
                <w:lang w:val="en-US" w:eastAsia="zh-CN"/>
              </w:rPr>
              <w:t>3</w:t>
            </w:r>
            <w:r>
              <w:rPr>
                <w:rFonts w:hint="eastAsia" w:ascii="Times New Roman" w:hAnsi="Times New Roman" w:cs="Times New Roman"/>
                <w:lang w:val="en-US" w:eastAsia="zh-CN"/>
              </w:rPr>
              <w:t>/d）建设项目</w:t>
            </w:r>
            <w:r>
              <w:rPr>
                <w:rFonts w:ascii="Times New Roman" w:hAnsi="Times New Roman" w:cs="Times New Roman"/>
              </w:rPr>
              <w:t>，</w:t>
            </w:r>
            <w:r>
              <w:rPr>
                <w:rFonts w:ascii="Times New Roman" w:hAnsi="Times New Roman" w:cs="Times New Roman"/>
                <w:lang w:val="en-GB"/>
              </w:rPr>
              <w:t>营运过程中不可避免会消耗一定量的电源和资源，项目主要能源为</w:t>
            </w:r>
            <w:r>
              <w:rPr>
                <w:rFonts w:hint="eastAsia" w:ascii="Times New Roman" w:hAnsi="Times New Roman" w:cs="Times New Roman"/>
                <w:lang w:val="en-GB"/>
              </w:rPr>
              <w:t>PAC</w:t>
            </w:r>
            <w:r>
              <w:rPr>
                <w:rFonts w:hint="eastAsia" w:ascii="Times New Roman" w:hAnsi="Times New Roman" w:cs="Times New Roman"/>
                <w:lang w:val="en-GB" w:eastAsia="zh-CN"/>
              </w:rPr>
              <w:t>及水、电</w:t>
            </w:r>
            <w:r>
              <w:rPr>
                <w:rFonts w:ascii="Times New Roman" w:hAnsi="Times New Roman" w:cs="Times New Roman"/>
                <w:lang w:val="en-GB"/>
              </w:rPr>
              <w:t>，</w:t>
            </w:r>
            <w:r>
              <w:rPr>
                <w:rFonts w:hint="eastAsia" w:ascii="Times New Roman" w:hAnsi="Times New Roman" w:cs="Times New Roman"/>
                <w:lang w:val="en-GB"/>
              </w:rPr>
              <w:t>用量</w:t>
            </w:r>
            <w:r>
              <w:rPr>
                <w:rFonts w:ascii="Times New Roman" w:hAnsi="Times New Roman" w:cs="Times New Roman"/>
                <w:lang w:val="en-GB"/>
              </w:rPr>
              <w:t>符合《关于以改善环境质量为核心加强环境影响评价管理的通知》（环环评[2016]150号）中的资源利用上线要求。目前项目区暂未制定环境准入负面清单，项目基本符合要求。</w:t>
            </w:r>
          </w:p>
          <w:p>
            <w:pPr>
              <w:pStyle w:val="11"/>
              <w:spacing w:after="0"/>
              <w:ind w:firstLine="480" w:firstLineChars="200"/>
              <w:rPr>
                <w:rFonts w:ascii="Times New Roman" w:hAnsi="Times New Roman" w:cs="Times New Roman"/>
                <w:highlight w:val="none"/>
                <w:lang w:val="en-GB"/>
              </w:rPr>
            </w:pPr>
            <w:r>
              <w:rPr>
                <w:rFonts w:ascii="Times New Roman" w:hAnsi="Times New Roman" w:cs="Times New Roman"/>
                <w:lang w:val="en-GB"/>
              </w:rPr>
              <w:t>综上所述，本项目</w:t>
            </w:r>
            <w:r>
              <w:rPr>
                <w:rFonts w:ascii="Times New Roman" w:hAnsi="Times New Roman" w:cs="Times New Roman"/>
                <w:highlight w:val="none"/>
                <w:lang w:val="en-GB"/>
              </w:rPr>
              <w:t>符合《关于以改善环境质量为核心加强环境影响评价管理的通知》（环环评[2016]</w:t>
            </w:r>
            <w:r>
              <w:rPr>
                <w:rFonts w:ascii="Times New Roman" w:hAnsi="Times New Roman" w:cs="Times New Roman"/>
                <w:highlight w:val="none"/>
              </w:rPr>
              <w:t>150</w:t>
            </w:r>
            <w:r>
              <w:rPr>
                <w:rFonts w:ascii="Times New Roman" w:hAnsi="Times New Roman" w:cs="Times New Roman"/>
                <w:highlight w:val="none"/>
                <w:lang w:val="en-GB"/>
              </w:rPr>
              <w:t>号）中“三线一单”的相关要求。</w:t>
            </w:r>
          </w:p>
          <w:p>
            <w:pPr>
              <w:spacing w:line="360" w:lineRule="auto"/>
              <w:jc w:val="center"/>
              <w:rPr>
                <w:rFonts w:ascii="Times New Roman" w:hAnsi="Times New Roman" w:cs="Times New Roman"/>
                <w:b/>
                <w:bCs/>
                <w:highlight w:val="none"/>
              </w:rPr>
            </w:pPr>
            <w:r>
              <w:rPr>
                <w:rFonts w:ascii="Times New Roman" w:hAnsi="Times New Roman" w:cs="Times New Roman"/>
                <w:b/>
                <w:bCs/>
                <w:highlight w:val="none"/>
              </w:rPr>
              <w:t>表1-</w:t>
            </w:r>
            <w:r>
              <w:rPr>
                <w:rFonts w:hint="eastAsia" w:ascii="Times New Roman" w:hAnsi="Times New Roman" w:cs="Times New Roman"/>
                <w:b/>
                <w:bCs/>
                <w:highlight w:val="none"/>
                <w:lang w:val="en-US" w:eastAsia="zh-CN"/>
              </w:rPr>
              <w:t>10</w:t>
            </w:r>
            <w:r>
              <w:rPr>
                <w:rFonts w:ascii="Times New Roman" w:hAnsi="Times New Roman" w:cs="Times New Roman"/>
                <w:b/>
                <w:bCs/>
                <w:highlight w:val="none"/>
              </w:rPr>
              <w:t xml:space="preserve">  “三线一单”符合性分析</w:t>
            </w:r>
          </w:p>
          <w:tbl>
            <w:tblPr>
              <w:tblStyle w:val="32"/>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736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33" w:type="pct"/>
                  <w:tcBorders>
                    <w:bottom w:val="single" w:color="auto" w:sz="12" w:space="0"/>
                  </w:tcBorders>
                  <w:vAlign w:val="center"/>
                </w:tcPr>
                <w:p>
                  <w:pPr>
                    <w:spacing w:line="240" w:lineRule="auto"/>
                    <w:jc w:val="center"/>
                    <w:rPr>
                      <w:rFonts w:ascii="Times New Roman" w:hAnsi="Times New Roman" w:cs="Times New Roman"/>
                      <w:b/>
                      <w:bCs/>
                      <w:color w:val="000000" w:themeColor="text1"/>
                      <w:sz w:val="21"/>
                      <w:szCs w:val="21"/>
                      <w:highlight w:val="none"/>
                      <w:u w:val="none"/>
                      <w14:textFill>
                        <w14:solidFill>
                          <w14:schemeClr w14:val="tx1"/>
                        </w14:solidFill>
                      </w14:textFill>
                    </w:rPr>
                  </w:pPr>
                  <w:r>
                    <w:rPr>
                      <w:rFonts w:ascii="Times New Roman" w:hAnsi="Times New Roman" w:cs="Times New Roman"/>
                      <w:b/>
                      <w:bCs/>
                      <w:color w:val="000000" w:themeColor="text1"/>
                      <w:sz w:val="21"/>
                      <w:szCs w:val="21"/>
                      <w:highlight w:val="none"/>
                      <w:u w:val="none"/>
                      <w14:textFill>
                        <w14:solidFill>
                          <w14:schemeClr w14:val="tx1"/>
                        </w14:solidFill>
                      </w14:textFill>
                    </w:rPr>
                    <w:t>内容</w:t>
                  </w:r>
                </w:p>
              </w:tc>
              <w:tc>
                <w:tcPr>
                  <w:tcW w:w="4066" w:type="pct"/>
                  <w:tcBorders>
                    <w:bottom w:val="single" w:color="auto" w:sz="12" w:space="0"/>
                  </w:tcBorders>
                  <w:vAlign w:val="center"/>
                </w:tcPr>
                <w:p>
                  <w:pPr>
                    <w:spacing w:line="240" w:lineRule="auto"/>
                    <w:jc w:val="center"/>
                    <w:rPr>
                      <w:rFonts w:ascii="Times New Roman" w:hAnsi="Times New Roman" w:cs="Times New Roman"/>
                      <w:b/>
                      <w:bCs/>
                      <w:color w:val="000000" w:themeColor="text1"/>
                      <w:sz w:val="21"/>
                      <w:szCs w:val="21"/>
                      <w:highlight w:val="none"/>
                      <w:u w:val="none"/>
                      <w14:textFill>
                        <w14:solidFill>
                          <w14:schemeClr w14:val="tx1"/>
                        </w14:solidFill>
                      </w14:textFill>
                    </w:rPr>
                  </w:pPr>
                  <w:r>
                    <w:rPr>
                      <w:rFonts w:ascii="Times New Roman" w:hAnsi="Times New Roman" w:cs="Times New Roman"/>
                      <w:b/>
                      <w:bCs/>
                      <w:color w:val="000000" w:themeColor="text1"/>
                      <w:sz w:val="21"/>
                      <w:szCs w:val="21"/>
                      <w:highlight w:val="none"/>
                      <w:u w:val="none"/>
                      <w14:textFill>
                        <w14:solidFill>
                          <w14:schemeClr w14:val="tx1"/>
                        </w14:solidFill>
                      </w14:textFill>
                    </w:rPr>
                    <w:t>符合性分析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33" w:type="pct"/>
                  <w:tcBorders>
                    <w:top w:val="single" w:color="auto" w:sz="12" w:space="0"/>
                  </w:tcBorders>
                  <w:vAlign w:val="center"/>
                </w:tcPr>
                <w:p>
                  <w:pPr>
                    <w:spacing w:line="240" w:lineRule="auto"/>
                    <w:jc w:val="center"/>
                    <w:rPr>
                      <w:rFonts w:ascii="Times New Roman" w:hAnsi="Times New Roman" w:cs="Times New Roman"/>
                      <w:color w:val="000000" w:themeColor="text1"/>
                      <w:sz w:val="21"/>
                      <w:szCs w:val="21"/>
                      <w:highlight w:val="none"/>
                      <w:u w:val="none"/>
                      <w14:textFill>
                        <w14:solidFill>
                          <w14:schemeClr w14:val="tx1"/>
                        </w14:solidFill>
                      </w14:textFill>
                    </w:rPr>
                  </w:pPr>
                  <w:r>
                    <w:rPr>
                      <w:rFonts w:ascii="Times New Roman" w:hAnsi="Times New Roman" w:cs="Times New Roman"/>
                      <w:color w:val="000000" w:themeColor="text1"/>
                      <w:sz w:val="21"/>
                      <w:szCs w:val="21"/>
                      <w:highlight w:val="none"/>
                      <w:u w:val="none"/>
                      <w14:textFill>
                        <w14:solidFill>
                          <w14:schemeClr w14:val="tx1"/>
                        </w14:solidFill>
                      </w14:textFill>
                    </w:rPr>
                    <w:t>生态保护红线</w:t>
                  </w:r>
                </w:p>
              </w:tc>
              <w:tc>
                <w:tcPr>
                  <w:tcW w:w="4066" w:type="pct"/>
                  <w:tcBorders>
                    <w:top w:val="single" w:color="auto" w:sz="12" w:space="0"/>
                  </w:tcBorders>
                  <w:vAlign w:val="center"/>
                </w:tcPr>
                <w:p>
                  <w:pPr>
                    <w:spacing w:line="240" w:lineRule="auto"/>
                    <w:jc w:val="center"/>
                    <w:rPr>
                      <w:rFonts w:ascii="Times New Roman" w:hAnsi="Times New Roman" w:cs="Times New Roman"/>
                      <w:color w:val="000000" w:themeColor="text1"/>
                      <w:sz w:val="21"/>
                      <w:szCs w:val="21"/>
                      <w:highlight w:val="none"/>
                      <w:u w:val="none"/>
                      <w14:textFill>
                        <w14:solidFill>
                          <w14:schemeClr w14:val="tx1"/>
                        </w14:solidFill>
                      </w14:textFill>
                    </w:rPr>
                  </w:pPr>
                  <w:r>
                    <w:rPr>
                      <w:rFonts w:ascii="Times New Roman" w:hAnsi="Times New Roman" w:cs="Times New Roman"/>
                      <w:color w:val="000000" w:themeColor="text1"/>
                      <w:sz w:val="21"/>
                      <w:szCs w:val="21"/>
                      <w:highlight w:val="none"/>
                      <w:u w:val="none"/>
                      <w14:textFill>
                        <w14:solidFill>
                          <w14:schemeClr w14:val="tx1"/>
                        </w14:solidFill>
                      </w14:textFill>
                    </w:rPr>
                    <w:t>项目位于</w:t>
                  </w:r>
                  <w: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t>湘阴县洋沙湖镇芙蓉北路与石中排渠交界处的东北角</w:t>
                  </w:r>
                  <w:r>
                    <w:rPr>
                      <w:rFonts w:ascii="Times New Roman" w:hAnsi="Times New Roman" w:cs="Times New Roman"/>
                      <w:color w:val="000000" w:themeColor="text1"/>
                      <w:sz w:val="21"/>
                      <w:szCs w:val="21"/>
                      <w:highlight w:val="none"/>
                      <w:u w:val="none"/>
                      <w14:textFill>
                        <w14:solidFill>
                          <w14:schemeClr w14:val="tx1"/>
                        </w14:solidFill>
                      </w14:textFill>
                    </w:rPr>
                    <w:t>，不属于</w:t>
                  </w:r>
                  <w:r>
                    <w:rPr>
                      <w:rFonts w:hint="eastAsia" w:ascii="Times New Roman" w:hAnsi="Times New Roman" w:cs="Times New Roman"/>
                      <w:color w:val="000000" w:themeColor="text1"/>
                      <w:sz w:val="21"/>
                      <w:szCs w:val="21"/>
                      <w:highlight w:val="none"/>
                      <w:u w:val="none"/>
                      <w14:textFill>
                        <w14:solidFill>
                          <w14:schemeClr w14:val="tx1"/>
                        </w14:solidFill>
                      </w14:textFill>
                    </w:rPr>
                    <w:t>岳阳市</w:t>
                  </w:r>
                  <w:r>
                    <w:rPr>
                      <w:rFonts w:ascii="Times New Roman" w:hAnsi="Times New Roman" w:cs="Times New Roman"/>
                      <w:color w:val="000000" w:themeColor="text1"/>
                      <w:sz w:val="21"/>
                      <w:szCs w:val="21"/>
                      <w:highlight w:val="none"/>
                      <w:u w:val="none"/>
                      <w14:textFill>
                        <w14:solidFill>
                          <w14:schemeClr w14:val="tx1"/>
                        </w14:solidFill>
                      </w14:textFill>
                    </w:rPr>
                    <w:t>生态保护红线范围，具体位置见附图</w:t>
                  </w:r>
                  <w: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t>1-1、1-2</w:t>
                  </w:r>
                  <w:r>
                    <w:rPr>
                      <w:rFonts w:ascii="Times New Roman" w:hAnsi="Times New Roman" w:cs="Times New Roman"/>
                      <w:color w:val="000000" w:themeColor="text1"/>
                      <w:sz w:val="21"/>
                      <w:szCs w:val="21"/>
                      <w:highlight w:val="none"/>
                      <w:u w:val="none"/>
                      <w14:textFill>
                        <w14:solidFill>
                          <w14:schemeClr w14:val="tx1"/>
                        </w14:solidFill>
                      </w14:textFill>
                    </w:rPr>
                    <w:t>，符合生态保护红线要求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33" w:type="pct"/>
                  <w:vAlign w:val="center"/>
                </w:tcPr>
                <w:p>
                  <w:pPr>
                    <w:spacing w:line="240" w:lineRule="auto"/>
                    <w:jc w:val="center"/>
                    <w:rPr>
                      <w:rFonts w:ascii="Times New Roman" w:hAnsi="Times New Roman" w:cs="Times New Roman"/>
                      <w:color w:val="000000" w:themeColor="text1"/>
                      <w:sz w:val="21"/>
                      <w:szCs w:val="21"/>
                      <w:highlight w:val="none"/>
                      <w:u w:val="none"/>
                      <w14:textFill>
                        <w14:solidFill>
                          <w14:schemeClr w14:val="tx1"/>
                        </w14:solidFill>
                      </w14:textFill>
                    </w:rPr>
                  </w:pPr>
                  <w:r>
                    <w:rPr>
                      <w:rFonts w:ascii="Times New Roman" w:hAnsi="Times New Roman" w:cs="Times New Roman"/>
                      <w:color w:val="000000" w:themeColor="text1"/>
                      <w:sz w:val="21"/>
                      <w:szCs w:val="21"/>
                      <w:highlight w:val="none"/>
                      <w:u w:val="none"/>
                      <w14:textFill>
                        <w14:solidFill>
                          <w14:schemeClr w14:val="tx1"/>
                        </w14:solidFill>
                      </w14:textFill>
                    </w:rPr>
                    <w:t>资源利用上线</w:t>
                  </w:r>
                </w:p>
              </w:tc>
              <w:tc>
                <w:tcPr>
                  <w:tcW w:w="4066" w:type="pct"/>
                  <w:vAlign w:val="center"/>
                </w:tcPr>
                <w:p>
                  <w:pPr>
                    <w:spacing w:line="240" w:lineRule="auto"/>
                    <w:jc w:val="center"/>
                    <w:rPr>
                      <w:rFonts w:ascii="Times New Roman" w:hAnsi="Times New Roman" w:cs="Times New Roman"/>
                      <w:color w:val="000000" w:themeColor="text1"/>
                      <w:sz w:val="21"/>
                      <w:szCs w:val="21"/>
                      <w:highlight w:val="yellow"/>
                      <w:u w:val="none"/>
                      <w14:textFill>
                        <w14:solidFill>
                          <w14:schemeClr w14:val="tx1"/>
                        </w14:solidFill>
                      </w14:textFill>
                    </w:rPr>
                  </w:pPr>
                  <w:r>
                    <w:rPr>
                      <w:rFonts w:ascii="Times New Roman" w:hAnsi="Times New Roman" w:cs="Times New Roman"/>
                      <w:color w:val="000000" w:themeColor="text1"/>
                      <w:sz w:val="21"/>
                      <w:szCs w:val="21"/>
                      <w:highlight w:val="none"/>
                      <w:u w:val="none"/>
                      <w14:textFill>
                        <w14:solidFill>
                          <w14:schemeClr w14:val="tx1"/>
                        </w14:solidFill>
                      </w14:textFill>
                    </w:rPr>
                    <w:t>本项目营运过程中不可避免会消耗一定量的电源和资源，</w:t>
                  </w:r>
                  <w:r>
                    <w:rPr>
                      <w:rFonts w:hint="eastAsia" w:ascii="Times New Roman" w:hAnsi="Times New Roman" w:cs="Times New Roman"/>
                      <w:color w:val="000000" w:themeColor="text1"/>
                      <w:sz w:val="21"/>
                      <w:szCs w:val="21"/>
                      <w:highlight w:val="none"/>
                      <w:u w:val="none"/>
                      <w14:textFill>
                        <w14:solidFill>
                          <w14:schemeClr w14:val="tx1"/>
                        </w14:solidFill>
                      </w14:textFill>
                    </w:rPr>
                    <w:t>项目所用资源主要为电能、水和土地等，所占资源较少，污染物排放量小，且区域电能和水资源丰富，因此，符合资源利用上线要求。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33" w:type="pct"/>
                  <w:vAlign w:val="center"/>
                </w:tcPr>
                <w:p>
                  <w:pPr>
                    <w:spacing w:line="240" w:lineRule="auto"/>
                    <w:jc w:val="center"/>
                    <w:rPr>
                      <w:rFonts w:ascii="Times New Roman" w:hAnsi="Times New Roman" w:cs="Times New Roman"/>
                      <w:color w:val="000000" w:themeColor="text1"/>
                      <w:sz w:val="21"/>
                      <w:szCs w:val="21"/>
                      <w:highlight w:val="none"/>
                      <w:u w:val="none"/>
                      <w14:textFill>
                        <w14:solidFill>
                          <w14:schemeClr w14:val="tx1"/>
                        </w14:solidFill>
                      </w14:textFill>
                    </w:rPr>
                  </w:pPr>
                  <w:r>
                    <w:rPr>
                      <w:rFonts w:ascii="Times New Roman" w:hAnsi="Times New Roman" w:cs="Times New Roman"/>
                      <w:color w:val="000000" w:themeColor="text1"/>
                      <w:sz w:val="21"/>
                      <w:szCs w:val="21"/>
                      <w:highlight w:val="none"/>
                      <w:u w:val="none"/>
                      <w14:textFill>
                        <w14:solidFill>
                          <w14:schemeClr w14:val="tx1"/>
                        </w14:solidFill>
                      </w14:textFill>
                    </w:rPr>
                    <w:t>环境质量底线</w:t>
                  </w:r>
                </w:p>
              </w:tc>
              <w:tc>
                <w:tcPr>
                  <w:tcW w:w="4066" w:type="pct"/>
                  <w:vAlign w:val="center"/>
                </w:tcPr>
                <w:p>
                  <w:pPr>
                    <w:spacing w:line="240" w:lineRule="auto"/>
                    <w:jc w:val="center"/>
                    <w:rPr>
                      <w:rFonts w:hint="eastAsia" w:ascii="Times New Roman" w:hAnsi="Times New Roman" w:cs="Times New Roman"/>
                      <w:color w:val="000000" w:themeColor="text1"/>
                      <w:sz w:val="21"/>
                      <w:szCs w:val="21"/>
                      <w:highlight w:val="none"/>
                      <w:u w:val="none"/>
                      <w14:textFill>
                        <w14:solidFill>
                          <w14:schemeClr w14:val="tx1"/>
                        </w14:solidFill>
                      </w14:textFill>
                    </w:rPr>
                  </w:pPr>
                  <w:r>
                    <w:rPr>
                      <w:rFonts w:hint="eastAsia" w:ascii="Times New Roman" w:hAnsi="Times New Roman" w:cs="Times New Roman"/>
                      <w:color w:val="000000" w:themeColor="text1"/>
                      <w:sz w:val="21"/>
                      <w:szCs w:val="21"/>
                      <w:highlight w:val="none"/>
                      <w:u w:val="none"/>
                      <w14:textFill>
                        <w14:solidFill>
                          <w14:schemeClr w14:val="tx1"/>
                        </w14:solidFill>
                      </w14:textFill>
                    </w:rPr>
                    <w:t>根据国家环境空气质量监测网湘阴县站数据</w:t>
                  </w:r>
                  <w:r>
                    <w:rPr>
                      <w:rFonts w:hint="eastAsia" w:ascii="Times New Roman" w:hAnsi="Times New Roman" w:cs="Times New Roman"/>
                      <w:color w:val="000000" w:themeColor="text1"/>
                      <w:sz w:val="21"/>
                      <w:szCs w:val="21"/>
                      <w:highlight w:val="none"/>
                      <w:u w:val="none"/>
                      <w:lang w:eastAsia="zh-CN"/>
                      <w14:textFill>
                        <w14:solidFill>
                          <w14:schemeClr w14:val="tx1"/>
                        </w14:solidFill>
                      </w14:textFill>
                    </w:rPr>
                    <w:t>，PM</w:t>
                  </w:r>
                  <w:r>
                    <w:rPr>
                      <w:rFonts w:hint="eastAsia" w:ascii="Times New Roman" w:hAnsi="Times New Roman" w:cs="Times New Roman"/>
                      <w:color w:val="000000" w:themeColor="text1"/>
                      <w:sz w:val="21"/>
                      <w:szCs w:val="21"/>
                      <w:highlight w:val="none"/>
                      <w:u w:val="none"/>
                      <w:vertAlign w:val="subscript"/>
                      <w:lang w:eastAsia="zh-CN"/>
                      <w14:textFill>
                        <w14:solidFill>
                          <w14:schemeClr w14:val="tx1"/>
                        </w14:solidFill>
                      </w14:textFill>
                    </w:rPr>
                    <w:t>2.5</w:t>
                  </w:r>
                  <w:r>
                    <w:rPr>
                      <w:rFonts w:hint="eastAsia" w:ascii="Times New Roman" w:hAnsi="Times New Roman" w:cs="Times New Roman"/>
                      <w:color w:val="000000" w:themeColor="text1"/>
                      <w:sz w:val="21"/>
                      <w:szCs w:val="21"/>
                      <w:highlight w:val="none"/>
                      <w:u w:val="none"/>
                      <w:lang w:eastAsia="zh-CN"/>
                      <w14:textFill>
                        <w14:solidFill>
                          <w14:schemeClr w14:val="tx1"/>
                        </w14:solidFill>
                      </w14:textFill>
                    </w:rPr>
                    <w:t>外，SO</w:t>
                  </w:r>
                  <w:r>
                    <w:rPr>
                      <w:rFonts w:hint="eastAsia" w:ascii="Times New Roman" w:hAnsi="Times New Roman" w:cs="Times New Roman"/>
                      <w:color w:val="000000" w:themeColor="text1"/>
                      <w:sz w:val="21"/>
                      <w:szCs w:val="21"/>
                      <w:highlight w:val="none"/>
                      <w:u w:val="none"/>
                      <w:vertAlign w:val="subscript"/>
                      <w:lang w:eastAsia="zh-CN"/>
                      <w14:textFill>
                        <w14:solidFill>
                          <w14:schemeClr w14:val="tx1"/>
                        </w14:solidFill>
                      </w14:textFill>
                    </w:rPr>
                    <w:t>2</w:t>
                  </w:r>
                  <w:r>
                    <w:rPr>
                      <w:rFonts w:hint="eastAsia" w:ascii="Times New Roman" w:hAnsi="Times New Roman" w:cs="Times New Roman"/>
                      <w:color w:val="000000" w:themeColor="text1"/>
                      <w:sz w:val="21"/>
                      <w:szCs w:val="21"/>
                      <w:highlight w:val="none"/>
                      <w:u w:val="none"/>
                      <w:lang w:eastAsia="zh-CN"/>
                      <w14:textFill>
                        <w14:solidFill>
                          <w14:schemeClr w14:val="tx1"/>
                        </w14:solidFill>
                      </w14:textFill>
                    </w:rPr>
                    <w:t>、NO</w:t>
                  </w:r>
                  <w:r>
                    <w:rPr>
                      <w:rFonts w:hint="eastAsia" w:ascii="Times New Roman" w:hAnsi="Times New Roman" w:cs="Times New Roman"/>
                      <w:color w:val="000000" w:themeColor="text1"/>
                      <w:sz w:val="21"/>
                      <w:szCs w:val="21"/>
                      <w:highlight w:val="none"/>
                      <w:u w:val="none"/>
                      <w:vertAlign w:val="subscript"/>
                      <w:lang w:eastAsia="zh-CN"/>
                      <w14:textFill>
                        <w14:solidFill>
                          <w14:schemeClr w14:val="tx1"/>
                        </w14:solidFill>
                      </w14:textFill>
                    </w:rPr>
                    <w:t>2</w:t>
                  </w:r>
                  <w:r>
                    <w:rPr>
                      <w:rFonts w:hint="eastAsia" w:ascii="Times New Roman" w:hAnsi="Times New Roman" w:cs="Times New Roman"/>
                      <w:color w:val="000000" w:themeColor="text1"/>
                      <w:sz w:val="21"/>
                      <w:szCs w:val="21"/>
                      <w:highlight w:val="none"/>
                      <w:u w:val="none"/>
                      <w:lang w:eastAsia="zh-CN"/>
                      <w14:textFill>
                        <w14:solidFill>
                          <w14:schemeClr w14:val="tx1"/>
                        </w14:solidFill>
                      </w14:textFill>
                    </w:rPr>
                    <w:t>、PM</w:t>
                  </w:r>
                  <w:r>
                    <w:rPr>
                      <w:rFonts w:hint="eastAsia" w:ascii="Times New Roman" w:hAnsi="Times New Roman" w:cs="Times New Roman"/>
                      <w:color w:val="000000" w:themeColor="text1"/>
                      <w:sz w:val="21"/>
                      <w:szCs w:val="21"/>
                      <w:highlight w:val="none"/>
                      <w:u w:val="none"/>
                      <w:vertAlign w:val="subscript"/>
                      <w:lang w:eastAsia="zh-CN"/>
                      <w14:textFill>
                        <w14:solidFill>
                          <w14:schemeClr w14:val="tx1"/>
                        </w14:solidFill>
                      </w14:textFill>
                    </w:rPr>
                    <w:t>10</w:t>
                  </w:r>
                  <w:r>
                    <w:rPr>
                      <w:rFonts w:hint="eastAsia" w:ascii="Times New Roman" w:hAnsi="Times New Roman" w:cs="Times New Roman"/>
                      <w:color w:val="000000" w:themeColor="text1"/>
                      <w:sz w:val="21"/>
                      <w:szCs w:val="21"/>
                      <w:highlight w:val="none"/>
                      <w:u w:val="none"/>
                      <w:lang w:eastAsia="zh-CN"/>
                      <w14:textFill>
                        <w14:solidFill>
                          <w14:schemeClr w14:val="tx1"/>
                        </w14:solidFill>
                      </w14:textFill>
                    </w:rPr>
                    <w:t>、CO和O</w:t>
                  </w:r>
                  <w:r>
                    <w:rPr>
                      <w:rFonts w:hint="eastAsia" w:ascii="Times New Roman" w:hAnsi="Times New Roman" w:cs="Times New Roman"/>
                      <w:color w:val="000000" w:themeColor="text1"/>
                      <w:sz w:val="21"/>
                      <w:szCs w:val="21"/>
                      <w:highlight w:val="none"/>
                      <w:u w:val="none"/>
                      <w:vertAlign w:val="subscript"/>
                      <w:lang w:eastAsia="zh-CN"/>
                      <w14:textFill>
                        <w14:solidFill>
                          <w14:schemeClr w14:val="tx1"/>
                        </w14:solidFill>
                      </w14:textFill>
                    </w:rPr>
                    <w:t>3</w:t>
                  </w:r>
                  <w:r>
                    <w:rPr>
                      <w:rFonts w:hint="eastAsia" w:ascii="Times New Roman" w:hAnsi="Times New Roman" w:cs="Times New Roman"/>
                      <w:color w:val="000000" w:themeColor="text1"/>
                      <w:sz w:val="21"/>
                      <w:szCs w:val="21"/>
                      <w:highlight w:val="none"/>
                      <w:u w:val="none"/>
                      <w:lang w:eastAsia="zh-CN"/>
                      <w14:textFill>
                        <w14:solidFill>
                          <w14:schemeClr w14:val="tx1"/>
                        </w14:solidFill>
                      </w14:textFill>
                    </w:rPr>
                    <w:t>均满足《环境空气质量标准》（GB3095-2012）二级标准要求</w:t>
                  </w:r>
                  <w:r>
                    <w:rPr>
                      <w:rFonts w:hint="eastAsia" w:ascii="Times New Roman" w:hAnsi="Times New Roman" w:cs="Times New Roman"/>
                      <w:color w:val="000000" w:themeColor="text1"/>
                      <w:sz w:val="21"/>
                      <w:szCs w:val="21"/>
                      <w:highlight w:val="none"/>
                      <w:u w:val="none"/>
                      <w14:textFill>
                        <w14:solidFill>
                          <w14:schemeClr w14:val="tx1"/>
                        </w14:solidFill>
                      </w14:textFill>
                    </w:rPr>
                    <w:t>，</w:t>
                  </w:r>
                  <w:r>
                    <w:rPr>
                      <w:rFonts w:hint="eastAsia" w:ascii="Times New Roman" w:hAnsi="Times New Roman" w:cs="Times New Roman"/>
                      <w:color w:val="000000" w:themeColor="text1"/>
                      <w:sz w:val="21"/>
                      <w:szCs w:val="21"/>
                      <w:highlight w:val="none"/>
                      <w:u w:val="none"/>
                      <w:lang w:eastAsia="zh-CN"/>
                      <w14:textFill>
                        <w14:solidFill>
                          <w14:schemeClr w14:val="tx1"/>
                        </w14:solidFill>
                      </w14:textFill>
                    </w:rPr>
                    <w:t>故</w:t>
                  </w:r>
                  <w:r>
                    <w:rPr>
                      <w:rFonts w:hint="eastAsia" w:ascii="Times New Roman" w:hAnsi="Times New Roman" w:cs="Times New Roman"/>
                      <w:color w:val="000000" w:themeColor="text1"/>
                      <w:sz w:val="21"/>
                      <w:szCs w:val="21"/>
                      <w:highlight w:val="none"/>
                      <w:u w:val="none"/>
                      <w14:textFill>
                        <w14:solidFill>
                          <w14:schemeClr w14:val="tx1"/>
                        </w14:solidFill>
                      </w14:textFill>
                    </w:rPr>
                    <w:t>本项目所在区域201</w:t>
                  </w:r>
                  <w: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t>9</w:t>
                  </w:r>
                  <w:r>
                    <w:rPr>
                      <w:rFonts w:hint="eastAsia" w:ascii="Times New Roman" w:hAnsi="Times New Roman" w:cs="Times New Roman"/>
                      <w:color w:val="000000" w:themeColor="text1"/>
                      <w:sz w:val="21"/>
                      <w:szCs w:val="21"/>
                      <w:highlight w:val="none"/>
                      <w:u w:val="none"/>
                      <w14:textFill>
                        <w14:solidFill>
                          <w14:schemeClr w14:val="tx1"/>
                        </w14:solidFill>
                      </w14:textFill>
                    </w:rPr>
                    <w:t>年环境空气质量为不达标区域；</w:t>
                  </w:r>
                  <w:r>
                    <w:rPr>
                      <w:rFonts w:hint="eastAsia" w:ascii="Times New Roman" w:hAnsi="Times New Roman" w:cs="Times New Roman"/>
                      <w:color w:val="000000" w:themeColor="text1"/>
                      <w:sz w:val="21"/>
                      <w:szCs w:val="21"/>
                      <w:highlight w:val="none"/>
                      <w:u w:val="none"/>
                      <w:lang w:eastAsia="zh-CN"/>
                      <w14:textFill>
                        <w14:solidFill>
                          <w14:schemeClr w14:val="tx1"/>
                        </w14:solidFill>
                      </w14:textFill>
                    </w:rPr>
                    <w:t>在</w:t>
                  </w:r>
                  <w:r>
                    <w:rPr>
                      <w:rFonts w:hint="eastAsia" w:ascii="Times New Roman" w:hAnsi="Times New Roman" w:cs="Times New Roman"/>
                      <w:color w:val="000000" w:themeColor="text1"/>
                      <w:sz w:val="21"/>
                      <w:szCs w:val="21"/>
                      <w:highlight w:val="none"/>
                      <w:u w:val="none"/>
                      <w14:textFill>
                        <w14:solidFill>
                          <w14:schemeClr w14:val="tx1"/>
                        </w14:solidFill>
                      </w14:textFill>
                    </w:rPr>
                    <w:t>《湖南省污染防治攻坚战三年行动计划（2018-2020年）》</w:t>
                  </w:r>
                  <w:r>
                    <w:rPr>
                      <w:rFonts w:hint="eastAsia" w:ascii="Times New Roman" w:hAnsi="Times New Roman" w:cs="Times New Roman"/>
                      <w:color w:val="000000" w:themeColor="text1"/>
                      <w:sz w:val="21"/>
                      <w:szCs w:val="21"/>
                      <w:highlight w:val="none"/>
                      <w:u w:val="none"/>
                      <w:lang w:eastAsia="zh-CN"/>
                      <w14:textFill>
                        <w14:solidFill>
                          <w14:schemeClr w14:val="tx1"/>
                        </w14:solidFill>
                      </w14:textFill>
                    </w:rPr>
                    <w:t>的推行下，</w:t>
                  </w:r>
                  <w:r>
                    <w:rPr>
                      <w:rFonts w:hint="eastAsia" w:ascii="Times New Roman" w:hAnsi="Times New Roman" w:cs="Times New Roman"/>
                      <w:color w:val="000000" w:themeColor="text1"/>
                      <w:sz w:val="21"/>
                      <w:szCs w:val="21"/>
                      <w:highlight w:val="none"/>
                      <w:u w:val="none"/>
                      <w14:textFill>
                        <w14:solidFill>
                          <w14:schemeClr w14:val="tx1"/>
                        </w14:solidFill>
                      </w14:textFill>
                    </w:rPr>
                    <w:t>目前</w:t>
                  </w:r>
                  <w:r>
                    <w:rPr>
                      <w:rFonts w:hint="eastAsia" w:ascii="Times New Roman" w:hAnsi="Times New Roman" w:cs="Times New Roman"/>
                      <w:color w:val="000000" w:themeColor="text1"/>
                      <w:sz w:val="21"/>
                      <w:szCs w:val="21"/>
                      <w:highlight w:val="none"/>
                      <w:u w:val="none"/>
                      <w:lang w:eastAsia="zh-CN"/>
                      <w14:textFill>
                        <w14:solidFill>
                          <w14:schemeClr w14:val="tx1"/>
                        </w14:solidFill>
                      </w14:textFill>
                    </w:rPr>
                    <w:t>岳阳</w:t>
                  </w:r>
                  <w:r>
                    <w:rPr>
                      <w:rFonts w:hint="eastAsia" w:ascii="Times New Roman" w:hAnsi="Times New Roman" w:cs="Times New Roman"/>
                      <w:color w:val="000000" w:themeColor="text1"/>
                      <w:sz w:val="21"/>
                      <w:szCs w:val="21"/>
                      <w:highlight w:val="none"/>
                      <w:u w:val="none"/>
                      <w14:textFill>
                        <w14:solidFill>
                          <w14:schemeClr w14:val="tx1"/>
                        </w14:solidFill>
                      </w14:textFill>
                    </w:rPr>
                    <w:t>市环境空气质量正持续向好改善</w:t>
                  </w:r>
                  <w:r>
                    <w:rPr>
                      <w:rFonts w:hint="eastAsia" w:ascii="Times New Roman" w:hAnsi="Times New Roman" w:cs="Times New Roman"/>
                      <w:color w:val="000000" w:themeColor="text1"/>
                      <w:sz w:val="21"/>
                      <w:szCs w:val="21"/>
                      <w:highlight w:val="none"/>
                      <w:u w:val="none"/>
                      <w:lang w:eastAsia="zh-CN"/>
                      <w14:textFill>
                        <w14:solidFill>
                          <w14:schemeClr w14:val="tx1"/>
                        </w14:solidFill>
                      </w14:textFill>
                    </w:rPr>
                    <w:t>；项目所在区域石中排渠、洋沙湖水质监测因子满足</w:t>
                  </w:r>
                  <w:r>
                    <w:rPr>
                      <w:rFonts w:hint="eastAsia" w:ascii="Times New Roman" w:hAnsi="Times New Roman" w:cs="Times New Roman"/>
                      <w:color w:val="000000" w:themeColor="text1"/>
                      <w:sz w:val="21"/>
                      <w:szCs w:val="21"/>
                      <w:highlight w:val="none"/>
                      <w:u w:val="none"/>
                      <w14:textFill>
                        <w14:solidFill>
                          <w14:schemeClr w14:val="tx1"/>
                        </w14:solidFill>
                      </w14:textFill>
                    </w:rPr>
                    <w:t>《</w:t>
                  </w:r>
                  <w:r>
                    <w:rPr>
                      <w:rFonts w:hint="eastAsia" w:ascii="Times New Roman" w:hAnsi="Times New Roman" w:cs="Times New Roman"/>
                      <w:color w:val="000000" w:themeColor="text1"/>
                      <w:sz w:val="21"/>
                      <w:szCs w:val="21"/>
                      <w:highlight w:val="none"/>
                      <w:u w:val="none"/>
                      <w:lang w:eastAsia="zh-CN"/>
                      <w14:textFill>
                        <w14:solidFill>
                          <w14:schemeClr w14:val="tx1"/>
                        </w14:solidFill>
                      </w14:textFill>
                    </w:rPr>
                    <w:t>地表水环境质量标准</w:t>
                  </w:r>
                  <w:r>
                    <w:rPr>
                      <w:rFonts w:hint="eastAsia" w:ascii="Times New Roman" w:hAnsi="Times New Roman" w:cs="Times New Roman"/>
                      <w:color w:val="000000" w:themeColor="text1"/>
                      <w:sz w:val="21"/>
                      <w:szCs w:val="21"/>
                      <w:highlight w:val="none"/>
                      <w:u w:val="none"/>
                      <w14:textFill>
                        <w14:solidFill>
                          <w14:schemeClr w14:val="tx1"/>
                        </w14:solidFill>
                      </w14:textFill>
                    </w:rPr>
                    <w:t>》（GB 3</w:t>
                  </w:r>
                  <w: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t>838</w:t>
                  </w:r>
                  <w:r>
                    <w:rPr>
                      <w:rFonts w:hint="eastAsia" w:ascii="Times New Roman" w:hAnsi="Times New Roman" w:cs="Times New Roman"/>
                      <w:color w:val="000000" w:themeColor="text1"/>
                      <w:sz w:val="21"/>
                      <w:szCs w:val="21"/>
                      <w:highlight w:val="none"/>
                      <w:u w:val="none"/>
                      <w14:textFill>
                        <w14:solidFill>
                          <w14:schemeClr w14:val="tx1"/>
                        </w14:solidFill>
                      </w14:textFill>
                    </w:rPr>
                    <w:t>-20</w:t>
                  </w:r>
                  <w: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t>0</w:t>
                  </w:r>
                  <w:r>
                    <w:rPr>
                      <w:rFonts w:hint="default" w:ascii="Times New Roman" w:hAnsi="Times New Roman" w:cs="Times New Roman"/>
                      <w:color w:val="000000" w:themeColor="text1"/>
                      <w:sz w:val="21"/>
                      <w:szCs w:val="21"/>
                      <w:highlight w:val="none"/>
                      <w:u w:val="none"/>
                      <w14:textFill>
                        <w14:solidFill>
                          <w14:schemeClr w14:val="tx1"/>
                        </w14:solidFill>
                      </w14:textFill>
                    </w:rPr>
                    <w:t>2）中</w:t>
                  </w:r>
                  <w:r>
                    <w:rPr>
                      <w:rFonts w:hint="default" w:ascii="Times New Roman" w:hAnsi="Times New Roman" w:cs="Times New Roman"/>
                      <w:color w:val="000000" w:themeColor="text1"/>
                      <w:sz w:val="21"/>
                      <w:szCs w:val="21"/>
                      <w:highlight w:val="none"/>
                      <w:u w:val="none"/>
                      <w:lang w:eastAsia="zh-CN"/>
                      <w14:textFill>
                        <w14:solidFill>
                          <w14:schemeClr w14:val="tx1"/>
                        </w14:solidFill>
                      </w14:textFill>
                    </w:rPr>
                    <w:fldChar w:fldCharType="begin"/>
                  </w:r>
                  <w:r>
                    <w:rPr>
                      <w:rFonts w:hint="default" w:ascii="Times New Roman" w:hAnsi="Times New Roman" w:cs="Times New Roman"/>
                      <w:color w:val="000000" w:themeColor="text1"/>
                      <w:sz w:val="21"/>
                      <w:szCs w:val="21"/>
                      <w:highlight w:val="none"/>
                      <w:u w:val="none"/>
                      <w:lang w:eastAsia="zh-CN"/>
                      <w14:textFill>
                        <w14:solidFill>
                          <w14:schemeClr w14:val="tx1"/>
                        </w14:solidFill>
                      </w14:textFill>
                    </w:rPr>
                    <w:instrText xml:space="preserve"> = 3 \* ROMAN \* MERGEFORMAT </w:instrText>
                  </w:r>
                  <w:r>
                    <w:rPr>
                      <w:rFonts w:hint="default" w:ascii="Times New Roman" w:hAnsi="Times New Roman" w:cs="Times New Roman"/>
                      <w:color w:val="000000" w:themeColor="text1"/>
                      <w:sz w:val="21"/>
                      <w:szCs w:val="21"/>
                      <w:highlight w:val="none"/>
                      <w:u w:val="none"/>
                      <w:lang w:eastAsia="zh-CN"/>
                      <w14:textFill>
                        <w14:solidFill>
                          <w14:schemeClr w14:val="tx1"/>
                        </w14:solidFill>
                      </w14:textFill>
                    </w:rPr>
                    <w:fldChar w:fldCharType="separate"/>
                  </w:r>
                  <w:r>
                    <w:rPr>
                      <w:rFonts w:hint="default" w:ascii="Times New Roman" w:hAnsi="Times New Roman" w:cs="Times New Roman"/>
                      <w:color w:val="000000" w:themeColor="text1"/>
                      <w:sz w:val="21"/>
                      <w:szCs w:val="21"/>
                      <w:highlight w:val="none"/>
                      <w:u w:val="none"/>
                      <w14:textFill>
                        <w14:solidFill>
                          <w14:schemeClr w14:val="tx1"/>
                        </w14:solidFill>
                      </w14:textFill>
                    </w:rPr>
                    <w:t>III</w:t>
                  </w:r>
                  <w:r>
                    <w:rPr>
                      <w:rFonts w:hint="default" w:ascii="Times New Roman" w:hAnsi="Times New Roman" w:cs="Times New Roman"/>
                      <w:color w:val="000000" w:themeColor="text1"/>
                      <w:sz w:val="21"/>
                      <w:szCs w:val="21"/>
                      <w:highlight w:val="none"/>
                      <w:u w:val="none"/>
                      <w:lang w:eastAsia="zh-CN"/>
                      <w14:textFill>
                        <w14:solidFill>
                          <w14:schemeClr w14:val="tx1"/>
                        </w14:solidFill>
                      </w14:textFill>
                    </w:rPr>
                    <w:fldChar w:fldCharType="end"/>
                  </w:r>
                  <w:r>
                    <w:rPr>
                      <w:rFonts w:hint="default" w:ascii="Times New Roman" w:hAnsi="Times New Roman" w:cs="Times New Roman"/>
                      <w:color w:val="000000" w:themeColor="text1"/>
                      <w:sz w:val="21"/>
                      <w:szCs w:val="21"/>
                      <w:highlight w:val="none"/>
                      <w:u w:val="none"/>
                      <w:lang w:eastAsia="zh-CN"/>
                      <w14:textFill>
                        <w14:solidFill>
                          <w14:schemeClr w14:val="tx1"/>
                        </w14:solidFill>
                      </w14:textFill>
                    </w:rPr>
                    <w:t>类限</w:t>
                  </w:r>
                  <w:r>
                    <w:rPr>
                      <w:rFonts w:hint="eastAsia" w:ascii="Times New Roman" w:hAnsi="Times New Roman" w:cs="Times New Roman"/>
                      <w:color w:val="000000" w:themeColor="text1"/>
                      <w:sz w:val="21"/>
                      <w:szCs w:val="21"/>
                      <w:highlight w:val="none"/>
                      <w:u w:val="none"/>
                      <w:lang w:eastAsia="zh-CN"/>
                      <w14:textFill>
                        <w14:solidFill>
                          <w14:schemeClr w14:val="tx1"/>
                        </w14:solidFill>
                      </w14:textFill>
                    </w:rPr>
                    <w:t>值；地下水</w:t>
                  </w:r>
                  <w:r>
                    <w:rPr>
                      <w:rFonts w:hint="eastAsia" w:ascii="Times New Roman" w:hAnsi="Times New Roman" w:cs="Times New Roman"/>
                      <w:color w:val="000000" w:themeColor="text1"/>
                      <w:sz w:val="21"/>
                      <w:szCs w:val="21"/>
                      <w:highlight w:val="none"/>
                      <w:u w:val="none"/>
                      <w14:textFill>
                        <w14:solidFill>
                          <w14:schemeClr w14:val="tx1"/>
                        </w14:solidFill>
                      </w14:textFill>
                    </w:rPr>
                    <w:t>环境质量现状</w:t>
                  </w:r>
                  <w:r>
                    <w:rPr>
                      <w:rFonts w:hint="eastAsia" w:ascii="Times New Roman" w:hAnsi="Times New Roman" w:cs="Times New Roman"/>
                      <w:color w:val="000000" w:themeColor="text1"/>
                      <w:sz w:val="21"/>
                      <w:szCs w:val="21"/>
                      <w:highlight w:val="none"/>
                      <w:u w:val="none"/>
                      <w:lang w:eastAsia="zh-CN"/>
                      <w14:textFill>
                        <w14:solidFill>
                          <w14:schemeClr w14:val="tx1"/>
                        </w14:solidFill>
                      </w14:textFill>
                    </w:rPr>
                    <w:t>执行《地下水质量标准》（</w:t>
                  </w:r>
                  <w: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t>GB/T14848-2017</w:t>
                  </w:r>
                  <w:r>
                    <w:rPr>
                      <w:rFonts w:hint="eastAsia" w:ascii="Times New Roman" w:hAnsi="Times New Roman" w:cs="Times New Roman"/>
                      <w:color w:val="000000" w:themeColor="text1"/>
                      <w:sz w:val="21"/>
                      <w:szCs w:val="21"/>
                      <w:highlight w:val="none"/>
                      <w:u w:val="none"/>
                      <w:lang w:eastAsia="zh-CN"/>
                      <w14:textFill>
                        <w14:solidFill>
                          <w14:schemeClr w14:val="tx1"/>
                        </w14:solidFill>
                      </w14:textFill>
                    </w:rPr>
                    <w:t>）</w:t>
                  </w:r>
                  <w:r>
                    <w:rPr>
                      <w:rFonts w:hint="eastAsia" w:ascii="Times New Roman" w:hAnsi="Times New Roman" w:cs="Times New Roman"/>
                      <w:color w:val="000000" w:themeColor="text1"/>
                      <w:sz w:val="21"/>
                      <w:szCs w:val="21"/>
                      <w:highlight w:val="none"/>
                      <w:u w:val="none"/>
                      <w:lang w:eastAsia="zh-CN"/>
                      <w14:textFill>
                        <w14:solidFill>
                          <w14:schemeClr w14:val="tx1"/>
                        </w14:solidFill>
                      </w14:textFill>
                    </w:rPr>
                    <w:fldChar w:fldCharType="begin"/>
                  </w:r>
                  <w:r>
                    <w:rPr>
                      <w:rFonts w:hint="eastAsia" w:ascii="Times New Roman" w:hAnsi="Times New Roman" w:cs="Times New Roman"/>
                      <w:color w:val="000000" w:themeColor="text1"/>
                      <w:sz w:val="21"/>
                      <w:szCs w:val="21"/>
                      <w:highlight w:val="none"/>
                      <w:u w:val="none"/>
                      <w:lang w:eastAsia="zh-CN"/>
                      <w14:textFill>
                        <w14:solidFill>
                          <w14:schemeClr w14:val="tx1"/>
                        </w14:solidFill>
                      </w14:textFill>
                    </w:rPr>
                    <w:instrText xml:space="preserve"> = 3 \* ROMAN \* MERGEFORMAT </w:instrText>
                  </w:r>
                  <w:r>
                    <w:rPr>
                      <w:rFonts w:hint="eastAsia" w:ascii="Times New Roman" w:hAnsi="Times New Roman" w:cs="Times New Roman"/>
                      <w:color w:val="000000" w:themeColor="text1"/>
                      <w:sz w:val="21"/>
                      <w:szCs w:val="21"/>
                      <w:highlight w:val="none"/>
                      <w:u w:val="none"/>
                      <w:lang w:eastAsia="zh-CN"/>
                      <w14:textFill>
                        <w14:solidFill>
                          <w14:schemeClr w14:val="tx1"/>
                        </w14:solidFill>
                      </w14:textFill>
                    </w:rPr>
                    <w:fldChar w:fldCharType="separate"/>
                  </w:r>
                  <w:r>
                    <w:rPr>
                      <w:rFonts w:hint="eastAsia" w:ascii="Times New Roman" w:hAnsi="Times New Roman" w:cs="Times New Roman"/>
                      <w:color w:val="000000" w:themeColor="text1"/>
                      <w:sz w:val="21"/>
                      <w:szCs w:val="21"/>
                      <w:highlight w:val="none"/>
                      <w:u w:val="none"/>
                      <w:lang w:eastAsia="zh-CN"/>
                      <w14:textFill>
                        <w14:solidFill>
                          <w14:schemeClr w14:val="tx1"/>
                        </w14:solidFill>
                      </w14:textFill>
                    </w:rPr>
                    <w:t>III</w:t>
                  </w:r>
                  <w:r>
                    <w:rPr>
                      <w:rFonts w:hint="eastAsia" w:ascii="Times New Roman" w:hAnsi="Times New Roman" w:cs="Times New Roman"/>
                      <w:color w:val="000000" w:themeColor="text1"/>
                      <w:sz w:val="21"/>
                      <w:szCs w:val="21"/>
                      <w:highlight w:val="none"/>
                      <w:u w:val="none"/>
                      <w:lang w:eastAsia="zh-CN"/>
                      <w14:textFill>
                        <w14:solidFill>
                          <w14:schemeClr w14:val="tx1"/>
                        </w14:solidFill>
                      </w14:textFill>
                    </w:rPr>
                    <w:fldChar w:fldCharType="end"/>
                  </w:r>
                  <w:r>
                    <w:rPr>
                      <w:rFonts w:hint="eastAsia" w:ascii="Times New Roman" w:hAnsi="Times New Roman" w:cs="Times New Roman"/>
                      <w:color w:val="000000" w:themeColor="text1"/>
                      <w:sz w:val="21"/>
                      <w:szCs w:val="21"/>
                      <w:highlight w:val="none"/>
                      <w:u w:val="none"/>
                      <w:lang w:eastAsia="zh-CN"/>
                      <w14:textFill>
                        <w14:solidFill>
                          <w14:schemeClr w14:val="tx1"/>
                        </w14:solidFill>
                      </w14:textFill>
                    </w:rPr>
                    <w:t>类标准；土壤环境质量现状满足《土壤环境质量 农用地土壤污染风险管控标准》（GB15618-2018）表1农用地土壤污染风险筛选值要求及《土壤环境质量 建设用地土壤污染风险管控标准》（GB36600-2018）表1筛选值第二类用地标准限值要求；</w:t>
                  </w:r>
                  <w:r>
                    <w:rPr>
                      <w:rFonts w:hint="eastAsia" w:ascii="Times New Roman" w:hAnsi="Times New Roman" w:cs="Times New Roman"/>
                      <w:color w:val="000000" w:themeColor="text1"/>
                      <w:sz w:val="21"/>
                      <w:szCs w:val="21"/>
                      <w:highlight w:val="none"/>
                      <w:u w:val="none"/>
                      <w14:textFill>
                        <w14:solidFill>
                          <w14:schemeClr w14:val="tx1"/>
                        </w14:solidFill>
                      </w14:textFill>
                    </w:rPr>
                    <w:t>声环境质量现状能够满足相应的标准要求；本项目废气经处理后对周边环境影响较小，污水</w:t>
                  </w:r>
                  <w:r>
                    <w:rPr>
                      <w:rFonts w:hint="eastAsia" w:ascii="Times New Roman" w:hAnsi="Times New Roman" w:cs="Times New Roman"/>
                      <w:color w:val="000000" w:themeColor="text1"/>
                      <w:sz w:val="21"/>
                      <w:szCs w:val="21"/>
                      <w:highlight w:val="none"/>
                      <w:u w:val="none"/>
                      <w:lang w:eastAsia="zh-CN"/>
                      <w14:textFill>
                        <w14:solidFill>
                          <w14:schemeClr w14:val="tx1"/>
                        </w14:solidFill>
                      </w14:textFill>
                    </w:rPr>
                    <w:t>经预</w:t>
                  </w:r>
                  <w:r>
                    <w:rPr>
                      <w:rFonts w:hint="eastAsia" w:ascii="Times New Roman" w:hAnsi="Times New Roman" w:cs="Times New Roman"/>
                      <w:color w:val="000000" w:themeColor="text1"/>
                      <w:sz w:val="21"/>
                      <w:szCs w:val="21"/>
                      <w:highlight w:val="none"/>
                      <w:u w:val="none"/>
                      <w14:textFill>
                        <w14:solidFill>
                          <w14:schemeClr w14:val="tx1"/>
                        </w14:solidFill>
                      </w14:textFill>
                    </w:rPr>
                    <w:t>处理后</w:t>
                  </w:r>
                  <w:r>
                    <w:rPr>
                      <w:rFonts w:hint="eastAsia" w:ascii="Times New Roman" w:hAnsi="Times New Roman" w:cs="Times New Roman"/>
                      <w:color w:val="000000" w:themeColor="text1"/>
                      <w:sz w:val="21"/>
                      <w:szCs w:val="21"/>
                      <w:highlight w:val="none"/>
                      <w:u w:val="none"/>
                      <w:lang w:eastAsia="zh-CN"/>
                      <w14:textFill>
                        <w14:solidFill>
                          <w14:schemeClr w14:val="tx1"/>
                        </w14:solidFill>
                      </w14:textFill>
                    </w:rPr>
                    <w:t>进入石中排渠</w:t>
                  </w:r>
                  <w:r>
                    <w:rPr>
                      <w:rFonts w:hint="eastAsia" w:ascii="Times New Roman" w:hAnsi="Times New Roman" w:cs="Times New Roman"/>
                      <w:color w:val="000000" w:themeColor="text1"/>
                      <w:sz w:val="21"/>
                      <w:szCs w:val="21"/>
                      <w:highlight w:val="none"/>
                      <w:u w:val="none"/>
                      <w14:textFill>
                        <w14:solidFill>
                          <w14:schemeClr w14:val="tx1"/>
                        </w14:solidFill>
                      </w14:textFill>
                    </w:rPr>
                    <w:t>，对周边环境影响较小，符合环境质量底线要求。</w:t>
                  </w:r>
                </w:p>
                <w:p>
                  <w:pPr>
                    <w:spacing w:line="240" w:lineRule="auto"/>
                    <w:jc w:val="center"/>
                    <w:rPr>
                      <w:rFonts w:ascii="Times New Roman" w:hAnsi="Times New Roman" w:cs="Times New Roman"/>
                      <w:color w:val="000000" w:themeColor="text1"/>
                      <w:sz w:val="21"/>
                      <w:szCs w:val="21"/>
                      <w:highlight w:val="yellow"/>
                      <w:u w:val="none"/>
                      <w14:textFill>
                        <w14:solidFill>
                          <w14:schemeClr w14:val="tx1"/>
                        </w14:solidFill>
                      </w14:textFill>
                    </w:rPr>
                  </w:pPr>
                  <w:r>
                    <w:rPr>
                      <w:rFonts w:hint="eastAsia" w:ascii="Times New Roman" w:hAnsi="Times New Roman" w:cs="Times New Roman"/>
                      <w:color w:val="000000" w:themeColor="text1"/>
                      <w:sz w:val="21"/>
                      <w:szCs w:val="21"/>
                      <w:highlight w:val="none"/>
                      <w:u w:val="none"/>
                      <w14:textFill>
                        <w14:solidFill>
                          <w14:schemeClr w14:val="tx1"/>
                        </w14:solidFill>
                      </w14:textFill>
                    </w:rPr>
                    <w:t>项目经本评价提出的污染防治措施处理后均能达标排放，不会导致当地的区域环境质量下降，区域环境质量基本能维持现状，因此，基本符合环境质量底线要求。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933" w:type="pct"/>
                  <w:vAlign w:val="center"/>
                </w:tcPr>
                <w:p>
                  <w:pPr>
                    <w:spacing w:line="240" w:lineRule="auto"/>
                    <w:jc w:val="center"/>
                    <w:rPr>
                      <w:rFonts w:ascii="Times New Roman" w:hAnsi="Times New Roman" w:cs="Times New Roman"/>
                      <w:color w:val="000000" w:themeColor="text1"/>
                      <w:sz w:val="21"/>
                      <w:szCs w:val="21"/>
                      <w:highlight w:val="none"/>
                      <w:u w:val="none"/>
                      <w14:textFill>
                        <w14:solidFill>
                          <w14:schemeClr w14:val="tx1"/>
                        </w14:solidFill>
                      </w14:textFill>
                    </w:rPr>
                  </w:pPr>
                  <w:r>
                    <w:rPr>
                      <w:rFonts w:ascii="Times New Roman" w:hAnsi="Times New Roman" w:cs="Times New Roman"/>
                      <w:color w:val="000000" w:themeColor="text1"/>
                      <w:sz w:val="21"/>
                      <w:szCs w:val="21"/>
                      <w:highlight w:val="none"/>
                      <w:u w:val="none"/>
                      <w14:textFill>
                        <w14:solidFill>
                          <w14:schemeClr w14:val="tx1"/>
                        </w14:solidFill>
                      </w14:textFill>
                    </w:rPr>
                    <w:t>负面清单</w:t>
                  </w:r>
                </w:p>
              </w:tc>
              <w:tc>
                <w:tcPr>
                  <w:tcW w:w="4066" w:type="pct"/>
                  <w:vAlign w:val="center"/>
                </w:tcPr>
                <w:p>
                  <w:pPr>
                    <w:spacing w:line="240" w:lineRule="auto"/>
                    <w:jc w:val="center"/>
                    <w:rPr>
                      <w:rFonts w:ascii="Times New Roman" w:hAnsi="Times New Roman" w:cs="Times New Roman"/>
                      <w:color w:val="000000" w:themeColor="text1"/>
                      <w:sz w:val="21"/>
                      <w:szCs w:val="21"/>
                      <w:highlight w:val="yellow"/>
                      <w:u w:val="none"/>
                      <w14:textFill>
                        <w14:solidFill>
                          <w14:schemeClr w14:val="tx1"/>
                        </w14:solidFill>
                      </w14:textFill>
                    </w:rPr>
                  </w:pPr>
                  <w:r>
                    <w:rPr>
                      <w:rFonts w:ascii="Times New Roman" w:hAnsi="Times New Roman" w:cs="Times New Roman"/>
                      <w:color w:val="000000" w:themeColor="text1"/>
                      <w:sz w:val="21"/>
                      <w:szCs w:val="21"/>
                      <w:highlight w:val="none"/>
                      <w:u w:val="none"/>
                      <w14:textFill>
                        <w14:solidFill>
                          <w14:schemeClr w14:val="tx1"/>
                        </w14:solidFill>
                      </w14:textFill>
                    </w:rPr>
                    <w:t>目前项目区暂未制定环境准入负面清单，项目符合要求。</w:t>
                  </w:r>
                </w:p>
              </w:tc>
            </w:tr>
          </w:tbl>
          <w:p>
            <w:pPr>
              <w:pStyle w:val="4"/>
              <w:ind w:firstLine="562"/>
              <w:outlineLvl w:val="1"/>
              <w:rPr>
                <w:rFonts w:cs="Times New Roman"/>
                <w:highlight w:val="none"/>
              </w:rPr>
            </w:pPr>
            <w:bookmarkStart w:id="9" w:name="_Toc34059484"/>
            <w:r>
              <w:rPr>
                <w:rFonts w:cs="Times New Roman"/>
                <w:highlight w:val="none"/>
              </w:rPr>
              <w:t>10、项目总投资及环保投资</w:t>
            </w:r>
            <w:bookmarkEnd w:id="9"/>
          </w:p>
          <w:p>
            <w:pPr>
              <w:pStyle w:val="11"/>
              <w:spacing w:after="0"/>
              <w:ind w:firstLine="480" w:firstLineChars="200"/>
              <w:rPr>
                <w:rFonts w:ascii="Times New Roman" w:hAnsi="Times New Roman" w:cs="Times New Roman"/>
              </w:rPr>
            </w:pPr>
            <w:r>
              <w:rPr>
                <w:rFonts w:ascii="Times New Roman" w:hAnsi="Times New Roman" w:cs="Times New Roman"/>
              </w:rPr>
              <w:t>该工程总投资约</w:t>
            </w:r>
            <w:r>
              <w:rPr>
                <w:rFonts w:hint="eastAsia" w:ascii="Times New Roman" w:hAnsi="Times New Roman" w:cs="Times New Roman"/>
                <w:lang w:val="en-US" w:eastAsia="zh-CN"/>
              </w:rPr>
              <w:t>795.54</w:t>
            </w:r>
            <w:r>
              <w:rPr>
                <w:rFonts w:ascii="Times New Roman" w:hAnsi="Times New Roman" w:cs="Times New Roman"/>
              </w:rPr>
              <w:t>万元，</w:t>
            </w:r>
            <w:r>
              <w:rPr>
                <w:rFonts w:hint="eastAsia" w:ascii="Times New Roman" w:hAnsi="Times New Roman" w:cs="Times New Roman"/>
                <w:lang w:eastAsia="zh-CN"/>
              </w:rPr>
              <w:t>其中管网及泵站投资</w:t>
            </w:r>
            <w:r>
              <w:rPr>
                <w:rFonts w:hint="eastAsia" w:ascii="Times New Roman" w:hAnsi="Times New Roman" w:cs="Times New Roman"/>
                <w:lang w:val="en-US" w:eastAsia="zh-CN"/>
              </w:rPr>
              <w:t>377.1万元，厂内投资383.94万元，</w:t>
            </w:r>
            <w:r>
              <w:rPr>
                <w:rFonts w:ascii="Times New Roman" w:hAnsi="Times New Roman" w:cs="Times New Roman"/>
              </w:rPr>
              <w:t>环保</w:t>
            </w:r>
            <w:r>
              <w:rPr>
                <w:rFonts w:hint="eastAsia" w:ascii="Times New Roman" w:hAnsi="Times New Roman" w:cs="Times New Roman"/>
                <w:lang w:eastAsia="zh-CN"/>
              </w:rPr>
              <w:t>投资</w:t>
            </w:r>
            <w:r>
              <w:rPr>
                <w:rFonts w:ascii="Times New Roman" w:hAnsi="Times New Roman" w:cs="Times New Roman"/>
              </w:rPr>
              <w:t>约</w:t>
            </w:r>
            <w:r>
              <w:rPr>
                <w:rFonts w:hint="eastAsia" w:ascii="Times New Roman" w:hAnsi="Times New Roman" w:cs="Times New Roman"/>
                <w:lang w:val="en-US" w:eastAsia="zh-CN"/>
              </w:rPr>
              <w:t>34.5</w:t>
            </w:r>
            <w:r>
              <w:rPr>
                <w:rFonts w:ascii="Times New Roman" w:hAnsi="Times New Roman" w:cs="Times New Roman"/>
              </w:rPr>
              <w:t>万，环保投资约占工程总投资的</w:t>
            </w:r>
            <w:r>
              <w:rPr>
                <w:rFonts w:hint="eastAsia" w:ascii="Times New Roman" w:hAnsi="Times New Roman" w:cs="Times New Roman"/>
                <w:lang w:val="en-US" w:eastAsia="zh-CN"/>
              </w:rPr>
              <w:t>4.33</w:t>
            </w:r>
            <w:r>
              <w:rPr>
                <w:rFonts w:ascii="Times New Roman" w:hAnsi="Times New Roman" w:cs="Times New Roman"/>
              </w:rPr>
              <w:t>%，环保建设内容如表7-2</w:t>
            </w:r>
            <w:r>
              <w:rPr>
                <w:rFonts w:hint="eastAsia" w:ascii="Times New Roman" w:hAnsi="Times New Roman" w:cs="Times New Roman"/>
                <w:lang w:val="en-US" w:eastAsia="zh-CN"/>
              </w:rPr>
              <w:t>6所</w:t>
            </w:r>
            <w:r>
              <w:rPr>
                <w:rFonts w:ascii="Times New Roman" w:hAnsi="Times New Roman" w:cs="Times New Roman"/>
              </w:rPr>
              <w:t>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269" w:type="dxa"/>
            <w:gridSpan w:val="7"/>
            <w:tcBorders>
              <w:tl2br w:val="nil"/>
              <w:tr2bl w:val="nil"/>
            </w:tcBorders>
            <w:vAlign w:val="center"/>
          </w:tcPr>
          <w:p>
            <w:pPr>
              <w:rPr>
                <w:rFonts w:ascii="Times New Roman" w:hAnsi="Times New Roman" w:cs="Times New Roman"/>
                <w:b/>
                <w:bCs/>
              </w:rPr>
            </w:pPr>
            <w:r>
              <w:rPr>
                <w:rFonts w:ascii="Times New Roman" w:hAnsi="Times New Roman" w:cs="Times New Roman"/>
                <w:b/>
                <w:bCs/>
              </w:rPr>
              <w:t>与项目有关的原有污染情况及主要环境问题</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t>本项目为新建项目，</w:t>
            </w:r>
            <w:r>
              <w:rPr>
                <w:rFonts w:hint="eastAsia"/>
                <w:lang w:eastAsia="zh-CN"/>
              </w:rPr>
              <w:t>目前项目场地地势平整，</w:t>
            </w:r>
            <w:r>
              <w:rPr>
                <w:rFonts w:hint="eastAsia"/>
              </w:rPr>
              <w:t>用地现状为荒地，</w:t>
            </w:r>
            <w:r>
              <w:t>经现场勘查来看，项目选址地位于</w:t>
            </w:r>
            <w:r>
              <w:rPr>
                <w:rFonts w:hint="eastAsia"/>
                <w:lang w:val="en-US" w:eastAsia="zh-CN"/>
              </w:rPr>
              <w:t>湘阴县洋沙湖镇芙蓉北路与石中排渠交界处的东北角</w:t>
            </w:r>
            <w:r>
              <w:rPr>
                <w:rFonts w:hint="eastAsia"/>
              </w:rPr>
              <w:t>，本项目不存在原有环境问题。</w:t>
            </w:r>
          </w:p>
          <w:p>
            <w:pPr>
              <w:pStyle w:val="11"/>
              <w:rPr>
                <w:rFonts w:hint="eastAsia"/>
              </w:rPr>
            </w:pPr>
          </w:p>
          <w:p>
            <w:pPr>
              <w:pStyle w:val="11"/>
              <w:rPr>
                <w:rFonts w:hint="eastAsia"/>
              </w:rPr>
            </w:pPr>
          </w:p>
          <w:p>
            <w:pPr>
              <w:pStyle w:val="11"/>
              <w:rPr>
                <w:rFonts w:hint="eastAsia"/>
              </w:rPr>
            </w:pPr>
          </w:p>
          <w:p>
            <w:pPr>
              <w:pStyle w:val="11"/>
            </w:pPr>
          </w:p>
          <w:p>
            <w:pPr>
              <w:pStyle w:val="30"/>
              <w:ind w:firstLine="240"/>
              <w:rPr>
                <w:rFonts w:ascii="Times New Roman" w:hAnsi="Times New Roman" w:cs="Times New Roman"/>
              </w:rPr>
            </w:pPr>
          </w:p>
        </w:tc>
      </w:tr>
    </w:tbl>
    <w:p>
      <w:pPr>
        <w:bidi w:val="0"/>
        <w:rPr>
          <w:rFonts w:hint="eastAsia"/>
          <w:lang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10" w:name="_Toc34059485"/>
      <w:bookmarkStart w:id="11" w:name="_Toc5861"/>
    </w:p>
    <w:p>
      <w:pPr>
        <w:pStyle w:val="3"/>
        <w:numPr>
          <w:ilvl w:val="0"/>
          <w:numId w:val="0"/>
        </w:numPr>
      </w:pPr>
      <w:r>
        <w:rPr>
          <w:rFonts w:hint="eastAsia"/>
          <w:lang w:eastAsia="zh-CN"/>
        </w:rPr>
        <w:t>二、</w:t>
      </w:r>
      <w:r>
        <w:rPr>
          <w:rFonts w:hint="eastAsia"/>
        </w:rPr>
        <w:t>建设项目所在地自然环境简况</w:t>
      </w:r>
      <w:bookmarkEnd w:id="10"/>
      <w:bookmarkEnd w:id="11"/>
    </w:p>
    <w:tbl>
      <w:tblPr>
        <w:tblStyle w:val="33"/>
        <w:tblW w:w="9269"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9288"/>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9288" w:type="dxa"/>
            <w:tcBorders>
              <w:tl2br w:val="nil"/>
              <w:tr2bl w:val="nil"/>
            </w:tcBorders>
            <w:vAlign w:val="top"/>
          </w:tcPr>
          <w:p>
            <w:pPr>
              <w:rPr>
                <w:rFonts w:ascii="Times New Roman" w:hAnsi="Times New Roman" w:cs="Times New Roman"/>
                <w:b/>
                <w:bCs/>
                <w:sz w:val="30"/>
                <w:szCs w:val="30"/>
              </w:rPr>
            </w:pPr>
            <w:r>
              <w:rPr>
                <w:rFonts w:ascii="Times New Roman" w:hAnsi="Times New Roman" w:cs="Times New Roman"/>
                <w:b/>
                <w:bCs/>
                <w:sz w:val="30"/>
                <w:szCs w:val="30"/>
              </w:rPr>
              <w:t>自然环境简况（地形、地貌、地质、气候、气象、水文、植被、生物多样性等）</w:t>
            </w:r>
          </w:p>
          <w:p>
            <w:pPr>
              <w:pStyle w:val="4"/>
              <w:ind w:firstLine="562"/>
              <w:outlineLvl w:val="1"/>
              <w:rPr>
                <w:rFonts w:hint="eastAsia" w:ascii="Times New Roman" w:hAnsi="Times New Roman" w:cs="Times New Roman"/>
              </w:rPr>
            </w:pPr>
            <w:bookmarkStart w:id="12" w:name="_Toc34059486"/>
            <w:r>
              <w:rPr>
                <w:rFonts w:hint="eastAsia" w:ascii="Times New Roman" w:hAnsi="Times New Roman" w:cs="Times New Roman"/>
              </w:rPr>
              <w:t>1、地理位置</w:t>
            </w:r>
            <w:bookmarkEnd w:id="12"/>
          </w:p>
          <w:p>
            <w:pPr>
              <w:ind w:firstLine="480" w:firstLineChars="200"/>
              <w:rPr>
                <w:rFonts w:hint="eastAsia" w:ascii="Times New Roman" w:hAnsi="Times New Roman" w:cs="Times New Roman"/>
              </w:rPr>
            </w:pPr>
            <w:r>
              <w:rPr>
                <w:rFonts w:hint="eastAsia" w:ascii="Times New Roman" w:hAnsi="Times New Roman" w:cs="Times New Roman"/>
              </w:rPr>
              <w:t>湘阴县位于湖南省东北部、居湘、资两水尾间，濒南洞庭湖。东邻汨罗市、西接益阳市，南界望城县，北抵沅江市、屈原行政区，介于东经112°30′-113°02′，北纬28°30′-29°03′之间。南北长61公里，东西宽51.3公里，面积1581.5平方公里，距益阳市区仅50公里，岳阳市区110公里，经长湘公路至长沙仅45公里，交通十分便利。</w:t>
            </w:r>
          </w:p>
          <w:p>
            <w:pPr>
              <w:ind w:firstLine="480" w:firstLineChars="200"/>
              <w:rPr>
                <w:rFonts w:hint="eastAsia" w:ascii="Times New Roman" w:hAnsi="Times New Roman" w:cs="Times New Roman"/>
              </w:rPr>
            </w:pPr>
            <w:r>
              <w:rPr>
                <w:rFonts w:hint="eastAsia" w:ascii="Times New Roman" w:hAnsi="Times New Roman" w:cs="Times New Roman"/>
              </w:rPr>
              <w:t>本项目位于</w:t>
            </w:r>
            <w:r>
              <w:rPr>
                <w:rFonts w:hint="eastAsia" w:ascii="Times New Roman" w:hAnsi="Times New Roman" w:cs="Times New Roman"/>
                <w:lang w:val="en-US" w:eastAsia="zh-CN"/>
              </w:rPr>
              <w:t>湘阴县洋沙湖镇芙蓉北路与石中排渠交界处的东北角（</w:t>
            </w:r>
            <w:r>
              <w:rPr>
                <w:rFonts w:hint="default" w:ascii="Times New Roman" w:hAnsi="Times New Roman" w:cs="Times New Roman"/>
                <w:lang w:val="en-US" w:eastAsia="zh-CN"/>
              </w:rPr>
              <w:t>E 112°55'47.77，N 28°37'7</w:t>
            </w:r>
            <w:r>
              <w:rPr>
                <w:rFonts w:hint="default" w:ascii="Times New Roman" w:hAnsi="Times New Roman" w:cs="Times New Roman"/>
                <w:highlight w:val="none"/>
                <w:lang w:val="en-US" w:eastAsia="zh-CN"/>
              </w:rPr>
              <w:t>.76</w:t>
            </w:r>
            <w:r>
              <w:rPr>
                <w:rFonts w:hint="eastAsia" w:ascii="Times New Roman" w:hAnsi="Times New Roman" w:cs="Times New Roman"/>
                <w:lang w:eastAsia="zh-CN"/>
              </w:rPr>
              <w:t>）具体位置</w:t>
            </w:r>
            <w:r>
              <w:rPr>
                <w:rFonts w:hint="eastAsia" w:ascii="Times New Roman" w:hAnsi="Times New Roman" w:cs="Times New Roman"/>
              </w:rPr>
              <w:t>见附图1</w:t>
            </w:r>
            <w:r>
              <w:rPr>
                <w:rFonts w:hint="eastAsia" w:ascii="Times New Roman" w:hAnsi="Times New Roman" w:cs="Times New Roman"/>
                <w:lang w:val="en-US" w:eastAsia="zh-CN"/>
              </w:rPr>
              <w:t>-1、1-2</w:t>
            </w:r>
            <w:r>
              <w:rPr>
                <w:rFonts w:hint="eastAsia" w:ascii="Times New Roman" w:hAnsi="Times New Roman" w:cs="Times New Roman"/>
              </w:rPr>
              <w:t>。</w:t>
            </w:r>
          </w:p>
          <w:p>
            <w:pPr>
              <w:pStyle w:val="4"/>
              <w:ind w:firstLine="562"/>
              <w:outlineLvl w:val="1"/>
              <w:rPr>
                <w:rFonts w:cs="Times New Roman"/>
              </w:rPr>
            </w:pPr>
            <w:bookmarkStart w:id="13" w:name="_Toc34059487"/>
            <w:r>
              <w:rPr>
                <w:rFonts w:cs="Times New Roman"/>
              </w:rPr>
              <w:t>2、地质地貌</w:t>
            </w:r>
            <w:bookmarkEnd w:id="13"/>
          </w:p>
          <w:p>
            <w:pPr>
              <w:ind w:firstLine="480" w:firstLineChars="200"/>
              <w:rPr>
                <w:rFonts w:hint="eastAsia" w:ascii="Times New Roman" w:hAnsi="Times New Roman" w:cs="Times New Roman"/>
              </w:rPr>
            </w:pPr>
            <w:bookmarkStart w:id="14" w:name="_Toc34059488"/>
            <w:r>
              <w:rPr>
                <w:rFonts w:hint="eastAsia" w:ascii="Times New Roman" w:hAnsi="Times New Roman" w:cs="Times New Roman"/>
              </w:rPr>
              <w:t>湘阴地块属新华夏构造体系的第二隆起带，所处地质状况，使其地貌呈低山、岗地、平原三种形态，具有如下三个特征：其一、地势东南高、西北低。位居幕阜山余脉走向洞庭湖凹陷处的过渡地带，地势至东南向西北递降，形成一个微向洞庭湖碰盆中心的倾斜面。其二、以滨湖平原为主体，成块状分布。地处湘江大断裂带，其东盘上升，基岩裸露，构成低山、岗地；西盘下降，阶台下切，形成滨湖平源。全县除去江河湖泊及其他水面，滨湖、江河、溪谷三种平原共702.11平方公里，占全县总面积的44.4%；岗地占13.59%；低山占1.51%。其三、河湖交会，水域广阔。湘江自南而北贯穿全景，自然分成东西两部，江东为东乡，为低山岗丘地，岗丘婉蜒，地形起伏；江西为西乡，属滨湖平原地，河渠纵横，湖沼塘堰星罗棋布。全县国土总面积1581.5平方公里，湖区、山丘区、湖洲分别为675.0平方公里、484.6平方公里、421.9平方公里。水域面积98.56万亩，占全县总面积的41.56%。各类地貌中的水面面积占总面积的百分比分别为：滨湖平原为89.06万亩，占53.99%；江河平原为2.37万亩，占21.68%；溪谷平原为3.82万亩，占15.54%；岗地为2.95万亩，占8.92%，低山为3600亩，占10.08%。</w:t>
            </w:r>
          </w:p>
          <w:p>
            <w:pPr>
              <w:ind w:firstLine="480" w:firstLineChars="200"/>
              <w:rPr>
                <w:rFonts w:hint="eastAsia" w:ascii="Times New Roman" w:hAnsi="Times New Roman" w:cs="Times New Roman"/>
              </w:rPr>
            </w:pPr>
            <w:r>
              <w:rPr>
                <w:rFonts w:hint="eastAsia" w:ascii="Times New Roman" w:hAnsi="Times New Roman" w:cs="Times New Roman"/>
              </w:rPr>
              <w:t>根据《建筑抗震设计规范》GB50011—2001附录A及相关规定，湘阴为Ⅶ度烈度区。</w:t>
            </w:r>
          </w:p>
          <w:p>
            <w:pPr>
              <w:pStyle w:val="4"/>
              <w:ind w:firstLine="562"/>
              <w:outlineLvl w:val="1"/>
              <w:rPr>
                <w:rFonts w:cs="Times New Roman"/>
              </w:rPr>
            </w:pPr>
            <w:r>
              <w:rPr>
                <w:rFonts w:cs="Times New Roman"/>
              </w:rPr>
              <w:t>3、气候、气象</w:t>
            </w:r>
            <w:bookmarkEnd w:id="14"/>
          </w:p>
          <w:p>
            <w:pPr>
              <w:ind w:firstLine="480" w:firstLineChars="200"/>
              <w:rPr>
                <w:rFonts w:hint="eastAsia" w:ascii="Times New Roman" w:hAnsi="Times New Roman" w:cs="Times New Roman"/>
              </w:rPr>
            </w:pPr>
            <w:bookmarkStart w:id="15" w:name="_Toc34059489"/>
            <w:r>
              <w:rPr>
                <w:rFonts w:hint="eastAsia" w:ascii="Times New Roman" w:hAnsi="Times New Roman" w:cs="Times New Roman"/>
              </w:rPr>
              <w:t>湘阴县地处中亚热带向北亚热带过渡的季风气候区，县域内地貌类型简单，东西两部分气候差异不显著，气候温和，雨量充沛，光照充足，四季分明。主要灾害性天气有暴雨、干旱、大风、雷雹、低温、冰冻。县气象站记载，1959～1985年的27年间，共发生此类天气141次，年均5.2次。各种灾害性天气发生次数及占此类天气总数的百分比为：暴雨25次，占17.85%；干旱23次，占16.42%，低温31次，占22.17%；大风26次，占18.57%；雷雹13次，占9.28%，冰冻23次，占15.71%。</w:t>
            </w:r>
          </w:p>
          <w:p>
            <w:pPr>
              <w:ind w:firstLine="480" w:firstLineChars="200"/>
              <w:rPr>
                <w:rFonts w:hint="eastAsia" w:ascii="Times New Roman" w:hAnsi="Times New Roman" w:cs="Times New Roman"/>
              </w:rPr>
            </w:pPr>
            <w:r>
              <w:rPr>
                <w:rFonts w:hint="eastAsia" w:ascii="Times New Roman" w:hAnsi="Times New Roman" w:cs="Times New Roman"/>
              </w:rPr>
              <w:t>湘阴县区域主要气象数据；</w:t>
            </w:r>
          </w:p>
          <w:p>
            <w:pPr>
              <w:ind w:firstLine="480" w:firstLineChars="200"/>
              <w:rPr>
                <w:rFonts w:hint="eastAsia" w:ascii="Times New Roman" w:hAnsi="Times New Roman" w:cs="Times New Roman"/>
              </w:rPr>
            </w:pPr>
            <w:r>
              <w:rPr>
                <w:rFonts w:hint="eastAsia" w:ascii="Times New Roman" w:hAnsi="Times New Roman" w:cs="Times New Roman"/>
              </w:rPr>
              <w:t>年平均气温16.9℃</w:t>
            </w:r>
          </w:p>
          <w:p>
            <w:pPr>
              <w:ind w:firstLine="480" w:firstLineChars="200"/>
              <w:rPr>
                <w:rFonts w:hint="eastAsia" w:ascii="Times New Roman" w:hAnsi="Times New Roman" w:cs="Times New Roman"/>
              </w:rPr>
            </w:pPr>
            <w:r>
              <w:rPr>
                <w:rFonts w:hint="eastAsia" w:ascii="Times New Roman" w:hAnsi="Times New Roman" w:cs="Times New Roman"/>
              </w:rPr>
              <w:t>最热月平均气温29.0℃</w:t>
            </w:r>
          </w:p>
          <w:p>
            <w:pPr>
              <w:ind w:firstLine="480" w:firstLineChars="200"/>
              <w:rPr>
                <w:rFonts w:hint="eastAsia" w:ascii="Times New Roman" w:hAnsi="Times New Roman" w:cs="Times New Roman"/>
              </w:rPr>
            </w:pPr>
            <w:r>
              <w:rPr>
                <w:rFonts w:hint="eastAsia" w:ascii="Times New Roman" w:hAnsi="Times New Roman" w:cs="Times New Roman"/>
              </w:rPr>
              <w:t>最冷月平均气温4.4℃</w:t>
            </w:r>
          </w:p>
          <w:p>
            <w:pPr>
              <w:ind w:firstLine="480" w:firstLineChars="200"/>
              <w:rPr>
                <w:rFonts w:hint="eastAsia" w:ascii="Times New Roman" w:hAnsi="Times New Roman" w:cs="Times New Roman"/>
              </w:rPr>
            </w:pPr>
            <w:r>
              <w:rPr>
                <w:rFonts w:hint="eastAsia" w:ascii="Times New Roman" w:hAnsi="Times New Roman" w:cs="Times New Roman"/>
              </w:rPr>
              <w:t>极端最高气温38.4℃</w:t>
            </w:r>
          </w:p>
          <w:p>
            <w:pPr>
              <w:ind w:firstLine="480" w:firstLineChars="200"/>
              <w:rPr>
                <w:rFonts w:hint="eastAsia" w:ascii="Times New Roman" w:hAnsi="Times New Roman" w:cs="Times New Roman"/>
              </w:rPr>
            </w:pPr>
            <w:r>
              <w:rPr>
                <w:rFonts w:hint="eastAsia" w:ascii="Times New Roman" w:hAnsi="Times New Roman" w:cs="Times New Roman"/>
              </w:rPr>
              <w:t>极端最低气温-12.0℃</w:t>
            </w:r>
          </w:p>
          <w:p>
            <w:pPr>
              <w:ind w:firstLine="480" w:firstLineChars="200"/>
              <w:rPr>
                <w:rFonts w:hint="eastAsia" w:ascii="Times New Roman" w:hAnsi="Times New Roman" w:cs="Times New Roman"/>
              </w:rPr>
            </w:pPr>
            <w:r>
              <w:rPr>
                <w:rFonts w:hint="eastAsia" w:ascii="Times New Roman" w:hAnsi="Times New Roman" w:cs="Times New Roman"/>
              </w:rPr>
              <w:t>年总降水量1410.8mm</w:t>
            </w:r>
          </w:p>
          <w:p>
            <w:pPr>
              <w:ind w:firstLine="480" w:firstLineChars="200"/>
              <w:rPr>
                <w:rFonts w:hint="eastAsia" w:ascii="Times New Roman" w:hAnsi="Times New Roman" w:cs="Times New Roman"/>
              </w:rPr>
            </w:pPr>
            <w:r>
              <w:rPr>
                <w:rFonts w:hint="eastAsia" w:ascii="Times New Roman" w:hAnsi="Times New Roman" w:cs="Times New Roman"/>
              </w:rPr>
              <w:t>年总日照1610.5h</w:t>
            </w:r>
          </w:p>
          <w:p>
            <w:pPr>
              <w:ind w:firstLine="480" w:firstLineChars="200"/>
              <w:rPr>
                <w:rFonts w:hint="eastAsia" w:ascii="Times New Roman" w:hAnsi="Times New Roman" w:cs="Times New Roman"/>
              </w:rPr>
            </w:pPr>
            <w:r>
              <w:rPr>
                <w:rFonts w:hint="eastAsia" w:ascii="Times New Roman" w:hAnsi="Times New Roman" w:cs="Times New Roman"/>
              </w:rPr>
              <w:t>年总辐射量1410.4千卡/平方厘米</w:t>
            </w:r>
          </w:p>
          <w:p>
            <w:pPr>
              <w:ind w:firstLine="480" w:firstLineChars="200"/>
              <w:rPr>
                <w:rFonts w:hint="eastAsia" w:ascii="Times New Roman" w:hAnsi="Times New Roman" w:cs="Times New Roman"/>
              </w:rPr>
            </w:pPr>
            <w:r>
              <w:rPr>
                <w:rFonts w:hint="eastAsia" w:ascii="Times New Roman" w:hAnsi="Times New Roman" w:cs="Times New Roman"/>
              </w:rPr>
              <w:t>年主导风向西北风</w:t>
            </w:r>
          </w:p>
          <w:p>
            <w:pPr>
              <w:ind w:firstLine="480" w:firstLineChars="200"/>
              <w:rPr>
                <w:rFonts w:hint="eastAsia" w:ascii="Times New Roman" w:hAnsi="Times New Roman" w:cs="Times New Roman"/>
              </w:rPr>
            </w:pPr>
            <w:r>
              <w:rPr>
                <w:rFonts w:hint="eastAsia" w:ascii="Times New Roman" w:hAnsi="Times New Roman" w:cs="Times New Roman"/>
              </w:rPr>
              <w:t>年平均风速2.5m/s</w:t>
            </w:r>
          </w:p>
          <w:p>
            <w:pPr>
              <w:ind w:firstLine="480" w:firstLineChars="200"/>
              <w:rPr>
                <w:rFonts w:hint="eastAsia" w:ascii="Times New Roman" w:hAnsi="Times New Roman" w:cs="Times New Roman"/>
              </w:rPr>
            </w:pPr>
            <w:r>
              <w:rPr>
                <w:rFonts w:hint="eastAsia" w:ascii="Times New Roman" w:hAnsi="Times New Roman" w:cs="Times New Roman"/>
              </w:rPr>
              <w:t>年相对湿度81%</w:t>
            </w:r>
          </w:p>
          <w:p>
            <w:pPr>
              <w:ind w:firstLine="480" w:firstLineChars="200"/>
              <w:rPr>
                <w:rFonts w:hint="eastAsia" w:ascii="Times New Roman" w:hAnsi="Times New Roman" w:cs="Times New Roman"/>
              </w:rPr>
            </w:pPr>
            <w:r>
              <w:rPr>
                <w:rFonts w:hint="eastAsia" w:ascii="Times New Roman" w:hAnsi="Times New Roman" w:cs="Times New Roman"/>
              </w:rPr>
              <w:t>年平均降雨量1383毫米</w:t>
            </w:r>
          </w:p>
          <w:p>
            <w:pPr>
              <w:ind w:firstLine="480" w:firstLineChars="200"/>
              <w:rPr>
                <w:rFonts w:hint="eastAsia" w:ascii="Times New Roman" w:hAnsi="Times New Roman" w:cs="Times New Roman"/>
              </w:rPr>
            </w:pPr>
            <w:r>
              <w:rPr>
                <w:rFonts w:hint="eastAsia" w:ascii="Times New Roman" w:hAnsi="Times New Roman" w:cs="Times New Roman"/>
              </w:rPr>
              <w:t>年总蒸发量1329.4mm</w:t>
            </w:r>
          </w:p>
          <w:p>
            <w:pPr>
              <w:ind w:firstLine="480" w:firstLineChars="200"/>
              <w:rPr>
                <w:rFonts w:hint="eastAsia" w:ascii="Times New Roman" w:hAnsi="Times New Roman" w:cs="Times New Roman"/>
              </w:rPr>
            </w:pPr>
            <w:r>
              <w:rPr>
                <w:rFonts w:hint="eastAsia" w:ascii="Times New Roman" w:hAnsi="Times New Roman" w:cs="Times New Roman"/>
              </w:rPr>
              <w:t>全年无霜期274天</w:t>
            </w:r>
          </w:p>
          <w:p>
            <w:pPr>
              <w:pStyle w:val="4"/>
              <w:ind w:firstLine="562"/>
              <w:outlineLvl w:val="1"/>
              <w:rPr>
                <w:rFonts w:cs="Times New Roman"/>
              </w:rPr>
            </w:pPr>
            <w:r>
              <w:rPr>
                <w:rFonts w:cs="Times New Roman"/>
              </w:rPr>
              <w:t>4、水文</w:t>
            </w:r>
            <w:bookmarkEnd w:id="15"/>
          </w:p>
          <w:p>
            <w:pPr>
              <w:ind w:firstLine="480" w:firstLineChars="200"/>
              <w:rPr>
                <w:rFonts w:hint="eastAsia" w:ascii="Times New Roman" w:hAnsi="Times New Roman" w:cs="Times New Roman"/>
              </w:rPr>
            </w:pPr>
            <w:bookmarkStart w:id="16" w:name="_Toc134024205"/>
            <w:bookmarkStart w:id="17" w:name="_Toc119814421"/>
            <w:bookmarkStart w:id="18" w:name="_Toc60033123"/>
            <w:bookmarkStart w:id="19" w:name="_Toc187489519"/>
            <w:bookmarkStart w:id="20" w:name="_Toc34059490"/>
            <w:r>
              <w:rPr>
                <w:rFonts w:hint="eastAsia" w:ascii="Times New Roman" w:hAnsi="Times New Roman" w:cs="Times New Roman"/>
              </w:rPr>
              <w:t>（1）地表水</w:t>
            </w:r>
          </w:p>
          <w:p>
            <w:pPr>
              <w:ind w:firstLine="480" w:firstLineChars="200"/>
              <w:rPr>
                <w:rFonts w:ascii="Times New Roman" w:hAnsi="Times New Roman" w:cs="Times New Roman"/>
              </w:rPr>
            </w:pPr>
            <w:r>
              <w:rPr>
                <w:rFonts w:ascii="Times New Roman" w:hAnsi="Times New Roman" w:cs="Times New Roman"/>
              </w:rPr>
              <w:t>湘阴江湖甚多，水域面积98.56万亩，占全县总面积的41.56%。其中，江河面积14.55万亩，占水域面积的14.76%；湖泊面积约33.2万亩，占水域面积的33.69%。余为洪水季节是水、枯水季节即洲的湖洲，约占水域的15.55%。</w:t>
            </w:r>
          </w:p>
          <w:p>
            <w:pPr>
              <w:ind w:firstLine="480" w:firstLineChars="200"/>
              <w:rPr>
                <w:rFonts w:ascii="Times New Roman" w:hAnsi="Times New Roman" w:cs="Times New Roman"/>
              </w:rPr>
            </w:pPr>
            <w:r>
              <w:rPr>
                <w:rFonts w:hint="eastAsia" w:ascii="Times New Roman" w:hAnsi="Times New Roman" w:cs="Times New Roman"/>
              </w:rPr>
              <w:t>①</w:t>
            </w:r>
            <w:r>
              <w:rPr>
                <w:rFonts w:ascii="Times New Roman" w:hAnsi="Times New Roman" w:cs="Times New Roman"/>
              </w:rPr>
              <w:t>湘江是我省的最大河流，其发源于广西省临桂县海洋坪龙门界，经金沙入湖南省东安县，流经零陵、湘阴、株洲、湘潭、岳阳，然后自岳阳入洞庭湖，于城陵矶入长江，全长856km，是岳阳市的主要供水源。湘江岳阳段全长95km，江面宽500～1500m，一般水深6～15m，河床多砂砾石且坡度平缓，河水流速慢。其流量分平、洪、丰、枯四个水期，有明显的季节变化，洪水期多出现在5～7月，枯水期多出现在12～翌年2月。</w:t>
            </w:r>
          </w:p>
          <w:p>
            <w:pPr>
              <w:ind w:firstLine="480" w:firstLineChars="200"/>
              <w:rPr>
                <w:rFonts w:ascii="Times New Roman" w:hAnsi="Times New Roman" w:cs="Times New Roman"/>
              </w:rPr>
            </w:pPr>
            <w:r>
              <w:rPr>
                <w:rFonts w:ascii="Times New Roman" w:hAnsi="Times New Roman" w:cs="Times New Roman"/>
              </w:rPr>
              <w:t>其主要水文参数如下：</w:t>
            </w:r>
          </w:p>
          <w:p>
            <w:pPr>
              <w:ind w:firstLine="480" w:firstLineChars="200"/>
              <w:rPr>
                <w:rFonts w:ascii="Times New Roman" w:hAnsi="Times New Roman" w:cs="Times New Roman"/>
              </w:rPr>
            </w:pPr>
            <w:r>
              <w:rPr>
                <w:rFonts w:ascii="Times New Roman" w:hAnsi="Times New Roman" w:cs="Times New Roman"/>
              </w:rPr>
              <w:t>年平均水位27.31m</w:t>
            </w:r>
          </w:p>
          <w:p>
            <w:pPr>
              <w:ind w:firstLine="480" w:firstLineChars="200"/>
              <w:rPr>
                <w:rFonts w:ascii="Times New Roman" w:hAnsi="Times New Roman" w:cs="Times New Roman"/>
              </w:rPr>
            </w:pPr>
            <w:r>
              <w:rPr>
                <w:rFonts w:ascii="Times New Roman" w:hAnsi="Times New Roman" w:cs="Times New Roman"/>
              </w:rPr>
              <w:t>平均最高水位36.65m</w:t>
            </w:r>
          </w:p>
          <w:p>
            <w:pPr>
              <w:ind w:firstLine="480" w:firstLineChars="200"/>
              <w:rPr>
                <w:rFonts w:ascii="Times New Roman" w:hAnsi="Times New Roman" w:cs="Times New Roman"/>
              </w:rPr>
            </w:pPr>
            <w:r>
              <w:rPr>
                <w:rFonts w:ascii="Times New Roman" w:hAnsi="Times New Roman" w:cs="Times New Roman"/>
              </w:rPr>
              <w:t>平均最低水位23.25m</w:t>
            </w:r>
          </w:p>
          <w:p>
            <w:pPr>
              <w:ind w:firstLine="480" w:firstLineChars="200"/>
              <w:rPr>
                <w:rFonts w:ascii="Times New Roman" w:hAnsi="Times New Roman" w:cs="Times New Roman"/>
              </w:rPr>
            </w:pPr>
            <w:r>
              <w:rPr>
                <w:rFonts w:ascii="Times New Roman" w:hAnsi="Times New Roman" w:cs="Times New Roman"/>
              </w:rPr>
              <w:t>历史最高洪峰水位37.37m</w:t>
            </w:r>
          </w:p>
          <w:p>
            <w:pPr>
              <w:ind w:firstLine="480" w:firstLineChars="200"/>
              <w:rPr>
                <w:rFonts w:ascii="Times New Roman" w:hAnsi="Times New Roman" w:cs="Times New Roman"/>
              </w:rPr>
            </w:pPr>
            <w:r>
              <w:rPr>
                <w:rFonts w:ascii="Times New Roman" w:hAnsi="Times New Roman" w:cs="Times New Roman"/>
              </w:rPr>
              <w:t>平均径流深7.76m</w:t>
            </w:r>
          </w:p>
          <w:p>
            <w:pPr>
              <w:ind w:firstLine="480" w:firstLineChars="200"/>
              <w:rPr>
                <w:rFonts w:ascii="Times New Roman" w:hAnsi="Times New Roman" w:cs="Times New Roman"/>
              </w:rPr>
            </w:pPr>
            <w:r>
              <w:rPr>
                <w:rFonts w:ascii="Times New Roman" w:hAnsi="Times New Roman" w:cs="Times New Roman"/>
              </w:rPr>
              <w:t>年平均流量2131m3/s</w:t>
            </w:r>
          </w:p>
          <w:p>
            <w:pPr>
              <w:ind w:firstLine="480" w:firstLineChars="200"/>
              <w:rPr>
                <w:rFonts w:ascii="Times New Roman" w:hAnsi="Times New Roman" w:cs="Times New Roman"/>
              </w:rPr>
            </w:pPr>
            <w:r>
              <w:rPr>
                <w:rFonts w:ascii="Times New Roman" w:hAnsi="Times New Roman" w:cs="Times New Roman"/>
              </w:rPr>
              <w:t>平均最大流量12900m3/s</w:t>
            </w:r>
          </w:p>
          <w:p>
            <w:pPr>
              <w:ind w:firstLine="480" w:firstLineChars="200"/>
              <w:rPr>
                <w:rFonts w:ascii="Times New Roman" w:hAnsi="Times New Roman" w:cs="Times New Roman"/>
              </w:rPr>
            </w:pPr>
            <w:r>
              <w:rPr>
                <w:rFonts w:ascii="Times New Roman" w:hAnsi="Times New Roman" w:cs="Times New Roman"/>
              </w:rPr>
              <w:t>历史最大洪峰流量23000m3/s</w:t>
            </w:r>
          </w:p>
          <w:p>
            <w:pPr>
              <w:ind w:firstLine="480" w:firstLineChars="200"/>
              <w:rPr>
                <w:rFonts w:ascii="Times New Roman" w:hAnsi="Times New Roman" w:cs="Times New Roman"/>
              </w:rPr>
            </w:pPr>
            <w:r>
              <w:rPr>
                <w:rFonts w:ascii="Times New Roman" w:hAnsi="Times New Roman" w:cs="Times New Roman"/>
              </w:rPr>
              <w:t>平均最小流量248m3/s</w:t>
            </w:r>
          </w:p>
          <w:p>
            <w:pPr>
              <w:ind w:firstLine="480" w:firstLineChars="200"/>
              <w:rPr>
                <w:rFonts w:ascii="Times New Roman" w:hAnsi="Times New Roman" w:cs="Times New Roman"/>
              </w:rPr>
            </w:pPr>
            <w:r>
              <w:rPr>
                <w:rFonts w:ascii="Times New Roman" w:hAnsi="Times New Roman" w:cs="Times New Roman"/>
              </w:rPr>
              <w:t>枯水期流量（90%保证率）410m3/s</w:t>
            </w:r>
          </w:p>
          <w:p>
            <w:pPr>
              <w:ind w:firstLine="480" w:firstLineChars="200"/>
              <w:rPr>
                <w:rFonts w:ascii="Times New Roman" w:hAnsi="Times New Roman" w:cs="Times New Roman"/>
              </w:rPr>
            </w:pPr>
            <w:r>
              <w:rPr>
                <w:rFonts w:ascii="Times New Roman" w:hAnsi="Times New Roman" w:cs="Times New Roman"/>
              </w:rPr>
              <w:t>历史最小流量120m3/s</w:t>
            </w:r>
          </w:p>
          <w:p>
            <w:pPr>
              <w:ind w:firstLine="480" w:firstLineChars="200"/>
              <w:rPr>
                <w:rFonts w:ascii="Times New Roman" w:hAnsi="Times New Roman" w:cs="Times New Roman"/>
              </w:rPr>
            </w:pPr>
            <w:r>
              <w:rPr>
                <w:rFonts w:ascii="Times New Roman" w:hAnsi="Times New Roman" w:cs="Times New Roman"/>
              </w:rPr>
              <w:t>最大流速2.6m/s</w:t>
            </w:r>
          </w:p>
          <w:p>
            <w:pPr>
              <w:ind w:firstLine="480" w:firstLineChars="200"/>
              <w:rPr>
                <w:rFonts w:ascii="Times New Roman" w:hAnsi="Times New Roman" w:cs="Times New Roman"/>
              </w:rPr>
            </w:pPr>
            <w:r>
              <w:rPr>
                <w:rFonts w:ascii="Times New Roman" w:hAnsi="Times New Roman" w:cs="Times New Roman"/>
              </w:rPr>
              <w:t>年平均流速0.45m/s</w:t>
            </w:r>
          </w:p>
          <w:p>
            <w:pPr>
              <w:ind w:firstLine="480" w:firstLineChars="200"/>
              <w:rPr>
                <w:rFonts w:ascii="Times New Roman" w:hAnsi="Times New Roman" w:cs="Times New Roman"/>
              </w:rPr>
            </w:pPr>
            <w:r>
              <w:rPr>
                <w:rFonts w:ascii="Times New Roman" w:hAnsi="Times New Roman" w:cs="Times New Roman"/>
              </w:rPr>
              <w:t>枯水期平均流速0.18m/s</w:t>
            </w:r>
          </w:p>
          <w:p>
            <w:pPr>
              <w:ind w:firstLine="480" w:firstLineChars="200"/>
              <w:rPr>
                <w:rFonts w:ascii="Times New Roman" w:hAnsi="Times New Roman" w:cs="Times New Roman"/>
              </w:rPr>
            </w:pPr>
            <w:r>
              <w:rPr>
                <w:rFonts w:ascii="Times New Roman" w:hAnsi="Times New Roman" w:cs="Times New Roman"/>
              </w:rPr>
              <w:t>平均含砂量0.1-0.2kg/m3</w:t>
            </w:r>
          </w:p>
          <w:p>
            <w:pPr>
              <w:ind w:firstLine="480" w:firstLineChars="200"/>
              <w:rPr>
                <w:rFonts w:hint="eastAsia" w:ascii="Times New Roman" w:hAnsi="Times New Roman" w:cs="Times New Roman"/>
              </w:rPr>
            </w:pPr>
            <w:r>
              <w:rPr>
                <w:rFonts w:hint="eastAsia" w:ascii="Times New Roman" w:hAnsi="Times New Roman" w:cs="Times New Roman"/>
              </w:rPr>
              <w:t>②</w:t>
            </w:r>
            <w:r>
              <w:rPr>
                <w:rFonts w:ascii="Times New Roman" w:hAnsi="Times New Roman" w:cs="Times New Roman"/>
              </w:rPr>
              <w:t>洋沙河发源于湘阴县金龙镇大兴村，干流长17.05km，主要流经工业园区、静河乡、玉华乡、长康镇、袁家铺镇、樟树铺镇，于湘阴县机瓦厂流入湘江。流域面积70.04km2，项目调查期间平均流量为1.2m3/s，为小河（水渠）。其补水主要为降雨地表水，在干旱季节偶有断流现象。洋沙河水域为农业用水水域（兼排洪），湘阴第三污水处理厂位于洋沙河中上游的金龙村。根据调查，洋沙河排污口至洋沙湖汇入口12km河段范围内无饮用水源取水口。</w:t>
            </w:r>
          </w:p>
          <w:p>
            <w:pPr>
              <w:ind w:firstLine="480" w:firstLineChars="200"/>
              <w:rPr>
                <w:rFonts w:hint="eastAsia" w:ascii="Times New Roman" w:hAnsi="Times New Roman" w:cs="Times New Roman"/>
              </w:rPr>
            </w:pPr>
            <w:r>
              <w:rPr>
                <w:rFonts w:hint="eastAsia" w:ascii="Times New Roman" w:hAnsi="Times New Roman" w:cs="Times New Roman"/>
              </w:rPr>
              <w:t>（2）地下水</w:t>
            </w:r>
          </w:p>
          <w:p>
            <w:pPr>
              <w:ind w:firstLine="480" w:firstLineChars="200"/>
              <w:rPr>
                <w:rFonts w:hint="eastAsia" w:ascii="Times New Roman" w:hAnsi="Times New Roman" w:cs="Times New Roman"/>
              </w:rPr>
            </w:pPr>
            <w:r>
              <w:rPr>
                <w:rFonts w:hint="eastAsia" w:ascii="Times New Roman" w:hAnsi="Times New Roman" w:cs="Times New Roman"/>
              </w:rPr>
              <w:t>地下水以沙卵石层含量为最丰富。据湖南地质局勘测，湘阴年平补给地下水的总量为14.03亿立方米。其中，降水补给1.64亿立方米，江湖补给2.39亿立方米。枯水年地下水径流量为0.78亿立方米，孔隙水总储量为131.67亿立方米。年可开采量为3.29亿立方米。县境地下水质良好。</w:t>
            </w:r>
          </w:p>
          <w:bookmarkEnd w:id="16"/>
          <w:bookmarkEnd w:id="17"/>
          <w:bookmarkEnd w:id="18"/>
          <w:bookmarkEnd w:id="19"/>
          <w:bookmarkEnd w:id="20"/>
          <w:p>
            <w:pPr>
              <w:pStyle w:val="4"/>
              <w:ind w:firstLine="562"/>
              <w:outlineLvl w:val="1"/>
              <w:rPr>
                <w:rFonts w:cs="Times New Roman"/>
              </w:rPr>
            </w:pPr>
            <w:bookmarkStart w:id="21" w:name="_Toc34059491"/>
            <w:r>
              <w:rPr>
                <w:rFonts w:hint="eastAsia" w:cs="Times New Roman"/>
                <w:lang w:val="en-US" w:eastAsia="zh-CN"/>
              </w:rPr>
              <w:t>5</w:t>
            </w:r>
            <w:r>
              <w:rPr>
                <w:rFonts w:cs="Times New Roman"/>
              </w:rPr>
              <w:t>、生态环境概况</w:t>
            </w:r>
            <w:bookmarkEnd w:id="21"/>
          </w:p>
          <w:p>
            <w:pPr>
              <w:ind w:firstLine="480" w:firstLineChars="200"/>
              <w:rPr>
                <w:rFonts w:hint="eastAsia" w:ascii="Times New Roman" w:hAnsi="Times New Roman" w:cs="Times New Roman"/>
              </w:rPr>
            </w:pPr>
            <w:r>
              <w:rPr>
                <w:rFonts w:hint="eastAsia" w:ascii="Times New Roman" w:hAnsi="Times New Roman" w:cs="Times New Roman"/>
              </w:rPr>
              <w:t>本项目所在地人为活动较频繁，影响程度大，主要以鼠型啮齿类和食谷、食虫篱园形鸟居多，林栖大型兽类较少。陆栖脊椎动物多为黄鼬、野兔、獾、啄木鸟、麻雀等以及鼠类等中、小型野生动物。人工饲养动物为一些常见的家畜家禽，如猪、牛、羊、狗、鸡、鸭、鹅等。</w:t>
            </w:r>
          </w:p>
          <w:p>
            <w:pPr>
              <w:ind w:firstLine="480" w:firstLineChars="200"/>
              <w:rPr>
                <w:rFonts w:hint="eastAsia" w:ascii="Times New Roman" w:hAnsi="Times New Roman" w:cs="Times New Roman"/>
              </w:rPr>
            </w:pPr>
            <w:r>
              <w:rPr>
                <w:rFonts w:hint="eastAsia" w:ascii="Times New Roman" w:hAnsi="Times New Roman" w:cs="Times New Roman"/>
              </w:rPr>
              <w:t>评价区为亚热带常绿阔叶林区，陆生自然植被以樟科、壳斗科、山茶科、山矾科、冬青科和禾本科刚竹属植物为主，河滩植被以禾本科、莎草科、菊科、蓼科、睡莲科、香蒲科、杨柳科植物为主。由于开发利用程度较高，区内基本不存在原生植被，地表覆盖物以荒草植被为主，兼有林带、旱地草丛和河滩草甸植被。植被覆盖率高，但森林覆盖率低。常见主要树种有枫杨、水杉、池杉、杉木、马尾松、落叶栎类、檫树、乌桕、湿地松、火炬松、杨树、樟树、栾树、石楠、喜树、苦楝、香椿、悬铃木、柑桔、桃、李、椪柑等。区域内洋沙河上游河岸护岸林带以旱柳、枫杨、喜树、苦楝、香椿、乌桕和重阳木等树种为主；果园林以柑桔、桃、李、椪柑等为主。引进树种有水杉、池杉、落羽杉等。</w:t>
            </w:r>
          </w:p>
          <w:p>
            <w:pPr>
              <w:ind w:firstLine="480" w:firstLineChars="200"/>
              <w:rPr>
                <w:rFonts w:hint="eastAsia" w:hAnsi="宋体"/>
                <w:sz w:val="24"/>
              </w:rPr>
            </w:pPr>
            <w:r>
              <w:rPr>
                <w:rFonts w:hint="eastAsia" w:ascii="Times New Roman" w:hAnsi="Times New Roman" w:cs="Times New Roman"/>
              </w:rPr>
              <w:t>综上，本项目周边未见其他原生珍贵保护植被和大型野生动物，现存植被主要是在人类干扰和控制下，主要</w:t>
            </w:r>
            <w:r>
              <w:rPr>
                <w:rFonts w:hint="eastAsia" w:hAnsi="宋体"/>
                <w:sz w:val="24"/>
              </w:rPr>
              <w:t>为满足人类的需求而被保留和发展的物种及少量当地常见物种，生物多样性比较单一。</w:t>
            </w:r>
          </w:p>
          <w:p>
            <w:pPr>
              <w:pStyle w:val="4"/>
              <w:ind w:firstLine="562"/>
              <w:outlineLvl w:val="1"/>
            </w:pPr>
            <w:r>
              <w:rPr>
                <w:rFonts w:hint="eastAsia"/>
                <w:lang w:val="en-US" w:eastAsia="zh-CN"/>
              </w:rPr>
              <w:t>6</w:t>
            </w:r>
            <w:r>
              <w:rPr>
                <w:rFonts w:hint="eastAsia"/>
              </w:rPr>
              <w:t>、</w:t>
            </w:r>
            <w:r>
              <w:t>区域环境功能</w:t>
            </w:r>
          </w:p>
          <w:p>
            <w:pPr>
              <w:ind w:firstLine="480" w:firstLineChars="200"/>
              <w:rPr>
                <w:rFonts w:ascii="Times New Roman" w:hAnsi="Times New Roman" w:cs="Times New Roman"/>
              </w:rPr>
            </w:pPr>
            <w:r>
              <w:rPr>
                <w:rFonts w:ascii="Times New Roman" w:hAnsi="Times New Roman" w:cs="Times New Roman"/>
              </w:rPr>
              <w:t>本项目所在地环境功能属性见表2-</w:t>
            </w:r>
            <w:r>
              <w:rPr>
                <w:rFonts w:hint="eastAsia" w:ascii="Times New Roman" w:hAnsi="Times New Roman" w:cs="Times New Roman"/>
                <w:lang w:val="en-US" w:eastAsia="zh-CN"/>
              </w:rPr>
              <w:t>1</w:t>
            </w:r>
            <w:r>
              <w:rPr>
                <w:rFonts w:ascii="Times New Roman" w:hAnsi="Times New Roman" w:cs="Times New Roman"/>
              </w:rPr>
              <w:t>。</w:t>
            </w:r>
          </w:p>
          <w:p>
            <w:pPr>
              <w:pStyle w:val="11"/>
              <w:jc w:val="center"/>
              <w:rPr>
                <w:rFonts w:ascii="Times New Roman" w:hAnsi="Times New Roman" w:cs="Times New Roman"/>
              </w:rPr>
            </w:pPr>
            <w:r>
              <w:rPr>
                <w:rFonts w:ascii="Times New Roman" w:hAnsi="Times New Roman" w:cs="Times New Roman"/>
                <w:b/>
              </w:rPr>
              <w:t>表2-</w:t>
            </w:r>
            <w:r>
              <w:rPr>
                <w:rFonts w:hint="eastAsia" w:ascii="Times New Roman" w:hAnsi="Times New Roman" w:cs="Times New Roman"/>
                <w:b/>
                <w:lang w:val="en-US" w:eastAsia="zh-CN"/>
              </w:rPr>
              <w:t>1</w:t>
            </w:r>
            <w:r>
              <w:rPr>
                <w:rFonts w:ascii="Times New Roman" w:hAnsi="Times New Roman" w:cs="Times New Roman"/>
                <w:b/>
              </w:rPr>
              <w:t xml:space="preserve">  项目拟选址环境功能属性</w:t>
            </w:r>
          </w:p>
          <w:tbl>
            <w:tblPr>
              <w:tblStyle w:val="32"/>
              <w:tblW w:w="9072"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Layout w:type="autofit"/>
              <w:tblCellMar>
                <w:top w:w="0" w:type="dxa"/>
                <w:left w:w="108" w:type="dxa"/>
                <w:bottom w:w="0" w:type="dxa"/>
                <w:right w:w="108" w:type="dxa"/>
              </w:tblCellMar>
            </w:tblPr>
            <w:tblGrid>
              <w:gridCol w:w="675"/>
              <w:gridCol w:w="2719"/>
              <w:gridCol w:w="1297"/>
              <w:gridCol w:w="2613"/>
              <w:gridCol w:w="1768"/>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108" w:type="dxa"/>
                  <w:bottom w:w="0" w:type="dxa"/>
                  <w:right w:w="108" w:type="dxa"/>
                </w:tblCellMar>
              </w:tblPrEx>
              <w:trPr>
                <w:trHeight w:val="454" w:hRule="atLeast"/>
                <w:jc w:val="center"/>
              </w:trPr>
              <w:tc>
                <w:tcPr>
                  <w:tcW w:w="675" w:type="dxa"/>
                  <w:tcBorders>
                    <w:bottom w:val="single" w:color="000000" w:sz="12" w:space="0"/>
                  </w:tcBorders>
                  <w:vAlign w:val="center"/>
                </w:tcPr>
                <w:p>
                  <w:pPr>
                    <w:spacing w:line="240" w:lineRule="auto"/>
                    <w:jc w:val="center"/>
                    <w:rPr>
                      <w:rFonts w:ascii="Times New Roman" w:hAnsi="Times New Roman" w:cs="Times New Roman"/>
                      <w:b/>
                      <w:bCs/>
                      <w:sz w:val="21"/>
                      <w:szCs w:val="21"/>
                    </w:rPr>
                  </w:pPr>
                  <w:r>
                    <w:rPr>
                      <w:rFonts w:ascii="Times New Roman" w:hAnsi="Times New Roman" w:cs="Times New Roman"/>
                      <w:b/>
                      <w:bCs/>
                      <w:sz w:val="21"/>
                      <w:szCs w:val="21"/>
                    </w:rPr>
                    <w:t>编号</w:t>
                  </w:r>
                </w:p>
              </w:tc>
              <w:tc>
                <w:tcPr>
                  <w:tcW w:w="2719" w:type="dxa"/>
                  <w:tcBorders>
                    <w:bottom w:val="single" w:color="000000" w:sz="12" w:space="0"/>
                  </w:tcBorders>
                  <w:vAlign w:val="center"/>
                </w:tcPr>
                <w:p>
                  <w:pPr>
                    <w:spacing w:line="240" w:lineRule="auto"/>
                    <w:jc w:val="center"/>
                    <w:rPr>
                      <w:rFonts w:ascii="Times New Roman" w:hAnsi="Times New Roman" w:cs="Times New Roman"/>
                      <w:b/>
                      <w:bCs/>
                      <w:sz w:val="21"/>
                      <w:szCs w:val="21"/>
                    </w:rPr>
                  </w:pPr>
                  <w:r>
                    <w:rPr>
                      <w:rFonts w:ascii="Times New Roman" w:hAnsi="Times New Roman" w:cs="Times New Roman"/>
                      <w:b/>
                      <w:bCs/>
                      <w:sz w:val="21"/>
                      <w:szCs w:val="21"/>
                    </w:rPr>
                    <w:t>项目</w:t>
                  </w:r>
                </w:p>
              </w:tc>
              <w:tc>
                <w:tcPr>
                  <w:tcW w:w="5678" w:type="dxa"/>
                  <w:gridSpan w:val="3"/>
                  <w:tcBorders>
                    <w:bottom w:val="single" w:color="000000" w:sz="12" w:space="0"/>
                  </w:tcBorders>
                  <w:vAlign w:val="center"/>
                </w:tcPr>
                <w:p>
                  <w:pPr>
                    <w:spacing w:line="240" w:lineRule="auto"/>
                    <w:jc w:val="center"/>
                    <w:rPr>
                      <w:rFonts w:ascii="Times New Roman" w:hAnsi="Times New Roman" w:cs="Times New Roman"/>
                      <w:b/>
                      <w:bCs/>
                      <w:sz w:val="21"/>
                      <w:szCs w:val="21"/>
                    </w:rPr>
                  </w:pPr>
                  <w:r>
                    <w:rPr>
                      <w:rFonts w:ascii="Times New Roman" w:hAnsi="Times New Roman" w:cs="Times New Roman"/>
                      <w:b/>
                      <w:bCs/>
                      <w:sz w:val="21"/>
                      <w:szCs w:val="21"/>
                    </w:rPr>
                    <w:t>功能属性及执行标准</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108" w:type="dxa"/>
                  <w:bottom w:w="0" w:type="dxa"/>
                  <w:right w:w="108" w:type="dxa"/>
                </w:tblCellMar>
              </w:tblPrEx>
              <w:trPr>
                <w:trHeight w:val="454" w:hRule="atLeast"/>
                <w:jc w:val="center"/>
              </w:trPr>
              <w:tc>
                <w:tcPr>
                  <w:tcW w:w="675" w:type="dxa"/>
                  <w:tcBorders>
                    <w:top w:val="single" w:color="000000" w:sz="12" w:space="0"/>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2719" w:type="dxa"/>
                  <w:tcBorders>
                    <w:top w:val="single" w:color="000000" w:sz="12" w:space="0"/>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水环境功能区</w:t>
                  </w:r>
                </w:p>
              </w:tc>
              <w:tc>
                <w:tcPr>
                  <w:tcW w:w="1297" w:type="dxa"/>
                  <w:tcBorders>
                    <w:top w:val="single" w:color="000000" w:sz="12" w:space="0"/>
                    <w:tl2br w:val="nil"/>
                    <w:tr2bl w:val="nil"/>
                  </w:tcBorders>
                  <w:vAlign w:val="center"/>
                </w:tcPr>
                <w:p>
                  <w:pPr>
                    <w:spacing w:line="240" w:lineRule="auto"/>
                    <w:jc w:val="center"/>
                    <w:rPr>
                      <w:rFonts w:hint="eastAsia" w:ascii="Times New Roman" w:hAnsi="Times New Roman" w:cs="Times New Roman" w:eastAsiaTheme="minorEastAsia"/>
                      <w:sz w:val="21"/>
                      <w:szCs w:val="21"/>
                      <w:lang w:eastAsia="zh-CN"/>
                    </w:rPr>
                  </w:pPr>
                  <w:r>
                    <w:rPr>
                      <w:rFonts w:hint="eastAsia" w:ascii="Times New Roman" w:hAnsi="Times New Roman" w:cs="Times New Roman"/>
                      <w:sz w:val="21"/>
                      <w:szCs w:val="21"/>
                      <w:lang w:eastAsia="zh-CN"/>
                    </w:rPr>
                    <w:t>石中排渠</w:t>
                  </w:r>
                </w:p>
              </w:tc>
              <w:tc>
                <w:tcPr>
                  <w:tcW w:w="2613" w:type="dxa"/>
                  <w:tcBorders>
                    <w:top w:val="single" w:color="000000" w:sz="12" w:space="0"/>
                    <w:tl2br w:val="nil"/>
                    <w:tr2bl w:val="nil"/>
                  </w:tcBorders>
                  <w:vAlign w:val="center"/>
                </w:tcPr>
                <w:p>
                  <w:pPr>
                    <w:spacing w:line="240" w:lineRule="auto"/>
                    <w:jc w:val="center"/>
                    <w:rPr>
                      <w:rFonts w:ascii="Times New Roman" w:hAnsi="Times New Roman" w:cs="Times New Roman"/>
                      <w:sz w:val="21"/>
                      <w:szCs w:val="21"/>
                    </w:rPr>
                  </w:pPr>
                  <w:r>
                    <w:rPr>
                      <w:rFonts w:hint="eastAsia" w:ascii="Times New Roman" w:hAnsi="Times New Roman" w:cs="Times New Roman"/>
                      <w:sz w:val="21"/>
                      <w:szCs w:val="21"/>
                      <w:highlight w:val="none"/>
                      <w:lang w:eastAsia="zh-CN"/>
                    </w:rPr>
                    <w:t>农业和</w:t>
                  </w:r>
                  <w:r>
                    <w:rPr>
                      <w:rFonts w:hint="eastAsia" w:ascii="Times New Roman" w:hAnsi="Times New Roman" w:cs="Times New Roman"/>
                      <w:sz w:val="21"/>
                      <w:szCs w:val="21"/>
                      <w:highlight w:val="none"/>
                    </w:rPr>
                    <w:t>渔业</w:t>
                  </w:r>
                  <w:r>
                    <w:rPr>
                      <w:rFonts w:ascii="Times New Roman" w:hAnsi="Times New Roman" w:cs="Times New Roman"/>
                      <w:sz w:val="21"/>
                      <w:szCs w:val="21"/>
                      <w:highlight w:val="none"/>
                    </w:rPr>
                    <w:t>用水</w:t>
                  </w:r>
                </w:p>
              </w:tc>
              <w:tc>
                <w:tcPr>
                  <w:tcW w:w="1768" w:type="dxa"/>
                  <w:tcBorders>
                    <w:top w:val="single" w:color="000000" w:sz="12" w:space="0"/>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(GB3838-2002)Ⅲ类标准</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108" w:type="dxa"/>
                  <w:bottom w:w="0" w:type="dxa"/>
                  <w:right w:w="108" w:type="dxa"/>
                </w:tblCellMar>
              </w:tblPrEx>
              <w:trPr>
                <w:trHeight w:val="454" w:hRule="atLeast"/>
                <w:jc w:val="center"/>
              </w:trPr>
              <w:tc>
                <w:tcPr>
                  <w:tcW w:w="675"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2</w:t>
                  </w:r>
                </w:p>
              </w:tc>
              <w:tc>
                <w:tcPr>
                  <w:tcW w:w="2719"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环境空气质量功能区</w:t>
                  </w:r>
                </w:p>
              </w:tc>
              <w:tc>
                <w:tcPr>
                  <w:tcW w:w="5678" w:type="dxa"/>
                  <w:gridSpan w:val="3"/>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二类区</w:t>
                  </w:r>
                  <w:r>
                    <w:rPr>
                      <w:rFonts w:hint="eastAsia" w:ascii="Times New Roman" w:hAnsi="Times New Roman" w:cs="Times New Roman"/>
                      <w:sz w:val="21"/>
                      <w:szCs w:val="21"/>
                    </w:rPr>
                    <w:t>（两控区），</w:t>
                  </w:r>
                  <w:r>
                    <w:rPr>
                      <w:rFonts w:ascii="Times New Roman" w:hAnsi="Times New Roman" w:cs="Times New Roman"/>
                      <w:sz w:val="21"/>
                      <w:szCs w:val="21"/>
                    </w:rPr>
                    <w:t>环境空气质量执行《环境空气质量标准》</w:t>
                  </w:r>
                </w:p>
                <w:p>
                  <w:pPr>
                    <w:spacing w:line="240" w:lineRule="auto"/>
                    <w:jc w:val="center"/>
                    <w:rPr>
                      <w:rFonts w:ascii="Times New Roman" w:hAnsi="Times New Roman" w:cs="Times New Roman"/>
                      <w:sz w:val="21"/>
                      <w:szCs w:val="21"/>
                    </w:rPr>
                  </w:pPr>
                  <w:r>
                    <w:rPr>
                      <w:rFonts w:ascii="Times New Roman" w:hAnsi="Times New Roman" w:cs="Times New Roman"/>
                      <w:sz w:val="21"/>
                      <w:szCs w:val="21"/>
                    </w:rPr>
                    <w:t>（GB3095-2012）中的二级标准</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108" w:type="dxa"/>
                  <w:bottom w:w="0" w:type="dxa"/>
                  <w:right w:w="108" w:type="dxa"/>
                </w:tblCellMar>
              </w:tblPrEx>
              <w:trPr>
                <w:trHeight w:val="454" w:hRule="atLeast"/>
                <w:jc w:val="center"/>
              </w:trPr>
              <w:tc>
                <w:tcPr>
                  <w:tcW w:w="675"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3</w:t>
                  </w:r>
                </w:p>
              </w:tc>
              <w:tc>
                <w:tcPr>
                  <w:tcW w:w="2719"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声环境功能区</w:t>
                  </w:r>
                </w:p>
              </w:tc>
              <w:tc>
                <w:tcPr>
                  <w:tcW w:w="5678" w:type="dxa"/>
                  <w:gridSpan w:val="3"/>
                  <w:tcBorders>
                    <w:tl2br w:val="nil"/>
                    <w:tr2bl w:val="nil"/>
                  </w:tcBorders>
                  <w:vAlign w:val="center"/>
                </w:tcPr>
                <w:p>
                  <w:pPr>
                    <w:spacing w:line="240" w:lineRule="auto"/>
                    <w:jc w:val="center"/>
                    <w:rPr>
                      <w:rFonts w:ascii="Times New Roman" w:hAnsi="Times New Roman" w:cs="Times New Roman"/>
                      <w:sz w:val="21"/>
                      <w:szCs w:val="21"/>
                    </w:rPr>
                  </w:pPr>
                  <w:r>
                    <w:rPr>
                      <w:rFonts w:hint="eastAsia" w:ascii="Times New Roman" w:hAnsi="Times New Roman" w:cs="Times New Roman"/>
                      <w:sz w:val="21"/>
                      <w:szCs w:val="21"/>
                    </w:rPr>
                    <w:t>二类区，</w:t>
                  </w:r>
                  <w:r>
                    <w:rPr>
                      <w:rFonts w:ascii="Times New Roman" w:hAnsi="Times New Roman" w:cs="Times New Roman"/>
                      <w:sz w:val="21"/>
                      <w:szCs w:val="21"/>
                    </w:rPr>
                    <w:t>《声环境质量标准》（GB3096-2008）</w:t>
                  </w:r>
                  <w:r>
                    <w:rPr>
                      <w:rFonts w:hint="eastAsia" w:ascii="Times New Roman" w:hAnsi="Times New Roman" w:cs="Times New Roman"/>
                      <w:sz w:val="21"/>
                      <w:szCs w:val="21"/>
                    </w:rPr>
                    <w:t>2</w:t>
                  </w:r>
                  <w:r>
                    <w:rPr>
                      <w:rFonts w:ascii="Times New Roman" w:hAnsi="Times New Roman" w:cs="Times New Roman"/>
                      <w:sz w:val="21"/>
                      <w:szCs w:val="21"/>
                    </w:rPr>
                    <w:t>类标准</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108" w:type="dxa"/>
                  <w:bottom w:w="0" w:type="dxa"/>
                  <w:right w:w="108" w:type="dxa"/>
                </w:tblCellMar>
              </w:tblPrEx>
              <w:trPr>
                <w:trHeight w:val="454" w:hRule="atLeast"/>
                <w:jc w:val="center"/>
              </w:trPr>
              <w:tc>
                <w:tcPr>
                  <w:tcW w:w="675"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4</w:t>
                  </w:r>
                </w:p>
              </w:tc>
              <w:tc>
                <w:tcPr>
                  <w:tcW w:w="2719"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是否基本农田保护区</w:t>
                  </w:r>
                </w:p>
              </w:tc>
              <w:tc>
                <w:tcPr>
                  <w:tcW w:w="5678" w:type="dxa"/>
                  <w:gridSpan w:val="3"/>
                  <w:tcBorders>
                    <w:tl2br w:val="nil"/>
                    <w:tr2bl w:val="nil"/>
                  </w:tcBorders>
                  <w:vAlign w:val="center"/>
                </w:tcPr>
                <w:p>
                  <w:pPr>
                    <w:spacing w:line="240" w:lineRule="auto"/>
                    <w:jc w:val="center"/>
                    <w:rPr>
                      <w:rFonts w:hint="eastAsia" w:ascii="Times New Roman" w:hAnsi="Times New Roman" w:cs="Times New Roman" w:eastAsiaTheme="minorEastAsia"/>
                      <w:sz w:val="21"/>
                      <w:szCs w:val="21"/>
                      <w:lang w:eastAsia="zh-CN"/>
                    </w:rPr>
                  </w:pPr>
                  <w:r>
                    <w:rPr>
                      <w:rFonts w:hint="eastAsia" w:ascii="Times New Roman" w:hAnsi="Times New Roman" w:cs="Times New Roman"/>
                      <w:sz w:val="21"/>
                      <w:szCs w:val="21"/>
                      <w:lang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108" w:type="dxa"/>
                  <w:bottom w:w="0" w:type="dxa"/>
                  <w:right w:w="108" w:type="dxa"/>
                </w:tblCellMar>
              </w:tblPrEx>
              <w:trPr>
                <w:trHeight w:val="454" w:hRule="atLeast"/>
                <w:jc w:val="center"/>
              </w:trPr>
              <w:tc>
                <w:tcPr>
                  <w:tcW w:w="675"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5</w:t>
                  </w:r>
                </w:p>
              </w:tc>
              <w:tc>
                <w:tcPr>
                  <w:tcW w:w="2719"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是否森林公园</w:t>
                  </w:r>
                </w:p>
              </w:tc>
              <w:tc>
                <w:tcPr>
                  <w:tcW w:w="5678" w:type="dxa"/>
                  <w:gridSpan w:val="3"/>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否</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108" w:type="dxa"/>
                  <w:bottom w:w="0" w:type="dxa"/>
                  <w:right w:w="108" w:type="dxa"/>
                </w:tblCellMar>
              </w:tblPrEx>
              <w:trPr>
                <w:trHeight w:val="454" w:hRule="atLeast"/>
                <w:jc w:val="center"/>
              </w:trPr>
              <w:tc>
                <w:tcPr>
                  <w:tcW w:w="675"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6</w:t>
                  </w:r>
                </w:p>
              </w:tc>
              <w:tc>
                <w:tcPr>
                  <w:tcW w:w="2719"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是否生态功能保护区</w:t>
                  </w:r>
                </w:p>
              </w:tc>
              <w:tc>
                <w:tcPr>
                  <w:tcW w:w="5678" w:type="dxa"/>
                  <w:gridSpan w:val="3"/>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否</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108" w:type="dxa"/>
                  <w:bottom w:w="0" w:type="dxa"/>
                  <w:right w:w="108" w:type="dxa"/>
                </w:tblCellMar>
              </w:tblPrEx>
              <w:trPr>
                <w:trHeight w:val="454" w:hRule="atLeast"/>
                <w:jc w:val="center"/>
              </w:trPr>
              <w:tc>
                <w:tcPr>
                  <w:tcW w:w="675"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7</w:t>
                  </w:r>
                </w:p>
              </w:tc>
              <w:tc>
                <w:tcPr>
                  <w:tcW w:w="2719"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是否水土流失重点防治区</w:t>
                  </w:r>
                </w:p>
              </w:tc>
              <w:tc>
                <w:tcPr>
                  <w:tcW w:w="5678" w:type="dxa"/>
                  <w:gridSpan w:val="3"/>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否</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108" w:type="dxa"/>
                  <w:bottom w:w="0" w:type="dxa"/>
                  <w:right w:w="108" w:type="dxa"/>
                </w:tblCellMar>
              </w:tblPrEx>
              <w:trPr>
                <w:trHeight w:val="454" w:hRule="atLeast"/>
                <w:jc w:val="center"/>
              </w:trPr>
              <w:tc>
                <w:tcPr>
                  <w:tcW w:w="675"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8</w:t>
                  </w:r>
                </w:p>
              </w:tc>
              <w:tc>
                <w:tcPr>
                  <w:tcW w:w="2719"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是否人口密集区</w:t>
                  </w:r>
                </w:p>
              </w:tc>
              <w:tc>
                <w:tcPr>
                  <w:tcW w:w="5678" w:type="dxa"/>
                  <w:gridSpan w:val="3"/>
                  <w:tcBorders>
                    <w:tl2br w:val="nil"/>
                    <w:tr2bl w:val="nil"/>
                  </w:tcBorders>
                  <w:vAlign w:val="center"/>
                </w:tcPr>
                <w:p>
                  <w:pPr>
                    <w:spacing w:line="240" w:lineRule="auto"/>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否</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108" w:type="dxa"/>
                  <w:bottom w:w="0" w:type="dxa"/>
                  <w:right w:w="108" w:type="dxa"/>
                </w:tblCellMar>
              </w:tblPrEx>
              <w:trPr>
                <w:trHeight w:val="454" w:hRule="atLeast"/>
                <w:jc w:val="center"/>
              </w:trPr>
              <w:tc>
                <w:tcPr>
                  <w:tcW w:w="675"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9</w:t>
                  </w:r>
                </w:p>
              </w:tc>
              <w:tc>
                <w:tcPr>
                  <w:tcW w:w="2719"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是否重点文物保护单位</w:t>
                  </w:r>
                </w:p>
              </w:tc>
              <w:tc>
                <w:tcPr>
                  <w:tcW w:w="5678" w:type="dxa"/>
                  <w:gridSpan w:val="3"/>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否</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108" w:type="dxa"/>
                  <w:bottom w:w="0" w:type="dxa"/>
                  <w:right w:w="108" w:type="dxa"/>
                </w:tblCellMar>
              </w:tblPrEx>
              <w:trPr>
                <w:trHeight w:val="454" w:hRule="atLeast"/>
                <w:jc w:val="center"/>
              </w:trPr>
              <w:tc>
                <w:tcPr>
                  <w:tcW w:w="675"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10</w:t>
                  </w:r>
                </w:p>
              </w:tc>
              <w:tc>
                <w:tcPr>
                  <w:tcW w:w="2719"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是否三河、三湖、两控区</w:t>
                  </w:r>
                </w:p>
              </w:tc>
              <w:tc>
                <w:tcPr>
                  <w:tcW w:w="5678" w:type="dxa"/>
                  <w:gridSpan w:val="3"/>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是“两控区”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108" w:type="dxa"/>
                  <w:bottom w:w="0" w:type="dxa"/>
                  <w:right w:w="108" w:type="dxa"/>
                </w:tblCellMar>
              </w:tblPrEx>
              <w:trPr>
                <w:trHeight w:val="454" w:hRule="atLeast"/>
                <w:jc w:val="center"/>
              </w:trPr>
              <w:tc>
                <w:tcPr>
                  <w:tcW w:w="675"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11</w:t>
                  </w:r>
                </w:p>
              </w:tc>
              <w:tc>
                <w:tcPr>
                  <w:tcW w:w="2719"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是否水库库区</w:t>
                  </w:r>
                </w:p>
              </w:tc>
              <w:tc>
                <w:tcPr>
                  <w:tcW w:w="5678" w:type="dxa"/>
                  <w:gridSpan w:val="3"/>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否</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108" w:type="dxa"/>
                  <w:bottom w:w="0" w:type="dxa"/>
                  <w:right w:w="108" w:type="dxa"/>
                </w:tblCellMar>
              </w:tblPrEx>
              <w:trPr>
                <w:trHeight w:val="454" w:hRule="atLeast"/>
                <w:jc w:val="center"/>
              </w:trPr>
              <w:tc>
                <w:tcPr>
                  <w:tcW w:w="675"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12</w:t>
                  </w:r>
                </w:p>
              </w:tc>
              <w:tc>
                <w:tcPr>
                  <w:tcW w:w="2719"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是否污水处理厂集水范围</w:t>
                  </w:r>
                </w:p>
              </w:tc>
              <w:tc>
                <w:tcPr>
                  <w:tcW w:w="5678" w:type="dxa"/>
                  <w:gridSpan w:val="3"/>
                  <w:tcBorders>
                    <w:tl2br w:val="nil"/>
                    <w:tr2bl w:val="nil"/>
                  </w:tcBorders>
                  <w:vAlign w:val="center"/>
                </w:tcPr>
                <w:p>
                  <w:pPr>
                    <w:spacing w:line="240" w:lineRule="auto"/>
                    <w:jc w:val="center"/>
                    <w:rPr>
                      <w:rFonts w:hint="eastAsia" w:ascii="Times New Roman" w:hAnsi="Times New Roman" w:cs="Times New Roman" w:eastAsiaTheme="minorEastAsia"/>
                      <w:sz w:val="21"/>
                      <w:szCs w:val="21"/>
                      <w:lang w:eastAsia="zh-CN"/>
                    </w:rPr>
                  </w:pPr>
                  <w:r>
                    <w:rPr>
                      <w:rFonts w:hint="eastAsia" w:ascii="Times New Roman" w:hAnsi="Times New Roman" w:cs="Times New Roman"/>
                      <w:sz w:val="21"/>
                      <w:szCs w:val="21"/>
                      <w:lang w:eastAsia="zh-CN"/>
                    </w:rPr>
                    <w:t>否</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108" w:type="dxa"/>
                  <w:bottom w:w="0" w:type="dxa"/>
                  <w:right w:w="108" w:type="dxa"/>
                </w:tblCellMar>
              </w:tblPrEx>
              <w:trPr>
                <w:trHeight w:val="454" w:hRule="atLeast"/>
                <w:jc w:val="center"/>
              </w:trPr>
              <w:tc>
                <w:tcPr>
                  <w:tcW w:w="675"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13</w:t>
                  </w:r>
                </w:p>
              </w:tc>
              <w:tc>
                <w:tcPr>
                  <w:tcW w:w="2719"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是否属于生态敏感与脆弱区</w:t>
                  </w:r>
                </w:p>
              </w:tc>
              <w:tc>
                <w:tcPr>
                  <w:tcW w:w="5678" w:type="dxa"/>
                  <w:gridSpan w:val="3"/>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否</w:t>
                  </w:r>
                </w:p>
              </w:tc>
            </w:tr>
          </w:tbl>
          <w:p>
            <w:pPr>
              <w:pStyle w:val="11"/>
              <w:jc w:val="center"/>
              <w:rPr>
                <w:rFonts w:ascii="Times New Roman" w:hAnsi="Times New Roman" w:cs="Times New Roman"/>
              </w:rPr>
            </w:pPr>
          </w:p>
        </w:tc>
      </w:tr>
    </w:tbl>
    <w:p>
      <w:p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rPr>
          <w:bCs/>
        </w:rPr>
      </w:pPr>
      <w:bookmarkStart w:id="22" w:name="_Toc34059493"/>
      <w:bookmarkStart w:id="23" w:name="_Toc20283"/>
      <w:r>
        <w:rPr>
          <w:rFonts w:hint="eastAsia"/>
        </w:rPr>
        <w:t>三、</w:t>
      </w:r>
      <w:r>
        <w:rPr>
          <w:rFonts w:hint="eastAsia"/>
          <w:bCs/>
        </w:rPr>
        <w:t>环境质量状况</w:t>
      </w:r>
      <w:bookmarkEnd w:id="22"/>
      <w:bookmarkEnd w:id="23"/>
    </w:p>
    <w:tbl>
      <w:tblPr>
        <w:tblStyle w:val="33"/>
        <w:tblW w:w="9269"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9269"/>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9288" w:type="dxa"/>
            <w:tcBorders>
              <w:tl2br w:val="nil"/>
              <w:tr2bl w:val="nil"/>
            </w:tcBorders>
            <w:vAlign w:val="top"/>
          </w:tcPr>
          <w:p>
            <w:pPr>
              <w:ind w:firstLine="480" w:firstLineChars="200"/>
              <w:rPr>
                <w:rFonts w:ascii="Times New Roman" w:hAnsi="Times New Roman" w:cs="Times New Roman"/>
              </w:rPr>
            </w:pPr>
            <w:r>
              <w:rPr>
                <w:rFonts w:ascii="Times New Roman" w:hAnsi="Times New Roman" w:cs="Times New Roman"/>
              </w:rPr>
              <w:t>建设项目所在地区域环境质量现状及主要环境问题（环境空气、地面水、地下水、声环境、生态环境）</w:t>
            </w:r>
          </w:p>
          <w:p>
            <w:pPr>
              <w:pStyle w:val="4"/>
              <w:ind w:firstLine="562"/>
              <w:outlineLvl w:val="1"/>
              <w:rPr>
                <w:rFonts w:cs="Times New Roman"/>
              </w:rPr>
            </w:pPr>
            <w:bookmarkStart w:id="24" w:name="_Toc34059494"/>
            <w:r>
              <w:rPr>
                <w:rFonts w:cs="Times New Roman"/>
              </w:rPr>
              <w:t>1、环境空气质量状况</w:t>
            </w:r>
            <w:bookmarkEnd w:id="24"/>
          </w:p>
          <w:p>
            <w:pPr>
              <w:ind w:firstLine="480" w:firstLineChars="200"/>
              <w:rPr>
                <w:rFonts w:hint="default" w:ascii="Times New Roman" w:hAnsi="Times New Roman" w:cs="Times New Roman"/>
              </w:rPr>
            </w:pPr>
            <w:r>
              <w:rPr>
                <w:rFonts w:hint="eastAsia" w:ascii="Times New Roman" w:hAnsi="Times New Roman" w:cs="Times New Roman"/>
                <w:lang w:val="en-US" w:eastAsia="zh-CN"/>
              </w:rPr>
              <w:t>依据大气导则要求，为了解本项目周边环境空气质量状况，本次评价收集了“湘阴县2019年度空气质量数据”，以评价本项目所在区域空气质量的达标情况。按照《环境空气质量标准》（GB 3095-2012）监测六个基本项目：二氧化硫（</w:t>
            </w:r>
            <w:r>
              <w:rPr>
                <w:rFonts w:hint="default" w:ascii="Times New Roman" w:hAnsi="Times New Roman" w:cs="Times New Roman"/>
              </w:rPr>
              <w:t>SO</w:t>
            </w:r>
            <w:r>
              <w:rPr>
                <w:rFonts w:hint="default" w:ascii="Times New Roman" w:hAnsi="Times New Roman" w:cs="Times New Roman"/>
                <w:vertAlign w:val="subscript"/>
              </w:rPr>
              <w:t>2</w:t>
            </w:r>
            <w:r>
              <w:rPr>
                <w:rFonts w:hint="eastAsia" w:ascii="Times New Roman" w:hAnsi="Times New Roman" w:cs="Times New Roman"/>
                <w:lang w:val="en-US" w:eastAsia="zh-CN"/>
              </w:rPr>
              <w:t>）、可吸入颗粒物（PM</w:t>
            </w:r>
            <w:r>
              <w:rPr>
                <w:rFonts w:hint="eastAsia" w:ascii="Times New Roman" w:hAnsi="Times New Roman" w:cs="Times New Roman"/>
                <w:vertAlign w:val="subscript"/>
                <w:lang w:val="en-US" w:eastAsia="zh-CN"/>
              </w:rPr>
              <w:t>10</w:t>
            </w:r>
            <w:r>
              <w:rPr>
                <w:rFonts w:hint="eastAsia" w:ascii="Times New Roman" w:hAnsi="Times New Roman" w:cs="Times New Roman"/>
                <w:lang w:val="en-US" w:eastAsia="zh-CN"/>
              </w:rPr>
              <w:t>）、二氧化氮（</w:t>
            </w:r>
            <w:r>
              <w:rPr>
                <w:rFonts w:hint="default" w:ascii="Times New Roman" w:hAnsi="Times New Roman" w:cs="Times New Roman"/>
              </w:rPr>
              <w:t>NO</w:t>
            </w:r>
            <w:r>
              <w:rPr>
                <w:rFonts w:hint="default" w:ascii="Times New Roman" w:hAnsi="Times New Roman" w:cs="Times New Roman"/>
                <w:vertAlign w:val="subscript"/>
              </w:rPr>
              <w:t>2</w:t>
            </w:r>
            <w:r>
              <w:rPr>
                <w:rFonts w:hint="eastAsia" w:ascii="Times New Roman" w:hAnsi="Times New Roman" w:cs="Times New Roman"/>
                <w:lang w:val="en-US" w:eastAsia="zh-CN"/>
              </w:rPr>
              <w:t>）、细颗粒物（PM</w:t>
            </w:r>
            <w:r>
              <w:rPr>
                <w:rFonts w:hint="eastAsia" w:ascii="Times New Roman" w:hAnsi="Times New Roman" w:cs="Times New Roman"/>
                <w:vertAlign w:val="subscript"/>
                <w:lang w:val="en-US" w:eastAsia="zh-CN"/>
              </w:rPr>
              <w:t>2.5</w:t>
            </w:r>
            <w:r>
              <w:rPr>
                <w:rFonts w:hint="eastAsia" w:ascii="Times New Roman" w:hAnsi="Times New Roman" w:cs="Times New Roman"/>
                <w:lang w:val="en-US" w:eastAsia="zh-CN"/>
              </w:rPr>
              <w:t>）、一氧化碳（</w:t>
            </w:r>
            <w:r>
              <w:rPr>
                <w:rFonts w:hint="default" w:ascii="Times New Roman" w:hAnsi="Times New Roman" w:cs="Times New Roman"/>
              </w:rPr>
              <w:t>CO</w:t>
            </w:r>
            <w:r>
              <w:rPr>
                <w:rFonts w:hint="eastAsia" w:ascii="Times New Roman" w:hAnsi="Times New Roman" w:cs="Times New Roman"/>
                <w:lang w:val="en-US" w:eastAsia="zh-CN"/>
              </w:rPr>
              <w:t>）、臭氧（</w:t>
            </w:r>
            <w:r>
              <w:rPr>
                <w:rFonts w:hint="default" w:ascii="Times New Roman" w:hAnsi="Times New Roman" w:cs="Times New Roman"/>
              </w:rPr>
              <w:t>O</w:t>
            </w:r>
            <w:r>
              <w:rPr>
                <w:rFonts w:hint="default" w:ascii="Times New Roman" w:hAnsi="Times New Roman" w:cs="Times New Roman"/>
                <w:vertAlign w:val="subscript"/>
              </w:rPr>
              <w:t>3</w:t>
            </w:r>
            <w:r>
              <w:rPr>
                <w:rFonts w:hint="eastAsia" w:ascii="Times New Roman" w:hAnsi="Times New Roman" w:cs="Times New Roman"/>
                <w:lang w:val="en-US" w:eastAsia="zh-CN"/>
              </w:rPr>
              <w:t>），湘阴县</w:t>
            </w:r>
            <w:r>
              <w:rPr>
                <w:rFonts w:hint="default" w:ascii="Times New Roman" w:hAnsi="Times New Roman" w:cs="Times New Roman"/>
              </w:rPr>
              <w:t>201</w:t>
            </w:r>
            <w:r>
              <w:rPr>
                <w:rFonts w:hint="eastAsia" w:ascii="Times New Roman" w:hAnsi="Times New Roman" w:cs="Times New Roman"/>
                <w:lang w:val="en-US" w:eastAsia="zh-CN"/>
              </w:rPr>
              <w:t>9</w:t>
            </w:r>
            <w:r>
              <w:rPr>
                <w:rFonts w:hint="default" w:ascii="Times New Roman" w:hAnsi="Times New Roman" w:cs="Times New Roman"/>
              </w:rPr>
              <w:t>年区域环境空气质量数据见</w:t>
            </w:r>
          </w:p>
          <w:p>
            <w:pPr>
              <w:pStyle w:val="11"/>
              <w:spacing w:after="0" w:line="360" w:lineRule="auto"/>
              <w:jc w:val="center"/>
              <w:rPr>
                <w:rFonts w:ascii="Times New Roman" w:hAnsi="Times New Roman" w:cs="Times New Roman"/>
                <w:b/>
                <w:bCs/>
              </w:rPr>
            </w:pPr>
            <w:r>
              <w:rPr>
                <w:rFonts w:ascii="Times New Roman" w:hAnsi="Times New Roman" w:cs="Times New Roman"/>
                <w:b/>
                <w:bCs/>
              </w:rPr>
              <w:t>表</w:t>
            </w:r>
            <w:r>
              <w:rPr>
                <w:rFonts w:hint="eastAsia" w:ascii="Times New Roman" w:hAnsi="Times New Roman" w:cs="Times New Roman"/>
                <w:b/>
                <w:bCs/>
              </w:rPr>
              <w:t>3</w:t>
            </w:r>
            <w:r>
              <w:rPr>
                <w:rFonts w:ascii="Times New Roman" w:hAnsi="Times New Roman" w:cs="Times New Roman"/>
                <w:b/>
                <w:bCs/>
              </w:rPr>
              <w:t xml:space="preserve">-1 </w:t>
            </w:r>
            <w:r>
              <w:rPr>
                <w:rFonts w:hint="eastAsia" w:ascii="Times New Roman" w:hAnsi="Times New Roman" w:cs="Times New Roman"/>
                <w:b/>
                <w:bCs/>
              </w:rPr>
              <w:t xml:space="preserve"> </w:t>
            </w:r>
            <w:r>
              <w:rPr>
                <w:rFonts w:ascii="Times New Roman" w:hAnsi="Times New Roman" w:cs="Times New Roman"/>
                <w:b/>
                <w:bCs/>
              </w:rPr>
              <w:t>空气质量现状评价表</w:t>
            </w:r>
          </w:p>
          <w:tbl>
            <w:tblPr>
              <w:tblStyle w:val="32"/>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940"/>
              <w:gridCol w:w="2809"/>
              <w:gridCol w:w="1163"/>
              <w:gridCol w:w="2019"/>
              <w:gridCol w:w="1095"/>
              <w:gridCol w:w="1027"/>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40" w:type="dxa"/>
                  <w:vMerge w:val="restart"/>
                  <w:tcBorders>
                    <w:bottom w:val="single" w:color="000000" w:sz="12"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污染物</w:t>
                  </w:r>
                </w:p>
              </w:tc>
              <w:tc>
                <w:tcPr>
                  <w:tcW w:w="2809" w:type="dxa"/>
                  <w:vMerge w:val="restart"/>
                  <w:tcBorders>
                    <w:bottom w:val="single" w:color="000000" w:sz="12"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年评价指标</w:t>
                  </w:r>
                </w:p>
              </w:tc>
              <w:tc>
                <w:tcPr>
                  <w:tcW w:w="0" w:type="auto"/>
                  <w:vMerge w:val="restart"/>
                  <w:tcBorders>
                    <w:bottom w:val="single" w:color="000000" w:sz="12"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评价标准/</w:t>
                  </w:r>
                </w:p>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（μg/m</w:t>
                  </w:r>
                  <w:r>
                    <w:rPr>
                      <w:rFonts w:hint="default" w:ascii="Times New Roman" w:hAnsi="Times New Roman" w:cs="Times New Roman"/>
                      <w:b/>
                      <w:bCs/>
                      <w:sz w:val="21"/>
                      <w:szCs w:val="21"/>
                      <w:vertAlign w:val="superscript"/>
                    </w:rPr>
                    <w:t>3</w:t>
                  </w:r>
                  <w:r>
                    <w:rPr>
                      <w:rFonts w:hint="default" w:ascii="Times New Roman" w:hAnsi="Times New Roman" w:cs="Times New Roman"/>
                      <w:b/>
                      <w:bCs/>
                      <w:sz w:val="21"/>
                      <w:szCs w:val="21"/>
                    </w:rPr>
                    <w:t>）</w:t>
                  </w:r>
                </w:p>
              </w:tc>
              <w:tc>
                <w:tcPr>
                  <w:tcW w:w="0" w:type="auto"/>
                  <w:vMerge w:val="restart"/>
                  <w:tcBorders>
                    <w:bottom w:val="single" w:color="000000" w:sz="12"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现状浓度/（μg/m</w:t>
                  </w:r>
                  <w:r>
                    <w:rPr>
                      <w:rFonts w:hint="default" w:ascii="Times New Roman" w:hAnsi="Times New Roman" w:cs="Times New Roman"/>
                      <w:b/>
                      <w:bCs/>
                      <w:sz w:val="21"/>
                      <w:szCs w:val="21"/>
                      <w:vertAlign w:val="superscript"/>
                    </w:rPr>
                    <w:t>3</w:t>
                  </w:r>
                  <w:r>
                    <w:rPr>
                      <w:rFonts w:hint="default" w:ascii="Times New Roman" w:hAnsi="Times New Roman" w:cs="Times New Roman"/>
                      <w:b/>
                      <w:bCs/>
                      <w:sz w:val="21"/>
                      <w:szCs w:val="21"/>
                    </w:rPr>
                    <w:t>）</w:t>
                  </w:r>
                </w:p>
              </w:tc>
              <w:tc>
                <w:tcPr>
                  <w:tcW w:w="0" w:type="auto"/>
                  <w:vMerge w:val="restart"/>
                  <w:tcBorders>
                    <w:bottom w:val="single" w:color="000000" w:sz="12"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占标率/%</w:t>
                  </w:r>
                </w:p>
              </w:tc>
              <w:tc>
                <w:tcPr>
                  <w:tcW w:w="0" w:type="auto"/>
                  <w:vMerge w:val="restart"/>
                  <w:tcBorders>
                    <w:bottom w:val="single" w:color="000000" w:sz="12"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达标情况</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40" w:type="dxa"/>
                  <w:vMerge w:val="continue"/>
                  <w:tcBorders>
                    <w:top w:val="single" w:color="000000" w:sz="12" w:space="0"/>
                    <w:bottom w:val="single" w:color="000000" w:sz="12" w:space="0"/>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cs="Times New Roman"/>
                      <w:sz w:val="21"/>
                      <w:szCs w:val="21"/>
                    </w:rPr>
                  </w:pPr>
                </w:p>
              </w:tc>
              <w:tc>
                <w:tcPr>
                  <w:tcW w:w="2809" w:type="dxa"/>
                  <w:vMerge w:val="continue"/>
                  <w:tcBorders>
                    <w:top w:val="single" w:color="000000" w:sz="12" w:space="0"/>
                    <w:bottom w:val="single" w:color="000000" w:sz="12" w:space="0"/>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cs="Times New Roman"/>
                      <w:sz w:val="21"/>
                      <w:szCs w:val="21"/>
                    </w:rPr>
                  </w:pPr>
                </w:p>
              </w:tc>
              <w:tc>
                <w:tcPr>
                  <w:tcW w:w="0" w:type="auto"/>
                  <w:vMerge w:val="continue"/>
                  <w:tcBorders>
                    <w:top w:val="single" w:color="000000" w:sz="12" w:space="0"/>
                    <w:bottom w:val="single" w:color="000000" w:sz="12" w:space="0"/>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cs="Times New Roman"/>
                      <w:sz w:val="21"/>
                      <w:szCs w:val="21"/>
                    </w:rPr>
                  </w:pPr>
                </w:p>
              </w:tc>
              <w:tc>
                <w:tcPr>
                  <w:tcW w:w="0" w:type="auto"/>
                  <w:vMerge w:val="continue"/>
                  <w:tcBorders>
                    <w:top w:val="single" w:color="000000" w:sz="12" w:space="0"/>
                    <w:bottom w:val="single" w:color="000000" w:sz="12" w:space="0"/>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cs="Times New Roman"/>
                      <w:sz w:val="21"/>
                      <w:szCs w:val="21"/>
                    </w:rPr>
                  </w:pPr>
                </w:p>
              </w:tc>
              <w:tc>
                <w:tcPr>
                  <w:tcW w:w="0" w:type="auto"/>
                  <w:vMerge w:val="continue"/>
                  <w:tcBorders>
                    <w:top w:val="single" w:color="000000" w:sz="12" w:space="0"/>
                    <w:bottom w:val="single" w:color="000000" w:sz="12" w:space="0"/>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cs="Times New Roman"/>
                      <w:sz w:val="21"/>
                      <w:szCs w:val="21"/>
                    </w:rPr>
                  </w:pPr>
                </w:p>
              </w:tc>
              <w:tc>
                <w:tcPr>
                  <w:tcW w:w="0" w:type="auto"/>
                  <w:vMerge w:val="continue"/>
                  <w:tcBorders>
                    <w:top w:val="single" w:color="000000" w:sz="12" w:space="0"/>
                    <w:bottom w:val="single" w:color="000000" w:sz="12" w:space="0"/>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40" w:type="dxa"/>
                  <w:tcBorders>
                    <w:top w:val="single" w:color="000000"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SO</w:t>
                  </w:r>
                  <w:r>
                    <w:rPr>
                      <w:rFonts w:hint="default" w:ascii="Times New Roman" w:hAnsi="Times New Roman" w:eastAsia="宋体" w:cs="Times New Roman"/>
                      <w:sz w:val="21"/>
                      <w:szCs w:val="21"/>
                      <w:vertAlign w:val="subscript"/>
                    </w:rPr>
                    <w:t>2</w:t>
                  </w:r>
                </w:p>
              </w:tc>
              <w:tc>
                <w:tcPr>
                  <w:tcW w:w="2809" w:type="dxa"/>
                  <w:tcBorders>
                    <w:top w:val="single" w:color="000000"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年平均质量浓度</w:t>
                  </w:r>
                </w:p>
              </w:tc>
              <w:tc>
                <w:tcPr>
                  <w:tcW w:w="0" w:type="auto"/>
                  <w:tcBorders>
                    <w:top w:val="single" w:color="000000"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60</w:t>
                  </w:r>
                </w:p>
              </w:tc>
              <w:tc>
                <w:tcPr>
                  <w:tcW w:w="0" w:type="auto"/>
                  <w:tcBorders>
                    <w:top w:val="single" w:color="000000"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sz w:val="21"/>
                      <w:szCs w:val="21"/>
                    </w:rPr>
                  </w:pPr>
                  <w:r>
                    <w:rPr>
                      <w:rFonts w:hint="default" w:ascii="Times New Roman" w:hAnsi="Times New Roman" w:cs="Times New Roman"/>
                      <w:kern w:val="2"/>
                      <w:sz w:val="21"/>
                      <w:szCs w:val="21"/>
                      <w:lang w:val="en-US" w:eastAsia="zh-CN" w:bidi="ar-SA"/>
                    </w:rPr>
                    <w:t>5.7</w:t>
                  </w:r>
                </w:p>
              </w:tc>
              <w:tc>
                <w:tcPr>
                  <w:tcW w:w="0" w:type="auto"/>
                  <w:tcBorders>
                    <w:top w:val="single" w:color="000000" w:sz="12"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9.5</w:t>
                  </w:r>
                </w:p>
              </w:tc>
              <w:tc>
                <w:tcPr>
                  <w:tcW w:w="0" w:type="auto"/>
                  <w:tcBorders>
                    <w:top w:val="single" w:color="000000"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NO</w:t>
                  </w:r>
                  <w:r>
                    <w:rPr>
                      <w:rFonts w:hint="default" w:ascii="Times New Roman" w:hAnsi="Times New Roman" w:eastAsia="宋体" w:cs="Times New Roman"/>
                      <w:sz w:val="21"/>
                      <w:szCs w:val="21"/>
                      <w:vertAlign w:val="subscript"/>
                    </w:rPr>
                    <w:t>2</w:t>
                  </w:r>
                </w:p>
              </w:tc>
              <w:tc>
                <w:tcPr>
                  <w:tcW w:w="28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年平均质量浓度</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40</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kern w:val="2"/>
                      <w:sz w:val="21"/>
                      <w:szCs w:val="21"/>
                      <w:lang w:val="en-US" w:eastAsia="zh-CN" w:bidi="ar-SA"/>
                    </w:rPr>
                    <w:t>2</w:t>
                  </w:r>
                  <w:r>
                    <w:rPr>
                      <w:rFonts w:hint="default" w:ascii="Times New Roman" w:hAnsi="Times New Roman" w:cs="Times New Roman"/>
                      <w:kern w:val="2"/>
                      <w:sz w:val="21"/>
                      <w:szCs w:val="21"/>
                      <w:lang w:val="en-US" w:eastAsia="zh-CN" w:bidi="ar-SA"/>
                    </w:rPr>
                    <w:t>3</w:t>
                  </w:r>
                </w:p>
              </w:tc>
              <w:tc>
                <w:tcPr>
                  <w:tcW w:w="0" w:type="auto"/>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57.5</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PM</w:t>
                  </w:r>
                  <w:r>
                    <w:rPr>
                      <w:rFonts w:hint="default" w:ascii="Times New Roman" w:hAnsi="Times New Roman" w:eastAsia="宋体" w:cs="Times New Roman"/>
                      <w:sz w:val="21"/>
                      <w:szCs w:val="21"/>
                      <w:vertAlign w:val="subscript"/>
                    </w:rPr>
                    <w:t>10</w:t>
                  </w:r>
                </w:p>
              </w:tc>
              <w:tc>
                <w:tcPr>
                  <w:tcW w:w="28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年平均质量浓度</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70</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sz w:val="21"/>
                      <w:szCs w:val="21"/>
                    </w:rPr>
                  </w:pPr>
                  <w:r>
                    <w:rPr>
                      <w:rFonts w:hint="default" w:ascii="Times New Roman" w:hAnsi="Times New Roman" w:cs="Times New Roman"/>
                      <w:kern w:val="2"/>
                      <w:sz w:val="21"/>
                      <w:szCs w:val="21"/>
                      <w:lang w:val="en-US" w:eastAsia="zh-CN" w:bidi="ar-SA"/>
                    </w:rPr>
                    <w:t>51.4</w:t>
                  </w:r>
                </w:p>
              </w:tc>
              <w:tc>
                <w:tcPr>
                  <w:tcW w:w="0" w:type="auto"/>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73.4</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PM</w:t>
                  </w:r>
                  <w:r>
                    <w:rPr>
                      <w:rFonts w:hint="default" w:ascii="Times New Roman" w:hAnsi="Times New Roman" w:eastAsia="宋体" w:cs="Times New Roman"/>
                      <w:sz w:val="21"/>
                      <w:szCs w:val="21"/>
                      <w:vertAlign w:val="subscript"/>
                    </w:rPr>
                    <w:t>2.5</w:t>
                  </w:r>
                </w:p>
              </w:tc>
              <w:tc>
                <w:tcPr>
                  <w:tcW w:w="28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年平均质量浓度</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35</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sz w:val="21"/>
                      <w:szCs w:val="21"/>
                    </w:rPr>
                  </w:pPr>
                  <w:r>
                    <w:rPr>
                      <w:rFonts w:hint="default" w:ascii="Times New Roman" w:hAnsi="Times New Roman" w:cs="Times New Roman"/>
                      <w:kern w:val="2"/>
                      <w:sz w:val="21"/>
                      <w:szCs w:val="21"/>
                      <w:lang w:val="en-US" w:eastAsia="zh-CN" w:bidi="ar-SA"/>
                    </w:rPr>
                    <w:t>39.3</w:t>
                  </w:r>
                </w:p>
              </w:tc>
              <w:tc>
                <w:tcPr>
                  <w:tcW w:w="0" w:type="auto"/>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112.3</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超标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CO</w:t>
                  </w:r>
                </w:p>
              </w:tc>
              <w:tc>
                <w:tcPr>
                  <w:tcW w:w="28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第95百分位数日平均质量浓度</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4000</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sz w:val="21"/>
                      <w:szCs w:val="21"/>
                    </w:rPr>
                  </w:pPr>
                  <w:r>
                    <w:rPr>
                      <w:rFonts w:hint="default" w:ascii="Times New Roman" w:hAnsi="Times New Roman" w:cs="Times New Roman"/>
                      <w:kern w:val="2"/>
                      <w:sz w:val="21"/>
                      <w:szCs w:val="21"/>
                      <w:lang w:val="en-US" w:eastAsia="zh-CN" w:bidi="ar-SA"/>
                    </w:rPr>
                    <w:t>2100</w:t>
                  </w:r>
                </w:p>
              </w:tc>
              <w:tc>
                <w:tcPr>
                  <w:tcW w:w="0" w:type="auto"/>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52.5</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O</w:t>
                  </w:r>
                  <w:r>
                    <w:rPr>
                      <w:rFonts w:hint="default" w:ascii="Times New Roman" w:hAnsi="Times New Roman" w:eastAsia="宋体" w:cs="Times New Roman"/>
                      <w:sz w:val="21"/>
                      <w:szCs w:val="21"/>
                      <w:vertAlign w:val="subscript"/>
                    </w:rPr>
                    <w:t>3</w:t>
                  </w:r>
                </w:p>
              </w:tc>
              <w:tc>
                <w:tcPr>
                  <w:tcW w:w="28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日最大8h平均质量浓度</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160</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sz w:val="21"/>
                      <w:szCs w:val="21"/>
                    </w:rPr>
                  </w:pPr>
                  <w:r>
                    <w:rPr>
                      <w:rFonts w:hint="default" w:ascii="Times New Roman" w:hAnsi="Times New Roman" w:cs="Times New Roman"/>
                      <w:kern w:val="2"/>
                      <w:sz w:val="21"/>
                      <w:szCs w:val="21"/>
                      <w:lang w:val="en-US" w:eastAsia="zh-CN" w:bidi="ar-SA"/>
                    </w:rPr>
                    <w:t>101.7</w:t>
                  </w:r>
                </w:p>
              </w:tc>
              <w:tc>
                <w:tcPr>
                  <w:tcW w:w="0" w:type="auto"/>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63.6</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r>
          </w:tbl>
          <w:p>
            <w:pPr>
              <w:ind w:firstLine="480" w:firstLineChars="200"/>
              <w:rPr>
                <w:rFonts w:hint="eastAsia" w:ascii="Times New Roman" w:hAnsi="Times New Roman" w:cs="Times New Roman"/>
              </w:rPr>
            </w:pPr>
            <w:r>
              <w:rPr>
                <w:rFonts w:hint="eastAsia" w:ascii="Times New Roman" w:hAnsi="Times New Roman" w:cs="Times New Roman"/>
              </w:rPr>
              <w:t>由上表可知，除PM</w:t>
            </w:r>
            <w:r>
              <w:rPr>
                <w:rFonts w:hint="eastAsia" w:ascii="Times New Roman" w:hAnsi="Times New Roman" w:cs="Times New Roman"/>
                <w:vertAlign w:val="subscript"/>
              </w:rPr>
              <w:t>2.5</w:t>
            </w:r>
            <w:r>
              <w:rPr>
                <w:rFonts w:hint="eastAsia" w:ascii="Times New Roman" w:hAnsi="Times New Roman" w:cs="Times New Roman"/>
              </w:rPr>
              <w:t>外，SO</w:t>
            </w:r>
            <w:r>
              <w:rPr>
                <w:rFonts w:hint="eastAsia" w:ascii="Times New Roman" w:hAnsi="Times New Roman" w:cs="Times New Roman"/>
                <w:vertAlign w:val="subscript"/>
              </w:rPr>
              <w:t>2</w:t>
            </w:r>
            <w:r>
              <w:rPr>
                <w:rFonts w:hint="eastAsia" w:ascii="Times New Roman" w:hAnsi="Times New Roman" w:cs="Times New Roman"/>
              </w:rPr>
              <w:t>、NO</w:t>
            </w:r>
            <w:r>
              <w:rPr>
                <w:rFonts w:hint="eastAsia" w:ascii="Times New Roman" w:hAnsi="Times New Roman" w:cs="Times New Roman"/>
                <w:vertAlign w:val="subscript"/>
              </w:rPr>
              <w:t>2</w:t>
            </w:r>
            <w:r>
              <w:rPr>
                <w:rFonts w:hint="eastAsia" w:ascii="Times New Roman" w:hAnsi="Times New Roman" w:cs="Times New Roman"/>
              </w:rPr>
              <w:t>、PM</w:t>
            </w:r>
            <w:r>
              <w:rPr>
                <w:rFonts w:hint="eastAsia" w:ascii="Times New Roman" w:hAnsi="Times New Roman" w:cs="Times New Roman"/>
                <w:vertAlign w:val="subscript"/>
              </w:rPr>
              <w:t>10</w:t>
            </w:r>
            <w:r>
              <w:rPr>
                <w:rFonts w:hint="eastAsia" w:ascii="Times New Roman" w:hAnsi="Times New Roman" w:cs="Times New Roman"/>
              </w:rPr>
              <w:t>、CO和O</w:t>
            </w:r>
            <w:r>
              <w:rPr>
                <w:rFonts w:hint="eastAsia" w:ascii="Times New Roman" w:hAnsi="Times New Roman" w:cs="Times New Roman"/>
                <w:vertAlign w:val="subscript"/>
              </w:rPr>
              <w:t>3</w:t>
            </w:r>
            <w:r>
              <w:rPr>
                <w:rFonts w:hint="eastAsia" w:ascii="Times New Roman" w:hAnsi="Times New Roman" w:cs="Times New Roman"/>
              </w:rPr>
              <w:t>均满足《环境空气质量标准》（GB3095-2012）二级标准要求，因此，项目所在区域的城市环境空气质量不达标。</w:t>
            </w:r>
          </w:p>
          <w:p>
            <w:pPr>
              <w:ind w:firstLine="480" w:firstLineChars="200"/>
              <w:rPr>
                <w:rFonts w:ascii="Times New Roman" w:hAnsi="Times New Roman" w:cs="Times New Roman"/>
              </w:rPr>
            </w:pPr>
            <w:r>
              <w:rPr>
                <w:rFonts w:hint="eastAsia" w:ascii="Times New Roman" w:hAnsi="Times New Roman" w:cs="Times New Roman"/>
              </w:rPr>
              <w:t>根据《湖南省污染防治攻坚战三年行动计划（2018-2020年）》、《湖南省“蓝天保卫战”实施方案》（2018-2020年）文件内容要求，湖南省人民政府持续深入开展大气污染治理，采取的主要措施如下：</w:t>
            </w:r>
          </w:p>
          <w:p>
            <w:pPr>
              <w:ind w:firstLine="480" w:firstLineChars="200"/>
              <w:rPr>
                <w:rFonts w:ascii="Times New Roman" w:hAnsi="Times New Roman" w:cs="Times New Roman"/>
              </w:rPr>
            </w:pPr>
            <w:r>
              <w:rPr>
                <w:rFonts w:hint="eastAsia" w:ascii="Times New Roman" w:hAnsi="Times New Roman" w:cs="Times New Roman"/>
              </w:rPr>
              <w:t xml:space="preserve">①积极推动转型升级 </w:t>
            </w:r>
          </w:p>
          <w:p>
            <w:pPr>
              <w:ind w:firstLine="480" w:firstLineChars="200"/>
              <w:rPr>
                <w:rFonts w:ascii="Times New Roman" w:hAnsi="Times New Roman" w:cs="Times New Roman"/>
              </w:rPr>
            </w:pPr>
            <w:r>
              <w:rPr>
                <w:rFonts w:hint="eastAsia" w:ascii="Times New Roman" w:hAnsi="Times New Roman" w:cs="Times New Roman"/>
              </w:rPr>
              <w:t>a促进产业结构调整、b推进“散乱污”企业整治、c优化能源结构调整。d加快清 洁能源替代利用、e推动交通结构调整、f加快绿色交通体系建设、g推进油品提质升级。</w:t>
            </w:r>
          </w:p>
          <w:p>
            <w:pPr>
              <w:ind w:firstLine="480" w:firstLineChars="200"/>
              <w:rPr>
                <w:rFonts w:ascii="Times New Roman" w:hAnsi="Times New Roman" w:cs="Times New Roman"/>
              </w:rPr>
            </w:pPr>
            <w:r>
              <w:rPr>
                <w:rFonts w:hint="eastAsia" w:ascii="Times New Roman" w:hAnsi="Times New Roman" w:cs="Times New Roman"/>
              </w:rPr>
              <w:t>②加大污染治理力度</w:t>
            </w:r>
          </w:p>
          <w:p>
            <w:pPr>
              <w:ind w:firstLine="480" w:firstLineChars="200"/>
              <w:rPr>
                <w:rFonts w:ascii="Times New Roman" w:hAnsi="Times New Roman" w:cs="Times New Roman"/>
              </w:rPr>
            </w:pPr>
            <w:r>
              <w:rPr>
                <w:rFonts w:hint="eastAsia" w:ascii="Times New Roman" w:hAnsi="Times New Roman" w:cs="Times New Roman"/>
              </w:rPr>
              <w:t>a推动工业污染源稳定达标排放、b加强工业企业无组织排放管控、c加强工业园区大气污染防治、d推动重点地区和重点行业执行大气污染物特别排放限值、e推进火电钢铁行业超低排放改造、f全面推进工业VOCs综合治理、g打好柴油货车污染治理攻 坚战、h加强非道路移动机械和船舶污染管控、i加强扬尘污染治理、j严禁秸秆露天焚烧、k加强生活面源整治。</w:t>
            </w:r>
          </w:p>
          <w:p>
            <w:pPr>
              <w:ind w:firstLine="480" w:firstLineChars="200"/>
              <w:rPr>
                <w:rFonts w:hint="default" w:ascii="Times New Roman" w:hAnsi="Times New Roman" w:cs="Times New Roman"/>
              </w:rPr>
            </w:pPr>
            <w:r>
              <w:rPr>
                <w:rFonts w:hint="default" w:ascii="Times New Roman" w:hAnsi="Times New Roman" w:cs="Times New Roman"/>
              </w:rPr>
              <w:t>根据《湖南省污染防治攻坚战三年行动计划（2018-2020年）》，岳阳市2020年PM</w:t>
            </w:r>
            <w:r>
              <w:rPr>
                <w:rFonts w:hint="default" w:ascii="Times New Roman" w:hAnsi="Times New Roman" w:cs="Times New Roman"/>
                <w:vertAlign w:val="subscript"/>
              </w:rPr>
              <w:t>10</w:t>
            </w:r>
            <w:r>
              <w:rPr>
                <w:rFonts w:hint="default" w:ascii="Times New Roman" w:hAnsi="Times New Roman" w:cs="Times New Roman"/>
              </w:rPr>
              <w:t>、PM</w:t>
            </w:r>
            <w:r>
              <w:rPr>
                <w:rFonts w:hint="default" w:ascii="Times New Roman" w:hAnsi="Times New Roman" w:cs="Times New Roman"/>
                <w:vertAlign w:val="subscript"/>
              </w:rPr>
              <w:t>2.5</w:t>
            </w:r>
            <w:r>
              <w:rPr>
                <w:rFonts w:hint="default" w:ascii="Times New Roman" w:hAnsi="Times New Roman" w:cs="Times New Roman"/>
              </w:rPr>
              <w:t>的浓度改善目标分别为42μg/m</w:t>
            </w:r>
            <w:r>
              <w:rPr>
                <w:rFonts w:hint="default" w:ascii="Times New Roman" w:hAnsi="Times New Roman" w:cs="Times New Roman"/>
                <w:vertAlign w:val="superscript"/>
              </w:rPr>
              <w:t>3</w:t>
            </w:r>
            <w:r>
              <w:rPr>
                <w:rFonts w:hint="eastAsia" w:ascii="Times New Roman" w:hAnsi="Times New Roman" w:cs="Times New Roman"/>
                <w:vertAlign w:val="baseline"/>
                <w:lang w:eastAsia="zh-CN"/>
              </w:rPr>
              <w:t>和</w:t>
            </w:r>
            <w:r>
              <w:rPr>
                <w:rFonts w:hint="default" w:ascii="Times New Roman" w:hAnsi="Times New Roman" w:cs="Times New Roman"/>
              </w:rPr>
              <w:t>68μg/m</w:t>
            </w:r>
            <w:r>
              <w:rPr>
                <w:rFonts w:hint="default" w:ascii="Times New Roman" w:hAnsi="Times New Roman" w:cs="Times New Roman"/>
                <w:vertAlign w:val="superscript"/>
              </w:rPr>
              <w:t>3</w:t>
            </w:r>
            <w:r>
              <w:rPr>
                <w:rFonts w:hint="default" w:ascii="Times New Roman" w:hAnsi="Times New Roman" w:cs="Times New Roman"/>
              </w:rPr>
              <w:t>。</w:t>
            </w:r>
          </w:p>
          <w:p>
            <w:pPr>
              <w:ind w:firstLine="480" w:firstLineChars="200"/>
              <w:rPr>
                <w:rFonts w:hint="eastAsia" w:ascii="Times New Roman" w:hAnsi="Times New Roman" w:cs="Times New Roman"/>
                <w:highlight w:val="none"/>
                <w:u w:val="none"/>
              </w:rPr>
            </w:pPr>
            <w:r>
              <w:rPr>
                <w:rFonts w:hint="eastAsia" w:ascii="Times New Roman" w:hAnsi="Times New Roman" w:cs="Times New Roman"/>
                <w:highlight w:val="none"/>
                <w:u w:val="none"/>
              </w:rPr>
              <w:t>同时本项目</w:t>
            </w:r>
            <w:r>
              <w:rPr>
                <w:rFonts w:hint="eastAsia" w:ascii="Times New Roman" w:hAnsi="Times New Roman" w:cs="Times New Roman"/>
                <w:highlight w:val="none"/>
                <w:u w:val="none"/>
                <w:lang w:eastAsia="zh-CN"/>
              </w:rPr>
              <w:t>对项目所在地中央、</w:t>
            </w:r>
            <w:r>
              <w:rPr>
                <w:rFonts w:hint="default" w:ascii="Times New Roman" w:hAnsi="Times New Roman" w:cs="Times New Roman"/>
                <w:highlight w:val="none"/>
                <w:u w:val="none"/>
                <w:lang w:eastAsia="zh-CN"/>
              </w:rPr>
              <w:t>污水处理厂东南侧</w:t>
            </w:r>
            <w:r>
              <w:rPr>
                <w:rFonts w:hint="eastAsia" w:ascii="Times New Roman" w:hAnsi="Times New Roman" w:cs="Times New Roman"/>
                <w:highlight w:val="none"/>
                <w:u w:val="none"/>
                <w:lang w:eastAsia="zh-CN"/>
              </w:rPr>
              <w:t>、</w:t>
            </w:r>
            <w:r>
              <w:rPr>
                <w:rFonts w:hint="default" w:ascii="Times New Roman" w:hAnsi="Times New Roman" w:cs="Times New Roman"/>
                <w:highlight w:val="none"/>
                <w:u w:val="none"/>
                <w:lang w:eastAsia="zh-CN"/>
              </w:rPr>
              <w:t>项目所在地南侧居民点</w:t>
            </w:r>
            <w:r>
              <w:rPr>
                <w:rFonts w:hint="eastAsia" w:ascii="Times New Roman" w:hAnsi="Times New Roman" w:cs="Times New Roman"/>
                <w:highlight w:val="none"/>
                <w:u w:val="none"/>
                <w:lang w:eastAsia="zh-CN"/>
              </w:rPr>
              <w:t>的</w:t>
            </w:r>
            <w:r>
              <w:rPr>
                <w:rFonts w:hint="eastAsia" w:ascii="Times New Roman" w:hAnsi="Times New Roman" w:cs="Times New Roman"/>
                <w:highlight w:val="none"/>
                <w:u w:val="none"/>
                <w:lang w:val="en-US" w:eastAsia="zh-CN"/>
              </w:rPr>
              <w:t>NH</w:t>
            </w:r>
            <w:r>
              <w:rPr>
                <w:rFonts w:hint="eastAsia" w:ascii="Times New Roman" w:hAnsi="Times New Roman" w:cs="Times New Roman"/>
                <w:highlight w:val="none"/>
                <w:u w:val="none"/>
                <w:vertAlign w:val="subscript"/>
                <w:lang w:val="en-US" w:eastAsia="zh-CN"/>
              </w:rPr>
              <w:t>3</w:t>
            </w:r>
            <w:r>
              <w:rPr>
                <w:rFonts w:hint="eastAsia" w:ascii="Times New Roman" w:hAnsi="Times New Roman" w:cs="Times New Roman"/>
                <w:highlight w:val="none"/>
                <w:u w:val="none"/>
                <w:lang w:val="en-US" w:eastAsia="zh-CN"/>
              </w:rPr>
              <w:t>、H</w:t>
            </w:r>
            <w:r>
              <w:rPr>
                <w:rFonts w:hint="eastAsia" w:ascii="Times New Roman" w:hAnsi="Times New Roman" w:cs="Times New Roman"/>
                <w:highlight w:val="none"/>
                <w:u w:val="none"/>
                <w:vertAlign w:val="subscript"/>
                <w:lang w:val="en-US" w:eastAsia="zh-CN"/>
              </w:rPr>
              <w:t>2</w:t>
            </w:r>
            <w:r>
              <w:rPr>
                <w:rFonts w:hint="eastAsia" w:ascii="Times New Roman" w:hAnsi="Times New Roman" w:cs="Times New Roman"/>
                <w:highlight w:val="none"/>
                <w:u w:val="none"/>
                <w:lang w:val="en-US" w:eastAsia="zh-CN"/>
              </w:rPr>
              <w:t>S</w:t>
            </w:r>
            <w:r>
              <w:rPr>
                <w:rFonts w:hint="eastAsia" w:ascii="Times New Roman" w:hAnsi="Times New Roman" w:cs="Times New Roman"/>
                <w:highlight w:val="none"/>
                <w:u w:val="none"/>
                <w:lang w:eastAsia="zh-CN"/>
              </w:rPr>
              <w:t>进行了现状监测，标准</w:t>
            </w:r>
            <w:r>
              <w:rPr>
                <w:rFonts w:hint="eastAsia" w:ascii="Times New Roman" w:hAnsi="Times New Roman" w:cs="Times New Roman"/>
                <w:highlight w:val="none"/>
                <w:u w:val="none"/>
              </w:rPr>
              <w:t>参照执行《环境影响评价技术导则--大气环境》（HJ2.2-2018）附录D“空气质量浓度参考限值”</w:t>
            </w:r>
            <w:r>
              <w:rPr>
                <w:rFonts w:hint="eastAsia" w:ascii="Times New Roman" w:hAnsi="Times New Roman" w:cs="Times New Roman"/>
                <w:highlight w:val="none"/>
                <w:u w:val="none"/>
                <w:lang w:eastAsia="zh-CN"/>
              </w:rPr>
              <w:t>，</w:t>
            </w:r>
            <w:r>
              <w:rPr>
                <w:rFonts w:hint="eastAsia" w:ascii="Times New Roman" w:hAnsi="Times New Roman" w:cs="Times New Roman"/>
                <w:highlight w:val="none"/>
                <w:u w:val="none"/>
              </w:rPr>
              <w:t>相关监测数据及评价结果详见表3-2。</w:t>
            </w:r>
          </w:p>
          <w:p>
            <w:pPr>
              <w:pStyle w:val="11"/>
              <w:spacing w:after="0" w:line="360" w:lineRule="auto"/>
              <w:jc w:val="center"/>
              <w:rPr>
                <w:rFonts w:ascii="Times New Roman" w:hAnsi="Times New Roman" w:cs="Times New Roman"/>
                <w:b/>
                <w:bCs/>
              </w:rPr>
            </w:pPr>
            <w:r>
              <w:rPr>
                <w:rFonts w:ascii="Times New Roman" w:hAnsi="Times New Roman" w:cs="Times New Roman"/>
                <w:b/>
                <w:bCs/>
              </w:rPr>
              <w:t xml:space="preserve">表3-2  </w:t>
            </w:r>
            <w:r>
              <w:rPr>
                <w:rFonts w:hint="eastAsia" w:ascii="Times New Roman" w:hAnsi="Times New Roman" w:cs="Times New Roman"/>
                <w:b/>
                <w:bCs/>
                <w:lang w:val="en-US" w:eastAsia="zh-CN"/>
              </w:rPr>
              <w:t>NH</w:t>
            </w:r>
            <w:r>
              <w:rPr>
                <w:rFonts w:hint="eastAsia" w:ascii="Times New Roman" w:hAnsi="Times New Roman" w:cs="Times New Roman"/>
                <w:b/>
                <w:bCs/>
                <w:vertAlign w:val="subscript"/>
                <w:lang w:val="en-US" w:eastAsia="zh-CN"/>
              </w:rPr>
              <w:t>3</w:t>
            </w:r>
            <w:r>
              <w:rPr>
                <w:rFonts w:hint="eastAsia" w:ascii="Times New Roman" w:hAnsi="Times New Roman" w:cs="Times New Roman"/>
                <w:b/>
                <w:bCs/>
                <w:lang w:val="en-US" w:eastAsia="zh-CN"/>
              </w:rPr>
              <w:t>、H</w:t>
            </w:r>
            <w:r>
              <w:rPr>
                <w:rFonts w:hint="eastAsia" w:ascii="Times New Roman" w:hAnsi="Times New Roman" w:cs="Times New Roman"/>
                <w:b/>
                <w:bCs/>
                <w:vertAlign w:val="subscript"/>
                <w:lang w:val="en-US" w:eastAsia="zh-CN"/>
              </w:rPr>
              <w:t>2</w:t>
            </w:r>
            <w:r>
              <w:rPr>
                <w:rFonts w:hint="eastAsia" w:ascii="Times New Roman" w:hAnsi="Times New Roman" w:cs="Times New Roman"/>
                <w:b/>
                <w:bCs/>
                <w:lang w:val="en-US" w:eastAsia="zh-CN"/>
              </w:rPr>
              <w:t>S</w:t>
            </w:r>
            <w:r>
              <w:rPr>
                <w:rFonts w:ascii="Times New Roman" w:hAnsi="Times New Roman" w:cs="Times New Roman"/>
                <w:b/>
                <w:bCs/>
              </w:rPr>
              <w:t>监测结果统计表    单位：mg/m</w:t>
            </w:r>
            <w:r>
              <w:rPr>
                <w:rFonts w:ascii="Times New Roman" w:hAnsi="Times New Roman" w:cs="Times New Roman"/>
                <w:b/>
                <w:bCs/>
                <w:vertAlign w:val="superscript"/>
              </w:rPr>
              <w:t>3</w:t>
            </w:r>
          </w:p>
          <w:tbl>
            <w:tblPr>
              <w:tblStyle w:val="32"/>
              <w:tblW w:w="4997"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899"/>
              <w:gridCol w:w="952"/>
              <w:gridCol w:w="835"/>
              <w:gridCol w:w="2006"/>
              <w:gridCol w:w="1988"/>
              <w:gridCol w:w="1803"/>
              <w:gridCol w:w="565"/>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76" w:hRule="exact"/>
                <w:jc w:val="center"/>
              </w:trPr>
              <w:tc>
                <w:tcPr>
                  <w:tcW w:w="497" w:type="pct"/>
                  <w:vMerge w:val="restar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firstLine="0" w:firstLineChars="0"/>
                    <w:jc w:val="center"/>
                    <w:textAlignment w:val="auto"/>
                    <w:rPr>
                      <w:rFonts w:hint="default" w:ascii="Times New Roman" w:hAnsi="Times New Roman" w:eastAsia="宋体" w:cs="Times New Roman"/>
                      <w:b/>
                      <w:bCs/>
                      <w:sz w:val="21"/>
                      <w:szCs w:val="21"/>
                    </w:rPr>
                  </w:pPr>
                  <w:r>
                    <w:rPr>
                      <w:rFonts w:hint="eastAsia" w:ascii="Times New Roman" w:hAnsi="Times New Roman" w:eastAsia="宋体" w:cs="Times New Roman"/>
                      <w:b/>
                      <w:bCs/>
                      <w:sz w:val="21"/>
                      <w:szCs w:val="21"/>
                      <w:lang w:eastAsia="zh-CN"/>
                    </w:rPr>
                    <w:t>监</w:t>
                  </w:r>
                  <w:r>
                    <w:rPr>
                      <w:rFonts w:hint="default" w:ascii="Times New Roman" w:hAnsi="Times New Roman" w:eastAsia="宋体" w:cs="Times New Roman"/>
                      <w:b/>
                      <w:bCs/>
                      <w:sz w:val="21"/>
                      <w:szCs w:val="21"/>
                    </w:rPr>
                    <w:t>测日期</w:t>
                  </w:r>
                </w:p>
              </w:tc>
              <w:tc>
                <w:tcPr>
                  <w:tcW w:w="526" w:type="pct"/>
                  <w:vMerge w:val="restar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firstLine="0" w:firstLineChars="0"/>
                    <w:jc w:val="center"/>
                    <w:textAlignment w:val="auto"/>
                    <w:rPr>
                      <w:rFonts w:hint="default" w:ascii="Times New Roman" w:hAnsi="Times New Roman" w:eastAsia="宋体" w:cs="Times New Roman"/>
                      <w:b/>
                      <w:bCs/>
                      <w:sz w:val="21"/>
                      <w:szCs w:val="21"/>
                    </w:rPr>
                  </w:pPr>
                  <w:r>
                    <w:rPr>
                      <w:rFonts w:hint="eastAsia" w:ascii="Times New Roman" w:hAnsi="Times New Roman" w:eastAsia="宋体" w:cs="Times New Roman"/>
                      <w:b/>
                      <w:bCs/>
                      <w:sz w:val="21"/>
                      <w:szCs w:val="21"/>
                      <w:lang w:eastAsia="zh-CN"/>
                    </w:rPr>
                    <w:t>监</w:t>
                  </w:r>
                  <w:r>
                    <w:rPr>
                      <w:rFonts w:hint="default" w:ascii="Times New Roman" w:hAnsi="Times New Roman" w:eastAsia="宋体" w:cs="Times New Roman"/>
                      <w:b/>
                      <w:bCs/>
                      <w:sz w:val="21"/>
                      <w:szCs w:val="21"/>
                    </w:rPr>
                    <w:t>测因子</w:t>
                  </w:r>
                </w:p>
              </w:tc>
              <w:tc>
                <w:tcPr>
                  <w:tcW w:w="461" w:type="pct"/>
                  <w:vMerge w:val="restar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firstLine="0" w:firstLineChars="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单位</w:t>
                  </w:r>
                </w:p>
              </w:tc>
              <w:tc>
                <w:tcPr>
                  <w:tcW w:w="3202" w:type="pct"/>
                  <w:gridSpan w:val="3"/>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firstLine="0" w:firstLineChars="0"/>
                    <w:jc w:val="center"/>
                    <w:textAlignment w:val="auto"/>
                    <w:rPr>
                      <w:rFonts w:hint="eastAsia" w:ascii="Times New Roman" w:hAnsi="Times New Roman" w:eastAsia="宋体" w:cs="Times New Roman"/>
                      <w:b/>
                      <w:bCs/>
                      <w:sz w:val="21"/>
                      <w:szCs w:val="21"/>
                      <w:lang w:eastAsia="zh-CN"/>
                    </w:rPr>
                  </w:pPr>
                  <w:r>
                    <w:rPr>
                      <w:rFonts w:hint="eastAsia" w:ascii="Times New Roman" w:hAnsi="Times New Roman" w:eastAsia="宋体" w:cs="Times New Roman"/>
                      <w:b/>
                      <w:bCs/>
                      <w:sz w:val="21"/>
                      <w:szCs w:val="21"/>
                      <w:lang w:eastAsia="zh-CN"/>
                    </w:rPr>
                    <w:t>监测点位</w:t>
                  </w:r>
                </w:p>
              </w:tc>
              <w:tc>
                <w:tcPr>
                  <w:tcW w:w="312" w:type="pct"/>
                  <w:vMerge w:val="restar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firstLine="0" w:firstLineChars="0"/>
                    <w:jc w:val="center"/>
                    <w:textAlignment w:val="auto"/>
                    <w:rPr>
                      <w:rFonts w:hint="eastAsia" w:ascii="Times New Roman" w:hAnsi="Times New Roman" w:eastAsia="宋体" w:cs="Times New Roman"/>
                      <w:b/>
                      <w:bCs/>
                      <w:sz w:val="21"/>
                      <w:szCs w:val="21"/>
                      <w:lang w:eastAsia="zh-CN"/>
                    </w:rPr>
                  </w:pPr>
                  <w:r>
                    <w:rPr>
                      <w:rFonts w:hint="eastAsia" w:ascii="Times New Roman" w:hAnsi="Times New Roman" w:eastAsia="宋体" w:cs="Times New Roman"/>
                      <w:b/>
                      <w:bCs/>
                      <w:sz w:val="21"/>
                      <w:szCs w:val="21"/>
                      <w:lang w:eastAsia="zh-CN"/>
                    </w:rPr>
                    <w:t>是否达标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76" w:hRule="exact"/>
                <w:jc w:val="center"/>
              </w:trPr>
              <w:tc>
                <w:tcPr>
                  <w:tcW w:w="497" w:type="pct"/>
                  <w:vMerge w:val="continue"/>
                  <w:tcBorders>
                    <w:bottom w:val="single" w:color="000000" w:sz="12" w:space="0"/>
                    <w:tl2br w:val="nil"/>
                    <w:tr2bl w:val="nil"/>
                  </w:tcBorders>
                  <w:vAlign w:val="center"/>
                </w:tcPr>
                <w:p>
                  <w:pPr>
                    <w:keepNext w:val="0"/>
                    <w:keepLines w:val="0"/>
                    <w:pageBreakBefore w:val="0"/>
                    <w:widowControl w:val="0"/>
                    <w:kinsoku/>
                    <w:wordWrap/>
                    <w:overflowPunct/>
                    <w:topLinePunct w:val="0"/>
                    <w:bidi w:val="0"/>
                    <w:snapToGrid/>
                    <w:spacing w:line="240" w:lineRule="auto"/>
                    <w:ind w:left="0" w:firstLine="0" w:firstLineChars="0"/>
                    <w:jc w:val="center"/>
                    <w:textAlignment w:val="auto"/>
                    <w:rPr>
                      <w:rFonts w:hint="default" w:ascii="Times New Roman" w:hAnsi="Times New Roman" w:eastAsia="宋体" w:cs="Times New Roman"/>
                      <w:b/>
                      <w:bCs/>
                      <w:sz w:val="21"/>
                      <w:szCs w:val="21"/>
                    </w:rPr>
                  </w:pPr>
                </w:p>
              </w:tc>
              <w:tc>
                <w:tcPr>
                  <w:tcW w:w="526" w:type="pct"/>
                  <w:vMerge w:val="continue"/>
                  <w:tcBorders>
                    <w:bottom w:val="single" w:color="000000" w:sz="12" w:space="0"/>
                    <w:tl2br w:val="nil"/>
                    <w:tr2bl w:val="nil"/>
                  </w:tcBorders>
                  <w:vAlign w:val="center"/>
                </w:tcPr>
                <w:p>
                  <w:pPr>
                    <w:keepNext w:val="0"/>
                    <w:keepLines w:val="0"/>
                    <w:pageBreakBefore w:val="0"/>
                    <w:widowControl w:val="0"/>
                    <w:kinsoku/>
                    <w:wordWrap/>
                    <w:overflowPunct/>
                    <w:topLinePunct w:val="0"/>
                    <w:bidi w:val="0"/>
                    <w:snapToGrid/>
                    <w:spacing w:line="240" w:lineRule="auto"/>
                    <w:ind w:left="0" w:firstLine="0" w:firstLineChars="0"/>
                    <w:jc w:val="center"/>
                    <w:textAlignment w:val="auto"/>
                    <w:rPr>
                      <w:rFonts w:hint="default" w:ascii="Times New Roman" w:hAnsi="Times New Roman" w:eastAsia="宋体" w:cs="Times New Roman"/>
                      <w:b/>
                      <w:bCs/>
                      <w:sz w:val="21"/>
                      <w:szCs w:val="21"/>
                    </w:rPr>
                  </w:pPr>
                </w:p>
              </w:tc>
              <w:tc>
                <w:tcPr>
                  <w:tcW w:w="461" w:type="pct"/>
                  <w:vMerge w:val="continue"/>
                  <w:tcBorders>
                    <w:bottom w:val="single" w:color="000000" w:sz="12" w:space="0"/>
                    <w:tl2br w:val="nil"/>
                    <w:tr2bl w:val="nil"/>
                  </w:tcBorders>
                  <w:vAlign w:val="center"/>
                </w:tcPr>
                <w:p>
                  <w:pPr>
                    <w:keepNext w:val="0"/>
                    <w:keepLines w:val="0"/>
                    <w:pageBreakBefore w:val="0"/>
                    <w:widowControl w:val="0"/>
                    <w:kinsoku/>
                    <w:wordWrap/>
                    <w:overflowPunct/>
                    <w:topLinePunct w:val="0"/>
                    <w:bidi w:val="0"/>
                    <w:snapToGrid/>
                    <w:spacing w:line="240" w:lineRule="auto"/>
                    <w:ind w:left="0" w:firstLine="0" w:firstLineChars="0"/>
                    <w:jc w:val="center"/>
                    <w:textAlignment w:val="auto"/>
                    <w:rPr>
                      <w:rFonts w:hint="default" w:ascii="Times New Roman" w:hAnsi="Times New Roman" w:eastAsia="宋体" w:cs="Times New Roman"/>
                      <w:b/>
                      <w:bCs/>
                      <w:sz w:val="21"/>
                      <w:szCs w:val="21"/>
                    </w:rPr>
                  </w:pPr>
                </w:p>
              </w:tc>
              <w:tc>
                <w:tcPr>
                  <w:tcW w:w="1108" w:type="pct"/>
                  <w:tcBorders>
                    <w:bottom w:val="single" w:color="000000" w:sz="12" w:space="0"/>
                    <w:tl2br w:val="nil"/>
                    <w:tr2bl w:val="nil"/>
                  </w:tcBorders>
                  <w:vAlign w:val="center"/>
                </w:tcPr>
                <w:p>
                  <w:pPr>
                    <w:keepNext w:val="0"/>
                    <w:keepLines w:val="0"/>
                    <w:pageBreakBefore w:val="0"/>
                    <w:widowControl w:val="0"/>
                    <w:kinsoku/>
                    <w:wordWrap/>
                    <w:overflowPunct/>
                    <w:topLinePunct w:val="0"/>
                    <w:bidi w:val="0"/>
                    <w:snapToGrid/>
                    <w:spacing w:line="240" w:lineRule="auto"/>
                    <w:ind w:left="0" w:firstLine="0" w:firstLineChars="0"/>
                    <w:jc w:val="center"/>
                    <w:textAlignment w:val="auto"/>
                    <w:rPr>
                      <w:rFonts w:hint="default" w:ascii="Times New Roman" w:hAnsi="Times New Roman" w:eastAsia="宋体" w:cs="Times New Roman"/>
                      <w:b/>
                      <w:bCs/>
                      <w:sz w:val="21"/>
                      <w:szCs w:val="21"/>
                      <w:lang w:val="zh-CN" w:eastAsia="zh-CN"/>
                    </w:rPr>
                  </w:pPr>
                  <w:r>
                    <w:rPr>
                      <w:rFonts w:hint="eastAsia" w:ascii="Times New Roman" w:hAnsi="Times New Roman" w:eastAsia="宋体" w:cs="Times New Roman"/>
                      <w:b/>
                      <w:bCs/>
                      <w:sz w:val="21"/>
                      <w:szCs w:val="21"/>
                      <w:lang w:val="en-US" w:eastAsia="zh-CN"/>
                    </w:rPr>
                    <w:t>A1</w:t>
                  </w:r>
                  <w:r>
                    <w:rPr>
                      <w:rFonts w:hint="default" w:ascii="Times New Roman" w:hAnsi="Times New Roman" w:eastAsia="宋体" w:cs="Times New Roman"/>
                      <w:b/>
                      <w:bCs/>
                      <w:sz w:val="21"/>
                      <w:szCs w:val="21"/>
                      <w:lang w:eastAsia="zh-CN"/>
                    </w:rPr>
                    <w:t>污水处理厂所在地</w:t>
                  </w:r>
                </w:p>
              </w:tc>
              <w:tc>
                <w:tcPr>
                  <w:tcW w:w="1098" w:type="pct"/>
                  <w:tcBorders>
                    <w:bottom w:val="single" w:color="000000" w:sz="12" w:space="0"/>
                    <w:tl2br w:val="nil"/>
                    <w:tr2bl w:val="nil"/>
                  </w:tcBorders>
                  <w:vAlign w:val="center"/>
                </w:tcPr>
                <w:p>
                  <w:pPr>
                    <w:keepNext w:val="0"/>
                    <w:keepLines w:val="0"/>
                    <w:pageBreakBefore w:val="0"/>
                    <w:widowControl w:val="0"/>
                    <w:kinsoku/>
                    <w:wordWrap/>
                    <w:overflowPunct/>
                    <w:topLinePunct w:val="0"/>
                    <w:bidi w:val="0"/>
                    <w:snapToGrid/>
                    <w:spacing w:line="240" w:lineRule="auto"/>
                    <w:ind w:left="0" w:firstLine="0" w:firstLineChars="0"/>
                    <w:jc w:val="center"/>
                    <w:textAlignment w:val="auto"/>
                    <w:rPr>
                      <w:rFonts w:hint="default" w:ascii="Times New Roman" w:hAnsi="Times New Roman" w:eastAsia="宋体" w:cs="Times New Roman"/>
                      <w:b/>
                      <w:bCs/>
                      <w:sz w:val="21"/>
                      <w:szCs w:val="21"/>
                      <w:lang w:val="zh-CN" w:eastAsia="zh-CN"/>
                    </w:rPr>
                  </w:pPr>
                  <w:r>
                    <w:rPr>
                      <w:rFonts w:hint="eastAsia" w:ascii="Times New Roman" w:hAnsi="Times New Roman" w:eastAsia="宋体" w:cs="Times New Roman"/>
                      <w:b/>
                      <w:bCs/>
                      <w:sz w:val="21"/>
                      <w:szCs w:val="21"/>
                      <w:lang w:val="en-US" w:eastAsia="zh-CN"/>
                    </w:rPr>
                    <w:t>A2</w:t>
                  </w:r>
                  <w:r>
                    <w:rPr>
                      <w:rFonts w:hint="default" w:ascii="Times New Roman" w:hAnsi="Times New Roman" w:eastAsia="宋体" w:cs="Times New Roman"/>
                      <w:b/>
                      <w:bCs/>
                      <w:sz w:val="21"/>
                      <w:szCs w:val="21"/>
                      <w:lang w:eastAsia="zh-CN"/>
                    </w:rPr>
                    <w:t>污水处理厂东南侧</w:t>
                  </w:r>
                </w:p>
              </w:tc>
              <w:tc>
                <w:tcPr>
                  <w:tcW w:w="995" w:type="pct"/>
                  <w:tcBorders>
                    <w:bottom w:val="single" w:color="000000" w:sz="12" w:space="0"/>
                    <w:tl2br w:val="nil"/>
                    <w:tr2bl w:val="nil"/>
                  </w:tcBorders>
                  <w:vAlign w:val="center"/>
                </w:tcPr>
                <w:p>
                  <w:pPr>
                    <w:keepNext w:val="0"/>
                    <w:keepLines w:val="0"/>
                    <w:pageBreakBefore w:val="0"/>
                    <w:widowControl w:val="0"/>
                    <w:kinsoku/>
                    <w:wordWrap/>
                    <w:overflowPunct/>
                    <w:topLinePunct w:val="0"/>
                    <w:bidi w:val="0"/>
                    <w:snapToGrid/>
                    <w:spacing w:line="240" w:lineRule="auto"/>
                    <w:ind w:left="0" w:firstLine="0" w:firstLineChars="0"/>
                    <w:jc w:val="center"/>
                    <w:textAlignment w:val="auto"/>
                    <w:rPr>
                      <w:rFonts w:hint="default" w:ascii="Times New Roman" w:hAnsi="Times New Roman" w:eastAsia="宋体" w:cs="Times New Roman"/>
                      <w:b/>
                      <w:bCs/>
                      <w:sz w:val="21"/>
                      <w:szCs w:val="21"/>
                      <w:lang w:val="zh-CN" w:eastAsia="zh-CN"/>
                    </w:rPr>
                  </w:pPr>
                  <w:r>
                    <w:rPr>
                      <w:rFonts w:hint="eastAsia" w:ascii="Times New Roman" w:hAnsi="Times New Roman" w:eastAsia="宋体" w:cs="Times New Roman"/>
                      <w:b/>
                      <w:bCs/>
                      <w:sz w:val="21"/>
                      <w:szCs w:val="21"/>
                      <w:lang w:val="en-US" w:eastAsia="zh-CN"/>
                    </w:rPr>
                    <w:t>A3</w:t>
                  </w:r>
                  <w:r>
                    <w:rPr>
                      <w:rFonts w:hint="default" w:ascii="Times New Roman" w:hAnsi="Times New Roman" w:eastAsia="宋体" w:cs="Times New Roman"/>
                      <w:b/>
                      <w:bCs/>
                      <w:sz w:val="21"/>
                      <w:szCs w:val="21"/>
                      <w:lang w:val="en-US" w:eastAsia="zh-CN"/>
                    </w:rPr>
                    <w:t>项目南侧居民点</w:t>
                  </w:r>
                </w:p>
              </w:tc>
              <w:tc>
                <w:tcPr>
                  <w:tcW w:w="312" w:type="pct"/>
                  <w:vMerge w:val="continue"/>
                  <w:tcBorders>
                    <w:bottom w:val="single" w:color="000000" w:sz="12" w:space="0"/>
                    <w:tl2br w:val="nil"/>
                    <w:tr2bl w:val="nil"/>
                  </w:tcBorders>
                  <w:vAlign w:val="center"/>
                </w:tcPr>
                <w:p>
                  <w:pPr>
                    <w:keepNext w:val="0"/>
                    <w:keepLines w:val="0"/>
                    <w:pageBreakBefore w:val="0"/>
                    <w:widowControl w:val="0"/>
                    <w:kinsoku/>
                    <w:wordWrap/>
                    <w:overflowPunct/>
                    <w:topLinePunct w:val="0"/>
                    <w:bidi w:val="0"/>
                    <w:snapToGrid/>
                    <w:spacing w:line="240" w:lineRule="auto"/>
                    <w:ind w:left="0" w:firstLine="0" w:firstLineChars="0"/>
                    <w:jc w:val="center"/>
                    <w:textAlignment w:val="auto"/>
                    <w:rPr>
                      <w:rFonts w:hint="default" w:ascii="Times New Roman" w:hAnsi="Times New Roman" w:eastAsia="宋体" w:cs="Times New Roman"/>
                      <w:b/>
                      <w:bCs/>
                      <w:sz w:val="21"/>
                      <w:szCs w:val="21"/>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76" w:hRule="exact"/>
                <w:jc w:val="center"/>
              </w:trPr>
              <w:tc>
                <w:tcPr>
                  <w:tcW w:w="497" w:type="pct"/>
                  <w:vMerge w:val="restart"/>
                  <w:tcBorders>
                    <w:top w:val="single" w:color="000000" w:sz="12" w:space="0"/>
                  </w:tcBorders>
                  <w:vAlign w:val="center"/>
                </w:tcPr>
                <w:p>
                  <w:pPr>
                    <w:pStyle w:val="127"/>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rPr>
                    <w:t>月</w:t>
                  </w: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rPr>
                    <w:t>日</w:t>
                  </w:r>
                </w:p>
              </w:tc>
              <w:tc>
                <w:tcPr>
                  <w:tcW w:w="526" w:type="pct"/>
                  <w:tcBorders>
                    <w:top w:val="single" w:color="000000" w:sz="12" w:space="0"/>
                  </w:tcBorders>
                  <w:vAlign w:val="center"/>
                </w:tcPr>
                <w:p>
                  <w:pPr>
                    <w:keepNext w:val="0"/>
                    <w:keepLines w:val="0"/>
                    <w:pageBreakBefore w:val="0"/>
                    <w:widowControl w:val="0"/>
                    <w:kinsoku/>
                    <w:wordWrap/>
                    <w:overflowPunct/>
                    <w:topLinePunct w:val="0"/>
                    <w:bidi w:val="0"/>
                    <w:snapToGrid/>
                    <w:spacing w:line="240" w:lineRule="auto"/>
                    <w:ind w:left="0"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氨</w:t>
                  </w:r>
                </w:p>
              </w:tc>
              <w:tc>
                <w:tcPr>
                  <w:tcW w:w="461" w:type="pct"/>
                  <w:tcBorders>
                    <w:top w:val="single" w:color="000000" w:sz="12" w:space="0"/>
                  </w:tcBorders>
                  <w:vAlign w:val="center"/>
                </w:tcPr>
                <w:p>
                  <w:pPr>
                    <w:keepNext w:val="0"/>
                    <w:keepLines w:val="0"/>
                    <w:pageBreakBefore w:val="0"/>
                    <w:widowControl w:val="0"/>
                    <w:kinsoku/>
                    <w:wordWrap/>
                    <w:overflowPunct/>
                    <w:topLinePunct w:val="0"/>
                    <w:bidi w:val="0"/>
                    <w:snapToGrid/>
                    <w:spacing w:line="240" w:lineRule="auto"/>
                    <w:ind w:lef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mg/m</w:t>
                  </w:r>
                  <w:r>
                    <w:rPr>
                      <w:rFonts w:hint="default" w:ascii="Times New Roman" w:hAnsi="Times New Roman" w:eastAsia="宋体" w:cs="Times New Roman"/>
                      <w:sz w:val="21"/>
                      <w:szCs w:val="21"/>
                      <w:vertAlign w:val="superscript"/>
                    </w:rPr>
                    <w:t>3</w:t>
                  </w:r>
                </w:p>
              </w:tc>
              <w:tc>
                <w:tcPr>
                  <w:tcW w:w="1108" w:type="pct"/>
                  <w:tcBorders>
                    <w:top w:val="single" w:color="000000" w:sz="12" w:space="0"/>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1098" w:type="pct"/>
                  <w:tcBorders>
                    <w:top w:val="single" w:color="000000" w:sz="12" w:space="0"/>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995" w:type="pct"/>
                  <w:tcBorders>
                    <w:top w:val="single" w:color="000000" w:sz="12" w:space="0"/>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312" w:type="pct"/>
                  <w:tcBorders>
                    <w:top w:val="single" w:color="000000" w:sz="12" w:space="0"/>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76" w:hRule="exact"/>
                <w:jc w:val="center"/>
              </w:trPr>
              <w:tc>
                <w:tcPr>
                  <w:tcW w:w="497" w:type="pct"/>
                  <w:vMerge w:val="continue"/>
                  <w:vAlign w:val="center"/>
                </w:tcPr>
                <w:p>
                  <w:pPr>
                    <w:pStyle w:val="58"/>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p>
              </w:tc>
              <w:tc>
                <w:tcPr>
                  <w:tcW w:w="526" w:type="pct"/>
                  <w:vAlign w:val="center"/>
                </w:tcPr>
                <w:p>
                  <w:pPr>
                    <w:keepNext w:val="0"/>
                    <w:keepLines w:val="0"/>
                    <w:pageBreakBefore w:val="0"/>
                    <w:widowControl w:val="0"/>
                    <w:kinsoku/>
                    <w:wordWrap/>
                    <w:overflowPunct/>
                    <w:topLinePunct w:val="0"/>
                    <w:bidi w:val="0"/>
                    <w:snapToGrid/>
                    <w:spacing w:line="240" w:lineRule="auto"/>
                    <w:ind w:left="0" w:firstLine="0" w:firstLineChars="0"/>
                    <w:jc w:val="center"/>
                    <w:textAlignment w:val="auto"/>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eastAsia="zh-CN"/>
                    </w:rPr>
                    <w:t>硫化氢</w:t>
                  </w:r>
                </w:p>
              </w:tc>
              <w:tc>
                <w:tcPr>
                  <w:tcW w:w="461" w:type="pct"/>
                  <w:vAlign w:val="center"/>
                </w:tcPr>
                <w:p>
                  <w:pPr>
                    <w:keepNext w:val="0"/>
                    <w:keepLines w:val="0"/>
                    <w:pageBreakBefore w:val="0"/>
                    <w:widowControl w:val="0"/>
                    <w:kinsoku/>
                    <w:wordWrap/>
                    <w:overflowPunct/>
                    <w:topLinePunct w:val="0"/>
                    <w:bidi w:val="0"/>
                    <w:snapToGrid/>
                    <w:spacing w:line="240" w:lineRule="auto"/>
                    <w:ind w:lef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mg/m</w:t>
                  </w:r>
                  <w:r>
                    <w:rPr>
                      <w:rFonts w:hint="default" w:ascii="Times New Roman" w:hAnsi="Times New Roman" w:eastAsia="宋体" w:cs="Times New Roman"/>
                      <w:sz w:val="21"/>
                      <w:szCs w:val="21"/>
                      <w:vertAlign w:val="superscript"/>
                    </w:rPr>
                    <w:t>3</w:t>
                  </w:r>
                </w:p>
              </w:tc>
              <w:tc>
                <w:tcPr>
                  <w:tcW w:w="1108" w:type="pct"/>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1098" w:type="pct"/>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995" w:type="pct"/>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312" w:type="pct"/>
                  <w:vAlign w:val="center"/>
                </w:tcPr>
                <w:p>
                  <w:pPr>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76" w:hRule="exact"/>
                <w:jc w:val="center"/>
              </w:trPr>
              <w:tc>
                <w:tcPr>
                  <w:tcW w:w="497" w:type="pct"/>
                  <w:vMerge w:val="restart"/>
                  <w:tcBorders>
                    <w:tl2br w:val="nil"/>
                    <w:tr2bl w:val="nil"/>
                  </w:tcBorders>
                  <w:vAlign w:val="center"/>
                </w:tcPr>
                <w:p>
                  <w:pPr>
                    <w:pStyle w:val="127"/>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rPr>
                    <w:t>月</w:t>
                  </w:r>
                  <w:r>
                    <w:rPr>
                      <w:rFonts w:hint="default" w:ascii="Times New Roman" w:hAnsi="Times New Roman" w:eastAsia="宋体" w:cs="Times New Roman"/>
                      <w:sz w:val="21"/>
                      <w:szCs w:val="21"/>
                      <w:lang w:val="en-US" w:eastAsia="zh-CN"/>
                    </w:rPr>
                    <w:t>12</w:t>
                  </w:r>
                  <w:r>
                    <w:rPr>
                      <w:rFonts w:hint="default" w:ascii="Times New Roman" w:hAnsi="Times New Roman" w:eastAsia="宋体" w:cs="Times New Roman"/>
                      <w:sz w:val="21"/>
                      <w:szCs w:val="21"/>
                    </w:rPr>
                    <w:t>日</w:t>
                  </w:r>
                </w:p>
              </w:tc>
              <w:tc>
                <w:tcPr>
                  <w:tcW w:w="52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氨</w:t>
                  </w:r>
                </w:p>
              </w:tc>
              <w:tc>
                <w:tcPr>
                  <w:tcW w:w="461"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mg/m</w:t>
                  </w:r>
                  <w:r>
                    <w:rPr>
                      <w:rFonts w:hint="default" w:ascii="Times New Roman" w:hAnsi="Times New Roman" w:eastAsia="宋体" w:cs="Times New Roman"/>
                      <w:sz w:val="21"/>
                      <w:szCs w:val="21"/>
                      <w:vertAlign w:val="superscript"/>
                    </w:rPr>
                    <w:t>3</w:t>
                  </w:r>
                </w:p>
              </w:tc>
              <w:tc>
                <w:tcPr>
                  <w:tcW w:w="1108"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1098"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99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31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76" w:hRule="exact"/>
                <w:jc w:val="center"/>
              </w:trPr>
              <w:tc>
                <w:tcPr>
                  <w:tcW w:w="497" w:type="pct"/>
                  <w:vMerge w:val="continue"/>
                  <w:tcBorders>
                    <w:tl2br w:val="nil"/>
                    <w:tr2bl w:val="nil"/>
                  </w:tcBorders>
                  <w:vAlign w:val="center"/>
                </w:tcPr>
                <w:p>
                  <w:pPr>
                    <w:pStyle w:val="58"/>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p>
              </w:tc>
              <w:tc>
                <w:tcPr>
                  <w:tcW w:w="52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硫化氢</w:t>
                  </w:r>
                </w:p>
              </w:tc>
              <w:tc>
                <w:tcPr>
                  <w:tcW w:w="461"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mg/m</w:t>
                  </w:r>
                  <w:r>
                    <w:rPr>
                      <w:rFonts w:hint="default" w:ascii="Times New Roman" w:hAnsi="Times New Roman" w:eastAsia="宋体" w:cs="Times New Roman"/>
                      <w:sz w:val="21"/>
                      <w:szCs w:val="21"/>
                      <w:vertAlign w:val="superscript"/>
                    </w:rPr>
                    <w:t>3</w:t>
                  </w:r>
                </w:p>
              </w:tc>
              <w:tc>
                <w:tcPr>
                  <w:tcW w:w="1108"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1098"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99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31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76" w:hRule="exact"/>
                <w:jc w:val="center"/>
              </w:trPr>
              <w:tc>
                <w:tcPr>
                  <w:tcW w:w="497" w:type="pct"/>
                  <w:vMerge w:val="restart"/>
                  <w:tcBorders>
                    <w:tl2br w:val="nil"/>
                    <w:tr2bl w:val="nil"/>
                  </w:tcBorders>
                  <w:vAlign w:val="center"/>
                </w:tcPr>
                <w:p>
                  <w:pPr>
                    <w:pStyle w:val="127"/>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rPr>
                    <w:t>月</w:t>
                  </w:r>
                  <w:r>
                    <w:rPr>
                      <w:rFonts w:hint="default" w:ascii="Times New Roman" w:hAnsi="Times New Roman" w:eastAsia="宋体" w:cs="Times New Roman"/>
                      <w:sz w:val="21"/>
                      <w:szCs w:val="21"/>
                      <w:lang w:val="en-US" w:eastAsia="zh-CN"/>
                    </w:rPr>
                    <w:t>13</w:t>
                  </w:r>
                  <w:r>
                    <w:rPr>
                      <w:rFonts w:hint="default" w:ascii="Times New Roman" w:hAnsi="Times New Roman" w:eastAsia="宋体" w:cs="Times New Roman"/>
                      <w:sz w:val="21"/>
                      <w:szCs w:val="21"/>
                    </w:rPr>
                    <w:t>日</w:t>
                  </w:r>
                </w:p>
              </w:tc>
              <w:tc>
                <w:tcPr>
                  <w:tcW w:w="52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zh-CN" w:eastAsia="zh-CN" w:bidi="zh-CN"/>
                    </w:rPr>
                  </w:pPr>
                  <w:r>
                    <w:rPr>
                      <w:rFonts w:hint="default" w:ascii="Times New Roman" w:hAnsi="Times New Roman" w:eastAsia="宋体" w:cs="Times New Roman"/>
                      <w:sz w:val="21"/>
                      <w:szCs w:val="21"/>
                      <w:lang w:eastAsia="zh-CN"/>
                    </w:rPr>
                    <w:t>氨</w:t>
                  </w:r>
                </w:p>
              </w:tc>
              <w:tc>
                <w:tcPr>
                  <w:tcW w:w="461"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zh-CN" w:eastAsia="zh-CN" w:bidi="zh-CN"/>
                    </w:rPr>
                  </w:pPr>
                  <w:r>
                    <w:rPr>
                      <w:rFonts w:hint="default" w:ascii="Times New Roman" w:hAnsi="Times New Roman" w:eastAsia="宋体" w:cs="Times New Roman"/>
                      <w:sz w:val="21"/>
                      <w:szCs w:val="21"/>
                    </w:rPr>
                    <w:t>mg/m</w:t>
                  </w:r>
                  <w:r>
                    <w:rPr>
                      <w:rFonts w:hint="default" w:ascii="Times New Roman" w:hAnsi="Times New Roman" w:eastAsia="宋体" w:cs="Times New Roman"/>
                      <w:sz w:val="21"/>
                      <w:szCs w:val="21"/>
                      <w:vertAlign w:val="superscript"/>
                    </w:rPr>
                    <w:t>3</w:t>
                  </w:r>
                </w:p>
              </w:tc>
              <w:tc>
                <w:tcPr>
                  <w:tcW w:w="1108"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1098"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99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31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76" w:hRule="exact"/>
                <w:jc w:val="center"/>
              </w:trPr>
              <w:tc>
                <w:tcPr>
                  <w:tcW w:w="497" w:type="pct"/>
                  <w:vMerge w:val="continue"/>
                  <w:tcBorders>
                    <w:tl2br w:val="nil"/>
                    <w:tr2bl w:val="nil"/>
                  </w:tcBorders>
                  <w:vAlign w:val="center"/>
                </w:tcPr>
                <w:p>
                  <w:pPr>
                    <w:pStyle w:val="58"/>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p>
              </w:tc>
              <w:tc>
                <w:tcPr>
                  <w:tcW w:w="52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rPr>
                    <w:t>硫化氢</w:t>
                  </w:r>
                </w:p>
              </w:tc>
              <w:tc>
                <w:tcPr>
                  <w:tcW w:w="461"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zh-CN" w:eastAsia="zh-CN" w:bidi="zh-CN"/>
                    </w:rPr>
                  </w:pPr>
                  <w:r>
                    <w:rPr>
                      <w:rFonts w:hint="default" w:ascii="Times New Roman" w:hAnsi="Times New Roman" w:eastAsia="宋体" w:cs="Times New Roman"/>
                      <w:sz w:val="21"/>
                      <w:szCs w:val="21"/>
                    </w:rPr>
                    <w:t>mg/m</w:t>
                  </w:r>
                  <w:r>
                    <w:rPr>
                      <w:rFonts w:hint="default" w:ascii="Times New Roman" w:hAnsi="Times New Roman" w:eastAsia="宋体" w:cs="Times New Roman"/>
                      <w:sz w:val="21"/>
                      <w:szCs w:val="21"/>
                      <w:vertAlign w:val="superscript"/>
                    </w:rPr>
                    <w:t>3</w:t>
                  </w:r>
                </w:p>
              </w:tc>
              <w:tc>
                <w:tcPr>
                  <w:tcW w:w="1108"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1098"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99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31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76" w:hRule="exact"/>
                <w:jc w:val="center"/>
              </w:trPr>
              <w:tc>
                <w:tcPr>
                  <w:tcW w:w="497" w:type="pct"/>
                  <w:vMerge w:val="restart"/>
                  <w:tcBorders>
                    <w:tl2br w:val="nil"/>
                    <w:tr2bl w:val="nil"/>
                  </w:tcBorders>
                  <w:vAlign w:val="center"/>
                </w:tcPr>
                <w:p>
                  <w:pPr>
                    <w:pStyle w:val="127"/>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rPr>
                    <w:t>月</w:t>
                  </w:r>
                  <w:r>
                    <w:rPr>
                      <w:rFonts w:hint="default" w:ascii="Times New Roman" w:hAnsi="Times New Roman" w:eastAsia="宋体" w:cs="Times New Roman"/>
                      <w:sz w:val="21"/>
                      <w:szCs w:val="21"/>
                      <w:lang w:val="en-US" w:eastAsia="zh-CN"/>
                    </w:rPr>
                    <w:t>14</w:t>
                  </w:r>
                  <w:r>
                    <w:rPr>
                      <w:rFonts w:hint="default" w:ascii="Times New Roman" w:hAnsi="Times New Roman" w:eastAsia="宋体" w:cs="Times New Roman"/>
                      <w:sz w:val="21"/>
                      <w:szCs w:val="21"/>
                    </w:rPr>
                    <w:t>日</w:t>
                  </w:r>
                </w:p>
              </w:tc>
              <w:tc>
                <w:tcPr>
                  <w:tcW w:w="52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zh-CN" w:eastAsia="zh-CN" w:bidi="zh-CN"/>
                    </w:rPr>
                  </w:pPr>
                  <w:r>
                    <w:rPr>
                      <w:rFonts w:hint="default" w:ascii="Times New Roman" w:hAnsi="Times New Roman" w:eastAsia="宋体" w:cs="Times New Roman"/>
                      <w:sz w:val="21"/>
                      <w:szCs w:val="21"/>
                      <w:lang w:eastAsia="zh-CN"/>
                    </w:rPr>
                    <w:t>氨</w:t>
                  </w:r>
                </w:p>
              </w:tc>
              <w:tc>
                <w:tcPr>
                  <w:tcW w:w="461"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zh-CN" w:eastAsia="zh-CN" w:bidi="zh-CN"/>
                    </w:rPr>
                  </w:pPr>
                  <w:r>
                    <w:rPr>
                      <w:rFonts w:hint="default" w:ascii="Times New Roman" w:hAnsi="Times New Roman" w:eastAsia="宋体" w:cs="Times New Roman"/>
                      <w:sz w:val="21"/>
                      <w:szCs w:val="21"/>
                    </w:rPr>
                    <w:t>mg/m</w:t>
                  </w:r>
                  <w:r>
                    <w:rPr>
                      <w:rFonts w:hint="default" w:ascii="Times New Roman" w:hAnsi="Times New Roman" w:eastAsia="宋体" w:cs="Times New Roman"/>
                      <w:sz w:val="21"/>
                      <w:szCs w:val="21"/>
                      <w:vertAlign w:val="superscript"/>
                    </w:rPr>
                    <w:t>3</w:t>
                  </w:r>
                </w:p>
              </w:tc>
              <w:tc>
                <w:tcPr>
                  <w:tcW w:w="1108"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1098"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99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31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76" w:hRule="exact"/>
                <w:jc w:val="center"/>
              </w:trPr>
              <w:tc>
                <w:tcPr>
                  <w:tcW w:w="497" w:type="pct"/>
                  <w:vMerge w:val="continue"/>
                  <w:tcBorders>
                    <w:tl2br w:val="nil"/>
                    <w:tr2bl w:val="nil"/>
                  </w:tcBorders>
                  <w:vAlign w:val="center"/>
                </w:tcPr>
                <w:p>
                  <w:pPr>
                    <w:pStyle w:val="58"/>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p>
              </w:tc>
              <w:tc>
                <w:tcPr>
                  <w:tcW w:w="52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zh-CN" w:eastAsia="zh-CN" w:bidi="zh-CN"/>
                    </w:rPr>
                  </w:pPr>
                  <w:r>
                    <w:rPr>
                      <w:rFonts w:hint="default" w:ascii="Times New Roman" w:hAnsi="Times New Roman" w:eastAsia="宋体" w:cs="Times New Roman"/>
                      <w:sz w:val="21"/>
                      <w:szCs w:val="21"/>
                      <w:lang w:val="en-US" w:eastAsia="zh-CN"/>
                    </w:rPr>
                    <w:t>硫化氢</w:t>
                  </w:r>
                </w:p>
              </w:tc>
              <w:tc>
                <w:tcPr>
                  <w:tcW w:w="461"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zh-CN" w:eastAsia="zh-CN" w:bidi="zh-CN"/>
                    </w:rPr>
                  </w:pPr>
                  <w:r>
                    <w:rPr>
                      <w:rFonts w:hint="default" w:ascii="Times New Roman" w:hAnsi="Times New Roman" w:eastAsia="宋体" w:cs="Times New Roman"/>
                      <w:sz w:val="21"/>
                      <w:szCs w:val="21"/>
                    </w:rPr>
                    <w:t>mg/m</w:t>
                  </w:r>
                  <w:r>
                    <w:rPr>
                      <w:rFonts w:hint="default" w:ascii="Times New Roman" w:hAnsi="Times New Roman" w:eastAsia="宋体" w:cs="Times New Roman"/>
                      <w:sz w:val="21"/>
                      <w:szCs w:val="21"/>
                      <w:vertAlign w:val="superscript"/>
                    </w:rPr>
                    <w:t>3</w:t>
                  </w:r>
                </w:p>
              </w:tc>
              <w:tc>
                <w:tcPr>
                  <w:tcW w:w="1108"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1098"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99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31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76" w:hRule="exact"/>
                <w:jc w:val="center"/>
              </w:trPr>
              <w:tc>
                <w:tcPr>
                  <w:tcW w:w="497" w:type="pct"/>
                  <w:vMerge w:val="restart"/>
                  <w:tcBorders>
                    <w:tl2br w:val="nil"/>
                    <w:tr2bl w:val="nil"/>
                  </w:tcBorders>
                  <w:vAlign w:val="center"/>
                </w:tcPr>
                <w:p>
                  <w:pPr>
                    <w:pStyle w:val="127"/>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rPr>
                    <w:t>月</w:t>
                  </w:r>
                  <w:r>
                    <w:rPr>
                      <w:rFonts w:hint="default" w:ascii="Times New Roman" w:hAnsi="Times New Roman" w:eastAsia="宋体" w:cs="Times New Roman"/>
                      <w:sz w:val="21"/>
                      <w:szCs w:val="21"/>
                      <w:lang w:val="en-US" w:eastAsia="zh-CN"/>
                    </w:rPr>
                    <w:t>15</w:t>
                  </w:r>
                  <w:r>
                    <w:rPr>
                      <w:rFonts w:hint="default" w:ascii="Times New Roman" w:hAnsi="Times New Roman" w:eastAsia="宋体" w:cs="Times New Roman"/>
                      <w:sz w:val="21"/>
                      <w:szCs w:val="21"/>
                    </w:rPr>
                    <w:t>日</w:t>
                  </w:r>
                </w:p>
              </w:tc>
              <w:tc>
                <w:tcPr>
                  <w:tcW w:w="52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zh-CN" w:eastAsia="zh-CN" w:bidi="zh-CN"/>
                    </w:rPr>
                  </w:pPr>
                  <w:r>
                    <w:rPr>
                      <w:rFonts w:hint="default" w:ascii="Times New Roman" w:hAnsi="Times New Roman" w:eastAsia="宋体" w:cs="Times New Roman"/>
                      <w:sz w:val="21"/>
                      <w:szCs w:val="21"/>
                      <w:lang w:eastAsia="zh-CN"/>
                    </w:rPr>
                    <w:t>氨</w:t>
                  </w:r>
                </w:p>
              </w:tc>
              <w:tc>
                <w:tcPr>
                  <w:tcW w:w="461"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zh-CN" w:eastAsia="zh-CN" w:bidi="zh-CN"/>
                    </w:rPr>
                  </w:pPr>
                  <w:r>
                    <w:rPr>
                      <w:rFonts w:hint="default" w:ascii="Times New Roman" w:hAnsi="Times New Roman" w:eastAsia="宋体" w:cs="Times New Roman"/>
                      <w:sz w:val="21"/>
                      <w:szCs w:val="21"/>
                    </w:rPr>
                    <w:t>mg/m</w:t>
                  </w:r>
                  <w:r>
                    <w:rPr>
                      <w:rFonts w:hint="default" w:ascii="Times New Roman" w:hAnsi="Times New Roman" w:eastAsia="宋体" w:cs="Times New Roman"/>
                      <w:sz w:val="21"/>
                      <w:szCs w:val="21"/>
                      <w:vertAlign w:val="superscript"/>
                    </w:rPr>
                    <w:t>3</w:t>
                  </w:r>
                </w:p>
              </w:tc>
              <w:tc>
                <w:tcPr>
                  <w:tcW w:w="1108"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1098"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99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31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76" w:hRule="exact"/>
                <w:jc w:val="center"/>
              </w:trPr>
              <w:tc>
                <w:tcPr>
                  <w:tcW w:w="497" w:type="pct"/>
                  <w:vMerge w:val="continue"/>
                  <w:tcBorders>
                    <w:tl2br w:val="nil"/>
                    <w:tr2bl w:val="nil"/>
                  </w:tcBorders>
                  <w:vAlign w:val="center"/>
                </w:tcPr>
                <w:p>
                  <w:pPr>
                    <w:pStyle w:val="58"/>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p>
              </w:tc>
              <w:tc>
                <w:tcPr>
                  <w:tcW w:w="52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rPr>
                    <w:t>硫化氢</w:t>
                  </w:r>
                </w:p>
              </w:tc>
              <w:tc>
                <w:tcPr>
                  <w:tcW w:w="461"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zh-CN" w:eastAsia="zh-CN" w:bidi="zh-CN"/>
                    </w:rPr>
                  </w:pPr>
                  <w:r>
                    <w:rPr>
                      <w:rFonts w:hint="default" w:ascii="Times New Roman" w:hAnsi="Times New Roman" w:eastAsia="宋体" w:cs="Times New Roman"/>
                      <w:sz w:val="21"/>
                      <w:szCs w:val="21"/>
                    </w:rPr>
                    <w:t>mg/m</w:t>
                  </w:r>
                  <w:r>
                    <w:rPr>
                      <w:rFonts w:hint="default" w:ascii="Times New Roman" w:hAnsi="Times New Roman" w:eastAsia="宋体" w:cs="Times New Roman"/>
                      <w:sz w:val="21"/>
                      <w:szCs w:val="21"/>
                      <w:vertAlign w:val="superscript"/>
                    </w:rPr>
                    <w:t>3</w:t>
                  </w:r>
                </w:p>
              </w:tc>
              <w:tc>
                <w:tcPr>
                  <w:tcW w:w="1108"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1098"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99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31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76" w:hRule="exact"/>
                <w:jc w:val="center"/>
              </w:trPr>
              <w:tc>
                <w:tcPr>
                  <w:tcW w:w="497" w:type="pct"/>
                  <w:vMerge w:val="restart"/>
                  <w:tcBorders>
                    <w:tl2br w:val="nil"/>
                    <w:tr2bl w:val="nil"/>
                  </w:tcBorders>
                  <w:vAlign w:val="center"/>
                </w:tcPr>
                <w:p>
                  <w:pPr>
                    <w:pStyle w:val="127"/>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rPr>
                    <w:t>月</w:t>
                  </w:r>
                  <w:r>
                    <w:rPr>
                      <w:rFonts w:hint="default" w:ascii="Times New Roman" w:hAnsi="Times New Roman" w:eastAsia="宋体" w:cs="Times New Roman"/>
                      <w:sz w:val="21"/>
                      <w:szCs w:val="21"/>
                      <w:lang w:val="en-US" w:eastAsia="zh-CN"/>
                    </w:rPr>
                    <w:t>16</w:t>
                  </w:r>
                  <w:r>
                    <w:rPr>
                      <w:rFonts w:hint="default" w:ascii="Times New Roman" w:hAnsi="Times New Roman" w:eastAsia="宋体" w:cs="Times New Roman"/>
                      <w:sz w:val="21"/>
                      <w:szCs w:val="21"/>
                    </w:rPr>
                    <w:t>日</w:t>
                  </w:r>
                </w:p>
              </w:tc>
              <w:tc>
                <w:tcPr>
                  <w:tcW w:w="52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zh-CN" w:eastAsia="zh-CN" w:bidi="zh-CN"/>
                    </w:rPr>
                  </w:pPr>
                  <w:r>
                    <w:rPr>
                      <w:rFonts w:hint="default" w:ascii="Times New Roman" w:hAnsi="Times New Roman" w:eastAsia="宋体" w:cs="Times New Roman"/>
                      <w:sz w:val="21"/>
                      <w:szCs w:val="21"/>
                      <w:lang w:eastAsia="zh-CN"/>
                    </w:rPr>
                    <w:t>氨</w:t>
                  </w:r>
                </w:p>
              </w:tc>
              <w:tc>
                <w:tcPr>
                  <w:tcW w:w="461"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zh-CN" w:eastAsia="zh-CN" w:bidi="zh-CN"/>
                    </w:rPr>
                  </w:pPr>
                  <w:r>
                    <w:rPr>
                      <w:rFonts w:hint="default" w:ascii="Times New Roman" w:hAnsi="Times New Roman" w:eastAsia="宋体" w:cs="Times New Roman"/>
                      <w:sz w:val="21"/>
                      <w:szCs w:val="21"/>
                    </w:rPr>
                    <w:t>mg/m</w:t>
                  </w:r>
                  <w:r>
                    <w:rPr>
                      <w:rFonts w:hint="default" w:ascii="Times New Roman" w:hAnsi="Times New Roman" w:eastAsia="宋体" w:cs="Times New Roman"/>
                      <w:sz w:val="21"/>
                      <w:szCs w:val="21"/>
                      <w:vertAlign w:val="superscript"/>
                    </w:rPr>
                    <w:t>3</w:t>
                  </w:r>
                </w:p>
              </w:tc>
              <w:tc>
                <w:tcPr>
                  <w:tcW w:w="1108"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1098"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99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31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76" w:hRule="exact"/>
                <w:jc w:val="center"/>
              </w:trPr>
              <w:tc>
                <w:tcPr>
                  <w:tcW w:w="497" w:type="pct"/>
                  <w:vMerge w:val="continue"/>
                  <w:tcBorders>
                    <w:tl2br w:val="nil"/>
                    <w:tr2bl w:val="nil"/>
                  </w:tcBorders>
                  <w:vAlign w:val="center"/>
                </w:tcPr>
                <w:p>
                  <w:pPr>
                    <w:pStyle w:val="58"/>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p>
              </w:tc>
              <w:tc>
                <w:tcPr>
                  <w:tcW w:w="52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zh-CN" w:eastAsia="zh-CN" w:bidi="zh-CN"/>
                    </w:rPr>
                  </w:pPr>
                  <w:r>
                    <w:rPr>
                      <w:rFonts w:hint="default" w:ascii="Times New Roman" w:hAnsi="Times New Roman" w:eastAsia="宋体" w:cs="Times New Roman"/>
                      <w:sz w:val="21"/>
                      <w:szCs w:val="21"/>
                      <w:lang w:val="en-US" w:eastAsia="zh-CN"/>
                    </w:rPr>
                    <w:t>硫化氢</w:t>
                  </w:r>
                </w:p>
              </w:tc>
              <w:tc>
                <w:tcPr>
                  <w:tcW w:w="461"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zh-CN" w:eastAsia="zh-CN" w:bidi="zh-CN"/>
                    </w:rPr>
                  </w:pPr>
                  <w:r>
                    <w:rPr>
                      <w:rFonts w:hint="default" w:ascii="Times New Roman" w:hAnsi="Times New Roman" w:eastAsia="宋体" w:cs="Times New Roman"/>
                      <w:sz w:val="21"/>
                      <w:szCs w:val="21"/>
                    </w:rPr>
                    <w:t>mg/m</w:t>
                  </w:r>
                  <w:r>
                    <w:rPr>
                      <w:rFonts w:hint="default" w:ascii="Times New Roman" w:hAnsi="Times New Roman" w:eastAsia="宋体" w:cs="Times New Roman"/>
                      <w:sz w:val="21"/>
                      <w:szCs w:val="21"/>
                      <w:vertAlign w:val="superscript"/>
                    </w:rPr>
                    <w:t>3</w:t>
                  </w:r>
                </w:p>
              </w:tc>
              <w:tc>
                <w:tcPr>
                  <w:tcW w:w="1108"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1098"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99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31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76" w:hRule="exact"/>
                <w:jc w:val="center"/>
              </w:trPr>
              <w:tc>
                <w:tcPr>
                  <w:tcW w:w="497" w:type="pct"/>
                  <w:vMerge w:val="restart"/>
                  <w:tcBorders>
                    <w:tl2br w:val="nil"/>
                    <w:tr2bl w:val="nil"/>
                  </w:tcBorders>
                  <w:vAlign w:val="center"/>
                </w:tcPr>
                <w:p>
                  <w:pPr>
                    <w:pStyle w:val="127"/>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rPr>
                    <w:t>月</w:t>
                  </w:r>
                  <w:r>
                    <w:rPr>
                      <w:rFonts w:hint="default" w:ascii="Times New Roman" w:hAnsi="Times New Roman" w:eastAsia="宋体" w:cs="Times New Roman"/>
                      <w:sz w:val="21"/>
                      <w:szCs w:val="21"/>
                      <w:lang w:val="en-US" w:eastAsia="zh-CN"/>
                    </w:rPr>
                    <w:t>17</w:t>
                  </w:r>
                  <w:r>
                    <w:rPr>
                      <w:rFonts w:hint="default" w:ascii="Times New Roman" w:hAnsi="Times New Roman" w:eastAsia="宋体" w:cs="Times New Roman"/>
                      <w:sz w:val="21"/>
                      <w:szCs w:val="21"/>
                    </w:rPr>
                    <w:t>日</w:t>
                  </w:r>
                </w:p>
              </w:tc>
              <w:tc>
                <w:tcPr>
                  <w:tcW w:w="52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氨</w:t>
                  </w:r>
                </w:p>
              </w:tc>
              <w:tc>
                <w:tcPr>
                  <w:tcW w:w="461"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mg/m</w:t>
                  </w:r>
                  <w:r>
                    <w:rPr>
                      <w:rFonts w:hint="default" w:ascii="Times New Roman" w:hAnsi="Times New Roman" w:eastAsia="宋体" w:cs="Times New Roman"/>
                      <w:sz w:val="21"/>
                      <w:szCs w:val="21"/>
                      <w:vertAlign w:val="superscript"/>
                    </w:rPr>
                    <w:t>3</w:t>
                  </w:r>
                </w:p>
              </w:tc>
              <w:tc>
                <w:tcPr>
                  <w:tcW w:w="1108"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1098"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99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31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76" w:hRule="exact"/>
                <w:jc w:val="center"/>
              </w:trPr>
              <w:tc>
                <w:tcPr>
                  <w:tcW w:w="497"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firstLine="0" w:firstLineChars="0"/>
                    <w:jc w:val="center"/>
                    <w:textAlignment w:val="auto"/>
                    <w:rPr>
                      <w:rFonts w:hint="default" w:ascii="Times New Roman" w:hAnsi="Times New Roman" w:eastAsia="宋体" w:cs="Times New Roman"/>
                      <w:sz w:val="21"/>
                      <w:szCs w:val="21"/>
                      <w:lang w:val="en-US" w:eastAsia="zh-CN"/>
                    </w:rPr>
                  </w:pPr>
                </w:p>
              </w:tc>
              <w:tc>
                <w:tcPr>
                  <w:tcW w:w="52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硫化氢</w:t>
                  </w:r>
                </w:p>
              </w:tc>
              <w:tc>
                <w:tcPr>
                  <w:tcW w:w="461"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mg/m</w:t>
                  </w:r>
                  <w:r>
                    <w:rPr>
                      <w:rFonts w:hint="default" w:ascii="Times New Roman" w:hAnsi="Times New Roman" w:eastAsia="宋体" w:cs="Times New Roman"/>
                      <w:sz w:val="21"/>
                      <w:szCs w:val="21"/>
                      <w:vertAlign w:val="superscript"/>
                    </w:rPr>
                    <w:t>3</w:t>
                  </w:r>
                </w:p>
              </w:tc>
              <w:tc>
                <w:tcPr>
                  <w:tcW w:w="1108"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1098"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99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31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是</w:t>
                  </w:r>
                </w:p>
              </w:tc>
            </w:tr>
          </w:tbl>
          <w:p>
            <w:pPr>
              <w:ind w:firstLine="480" w:firstLineChars="200"/>
              <w:rPr>
                <w:rFonts w:hint="eastAsia" w:ascii="Times New Roman" w:hAnsi="Times New Roman" w:cs="Times New Roman"/>
                <w:highlight w:val="none"/>
              </w:rPr>
            </w:pPr>
            <w:r>
              <w:rPr>
                <w:rFonts w:hint="eastAsia" w:ascii="Times New Roman" w:hAnsi="Times New Roman" w:cs="Times New Roman"/>
                <w:highlight w:val="none"/>
              </w:rPr>
              <w:t>由表3-2可见，</w:t>
            </w:r>
            <w:r>
              <w:rPr>
                <w:rFonts w:hint="eastAsia" w:ascii="Times New Roman" w:hAnsi="Times New Roman" w:cs="Times New Roman"/>
                <w:highlight w:val="none"/>
                <w:lang w:eastAsia="zh-CN"/>
              </w:rPr>
              <w:t>三</w:t>
            </w:r>
            <w:r>
              <w:rPr>
                <w:rFonts w:hint="eastAsia" w:ascii="Times New Roman" w:hAnsi="Times New Roman" w:cs="Times New Roman"/>
                <w:highlight w:val="none"/>
              </w:rPr>
              <w:t>个监测点</w:t>
            </w:r>
            <w:r>
              <w:rPr>
                <w:rFonts w:hint="eastAsia" w:ascii="Times New Roman" w:hAnsi="Times New Roman" w:cs="Times New Roman"/>
                <w:highlight w:val="none"/>
                <w:lang w:val="en-US" w:eastAsia="zh-CN"/>
              </w:rPr>
              <w:t>NH</w:t>
            </w:r>
            <w:r>
              <w:rPr>
                <w:rFonts w:hint="eastAsia" w:ascii="Times New Roman" w:hAnsi="Times New Roman" w:cs="Times New Roman"/>
                <w:highlight w:val="none"/>
                <w:vertAlign w:val="subscript"/>
                <w:lang w:val="en-US" w:eastAsia="zh-CN"/>
              </w:rPr>
              <w:t>3</w:t>
            </w:r>
            <w:r>
              <w:rPr>
                <w:rFonts w:hint="eastAsia" w:ascii="Times New Roman" w:hAnsi="Times New Roman" w:cs="Times New Roman"/>
                <w:highlight w:val="none"/>
                <w:lang w:val="en-US" w:eastAsia="zh-CN"/>
              </w:rPr>
              <w:t>、H</w:t>
            </w:r>
            <w:r>
              <w:rPr>
                <w:rFonts w:hint="eastAsia" w:ascii="Times New Roman" w:hAnsi="Times New Roman" w:cs="Times New Roman"/>
                <w:highlight w:val="none"/>
                <w:vertAlign w:val="subscript"/>
                <w:lang w:val="en-US" w:eastAsia="zh-CN"/>
              </w:rPr>
              <w:t>2</w:t>
            </w:r>
            <w:r>
              <w:rPr>
                <w:rFonts w:hint="eastAsia" w:ascii="Times New Roman" w:hAnsi="Times New Roman" w:cs="Times New Roman"/>
                <w:highlight w:val="none"/>
                <w:lang w:val="en-US" w:eastAsia="zh-CN"/>
              </w:rPr>
              <w:t>S均未检出，</w:t>
            </w:r>
            <w:r>
              <w:rPr>
                <w:rFonts w:hint="eastAsia" w:ascii="Times New Roman" w:hAnsi="Times New Roman" w:cs="Times New Roman"/>
                <w:highlight w:val="none"/>
              </w:rPr>
              <w:t>现状监测结果满足《环境影响评价技术导则--大气环境》（HJ2.2-2018）附录D“空气质量浓度参考限值”要求。</w:t>
            </w:r>
          </w:p>
          <w:p>
            <w:pPr>
              <w:pStyle w:val="4"/>
              <w:ind w:firstLine="562"/>
              <w:outlineLvl w:val="1"/>
              <w:rPr>
                <w:rFonts w:cs="Times New Roman"/>
                <w:color w:val="FF0000"/>
                <w:highlight w:val="none"/>
              </w:rPr>
            </w:pPr>
            <w:bookmarkStart w:id="25" w:name="_Toc34059495"/>
            <w:r>
              <w:rPr>
                <w:rFonts w:cs="Times New Roman"/>
                <w:color w:val="auto"/>
                <w:highlight w:val="none"/>
              </w:rPr>
              <w:t>2、地表水环境</w:t>
            </w:r>
            <w:r>
              <w:rPr>
                <w:rFonts w:hint="eastAsia" w:cs="Times New Roman"/>
                <w:color w:val="auto"/>
                <w:highlight w:val="none"/>
              </w:rPr>
              <w:t>质量状况</w:t>
            </w:r>
            <w:bookmarkEnd w:id="25"/>
          </w:p>
          <w:p>
            <w:pPr>
              <w:adjustRightInd w:val="0"/>
              <w:snapToGrid w:val="0"/>
              <w:spacing w:line="360" w:lineRule="auto"/>
              <w:ind w:left="0" w:leftChars="0" w:firstLine="480" w:firstLineChars="200"/>
              <w:rPr>
                <w:rFonts w:hint="eastAsia" w:ascii="Times New Roman" w:hAnsi="Times New Roman" w:eastAsia="宋体" w:cs="Times New Roman"/>
                <w:sz w:val="24"/>
                <w:u w:val="none"/>
                <w:lang w:eastAsia="zh-CN"/>
              </w:rPr>
            </w:pPr>
            <w:r>
              <w:rPr>
                <w:rFonts w:hint="eastAsia" w:ascii="Times New Roman" w:hAnsi="Times New Roman" w:cs="Times New Roman"/>
              </w:rPr>
              <w:t>项目污水受纳水体</w:t>
            </w:r>
            <w:r>
              <w:rPr>
                <w:rFonts w:hint="eastAsia" w:ascii="Times New Roman" w:hAnsi="Times New Roman" w:cs="Times New Roman"/>
                <w:highlight w:val="none"/>
              </w:rPr>
              <w:t>为</w:t>
            </w:r>
            <w:r>
              <w:rPr>
                <w:rFonts w:hint="eastAsia" w:ascii="Times New Roman" w:hAnsi="Times New Roman" w:cs="Times New Roman"/>
                <w:highlight w:val="none"/>
                <w:lang w:eastAsia="zh-CN"/>
              </w:rPr>
              <w:t>石中排渠、洋沙湖</w:t>
            </w:r>
            <w:r>
              <w:rPr>
                <w:rFonts w:hint="eastAsia" w:ascii="Times New Roman" w:hAnsi="Times New Roman" w:cs="Times New Roman"/>
                <w:highlight w:val="none"/>
              </w:rPr>
              <w:t>，根据《湖南省主要水系地表水环境功能区划（DB43/023-2005）》的划分：</w:t>
            </w:r>
            <w:r>
              <w:rPr>
                <w:rFonts w:hint="eastAsia" w:ascii="Times New Roman" w:hAnsi="Times New Roman" w:cs="Times New Roman"/>
                <w:color w:val="auto"/>
                <w:highlight w:val="none"/>
              </w:rPr>
              <w:t>执行标准为</w:t>
            </w:r>
            <w:r>
              <w:rPr>
                <w:rFonts w:hint="eastAsia" w:ascii="Times New Roman" w:hAnsi="Times New Roman" w:cs="Times New Roman"/>
                <w:color w:val="auto"/>
                <w:highlight w:val="none"/>
              </w:rPr>
              <w:fldChar w:fldCharType="begin"/>
            </w:r>
            <w:r>
              <w:rPr>
                <w:rFonts w:hint="eastAsia" w:ascii="Times New Roman" w:hAnsi="Times New Roman" w:cs="Times New Roman"/>
                <w:color w:val="auto"/>
                <w:highlight w:val="none"/>
              </w:rPr>
              <w:instrText xml:space="preserve"> = 3 \* ROMAN \* MERGEFORMAT </w:instrText>
            </w:r>
            <w:r>
              <w:rPr>
                <w:rFonts w:hint="eastAsia" w:ascii="Times New Roman" w:hAnsi="Times New Roman" w:cs="Times New Roman"/>
                <w:color w:val="auto"/>
                <w:highlight w:val="none"/>
              </w:rPr>
              <w:fldChar w:fldCharType="separate"/>
            </w:r>
            <w:r>
              <w:rPr>
                <w:rFonts w:hint="eastAsia" w:ascii="Times New Roman" w:hAnsi="Times New Roman" w:cs="Times New Roman"/>
                <w:color w:val="auto"/>
                <w:highlight w:val="none"/>
              </w:rPr>
              <w:t>III</w:t>
            </w:r>
            <w:r>
              <w:rPr>
                <w:rFonts w:hint="eastAsia" w:ascii="Times New Roman" w:hAnsi="Times New Roman" w:cs="Times New Roman"/>
                <w:color w:val="auto"/>
                <w:highlight w:val="none"/>
              </w:rPr>
              <w:fldChar w:fldCharType="end"/>
            </w:r>
            <w:r>
              <w:rPr>
                <w:rFonts w:hint="eastAsia" w:ascii="Times New Roman" w:hAnsi="Times New Roman" w:cs="Times New Roman"/>
                <w:color w:val="auto"/>
                <w:highlight w:val="none"/>
              </w:rPr>
              <w:t>类。</w:t>
            </w:r>
            <w:r>
              <w:rPr>
                <w:rFonts w:hint="eastAsia" w:ascii="Times New Roman" w:hAnsi="Times New Roman" w:cs="Times New Roman"/>
                <w:color w:val="auto"/>
                <w:highlight w:val="none"/>
                <w:lang w:eastAsia="zh-CN"/>
              </w:rPr>
              <w:t>洋沙湖</w:t>
            </w:r>
            <w:r>
              <w:rPr>
                <w:rFonts w:hint="eastAsia" w:ascii="Times New Roman" w:hAnsi="Times New Roman" w:cs="Times New Roman"/>
                <w:color w:val="auto"/>
                <w:highlight w:val="none"/>
              </w:rPr>
              <w:t>水质情况</w:t>
            </w:r>
            <w:r>
              <w:rPr>
                <w:rFonts w:hint="eastAsia" w:ascii="Times New Roman" w:hAnsi="Times New Roman" w:cs="Times New Roman"/>
                <w:highlight w:val="none"/>
                <w:u w:val="none"/>
              </w:rPr>
              <w:t>，</w:t>
            </w:r>
            <w:r>
              <w:rPr>
                <w:rFonts w:hint="eastAsia" w:ascii="Times New Roman" w:hAnsi="Times New Roman" w:cs="Times New Roman"/>
                <w:highlight w:val="none"/>
                <w:u w:val="none"/>
                <w:lang w:eastAsia="zh-CN"/>
              </w:rPr>
              <w:t>另</w:t>
            </w:r>
            <w:r>
              <w:rPr>
                <w:rFonts w:hint="eastAsia" w:ascii="Times New Roman" w:hAnsi="Times New Roman" w:eastAsia="宋体" w:cs="Times New Roman"/>
                <w:sz w:val="24"/>
                <w:u w:val="none"/>
              </w:rPr>
              <w:t>本</w:t>
            </w:r>
            <w:r>
              <w:rPr>
                <w:rFonts w:hint="eastAsia" w:ascii="Times New Roman" w:hAnsi="Times New Roman" w:eastAsia="宋体" w:cs="Times New Roman"/>
                <w:sz w:val="24"/>
                <w:u w:val="none"/>
                <w:lang w:eastAsia="zh-CN"/>
              </w:rPr>
              <w:t>次</w:t>
            </w:r>
            <w:r>
              <w:rPr>
                <w:rFonts w:hint="default" w:ascii="Times New Roman" w:hAnsi="Times New Roman" w:eastAsia="宋体" w:cs="Times New Roman"/>
                <w:color w:val="auto"/>
                <w:highlight w:val="none"/>
                <w:u w:val="none"/>
                <w:lang w:val="en-US"/>
              </w:rPr>
              <w:t>评价</w:t>
            </w:r>
            <w:r>
              <w:rPr>
                <w:rFonts w:hint="eastAsia" w:ascii="Times New Roman" w:hAnsi="Times New Roman" w:eastAsia="宋体" w:cs="Times New Roman"/>
                <w:sz w:val="24"/>
                <w:u w:val="none"/>
              </w:rPr>
              <w:t>引用湘阴县环境监测站</w:t>
            </w:r>
            <w:r>
              <w:rPr>
                <w:rFonts w:hint="eastAsia" w:ascii="Times New Roman" w:hAnsi="Times New Roman" w:eastAsia="宋体" w:cs="Times New Roman"/>
                <w:sz w:val="24"/>
                <w:u w:val="none"/>
                <w:lang w:eastAsia="zh-CN"/>
              </w:rPr>
              <w:t>发布的</w:t>
            </w:r>
            <w:r>
              <w:rPr>
                <w:rFonts w:hint="eastAsia" w:ascii="Times New Roman" w:hAnsi="Times New Roman" w:eastAsia="宋体" w:cs="Times New Roman"/>
                <w:sz w:val="24"/>
                <w:u w:val="none"/>
              </w:rPr>
              <w:t>湘江乌龙嘴</w:t>
            </w:r>
            <w:r>
              <w:rPr>
                <w:rFonts w:hint="eastAsia" w:ascii="Times New Roman" w:hAnsi="Times New Roman" w:eastAsia="宋体" w:cs="Times New Roman"/>
                <w:sz w:val="24"/>
                <w:u w:val="none"/>
                <w:lang w:eastAsia="zh-CN"/>
              </w:rPr>
              <w:t>断面数据和湘江</w:t>
            </w:r>
            <w:r>
              <w:rPr>
                <w:rFonts w:hint="eastAsia" w:ascii="Times New Roman" w:hAnsi="Times New Roman" w:eastAsia="宋体" w:cs="Times New Roman"/>
                <w:sz w:val="24"/>
                <w:u w:val="none"/>
              </w:rPr>
              <w:t>洋沙湖断面的监测数据。</w:t>
            </w:r>
            <w:r>
              <w:rPr>
                <w:rFonts w:hint="eastAsia" w:ascii="Times New Roman" w:hAnsi="Times New Roman" w:eastAsia="宋体" w:cs="Times New Roman"/>
                <w:sz w:val="24"/>
                <w:u w:val="none"/>
                <w:lang w:eastAsia="zh-CN"/>
              </w:rPr>
              <w:t>具体如下：</w:t>
            </w:r>
          </w:p>
          <w:p>
            <w:pPr>
              <w:pStyle w:val="11"/>
              <w:spacing w:after="0" w:line="360" w:lineRule="auto"/>
              <w:jc w:val="center"/>
              <w:rPr>
                <w:rFonts w:hint="default" w:ascii="Times New Roman" w:hAnsi="Times New Roman" w:cs="Times New Roman"/>
                <w:b/>
                <w:bCs/>
                <w:u w:val="single"/>
                <w:lang w:val="en-US" w:eastAsia="zh-CN"/>
              </w:rPr>
            </w:pPr>
            <w:r>
              <w:rPr>
                <w:rFonts w:hint="default" w:ascii="Times New Roman" w:hAnsi="Times New Roman" w:cs="Times New Roman"/>
                <w:b/>
                <w:bCs/>
                <w:u w:val="single"/>
                <w:lang w:val="en-US" w:eastAsia="zh-CN"/>
              </w:rPr>
              <w:t>表3-</w:t>
            </w:r>
            <w:r>
              <w:rPr>
                <w:rFonts w:hint="eastAsia" w:ascii="Times New Roman" w:hAnsi="Times New Roman" w:cs="Times New Roman"/>
                <w:b/>
                <w:bCs/>
                <w:u w:val="single"/>
                <w:lang w:val="en-US" w:eastAsia="zh-CN"/>
              </w:rPr>
              <w:t>3</w:t>
            </w:r>
            <w:r>
              <w:rPr>
                <w:rFonts w:hint="default" w:ascii="Times New Roman" w:hAnsi="Times New Roman" w:cs="Times New Roman"/>
                <w:b/>
                <w:bCs/>
                <w:u w:val="single"/>
                <w:lang w:val="en-US" w:eastAsia="zh-CN"/>
              </w:rPr>
              <w:t xml:space="preserve">  </w:t>
            </w:r>
            <w:r>
              <w:rPr>
                <w:rFonts w:hint="eastAsia" w:ascii="Times New Roman" w:hAnsi="Times New Roman" w:cs="Times New Roman"/>
                <w:b/>
                <w:bCs/>
                <w:u w:val="single"/>
                <w:lang w:val="en-US" w:eastAsia="zh-CN"/>
              </w:rPr>
              <w:t>湘江乌龙嘴</w:t>
            </w:r>
            <w:r>
              <w:rPr>
                <w:rFonts w:hint="default" w:ascii="Times New Roman" w:hAnsi="Times New Roman" w:cs="Times New Roman"/>
                <w:b/>
                <w:bCs/>
                <w:u w:val="single"/>
                <w:lang w:val="en-US" w:eastAsia="zh-CN"/>
              </w:rPr>
              <w:t>断面水质统计结果一览表</w:t>
            </w:r>
          </w:p>
          <w:tbl>
            <w:tblPr>
              <w:tblStyle w:val="32"/>
              <w:tblpPr w:leftFromText="180" w:rightFromText="180" w:vertAnchor="text" w:horzAnchor="margin" w:tblpXSpec="center" w:tblpY="2"/>
              <w:tblOverlap w:val="never"/>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211"/>
              <w:gridCol w:w="1934"/>
              <w:gridCol w:w="1756"/>
              <w:gridCol w:w="1418"/>
              <w:gridCol w:w="273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9" w:type="pct"/>
                  <w:tcBorders>
                    <w:bottom w:val="single" w:color="auto" w:sz="12"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b/>
                      <w:bCs/>
                      <w:color w:val="auto"/>
                      <w:sz w:val="21"/>
                      <w:szCs w:val="21"/>
                      <w:u w:val="single"/>
                    </w:rPr>
                  </w:pPr>
                  <w:r>
                    <w:rPr>
                      <w:rFonts w:hint="eastAsia" w:ascii="Times New Roman" w:hAnsi="Times New Roman" w:eastAsia="宋体" w:cs="Times New Roman"/>
                      <w:b/>
                      <w:bCs/>
                      <w:color w:val="auto"/>
                      <w:sz w:val="21"/>
                      <w:szCs w:val="21"/>
                      <w:u w:val="single"/>
                      <w:lang w:eastAsia="zh-CN"/>
                    </w:rPr>
                    <w:t>断面</w:t>
                  </w:r>
                  <w:r>
                    <w:rPr>
                      <w:rFonts w:hint="default" w:ascii="Times New Roman" w:hAnsi="Times New Roman" w:eastAsia="宋体" w:cs="Times New Roman"/>
                      <w:b/>
                      <w:bCs/>
                      <w:color w:val="auto"/>
                      <w:sz w:val="21"/>
                      <w:szCs w:val="21"/>
                      <w:u w:val="single"/>
                    </w:rPr>
                    <w:t>名称</w:t>
                  </w:r>
                </w:p>
              </w:tc>
              <w:tc>
                <w:tcPr>
                  <w:tcW w:w="1068" w:type="pct"/>
                  <w:tcBorders>
                    <w:bottom w:val="single" w:color="auto" w:sz="12"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b/>
                      <w:bCs/>
                      <w:color w:val="auto"/>
                      <w:sz w:val="21"/>
                      <w:szCs w:val="21"/>
                      <w:u w:val="single"/>
                      <w:lang w:eastAsia="zh-CN"/>
                    </w:rPr>
                  </w:pPr>
                  <w:r>
                    <w:rPr>
                      <w:rFonts w:hint="default" w:ascii="Times New Roman" w:hAnsi="Times New Roman" w:eastAsia="宋体" w:cs="Times New Roman"/>
                      <w:b/>
                      <w:bCs/>
                      <w:color w:val="auto"/>
                      <w:sz w:val="21"/>
                      <w:szCs w:val="21"/>
                      <w:u w:val="single"/>
                    </w:rPr>
                    <w:t>监测</w:t>
                  </w:r>
                  <w:r>
                    <w:rPr>
                      <w:rFonts w:hint="default" w:ascii="Times New Roman" w:hAnsi="Times New Roman" w:eastAsia="宋体" w:cs="Times New Roman"/>
                      <w:b/>
                      <w:bCs/>
                      <w:color w:val="auto"/>
                      <w:sz w:val="21"/>
                      <w:szCs w:val="21"/>
                      <w:u w:val="single"/>
                      <w:lang w:eastAsia="zh-CN"/>
                    </w:rPr>
                    <w:t>日期</w:t>
                  </w:r>
                </w:p>
              </w:tc>
              <w:tc>
                <w:tcPr>
                  <w:tcW w:w="970" w:type="pct"/>
                  <w:tcBorders>
                    <w:bottom w:val="single" w:color="auto" w:sz="12"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b/>
                      <w:bCs/>
                      <w:color w:val="auto"/>
                      <w:sz w:val="21"/>
                      <w:szCs w:val="21"/>
                      <w:u w:val="single"/>
                    </w:rPr>
                  </w:pPr>
                  <w:r>
                    <w:rPr>
                      <w:rFonts w:hint="default" w:ascii="Times New Roman" w:hAnsi="Times New Roman" w:eastAsia="宋体" w:cs="Times New Roman"/>
                      <w:b/>
                      <w:bCs/>
                      <w:color w:val="auto"/>
                      <w:sz w:val="21"/>
                      <w:szCs w:val="21"/>
                      <w:u w:val="single"/>
                    </w:rPr>
                    <w:t>功能类别</w:t>
                  </w:r>
                </w:p>
              </w:tc>
              <w:tc>
                <w:tcPr>
                  <w:tcW w:w="783" w:type="pct"/>
                  <w:tcBorders>
                    <w:bottom w:val="single" w:color="auto" w:sz="12"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b/>
                      <w:bCs/>
                      <w:color w:val="auto"/>
                      <w:sz w:val="21"/>
                      <w:szCs w:val="21"/>
                      <w:u w:val="single"/>
                    </w:rPr>
                  </w:pPr>
                  <w:r>
                    <w:rPr>
                      <w:rFonts w:hint="default" w:ascii="Times New Roman" w:hAnsi="Times New Roman" w:eastAsia="宋体" w:cs="Times New Roman"/>
                      <w:b/>
                      <w:bCs/>
                      <w:color w:val="auto"/>
                      <w:sz w:val="21"/>
                      <w:szCs w:val="21"/>
                      <w:u w:val="single"/>
                    </w:rPr>
                    <w:t>水质现状</w:t>
                  </w:r>
                </w:p>
              </w:tc>
              <w:tc>
                <w:tcPr>
                  <w:tcW w:w="1508" w:type="pct"/>
                  <w:tcBorders>
                    <w:bottom w:val="single" w:color="auto" w:sz="12"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b/>
                      <w:bCs/>
                      <w:color w:val="auto"/>
                      <w:sz w:val="21"/>
                      <w:szCs w:val="21"/>
                      <w:u w:val="single"/>
                    </w:rPr>
                  </w:pPr>
                  <w:r>
                    <w:rPr>
                      <w:rFonts w:hint="default" w:ascii="Times New Roman" w:hAnsi="Times New Roman" w:eastAsia="宋体" w:cs="Times New Roman"/>
                      <w:b/>
                      <w:bCs/>
                      <w:color w:val="auto"/>
                      <w:sz w:val="21"/>
                      <w:szCs w:val="21"/>
                      <w:u w:val="single"/>
                    </w:rPr>
                    <w:t>主要污染物及其超标倍数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9" w:type="pct"/>
                  <w:vMerge w:val="restart"/>
                  <w:tcBorders>
                    <w:top w:val="single" w:color="auto" w:sz="12" w:space="0"/>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lang w:eastAsia="zh-CN"/>
                    </w:rPr>
                  </w:pPr>
                  <w:r>
                    <w:rPr>
                      <w:rFonts w:hint="eastAsia" w:ascii="Times New Roman" w:hAnsi="Times New Roman" w:eastAsia="宋体" w:cs="Times New Roman"/>
                      <w:color w:val="auto"/>
                      <w:sz w:val="21"/>
                      <w:szCs w:val="21"/>
                      <w:u w:val="single"/>
                      <w:lang w:eastAsia="zh-CN"/>
                    </w:rPr>
                    <w:t>湘江乌龙嘴</w:t>
                  </w:r>
                  <w:r>
                    <w:rPr>
                      <w:rFonts w:hint="default" w:ascii="Times New Roman" w:hAnsi="Times New Roman" w:eastAsia="宋体" w:cs="Times New Roman"/>
                      <w:color w:val="auto"/>
                      <w:sz w:val="21"/>
                      <w:szCs w:val="21"/>
                      <w:u w:val="single"/>
                      <w:lang w:eastAsia="zh-CN"/>
                    </w:rPr>
                    <w:t>断面</w:t>
                  </w:r>
                </w:p>
              </w:tc>
              <w:tc>
                <w:tcPr>
                  <w:tcW w:w="1068" w:type="pct"/>
                  <w:tcBorders>
                    <w:top w:val="single" w:color="auto" w:sz="12" w:space="0"/>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u w:val="single"/>
                      <w:lang w:val="en-US" w:eastAsia="zh-CN"/>
                    </w:rPr>
                    <w:t>2019.</w:t>
                  </w:r>
                  <w:r>
                    <w:rPr>
                      <w:rFonts w:hint="eastAsia" w:ascii="Times New Roman" w:hAnsi="Times New Roman" w:eastAsia="宋体" w:cs="Times New Roman"/>
                      <w:color w:val="auto"/>
                      <w:sz w:val="21"/>
                      <w:szCs w:val="21"/>
                      <w:u w:val="single"/>
                      <w:lang w:val="en-US" w:eastAsia="zh-CN"/>
                    </w:rPr>
                    <w:t>1</w:t>
                  </w:r>
                </w:p>
              </w:tc>
              <w:tc>
                <w:tcPr>
                  <w:tcW w:w="970" w:type="pct"/>
                  <w:tcBorders>
                    <w:top w:val="single" w:color="auto" w:sz="12" w:space="0"/>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Ⅲ</w:t>
                  </w:r>
                </w:p>
              </w:tc>
              <w:tc>
                <w:tcPr>
                  <w:tcW w:w="783" w:type="pct"/>
                  <w:tcBorders>
                    <w:top w:val="single" w:color="auto" w:sz="12" w:space="0"/>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lang w:val="en-US" w:eastAsia="zh-CN"/>
                    </w:rPr>
                  </w:pPr>
                  <w:r>
                    <w:rPr>
                      <w:rFonts w:hint="eastAsia" w:ascii="Times New Roman" w:hAnsi="Times New Roman" w:eastAsia="宋体" w:cs="Times New Roman"/>
                      <w:color w:val="auto"/>
                      <w:sz w:val="21"/>
                      <w:szCs w:val="21"/>
                      <w:u w:val="single"/>
                      <w:lang w:val="en-US" w:eastAsia="zh-CN"/>
                    </w:rPr>
                    <w:t>II</w:t>
                  </w:r>
                </w:p>
              </w:tc>
              <w:tc>
                <w:tcPr>
                  <w:tcW w:w="1508" w:type="pct"/>
                  <w:tcBorders>
                    <w:top w:val="single" w:color="auto" w:sz="12" w:space="0"/>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9" w:type="pct"/>
                  <w:vMerge w:val="continue"/>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p>
              </w:tc>
              <w:tc>
                <w:tcPr>
                  <w:tcW w:w="1068"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u w:val="single"/>
                      <w:lang w:val="en-US" w:eastAsia="zh-CN"/>
                    </w:rPr>
                    <w:t>2019.</w:t>
                  </w:r>
                  <w:r>
                    <w:rPr>
                      <w:rFonts w:hint="eastAsia" w:ascii="Times New Roman" w:hAnsi="Times New Roman" w:eastAsia="宋体" w:cs="Times New Roman"/>
                      <w:color w:val="auto"/>
                      <w:sz w:val="21"/>
                      <w:szCs w:val="21"/>
                      <w:u w:val="single"/>
                      <w:lang w:val="en-US" w:eastAsia="zh-CN"/>
                    </w:rPr>
                    <w:t>2</w:t>
                  </w:r>
                </w:p>
              </w:tc>
              <w:tc>
                <w:tcPr>
                  <w:tcW w:w="970"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Ⅲ</w:t>
                  </w:r>
                </w:p>
              </w:tc>
              <w:tc>
                <w:tcPr>
                  <w:tcW w:w="783"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eastAsia" w:ascii="Times New Roman" w:hAnsi="Times New Roman" w:eastAsia="宋体" w:cs="Times New Roman"/>
                      <w:color w:val="auto"/>
                      <w:sz w:val="21"/>
                      <w:szCs w:val="21"/>
                      <w:u w:val="single"/>
                      <w:lang w:val="en-US" w:eastAsia="zh-CN"/>
                    </w:rPr>
                    <w:t>II</w:t>
                  </w:r>
                </w:p>
              </w:tc>
              <w:tc>
                <w:tcPr>
                  <w:tcW w:w="1508"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9" w:type="pct"/>
                  <w:vMerge w:val="continue"/>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p>
              </w:tc>
              <w:tc>
                <w:tcPr>
                  <w:tcW w:w="1068"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u w:val="single"/>
                      <w:lang w:val="en-US" w:eastAsia="zh-CN"/>
                    </w:rPr>
                    <w:t>2019.</w:t>
                  </w:r>
                  <w:r>
                    <w:rPr>
                      <w:rFonts w:hint="eastAsia" w:ascii="Times New Roman" w:hAnsi="Times New Roman" w:eastAsia="宋体" w:cs="Times New Roman"/>
                      <w:color w:val="auto"/>
                      <w:sz w:val="21"/>
                      <w:szCs w:val="21"/>
                      <w:u w:val="single"/>
                      <w:lang w:val="en-US" w:eastAsia="zh-CN"/>
                    </w:rPr>
                    <w:t>3</w:t>
                  </w:r>
                </w:p>
              </w:tc>
              <w:tc>
                <w:tcPr>
                  <w:tcW w:w="970"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Ⅲ</w:t>
                  </w:r>
                </w:p>
              </w:tc>
              <w:tc>
                <w:tcPr>
                  <w:tcW w:w="783"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eastAsia" w:ascii="Times New Roman" w:hAnsi="Times New Roman" w:eastAsia="宋体" w:cs="Times New Roman"/>
                      <w:color w:val="auto"/>
                      <w:sz w:val="21"/>
                      <w:szCs w:val="21"/>
                      <w:u w:val="single"/>
                      <w:lang w:val="en-US" w:eastAsia="zh-CN"/>
                    </w:rPr>
                    <w:t>II</w:t>
                  </w:r>
                </w:p>
              </w:tc>
              <w:tc>
                <w:tcPr>
                  <w:tcW w:w="1508"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9" w:type="pct"/>
                  <w:vMerge w:val="continue"/>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p>
              </w:tc>
              <w:tc>
                <w:tcPr>
                  <w:tcW w:w="1068"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u w:val="single"/>
                      <w:lang w:val="en-US" w:eastAsia="zh-CN"/>
                    </w:rPr>
                    <w:t>2019.</w:t>
                  </w:r>
                  <w:r>
                    <w:rPr>
                      <w:rFonts w:hint="eastAsia" w:ascii="Times New Roman" w:hAnsi="Times New Roman" w:eastAsia="宋体" w:cs="Times New Roman"/>
                      <w:color w:val="auto"/>
                      <w:sz w:val="21"/>
                      <w:szCs w:val="21"/>
                      <w:u w:val="single"/>
                      <w:lang w:val="en-US" w:eastAsia="zh-CN"/>
                    </w:rPr>
                    <w:t>4</w:t>
                  </w:r>
                </w:p>
              </w:tc>
              <w:tc>
                <w:tcPr>
                  <w:tcW w:w="970"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Ⅲ</w:t>
                  </w:r>
                </w:p>
              </w:tc>
              <w:tc>
                <w:tcPr>
                  <w:tcW w:w="783"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eastAsia" w:ascii="Times New Roman" w:hAnsi="Times New Roman" w:eastAsia="宋体" w:cs="Times New Roman"/>
                      <w:color w:val="auto"/>
                      <w:sz w:val="21"/>
                      <w:szCs w:val="21"/>
                      <w:u w:val="single"/>
                      <w:lang w:val="en-US" w:eastAsia="zh-CN"/>
                    </w:rPr>
                    <w:t>II</w:t>
                  </w:r>
                </w:p>
              </w:tc>
              <w:tc>
                <w:tcPr>
                  <w:tcW w:w="1508"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9" w:type="pct"/>
                  <w:vMerge w:val="continue"/>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p>
              </w:tc>
              <w:tc>
                <w:tcPr>
                  <w:tcW w:w="1068"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u w:val="single"/>
                      <w:lang w:val="en-US" w:eastAsia="zh-CN"/>
                    </w:rPr>
                    <w:t>2019.</w:t>
                  </w:r>
                  <w:r>
                    <w:rPr>
                      <w:rFonts w:hint="eastAsia" w:ascii="Times New Roman" w:hAnsi="Times New Roman" w:eastAsia="宋体" w:cs="Times New Roman"/>
                      <w:color w:val="auto"/>
                      <w:sz w:val="21"/>
                      <w:szCs w:val="21"/>
                      <w:u w:val="single"/>
                      <w:lang w:val="en-US" w:eastAsia="zh-CN"/>
                    </w:rPr>
                    <w:t>5</w:t>
                  </w:r>
                </w:p>
              </w:tc>
              <w:tc>
                <w:tcPr>
                  <w:tcW w:w="970"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Ⅲ</w:t>
                  </w:r>
                </w:p>
              </w:tc>
              <w:tc>
                <w:tcPr>
                  <w:tcW w:w="783"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eastAsia" w:ascii="Times New Roman" w:hAnsi="Times New Roman" w:eastAsia="宋体" w:cs="Times New Roman"/>
                      <w:color w:val="auto"/>
                      <w:sz w:val="21"/>
                      <w:szCs w:val="21"/>
                      <w:u w:val="single"/>
                      <w:lang w:val="en-US" w:eastAsia="zh-CN"/>
                    </w:rPr>
                    <w:t>I</w:t>
                  </w:r>
                </w:p>
              </w:tc>
              <w:tc>
                <w:tcPr>
                  <w:tcW w:w="1508"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9" w:type="pct"/>
                  <w:vMerge w:val="continue"/>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p>
              </w:tc>
              <w:tc>
                <w:tcPr>
                  <w:tcW w:w="1068"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u w:val="single"/>
                      <w:lang w:val="en-US" w:eastAsia="zh-CN"/>
                    </w:rPr>
                    <w:t>2019.</w:t>
                  </w:r>
                  <w:r>
                    <w:rPr>
                      <w:rFonts w:hint="eastAsia" w:ascii="Times New Roman" w:hAnsi="Times New Roman" w:eastAsia="宋体" w:cs="Times New Roman"/>
                      <w:color w:val="auto"/>
                      <w:sz w:val="21"/>
                      <w:szCs w:val="21"/>
                      <w:u w:val="single"/>
                      <w:lang w:val="en-US" w:eastAsia="zh-CN"/>
                    </w:rPr>
                    <w:t>6</w:t>
                  </w:r>
                </w:p>
              </w:tc>
              <w:tc>
                <w:tcPr>
                  <w:tcW w:w="970"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Ⅲ</w:t>
                  </w:r>
                </w:p>
              </w:tc>
              <w:tc>
                <w:tcPr>
                  <w:tcW w:w="783"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eastAsia" w:ascii="Times New Roman" w:hAnsi="Times New Roman" w:eastAsia="宋体" w:cs="Times New Roman"/>
                      <w:color w:val="auto"/>
                      <w:sz w:val="21"/>
                      <w:szCs w:val="21"/>
                      <w:u w:val="single"/>
                      <w:lang w:val="en-US" w:eastAsia="zh-CN"/>
                    </w:rPr>
                    <w:t>II</w:t>
                  </w:r>
                </w:p>
              </w:tc>
              <w:tc>
                <w:tcPr>
                  <w:tcW w:w="1508"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9" w:type="pct"/>
                  <w:vMerge w:val="continue"/>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p>
              </w:tc>
              <w:tc>
                <w:tcPr>
                  <w:tcW w:w="1068"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u w:val="single"/>
                      <w:lang w:val="en-US" w:eastAsia="zh-CN"/>
                    </w:rPr>
                    <w:t>2019.7</w:t>
                  </w:r>
                </w:p>
              </w:tc>
              <w:tc>
                <w:tcPr>
                  <w:tcW w:w="970"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Ⅲ</w:t>
                  </w:r>
                </w:p>
              </w:tc>
              <w:tc>
                <w:tcPr>
                  <w:tcW w:w="783"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eastAsia" w:ascii="Times New Roman" w:hAnsi="Times New Roman" w:eastAsia="宋体" w:cs="Times New Roman"/>
                      <w:color w:val="auto"/>
                      <w:sz w:val="21"/>
                      <w:szCs w:val="21"/>
                      <w:u w:val="single"/>
                      <w:lang w:val="en-US" w:eastAsia="zh-CN"/>
                    </w:rPr>
                    <w:t>II</w:t>
                  </w:r>
                </w:p>
              </w:tc>
              <w:tc>
                <w:tcPr>
                  <w:tcW w:w="1508"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9" w:type="pct"/>
                  <w:vMerge w:val="continue"/>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p>
              </w:tc>
              <w:tc>
                <w:tcPr>
                  <w:tcW w:w="1068"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u w:val="single"/>
                      <w:lang w:val="en-US" w:eastAsia="zh-CN"/>
                    </w:rPr>
                    <w:t>2019.8</w:t>
                  </w:r>
                </w:p>
              </w:tc>
              <w:tc>
                <w:tcPr>
                  <w:tcW w:w="970"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Ⅲ</w:t>
                  </w:r>
                </w:p>
              </w:tc>
              <w:tc>
                <w:tcPr>
                  <w:tcW w:w="783"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eastAsia" w:ascii="Times New Roman" w:hAnsi="Times New Roman" w:eastAsia="宋体" w:cs="Times New Roman"/>
                      <w:color w:val="auto"/>
                      <w:sz w:val="21"/>
                      <w:szCs w:val="21"/>
                      <w:u w:val="single"/>
                      <w:lang w:eastAsia="zh-CN"/>
                    </w:rPr>
                  </w:pPr>
                  <w:r>
                    <w:rPr>
                      <w:rFonts w:hint="eastAsia" w:ascii="Times New Roman" w:hAnsi="Times New Roman" w:eastAsia="宋体" w:cs="Times New Roman"/>
                      <w:color w:val="auto"/>
                      <w:sz w:val="21"/>
                      <w:szCs w:val="21"/>
                      <w:u w:val="single"/>
                      <w:lang w:val="en-US" w:eastAsia="zh-CN"/>
                    </w:rPr>
                    <w:t>I</w:t>
                  </w:r>
                </w:p>
              </w:tc>
              <w:tc>
                <w:tcPr>
                  <w:tcW w:w="1508"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9" w:type="pct"/>
                  <w:vMerge w:val="continue"/>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p>
              </w:tc>
              <w:tc>
                <w:tcPr>
                  <w:tcW w:w="1068"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u w:val="single"/>
                      <w:lang w:val="en-US" w:eastAsia="zh-CN"/>
                    </w:rPr>
                    <w:t>2019.</w:t>
                  </w:r>
                  <w:r>
                    <w:rPr>
                      <w:rFonts w:hint="eastAsia" w:ascii="Times New Roman" w:hAnsi="Times New Roman" w:eastAsia="宋体" w:cs="Times New Roman"/>
                      <w:color w:val="auto"/>
                      <w:sz w:val="21"/>
                      <w:szCs w:val="21"/>
                      <w:u w:val="single"/>
                      <w:lang w:val="en-US" w:eastAsia="zh-CN"/>
                    </w:rPr>
                    <w:t>9</w:t>
                  </w:r>
                </w:p>
              </w:tc>
              <w:tc>
                <w:tcPr>
                  <w:tcW w:w="970"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Ⅲ</w:t>
                  </w:r>
                </w:p>
              </w:tc>
              <w:tc>
                <w:tcPr>
                  <w:tcW w:w="783"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eastAsia" w:ascii="Times New Roman" w:hAnsi="Times New Roman" w:eastAsia="宋体" w:cs="Times New Roman"/>
                      <w:color w:val="auto"/>
                      <w:sz w:val="21"/>
                      <w:szCs w:val="21"/>
                      <w:u w:val="single"/>
                      <w:lang w:val="en-US" w:eastAsia="zh-CN"/>
                    </w:rPr>
                    <w:t>II</w:t>
                  </w:r>
                </w:p>
              </w:tc>
              <w:tc>
                <w:tcPr>
                  <w:tcW w:w="1508"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9" w:type="pct"/>
                  <w:vMerge w:val="continue"/>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p>
              </w:tc>
              <w:tc>
                <w:tcPr>
                  <w:tcW w:w="1068"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u w:val="single"/>
                      <w:lang w:val="en-US" w:eastAsia="zh-CN"/>
                    </w:rPr>
                    <w:t>2019.10</w:t>
                  </w:r>
                </w:p>
              </w:tc>
              <w:tc>
                <w:tcPr>
                  <w:tcW w:w="970"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Ⅲ</w:t>
                  </w:r>
                </w:p>
              </w:tc>
              <w:tc>
                <w:tcPr>
                  <w:tcW w:w="783"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eastAsia" w:ascii="Times New Roman" w:hAnsi="Times New Roman" w:eastAsia="宋体" w:cs="Times New Roman"/>
                      <w:color w:val="auto"/>
                      <w:sz w:val="21"/>
                      <w:szCs w:val="21"/>
                      <w:u w:val="single"/>
                      <w:lang w:eastAsia="zh-CN"/>
                    </w:rPr>
                  </w:pPr>
                  <w:r>
                    <w:rPr>
                      <w:rFonts w:hint="eastAsia" w:ascii="Times New Roman" w:hAnsi="Times New Roman" w:eastAsia="宋体" w:cs="Times New Roman"/>
                      <w:color w:val="auto"/>
                      <w:sz w:val="21"/>
                      <w:szCs w:val="21"/>
                      <w:u w:val="single"/>
                      <w:lang w:val="en-US" w:eastAsia="zh-CN"/>
                    </w:rPr>
                    <w:t>I</w:t>
                  </w:r>
                </w:p>
              </w:tc>
              <w:tc>
                <w:tcPr>
                  <w:tcW w:w="1508"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9" w:type="pct"/>
                  <w:vMerge w:val="continue"/>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p>
              </w:tc>
              <w:tc>
                <w:tcPr>
                  <w:tcW w:w="1068"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u w:val="single"/>
                      <w:lang w:val="en-US" w:eastAsia="zh-CN"/>
                    </w:rPr>
                    <w:t>2019.11</w:t>
                  </w:r>
                </w:p>
              </w:tc>
              <w:tc>
                <w:tcPr>
                  <w:tcW w:w="970"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Ⅲ</w:t>
                  </w:r>
                </w:p>
              </w:tc>
              <w:tc>
                <w:tcPr>
                  <w:tcW w:w="783"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Ⅲ</w:t>
                  </w:r>
                </w:p>
              </w:tc>
              <w:tc>
                <w:tcPr>
                  <w:tcW w:w="1508"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9" w:type="pct"/>
                  <w:vMerge w:val="continue"/>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p>
              </w:tc>
              <w:tc>
                <w:tcPr>
                  <w:tcW w:w="1068"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eastAsia="宋体" w:cs="Times New Roman"/>
                      <w:color w:val="auto"/>
                      <w:sz w:val="21"/>
                      <w:szCs w:val="21"/>
                      <w:u w:val="single"/>
                      <w:lang w:val="en-US" w:eastAsia="zh-CN"/>
                    </w:rPr>
                    <w:t>2019.1</w:t>
                  </w:r>
                  <w:r>
                    <w:rPr>
                      <w:rFonts w:hint="eastAsia" w:ascii="Times New Roman" w:hAnsi="Times New Roman" w:eastAsia="宋体" w:cs="Times New Roman"/>
                      <w:color w:val="auto"/>
                      <w:sz w:val="21"/>
                      <w:szCs w:val="21"/>
                      <w:u w:val="single"/>
                      <w:lang w:val="en-US" w:eastAsia="zh-CN"/>
                    </w:rPr>
                    <w:t>2</w:t>
                  </w:r>
                </w:p>
              </w:tc>
              <w:tc>
                <w:tcPr>
                  <w:tcW w:w="970"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eastAsia="宋体" w:cs="Times New Roman"/>
                      <w:color w:val="auto"/>
                      <w:sz w:val="21"/>
                      <w:szCs w:val="21"/>
                      <w:u w:val="single"/>
                    </w:rPr>
                    <w:t>Ⅲ</w:t>
                  </w:r>
                </w:p>
              </w:tc>
              <w:tc>
                <w:tcPr>
                  <w:tcW w:w="783"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eastAsia" w:ascii="Times New Roman" w:hAnsi="Times New Roman" w:eastAsia="宋体" w:cs="Times New Roman"/>
                      <w:color w:val="auto"/>
                      <w:kern w:val="2"/>
                      <w:sz w:val="21"/>
                      <w:szCs w:val="21"/>
                      <w:u w:val="single"/>
                      <w:lang w:val="en-US" w:eastAsia="zh-CN" w:bidi="ar-SA"/>
                    </w:rPr>
                  </w:pPr>
                  <w:r>
                    <w:rPr>
                      <w:rFonts w:hint="eastAsia" w:ascii="Times New Roman" w:hAnsi="Times New Roman" w:eastAsia="宋体" w:cs="Times New Roman"/>
                      <w:color w:val="auto"/>
                      <w:sz w:val="21"/>
                      <w:szCs w:val="21"/>
                      <w:u w:val="single"/>
                      <w:lang w:val="en-US" w:eastAsia="zh-CN"/>
                    </w:rPr>
                    <w:t>II</w:t>
                  </w:r>
                </w:p>
              </w:tc>
              <w:tc>
                <w:tcPr>
                  <w:tcW w:w="1508"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eastAsia="宋体" w:cs="Times New Roman"/>
                      <w:color w:val="auto"/>
                      <w:sz w:val="21"/>
                      <w:szCs w:val="21"/>
                      <w:u w:val="single"/>
                    </w:rPr>
                    <w:t>无</w:t>
                  </w:r>
                </w:p>
              </w:tc>
            </w:tr>
          </w:tbl>
          <w:p>
            <w:pPr>
              <w:pStyle w:val="11"/>
              <w:spacing w:after="0" w:line="360" w:lineRule="auto"/>
              <w:jc w:val="center"/>
              <w:rPr>
                <w:rFonts w:ascii="Times New Roman" w:hAnsi="Times New Roman" w:cs="Times New Roman"/>
                <w:b/>
                <w:bCs/>
                <w:u w:val="single"/>
                <w:lang w:val="en-US" w:eastAsia="zh-CN"/>
              </w:rPr>
            </w:pPr>
            <w:r>
              <w:rPr>
                <w:rFonts w:hint="default" w:ascii="Times New Roman" w:hAnsi="Times New Roman" w:cs="Times New Roman"/>
                <w:b/>
                <w:bCs/>
                <w:u w:val="single"/>
                <w:lang w:val="en-US" w:eastAsia="zh-CN"/>
              </w:rPr>
              <w:t>表3-</w:t>
            </w:r>
            <w:r>
              <w:rPr>
                <w:rFonts w:hint="eastAsia" w:ascii="Times New Roman" w:hAnsi="Times New Roman" w:cs="Times New Roman"/>
                <w:b/>
                <w:bCs/>
                <w:u w:val="single"/>
                <w:lang w:val="en-US" w:eastAsia="zh-CN"/>
              </w:rPr>
              <w:t>4</w:t>
            </w:r>
            <w:r>
              <w:rPr>
                <w:rFonts w:hint="default" w:ascii="Times New Roman" w:hAnsi="Times New Roman" w:cs="Times New Roman"/>
                <w:b/>
                <w:bCs/>
                <w:u w:val="single"/>
                <w:lang w:val="en-US" w:eastAsia="zh-CN"/>
              </w:rPr>
              <w:t xml:space="preserve">  湘江洋沙湖断面监测数据统计</w:t>
            </w:r>
            <w:r>
              <w:rPr>
                <w:rFonts w:ascii="Times New Roman" w:hAnsi="Times New Roman" w:cs="Times New Roman"/>
                <w:b/>
                <w:bCs/>
                <w:u w:val="single"/>
                <w:lang w:val="en-US" w:eastAsia="zh-CN"/>
              </w:rPr>
              <w:t xml:space="preserve"> </w:t>
            </w:r>
            <w:r>
              <w:rPr>
                <w:rFonts w:hint="eastAsia" w:ascii="Times New Roman" w:hAnsi="Times New Roman" w:cs="Times New Roman"/>
                <w:b/>
                <w:bCs/>
                <w:u w:val="single"/>
                <w:lang w:val="en-US" w:eastAsia="zh-CN"/>
              </w:rPr>
              <w:t xml:space="preserve">  单位：</w:t>
            </w:r>
            <w:r>
              <w:rPr>
                <w:rFonts w:ascii="Times New Roman" w:hAnsi="Times New Roman" w:cs="Times New Roman"/>
                <w:b/>
                <w:bCs/>
                <w:u w:val="single"/>
                <w:lang w:val="en-US" w:eastAsia="zh-CN"/>
              </w:rPr>
              <w:t>mg/L</w:t>
            </w:r>
            <w:r>
              <w:rPr>
                <w:rFonts w:hint="eastAsia" w:ascii="Times New Roman" w:hAnsi="Times New Roman" w:cs="Times New Roman"/>
                <w:b/>
                <w:bCs/>
                <w:u w:val="single"/>
                <w:lang w:val="en-US" w:eastAsia="zh-CN"/>
              </w:rPr>
              <w:t>（</w:t>
            </w:r>
            <w:r>
              <w:rPr>
                <w:rFonts w:ascii="Times New Roman" w:hAnsi="Times New Roman" w:cs="Times New Roman"/>
                <w:b/>
                <w:bCs/>
                <w:u w:val="single"/>
                <w:lang w:val="en-US" w:eastAsia="zh-CN"/>
              </w:rPr>
              <w:t>pH</w:t>
            </w:r>
            <w:r>
              <w:rPr>
                <w:rFonts w:hint="eastAsia" w:ascii="Times New Roman" w:hAnsi="Times New Roman" w:cs="Times New Roman"/>
                <w:b/>
                <w:bCs/>
                <w:u w:val="single"/>
                <w:lang w:val="en-US" w:eastAsia="zh-CN"/>
              </w:rPr>
              <w:t>无量纲）</w:t>
            </w:r>
          </w:p>
          <w:tbl>
            <w:tblPr>
              <w:tblStyle w:val="32"/>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1287"/>
              <w:gridCol w:w="893"/>
              <w:gridCol w:w="903"/>
              <w:gridCol w:w="844"/>
              <w:gridCol w:w="862"/>
              <w:gridCol w:w="956"/>
              <w:gridCol w:w="1121"/>
              <w:gridCol w:w="124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6" w:type="pct"/>
                  <w:vMerge w:val="restart"/>
                  <w:tcBorders>
                    <w:tl2br w:val="nil"/>
                    <w:tr2bl w:val="nil"/>
                  </w:tcBorders>
                  <w:noWrap w:val="0"/>
                  <w:vAlign w:val="center"/>
                </w:tcPr>
                <w:p>
                  <w:pPr>
                    <w:snapToGrid w:val="0"/>
                    <w:spacing w:line="240" w:lineRule="auto"/>
                    <w:ind w:left="0" w:leftChars="0"/>
                    <w:jc w:val="center"/>
                    <w:textAlignment w:val="baseline"/>
                    <w:rPr>
                      <w:rFonts w:hint="eastAsia" w:ascii="Times New Roman" w:hAnsi="Times New Roman" w:eastAsia="宋体" w:cs="Times New Roman"/>
                      <w:b/>
                      <w:bCs/>
                      <w:sz w:val="21"/>
                      <w:szCs w:val="21"/>
                      <w:u w:val="single"/>
                      <w:lang w:eastAsia="zh-CN"/>
                    </w:rPr>
                  </w:pPr>
                  <w:r>
                    <w:rPr>
                      <w:rFonts w:hint="eastAsia" w:ascii="Times New Roman" w:hAnsi="Times New Roman" w:eastAsia="宋体" w:cs="Times New Roman"/>
                      <w:b/>
                      <w:bCs/>
                      <w:sz w:val="21"/>
                      <w:szCs w:val="21"/>
                      <w:u w:val="single"/>
                      <w:lang w:eastAsia="zh-CN"/>
                    </w:rPr>
                    <w:t>断面</w:t>
                  </w:r>
                </w:p>
                <w:p>
                  <w:pPr>
                    <w:snapToGrid w:val="0"/>
                    <w:spacing w:line="240" w:lineRule="auto"/>
                    <w:ind w:left="0" w:leftChars="0"/>
                    <w:jc w:val="center"/>
                    <w:textAlignment w:val="baseline"/>
                    <w:rPr>
                      <w:rFonts w:hint="eastAsia" w:ascii="Times New Roman" w:hAnsi="Times New Roman" w:eastAsia="宋体" w:cs="Times New Roman"/>
                      <w:b/>
                      <w:bCs/>
                      <w:sz w:val="21"/>
                      <w:szCs w:val="21"/>
                      <w:u w:val="single"/>
                      <w:lang w:eastAsia="zh-CN"/>
                    </w:rPr>
                  </w:pPr>
                  <w:r>
                    <w:rPr>
                      <w:rFonts w:hint="eastAsia" w:ascii="Times New Roman" w:hAnsi="Times New Roman" w:eastAsia="宋体" w:cs="Times New Roman"/>
                      <w:b/>
                      <w:bCs/>
                      <w:sz w:val="21"/>
                      <w:szCs w:val="21"/>
                      <w:u w:val="single"/>
                      <w:lang w:eastAsia="zh-CN"/>
                    </w:rPr>
                    <w:t>名称</w:t>
                  </w:r>
                </w:p>
              </w:tc>
              <w:tc>
                <w:tcPr>
                  <w:tcW w:w="711" w:type="pct"/>
                  <w:vMerge w:val="restar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监测因子</w:t>
                  </w:r>
                </w:p>
              </w:tc>
              <w:tc>
                <w:tcPr>
                  <w:tcW w:w="1934" w:type="pct"/>
                  <w:gridSpan w:val="4"/>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分析或测试结果</w:t>
                  </w:r>
                </w:p>
              </w:tc>
              <w:tc>
                <w:tcPr>
                  <w:tcW w:w="528" w:type="pct"/>
                  <w:vMerge w:val="restar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超标率（%）</w:t>
                  </w:r>
                </w:p>
              </w:tc>
              <w:tc>
                <w:tcPr>
                  <w:tcW w:w="619" w:type="pct"/>
                  <w:vMerge w:val="restar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Ⅲ类标准值</w:t>
                  </w:r>
                </w:p>
              </w:tc>
              <w:tc>
                <w:tcPr>
                  <w:tcW w:w="689" w:type="pct"/>
                  <w:vMerge w:val="restart"/>
                  <w:tcBorders>
                    <w:tl2br w:val="nil"/>
                    <w:tr2bl w:val="nil"/>
                  </w:tcBorders>
                  <w:noWrap w:val="0"/>
                  <w:vAlign w:val="center"/>
                </w:tcPr>
                <w:p>
                  <w:pPr>
                    <w:snapToGrid w:val="0"/>
                    <w:spacing w:line="240" w:lineRule="auto"/>
                    <w:ind w:left="0" w:leftChars="0"/>
                    <w:jc w:val="center"/>
                    <w:textAlignment w:val="baseline"/>
                    <w:rPr>
                      <w:rFonts w:hint="eastAsia" w:ascii="Times New Roman" w:hAnsi="Times New Roman" w:eastAsia="宋体" w:cs="Times New Roman"/>
                      <w:b/>
                      <w:bCs/>
                      <w:sz w:val="21"/>
                      <w:szCs w:val="21"/>
                      <w:u w:val="single"/>
                      <w:lang w:eastAsia="zh-CN"/>
                    </w:rPr>
                  </w:pPr>
                  <w:r>
                    <w:rPr>
                      <w:rFonts w:hint="eastAsia" w:ascii="Times New Roman" w:hAnsi="Times New Roman" w:eastAsia="宋体" w:cs="Times New Roman"/>
                      <w:b/>
                      <w:bCs/>
                      <w:sz w:val="21"/>
                      <w:szCs w:val="21"/>
                      <w:u w:val="single"/>
                      <w:lang w:eastAsia="zh-CN"/>
                    </w:rPr>
                    <w:t>是否达标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6" w:type="pct"/>
                  <w:vMerge w:val="continue"/>
                  <w:tcBorders>
                    <w:bottom w:val="single" w:color="auto" w:sz="12" w:space="0"/>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p>
              </w:tc>
              <w:tc>
                <w:tcPr>
                  <w:tcW w:w="711" w:type="pct"/>
                  <w:vMerge w:val="continue"/>
                  <w:tcBorders>
                    <w:bottom w:val="single" w:color="auto" w:sz="12" w:space="0"/>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p>
              </w:tc>
              <w:tc>
                <w:tcPr>
                  <w:tcW w:w="493" w:type="pct"/>
                  <w:tcBorders>
                    <w:bottom w:val="single" w:color="auto" w:sz="12" w:space="0"/>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左</w:t>
                  </w:r>
                </w:p>
              </w:tc>
              <w:tc>
                <w:tcPr>
                  <w:tcW w:w="499" w:type="pct"/>
                  <w:tcBorders>
                    <w:bottom w:val="single" w:color="auto" w:sz="12" w:space="0"/>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中</w:t>
                  </w:r>
                </w:p>
              </w:tc>
              <w:tc>
                <w:tcPr>
                  <w:tcW w:w="466" w:type="pct"/>
                  <w:tcBorders>
                    <w:bottom w:val="single" w:color="auto" w:sz="12" w:space="0"/>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右</w:t>
                  </w:r>
                </w:p>
              </w:tc>
              <w:tc>
                <w:tcPr>
                  <w:tcW w:w="474" w:type="pct"/>
                  <w:tcBorders>
                    <w:bottom w:val="single" w:color="auto" w:sz="12" w:space="0"/>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均值</w:t>
                  </w:r>
                </w:p>
              </w:tc>
              <w:tc>
                <w:tcPr>
                  <w:tcW w:w="528" w:type="pct"/>
                  <w:vMerge w:val="continue"/>
                  <w:tcBorders>
                    <w:bottom w:val="single" w:color="auto" w:sz="12" w:space="0"/>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p>
              </w:tc>
              <w:tc>
                <w:tcPr>
                  <w:tcW w:w="619" w:type="pct"/>
                  <w:vMerge w:val="continue"/>
                  <w:tcBorders>
                    <w:bottom w:val="single" w:color="auto" w:sz="12" w:space="0"/>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p>
              </w:tc>
              <w:tc>
                <w:tcPr>
                  <w:tcW w:w="689" w:type="pct"/>
                  <w:vMerge w:val="continue"/>
                  <w:tcBorders>
                    <w:bottom w:val="single" w:color="auto" w:sz="12" w:space="0"/>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6" w:type="pct"/>
                  <w:vMerge w:val="restart"/>
                  <w:tcBorders>
                    <w:top w:val="single" w:color="auto" w:sz="12" w:space="0"/>
                  </w:tcBorders>
                  <w:noWrap w:val="0"/>
                  <w:vAlign w:val="center"/>
                </w:tcPr>
                <w:p>
                  <w:pPr>
                    <w:snapToGrid w:val="0"/>
                    <w:spacing w:line="240" w:lineRule="auto"/>
                    <w:ind w:left="0" w:leftChars="0"/>
                    <w:jc w:val="center"/>
                    <w:textAlignment w:val="baseline"/>
                    <w:rPr>
                      <w:rFonts w:hint="eastAsia" w:ascii="Times New Roman" w:hAnsi="Times New Roman" w:eastAsia="宋体" w:cs="Times New Roman"/>
                      <w:sz w:val="21"/>
                      <w:szCs w:val="21"/>
                      <w:u w:val="single"/>
                      <w:lang w:eastAsia="zh-CN"/>
                    </w:rPr>
                  </w:pPr>
                  <w:r>
                    <w:rPr>
                      <w:rFonts w:hint="eastAsia" w:ascii="Times New Roman" w:hAnsi="Times New Roman" w:eastAsia="宋体" w:cs="Times New Roman"/>
                      <w:sz w:val="21"/>
                      <w:szCs w:val="21"/>
                      <w:u w:val="single"/>
                      <w:lang w:eastAsia="zh-CN"/>
                    </w:rPr>
                    <w:t>湘江洋沙湖断面</w:t>
                  </w:r>
                </w:p>
              </w:tc>
              <w:tc>
                <w:tcPr>
                  <w:tcW w:w="711" w:type="pct"/>
                  <w:tcBorders>
                    <w:top w:val="single" w:color="auto" w:sz="12" w:space="0"/>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pH</w:t>
                  </w:r>
                </w:p>
              </w:tc>
              <w:tc>
                <w:tcPr>
                  <w:tcW w:w="493" w:type="pct"/>
                  <w:tcBorders>
                    <w:top w:val="single" w:color="auto" w:sz="12" w:space="0"/>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6.98</w:t>
                  </w:r>
                </w:p>
              </w:tc>
              <w:tc>
                <w:tcPr>
                  <w:tcW w:w="499" w:type="pct"/>
                  <w:tcBorders>
                    <w:top w:val="single" w:color="auto" w:sz="12" w:space="0"/>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7.12</w:t>
                  </w:r>
                </w:p>
              </w:tc>
              <w:tc>
                <w:tcPr>
                  <w:tcW w:w="466" w:type="pct"/>
                  <w:tcBorders>
                    <w:top w:val="single" w:color="auto" w:sz="12" w:space="0"/>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7.08</w:t>
                  </w:r>
                </w:p>
              </w:tc>
              <w:tc>
                <w:tcPr>
                  <w:tcW w:w="474" w:type="pct"/>
                  <w:tcBorders>
                    <w:top w:val="single" w:color="auto" w:sz="12" w:space="0"/>
                  </w:tcBorders>
                  <w:noWrap w:val="0"/>
                  <w:vAlign w:val="center"/>
                </w:tcPr>
                <w:p>
                  <w:pPr>
                    <w:snapToGrid w:val="0"/>
                    <w:spacing w:line="240" w:lineRule="auto"/>
                    <w:ind w:left="0" w:leftChars="0"/>
                    <w:jc w:val="center"/>
                    <w:textAlignment w:val="baseline"/>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w:t>
                  </w:r>
                </w:p>
              </w:tc>
              <w:tc>
                <w:tcPr>
                  <w:tcW w:w="528" w:type="pct"/>
                  <w:tcBorders>
                    <w:top w:val="single" w:color="auto" w:sz="12" w:space="0"/>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w:t>
                  </w:r>
                </w:p>
              </w:tc>
              <w:tc>
                <w:tcPr>
                  <w:tcW w:w="619" w:type="pct"/>
                  <w:tcBorders>
                    <w:top w:val="single" w:color="auto" w:sz="12" w:space="0"/>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6~9</w:t>
                  </w:r>
                </w:p>
              </w:tc>
              <w:tc>
                <w:tcPr>
                  <w:tcW w:w="689" w:type="pct"/>
                  <w:tcBorders>
                    <w:top w:val="single" w:color="auto" w:sz="12" w:space="0"/>
                  </w:tcBorders>
                  <w:noWrap w:val="0"/>
                  <w:vAlign w:val="center"/>
                </w:tcPr>
                <w:p>
                  <w:pPr>
                    <w:snapToGrid w:val="0"/>
                    <w:spacing w:line="240" w:lineRule="auto"/>
                    <w:ind w:left="0" w:leftChars="0"/>
                    <w:jc w:val="center"/>
                    <w:textAlignment w:val="baseline"/>
                    <w:rPr>
                      <w:rFonts w:hint="eastAsia" w:ascii="Times New Roman" w:hAnsi="Times New Roman" w:eastAsia="宋体" w:cs="Times New Roman"/>
                      <w:sz w:val="21"/>
                      <w:szCs w:val="21"/>
                      <w:u w:val="single"/>
                      <w:lang w:eastAsia="zh-CN"/>
                    </w:rPr>
                  </w:pPr>
                  <w:r>
                    <w:rPr>
                      <w:rFonts w:hint="eastAsia" w:ascii="Times New Roman" w:hAnsi="Times New Roman" w:eastAsia="宋体" w:cs="Times New Roman"/>
                      <w:sz w:val="21"/>
                      <w:szCs w:val="21"/>
                      <w:u w:val="single"/>
                      <w:lang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6" w:type="pct"/>
                  <w:vMerge w:val="continue"/>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p>
              </w:tc>
              <w:tc>
                <w:tcPr>
                  <w:tcW w:w="711"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COD</w:t>
                  </w:r>
                  <w:r>
                    <w:rPr>
                      <w:rFonts w:hint="default" w:ascii="Times New Roman" w:hAnsi="Times New Roman" w:eastAsia="宋体" w:cs="Times New Roman"/>
                      <w:sz w:val="21"/>
                      <w:szCs w:val="21"/>
                      <w:u w:val="single"/>
                      <w:vertAlign w:val="subscript"/>
                    </w:rPr>
                    <w:t>Cr</w:t>
                  </w:r>
                </w:p>
              </w:tc>
              <w:tc>
                <w:tcPr>
                  <w:tcW w:w="493" w:type="pct"/>
                  <w:tcBorders>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13.6</w:t>
                  </w:r>
                </w:p>
              </w:tc>
              <w:tc>
                <w:tcPr>
                  <w:tcW w:w="499" w:type="pct"/>
                  <w:tcBorders>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13.4</w:t>
                  </w:r>
                </w:p>
              </w:tc>
              <w:tc>
                <w:tcPr>
                  <w:tcW w:w="466" w:type="pct"/>
                  <w:tcBorders>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13.4</w:t>
                  </w:r>
                </w:p>
              </w:tc>
              <w:tc>
                <w:tcPr>
                  <w:tcW w:w="474" w:type="pct"/>
                  <w:tcBorders>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13.4</w:t>
                  </w:r>
                </w:p>
              </w:tc>
              <w:tc>
                <w:tcPr>
                  <w:tcW w:w="528"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w:t>
                  </w:r>
                </w:p>
              </w:tc>
              <w:tc>
                <w:tcPr>
                  <w:tcW w:w="619"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≤20</w:t>
                  </w:r>
                </w:p>
              </w:tc>
              <w:tc>
                <w:tcPr>
                  <w:tcW w:w="689" w:type="pct"/>
                  <w:tcBorders>
                    <w:tl2br w:val="nil"/>
                    <w:tr2bl w:val="nil"/>
                  </w:tcBorders>
                  <w:noWrap w:val="0"/>
                  <w:vAlign w:val="center"/>
                </w:tcPr>
                <w:p>
                  <w:pPr>
                    <w:snapToGrid w:val="0"/>
                    <w:spacing w:line="240" w:lineRule="auto"/>
                    <w:ind w:left="0" w:leftChars="0"/>
                    <w:jc w:val="center"/>
                    <w:textAlignment w:val="baseline"/>
                    <w:rPr>
                      <w:rFonts w:hint="eastAsia" w:ascii="Times New Roman" w:hAnsi="Times New Roman" w:eastAsia="宋体" w:cs="Times New Roman"/>
                      <w:sz w:val="21"/>
                      <w:szCs w:val="21"/>
                      <w:u w:val="single"/>
                      <w:lang w:eastAsia="zh-CN"/>
                    </w:rPr>
                  </w:pPr>
                  <w:r>
                    <w:rPr>
                      <w:rFonts w:hint="eastAsia" w:ascii="Times New Roman" w:hAnsi="Times New Roman" w:eastAsia="宋体" w:cs="Times New Roman"/>
                      <w:sz w:val="21"/>
                      <w:szCs w:val="21"/>
                      <w:u w:val="single"/>
                      <w:lang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6" w:type="pct"/>
                  <w:vMerge w:val="continue"/>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p>
              </w:tc>
              <w:tc>
                <w:tcPr>
                  <w:tcW w:w="711"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BOD</w:t>
                  </w:r>
                  <w:r>
                    <w:rPr>
                      <w:rFonts w:hint="default" w:ascii="Times New Roman" w:hAnsi="Times New Roman" w:eastAsia="宋体" w:cs="Times New Roman"/>
                      <w:sz w:val="21"/>
                      <w:szCs w:val="21"/>
                      <w:u w:val="single"/>
                      <w:vertAlign w:val="subscript"/>
                    </w:rPr>
                    <w:t>5</w:t>
                  </w:r>
                </w:p>
              </w:tc>
              <w:tc>
                <w:tcPr>
                  <w:tcW w:w="493" w:type="pct"/>
                  <w:tcBorders>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2.72</w:t>
                  </w:r>
                </w:p>
              </w:tc>
              <w:tc>
                <w:tcPr>
                  <w:tcW w:w="499" w:type="pct"/>
                  <w:tcBorders>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2.62</w:t>
                  </w:r>
                </w:p>
              </w:tc>
              <w:tc>
                <w:tcPr>
                  <w:tcW w:w="466" w:type="pct"/>
                  <w:tcBorders>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2.68</w:t>
                  </w:r>
                </w:p>
              </w:tc>
              <w:tc>
                <w:tcPr>
                  <w:tcW w:w="474" w:type="pct"/>
                  <w:tcBorders>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2.67</w:t>
                  </w:r>
                </w:p>
              </w:tc>
              <w:tc>
                <w:tcPr>
                  <w:tcW w:w="528"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w:t>
                  </w:r>
                </w:p>
              </w:tc>
              <w:tc>
                <w:tcPr>
                  <w:tcW w:w="619"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≤4</w:t>
                  </w:r>
                </w:p>
              </w:tc>
              <w:tc>
                <w:tcPr>
                  <w:tcW w:w="689" w:type="pct"/>
                  <w:tcBorders>
                    <w:tl2br w:val="nil"/>
                    <w:tr2bl w:val="nil"/>
                  </w:tcBorders>
                  <w:noWrap w:val="0"/>
                  <w:vAlign w:val="center"/>
                </w:tcPr>
                <w:p>
                  <w:pPr>
                    <w:snapToGrid w:val="0"/>
                    <w:spacing w:line="240" w:lineRule="auto"/>
                    <w:ind w:left="0" w:leftChars="0"/>
                    <w:jc w:val="center"/>
                    <w:textAlignment w:val="baseline"/>
                    <w:rPr>
                      <w:rFonts w:hint="eastAsia" w:ascii="Times New Roman" w:hAnsi="Times New Roman" w:eastAsia="宋体" w:cs="Times New Roman"/>
                      <w:sz w:val="21"/>
                      <w:szCs w:val="21"/>
                      <w:u w:val="single"/>
                      <w:lang w:eastAsia="zh-CN"/>
                    </w:rPr>
                  </w:pPr>
                  <w:r>
                    <w:rPr>
                      <w:rFonts w:hint="eastAsia" w:ascii="Times New Roman" w:hAnsi="Times New Roman" w:eastAsia="宋体" w:cs="Times New Roman"/>
                      <w:sz w:val="21"/>
                      <w:szCs w:val="21"/>
                      <w:u w:val="single"/>
                      <w:lang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6" w:type="pct"/>
                  <w:vMerge w:val="continue"/>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p>
              </w:tc>
              <w:tc>
                <w:tcPr>
                  <w:tcW w:w="711"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NH</w:t>
                  </w:r>
                  <w:r>
                    <w:rPr>
                      <w:rFonts w:hint="default" w:ascii="Times New Roman" w:hAnsi="Times New Roman" w:eastAsia="宋体" w:cs="Times New Roman"/>
                      <w:sz w:val="21"/>
                      <w:szCs w:val="21"/>
                      <w:u w:val="single"/>
                      <w:vertAlign w:val="subscript"/>
                    </w:rPr>
                    <w:t>3</w:t>
                  </w:r>
                  <w:r>
                    <w:rPr>
                      <w:rFonts w:hint="default" w:ascii="Times New Roman" w:hAnsi="Times New Roman" w:eastAsia="宋体" w:cs="Times New Roman"/>
                      <w:sz w:val="21"/>
                      <w:szCs w:val="21"/>
                      <w:u w:val="single"/>
                    </w:rPr>
                    <w:t>-N</w:t>
                  </w:r>
                </w:p>
              </w:tc>
              <w:tc>
                <w:tcPr>
                  <w:tcW w:w="493" w:type="pct"/>
                  <w:tcBorders>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0.535</w:t>
                  </w:r>
                </w:p>
              </w:tc>
              <w:tc>
                <w:tcPr>
                  <w:tcW w:w="499" w:type="pct"/>
                  <w:tcBorders>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0.486</w:t>
                  </w:r>
                </w:p>
              </w:tc>
              <w:tc>
                <w:tcPr>
                  <w:tcW w:w="466" w:type="pct"/>
                  <w:tcBorders>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0.429</w:t>
                  </w:r>
                </w:p>
              </w:tc>
              <w:tc>
                <w:tcPr>
                  <w:tcW w:w="474" w:type="pct"/>
                  <w:tcBorders>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0.517</w:t>
                  </w:r>
                </w:p>
              </w:tc>
              <w:tc>
                <w:tcPr>
                  <w:tcW w:w="528"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w:t>
                  </w:r>
                </w:p>
              </w:tc>
              <w:tc>
                <w:tcPr>
                  <w:tcW w:w="619"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≤1.0</w:t>
                  </w:r>
                </w:p>
              </w:tc>
              <w:tc>
                <w:tcPr>
                  <w:tcW w:w="689" w:type="pct"/>
                  <w:tcBorders>
                    <w:tl2br w:val="nil"/>
                    <w:tr2bl w:val="nil"/>
                  </w:tcBorders>
                  <w:noWrap w:val="0"/>
                  <w:vAlign w:val="center"/>
                </w:tcPr>
                <w:p>
                  <w:pPr>
                    <w:snapToGrid w:val="0"/>
                    <w:spacing w:line="240" w:lineRule="auto"/>
                    <w:ind w:left="0" w:leftChars="0"/>
                    <w:jc w:val="center"/>
                    <w:textAlignment w:val="baseline"/>
                    <w:rPr>
                      <w:rFonts w:hint="eastAsia" w:ascii="Times New Roman" w:hAnsi="Times New Roman" w:eastAsia="宋体" w:cs="Times New Roman"/>
                      <w:sz w:val="21"/>
                      <w:szCs w:val="21"/>
                      <w:u w:val="single"/>
                      <w:lang w:eastAsia="zh-CN"/>
                    </w:rPr>
                  </w:pPr>
                  <w:r>
                    <w:rPr>
                      <w:rFonts w:hint="eastAsia" w:ascii="Times New Roman" w:hAnsi="Times New Roman" w:eastAsia="宋体" w:cs="Times New Roman"/>
                      <w:sz w:val="21"/>
                      <w:szCs w:val="21"/>
                      <w:u w:val="single"/>
                      <w:lang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6" w:type="pct"/>
                  <w:vMerge w:val="continue"/>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p>
              </w:tc>
              <w:tc>
                <w:tcPr>
                  <w:tcW w:w="711"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总磷</w:t>
                  </w:r>
                </w:p>
              </w:tc>
              <w:tc>
                <w:tcPr>
                  <w:tcW w:w="493" w:type="pct"/>
                  <w:tcBorders>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0.092</w:t>
                  </w:r>
                </w:p>
              </w:tc>
              <w:tc>
                <w:tcPr>
                  <w:tcW w:w="499" w:type="pct"/>
                  <w:tcBorders>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0.076</w:t>
                  </w:r>
                </w:p>
              </w:tc>
              <w:tc>
                <w:tcPr>
                  <w:tcW w:w="466" w:type="pct"/>
                  <w:tcBorders>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0.083</w:t>
                  </w:r>
                </w:p>
              </w:tc>
              <w:tc>
                <w:tcPr>
                  <w:tcW w:w="474" w:type="pct"/>
                  <w:tcBorders>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0.084</w:t>
                  </w:r>
                </w:p>
              </w:tc>
              <w:tc>
                <w:tcPr>
                  <w:tcW w:w="528"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w:t>
                  </w:r>
                </w:p>
              </w:tc>
              <w:tc>
                <w:tcPr>
                  <w:tcW w:w="619"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≤0.2</w:t>
                  </w:r>
                </w:p>
              </w:tc>
              <w:tc>
                <w:tcPr>
                  <w:tcW w:w="689" w:type="pct"/>
                  <w:tcBorders>
                    <w:tl2br w:val="nil"/>
                    <w:tr2bl w:val="nil"/>
                  </w:tcBorders>
                  <w:noWrap w:val="0"/>
                  <w:vAlign w:val="center"/>
                </w:tcPr>
                <w:p>
                  <w:pPr>
                    <w:snapToGrid w:val="0"/>
                    <w:spacing w:line="240" w:lineRule="auto"/>
                    <w:ind w:left="0" w:leftChars="0"/>
                    <w:jc w:val="center"/>
                    <w:textAlignment w:val="baseline"/>
                    <w:rPr>
                      <w:rFonts w:hint="eastAsia" w:ascii="Times New Roman" w:hAnsi="Times New Roman" w:eastAsia="宋体" w:cs="Times New Roman"/>
                      <w:sz w:val="21"/>
                      <w:szCs w:val="21"/>
                      <w:u w:val="single"/>
                      <w:lang w:eastAsia="zh-CN"/>
                    </w:rPr>
                  </w:pPr>
                  <w:r>
                    <w:rPr>
                      <w:rFonts w:hint="eastAsia" w:ascii="Times New Roman" w:hAnsi="Times New Roman" w:eastAsia="宋体" w:cs="Times New Roman"/>
                      <w:sz w:val="21"/>
                      <w:szCs w:val="21"/>
                      <w:u w:val="single"/>
                      <w:lang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6" w:type="pct"/>
                  <w:vMerge w:val="continue"/>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p>
              </w:tc>
              <w:tc>
                <w:tcPr>
                  <w:tcW w:w="711"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粪大肠菌群</w:t>
                  </w:r>
                </w:p>
              </w:tc>
              <w:tc>
                <w:tcPr>
                  <w:tcW w:w="493" w:type="pct"/>
                  <w:tcBorders>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2200</w:t>
                  </w:r>
                </w:p>
              </w:tc>
              <w:tc>
                <w:tcPr>
                  <w:tcW w:w="499" w:type="pct"/>
                  <w:tcBorders>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2200</w:t>
                  </w:r>
                </w:p>
              </w:tc>
              <w:tc>
                <w:tcPr>
                  <w:tcW w:w="466" w:type="pct"/>
                  <w:tcBorders>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2800</w:t>
                  </w:r>
                </w:p>
              </w:tc>
              <w:tc>
                <w:tcPr>
                  <w:tcW w:w="474" w:type="pct"/>
                  <w:tcBorders>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2400</w:t>
                  </w:r>
                </w:p>
              </w:tc>
              <w:tc>
                <w:tcPr>
                  <w:tcW w:w="528"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w:t>
                  </w:r>
                </w:p>
              </w:tc>
              <w:tc>
                <w:tcPr>
                  <w:tcW w:w="619"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≤10000</w:t>
                  </w:r>
                </w:p>
              </w:tc>
              <w:tc>
                <w:tcPr>
                  <w:tcW w:w="689"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eastAsia" w:ascii="Times New Roman" w:hAnsi="Times New Roman" w:eastAsia="宋体" w:cs="Times New Roman"/>
                      <w:sz w:val="21"/>
                      <w:szCs w:val="21"/>
                      <w:u w:val="single"/>
                      <w:lang w:eastAsia="zh-CN"/>
                    </w:rPr>
                    <w:t>是</w:t>
                  </w:r>
                </w:p>
              </w:tc>
            </w:tr>
          </w:tbl>
          <w:p>
            <w:pPr>
              <w:pStyle w:val="11"/>
              <w:spacing w:after="0" w:line="360" w:lineRule="auto"/>
              <w:jc w:val="center"/>
              <w:rPr>
                <w:rFonts w:hint="default" w:ascii="Times New Roman" w:hAnsi="Times New Roman" w:cs="Times New Roman"/>
                <w:b/>
                <w:bCs/>
                <w:u w:val="single"/>
                <w:lang w:val="en-US" w:eastAsia="zh-CN"/>
              </w:rPr>
            </w:pPr>
            <w:r>
              <w:rPr>
                <w:rFonts w:hint="default" w:ascii="Times New Roman" w:hAnsi="Times New Roman" w:cs="Times New Roman"/>
                <w:b/>
                <w:bCs/>
                <w:u w:val="single"/>
                <w:lang w:val="en-US" w:eastAsia="zh-CN"/>
              </w:rPr>
              <w:t>表</w:t>
            </w:r>
            <w:r>
              <w:rPr>
                <w:rFonts w:hint="eastAsia" w:ascii="Times New Roman" w:hAnsi="Times New Roman" w:cs="Times New Roman"/>
                <w:b/>
                <w:bCs/>
                <w:u w:val="single"/>
                <w:lang w:val="en-US" w:eastAsia="zh-CN"/>
              </w:rPr>
              <w:t>3-5</w:t>
            </w:r>
            <w:r>
              <w:rPr>
                <w:rFonts w:hint="default" w:ascii="Times New Roman" w:hAnsi="Times New Roman" w:cs="Times New Roman"/>
                <w:b/>
                <w:bCs/>
                <w:u w:val="single"/>
                <w:lang w:val="en-US" w:eastAsia="zh-CN"/>
              </w:rPr>
              <w:t xml:space="preserve">  洋沙湖湖心监测结果统计表 </w:t>
            </w:r>
            <w:r>
              <w:rPr>
                <w:rFonts w:hint="eastAsia" w:ascii="Times New Roman" w:hAnsi="Times New Roman" w:cs="Times New Roman"/>
                <w:b/>
                <w:bCs/>
                <w:u w:val="single"/>
                <w:lang w:val="en-US" w:eastAsia="zh-CN"/>
              </w:rPr>
              <w:t xml:space="preserve">     </w:t>
            </w:r>
            <w:r>
              <w:rPr>
                <w:rFonts w:hint="default" w:ascii="Times New Roman" w:hAnsi="Times New Roman" w:cs="Times New Roman"/>
                <w:b/>
                <w:bCs/>
                <w:u w:val="single"/>
                <w:lang w:val="en-US" w:eastAsia="zh-CN"/>
              </w:rPr>
              <w:t xml:space="preserve"> 单位:mg/L pH除外</w:t>
            </w:r>
          </w:p>
          <w:tbl>
            <w:tblPr>
              <w:tblStyle w:val="32"/>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1205"/>
              <w:gridCol w:w="1326"/>
              <w:gridCol w:w="998"/>
              <w:gridCol w:w="946"/>
              <w:gridCol w:w="1056"/>
              <w:gridCol w:w="1237"/>
              <w:gridCol w:w="137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9" w:type="pct"/>
                  <w:tcBorders>
                    <w:bottom w:val="single" w:color="auto" w:sz="12" w:space="0"/>
                  </w:tcBorders>
                  <w:noWrap w:val="0"/>
                  <w:vAlign w:val="center"/>
                </w:tcPr>
                <w:p>
                  <w:pPr>
                    <w:snapToGrid w:val="0"/>
                    <w:spacing w:line="240" w:lineRule="auto"/>
                    <w:ind w:left="0" w:leftChars="0"/>
                    <w:jc w:val="center"/>
                    <w:textAlignment w:val="baseline"/>
                    <w:rPr>
                      <w:rFonts w:hint="eastAsia" w:ascii="Times New Roman" w:hAnsi="Times New Roman" w:eastAsia="宋体" w:cs="Times New Roman"/>
                      <w:b/>
                      <w:bCs/>
                      <w:sz w:val="21"/>
                      <w:szCs w:val="21"/>
                      <w:u w:val="single"/>
                      <w:lang w:eastAsia="zh-CN"/>
                    </w:rPr>
                  </w:pPr>
                  <w:r>
                    <w:rPr>
                      <w:rFonts w:hint="eastAsia" w:ascii="Times New Roman" w:hAnsi="Times New Roman" w:eastAsia="宋体" w:cs="Times New Roman"/>
                      <w:b/>
                      <w:bCs/>
                      <w:sz w:val="21"/>
                      <w:szCs w:val="21"/>
                      <w:u w:val="single"/>
                      <w:lang w:eastAsia="zh-CN"/>
                    </w:rPr>
                    <w:t>断面</w:t>
                  </w:r>
                </w:p>
                <w:p>
                  <w:pPr>
                    <w:snapToGrid w:val="0"/>
                    <w:spacing w:line="240" w:lineRule="auto"/>
                    <w:ind w:left="0" w:leftChars="0"/>
                    <w:jc w:val="center"/>
                    <w:textAlignment w:val="baseline"/>
                    <w:rPr>
                      <w:rFonts w:hint="eastAsia" w:ascii="Times New Roman" w:hAnsi="Times New Roman" w:eastAsia="宋体" w:cs="Times New Roman"/>
                      <w:b/>
                      <w:bCs/>
                      <w:sz w:val="21"/>
                      <w:szCs w:val="21"/>
                      <w:u w:val="single"/>
                      <w:lang w:eastAsia="zh-CN"/>
                    </w:rPr>
                  </w:pPr>
                  <w:r>
                    <w:rPr>
                      <w:rFonts w:hint="eastAsia" w:ascii="Times New Roman" w:hAnsi="Times New Roman" w:eastAsia="宋体" w:cs="Times New Roman"/>
                      <w:b/>
                      <w:bCs/>
                      <w:sz w:val="21"/>
                      <w:szCs w:val="21"/>
                      <w:u w:val="single"/>
                      <w:lang w:eastAsia="zh-CN"/>
                    </w:rPr>
                    <w:t>名称</w:t>
                  </w:r>
                </w:p>
              </w:tc>
              <w:tc>
                <w:tcPr>
                  <w:tcW w:w="665" w:type="pct"/>
                  <w:tcBorders>
                    <w:bottom w:val="single" w:color="auto" w:sz="12" w:space="0"/>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监测因子</w:t>
                  </w:r>
                </w:p>
              </w:tc>
              <w:tc>
                <w:tcPr>
                  <w:tcW w:w="732" w:type="pct"/>
                  <w:tcBorders>
                    <w:bottom w:val="single" w:color="auto" w:sz="12" w:space="0"/>
                  </w:tcBorders>
                  <w:noWrap w:val="0"/>
                  <w:vAlign w:val="center"/>
                </w:tcPr>
                <w:p>
                  <w:pPr>
                    <w:snapToGrid w:val="0"/>
                    <w:spacing w:line="240" w:lineRule="auto"/>
                    <w:ind w:left="0" w:leftChars="0"/>
                    <w:jc w:val="center"/>
                    <w:textAlignment w:val="baseline"/>
                    <w:rPr>
                      <w:rFonts w:hint="eastAsia" w:ascii="Times New Roman" w:hAnsi="Times New Roman" w:eastAsia="宋体" w:cs="Times New Roman"/>
                      <w:b/>
                      <w:bCs/>
                      <w:sz w:val="21"/>
                      <w:szCs w:val="21"/>
                      <w:u w:val="single"/>
                      <w:lang w:eastAsia="zh-CN"/>
                    </w:rPr>
                  </w:pPr>
                  <w:r>
                    <w:rPr>
                      <w:rFonts w:hint="eastAsia" w:ascii="Times New Roman" w:hAnsi="Times New Roman" w:eastAsia="宋体" w:cs="Times New Roman"/>
                      <w:b/>
                      <w:bCs/>
                      <w:sz w:val="21"/>
                      <w:szCs w:val="21"/>
                      <w:u w:val="single"/>
                      <w:lang w:eastAsia="zh-CN"/>
                    </w:rPr>
                    <w:t>浓度范围</w:t>
                  </w:r>
                </w:p>
              </w:tc>
              <w:tc>
                <w:tcPr>
                  <w:tcW w:w="551" w:type="pct"/>
                  <w:tcBorders>
                    <w:bottom w:val="single" w:color="auto" w:sz="12" w:space="0"/>
                  </w:tcBorders>
                  <w:noWrap w:val="0"/>
                  <w:vAlign w:val="center"/>
                </w:tcPr>
                <w:p>
                  <w:pPr>
                    <w:snapToGrid w:val="0"/>
                    <w:spacing w:line="240" w:lineRule="auto"/>
                    <w:ind w:left="0" w:leftChars="0"/>
                    <w:jc w:val="center"/>
                    <w:textAlignment w:val="baseline"/>
                    <w:rPr>
                      <w:rFonts w:hint="eastAsia" w:ascii="Times New Roman" w:hAnsi="Times New Roman" w:eastAsia="宋体" w:cs="Times New Roman"/>
                      <w:b/>
                      <w:bCs/>
                      <w:sz w:val="21"/>
                      <w:szCs w:val="21"/>
                      <w:u w:val="single"/>
                      <w:lang w:eastAsia="zh-CN"/>
                    </w:rPr>
                  </w:pPr>
                  <w:r>
                    <w:rPr>
                      <w:rFonts w:hint="eastAsia" w:ascii="Times New Roman" w:hAnsi="Times New Roman" w:eastAsia="宋体" w:cs="Times New Roman"/>
                      <w:b/>
                      <w:bCs/>
                      <w:sz w:val="21"/>
                      <w:szCs w:val="21"/>
                      <w:u w:val="single"/>
                      <w:lang w:eastAsia="zh-CN"/>
                    </w:rPr>
                    <w:t>均值</w:t>
                  </w:r>
                </w:p>
              </w:tc>
              <w:tc>
                <w:tcPr>
                  <w:tcW w:w="522" w:type="pct"/>
                  <w:tcBorders>
                    <w:bottom w:val="single" w:color="auto" w:sz="12" w:space="0"/>
                  </w:tcBorders>
                  <w:noWrap w:val="0"/>
                  <w:vAlign w:val="center"/>
                </w:tcPr>
                <w:p>
                  <w:pPr>
                    <w:snapToGrid w:val="0"/>
                    <w:spacing w:line="240" w:lineRule="auto"/>
                    <w:ind w:left="0" w:leftChars="0"/>
                    <w:jc w:val="center"/>
                    <w:textAlignment w:val="baseline"/>
                    <w:rPr>
                      <w:rFonts w:hint="eastAsia" w:ascii="Times New Roman" w:hAnsi="Times New Roman" w:eastAsia="宋体" w:cs="Times New Roman"/>
                      <w:b/>
                      <w:bCs/>
                      <w:sz w:val="21"/>
                      <w:szCs w:val="21"/>
                      <w:u w:val="single"/>
                      <w:lang w:eastAsia="zh-CN"/>
                    </w:rPr>
                  </w:pPr>
                  <w:r>
                    <w:rPr>
                      <w:rFonts w:hint="eastAsia" w:ascii="Times New Roman" w:hAnsi="Times New Roman" w:eastAsia="宋体" w:cs="Times New Roman"/>
                      <w:b/>
                      <w:bCs/>
                      <w:sz w:val="21"/>
                      <w:szCs w:val="21"/>
                      <w:u w:val="single"/>
                      <w:lang w:eastAsia="zh-CN"/>
                    </w:rPr>
                    <w:t>最大超标倍数</w:t>
                  </w:r>
                </w:p>
              </w:tc>
              <w:tc>
                <w:tcPr>
                  <w:tcW w:w="583" w:type="pct"/>
                  <w:tcBorders>
                    <w:bottom w:val="single" w:color="auto" w:sz="12" w:space="0"/>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超标率（%）</w:t>
                  </w:r>
                </w:p>
              </w:tc>
              <w:tc>
                <w:tcPr>
                  <w:tcW w:w="683" w:type="pct"/>
                  <w:tcBorders>
                    <w:bottom w:val="single" w:color="auto" w:sz="12" w:space="0"/>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Ⅲ类标准值</w:t>
                  </w:r>
                </w:p>
              </w:tc>
              <w:tc>
                <w:tcPr>
                  <w:tcW w:w="760" w:type="pct"/>
                  <w:tcBorders>
                    <w:bottom w:val="single" w:color="auto" w:sz="12" w:space="0"/>
                  </w:tcBorders>
                  <w:noWrap w:val="0"/>
                  <w:vAlign w:val="center"/>
                </w:tcPr>
                <w:p>
                  <w:pPr>
                    <w:snapToGrid w:val="0"/>
                    <w:spacing w:line="240" w:lineRule="auto"/>
                    <w:ind w:left="0" w:leftChars="0"/>
                    <w:jc w:val="center"/>
                    <w:textAlignment w:val="baseline"/>
                    <w:rPr>
                      <w:rFonts w:hint="eastAsia" w:ascii="Times New Roman" w:hAnsi="Times New Roman" w:eastAsia="宋体" w:cs="Times New Roman"/>
                      <w:b/>
                      <w:bCs/>
                      <w:sz w:val="21"/>
                      <w:szCs w:val="21"/>
                      <w:u w:val="single"/>
                      <w:lang w:eastAsia="zh-CN"/>
                    </w:rPr>
                  </w:pPr>
                  <w:r>
                    <w:rPr>
                      <w:rFonts w:hint="eastAsia" w:ascii="Times New Roman" w:hAnsi="Times New Roman" w:eastAsia="宋体" w:cs="Times New Roman"/>
                      <w:b/>
                      <w:bCs/>
                      <w:sz w:val="21"/>
                      <w:szCs w:val="21"/>
                      <w:u w:val="single"/>
                      <w:lang w:eastAsia="zh-CN"/>
                    </w:rPr>
                    <w:t>是否达标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9" w:type="pct"/>
                  <w:vMerge w:val="restart"/>
                  <w:tcBorders>
                    <w:top w:val="single" w:color="auto" w:sz="12" w:space="0"/>
                    <w:tl2br w:val="nil"/>
                    <w:tr2bl w:val="nil"/>
                  </w:tcBorders>
                  <w:noWrap w:val="0"/>
                  <w:vAlign w:val="center"/>
                </w:tcPr>
                <w:p>
                  <w:pPr>
                    <w:snapToGrid w:val="0"/>
                    <w:spacing w:line="240" w:lineRule="auto"/>
                    <w:ind w:left="0" w:leftChars="0"/>
                    <w:jc w:val="center"/>
                    <w:textAlignment w:val="baseline"/>
                    <w:rPr>
                      <w:rFonts w:hint="eastAsia" w:ascii="Times New Roman" w:hAnsi="Times New Roman" w:eastAsia="宋体" w:cs="Times New Roman"/>
                      <w:sz w:val="21"/>
                      <w:szCs w:val="21"/>
                      <w:u w:val="single"/>
                      <w:lang w:eastAsia="zh-CN"/>
                    </w:rPr>
                  </w:pPr>
                  <w:r>
                    <w:rPr>
                      <w:rFonts w:hint="eastAsia" w:ascii="Times New Roman" w:hAnsi="Times New Roman" w:eastAsia="宋体" w:cs="Times New Roman"/>
                      <w:sz w:val="21"/>
                      <w:szCs w:val="21"/>
                      <w:u w:val="single"/>
                      <w:lang w:eastAsia="zh-CN"/>
                    </w:rPr>
                    <w:t>洋沙湖湖心</w:t>
                  </w:r>
                </w:p>
              </w:tc>
              <w:tc>
                <w:tcPr>
                  <w:tcW w:w="665" w:type="pct"/>
                  <w:tcBorders>
                    <w:top w:val="single" w:color="auto" w:sz="12" w:space="0"/>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pH</w:t>
                  </w:r>
                </w:p>
              </w:tc>
              <w:tc>
                <w:tcPr>
                  <w:tcW w:w="732" w:type="pct"/>
                  <w:tcBorders>
                    <w:top w:val="single" w:color="auto" w:sz="12" w:space="0"/>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6.75-6.82</w:t>
                  </w:r>
                </w:p>
              </w:tc>
              <w:tc>
                <w:tcPr>
                  <w:tcW w:w="551" w:type="pct"/>
                  <w:tcBorders>
                    <w:top w:val="single" w:color="auto" w:sz="12" w:space="0"/>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w:t>
                  </w:r>
                </w:p>
              </w:tc>
              <w:tc>
                <w:tcPr>
                  <w:tcW w:w="522" w:type="pct"/>
                  <w:tcBorders>
                    <w:top w:val="single" w:color="auto" w:sz="12" w:space="0"/>
                    <w:tl2br w:val="nil"/>
                    <w:tr2bl w:val="nil"/>
                  </w:tcBorders>
                  <w:noWrap w:val="0"/>
                  <w:vAlign w:val="center"/>
                </w:tcPr>
                <w:p>
                  <w:pPr>
                    <w:snapToGrid w:val="0"/>
                    <w:spacing w:line="240" w:lineRule="auto"/>
                    <w:ind w:left="0" w:leftChars="0"/>
                    <w:jc w:val="center"/>
                    <w:textAlignment w:val="baseline"/>
                    <w:rPr>
                      <w:rFonts w:hint="eastAsia"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sz w:val="21"/>
                      <w:szCs w:val="21"/>
                      <w:u w:val="single"/>
                    </w:rPr>
                    <w:t>0</w:t>
                  </w:r>
                </w:p>
              </w:tc>
              <w:tc>
                <w:tcPr>
                  <w:tcW w:w="583" w:type="pct"/>
                  <w:tcBorders>
                    <w:top w:val="single" w:color="auto" w:sz="12" w:space="0"/>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w:t>
                  </w:r>
                </w:p>
              </w:tc>
              <w:tc>
                <w:tcPr>
                  <w:tcW w:w="683" w:type="pct"/>
                  <w:tcBorders>
                    <w:top w:val="single" w:color="auto" w:sz="12" w:space="0"/>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6~9</w:t>
                  </w:r>
                </w:p>
              </w:tc>
              <w:tc>
                <w:tcPr>
                  <w:tcW w:w="760" w:type="pct"/>
                  <w:tcBorders>
                    <w:top w:val="single" w:color="auto" w:sz="12" w:space="0"/>
                    <w:tl2br w:val="nil"/>
                    <w:tr2bl w:val="nil"/>
                  </w:tcBorders>
                  <w:noWrap w:val="0"/>
                  <w:vAlign w:val="center"/>
                </w:tcPr>
                <w:p>
                  <w:pPr>
                    <w:snapToGrid w:val="0"/>
                    <w:spacing w:line="240" w:lineRule="auto"/>
                    <w:ind w:left="0" w:leftChars="0"/>
                    <w:jc w:val="center"/>
                    <w:textAlignment w:val="baseline"/>
                    <w:rPr>
                      <w:rFonts w:hint="eastAsia" w:ascii="Times New Roman" w:hAnsi="Times New Roman" w:eastAsia="宋体" w:cs="Times New Roman"/>
                      <w:sz w:val="21"/>
                      <w:szCs w:val="21"/>
                      <w:u w:val="single"/>
                      <w:lang w:eastAsia="zh-CN"/>
                    </w:rPr>
                  </w:pPr>
                  <w:r>
                    <w:rPr>
                      <w:rFonts w:hint="eastAsia" w:ascii="Times New Roman" w:hAnsi="Times New Roman" w:eastAsia="宋体" w:cs="Times New Roman"/>
                      <w:sz w:val="21"/>
                      <w:szCs w:val="21"/>
                      <w:u w:val="single"/>
                      <w:lang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9" w:type="pct"/>
                  <w:vMerge w:val="continue"/>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p>
              </w:tc>
              <w:tc>
                <w:tcPr>
                  <w:tcW w:w="665"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COD</w:t>
                  </w:r>
                  <w:r>
                    <w:rPr>
                      <w:rFonts w:hint="default" w:ascii="Times New Roman" w:hAnsi="Times New Roman" w:eastAsia="宋体" w:cs="Times New Roman"/>
                      <w:sz w:val="21"/>
                      <w:szCs w:val="21"/>
                      <w:u w:val="single"/>
                      <w:vertAlign w:val="subscript"/>
                    </w:rPr>
                    <w:t>Cr</w:t>
                  </w:r>
                </w:p>
              </w:tc>
              <w:tc>
                <w:tcPr>
                  <w:tcW w:w="732" w:type="pct"/>
                  <w:tcBorders>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6-8</w:t>
                  </w:r>
                </w:p>
              </w:tc>
              <w:tc>
                <w:tcPr>
                  <w:tcW w:w="551" w:type="pct"/>
                  <w:tcBorders>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6.67</w:t>
                  </w:r>
                </w:p>
              </w:tc>
              <w:tc>
                <w:tcPr>
                  <w:tcW w:w="522"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sz w:val="21"/>
                      <w:szCs w:val="21"/>
                      <w:u w:val="single"/>
                    </w:rPr>
                    <w:t>0</w:t>
                  </w:r>
                </w:p>
              </w:tc>
              <w:tc>
                <w:tcPr>
                  <w:tcW w:w="583"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w:t>
                  </w:r>
                </w:p>
              </w:tc>
              <w:tc>
                <w:tcPr>
                  <w:tcW w:w="683"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≤20</w:t>
                  </w:r>
                </w:p>
              </w:tc>
              <w:tc>
                <w:tcPr>
                  <w:tcW w:w="760" w:type="pct"/>
                  <w:tcBorders>
                    <w:tl2br w:val="nil"/>
                    <w:tr2bl w:val="nil"/>
                  </w:tcBorders>
                  <w:noWrap w:val="0"/>
                  <w:vAlign w:val="center"/>
                </w:tcPr>
                <w:p>
                  <w:pPr>
                    <w:snapToGrid w:val="0"/>
                    <w:spacing w:line="240" w:lineRule="auto"/>
                    <w:ind w:left="0" w:leftChars="0"/>
                    <w:jc w:val="center"/>
                    <w:textAlignment w:val="baseline"/>
                    <w:rPr>
                      <w:rFonts w:hint="eastAsia" w:ascii="Times New Roman" w:hAnsi="Times New Roman" w:eastAsia="宋体" w:cs="Times New Roman"/>
                      <w:sz w:val="21"/>
                      <w:szCs w:val="21"/>
                      <w:u w:val="single"/>
                      <w:lang w:eastAsia="zh-CN"/>
                    </w:rPr>
                  </w:pPr>
                  <w:r>
                    <w:rPr>
                      <w:rFonts w:hint="eastAsia" w:ascii="Times New Roman" w:hAnsi="Times New Roman" w:eastAsia="宋体" w:cs="Times New Roman"/>
                      <w:sz w:val="21"/>
                      <w:szCs w:val="21"/>
                      <w:u w:val="single"/>
                      <w:lang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9" w:type="pct"/>
                  <w:vMerge w:val="continue"/>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p>
              </w:tc>
              <w:tc>
                <w:tcPr>
                  <w:tcW w:w="665"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BOD</w:t>
                  </w:r>
                  <w:r>
                    <w:rPr>
                      <w:rFonts w:hint="default" w:ascii="Times New Roman" w:hAnsi="Times New Roman" w:eastAsia="宋体" w:cs="Times New Roman"/>
                      <w:sz w:val="21"/>
                      <w:szCs w:val="21"/>
                      <w:u w:val="single"/>
                      <w:vertAlign w:val="subscript"/>
                    </w:rPr>
                    <w:t>5</w:t>
                  </w:r>
                </w:p>
              </w:tc>
              <w:tc>
                <w:tcPr>
                  <w:tcW w:w="732" w:type="pct"/>
                  <w:tcBorders>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1.9-2.1</w:t>
                  </w:r>
                </w:p>
              </w:tc>
              <w:tc>
                <w:tcPr>
                  <w:tcW w:w="551" w:type="pct"/>
                  <w:tcBorders>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2</w:t>
                  </w:r>
                </w:p>
              </w:tc>
              <w:tc>
                <w:tcPr>
                  <w:tcW w:w="522"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sz w:val="21"/>
                      <w:szCs w:val="21"/>
                      <w:u w:val="single"/>
                    </w:rPr>
                    <w:t>0</w:t>
                  </w:r>
                </w:p>
              </w:tc>
              <w:tc>
                <w:tcPr>
                  <w:tcW w:w="583"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w:t>
                  </w:r>
                </w:p>
              </w:tc>
              <w:tc>
                <w:tcPr>
                  <w:tcW w:w="683"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≤4</w:t>
                  </w:r>
                </w:p>
              </w:tc>
              <w:tc>
                <w:tcPr>
                  <w:tcW w:w="760" w:type="pct"/>
                  <w:tcBorders>
                    <w:tl2br w:val="nil"/>
                    <w:tr2bl w:val="nil"/>
                  </w:tcBorders>
                  <w:noWrap w:val="0"/>
                  <w:vAlign w:val="center"/>
                </w:tcPr>
                <w:p>
                  <w:pPr>
                    <w:snapToGrid w:val="0"/>
                    <w:spacing w:line="240" w:lineRule="auto"/>
                    <w:ind w:left="0" w:leftChars="0"/>
                    <w:jc w:val="center"/>
                    <w:textAlignment w:val="baseline"/>
                    <w:rPr>
                      <w:rFonts w:hint="eastAsia" w:ascii="Times New Roman" w:hAnsi="Times New Roman" w:eastAsia="宋体" w:cs="Times New Roman"/>
                      <w:sz w:val="21"/>
                      <w:szCs w:val="21"/>
                      <w:u w:val="single"/>
                      <w:lang w:eastAsia="zh-CN"/>
                    </w:rPr>
                  </w:pPr>
                  <w:r>
                    <w:rPr>
                      <w:rFonts w:hint="eastAsia" w:ascii="Times New Roman" w:hAnsi="Times New Roman" w:eastAsia="宋体" w:cs="Times New Roman"/>
                      <w:sz w:val="21"/>
                      <w:szCs w:val="21"/>
                      <w:u w:val="single"/>
                      <w:lang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499" w:type="pct"/>
                  <w:vMerge w:val="continue"/>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p>
              </w:tc>
              <w:tc>
                <w:tcPr>
                  <w:tcW w:w="665"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总磷</w:t>
                  </w:r>
                </w:p>
              </w:tc>
              <w:tc>
                <w:tcPr>
                  <w:tcW w:w="732" w:type="pct"/>
                  <w:tcBorders>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0.01-0.02</w:t>
                  </w:r>
                </w:p>
              </w:tc>
              <w:tc>
                <w:tcPr>
                  <w:tcW w:w="551" w:type="pct"/>
                  <w:tcBorders>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0.013</w:t>
                  </w:r>
                </w:p>
              </w:tc>
              <w:tc>
                <w:tcPr>
                  <w:tcW w:w="522"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sz w:val="21"/>
                      <w:szCs w:val="21"/>
                      <w:u w:val="single"/>
                    </w:rPr>
                    <w:t>0</w:t>
                  </w:r>
                </w:p>
              </w:tc>
              <w:tc>
                <w:tcPr>
                  <w:tcW w:w="583"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w:t>
                  </w:r>
                </w:p>
              </w:tc>
              <w:tc>
                <w:tcPr>
                  <w:tcW w:w="683"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w:t>
                  </w:r>
                  <w:r>
                    <w:rPr>
                      <w:rFonts w:hint="eastAsia" w:ascii="Times New Roman" w:hAnsi="Times New Roman" w:eastAsia="宋体" w:cs="Times New Roman"/>
                      <w:sz w:val="21"/>
                      <w:szCs w:val="21"/>
                      <w:u w:val="single"/>
                      <w:lang w:val="en-US" w:eastAsia="zh-CN"/>
                    </w:rPr>
                    <w:t>05</w:t>
                  </w:r>
                </w:p>
              </w:tc>
              <w:tc>
                <w:tcPr>
                  <w:tcW w:w="760" w:type="pct"/>
                  <w:tcBorders>
                    <w:tl2br w:val="nil"/>
                    <w:tr2bl w:val="nil"/>
                  </w:tcBorders>
                  <w:noWrap w:val="0"/>
                  <w:vAlign w:val="center"/>
                </w:tcPr>
                <w:p>
                  <w:pPr>
                    <w:snapToGrid w:val="0"/>
                    <w:spacing w:line="240" w:lineRule="auto"/>
                    <w:ind w:left="0" w:leftChars="0"/>
                    <w:jc w:val="center"/>
                    <w:textAlignment w:val="baseline"/>
                    <w:rPr>
                      <w:rFonts w:hint="eastAsia" w:ascii="Times New Roman" w:hAnsi="Times New Roman" w:eastAsia="宋体" w:cs="Times New Roman"/>
                      <w:sz w:val="21"/>
                      <w:szCs w:val="21"/>
                      <w:u w:val="single"/>
                      <w:lang w:eastAsia="zh-CN"/>
                    </w:rPr>
                  </w:pPr>
                  <w:r>
                    <w:rPr>
                      <w:rFonts w:hint="eastAsia" w:ascii="Times New Roman" w:hAnsi="Times New Roman" w:eastAsia="宋体" w:cs="Times New Roman"/>
                      <w:sz w:val="21"/>
                      <w:szCs w:val="21"/>
                      <w:u w:val="single"/>
                      <w:lang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9" w:type="pct"/>
                  <w:vMerge w:val="continue"/>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p>
              </w:tc>
              <w:tc>
                <w:tcPr>
                  <w:tcW w:w="665"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NH</w:t>
                  </w:r>
                  <w:r>
                    <w:rPr>
                      <w:rFonts w:hint="default" w:ascii="Times New Roman" w:hAnsi="Times New Roman" w:eastAsia="宋体" w:cs="Times New Roman"/>
                      <w:sz w:val="21"/>
                      <w:szCs w:val="21"/>
                      <w:u w:val="single"/>
                      <w:vertAlign w:val="subscript"/>
                    </w:rPr>
                    <w:t>3</w:t>
                  </w:r>
                  <w:r>
                    <w:rPr>
                      <w:rFonts w:hint="default" w:ascii="Times New Roman" w:hAnsi="Times New Roman" w:eastAsia="宋体" w:cs="Times New Roman"/>
                      <w:sz w:val="21"/>
                      <w:szCs w:val="21"/>
                      <w:u w:val="single"/>
                    </w:rPr>
                    <w:t>-N</w:t>
                  </w:r>
                </w:p>
              </w:tc>
              <w:tc>
                <w:tcPr>
                  <w:tcW w:w="732" w:type="pct"/>
                  <w:tcBorders>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0.121-0.158</w:t>
                  </w:r>
                </w:p>
              </w:tc>
              <w:tc>
                <w:tcPr>
                  <w:tcW w:w="551" w:type="pct"/>
                  <w:tcBorders>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0.139</w:t>
                  </w:r>
                </w:p>
              </w:tc>
              <w:tc>
                <w:tcPr>
                  <w:tcW w:w="522"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sz w:val="21"/>
                      <w:szCs w:val="21"/>
                      <w:u w:val="single"/>
                    </w:rPr>
                    <w:t>0</w:t>
                  </w:r>
                </w:p>
              </w:tc>
              <w:tc>
                <w:tcPr>
                  <w:tcW w:w="583"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w:t>
                  </w:r>
                </w:p>
              </w:tc>
              <w:tc>
                <w:tcPr>
                  <w:tcW w:w="683"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rPr>
                    <w:t>≤1.0</w:t>
                  </w:r>
                </w:p>
              </w:tc>
              <w:tc>
                <w:tcPr>
                  <w:tcW w:w="760" w:type="pct"/>
                  <w:tcBorders>
                    <w:tl2br w:val="nil"/>
                    <w:tr2bl w:val="nil"/>
                  </w:tcBorders>
                  <w:noWrap w:val="0"/>
                  <w:vAlign w:val="center"/>
                </w:tcPr>
                <w:p>
                  <w:pPr>
                    <w:snapToGrid w:val="0"/>
                    <w:spacing w:line="240" w:lineRule="auto"/>
                    <w:ind w:left="0" w:leftChars="0"/>
                    <w:jc w:val="center"/>
                    <w:textAlignment w:val="baseline"/>
                    <w:rPr>
                      <w:rFonts w:hint="eastAsia" w:ascii="Times New Roman" w:hAnsi="Times New Roman" w:eastAsia="宋体" w:cs="Times New Roman"/>
                      <w:sz w:val="21"/>
                      <w:szCs w:val="21"/>
                      <w:u w:val="single"/>
                      <w:lang w:eastAsia="zh-CN"/>
                    </w:rPr>
                  </w:pPr>
                  <w:r>
                    <w:rPr>
                      <w:rFonts w:hint="eastAsia" w:ascii="Times New Roman" w:hAnsi="Times New Roman" w:eastAsia="宋体" w:cs="Times New Roman"/>
                      <w:sz w:val="21"/>
                      <w:szCs w:val="21"/>
                      <w:u w:val="single"/>
                      <w:lang w:eastAsia="zh-CN"/>
                    </w:rPr>
                    <w:t>是</w:t>
                  </w:r>
                </w:p>
              </w:tc>
            </w:tr>
          </w:tbl>
          <w:p>
            <w:pPr>
              <w:tabs>
                <w:tab w:val="left" w:pos="1021"/>
              </w:tabs>
              <w:spacing w:line="360" w:lineRule="auto"/>
              <w:ind w:firstLine="480" w:firstLineChars="200"/>
              <w:rPr>
                <w:rFonts w:ascii="Times New Roman" w:hAnsi="Times New Roman" w:eastAsia="宋体" w:cs="Times New Roman"/>
                <w:color w:val="auto"/>
                <w:u w:val="single"/>
              </w:rPr>
            </w:pPr>
            <w:r>
              <w:rPr>
                <w:rFonts w:hint="default" w:ascii="Times New Roman" w:hAnsi="Times New Roman" w:eastAsia="宋体" w:cs="Times New Roman"/>
                <w:color w:val="auto"/>
                <w:spacing w:val="0"/>
                <w:u w:val="single"/>
                <w:lang w:val="en-US" w:eastAsia="zh-CN"/>
              </w:rPr>
              <w:t>由表</w:t>
            </w:r>
            <w:r>
              <w:rPr>
                <w:rFonts w:hint="eastAsia" w:ascii="Times New Roman" w:hAnsi="Times New Roman" w:eastAsia="宋体" w:cs="Times New Roman"/>
                <w:color w:val="auto"/>
                <w:spacing w:val="0"/>
                <w:u w:val="single"/>
                <w:lang w:val="en-US" w:eastAsia="zh-CN"/>
              </w:rPr>
              <w:t>3-3、3-4和3-5</w:t>
            </w:r>
            <w:r>
              <w:rPr>
                <w:rFonts w:hint="default" w:ascii="Times New Roman" w:hAnsi="Times New Roman" w:eastAsia="宋体" w:cs="Times New Roman"/>
                <w:color w:val="auto"/>
                <w:spacing w:val="0"/>
                <w:u w:val="single"/>
                <w:lang w:val="en-US" w:eastAsia="zh-CN"/>
              </w:rPr>
              <w:t>可</w:t>
            </w:r>
            <w:r>
              <w:rPr>
                <w:rFonts w:hint="eastAsia" w:ascii="Times New Roman" w:hAnsi="Times New Roman" w:eastAsia="宋体" w:cs="Times New Roman"/>
                <w:color w:val="auto"/>
                <w:spacing w:val="0"/>
                <w:u w:val="single"/>
                <w:lang w:val="en-US" w:eastAsia="zh-CN"/>
              </w:rPr>
              <w:t>知</w:t>
            </w:r>
            <w:r>
              <w:rPr>
                <w:rFonts w:hint="default" w:ascii="Times New Roman" w:hAnsi="Times New Roman" w:eastAsia="宋体" w:cs="Times New Roman"/>
                <w:color w:val="auto"/>
                <w:spacing w:val="0"/>
                <w:u w:val="single"/>
                <w:lang w:val="en-US" w:eastAsia="zh-CN"/>
              </w:rPr>
              <w:t>，</w:t>
            </w:r>
            <w:r>
              <w:rPr>
                <w:rFonts w:hint="eastAsia" w:ascii="Times New Roman" w:hAnsi="Times New Roman" w:eastAsia="宋体" w:cs="Times New Roman"/>
                <w:color w:val="auto"/>
                <w:spacing w:val="0"/>
                <w:u w:val="single"/>
                <w:lang w:val="en-US" w:eastAsia="zh-CN"/>
              </w:rPr>
              <w:t>项目所在区域</w:t>
            </w:r>
            <w:r>
              <w:rPr>
                <w:rFonts w:ascii="Times New Roman" w:hAnsi="Times New Roman" w:eastAsia="宋体" w:cs="Times New Roman"/>
                <w:color w:val="auto"/>
                <w:u w:val="single"/>
              </w:rPr>
              <w:t>各监测断面各监测因子均满足《地表水环境质量标准》（GB3838-2002）中的Ⅲ类水质要求。</w:t>
            </w:r>
          </w:p>
          <w:p>
            <w:pPr>
              <w:ind w:firstLine="480" w:firstLineChars="200"/>
              <w:rPr>
                <w:rFonts w:hint="eastAsia" w:ascii="Times New Roman" w:hAnsi="Times New Roman" w:cs="Times New Roman" w:eastAsiaTheme="minorEastAsia"/>
                <w:highlight w:val="none"/>
                <w:u w:val="none"/>
                <w:lang w:eastAsia="zh-CN"/>
              </w:rPr>
            </w:pPr>
            <w:r>
              <w:rPr>
                <w:rFonts w:hint="eastAsia" w:ascii="Times New Roman" w:hAnsi="Times New Roman" w:cs="Times New Roman"/>
                <w:color w:val="auto"/>
                <w:highlight w:val="none"/>
              </w:rPr>
              <w:t>为了解</w:t>
            </w:r>
            <w:r>
              <w:rPr>
                <w:rFonts w:hint="eastAsia" w:ascii="Times New Roman" w:hAnsi="Times New Roman" w:cs="Times New Roman"/>
                <w:color w:val="auto"/>
                <w:highlight w:val="none"/>
                <w:lang w:eastAsia="zh-CN"/>
              </w:rPr>
              <w:t>石中排渠、</w:t>
            </w:r>
            <w:r>
              <w:rPr>
                <w:rFonts w:hint="eastAsia" w:ascii="Times New Roman" w:hAnsi="Times New Roman" w:cs="Times New Roman"/>
                <w:highlight w:val="none"/>
                <w:u w:val="none"/>
              </w:rPr>
              <w:t>本</w:t>
            </w:r>
            <w:r>
              <w:rPr>
                <w:rFonts w:hint="eastAsia" w:ascii="Times New Roman" w:hAnsi="Times New Roman" w:cs="Times New Roman"/>
                <w:highlight w:val="none"/>
                <w:u w:val="none"/>
                <w:lang w:eastAsia="zh-CN"/>
              </w:rPr>
              <w:t>项目委托湖南科准检测技术有限公司</w:t>
            </w:r>
            <w:r>
              <w:rPr>
                <w:rFonts w:hint="eastAsia" w:ascii="Times New Roman" w:hAnsi="Times New Roman" w:cs="Times New Roman"/>
                <w:highlight w:val="none"/>
                <w:u w:val="none"/>
              </w:rPr>
              <w:t>于20</w:t>
            </w:r>
            <w:r>
              <w:rPr>
                <w:rFonts w:hint="eastAsia" w:ascii="Times New Roman" w:hAnsi="Times New Roman" w:cs="Times New Roman"/>
                <w:highlight w:val="none"/>
                <w:u w:val="none"/>
                <w:lang w:val="en-US" w:eastAsia="zh-CN"/>
              </w:rPr>
              <w:t>20</w:t>
            </w:r>
            <w:r>
              <w:rPr>
                <w:rFonts w:hint="eastAsia" w:ascii="Times New Roman" w:hAnsi="Times New Roman" w:cs="Times New Roman"/>
                <w:highlight w:val="none"/>
                <w:u w:val="none"/>
              </w:rPr>
              <w:t>年</w:t>
            </w:r>
            <w:r>
              <w:rPr>
                <w:rFonts w:hint="eastAsia" w:ascii="Times New Roman" w:hAnsi="Times New Roman" w:cs="Times New Roman"/>
                <w:highlight w:val="none"/>
                <w:u w:val="none"/>
                <w:lang w:val="en-US" w:eastAsia="zh-CN"/>
              </w:rPr>
              <w:t>7</w:t>
            </w:r>
            <w:r>
              <w:rPr>
                <w:rFonts w:hint="eastAsia" w:ascii="Times New Roman" w:hAnsi="Times New Roman" w:cs="Times New Roman"/>
                <w:highlight w:val="none"/>
                <w:u w:val="none"/>
              </w:rPr>
              <w:t>月</w:t>
            </w:r>
            <w:r>
              <w:rPr>
                <w:rFonts w:hint="eastAsia" w:ascii="Times New Roman" w:hAnsi="Times New Roman" w:cs="Times New Roman"/>
                <w:highlight w:val="none"/>
                <w:u w:val="none"/>
                <w:lang w:val="en-US" w:eastAsia="zh-CN"/>
              </w:rPr>
              <w:t>1</w:t>
            </w:r>
            <w:r>
              <w:rPr>
                <w:rFonts w:hint="eastAsia" w:ascii="Times New Roman" w:hAnsi="Times New Roman" w:cs="Times New Roman"/>
                <w:highlight w:val="none"/>
                <w:u w:val="none"/>
              </w:rPr>
              <w:t>1~</w:t>
            </w:r>
            <w:r>
              <w:rPr>
                <w:rFonts w:hint="eastAsia" w:ascii="Times New Roman" w:hAnsi="Times New Roman" w:cs="Times New Roman"/>
                <w:highlight w:val="none"/>
                <w:u w:val="none"/>
                <w:lang w:val="en-US" w:eastAsia="zh-CN"/>
              </w:rPr>
              <w:t>1</w:t>
            </w:r>
            <w:r>
              <w:rPr>
                <w:rFonts w:hint="eastAsia" w:ascii="Times New Roman" w:hAnsi="Times New Roman" w:cs="Times New Roman"/>
                <w:highlight w:val="none"/>
                <w:u w:val="none"/>
              </w:rPr>
              <w:t>3日</w:t>
            </w:r>
            <w:r>
              <w:rPr>
                <w:rFonts w:hint="eastAsia" w:ascii="Times New Roman" w:hAnsi="Times New Roman" w:cs="Times New Roman"/>
                <w:highlight w:val="none"/>
                <w:u w:val="none"/>
                <w:lang w:eastAsia="zh-CN"/>
              </w:rPr>
              <w:t>对项目南侧的石中排渠做了现状监测</w:t>
            </w:r>
            <w:r>
              <w:rPr>
                <w:rFonts w:hint="eastAsia" w:ascii="Times New Roman" w:hAnsi="Times New Roman" w:cs="Times New Roman"/>
                <w:highlight w:val="none"/>
                <w:u w:val="none"/>
              </w:rPr>
              <w:t>。</w:t>
            </w:r>
            <w:r>
              <w:rPr>
                <w:rFonts w:hint="eastAsia" w:ascii="Times New Roman" w:hAnsi="Times New Roman" w:cs="Times New Roman"/>
                <w:highlight w:val="none"/>
                <w:u w:val="none"/>
                <w:lang w:eastAsia="zh-CN"/>
              </w:rPr>
              <w:t>监测结果见下表：</w:t>
            </w:r>
          </w:p>
          <w:p>
            <w:pPr>
              <w:pStyle w:val="11"/>
              <w:spacing w:after="0" w:line="360" w:lineRule="auto"/>
              <w:jc w:val="center"/>
              <w:rPr>
                <w:rFonts w:hint="eastAsia" w:ascii="Times New Roman" w:hAnsi="Times New Roman" w:cs="Times New Roman"/>
                <w:b/>
                <w:bCs/>
                <w:highlight w:val="none"/>
                <w:u w:val="none"/>
              </w:rPr>
            </w:pPr>
            <w:r>
              <w:rPr>
                <w:rFonts w:hint="eastAsia" w:ascii="Times New Roman" w:hAnsi="Times New Roman" w:cs="Times New Roman"/>
                <w:b/>
                <w:bCs/>
                <w:highlight w:val="none"/>
                <w:u w:val="none"/>
              </w:rPr>
              <w:t>表3-</w:t>
            </w:r>
            <w:r>
              <w:rPr>
                <w:rFonts w:hint="eastAsia" w:ascii="Times New Roman" w:hAnsi="Times New Roman" w:cs="Times New Roman"/>
                <w:b/>
                <w:bCs/>
                <w:highlight w:val="none"/>
                <w:u w:val="none"/>
                <w:lang w:val="en-US" w:eastAsia="zh-CN"/>
              </w:rPr>
              <w:t>6</w:t>
            </w:r>
            <w:r>
              <w:rPr>
                <w:rFonts w:hint="eastAsia" w:ascii="Times New Roman" w:hAnsi="Times New Roman" w:cs="Times New Roman"/>
                <w:b/>
                <w:bCs/>
                <w:highlight w:val="none"/>
                <w:u w:val="none"/>
              </w:rPr>
              <w:t xml:space="preserve">  </w:t>
            </w:r>
            <w:r>
              <w:rPr>
                <w:rFonts w:hint="eastAsia" w:ascii="Times New Roman" w:hAnsi="Times New Roman" w:cs="Times New Roman"/>
                <w:b/>
                <w:bCs/>
                <w:highlight w:val="none"/>
                <w:u w:val="none"/>
                <w:lang w:eastAsia="zh-CN"/>
              </w:rPr>
              <w:t>石中排渠（监测断面）</w:t>
            </w:r>
            <w:r>
              <w:rPr>
                <w:rFonts w:hint="eastAsia" w:ascii="Times New Roman" w:hAnsi="Times New Roman" w:cs="Times New Roman"/>
                <w:b/>
                <w:bCs/>
                <w:highlight w:val="none"/>
                <w:u w:val="none"/>
              </w:rPr>
              <w:t>水质监测结果</w:t>
            </w:r>
          </w:p>
          <w:tbl>
            <w:tblPr>
              <w:tblStyle w:val="32"/>
              <w:tblW w:w="4997"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030"/>
              <w:gridCol w:w="2249"/>
              <w:gridCol w:w="822"/>
              <w:gridCol w:w="1059"/>
              <w:gridCol w:w="1211"/>
              <w:gridCol w:w="1280"/>
              <w:gridCol w:w="856"/>
              <w:gridCol w:w="541"/>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569" w:type="pct"/>
                  <w:vMerge w:val="restar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b/>
                      <w:bCs/>
                      <w:sz w:val="21"/>
                      <w:szCs w:val="21"/>
                      <w:highlight w:val="none"/>
                      <w:lang w:eastAsia="zh-CN"/>
                    </w:rPr>
                  </w:pPr>
                  <w:r>
                    <w:rPr>
                      <w:rFonts w:hint="eastAsia" w:ascii="Times New Roman" w:hAnsi="Times New Roman" w:eastAsia="宋体" w:cs="Times New Roman"/>
                      <w:b/>
                      <w:bCs/>
                      <w:sz w:val="21"/>
                      <w:szCs w:val="21"/>
                      <w:highlight w:val="none"/>
                      <w:lang w:eastAsia="zh-CN"/>
                    </w:rPr>
                    <w:t>监</w:t>
                  </w:r>
                  <w:r>
                    <w:rPr>
                      <w:rFonts w:hint="default" w:ascii="Times New Roman" w:hAnsi="Times New Roman" w:eastAsia="宋体" w:cs="Times New Roman"/>
                      <w:b/>
                      <w:bCs/>
                      <w:sz w:val="21"/>
                      <w:szCs w:val="21"/>
                      <w:highlight w:val="none"/>
                    </w:rPr>
                    <w:t>测</w:t>
                  </w:r>
                  <w:r>
                    <w:rPr>
                      <w:rFonts w:hint="default" w:ascii="Times New Roman" w:hAnsi="Times New Roman" w:eastAsia="宋体" w:cs="Times New Roman"/>
                      <w:b/>
                      <w:bCs/>
                      <w:sz w:val="21"/>
                      <w:szCs w:val="21"/>
                      <w:highlight w:val="none"/>
                      <w:lang w:eastAsia="zh-CN"/>
                    </w:rPr>
                    <w:t>点位</w:t>
                  </w:r>
                </w:p>
              </w:tc>
              <w:tc>
                <w:tcPr>
                  <w:tcW w:w="1242" w:type="pct"/>
                  <w:vMerge w:val="restar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b/>
                      <w:bCs/>
                      <w:sz w:val="21"/>
                      <w:szCs w:val="21"/>
                      <w:highlight w:val="none"/>
                    </w:rPr>
                  </w:pPr>
                  <w:r>
                    <w:rPr>
                      <w:rFonts w:hint="eastAsia" w:ascii="Times New Roman" w:hAnsi="Times New Roman" w:eastAsia="宋体" w:cs="Times New Roman"/>
                      <w:b/>
                      <w:bCs/>
                      <w:sz w:val="21"/>
                      <w:szCs w:val="21"/>
                      <w:highlight w:val="none"/>
                      <w:lang w:eastAsia="zh-CN"/>
                    </w:rPr>
                    <w:t>监</w:t>
                  </w:r>
                  <w:r>
                    <w:rPr>
                      <w:rFonts w:hint="default" w:ascii="Times New Roman" w:hAnsi="Times New Roman" w:eastAsia="宋体" w:cs="Times New Roman"/>
                      <w:b/>
                      <w:bCs/>
                      <w:sz w:val="21"/>
                      <w:szCs w:val="21"/>
                      <w:highlight w:val="none"/>
                    </w:rPr>
                    <w:t>测因子</w:t>
                  </w:r>
                </w:p>
              </w:tc>
              <w:tc>
                <w:tcPr>
                  <w:tcW w:w="454" w:type="pct"/>
                  <w:vMerge w:val="restar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单位</w:t>
                  </w:r>
                </w:p>
              </w:tc>
              <w:tc>
                <w:tcPr>
                  <w:tcW w:w="1961" w:type="pct"/>
                  <w:gridSpan w:val="3"/>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b/>
                      <w:bCs/>
                      <w:sz w:val="21"/>
                      <w:szCs w:val="21"/>
                      <w:highlight w:val="none"/>
                    </w:rPr>
                  </w:pPr>
                  <w:r>
                    <w:rPr>
                      <w:rFonts w:hint="eastAsia" w:ascii="Times New Roman" w:hAnsi="Times New Roman" w:eastAsia="宋体" w:cs="Times New Roman"/>
                      <w:b/>
                      <w:bCs/>
                      <w:sz w:val="21"/>
                      <w:szCs w:val="21"/>
                      <w:highlight w:val="none"/>
                      <w:lang w:eastAsia="zh-CN"/>
                    </w:rPr>
                    <w:t>监</w:t>
                  </w:r>
                  <w:r>
                    <w:rPr>
                      <w:rFonts w:hint="default" w:ascii="Times New Roman" w:hAnsi="Times New Roman" w:eastAsia="宋体" w:cs="Times New Roman"/>
                      <w:b/>
                      <w:bCs/>
                      <w:sz w:val="21"/>
                      <w:szCs w:val="21"/>
                      <w:highlight w:val="none"/>
                    </w:rPr>
                    <w:t>测结果</w:t>
                  </w:r>
                </w:p>
              </w:tc>
              <w:tc>
                <w:tcPr>
                  <w:tcW w:w="473" w:type="pct"/>
                  <w:vMerge w:val="restar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eastAsia" w:ascii="Times New Roman" w:hAnsi="Times New Roman" w:eastAsia="宋体" w:cs="Times New Roman"/>
                      <w:b/>
                      <w:bCs/>
                      <w:sz w:val="21"/>
                      <w:szCs w:val="21"/>
                      <w:highlight w:val="none"/>
                      <w:lang w:eastAsia="zh-CN"/>
                    </w:rPr>
                  </w:pPr>
                  <w:r>
                    <w:rPr>
                      <w:rFonts w:hint="eastAsia" w:ascii="Times New Roman" w:hAnsi="Times New Roman" w:eastAsia="宋体" w:cs="Times New Roman"/>
                      <w:b/>
                      <w:bCs/>
                      <w:sz w:val="21"/>
                      <w:szCs w:val="21"/>
                      <w:highlight w:val="none"/>
                      <w:lang w:eastAsia="zh-CN"/>
                    </w:rPr>
                    <w:t>标准值</w:t>
                  </w:r>
                </w:p>
              </w:tc>
              <w:tc>
                <w:tcPr>
                  <w:tcW w:w="298" w:type="pct"/>
                  <w:vMerge w:val="restar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b/>
                      <w:bCs/>
                      <w:sz w:val="21"/>
                      <w:szCs w:val="21"/>
                      <w:highlight w:val="none"/>
                      <w:lang w:eastAsia="zh-CN"/>
                    </w:rPr>
                  </w:pPr>
                  <w:r>
                    <w:rPr>
                      <w:rFonts w:hint="eastAsia" w:ascii="Times New Roman" w:hAnsi="Times New Roman" w:eastAsia="宋体" w:cs="Times New Roman"/>
                      <w:b/>
                      <w:bCs/>
                      <w:sz w:val="21"/>
                      <w:szCs w:val="21"/>
                      <w:highlight w:val="none"/>
                      <w:lang w:eastAsia="zh-CN"/>
                    </w:rPr>
                    <w:t>是否达标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569" w:type="pct"/>
                  <w:vMerge w:val="continue"/>
                  <w:tcBorders>
                    <w:bottom w:val="single" w:color="000000" w:sz="12" w:space="0"/>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b/>
                      <w:bCs/>
                      <w:sz w:val="21"/>
                      <w:szCs w:val="21"/>
                      <w:highlight w:val="none"/>
                    </w:rPr>
                  </w:pPr>
                </w:p>
              </w:tc>
              <w:tc>
                <w:tcPr>
                  <w:tcW w:w="1242" w:type="pct"/>
                  <w:vMerge w:val="continue"/>
                  <w:tcBorders>
                    <w:bottom w:val="single" w:color="000000" w:sz="12" w:space="0"/>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b/>
                      <w:bCs/>
                      <w:sz w:val="21"/>
                      <w:szCs w:val="21"/>
                      <w:highlight w:val="none"/>
                    </w:rPr>
                  </w:pPr>
                </w:p>
              </w:tc>
              <w:tc>
                <w:tcPr>
                  <w:tcW w:w="454" w:type="pct"/>
                  <w:vMerge w:val="continue"/>
                  <w:tcBorders>
                    <w:bottom w:val="single" w:color="000000" w:sz="12" w:space="0"/>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b/>
                      <w:bCs/>
                      <w:sz w:val="21"/>
                      <w:szCs w:val="21"/>
                      <w:highlight w:val="none"/>
                    </w:rPr>
                  </w:pPr>
                </w:p>
              </w:tc>
              <w:tc>
                <w:tcPr>
                  <w:tcW w:w="585" w:type="pct"/>
                  <w:tcBorders>
                    <w:bottom w:val="single" w:color="000000" w:sz="12" w:space="0"/>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7月11日</w:t>
                  </w:r>
                </w:p>
              </w:tc>
              <w:tc>
                <w:tcPr>
                  <w:tcW w:w="669" w:type="pct"/>
                  <w:tcBorders>
                    <w:bottom w:val="single" w:color="000000" w:sz="12" w:space="0"/>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7月12日</w:t>
                  </w:r>
                </w:p>
              </w:tc>
              <w:tc>
                <w:tcPr>
                  <w:tcW w:w="707" w:type="pct"/>
                  <w:tcBorders>
                    <w:bottom w:val="single" w:color="000000" w:sz="12" w:space="0"/>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7月13日</w:t>
                  </w:r>
                </w:p>
              </w:tc>
              <w:tc>
                <w:tcPr>
                  <w:tcW w:w="473" w:type="pct"/>
                  <w:vMerge w:val="continue"/>
                  <w:tcBorders>
                    <w:bottom w:val="single" w:color="000000" w:sz="12" w:space="0"/>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b/>
                      <w:bCs/>
                      <w:sz w:val="21"/>
                      <w:szCs w:val="21"/>
                      <w:highlight w:val="none"/>
                      <w:lang w:val="en-US" w:eastAsia="zh-CN"/>
                    </w:rPr>
                  </w:pPr>
                </w:p>
              </w:tc>
              <w:tc>
                <w:tcPr>
                  <w:tcW w:w="298" w:type="pct"/>
                  <w:vMerge w:val="continue"/>
                  <w:tcBorders>
                    <w:bottom w:val="single" w:color="000000" w:sz="12" w:space="0"/>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b/>
                      <w:bCs/>
                      <w:sz w:val="21"/>
                      <w:szCs w:val="21"/>
                      <w:highlight w:val="none"/>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restart"/>
                  <w:tcBorders>
                    <w:top w:val="single" w:color="000000" w:sz="12" w:space="0"/>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W1污水处理厂排污口上游200m</w:t>
                  </w:r>
                </w:p>
              </w:tc>
              <w:tc>
                <w:tcPr>
                  <w:tcW w:w="1242" w:type="pct"/>
                  <w:tcBorders>
                    <w:top w:val="single" w:color="000000" w:sz="12" w:space="0"/>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pH</w:t>
                  </w:r>
                </w:p>
              </w:tc>
              <w:tc>
                <w:tcPr>
                  <w:tcW w:w="454" w:type="pct"/>
                  <w:tcBorders>
                    <w:top w:val="single" w:color="000000" w:sz="12" w:space="0"/>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val="en-US" w:eastAsia="zh-CN"/>
                    </w:rPr>
                    <w:t>无量纲</w:t>
                  </w:r>
                </w:p>
              </w:tc>
              <w:tc>
                <w:tcPr>
                  <w:tcW w:w="585" w:type="pct"/>
                  <w:tcBorders>
                    <w:top w:val="single" w:color="000000" w:sz="12" w:space="0"/>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7.22</w:t>
                  </w:r>
                </w:p>
              </w:tc>
              <w:tc>
                <w:tcPr>
                  <w:tcW w:w="669" w:type="pct"/>
                  <w:tcBorders>
                    <w:top w:val="single" w:color="000000" w:sz="12" w:space="0"/>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7.24</w:t>
                  </w:r>
                </w:p>
              </w:tc>
              <w:tc>
                <w:tcPr>
                  <w:tcW w:w="707" w:type="pct"/>
                  <w:tcBorders>
                    <w:top w:val="single" w:color="000000" w:sz="12" w:space="0"/>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7.21</w:t>
                  </w:r>
                </w:p>
              </w:tc>
              <w:tc>
                <w:tcPr>
                  <w:tcW w:w="473" w:type="pct"/>
                  <w:tcBorders>
                    <w:top w:val="single" w:color="000000" w:sz="12" w:space="0"/>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6-9</w:t>
                  </w:r>
                </w:p>
              </w:tc>
              <w:tc>
                <w:tcPr>
                  <w:tcW w:w="298" w:type="pct"/>
                  <w:tcBorders>
                    <w:top w:val="single" w:color="000000" w:sz="12" w:space="0"/>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124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溶解氧</w:t>
                  </w:r>
                </w:p>
              </w:tc>
              <w:tc>
                <w:tcPr>
                  <w:tcW w:w="45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mg/</w:t>
                  </w:r>
                  <w:r>
                    <w:rPr>
                      <w:rFonts w:hint="default" w:ascii="Times New Roman" w:hAnsi="Times New Roman" w:eastAsia="宋体" w:cs="Times New Roman"/>
                      <w:sz w:val="21"/>
                      <w:szCs w:val="21"/>
                      <w:highlight w:val="none"/>
                      <w:lang w:val="en-US" w:eastAsia="zh-CN"/>
                    </w:rPr>
                    <w:t>L</w:t>
                  </w:r>
                </w:p>
              </w:tc>
              <w:tc>
                <w:tcPr>
                  <w:tcW w:w="58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6.5</w:t>
                  </w:r>
                </w:p>
              </w:tc>
              <w:tc>
                <w:tcPr>
                  <w:tcW w:w="669"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6.4</w:t>
                  </w:r>
                </w:p>
              </w:tc>
              <w:tc>
                <w:tcPr>
                  <w:tcW w:w="707"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6.5</w:t>
                  </w:r>
                </w:p>
              </w:tc>
              <w:tc>
                <w:tcPr>
                  <w:tcW w:w="473"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5</w:t>
                  </w:r>
                </w:p>
              </w:tc>
              <w:tc>
                <w:tcPr>
                  <w:tcW w:w="298"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124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化学需氧量</w:t>
                  </w:r>
                </w:p>
              </w:tc>
              <w:tc>
                <w:tcPr>
                  <w:tcW w:w="45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mg/</w:t>
                  </w:r>
                  <w:r>
                    <w:rPr>
                      <w:rFonts w:hint="default" w:ascii="Times New Roman" w:hAnsi="Times New Roman" w:eastAsia="宋体" w:cs="Times New Roman"/>
                      <w:sz w:val="21"/>
                      <w:szCs w:val="21"/>
                      <w:highlight w:val="none"/>
                      <w:lang w:val="en-US" w:eastAsia="zh-CN"/>
                    </w:rPr>
                    <w:t>L</w:t>
                  </w:r>
                </w:p>
              </w:tc>
              <w:tc>
                <w:tcPr>
                  <w:tcW w:w="1059" w:type="dxa"/>
                  <w:tcBorders>
                    <w:tl2br w:val="nil"/>
                    <w:tr2bl w:val="nil"/>
                  </w:tcBorders>
                  <w:vAlign w:val="center"/>
                </w:tcPr>
                <w:p>
                  <w:pPr>
                    <w:pStyle w:val="127"/>
                    <w:keepNext w:val="0"/>
                    <w:keepLines w:val="0"/>
                    <w:pageBreakBefore w:val="0"/>
                    <w:widowControl w:val="0"/>
                    <w:kinsoku/>
                    <w:wordWrap/>
                    <w:overflowPunct/>
                    <w:topLinePunct w:val="0"/>
                    <w:autoSpaceDE w:val="0"/>
                    <w:autoSpaceDN w:val="0"/>
                    <w:bidi w:val="0"/>
                    <w:adjustRightInd w:val="0"/>
                    <w:snapToGrid/>
                    <w:ind w:left="0" w:leftChars="0" w:right="0" w:rightChars="0"/>
                    <w:jc w:val="center"/>
                    <w:textAlignment w:val="auto"/>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11</w:t>
                  </w:r>
                </w:p>
              </w:tc>
              <w:tc>
                <w:tcPr>
                  <w:tcW w:w="1211" w:type="dxa"/>
                  <w:tcBorders>
                    <w:tl2br w:val="nil"/>
                    <w:tr2bl w:val="nil"/>
                  </w:tcBorders>
                  <w:vAlign w:val="center"/>
                </w:tcPr>
                <w:p>
                  <w:pPr>
                    <w:pStyle w:val="127"/>
                    <w:keepNext w:val="0"/>
                    <w:keepLines w:val="0"/>
                    <w:pageBreakBefore w:val="0"/>
                    <w:widowControl w:val="0"/>
                    <w:kinsoku/>
                    <w:wordWrap/>
                    <w:overflowPunct/>
                    <w:topLinePunct w:val="0"/>
                    <w:autoSpaceDE w:val="0"/>
                    <w:autoSpaceDN w:val="0"/>
                    <w:bidi w:val="0"/>
                    <w:adjustRightInd w:val="0"/>
                    <w:snapToGrid/>
                    <w:ind w:left="0" w:leftChars="0" w:right="0" w:rightChars="0"/>
                    <w:jc w:val="center"/>
                    <w:textAlignment w:val="auto"/>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12</w:t>
                  </w:r>
                </w:p>
              </w:tc>
              <w:tc>
                <w:tcPr>
                  <w:tcW w:w="1280" w:type="dxa"/>
                  <w:tcBorders>
                    <w:tl2br w:val="nil"/>
                    <w:tr2bl w:val="nil"/>
                  </w:tcBorders>
                  <w:vAlign w:val="center"/>
                </w:tcPr>
                <w:p>
                  <w:pPr>
                    <w:pStyle w:val="127"/>
                    <w:keepNext w:val="0"/>
                    <w:keepLines w:val="0"/>
                    <w:pageBreakBefore w:val="0"/>
                    <w:widowControl w:val="0"/>
                    <w:kinsoku/>
                    <w:wordWrap/>
                    <w:overflowPunct/>
                    <w:topLinePunct w:val="0"/>
                    <w:autoSpaceDE w:val="0"/>
                    <w:autoSpaceDN w:val="0"/>
                    <w:bidi w:val="0"/>
                    <w:adjustRightInd w:val="0"/>
                    <w:snapToGrid/>
                    <w:ind w:left="0" w:leftChars="0" w:right="0" w:rightChars="0"/>
                    <w:jc w:val="center"/>
                    <w:textAlignment w:val="auto"/>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11</w:t>
                  </w:r>
                </w:p>
              </w:tc>
              <w:tc>
                <w:tcPr>
                  <w:tcW w:w="473"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20</w:t>
                  </w:r>
                </w:p>
              </w:tc>
              <w:tc>
                <w:tcPr>
                  <w:tcW w:w="298"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124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五日生化需氧量</w:t>
                  </w:r>
                </w:p>
              </w:tc>
              <w:tc>
                <w:tcPr>
                  <w:tcW w:w="45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mg/</w:t>
                  </w:r>
                  <w:r>
                    <w:rPr>
                      <w:rFonts w:hint="default" w:ascii="Times New Roman" w:hAnsi="Times New Roman" w:eastAsia="宋体" w:cs="Times New Roman"/>
                      <w:sz w:val="21"/>
                      <w:szCs w:val="21"/>
                      <w:highlight w:val="none"/>
                      <w:lang w:val="en-US" w:eastAsia="zh-CN"/>
                    </w:rPr>
                    <w:t>L</w:t>
                  </w:r>
                </w:p>
              </w:tc>
              <w:tc>
                <w:tcPr>
                  <w:tcW w:w="1059" w:type="dxa"/>
                  <w:tcBorders>
                    <w:tl2br w:val="nil"/>
                    <w:tr2bl w:val="nil"/>
                  </w:tcBorders>
                  <w:vAlign w:val="center"/>
                </w:tcPr>
                <w:p>
                  <w:pPr>
                    <w:pStyle w:val="127"/>
                    <w:keepNext w:val="0"/>
                    <w:keepLines w:val="0"/>
                    <w:pageBreakBefore w:val="0"/>
                    <w:widowControl w:val="0"/>
                    <w:kinsoku/>
                    <w:wordWrap/>
                    <w:overflowPunct/>
                    <w:topLinePunct w:val="0"/>
                    <w:autoSpaceDE w:val="0"/>
                    <w:autoSpaceDN w:val="0"/>
                    <w:bidi w:val="0"/>
                    <w:adjustRightInd w:val="0"/>
                    <w:snapToGrid/>
                    <w:ind w:left="0" w:leftChars="0" w:right="0" w:rightChars="0"/>
                    <w:jc w:val="center"/>
                    <w:textAlignment w:val="auto"/>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2.2</w:t>
                  </w:r>
                </w:p>
              </w:tc>
              <w:tc>
                <w:tcPr>
                  <w:tcW w:w="1211" w:type="dxa"/>
                  <w:tcBorders>
                    <w:tl2br w:val="nil"/>
                    <w:tr2bl w:val="nil"/>
                  </w:tcBorders>
                  <w:vAlign w:val="center"/>
                </w:tcPr>
                <w:p>
                  <w:pPr>
                    <w:pStyle w:val="127"/>
                    <w:keepNext w:val="0"/>
                    <w:keepLines w:val="0"/>
                    <w:pageBreakBefore w:val="0"/>
                    <w:widowControl w:val="0"/>
                    <w:kinsoku/>
                    <w:wordWrap/>
                    <w:overflowPunct/>
                    <w:topLinePunct w:val="0"/>
                    <w:autoSpaceDE w:val="0"/>
                    <w:autoSpaceDN w:val="0"/>
                    <w:bidi w:val="0"/>
                    <w:adjustRightInd w:val="0"/>
                    <w:snapToGrid/>
                    <w:ind w:left="0" w:leftChars="0" w:right="0" w:rightChars="0"/>
                    <w:jc w:val="center"/>
                    <w:textAlignment w:val="auto"/>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2.4</w:t>
                  </w:r>
                </w:p>
              </w:tc>
              <w:tc>
                <w:tcPr>
                  <w:tcW w:w="1280" w:type="dxa"/>
                  <w:tcBorders>
                    <w:tl2br w:val="nil"/>
                    <w:tr2bl w:val="nil"/>
                  </w:tcBorders>
                  <w:vAlign w:val="center"/>
                </w:tcPr>
                <w:p>
                  <w:pPr>
                    <w:pStyle w:val="127"/>
                    <w:keepNext w:val="0"/>
                    <w:keepLines w:val="0"/>
                    <w:pageBreakBefore w:val="0"/>
                    <w:widowControl w:val="0"/>
                    <w:kinsoku/>
                    <w:wordWrap/>
                    <w:overflowPunct/>
                    <w:topLinePunct w:val="0"/>
                    <w:autoSpaceDE w:val="0"/>
                    <w:autoSpaceDN w:val="0"/>
                    <w:bidi w:val="0"/>
                    <w:adjustRightInd w:val="0"/>
                    <w:snapToGrid/>
                    <w:ind w:left="0" w:leftChars="0" w:right="0" w:rightChars="0"/>
                    <w:jc w:val="center"/>
                    <w:textAlignment w:val="auto"/>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2.1</w:t>
                  </w:r>
                </w:p>
              </w:tc>
              <w:tc>
                <w:tcPr>
                  <w:tcW w:w="473"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4</w:t>
                  </w:r>
                </w:p>
              </w:tc>
              <w:tc>
                <w:tcPr>
                  <w:tcW w:w="298"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124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阴离子表面活性剂</w:t>
                  </w:r>
                </w:p>
              </w:tc>
              <w:tc>
                <w:tcPr>
                  <w:tcW w:w="45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mg/</w:t>
                  </w:r>
                  <w:r>
                    <w:rPr>
                      <w:rFonts w:hint="default" w:ascii="Times New Roman" w:hAnsi="Times New Roman" w:eastAsia="宋体" w:cs="Times New Roman"/>
                      <w:sz w:val="21"/>
                      <w:szCs w:val="21"/>
                      <w:highlight w:val="none"/>
                      <w:lang w:val="en-US" w:eastAsia="zh-CN"/>
                    </w:rPr>
                    <w:t>L</w:t>
                  </w:r>
                </w:p>
              </w:tc>
              <w:tc>
                <w:tcPr>
                  <w:tcW w:w="58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ND</w:t>
                  </w:r>
                </w:p>
              </w:tc>
              <w:tc>
                <w:tcPr>
                  <w:tcW w:w="669"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ND</w:t>
                  </w:r>
                </w:p>
              </w:tc>
              <w:tc>
                <w:tcPr>
                  <w:tcW w:w="707"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ND</w:t>
                  </w:r>
                </w:p>
              </w:tc>
              <w:tc>
                <w:tcPr>
                  <w:tcW w:w="473"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0.2</w:t>
                  </w:r>
                </w:p>
              </w:tc>
              <w:tc>
                <w:tcPr>
                  <w:tcW w:w="298"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124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氨氮</w:t>
                  </w:r>
                </w:p>
              </w:tc>
              <w:tc>
                <w:tcPr>
                  <w:tcW w:w="45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mg/</w:t>
                  </w:r>
                  <w:r>
                    <w:rPr>
                      <w:rFonts w:hint="default" w:ascii="Times New Roman" w:hAnsi="Times New Roman" w:eastAsia="宋体" w:cs="Times New Roman"/>
                      <w:sz w:val="21"/>
                      <w:szCs w:val="21"/>
                      <w:highlight w:val="none"/>
                      <w:lang w:val="en-US" w:eastAsia="zh-CN"/>
                    </w:rPr>
                    <w:t>L</w:t>
                  </w:r>
                </w:p>
              </w:tc>
              <w:tc>
                <w:tcPr>
                  <w:tcW w:w="58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0.336</w:t>
                  </w:r>
                </w:p>
              </w:tc>
              <w:tc>
                <w:tcPr>
                  <w:tcW w:w="669"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0.312</w:t>
                  </w:r>
                </w:p>
              </w:tc>
              <w:tc>
                <w:tcPr>
                  <w:tcW w:w="707"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0.305</w:t>
                  </w:r>
                </w:p>
              </w:tc>
              <w:tc>
                <w:tcPr>
                  <w:tcW w:w="473"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1.0</w:t>
                  </w:r>
                </w:p>
              </w:tc>
              <w:tc>
                <w:tcPr>
                  <w:tcW w:w="298"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124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总磷</w:t>
                  </w:r>
                </w:p>
              </w:tc>
              <w:tc>
                <w:tcPr>
                  <w:tcW w:w="45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mg/</w:t>
                  </w:r>
                  <w:r>
                    <w:rPr>
                      <w:rFonts w:hint="default" w:ascii="Times New Roman" w:hAnsi="Times New Roman" w:eastAsia="宋体" w:cs="Times New Roman"/>
                      <w:sz w:val="21"/>
                      <w:szCs w:val="21"/>
                      <w:highlight w:val="none"/>
                      <w:lang w:val="en-US" w:eastAsia="zh-CN"/>
                    </w:rPr>
                    <w:t>L</w:t>
                  </w:r>
                </w:p>
              </w:tc>
              <w:tc>
                <w:tcPr>
                  <w:tcW w:w="58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0.03</w:t>
                  </w:r>
                </w:p>
              </w:tc>
              <w:tc>
                <w:tcPr>
                  <w:tcW w:w="669"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0.03</w:t>
                  </w:r>
                </w:p>
              </w:tc>
              <w:tc>
                <w:tcPr>
                  <w:tcW w:w="707"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0.04</w:t>
                  </w:r>
                </w:p>
              </w:tc>
              <w:tc>
                <w:tcPr>
                  <w:tcW w:w="473"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0.2</w:t>
                  </w:r>
                </w:p>
              </w:tc>
              <w:tc>
                <w:tcPr>
                  <w:tcW w:w="298"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124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总氮</w:t>
                  </w:r>
                </w:p>
              </w:tc>
              <w:tc>
                <w:tcPr>
                  <w:tcW w:w="45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mg/</w:t>
                  </w:r>
                  <w:r>
                    <w:rPr>
                      <w:rFonts w:hint="default" w:ascii="Times New Roman" w:hAnsi="Times New Roman" w:eastAsia="宋体" w:cs="Times New Roman"/>
                      <w:sz w:val="21"/>
                      <w:szCs w:val="21"/>
                      <w:highlight w:val="none"/>
                      <w:lang w:val="en-US" w:eastAsia="zh-CN"/>
                    </w:rPr>
                    <w:t>L</w:t>
                  </w:r>
                </w:p>
              </w:tc>
              <w:tc>
                <w:tcPr>
                  <w:tcW w:w="58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0.61</w:t>
                  </w:r>
                </w:p>
              </w:tc>
              <w:tc>
                <w:tcPr>
                  <w:tcW w:w="669"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0.58</w:t>
                  </w:r>
                </w:p>
              </w:tc>
              <w:tc>
                <w:tcPr>
                  <w:tcW w:w="707"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0.55</w:t>
                  </w:r>
                </w:p>
              </w:tc>
              <w:tc>
                <w:tcPr>
                  <w:tcW w:w="473"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1.0</w:t>
                  </w:r>
                </w:p>
              </w:tc>
              <w:tc>
                <w:tcPr>
                  <w:tcW w:w="298"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124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石油类</w:t>
                  </w:r>
                </w:p>
              </w:tc>
              <w:tc>
                <w:tcPr>
                  <w:tcW w:w="45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mg/</w:t>
                  </w:r>
                  <w:r>
                    <w:rPr>
                      <w:rFonts w:hint="default" w:ascii="Times New Roman" w:hAnsi="Times New Roman" w:eastAsia="宋体" w:cs="Times New Roman"/>
                      <w:sz w:val="21"/>
                      <w:szCs w:val="21"/>
                      <w:highlight w:val="none"/>
                      <w:lang w:val="en-US" w:eastAsia="zh-CN"/>
                    </w:rPr>
                    <w:t>L</w:t>
                  </w:r>
                </w:p>
              </w:tc>
              <w:tc>
                <w:tcPr>
                  <w:tcW w:w="58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ND</w:t>
                  </w:r>
                </w:p>
              </w:tc>
              <w:tc>
                <w:tcPr>
                  <w:tcW w:w="669"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ND</w:t>
                  </w:r>
                </w:p>
              </w:tc>
              <w:tc>
                <w:tcPr>
                  <w:tcW w:w="707"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ND</w:t>
                  </w:r>
                </w:p>
              </w:tc>
              <w:tc>
                <w:tcPr>
                  <w:tcW w:w="473"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c>
                <w:tcPr>
                  <w:tcW w:w="298"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124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粪大肠菌群</w:t>
                  </w:r>
                </w:p>
              </w:tc>
              <w:tc>
                <w:tcPr>
                  <w:tcW w:w="45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eastAsia="zh-CN"/>
                    </w:rPr>
                    <w:t>个</w:t>
                  </w:r>
                  <w:r>
                    <w:rPr>
                      <w:rFonts w:hint="default" w:ascii="Times New Roman" w:hAnsi="Times New Roman" w:eastAsia="宋体" w:cs="Times New Roman"/>
                      <w:sz w:val="21"/>
                      <w:szCs w:val="21"/>
                      <w:highlight w:val="none"/>
                    </w:rPr>
                    <w:t>/</w:t>
                  </w:r>
                  <w:r>
                    <w:rPr>
                      <w:rFonts w:hint="default" w:ascii="Times New Roman" w:hAnsi="Times New Roman" w:eastAsia="宋体" w:cs="Times New Roman"/>
                      <w:sz w:val="21"/>
                      <w:szCs w:val="21"/>
                      <w:highlight w:val="none"/>
                      <w:lang w:val="en-US" w:eastAsia="zh-CN"/>
                    </w:rPr>
                    <w:t>L</w:t>
                  </w:r>
                </w:p>
              </w:tc>
              <w:tc>
                <w:tcPr>
                  <w:tcW w:w="58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3300</w:t>
                  </w:r>
                </w:p>
              </w:tc>
              <w:tc>
                <w:tcPr>
                  <w:tcW w:w="669"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3400</w:t>
                  </w:r>
                </w:p>
              </w:tc>
              <w:tc>
                <w:tcPr>
                  <w:tcW w:w="707"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3300</w:t>
                  </w:r>
                </w:p>
              </w:tc>
              <w:tc>
                <w:tcPr>
                  <w:tcW w:w="473"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10000</w:t>
                  </w:r>
                </w:p>
              </w:tc>
              <w:tc>
                <w:tcPr>
                  <w:tcW w:w="298"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124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悬浮物</w:t>
                  </w:r>
                </w:p>
              </w:tc>
              <w:tc>
                <w:tcPr>
                  <w:tcW w:w="45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mg/</w:t>
                  </w:r>
                  <w:r>
                    <w:rPr>
                      <w:rFonts w:hint="default" w:ascii="Times New Roman" w:hAnsi="Times New Roman" w:eastAsia="宋体" w:cs="Times New Roman"/>
                      <w:sz w:val="21"/>
                      <w:szCs w:val="21"/>
                      <w:highlight w:val="none"/>
                      <w:lang w:val="en-US" w:eastAsia="zh-CN"/>
                    </w:rPr>
                    <w:t>L</w:t>
                  </w:r>
                </w:p>
              </w:tc>
              <w:tc>
                <w:tcPr>
                  <w:tcW w:w="58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12</w:t>
                  </w:r>
                </w:p>
              </w:tc>
              <w:tc>
                <w:tcPr>
                  <w:tcW w:w="669"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15</w:t>
                  </w:r>
                </w:p>
              </w:tc>
              <w:tc>
                <w:tcPr>
                  <w:tcW w:w="707"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11</w:t>
                  </w:r>
                </w:p>
              </w:tc>
              <w:tc>
                <w:tcPr>
                  <w:tcW w:w="473"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30</w:t>
                  </w:r>
                </w:p>
              </w:tc>
              <w:tc>
                <w:tcPr>
                  <w:tcW w:w="298"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124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色度</w:t>
                  </w:r>
                </w:p>
              </w:tc>
              <w:tc>
                <w:tcPr>
                  <w:tcW w:w="45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倍</w:t>
                  </w:r>
                </w:p>
              </w:tc>
              <w:tc>
                <w:tcPr>
                  <w:tcW w:w="58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4</w:t>
                  </w:r>
                </w:p>
              </w:tc>
              <w:tc>
                <w:tcPr>
                  <w:tcW w:w="669"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2</w:t>
                  </w:r>
                </w:p>
              </w:tc>
              <w:tc>
                <w:tcPr>
                  <w:tcW w:w="707"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2</w:t>
                  </w:r>
                </w:p>
              </w:tc>
              <w:tc>
                <w:tcPr>
                  <w:tcW w:w="473"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w:t>
                  </w:r>
                </w:p>
              </w:tc>
              <w:tc>
                <w:tcPr>
                  <w:tcW w:w="298"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restart"/>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W2污水处理厂排污口下游500m</w:t>
                  </w:r>
                </w:p>
              </w:tc>
              <w:tc>
                <w:tcPr>
                  <w:tcW w:w="124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zh-CN" w:eastAsia="zh-CN" w:bidi="zh-CN"/>
                    </w:rPr>
                  </w:pPr>
                  <w:r>
                    <w:rPr>
                      <w:rFonts w:hint="default" w:ascii="Times New Roman" w:hAnsi="Times New Roman" w:eastAsia="宋体" w:cs="Times New Roman"/>
                      <w:sz w:val="21"/>
                      <w:szCs w:val="21"/>
                      <w:highlight w:val="none"/>
                      <w:lang w:val="en-US" w:eastAsia="zh-CN"/>
                    </w:rPr>
                    <w:t>pH</w:t>
                  </w:r>
                </w:p>
              </w:tc>
              <w:tc>
                <w:tcPr>
                  <w:tcW w:w="45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zh-CN" w:eastAsia="zh-CN" w:bidi="zh-CN"/>
                    </w:rPr>
                  </w:pPr>
                  <w:r>
                    <w:rPr>
                      <w:rFonts w:hint="default" w:ascii="Times New Roman" w:hAnsi="Times New Roman" w:eastAsia="宋体" w:cs="Times New Roman"/>
                      <w:sz w:val="21"/>
                      <w:szCs w:val="21"/>
                      <w:highlight w:val="none"/>
                      <w:lang w:val="en-US" w:eastAsia="zh-CN"/>
                    </w:rPr>
                    <w:t>无量纲</w:t>
                  </w:r>
                </w:p>
              </w:tc>
              <w:tc>
                <w:tcPr>
                  <w:tcW w:w="58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7.31</w:t>
                  </w:r>
                </w:p>
              </w:tc>
              <w:tc>
                <w:tcPr>
                  <w:tcW w:w="669"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7.28</w:t>
                  </w:r>
                </w:p>
              </w:tc>
              <w:tc>
                <w:tcPr>
                  <w:tcW w:w="707"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7.27</w:t>
                  </w:r>
                </w:p>
              </w:tc>
              <w:tc>
                <w:tcPr>
                  <w:tcW w:w="473"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6-9</w:t>
                  </w:r>
                </w:p>
              </w:tc>
              <w:tc>
                <w:tcPr>
                  <w:tcW w:w="298"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p>
              </w:tc>
              <w:tc>
                <w:tcPr>
                  <w:tcW w:w="124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bidi="zh-CN"/>
                    </w:rPr>
                  </w:pPr>
                  <w:r>
                    <w:rPr>
                      <w:rFonts w:hint="default" w:ascii="Times New Roman" w:hAnsi="Times New Roman" w:eastAsia="宋体" w:cs="Times New Roman"/>
                      <w:sz w:val="21"/>
                      <w:szCs w:val="21"/>
                      <w:highlight w:val="none"/>
                      <w:lang w:val="en-US" w:eastAsia="zh-CN"/>
                    </w:rPr>
                    <w:t>溶解氧</w:t>
                  </w:r>
                </w:p>
              </w:tc>
              <w:tc>
                <w:tcPr>
                  <w:tcW w:w="45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zh-CN" w:eastAsia="zh-CN" w:bidi="zh-CN"/>
                    </w:rPr>
                  </w:pPr>
                  <w:r>
                    <w:rPr>
                      <w:rFonts w:hint="default" w:ascii="Times New Roman" w:hAnsi="Times New Roman" w:eastAsia="宋体" w:cs="Times New Roman"/>
                      <w:sz w:val="21"/>
                      <w:szCs w:val="21"/>
                      <w:highlight w:val="none"/>
                    </w:rPr>
                    <w:t>mg/</w:t>
                  </w:r>
                  <w:r>
                    <w:rPr>
                      <w:rFonts w:hint="default" w:ascii="Times New Roman" w:hAnsi="Times New Roman" w:eastAsia="宋体" w:cs="Times New Roman"/>
                      <w:sz w:val="21"/>
                      <w:szCs w:val="21"/>
                      <w:highlight w:val="none"/>
                      <w:lang w:val="en-US" w:eastAsia="zh-CN"/>
                    </w:rPr>
                    <w:t>L</w:t>
                  </w:r>
                </w:p>
              </w:tc>
              <w:tc>
                <w:tcPr>
                  <w:tcW w:w="58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6.6</w:t>
                  </w:r>
                </w:p>
              </w:tc>
              <w:tc>
                <w:tcPr>
                  <w:tcW w:w="669"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6.4</w:t>
                  </w:r>
                </w:p>
              </w:tc>
              <w:tc>
                <w:tcPr>
                  <w:tcW w:w="707"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6.5</w:t>
                  </w:r>
                </w:p>
              </w:tc>
              <w:tc>
                <w:tcPr>
                  <w:tcW w:w="473"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5</w:t>
                  </w:r>
                </w:p>
              </w:tc>
              <w:tc>
                <w:tcPr>
                  <w:tcW w:w="298"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p>
              </w:tc>
              <w:tc>
                <w:tcPr>
                  <w:tcW w:w="124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zh-CN" w:eastAsia="zh-CN" w:bidi="zh-CN"/>
                    </w:rPr>
                  </w:pPr>
                  <w:r>
                    <w:rPr>
                      <w:rFonts w:hint="default" w:ascii="Times New Roman" w:hAnsi="Times New Roman" w:eastAsia="宋体" w:cs="Times New Roman"/>
                      <w:sz w:val="21"/>
                      <w:szCs w:val="21"/>
                      <w:highlight w:val="none"/>
                      <w:lang w:eastAsia="zh-CN"/>
                    </w:rPr>
                    <w:t>化学需氧量</w:t>
                  </w:r>
                </w:p>
              </w:tc>
              <w:tc>
                <w:tcPr>
                  <w:tcW w:w="45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zh-CN" w:eastAsia="zh-CN" w:bidi="zh-CN"/>
                    </w:rPr>
                  </w:pPr>
                  <w:r>
                    <w:rPr>
                      <w:rFonts w:hint="default" w:ascii="Times New Roman" w:hAnsi="Times New Roman" w:eastAsia="宋体" w:cs="Times New Roman"/>
                      <w:sz w:val="21"/>
                      <w:szCs w:val="21"/>
                      <w:highlight w:val="none"/>
                    </w:rPr>
                    <w:t>mg/</w:t>
                  </w:r>
                  <w:r>
                    <w:rPr>
                      <w:rFonts w:hint="default" w:ascii="Times New Roman" w:hAnsi="Times New Roman" w:eastAsia="宋体" w:cs="Times New Roman"/>
                      <w:sz w:val="21"/>
                      <w:szCs w:val="21"/>
                      <w:highlight w:val="none"/>
                      <w:lang w:val="en-US" w:eastAsia="zh-CN"/>
                    </w:rPr>
                    <w:t>L</w:t>
                  </w:r>
                </w:p>
              </w:tc>
              <w:tc>
                <w:tcPr>
                  <w:tcW w:w="1059" w:type="dxa"/>
                  <w:tcBorders>
                    <w:tl2br w:val="nil"/>
                    <w:tr2bl w:val="nil"/>
                  </w:tcBorders>
                  <w:vAlign w:val="center"/>
                </w:tcPr>
                <w:p>
                  <w:pPr>
                    <w:pStyle w:val="127"/>
                    <w:keepNext w:val="0"/>
                    <w:keepLines w:val="0"/>
                    <w:pageBreakBefore w:val="0"/>
                    <w:widowControl w:val="0"/>
                    <w:kinsoku/>
                    <w:wordWrap/>
                    <w:overflowPunct/>
                    <w:topLinePunct w:val="0"/>
                    <w:autoSpaceDE w:val="0"/>
                    <w:autoSpaceDN w:val="0"/>
                    <w:bidi w:val="0"/>
                    <w:adjustRightInd w:val="0"/>
                    <w:snapToGrid/>
                    <w:ind w:left="0" w:leftChars="0" w:right="0" w:rightChars="0"/>
                    <w:jc w:val="center"/>
                    <w:textAlignment w:val="auto"/>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12</w:t>
                  </w:r>
                </w:p>
              </w:tc>
              <w:tc>
                <w:tcPr>
                  <w:tcW w:w="1211" w:type="dxa"/>
                  <w:tcBorders>
                    <w:tl2br w:val="nil"/>
                    <w:tr2bl w:val="nil"/>
                  </w:tcBorders>
                  <w:vAlign w:val="center"/>
                </w:tcPr>
                <w:p>
                  <w:pPr>
                    <w:pStyle w:val="127"/>
                    <w:keepNext w:val="0"/>
                    <w:keepLines w:val="0"/>
                    <w:pageBreakBefore w:val="0"/>
                    <w:widowControl w:val="0"/>
                    <w:kinsoku/>
                    <w:wordWrap/>
                    <w:overflowPunct/>
                    <w:topLinePunct w:val="0"/>
                    <w:autoSpaceDE w:val="0"/>
                    <w:autoSpaceDN w:val="0"/>
                    <w:bidi w:val="0"/>
                    <w:adjustRightInd w:val="0"/>
                    <w:snapToGrid/>
                    <w:ind w:left="0" w:leftChars="0" w:right="0" w:rightChars="0"/>
                    <w:jc w:val="center"/>
                    <w:textAlignment w:val="auto"/>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12</w:t>
                  </w:r>
                </w:p>
              </w:tc>
              <w:tc>
                <w:tcPr>
                  <w:tcW w:w="1280" w:type="dxa"/>
                  <w:tcBorders>
                    <w:tl2br w:val="nil"/>
                    <w:tr2bl w:val="nil"/>
                  </w:tcBorders>
                  <w:vAlign w:val="center"/>
                </w:tcPr>
                <w:p>
                  <w:pPr>
                    <w:pStyle w:val="127"/>
                    <w:keepNext w:val="0"/>
                    <w:keepLines w:val="0"/>
                    <w:pageBreakBefore w:val="0"/>
                    <w:widowControl w:val="0"/>
                    <w:kinsoku/>
                    <w:wordWrap/>
                    <w:overflowPunct/>
                    <w:topLinePunct w:val="0"/>
                    <w:autoSpaceDE w:val="0"/>
                    <w:autoSpaceDN w:val="0"/>
                    <w:bidi w:val="0"/>
                    <w:adjustRightInd w:val="0"/>
                    <w:snapToGrid/>
                    <w:ind w:left="0" w:leftChars="0" w:right="0" w:rightChars="0"/>
                    <w:jc w:val="center"/>
                    <w:textAlignment w:val="auto"/>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13</w:t>
                  </w:r>
                </w:p>
              </w:tc>
              <w:tc>
                <w:tcPr>
                  <w:tcW w:w="473"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20</w:t>
                  </w:r>
                </w:p>
              </w:tc>
              <w:tc>
                <w:tcPr>
                  <w:tcW w:w="298"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p>
              </w:tc>
              <w:tc>
                <w:tcPr>
                  <w:tcW w:w="124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zh-CN" w:eastAsia="zh-CN" w:bidi="zh-CN"/>
                    </w:rPr>
                  </w:pPr>
                  <w:r>
                    <w:rPr>
                      <w:rFonts w:hint="default" w:ascii="Times New Roman" w:hAnsi="Times New Roman" w:eastAsia="宋体" w:cs="Times New Roman"/>
                      <w:sz w:val="21"/>
                      <w:szCs w:val="21"/>
                      <w:highlight w:val="none"/>
                      <w:lang w:eastAsia="zh-CN"/>
                    </w:rPr>
                    <w:t>五日生化需氧量</w:t>
                  </w:r>
                </w:p>
              </w:tc>
              <w:tc>
                <w:tcPr>
                  <w:tcW w:w="45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zh-CN" w:eastAsia="zh-CN" w:bidi="zh-CN"/>
                    </w:rPr>
                  </w:pPr>
                  <w:r>
                    <w:rPr>
                      <w:rFonts w:hint="default" w:ascii="Times New Roman" w:hAnsi="Times New Roman" w:eastAsia="宋体" w:cs="Times New Roman"/>
                      <w:sz w:val="21"/>
                      <w:szCs w:val="21"/>
                      <w:highlight w:val="none"/>
                    </w:rPr>
                    <w:t>mg/</w:t>
                  </w:r>
                  <w:r>
                    <w:rPr>
                      <w:rFonts w:hint="default" w:ascii="Times New Roman" w:hAnsi="Times New Roman" w:eastAsia="宋体" w:cs="Times New Roman"/>
                      <w:sz w:val="21"/>
                      <w:szCs w:val="21"/>
                      <w:highlight w:val="none"/>
                      <w:lang w:val="en-US" w:eastAsia="zh-CN"/>
                    </w:rPr>
                    <w:t>L</w:t>
                  </w:r>
                </w:p>
              </w:tc>
              <w:tc>
                <w:tcPr>
                  <w:tcW w:w="1059" w:type="dxa"/>
                  <w:tcBorders>
                    <w:tl2br w:val="nil"/>
                    <w:tr2bl w:val="nil"/>
                  </w:tcBorders>
                  <w:vAlign w:val="center"/>
                </w:tcPr>
                <w:p>
                  <w:pPr>
                    <w:pStyle w:val="127"/>
                    <w:keepNext w:val="0"/>
                    <w:keepLines w:val="0"/>
                    <w:pageBreakBefore w:val="0"/>
                    <w:widowControl w:val="0"/>
                    <w:kinsoku/>
                    <w:wordWrap/>
                    <w:overflowPunct/>
                    <w:topLinePunct w:val="0"/>
                    <w:autoSpaceDE w:val="0"/>
                    <w:autoSpaceDN w:val="0"/>
                    <w:bidi w:val="0"/>
                    <w:adjustRightInd w:val="0"/>
                    <w:snapToGrid/>
                    <w:ind w:left="0" w:leftChars="0" w:right="0" w:rightChars="0"/>
                    <w:jc w:val="center"/>
                    <w:textAlignment w:val="auto"/>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2.3</w:t>
                  </w:r>
                </w:p>
              </w:tc>
              <w:tc>
                <w:tcPr>
                  <w:tcW w:w="1211" w:type="dxa"/>
                  <w:tcBorders>
                    <w:tl2br w:val="nil"/>
                    <w:tr2bl w:val="nil"/>
                  </w:tcBorders>
                  <w:vAlign w:val="center"/>
                </w:tcPr>
                <w:p>
                  <w:pPr>
                    <w:pStyle w:val="127"/>
                    <w:keepNext w:val="0"/>
                    <w:keepLines w:val="0"/>
                    <w:pageBreakBefore w:val="0"/>
                    <w:widowControl w:val="0"/>
                    <w:kinsoku/>
                    <w:wordWrap/>
                    <w:overflowPunct/>
                    <w:topLinePunct w:val="0"/>
                    <w:autoSpaceDE w:val="0"/>
                    <w:autoSpaceDN w:val="0"/>
                    <w:bidi w:val="0"/>
                    <w:adjustRightInd w:val="0"/>
                    <w:snapToGrid/>
                    <w:ind w:left="0" w:leftChars="0" w:right="0" w:rightChars="0"/>
                    <w:jc w:val="center"/>
                    <w:textAlignment w:val="auto"/>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2.4</w:t>
                  </w:r>
                </w:p>
              </w:tc>
              <w:tc>
                <w:tcPr>
                  <w:tcW w:w="1280" w:type="dxa"/>
                  <w:tcBorders>
                    <w:tl2br w:val="nil"/>
                    <w:tr2bl w:val="nil"/>
                  </w:tcBorders>
                  <w:vAlign w:val="center"/>
                </w:tcPr>
                <w:p>
                  <w:pPr>
                    <w:pStyle w:val="127"/>
                    <w:keepNext w:val="0"/>
                    <w:keepLines w:val="0"/>
                    <w:pageBreakBefore w:val="0"/>
                    <w:widowControl w:val="0"/>
                    <w:kinsoku/>
                    <w:wordWrap/>
                    <w:overflowPunct/>
                    <w:topLinePunct w:val="0"/>
                    <w:autoSpaceDE w:val="0"/>
                    <w:autoSpaceDN w:val="0"/>
                    <w:bidi w:val="0"/>
                    <w:adjustRightInd w:val="0"/>
                    <w:snapToGrid/>
                    <w:ind w:left="0" w:leftChars="0" w:right="0" w:rightChars="0"/>
                    <w:jc w:val="center"/>
                    <w:textAlignment w:val="auto"/>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2.6</w:t>
                  </w:r>
                </w:p>
              </w:tc>
              <w:tc>
                <w:tcPr>
                  <w:tcW w:w="473"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4</w:t>
                  </w:r>
                </w:p>
              </w:tc>
              <w:tc>
                <w:tcPr>
                  <w:tcW w:w="298"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p>
              </w:tc>
              <w:tc>
                <w:tcPr>
                  <w:tcW w:w="124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阴离子表面活性剂</w:t>
                  </w:r>
                </w:p>
              </w:tc>
              <w:tc>
                <w:tcPr>
                  <w:tcW w:w="45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mg/</w:t>
                  </w:r>
                  <w:r>
                    <w:rPr>
                      <w:rFonts w:hint="default" w:ascii="Times New Roman" w:hAnsi="Times New Roman" w:eastAsia="宋体" w:cs="Times New Roman"/>
                      <w:sz w:val="21"/>
                      <w:szCs w:val="21"/>
                      <w:highlight w:val="none"/>
                      <w:lang w:val="en-US" w:eastAsia="zh-CN"/>
                    </w:rPr>
                    <w:t>L</w:t>
                  </w:r>
                </w:p>
              </w:tc>
              <w:tc>
                <w:tcPr>
                  <w:tcW w:w="58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bidi="zh-CN"/>
                    </w:rPr>
                  </w:pPr>
                  <w:r>
                    <w:rPr>
                      <w:rFonts w:hint="default" w:ascii="Times New Roman" w:hAnsi="Times New Roman" w:eastAsia="宋体" w:cs="Times New Roman"/>
                      <w:sz w:val="21"/>
                      <w:szCs w:val="21"/>
                      <w:highlight w:val="none"/>
                      <w:lang w:val="en-US" w:eastAsia="zh-CN"/>
                    </w:rPr>
                    <w:t>ND</w:t>
                  </w:r>
                </w:p>
              </w:tc>
              <w:tc>
                <w:tcPr>
                  <w:tcW w:w="669"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bidi="zh-CN"/>
                    </w:rPr>
                  </w:pPr>
                  <w:r>
                    <w:rPr>
                      <w:rFonts w:hint="default" w:ascii="Times New Roman" w:hAnsi="Times New Roman" w:eastAsia="宋体" w:cs="Times New Roman"/>
                      <w:sz w:val="21"/>
                      <w:szCs w:val="21"/>
                      <w:highlight w:val="none"/>
                      <w:lang w:val="en-US" w:eastAsia="zh-CN"/>
                    </w:rPr>
                    <w:t>ND</w:t>
                  </w:r>
                </w:p>
              </w:tc>
              <w:tc>
                <w:tcPr>
                  <w:tcW w:w="707"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bidi="zh-CN"/>
                    </w:rPr>
                  </w:pPr>
                  <w:r>
                    <w:rPr>
                      <w:rFonts w:hint="default" w:ascii="Times New Roman" w:hAnsi="Times New Roman" w:eastAsia="宋体" w:cs="Times New Roman"/>
                      <w:sz w:val="21"/>
                      <w:szCs w:val="21"/>
                      <w:highlight w:val="none"/>
                      <w:lang w:val="en-US" w:eastAsia="zh-CN"/>
                    </w:rPr>
                    <w:t>ND</w:t>
                  </w:r>
                </w:p>
              </w:tc>
              <w:tc>
                <w:tcPr>
                  <w:tcW w:w="473"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0.2</w:t>
                  </w:r>
                </w:p>
              </w:tc>
              <w:tc>
                <w:tcPr>
                  <w:tcW w:w="298"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p>
              </w:tc>
              <w:tc>
                <w:tcPr>
                  <w:tcW w:w="124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氨氮</w:t>
                  </w:r>
                </w:p>
              </w:tc>
              <w:tc>
                <w:tcPr>
                  <w:tcW w:w="45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mg/</w:t>
                  </w:r>
                  <w:r>
                    <w:rPr>
                      <w:rFonts w:hint="default" w:ascii="Times New Roman" w:hAnsi="Times New Roman" w:eastAsia="宋体" w:cs="Times New Roman"/>
                      <w:sz w:val="21"/>
                      <w:szCs w:val="21"/>
                      <w:highlight w:val="none"/>
                      <w:lang w:val="en-US" w:eastAsia="zh-CN"/>
                    </w:rPr>
                    <w:t>L</w:t>
                  </w:r>
                </w:p>
              </w:tc>
              <w:tc>
                <w:tcPr>
                  <w:tcW w:w="58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0.402</w:t>
                  </w:r>
                </w:p>
              </w:tc>
              <w:tc>
                <w:tcPr>
                  <w:tcW w:w="669"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0.377</w:t>
                  </w:r>
                </w:p>
              </w:tc>
              <w:tc>
                <w:tcPr>
                  <w:tcW w:w="707"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0.365</w:t>
                  </w:r>
                </w:p>
              </w:tc>
              <w:tc>
                <w:tcPr>
                  <w:tcW w:w="473"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1.0</w:t>
                  </w:r>
                </w:p>
              </w:tc>
              <w:tc>
                <w:tcPr>
                  <w:tcW w:w="298"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p>
              </w:tc>
              <w:tc>
                <w:tcPr>
                  <w:tcW w:w="124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总磷</w:t>
                  </w:r>
                </w:p>
              </w:tc>
              <w:tc>
                <w:tcPr>
                  <w:tcW w:w="45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mg/</w:t>
                  </w:r>
                  <w:r>
                    <w:rPr>
                      <w:rFonts w:hint="default" w:ascii="Times New Roman" w:hAnsi="Times New Roman" w:eastAsia="宋体" w:cs="Times New Roman"/>
                      <w:sz w:val="21"/>
                      <w:szCs w:val="21"/>
                      <w:highlight w:val="none"/>
                      <w:lang w:val="en-US" w:eastAsia="zh-CN"/>
                    </w:rPr>
                    <w:t>L</w:t>
                  </w:r>
                </w:p>
              </w:tc>
              <w:tc>
                <w:tcPr>
                  <w:tcW w:w="58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0.04</w:t>
                  </w:r>
                </w:p>
              </w:tc>
              <w:tc>
                <w:tcPr>
                  <w:tcW w:w="669"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0.04</w:t>
                  </w:r>
                </w:p>
              </w:tc>
              <w:tc>
                <w:tcPr>
                  <w:tcW w:w="707"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0.05</w:t>
                  </w:r>
                </w:p>
              </w:tc>
              <w:tc>
                <w:tcPr>
                  <w:tcW w:w="473"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0.2</w:t>
                  </w:r>
                </w:p>
              </w:tc>
              <w:tc>
                <w:tcPr>
                  <w:tcW w:w="298"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p>
              </w:tc>
              <w:tc>
                <w:tcPr>
                  <w:tcW w:w="124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总氮</w:t>
                  </w:r>
                </w:p>
              </w:tc>
              <w:tc>
                <w:tcPr>
                  <w:tcW w:w="45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mg/</w:t>
                  </w:r>
                  <w:r>
                    <w:rPr>
                      <w:rFonts w:hint="default" w:ascii="Times New Roman" w:hAnsi="Times New Roman" w:eastAsia="宋体" w:cs="Times New Roman"/>
                      <w:sz w:val="21"/>
                      <w:szCs w:val="21"/>
                      <w:highlight w:val="none"/>
                      <w:lang w:val="en-US" w:eastAsia="zh-CN"/>
                    </w:rPr>
                    <w:t>L</w:t>
                  </w:r>
                </w:p>
              </w:tc>
              <w:tc>
                <w:tcPr>
                  <w:tcW w:w="58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0.62</w:t>
                  </w:r>
                </w:p>
              </w:tc>
              <w:tc>
                <w:tcPr>
                  <w:tcW w:w="669"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0.64</w:t>
                  </w:r>
                </w:p>
              </w:tc>
              <w:tc>
                <w:tcPr>
                  <w:tcW w:w="707"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0.59</w:t>
                  </w:r>
                </w:p>
              </w:tc>
              <w:tc>
                <w:tcPr>
                  <w:tcW w:w="473"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1.0</w:t>
                  </w:r>
                </w:p>
              </w:tc>
              <w:tc>
                <w:tcPr>
                  <w:tcW w:w="298"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p>
              </w:tc>
              <w:tc>
                <w:tcPr>
                  <w:tcW w:w="124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石油类</w:t>
                  </w:r>
                </w:p>
              </w:tc>
              <w:tc>
                <w:tcPr>
                  <w:tcW w:w="45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mg/</w:t>
                  </w:r>
                  <w:r>
                    <w:rPr>
                      <w:rFonts w:hint="default" w:ascii="Times New Roman" w:hAnsi="Times New Roman" w:eastAsia="宋体" w:cs="Times New Roman"/>
                      <w:sz w:val="21"/>
                      <w:szCs w:val="21"/>
                      <w:highlight w:val="none"/>
                      <w:lang w:val="en-US" w:eastAsia="zh-CN"/>
                    </w:rPr>
                    <w:t>L</w:t>
                  </w:r>
                </w:p>
              </w:tc>
              <w:tc>
                <w:tcPr>
                  <w:tcW w:w="58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bidi="zh-CN"/>
                    </w:rPr>
                  </w:pPr>
                  <w:r>
                    <w:rPr>
                      <w:rFonts w:hint="default" w:ascii="Times New Roman" w:hAnsi="Times New Roman" w:eastAsia="宋体" w:cs="Times New Roman"/>
                      <w:sz w:val="21"/>
                      <w:szCs w:val="21"/>
                      <w:highlight w:val="none"/>
                      <w:lang w:val="en-US" w:eastAsia="zh-CN"/>
                    </w:rPr>
                    <w:t>ND</w:t>
                  </w:r>
                </w:p>
              </w:tc>
              <w:tc>
                <w:tcPr>
                  <w:tcW w:w="669"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bidi="zh-CN"/>
                    </w:rPr>
                  </w:pPr>
                  <w:r>
                    <w:rPr>
                      <w:rFonts w:hint="default" w:ascii="Times New Roman" w:hAnsi="Times New Roman" w:eastAsia="宋体" w:cs="Times New Roman"/>
                      <w:sz w:val="21"/>
                      <w:szCs w:val="21"/>
                      <w:highlight w:val="none"/>
                      <w:lang w:val="en-US" w:eastAsia="zh-CN"/>
                    </w:rPr>
                    <w:t>ND</w:t>
                  </w:r>
                </w:p>
              </w:tc>
              <w:tc>
                <w:tcPr>
                  <w:tcW w:w="707"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bidi="zh-CN"/>
                    </w:rPr>
                  </w:pPr>
                  <w:r>
                    <w:rPr>
                      <w:rFonts w:hint="default" w:ascii="Times New Roman" w:hAnsi="Times New Roman" w:eastAsia="宋体" w:cs="Times New Roman"/>
                      <w:sz w:val="21"/>
                      <w:szCs w:val="21"/>
                      <w:highlight w:val="none"/>
                      <w:lang w:val="en-US" w:eastAsia="zh-CN"/>
                    </w:rPr>
                    <w:t>ND</w:t>
                  </w:r>
                </w:p>
              </w:tc>
              <w:tc>
                <w:tcPr>
                  <w:tcW w:w="473"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c>
                <w:tcPr>
                  <w:tcW w:w="298"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p>
              </w:tc>
              <w:tc>
                <w:tcPr>
                  <w:tcW w:w="124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粪大肠菌群</w:t>
                  </w:r>
                </w:p>
              </w:tc>
              <w:tc>
                <w:tcPr>
                  <w:tcW w:w="45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eastAsia="zh-CN"/>
                    </w:rPr>
                    <w:t>个</w:t>
                  </w:r>
                  <w:r>
                    <w:rPr>
                      <w:rFonts w:hint="default" w:ascii="Times New Roman" w:hAnsi="Times New Roman" w:eastAsia="宋体" w:cs="Times New Roman"/>
                      <w:sz w:val="21"/>
                      <w:szCs w:val="21"/>
                      <w:highlight w:val="none"/>
                    </w:rPr>
                    <w:t>/</w:t>
                  </w:r>
                  <w:r>
                    <w:rPr>
                      <w:rFonts w:hint="default" w:ascii="Times New Roman" w:hAnsi="Times New Roman" w:eastAsia="宋体" w:cs="Times New Roman"/>
                      <w:sz w:val="21"/>
                      <w:szCs w:val="21"/>
                      <w:highlight w:val="none"/>
                      <w:lang w:val="en-US" w:eastAsia="zh-CN"/>
                    </w:rPr>
                    <w:t>L</w:t>
                  </w:r>
                </w:p>
              </w:tc>
              <w:tc>
                <w:tcPr>
                  <w:tcW w:w="58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3400</w:t>
                  </w:r>
                </w:p>
              </w:tc>
              <w:tc>
                <w:tcPr>
                  <w:tcW w:w="669"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3400</w:t>
                  </w:r>
                </w:p>
              </w:tc>
              <w:tc>
                <w:tcPr>
                  <w:tcW w:w="707"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3300</w:t>
                  </w:r>
                </w:p>
              </w:tc>
              <w:tc>
                <w:tcPr>
                  <w:tcW w:w="473"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10000</w:t>
                  </w:r>
                </w:p>
              </w:tc>
              <w:tc>
                <w:tcPr>
                  <w:tcW w:w="298"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p>
              </w:tc>
              <w:tc>
                <w:tcPr>
                  <w:tcW w:w="124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悬浮物</w:t>
                  </w:r>
                </w:p>
              </w:tc>
              <w:tc>
                <w:tcPr>
                  <w:tcW w:w="45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mg/</w:t>
                  </w:r>
                  <w:r>
                    <w:rPr>
                      <w:rFonts w:hint="default" w:ascii="Times New Roman" w:hAnsi="Times New Roman" w:eastAsia="宋体" w:cs="Times New Roman"/>
                      <w:sz w:val="21"/>
                      <w:szCs w:val="21"/>
                      <w:highlight w:val="none"/>
                      <w:lang w:val="en-US" w:eastAsia="zh-CN"/>
                    </w:rPr>
                    <w:t>L</w:t>
                  </w:r>
                </w:p>
              </w:tc>
              <w:tc>
                <w:tcPr>
                  <w:tcW w:w="58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15</w:t>
                  </w:r>
                </w:p>
              </w:tc>
              <w:tc>
                <w:tcPr>
                  <w:tcW w:w="669"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11</w:t>
                  </w:r>
                </w:p>
              </w:tc>
              <w:tc>
                <w:tcPr>
                  <w:tcW w:w="707"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14</w:t>
                  </w:r>
                </w:p>
              </w:tc>
              <w:tc>
                <w:tcPr>
                  <w:tcW w:w="473"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30</w:t>
                  </w:r>
                </w:p>
              </w:tc>
              <w:tc>
                <w:tcPr>
                  <w:tcW w:w="298"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p>
              </w:tc>
              <w:tc>
                <w:tcPr>
                  <w:tcW w:w="124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色度</w:t>
                  </w:r>
                </w:p>
              </w:tc>
              <w:tc>
                <w:tcPr>
                  <w:tcW w:w="45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eastAsia="zh-CN"/>
                    </w:rPr>
                    <w:t>倍</w:t>
                  </w:r>
                </w:p>
              </w:tc>
              <w:tc>
                <w:tcPr>
                  <w:tcW w:w="58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3</w:t>
                  </w:r>
                </w:p>
              </w:tc>
              <w:tc>
                <w:tcPr>
                  <w:tcW w:w="669"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2</w:t>
                  </w:r>
                </w:p>
              </w:tc>
              <w:tc>
                <w:tcPr>
                  <w:tcW w:w="707"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2</w:t>
                  </w:r>
                </w:p>
              </w:tc>
              <w:tc>
                <w:tcPr>
                  <w:tcW w:w="473"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w:t>
                  </w:r>
                </w:p>
              </w:tc>
              <w:tc>
                <w:tcPr>
                  <w:tcW w:w="298"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restart"/>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cs="Times New Roman"/>
                      <w:sz w:val="21"/>
                      <w:szCs w:val="21"/>
                      <w:highlight w:val="none"/>
                      <w:lang w:val="en-US" w:eastAsia="zh-CN"/>
                    </w:rPr>
                    <w:t>W3</w:t>
                  </w:r>
                  <w:r>
                    <w:rPr>
                      <w:rFonts w:hint="default" w:ascii="Times New Roman" w:hAnsi="Times New Roman" w:cs="Times New Roman"/>
                      <w:sz w:val="21"/>
                      <w:szCs w:val="21"/>
                      <w:highlight w:val="none"/>
                      <w:lang w:eastAsia="zh-CN"/>
                    </w:rPr>
                    <w:t>污水处理厂排污口下游</w:t>
                  </w:r>
                  <w:r>
                    <w:rPr>
                      <w:rFonts w:hint="default" w:ascii="Times New Roman" w:hAnsi="Times New Roman" w:cs="Times New Roman"/>
                      <w:sz w:val="21"/>
                      <w:szCs w:val="21"/>
                      <w:highlight w:val="none"/>
                      <w:lang w:val="en-US" w:eastAsia="zh-CN"/>
                    </w:rPr>
                    <w:t>20</w:t>
                  </w:r>
                  <w:r>
                    <w:rPr>
                      <w:rFonts w:hint="default" w:ascii="Times New Roman" w:hAnsi="Times New Roman" w:cs="Times New Roman"/>
                      <w:sz w:val="21"/>
                      <w:szCs w:val="21"/>
                      <w:highlight w:val="none"/>
                    </w:rPr>
                    <w:t>00m</w:t>
                  </w:r>
                </w:p>
              </w:tc>
              <w:tc>
                <w:tcPr>
                  <w:tcW w:w="2249"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pH</w:t>
                  </w:r>
                </w:p>
              </w:tc>
              <w:tc>
                <w:tcPr>
                  <w:tcW w:w="822"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val="en-US" w:eastAsia="zh-CN"/>
                    </w:rPr>
                    <w:t>无量纲</w:t>
                  </w:r>
                </w:p>
              </w:tc>
              <w:tc>
                <w:tcPr>
                  <w:tcW w:w="1059" w:type="dxa"/>
                  <w:tcBorders>
                    <w:tl2br w:val="nil"/>
                    <w:tr2bl w:val="nil"/>
                  </w:tcBorders>
                  <w:vAlign w:val="top"/>
                </w:tcPr>
                <w:p>
                  <w:pPr>
                    <w:pStyle w:val="127"/>
                    <w:spacing w:before="148"/>
                    <w:ind w:left="201" w:leftChars="0" w:right="191" w:rightChars="0"/>
                    <w:jc w:val="center"/>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7.33</w:t>
                  </w:r>
                </w:p>
              </w:tc>
              <w:tc>
                <w:tcPr>
                  <w:tcW w:w="1211" w:type="dxa"/>
                  <w:tcBorders>
                    <w:tl2br w:val="nil"/>
                    <w:tr2bl w:val="nil"/>
                  </w:tcBorders>
                  <w:vAlign w:val="top"/>
                </w:tcPr>
                <w:p>
                  <w:pPr>
                    <w:pStyle w:val="127"/>
                    <w:spacing w:before="148"/>
                    <w:ind w:left="201" w:leftChars="0" w:right="191" w:rightChars="0"/>
                    <w:jc w:val="center"/>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7.36</w:t>
                  </w:r>
                </w:p>
              </w:tc>
              <w:tc>
                <w:tcPr>
                  <w:tcW w:w="1280" w:type="dxa"/>
                  <w:tcBorders>
                    <w:tl2br w:val="nil"/>
                    <w:tr2bl w:val="nil"/>
                  </w:tcBorders>
                  <w:vAlign w:val="top"/>
                </w:tcPr>
                <w:p>
                  <w:pPr>
                    <w:pStyle w:val="127"/>
                    <w:spacing w:before="148"/>
                    <w:ind w:left="201" w:leftChars="0" w:right="191" w:rightChars="0"/>
                    <w:jc w:val="center"/>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7.37</w:t>
                  </w:r>
                </w:p>
              </w:tc>
              <w:tc>
                <w:tcPr>
                  <w:tcW w:w="856"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6-9</w:t>
                  </w:r>
                </w:p>
              </w:tc>
              <w:tc>
                <w:tcPr>
                  <w:tcW w:w="541"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p>
              </w:tc>
              <w:tc>
                <w:tcPr>
                  <w:tcW w:w="2249"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溶解氧</w:t>
                  </w:r>
                </w:p>
              </w:tc>
              <w:tc>
                <w:tcPr>
                  <w:tcW w:w="822"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mg/</w:t>
                  </w:r>
                  <w:r>
                    <w:rPr>
                      <w:rFonts w:hint="default" w:ascii="Times New Roman" w:hAnsi="Times New Roman" w:eastAsia="宋体" w:cs="Times New Roman"/>
                      <w:sz w:val="21"/>
                      <w:szCs w:val="21"/>
                      <w:highlight w:val="none"/>
                      <w:lang w:val="en-US" w:eastAsia="zh-CN"/>
                    </w:rPr>
                    <w:t>L</w:t>
                  </w:r>
                </w:p>
              </w:tc>
              <w:tc>
                <w:tcPr>
                  <w:tcW w:w="1059" w:type="dxa"/>
                  <w:tcBorders>
                    <w:tl2br w:val="nil"/>
                    <w:tr2bl w:val="nil"/>
                  </w:tcBorders>
                  <w:vAlign w:val="top"/>
                </w:tcPr>
                <w:p>
                  <w:pPr>
                    <w:pStyle w:val="127"/>
                    <w:spacing w:before="149"/>
                    <w:ind w:left="201" w:leftChars="0" w:right="191" w:rightChars="0"/>
                    <w:jc w:val="center"/>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6.5</w:t>
                  </w:r>
                </w:p>
              </w:tc>
              <w:tc>
                <w:tcPr>
                  <w:tcW w:w="1211" w:type="dxa"/>
                  <w:tcBorders>
                    <w:tl2br w:val="nil"/>
                    <w:tr2bl w:val="nil"/>
                  </w:tcBorders>
                  <w:vAlign w:val="top"/>
                </w:tcPr>
                <w:p>
                  <w:pPr>
                    <w:pStyle w:val="127"/>
                    <w:spacing w:before="149"/>
                    <w:ind w:left="201" w:leftChars="0" w:right="191" w:rightChars="0"/>
                    <w:jc w:val="center"/>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6.6</w:t>
                  </w:r>
                </w:p>
              </w:tc>
              <w:tc>
                <w:tcPr>
                  <w:tcW w:w="1280" w:type="dxa"/>
                  <w:tcBorders>
                    <w:tl2br w:val="nil"/>
                    <w:tr2bl w:val="nil"/>
                  </w:tcBorders>
                  <w:vAlign w:val="top"/>
                </w:tcPr>
                <w:p>
                  <w:pPr>
                    <w:pStyle w:val="127"/>
                    <w:spacing w:before="149"/>
                    <w:ind w:left="201" w:leftChars="0" w:right="191" w:rightChars="0"/>
                    <w:jc w:val="center"/>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6.6</w:t>
                  </w:r>
                </w:p>
              </w:tc>
              <w:tc>
                <w:tcPr>
                  <w:tcW w:w="856"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5</w:t>
                  </w:r>
                </w:p>
              </w:tc>
              <w:tc>
                <w:tcPr>
                  <w:tcW w:w="541"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p>
              </w:tc>
              <w:tc>
                <w:tcPr>
                  <w:tcW w:w="2249"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eastAsia="zh-CN"/>
                    </w:rPr>
                    <w:t>化学需氧量</w:t>
                  </w:r>
                </w:p>
              </w:tc>
              <w:tc>
                <w:tcPr>
                  <w:tcW w:w="822"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mg/</w:t>
                  </w:r>
                  <w:r>
                    <w:rPr>
                      <w:rFonts w:hint="default" w:ascii="Times New Roman" w:hAnsi="Times New Roman" w:eastAsia="宋体" w:cs="Times New Roman"/>
                      <w:sz w:val="21"/>
                      <w:szCs w:val="21"/>
                      <w:highlight w:val="none"/>
                      <w:lang w:val="en-US" w:eastAsia="zh-CN"/>
                    </w:rPr>
                    <w:t>L</w:t>
                  </w:r>
                </w:p>
              </w:tc>
              <w:tc>
                <w:tcPr>
                  <w:tcW w:w="1059" w:type="dxa"/>
                  <w:tcBorders>
                    <w:tl2br w:val="nil"/>
                    <w:tr2bl w:val="nil"/>
                  </w:tcBorders>
                  <w:vAlign w:val="center"/>
                </w:tcPr>
                <w:p>
                  <w:pPr>
                    <w:pStyle w:val="127"/>
                    <w:keepNext w:val="0"/>
                    <w:keepLines w:val="0"/>
                    <w:pageBreakBefore w:val="0"/>
                    <w:widowControl w:val="0"/>
                    <w:kinsoku/>
                    <w:wordWrap/>
                    <w:overflowPunct/>
                    <w:topLinePunct w:val="0"/>
                    <w:autoSpaceDE w:val="0"/>
                    <w:autoSpaceDN w:val="0"/>
                    <w:bidi w:val="0"/>
                    <w:adjustRightInd w:val="0"/>
                    <w:snapToGrid/>
                    <w:ind w:left="0" w:leftChars="0" w:right="0" w:rightChars="0"/>
                    <w:jc w:val="center"/>
                    <w:textAlignment w:val="auto"/>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13</w:t>
                  </w:r>
                </w:p>
              </w:tc>
              <w:tc>
                <w:tcPr>
                  <w:tcW w:w="1211" w:type="dxa"/>
                  <w:tcBorders>
                    <w:tl2br w:val="nil"/>
                    <w:tr2bl w:val="nil"/>
                  </w:tcBorders>
                  <w:vAlign w:val="center"/>
                </w:tcPr>
                <w:p>
                  <w:pPr>
                    <w:pStyle w:val="127"/>
                    <w:keepNext w:val="0"/>
                    <w:keepLines w:val="0"/>
                    <w:pageBreakBefore w:val="0"/>
                    <w:widowControl w:val="0"/>
                    <w:kinsoku/>
                    <w:wordWrap/>
                    <w:overflowPunct/>
                    <w:topLinePunct w:val="0"/>
                    <w:autoSpaceDE w:val="0"/>
                    <w:autoSpaceDN w:val="0"/>
                    <w:bidi w:val="0"/>
                    <w:adjustRightInd w:val="0"/>
                    <w:snapToGrid/>
                    <w:ind w:left="0" w:leftChars="0" w:right="0" w:rightChars="0"/>
                    <w:jc w:val="center"/>
                    <w:textAlignment w:val="auto"/>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12</w:t>
                  </w:r>
                </w:p>
              </w:tc>
              <w:tc>
                <w:tcPr>
                  <w:tcW w:w="1280" w:type="dxa"/>
                  <w:tcBorders>
                    <w:tl2br w:val="nil"/>
                    <w:tr2bl w:val="nil"/>
                  </w:tcBorders>
                  <w:vAlign w:val="center"/>
                </w:tcPr>
                <w:p>
                  <w:pPr>
                    <w:pStyle w:val="127"/>
                    <w:keepNext w:val="0"/>
                    <w:keepLines w:val="0"/>
                    <w:pageBreakBefore w:val="0"/>
                    <w:widowControl w:val="0"/>
                    <w:kinsoku/>
                    <w:wordWrap/>
                    <w:overflowPunct/>
                    <w:topLinePunct w:val="0"/>
                    <w:autoSpaceDE w:val="0"/>
                    <w:autoSpaceDN w:val="0"/>
                    <w:bidi w:val="0"/>
                    <w:adjustRightInd w:val="0"/>
                    <w:snapToGrid/>
                    <w:ind w:left="0" w:leftChars="0" w:right="0" w:rightChars="0"/>
                    <w:jc w:val="center"/>
                    <w:textAlignment w:val="auto"/>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12</w:t>
                  </w:r>
                </w:p>
              </w:tc>
              <w:tc>
                <w:tcPr>
                  <w:tcW w:w="856"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20</w:t>
                  </w:r>
                </w:p>
              </w:tc>
              <w:tc>
                <w:tcPr>
                  <w:tcW w:w="541"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p>
              </w:tc>
              <w:tc>
                <w:tcPr>
                  <w:tcW w:w="2249"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eastAsia="zh-CN"/>
                    </w:rPr>
                    <w:t>五日生化需氧量</w:t>
                  </w:r>
                </w:p>
              </w:tc>
              <w:tc>
                <w:tcPr>
                  <w:tcW w:w="822"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mg/</w:t>
                  </w:r>
                  <w:r>
                    <w:rPr>
                      <w:rFonts w:hint="default" w:ascii="Times New Roman" w:hAnsi="Times New Roman" w:eastAsia="宋体" w:cs="Times New Roman"/>
                      <w:sz w:val="21"/>
                      <w:szCs w:val="21"/>
                      <w:highlight w:val="none"/>
                      <w:lang w:val="en-US" w:eastAsia="zh-CN"/>
                    </w:rPr>
                    <w:t>L</w:t>
                  </w:r>
                </w:p>
              </w:tc>
              <w:tc>
                <w:tcPr>
                  <w:tcW w:w="1059" w:type="dxa"/>
                  <w:tcBorders>
                    <w:tl2br w:val="nil"/>
                    <w:tr2bl w:val="nil"/>
                  </w:tcBorders>
                  <w:vAlign w:val="center"/>
                </w:tcPr>
                <w:p>
                  <w:pPr>
                    <w:pStyle w:val="127"/>
                    <w:keepNext w:val="0"/>
                    <w:keepLines w:val="0"/>
                    <w:pageBreakBefore w:val="0"/>
                    <w:widowControl w:val="0"/>
                    <w:kinsoku/>
                    <w:wordWrap/>
                    <w:overflowPunct/>
                    <w:topLinePunct w:val="0"/>
                    <w:autoSpaceDE w:val="0"/>
                    <w:autoSpaceDN w:val="0"/>
                    <w:bidi w:val="0"/>
                    <w:adjustRightInd w:val="0"/>
                    <w:snapToGrid/>
                    <w:ind w:left="0" w:leftChars="0" w:right="0" w:rightChars="0"/>
                    <w:jc w:val="center"/>
                    <w:textAlignment w:val="auto"/>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2.6</w:t>
                  </w:r>
                </w:p>
              </w:tc>
              <w:tc>
                <w:tcPr>
                  <w:tcW w:w="1211" w:type="dxa"/>
                  <w:tcBorders>
                    <w:tl2br w:val="nil"/>
                    <w:tr2bl w:val="nil"/>
                  </w:tcBorders>
                  <w:vAlign w:val="center"/>
                </w:tcPr>
                <w:p>
                  <w:pPr>
                    <w:pStyle w:val="127"/>
                    <w:keepNext w:val="0"/>
                    <w:keepLines w:val="0"/>
                    <w:pageBreakBefore w:val="0"/>
                    <w:widowControl w:val="0"/>
                    <w:kinsoku/>
                    <w:wordWrap/>
                    <w:overflowPunct/>
                    <w:topLinePunct w:val="0"/>
                    <w:autoSpaceDE w:val="0"/>
                    <w:autoSpaceDN w:val="0"/>
                    <w:bidi w:val="0"/>
                    <w:adjustRightInd w:val="0"/>
                    <w:snapToGrid/>
                    <w:ind w:left="0" w:leftChars="0" w:right="0" w:rightChars="0"/>
                    <w:jc w:val="center"/>
                    <w:textAlignment w:val="auto"/>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2.3</w:t>
                  </w:r>
                </w:p>
              </w:tc>
              <w:tc>
                <w:tcPr>
                  <w:tcW w:w="1280" w:type="dxa"/>
                  <w:tcBorders>
                    <w:tl2br w:val="nil"/>
                    <w:tr2bl w:val="nil"/>
                  </w:tcBorders>
                  <w:vAlign w:val="center"/>
                </w:tcPr>
                <w:p>
                  <w:pPr>
                    <w:pStyle w:val="127"/>
                    <w:keepNext w:val="0"/>
                    <w:keepLines w:val="0"/>
                    <w:pageBreakBefore w:val="0"/>
                    <w:widowControl w:val="0"/>
                    <w:kinsoku/>
                    <w:wordWrap/>
                    <w:overflowPunct/>
                    <w:topLinePunct w:val="0"/>
                    <w:autoSpaceDE w:val="0"/>
                    <w:autoSpaceDN w:val="0"/>
                    <w:bidi w:val="0"/>
                    <w:adjustRightInd w:val="0"/>
                    <w:snapToGrid/>
                    <w:ind w:left="0" w:leftChars="0" w:right="0" w:rightChars="0"/>
                    <w:jc w:val="center"/>
                    <w:textAlignment w:val="auto"/>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2.5</w:t>
                  </w:r>
                </w:p>
              </w:tc>
              <w:tc>
                <w:tcPr>
                  <w:tcW w:w="856"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4</w:t>
                  </w:r>
                </w:p>
              </w:tc>
              <w:tc>
                <w:tcPr>
                  <w:tcW w:w="541"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p>
              </w:tc>
              <w:tc>
                <w:tcPr>
                  <w:tcW w:w="2249"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阴离子表面活性剂</w:t>
                  </w:r>
                </w:p>
              </w:tc>
              <w:tc>
                <w:tcPr>
                  <w:tcW w:w="822"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mg/</w:t>
                  </w:r>
                  <w:r>
                    <w:rPr>
                      <w:rFonts w:hint="default" w:ascii="Times New Roman" w:hAnsi="Times New Roman" w:eastAsia="宋体" w:cs="Times New Roman"/>
                      <w:sz w:val="21"/>
                      <w:szCs w:val="21"/>
                      <w:highlight w:val="none"/>
                      <w:lang w:val="en-US" w:eastAsia="zh-CN"/>
                    </w:rPr>
                    <w:t>L</w:t>
                  </w:r>
                </w:p>
              </w:tc>
              <w:tc>
                <w:tcPr>
                  <w:tcW w:w="1059" w:type="dxa"/>
                  <w:tcBorders>
                    <w:tl2br w:val="nil"/>
                    <w:tr2bl w:val="nil"/>
                  </w:tcBorders>
                  <w:vAlign w:val="top"/>
                </w:tcPr>
                <w:p>
                  <w:pPr>
                    <w:pStyle w:val="127"/>
                    <w:spacing w:before="149"/>
                    <w:ind w:left="201" w:leftChars="0" w:right="191" w:rightChars="0"/>
                    <w:jc w:val="center"/>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ND</w:t>
                  </w:r>
                </w:p>
              </w:tc>
              <w:tc>
                <w:tcPr>
                  <w:tcW w:w="1211" w:type="dxa"/>
                  <w:tcBorders>
                    <w:tl2br w:val="nil"/>
                    <w:tr2bl w:val="nil"/>
                  </w:tcBorders>
                  <w:vAlign w:val="top"/>
                </w:tcPr>
                <w:p>
                  <w:pPr>
                    <w:pStyle w:val="127"/>
                    <w:spacing w:before="149"/>
                    <w:ind w:left="201" w:leftChars="0" w:right="191" w:rightChars="0"/>
                    <w:jc w:val="center"/>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ND</w:t>
                  </w:r>
                </w:p>
              </w:tc>
              <w:tc>
                <w:tcPr>
                  <w:tcW w:w="1280" w:type="dxa"/>
                  <w:tcBorders>
                    <w:tl2br w:val="nil"/>
                    <w:tr2bl w:val="nil"/>
                  </w:tcBorders>
                  <w:vAlign w:val="top"/>
                </w:tcPr>
                <w:p>
                  <w:pPr>
                    <w:pStyle w:val="127"/>
                    <w:spacing w:before="149"/>
                    <w:ind w:left="201" w:leftChars="0" w:right="191" w:rightChars="0"/>
                    <w:jc w:val="center"/>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ND</w:t>
                  </w:r>
                </w:p>
              </w:tc>
              <w:tc>
                <w:tcPr>
                  <w:tcW w:w="856"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0.2</w:t>
                  </w:r>
                </w:p>
              </w:tc>
              <w:tc>
                <w:tcPr>
                  <w:tcW w:w="541"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p>
              </w:tc>
              <w:tc>
                <w:tcPr>
                  <w:tcW w:w="2249"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氨氮</w:t>
                  </w:r>
                </w:p>
              </w:tc>
              <w:tc>
                <w:tcPr>
                  <w:tcW w:w="822"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mg/</w:t>
                  </w:r>
                  <w:r>
                    <w:rPr>
                      <w:rFonts w:hint="default" w:ascii="Times New Roman" w:hAnsi="Times New Roman" w:eastAsia="宋体" w:cs="Times New Roman"/>
                      <w:sz w:val="21"/>
                      <w:szCs w:val="21"/>
                      <w:highlight w:val="none"/>
                      <w:lang w:val="en-US" w:eastAsia="zh-CN"/>
                    </w:rPr>
                    <w:t>L</w:t>
                  </w:r>
                </w:p>
              </w:tc>
              <w:tc>
                <w:tcPr>
                  <w:tcW w:w="1059" w:type="dxa"/>
                  <w:tcBorders>
                    <w:tl2br w:val="nil"/>
                    <w:tr2bl w:val="nil"/>
                  </w:tcBorders>
                  <w:vAlign w:val="top"/>
                </w:tcPr>
                <w:p>
                  <w:pPr>
                    <w:pStyle w:val="127"/>
                    <w:spacing w:before="149"/>
                    <w:ind w:left="201" w:leftChars="0" w:right="191" w:rightChars="0"/>
                    <w:jc w:val="center"/>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0.441</w:t>
                  </w:r>
                </w:p>
              </w:tc>
              <w:tc>
                <w:tcPr>
                  <w:tcW w:w="1211" w:type="dxa"/>
                  <w:tcBorders>
                    <w:tl2br w:val="nil"/>
                    <w:tr2bl w:val="nil"/>
                  </w:tcBorders>
                  <w:vAlign w:val="top"/>
                </w:tcPr>
                <w:p>
                  <w:pPr>
                    <w:pStyle w:val="127"/>
                    <w:spacing w:before="149"/>
                    <w:ind w:left="201" w:leftChars="0" w:right="191" w:rightChars="0"/>
                    <w:jc w:val="center"/>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0.426</w:t>
                  </w:r>
                </w:p>
              </w:tc>
              <w:tc>
                <w:tcPr>
                  <w:tcW w:w="1280" w:type="dxa"/>
                  <w:tcBorders>
                    <w:tl2br w:val="nil"/>
                    <w:tr2bl w:val="nil"/>
                  </w:tcBorders>
                  <w:vAlign w:val="top"/>
                </w:tcPr>
                <w:p>
                  <w:pPr>
                    <w:pStyle w:val="127"/>
                    <w:spacing w:before="149"/>
                    <w:ind w:left="201" w:leftChars="0" w:right="191" w:rightChars="0"/>
                    <w:jc w:val="center"/>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0.419</w:t>
                  </w:r>
                </w:p>
              </w:tc>
              <w:tc>
                <w:tcPr>
                  <w:tcW w:w="856"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1.0</w:t>
                  </w:r>
                </w:p>
              </w:tc>
              <w:tc>
                <w:tcPr>
                  <w:tcW w:w="541"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p>
              </w:tc>
              <w:tc>
                <w:tcPr>
                  <w:tcW w:w="2249"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总磷</w:t>
                  </w:r>
                </w:p>
              </w:tc>
              <w:tc>
                <w:tcPr>
                  <w:tcW w:w="822"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mg/</w:t>
                  </w:r>
                  <w:r>
                    <w:rPr>
                      <w:rFonts w:hint="default" w:ascii="Times New Roman" w:hAnsi="Times New Roman" w:eastAsia="宋体" w:cs="Times New Roman"/>
                      <w:sz w:val="21"/>
                      <w:szCs w:val="21"/>
                      <w:highlight w:val="none"/>
                      <w:lang w:val="en-US" w:eastAsia="zh-CN"/>
                    </w:rPr>
                    <w:t>L</w:t>
                  </w:r>
                </w:p>
              </w:tc>
              <w:tc>
                <w:tcPr>
                  <w:tcW w:w="1059" w:type="dxa"/>
                  <w:tcBorders>
                    <w:tl2br w:val="nil"/>
                    <w:tr2bl w:val="nil"/>
                  </w:tcBorders>
                  <w:vAlign w:val="top"/>
                </w:tcPr>
                <w:p>
                  <w:pPr>
                    <w:pStyle w:val="127"/>
                    <w:spacing w:before="149"/>
                    <w:ind w:left="201" w:leftChars="0" w:right="191" w:rightChars="0"/>
                    <w:jc w:val="center"/>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0.05</w:t>
                  </w:r>
                </w:p>
              </w:tc>
              <w:tc>
                <w:tcPr>
                  <w:tcW w:w="1211" w:type="dxa"/>
                  <w:tcBorders>
                    <w:tl2br w:val="nil"/>
                    <w:tr2bl w:val="nil"/>
                  </w:tcBorders>
                  <w:vAlign w:val="top"/>
                </w:tcPr>
                <w:p>
                  <w:pPr>
                    <w:pStyle w:val="127"/>
                    <w:spacing w:before="149"/>
                    <w:ind w:left="201" w:leftChars="0" w:right="191" w:rightChars="0"/>
                    <w:jc w:val="center"/>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0.04</w:t>
                  </w:r>
                </w:p>
              </w:tc>
              <w:tc>
                <w:tcPr>
                  <w:tcW w:w="1280" w:type="dxa"/>
                  <w:tcBorders>
                    <w:tl2br w:val="nil"/>
                    <w:tr2bl w:val="nil"/>
                  </w:tcBorders>
                  <w:vAlign w:val="top"/>
                </w:tcPr>
                <w:p>
                  <w:pPr>
                    <w:pStyle w:val="127"/>
                    <w:spacing w:before="149"/>
                    <w:ind w:left="201" w:leftChars="0" w:right="191" w:rightChars="0"/>
                    <w:jc w:val="center"/>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0.04</w:t>
                  </w:r>
                </w:p>
              </w:tc>
              <w:tc>
                <w:tcPr>
                  <w:tcW w:w="856"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0.2</w:t>
                  </w:r>
                </w:p>
              </w:tc>
              <w:tc>
                <w:tcPr>
                  <w:tcW w:w="541"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p>
              </w:tc>
              <w:tc>
                <w:tcPr>
                  <w:tcW w:w="2249"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总氮</w:t>
                  </w:r>
                </w:p>
              </w:tc>
              <w:tc>
                <w:tcPr>
                  <w:tcW w:w="822"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mg/</w:t>
                  </w:r>
                  <w:r>
                    <w:rPr>
                      <w:rFonts w:hint="default" w:ascii="Times New Roman" w:hAnsi="Times New Roman" w:eastAsia="宋体" w:cs="Times New Roman"/>
                      <w:sz w:val="21"/>
                      <w:szCs w:val="21"/>
                      <w:highlight w:val="none"/>
                      <w:lang w:val="en-US" w:eastAsia="zh-CN"/>
                    </w:rPr>
                    <w:t>L</w:t>
                  </w:r>
                </w:p>
              </w:tc>
              <w:tc>
                <w:tcPr>
                  <w:tcW w:w="1059" w:type="dxa"/>
                  <w:tcBorders>
                    <w:tl2br w:val="nil"/>
                    <w:tr2bl w:val="nil"/>
                  </w:tcBorders>
                  <w:vAlign w:val="top"/>
                </w:tcPr>
                <w:p>
                  <w:pPr>
                    <w:pStyle w:val="127"/>
                    <w:spacing w:before="149"/>
                    <w:ind w:left="201" w:leftChars="0" w:right="191" w:rightChars="0"/>
                    <w:jc w:val="center"/>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0.68</w:t>
                  </w:r>
                </w:p>
              </w:tc>
              <w:tc>
                <w:tcPr>
                  <w:tcW w:w="1211" w:type="dxa"/>
                  <w:tcBorders>
                    <w:tl2br w:val="nil"/>
                    <w:tr2bl w:val="nil"/>
                  </w:tcBorders>
                  <w:vAlign w:val="top"/>
                </w:tcPr>
                <w:p>
                  <w:pPr>
                    <w:pStyle w:val="127"/>
                    <w:spacing w:before="149"/>
                    <w:ind w:left="201" w:leftChars="0" w:right="191" w:rightChars="0"/>
                    <w:jc w:val="center"/>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0.62</w:t>
                  </w:r>
                </w:p>
              </w:tc>
              <w:tc>
                <w:tcPr>
                  <w:tcW w:w="1280" w:type="dxa"/>
                  <w:tcBorders>
                    <w:tl2br w:val="nil"/>
                    <w:tr2bl w:val="nil"/>
                  </w:tcBorders>
                  <w:vAlign w:val="top"/>
                </w:tcPr>
                <w:p>
                  <w:pPr>
                    <w:pStyle w:val="127"/>
                    <w:spacing w:before="149"/>
                    <w:ind w:left="201" w:leftChars="0" w:right="191" w:rightChars="0"/>
                    <w:jc w:val="center"/>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0.65</w:t>
                  </w:r>
                </w:p>
              </w:tc>
              <w:tc>
                <w:tcPr>
                  <w:tcW w:w="856"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1.0</w:t>
                  </w:r>
                </w:p>
              </w:tc>
              <w:tc>
                <w:tcPr>
                  <w:tcW w:w="541"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p>
              </w:tc>
              <w:tc>
                <w:tcPr>
                  <w:tcW w:w="2249"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石油类</w:t>
                  </w:r>
                </w:p>
              </w:tc>
              <w:tc>
                <w:tcPr>
                  <w:tcW w:w="822"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mg/</w:t>
                  </w:r>
                  <w:r>
                    <w:rPr>
                      <w:rFonts w:hint="default" w:ascii="Times New Roman" w:hAnsi="Times New Roman" w:eastAsia="宋体" w:cs="Times New Roman"/>
                      <w:sz w:val="21"/>
                      <w:szCs w:val="21"/>
                      <w:highlight w:val="none"/>
                      <w:lang w:val="en-US" w:eastAsia="zh-CN"/>
                    </w:rPr>
                    <w:t>L</w:t>
                  </w:r>
                </w:p>
              </w:tc>
              <w:tc>
                <w:tcPr>
                  <w:tcW w:w="1059" w:type="dxa"/>
                  <w:tcBorders>
                    <w:tl2br w:val="nil"/>
                    <w:tr2bl w:val="nil"/>
                  </w:tcBorders>
                  <w:vAlign w:val="top"/>
                </w:tcPr>
                <w:p>
                  <w:pPr>
                    <w:pStyle w:val="127"/>
                    <w:spacing w:before="149"/>
                    <w:ind w:left="201" w:leftChars="0" w:right="191" w:rightChars="0"/>
                    <w:jc w:val="center"/>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ND</w:t>
                  </w:r>
                </w:p>
              </w:tc>
              <w:tc>
                <w:tcPr>
                  <w:tcW w:w="1211" w:type="dxa"/>
                  <w:tcBorders>
                    <w:tl2br w:val="nil"/>
                    <w:tr2bl w:val="nil"/>
                  </w:tcBorders>
                  <w:vAlign w:val="top"/>
                </w:tcPr>
                <w:p>
                  <w:pPr>
                    <w:pStyle w:val="127"/>
                    <w:spacing w:before="149"/>
                    <w:ind w:left="201" w:leftChars="0" w:right="191" w:rightChars="0"/>
                    <w:jc w:val="center"/>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ND</w:t>
                  </w:r>
                </w:p>
              </w:tc>
              <w:tc>
                <w:tcPr>
                  <w:tcW w:w="1280" w:type="dxa"/>
                  <w:tcBorders>
                    <w:tl2br w:val="nil"/>
                    <w:tr2bl w:val="nil"/>
                  </w:tcBorders>
                  <w:vAlign w:val="top"/>
                </w:tcPr>
                <w:p>
                  <w:pPr>
                    <w:pStyle w:val="127"/>
                    <w:spacing w:before="149"/>
                    <w:ind w:left="201" w:leftChars="0" w:right="191" w:rightChars="0"/>
                    <w:jc w:val="center"/>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ND</w:t>
                  </w:r>
                </w:p>
              </w:tc>
              <w:tc>
                <w:tcPr>
                  <w:tcW w:w="856"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c>
                <w:tcPr>
                  <w:tcW w:w="541"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p>
              </w:tc>
              <w:tc>
                <w:tcPr>
                  <w:tcW w:w="2249"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粪大肠菌群</w:t>
                  </w:r>
                </w:p>
              </w:tc>
              <w:tc>
                <w:tcPr>
                  <w:tcW w:w="822"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个</w:t>
                  </w:r>
                  <w:r>
                    <w:rPr>
                      <w:rFonts w:hint="default" w:ascii="Times New Roman" w:hAnsi="Times New Roman" w:eastAsia="宋体" w:cs="Times New Roman"/>
                      <w:sz w:val="21"/>
                      <w:szCs w:val="21"/>
                      <w:highlight w:val="none"/>
                    </w:rPr>
                    <w:t>/</w:t>
                  </w:r>
                  <w:r>
                    <w:rPr>
                      <w:rFonts w:hint="default" w:ascii="Times New Roman" w:hAnsi="Times New Roman" w:eastAsia="宋体" w:cs="Times New Roman"/>
                      <w:sz w:val="21"/>
                      <w:szCs w:val="21"/>
                      <w:highlight w:val="none"/>
                      <w:lang w:val="en-US" w:eastAsia="zh-CN"/>
                    </w:rPr>
                    <w:t>L</w:t>
                  </w:r>
                </w:p>
              </w:tc>
              <w:tc>
                <w:tcPr>
                  <w:tcW w:w="1059" w:type="dxa"/>
                  <w:tcBorders>
                    <w:tl2br w:val="nil"/>
                    <w:tr2bl w:val="nil"/>
                  </w:tcBorders>
                  <w:vAlign w:val="top"/>
                </w:tcPr>
                <w:p>
                  <w:pPr>
                    <w:pStyle w:val="127"/>
                    <w:spacing w:before="149"/>
                    <w:ind w:left="201" w:leftChars="0" w:right="191" w:rightChars="0"/>
                    <w:jc w:val="center"/>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3300</w:t>
                  </w:r>
                </w:p>
              </w:tc>
              <w:tc>
                <w:tcPr>
                  <w:tcW w:w="1211" w:type="dxa"/>
                  <w:tcBorders>
                    <w:tl2br w:val="nil"/>
                    <w:tr2bl w:val="nil"/>
                  </w:tcBorders>
                  <w:vAlign w:val="top"/>
                </w:tcPr>
                <w:p>
                  <w:pPr>
                    <w:pStyle w:val="127"/>
                    <w:spacing w:before="149"/>
                    <w:ind w:left="201" w:leftChars="0" w:right="191" w:rightChars="0"/>
                    <w:jc w:val="center"/>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3300</w:t>
                  </w:r>
                </w:p>
              </w:tc>
              <w:tc>
                <w:tcPr>
                  <w:tcW w:w="1280" w:type="dxa"/>
                  <w:tcBorders>
                    <w:tl2br w:val="nil"/>
                    <w:tr2bl w:val="nil"/>
                  </w:tcBorders>
                  <w:vAlign w:val="top"/>
                </w:tcPr>
                <w:p>
                  <w:pPr>
                    <w:pStyle w:val="127"/>
                    <w:spacing w:before="149"/>
                    <w:ind w:left="201" w:leftChars="0" w:right="191" w:rightChars="0"/>
                    <w:jc w:val="center"/>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3400</w:t>
                  </w:r>
                </w:p>
              </w:tc>
              <w:tc>
                <w:tcPr>
                  <w:tcW w:w="856"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10000</w:t>
                  </w:r>
                </w:p>
              </w:tc>
              <w:tc>
                <w:tcPr>
                  <w:tcW w:w="541"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bl>
          <w:p>
            <w:pPr>
              <w:ind w:firstLine="480" w:firstLineChars="200"/>
              <w:rPr>
                <w:rFonts w:ascii="Times New Roman" w:hAnsi="Times New Roman" w:cs="Times New Roman"/>
                <w:highlight w:val="none"/>
                <w:u w:val="none"/>
              </w:rPr>
            </w:pPr>
            <w:r>
              <w:rPr>
                <w:rFonts w:ascii="Times New Roman" w:hAnsi="Times New Roman" w:cs="Times New Roman"/>
                <w:highlight w:val="none"/>
                <w:u w:val="none"/>
              </w:rPr>
              <w:t>从上表</w:t>
            </w:r>
            <w:r>
              <w:rPr>
                <w:rFonts w:hint="eastAsia" w:ascii="Times New Roman" w:hAnsi="Times New Roman" w:cs="Times New Roman"/>
                <w:highlight w:val="none"/>
                <w:u w:val="none"/>
                <w:lang w:val="en-US" w:eastAsia="zh-CN"/>
              </w:rPr>
              <w:t>可知</w:t>
            </w:r>
            <w:r>
              <w:rPr>
                <w:rFonts w:ascii="Times New Roman" w:hAnsi="Times New Roman" w:cs="Times New Roman"/>
                <w:highlight w:val="none"/>
                <w:u w:val="none"/>
              </w:rPr>
              <w:t>，</w:t>
            </w:r>
            <w:r>
              <w:rPr>
                <w:rFonts w:hint="eastAsia" w:ascii="Times New Roman" w:hAnsi="Times New Roman" w:cs="Times New Roman"/>
                <w:highlight w:val="none"/>
                <w:u w:val="none"/>
                <w:lang w:eastAsia="zh-CN"/>
              </w:rPr>
              <w:t>石中排渠三个</w:t>
            </w:r>
            <w:r>
              <w:rPr>
                <w:rFonts w:ascii="Times New Roman" w:hAnsi="Times New Roman" w:cs="Times New Roman"/>
                <w:color w:val="000000"/>
                <w:highlight w:val="none"/>
                <w:u w:val="none"/>
              </w:rPr>
              <w:t>水质监测断面各项指标</w:t>
            </w:r>
            <w:r>
              <w:rPr>
                <w:rFonts w:hint="eastAsia" w:ascii="Times New Roman" w:hAnsi="Times New Roman" w:cs="Times New Roman"/>
                <w:highlight w:val="none"/>
                <w:u w:val="none"/>
                <w:lang w:val="en-US" w:eastAsia="zh-CN"/>
              </w:rPr>
              <w:t>均未超过</w:t>
            </w:r>
            <w:r>
              <w:rPr>
                <w:rFonts w:ascii="Times New Roman" w:hAnsi="Times New Roman" w:cs="Times New Roman"/>
                <w:highlight w:val="none"/>
                <w:u w:val="none"/>
              </w:rPr>
              <w:t>《地表水环境质量标准》（GB3838—2002）中的</w:t>
            </w:r>
            <w:r>
              <w:rPr>
                <w:rFonts w:hint="default" w:ascii="Times New Roman" w:hAnsi="Times New Roman" w:cs="Times New Roman"/>
                <w:highlight w:val="none"/>
                <w:u w:val="none"/>
              </w:rPr>
              <w:fldChar w:fldCharType="begin"/>
            </w:r>
            <w:r>
              <w:rPr>
                <w:rFonts w:hint="default" w:ascii="Times New Roman" w:hAnsi="Times New Roman" w:cs="Times New Roman"/>
                <w:highlight w:val="none"/>
                <w:u w:val="none"/>
              </w:rPr>
              <w:instrText xml:space="preserve"> = 3 \* ROMAN \* MERGEFORMAT </w:instrText>
            </w:r>
            <w:r>
              <w:rPr>
                <w:rFonts w:hint="default" w:ascii="Times New Roman" w:hAnsi="Times New Roman" w:cs="Times New Roman"/>
                <w:highlight w:val="none"/>
                <w:u w:val="none"/>
              </w:rPr>
              <w:fldChar w:fldCharType="separate"/>
            </w:r>
            <w:r>
              <w:rPr>
                <w:rFonts w:hint="default" w:ascii="Times New Roman" w:hAnsi="Times New Roman" w:cs="Times New Roman"/>
                <w:highlight w:val="none"/>
                <w:u w:val="none"/>
              </w:rPr>
              <w:t>III</w:t>
            </w:r>
            <w:r>
              <w:rPr>
                <w:rFonts w:hint="default" w:ascii="Times New Roman" w:hAnsi="Times New Roman" w:cs="Times New Roman"/>
                <w:highlight w:val="none"/>
                <w:u w:val="none"/>
              </w:rPr>
              <w:fldChar w:fldCharType="end"/>
            </w:r>
            <w:r>
              <w:rPr>
                <w:rFonts w:ascii="Times New Roman" w:hAnsi="Times New Roman" w:cs="Times New Roman"/>
                <w:highlight w:val="none"/>
                <w:u w:val="none"/>
              </w:rPr>
              <w:t>类标准要求。</w:t>
            </w:r>
          </w:p>
          <w:p>
            <w:pPr>
              <w:pStyle w:val="4"/>
              <w:ind w:firstLine="562"/>
              <w:outlineLvl w:val="1"/>
              <w:rPr>
                <w:highlight w:val="none"/>
              </w:rPr>
            </w:pPr>
            <w:r>
              <w:rPr>
                <w:rFonts w:hint="eastAsia"/>
                <w:highlight w:val="none"/>
              </w:rPr>
              <w:t>3、地下水环境质量状况</w:t>
            </w:r>
          </w:p>
          <w:p>
            <w:pPr>
              <w:pStyle w:val="11"/>
              <w:spacing w:after="0"/>
              <w:ind w:firstLine="480" w:firstLineChars="200"/>
              <w:rPr>
                <w:rFonts w:ascii="Times New Roman" w:hAnsi="Times New Roman" w:cs="Times New Roman"/>
                <w:color w:val="000000"/>
                <w:highlight w:val="none"/>
              </w:rPr>
            </w:pPr>
            <w:r>
              <w:rPr>
                <w:rFonts w:ascii="Times New Roman" w:hAnsi="Times New Roman" w:cs="Times New Roman"/>
                <w:color w:val="000000"/>
                <w:highlight w:val="none"/>
              </w:rPr>
              <w:t>为了解</w:t>
            </w:r>
            <w:r>
              <w:rPr>
                <w:rFonts w:hint="eastAsia" w:ascii="Times New Roman" w:hAnsi="Times New Roman" w:cs="Times New Roman"/>
                <w:color w:val="000000"/>
                <w:highlight w:val="none"/>
                <w:lang w:eastAsia="zh-CN"/>
              </w:rPr>
              <w:t>项目</w:t>
            </w:r>
            <w:r>
              <w:rPr>
                <w:rFonts w:ascii="Times New Roman" w:hAnsi="Times New Roman" w:cs="Times New Roman"/>
                <w:color w:val="000000"/>
                <w:highlight w:val="none"/>
              </w:rPr>
              <w:t>区域地下水环境质量现状，</w:t>
            </w:r>
            <w:r>
              <w:rPr>
                <w:rFonts w:hint="eastAsia" w:ascii="Times New Roman" w:hAnsi="Times New Roman" w:cs="Times New Roman"/>
                <w:color w:val="000000"/>
                <w:highlight w:val="none"/>
                <w:lang w:eastAsia="zh-CN"/>
              </w:rPr>
              <w:t>本项目</w:t>
            </w:r>
            <w:r>
              <w:rPr>
                <w:rFonts w:ascii="Times New Roman" w:hAnsi="Times New Roman" w:cs="Times New Roman"/>
                <w:color w:val="000000"/>
                <w:highlight w:val="none"/>
              </w:rPr>
              <w:t>委托</w:t>
            </w:r>
            <w:r>
              <w:rPr>
                <w:rFonts w:hint="eastAsia" w:ascii="Times New Roman" w:hAnsi="Times New Roman" w:cs="Times New Roman"/>
                <w:highlight w:val="none"/>
                <w:u w:val="none"/>
                <w:lang w:eastAsia="zh-CN"/>
              </w:rPr>
              <w:t>湖南科准检测技术有限公司</w:t>
            </w:r>
            <w:r>
              <w:rPr>
                <w:rFonts w:ascii="Times New Roman" w:hAnsi="Times New Roman" w:cs="Times New Roman"/>
                <w:color w:val="000000"/>
                <w:highlight w:val="none"/>
              </w:rPr>
              <w:t>于20</w:t>
            </w:r>
            <w:r>
              <w:rPr>
                <w:rFonts w:hint="eastAsia" w:ascii="Times New Roman" w:hAnsi="Times New Roman" w:cs="Times New Roman"/>
                <w:color w:val="000000"/>
                <w:highlight w:val="none"/>
                <w:lang w:val="en-US" w:eastAsia="zh-CN"/>
              </w:rPr>
              <w:t>20</w:t>
            </w:r>
            <w:r>
              <w:rPr>
                <w:rFonts w:ascii="Times New Roman" w:hAnsi="Times New Roman" w:cs="Times New Roman"/>
                <w:color w:val="000000"/>
                <w:highlight w:val="none"/>
              </w:rPr>
              <w:t>年</w:t>
            </w:r>
            <w:r>
              <w:rPr>
                <w:rFonts w:hint="eastAsia" w:ascii="Times New Roman" w:hAnsi="Times New Roman" w:cs="Times New Roman"/>
                <w:color w:val="000000"/>
                <w:highlight w:val="none"/>
                <w:lang w:val="en-US" w:eastAsia="zh-CN"/>
              </w:rPr>
              <w:t>7</w:t>
            </w:r>
            <w:r>
              <w:rPr>
                <w:rFonts w:ascii="Times New Roman" w:hAnsi="Times New Roman" w:cs="Times New Roman"/>
                <w:color w:val="000000"/>
                <w:highlight w:val="none"/>
              </w:rPr>
              <w:t>月</w:t>
            </w:r>
            <w:r>
              <w:rPr>
                <w:rFonts w:hint="eastAsia" w:ascii="Times New Roman" w:hAnsi="Times New Roman" w:cs="Times New Roman"/>
                <w:color w:val="000000"/>
                <w:highlight w:val="none"/>
                <w:lang w:val="en-US" w:eastAsia="zh-CN"/>
              </w:rPr>
              <w:t>11~13</w:t>
            </w:r>
            <w:r>
              <w:rPr>
                <w:rFonts w:ascii="Times New Roman" w:hAnsi="Times New Roman" w:cs="Times New Roman"/>
                <w:color w:val="000000"/>
                <w:highlight w:val="none"/>
              </w:rPr>
              <w:t>日日对项目拟建地的地下水进行了监测，其监测情况如下：</w:t>
            </w:r>
          </w:p>
          <w:p>
            <w:pPr>
              <w:pStyle w:val="11"/>
              <w:spacing w:after="0"/>
              <w:ind w:firstLine="480" w:firstLineChars="200"/>
              <w:rPr>
                <w:rFonts w:hint="default" w:ascii="Times New Roman" w:hAnsi="Times New Roman" w:cs="Times New Roman" w:eastAsiaTheme="minorEastAsia"/>
                <w:highlight w:val="none"/>
                <w:lang w:val="en-US" w:eastAsia="zh-CN"/>
              </w:rPr>
            </w:pPr>
            <w:r>
              <w:rPr>
                <w:rFonts w:hint="eastAsia" w:ascii="Times New Roman" w:hAnsi="Times New Roman" w:cs="Times New Roman"/>
                <w:color w:val="000000"/>
                <w:highlight w:val="none"/>
              </w:rPr>
              <w:t>（1）</w:t>
            </w:r>
            <w:r>
              <w:rPr>
                <w:rFonts w:hint="default" w:ascii="Times New Roman" w:hAnsi="Times New Roman" w:cs="Times New Roman"/>
                <w:color w:val="000000"/>
                <w:highlight w:val="none"/>
              </w:rPr>
              <w:t>监测因子：</w:t>
            </w:r>
            <w:r>
              <w:rPr>
                <w:rFonts w:hint="default" w:ascii="Times New Roman" w:hAnsi="Times New Roman" w:cs="Times New Roman"/>
                <w:sz w:val="24"/>
                <w:szCs w:val="24"/>
                <w:highlight w:val="none"/>
                <w:lang w:val="en-US" w:eastAsia="zh-CN"/>
              </w:rPr>
              <w:t>K</w:t>
            </w:r>
            <w:r>
              <w:rPr>
                <w:rFonts w:hint="default" w:ascii="Times New Roman" w:hAnsi="Times New Roman" w:eastAsia="宋体" w:cs="Times New Roman"/>
                <w:sz w:val="24"/>
                <w:szCs w:val="24"/>
                <w:highlight w:val="none"/>
                <w:vertAlign w:val="superscript"/>
                <w:lang w:val="en-US" w:eastAsia="zh-CN"/>
              </w:rPr>
              <w:t>＋</w:t>
            </w:r>
            <w:r>
              <w:rPr>
                <w:rFonts w:hint="default" w:ascii="Times New Roman" w:hAnsi="Times New Roman" w:eastAsia="宋体" w:cs="Times New Roman"/>
                <w:sz w:val="24"/>
                <w:szCs w:val="24"/>
                <w:highlight w:val="none"/>
                <w:vertAlign w:val="baseline"/>
                <w:lang w:val="en-US" w:eastAsia="zh-CN"/>
              </w:rPr>
              <w:t>、Na</w:t>
            </w:r>
            <w:r>
              <w:rPr>
                <w:rFonts w:hint="default" w:ascii="Times New Roman" w:hAnsi="Times New Roman" w:eastAsia="宋体" w:cs="Times New Roman"/>
                <w:sz w:val="24"/>
                <w:szCs w:val="24"/>
                <w:highlight w:val="none"/>
                <w:vertAlign w:val="superscript"/>
                <w:lang w:val="en-US" w:eastAsia="zh-CN"/>
              </w:rPr>
              <w:t>＋</w:t>
            </w:r>
            <w:r>
              <w:rPr>
                <w:rFonts w:hint="default" w:ascii="Times New Roman" w:hAnsi="Times New Roman" w:eastAsia="宋体" w:cs="Times New Roman"/>
                <w:sz w:val="24"/>
                <w:szCs w:val="24"/>
                <w:highlight w:val="none"/>
                <w:vertAlign w:val="baseline"/>
                <w:lang w:val="en-US" w:eastAsia="zh-CN"/>
              </w:rPr>
              <w:t>、Ca</w:t>
            </w:r>
            <w:r>
              <w:rPr>
                <w:rFonts w:hint="default" w:ascii="Times New Roman" w:hAnsi="Times New Roman" w:eastAsia="宋体" w:cs="Times New Roman"/>
                <w:sz w:val="24"/>
                <w:szCs w:val="24"/>
                <w:highlight w:val="none"/>
                <w:vertAlign w:val="superscript"/>
                <w:lang w:val="en-US" w:eastAsia="zh-CN"/>
              </w:rPr>
              <w:t>2＋</w:t>
            </w:r>
            <w:r>
              <w:rPr>
                <w:rFonts w:hint="default" w:ascii="Times New Roman" w:hAnsi="Times New Roman" w:eastAsia="宋体" w:cs="Times New Roman"/>
                <w:sz w:val="24"/>
                <w:szCs w:val="24"/>
                <w:highlight w:val="none"/>
                <w:vertAlign w:val="baseline"/>
                <w:lang w:val="en-US" w:eastAsia="zh-CN"/>
              </w:rPr>
              <w:t>、Mg</w:t>
            </w:r>
            <w:r>
              <w:rPr>
                <w:rFonts w:hint="default" w:ascii="Times New Roman" w:hAnsi="Times New Roman" w:eastAsia="宋体" w:cs="Times New Roman"/>
                <w:sz w:val="24"/>
                <w:szCs w:val="24"/>
                <w:highlight w:val="none"/>
                <w:vertAlign w:val="superscript"/>
                <w:lang w:val="en-US" w:eastAsia="zh-CN"/>
              </w:rPr>
              <w:t>2+</w:t>
            </w:r>
            <w:r>
              <w:rPr>
                <w:rFonts w:hint="default" w:ascii="Times New Roman" w:hAnsi="Times New Roman" w:eastAsia="宋体" w:cs="Times New Roman"/>
                <w:sz w:val="24"/>
                <w:szCs w:val="24"/>
                <w:highlight w:val="none"/>
                <w:vertAlign w:val="baseline"/>
                <w:lang w:val="en-US" w:eastAsia="zh-CN"/>
              </w:rPr>
              <w:t>、CO</w:t>
            </w:r>
            <w:r>
              <w:rPr>
                <w:rFonts w:hint="default" w:ascii="Times New Roman" w:hAnsi="Times New Roman" w:eastAsia="宋体" w:cs="Times New Roman"/>
                <w:sz w:val="24"/>
                <w:szCs w:val="24"/>
                <w:highlight w:val="none"/>
                <w:vertAlign w:val="subscript"/>
                <w:lang w:val="en-US" w:eastAsia="zh-CN"/>
              </w:rPr>
              <w:t>3</w:t>
            </w:r>
            <w:r>
              <w:rPr>
                <w:rFonts w:hint="default" w:ascii="Times New Roman" w:hAnsi="Times New Roman" w:eastAsia="宋体" w:cs="Times New Roman"/>
                <w:sz w:val="24"/>
                <w:szCs w:val="24"/>
                <w:highlight w:val="none"/>
                <w:vertAlign w:val="superscript"/>
                <w:lang w:val="en-US" w:eastAsia="zh-CN"/>
              </w:rPr>
              <w:t>2-</w:t>
            </w:r>
            <w:r>
              <w:rPr>
                <w:rFonts w:hint="default" w:ascii="Times New Roman" w:hAnsi="Times New Roman" w:eastAsia="宋体" w:cs="Times New Roman"/>
                <w:sz w:val="24"/>
                <w:szCs w:val="24"/>
                <w:highlight w:val="none"/>
                <w:vertAlign w:val="baseline"/>
                <w:lang w:val="en-US" w:eastAsia="zh-CN"/>
              </w:rPr>
              <w:t>、HCO</w:t>
            </w:r>
            <w:r>
              <w:rPr>
                <w:rFonts w:hint="default" w:ascii="Times New Roman" w:hAnsi="Times New Roman" w:eastAsia="宋体" w:cs="Times New Roman"/>
                <w:sz w:val="24"/>
                <w:szCs w:val="24"/>
                <w:highlight w:val="none"/>
                <w:vertAlign w:val="subscript"/>
                <w:lang w:val="en-US" w:eastAsia="zh-CN"/>
              </w:rPr>
              <w:t>3</w:t>
            </w:r>
            <w:r>
              <w:rPr>
                <w:rFonts w:hint="default" w:ascii="Times New Roman" w:hAnsi="Times New Roman" w:eastAsia="宋体" w:cs="Times New Roman"/>
                <w:sz w:val="24"/>
                <w:szCs w:val="24"/>
                <w:highlight w:val="none"/>
                <w:vertAlign w:val="superscript"/>
                <w:lang w:val="en-US" w:eastAsia="zh-CN"/>
              </w:rPr>
              <w:t>-</w:t>
            </w:r>
            <w:r>
              <w:rPr>
                <w:rFonts w:hint="default" w:ascii="Times New Roman" w:hAnsi="Times New Roman" w:eastAsia="宋体" w:cs="Times New Roman"/>
                <w:sz w:val="24"/>
                <w:szCs w:val="24"/>
                <w:highlight w:val="none"/>
                <w:vertAlign w:val="baseline"/>
                <w:lang w:val="en-US" w:eastAsia="zh-CN"/>
              </w:rPr>
              <w:t>、Cl</w:t>
            </w:r>
            <w:r>
              <w:rPr>
                <w:rFonts w:hint="default" w:ascii="Times New Roman" w:hAnsi="Times New Roman" w:eastAsia="宋体" w:cs="Times New Roman"/>
                <w:sz w:val="24"/>
                <w:szCs w:val="24"/>
                <w:highlight w:val="none"/>
                <w:vertAlign w:val="superscript"/>
                <w:lang w:val="en-US" w:eastAsia="zh-CN"/>
              </w:rPr>
              <w:t>-</w:t>
            </w:r>
            <w:r>
              <w:rPr>
                <w:rFonts w:hint="default" w:ascii="Times New Roman" w:hAnsi="Times New Roman" w:eastAsia="宋体" w:cs="Times New Roman"/>
                <w:sz w:val="24"/>
                <w:szCs w:val="24"/>
                <w:highlight w:val="none"/>
                <w:vertAlign w:val="baseline"/>
                <w:lang w:val="en-US" w:eastAsia="zh-CN"/>
              </w:rPr>
              <w:t>、SO</w:t>
            </w:r>
            <w:r>
              <w:rPr>
                <w:rFonts w:hint="default" w:ascii="Times New Roman" w:hAnsi="Times New Roman" w:eastAsia="宋体" w:cs="Times New Roman"/>
                <w:sz w:val="24"/>
                <w:szCs w:val="24"/>
                <w:highlight w:val="none"/>
                <w:vertAlign w:val="subscript"/>
                <w:lang w:val="en-US" w:eastAsia="zh-CN"/>
              </w:rPr>
              <w:t>4</w:t>
            </w:r>
            <w:r>
              <w:rPr>
                <w:rFonts w:hint="default" w:ascii="Times New Roman" w:hAnsi="Times New Roman" w:eastAsia="宋体" w:cs="Times New Roman"/>
                <w:sz w:val="24"/>
                <w:szCs w:val="24"/>
                <w:highlight w:val="none"/>
                <w:vertAlign w:val="superscript"/>
                <w:lang w:val="en-US" w:eastAsia="zh-CN"/>
              </w:rPr>
              <w:t>2-</w:t>
            </w:r>
            <w:r>
              <w:rPr>
                <w:rFonts w:hint="default" w:ascii="Times New Roman" w:hAnsi="Times New Roman" w:eastAsia="宋体" w:cs="Times New Roman"/>
                <w:sz w:val="24"/>
                <w:szCs w:val="24"/>
                <w:highlight w:val="none"/>
                <w:vertAlign w:val="baseline"/>
                <w:lang w:val="en-US" w:eastAsia="zh-CN"/>
              </w:rPr>
              <w:t>、</w:t>
            </w:r>
            <w:r>
              <w:rPr>
                <w:rFonts w:hint="default" w:ascii="Times New Roman" w:hAnsi="Times New Roman" w:cs="Times New Roman"/>
                <w:sz w:val="24"/>
                <w:highlight w:val="none"/>
              </w:rPr>
              <w:t>pH、</w:t>
            </w:r>
            <w:r>
              <w:rPr>
                <w:rFonts w:hint="default" w:ascii="Times New Roman" w:hAnsi="Times New Roman" w:cs="Times New Roman"/>
                <w:sz w:val="24"/>
                <w:highlight w:val="none"/>
                <w:lang w:eastAsia="zh-CN"/>
              </w:rPr>
              <w:t>氨氮、</w:t>
            </w:r>
            <w:r>
              <w:rPr>
                <w:rFonts w:hint="default" w:ascii="Times New Roman" w:hAnsi="Times New Roman" w:cs="Times New Roman"/>
                <w:color w:val="auto"/>
                <w:sz w:val="24"/>
                <w:highlight w:val="none"/>
                <w:lang w:eastAsia="zh-CN"/>
              </w:rPr>
              <w:t>挥发性酚类、</w:t>
            </w:r>
            <w:r>
              <w:rPr>
                <w:rFonts w:hint="default" w:ascii="Times New Roman" w:hAnsi="Times New Roman" w:cs="Times New Roman"/>
                <w:sz w:val="24"/>
                <w:highlight w:val="none"/>
                <w:lang w:eastAsia="zh-CN"/>
              </w:rPr>
              <w:t>高锰酸盐指数、</w:t>
            </w:r>
            <w:r>
              <w:rPr>
                <w:rFonts w:hint="default" w:ascii="Times New Roman" w:hAnsi="Times New Roman" w:cs="Times New Roman"/>
                <w:sz w:val="24"/>
                <w:highlight w:val="none"/>
              </w:rPr>
              <w:t>总硬度、溶解性</w:t>
            </w:r>
            <w:r>
              <w:rPr>
                <w:rFonts w:hint="default" w:ascii="Times New Roman" w:hAnsi="Times New Roman" w:cs="Times New Roman"/>
                <w:sz w:val="24"/>
                <w:highlight w:val="none"/>
                <w:lang w:eastAsia="zh-CN"/>
              </w:rPr>
              <w:t>总</w:t>
            </w:r>
            <w:r>
              <w:rPr>
                <w:rFonts w:hint="default" w:ascii="Times New Roman" w:hAnsi="Times New Roman" w:cs="Times New Roman"/>
                <w:sz w:val="24"/>
                <w:highlight w:val="none"/>
              </w:rPr>
              <w:t>固体、</w:t>
            </w:r>
            <w:r>
              <w:rPr>
                <w:rFonts w:hint="default" w:ascii="Times New Roman" w:hAnsi="Times New Roman" w:cs="Times New Roman"/>
                <w:sz w:val="24"/>
                <w:highlight w:val="none"/>
                <w:lang w:eastAsia="zh-CN"/>
              </w:rPr>
              <w:t>总大肠菌群</w:t>
            </w:r>
            <w:r>
              <w:rPr>
                <w:rFonts w:hint="default" w:ascii="Times New Roman" w:hAnsi="Times New Roman" w:cs="Times New Roman"/>
                <w:sz w:val="24"/>
                <w:highlight w:val="none"/>
              </w:rPr>
              <w:t>、硝酸盐、亚硝酸盐、细菌总数</w:t>
            </w:r>
            <w:r>
              <w:rPr>
                <w:rFonts w:hint="default" w:ascii="Times New Roman" w:hAnsi="Times New Roman" w:cs="Times New Roman"/>
                <w:sz w:val="24"/>
                <w:highlight w:val="none"/>
                <w:lang w:val="en-US" w:eastAsia="zh-CN"/>
              </w:rPr>
              <w:t>.</w:t>
            </w:r>
          </w:p>
          <w:p>
            <w:pPr>
              <w:pStyle w:val="11"/>
              <w:spacing w:after="0"/>
              <w:ind w:firstLine="480" w:firstLineChars="200"/>
              <w:rPr>
                <w:rFonts w:ascii="Times New Roman" w:hAnsi="Times New Roman" w:cs="Times New Roman"/>
                <w:color w:val="000000"/>
                <w:highlight w:val="none"/>
              </w:rPr>
            </w:pPr>
            <w:r>
              <w:rPr>
                <w:rFonts w:hint="eastAsia" w:ascii="Times New Roman" w:hAnsi="Times New Roman" w:cs="Times New Roman"/>
                <w:color w:val="000000"/>
                <w:highlight w:val="none"/>
              </w:rPr>
              <w:t>（2）</w:t>
            </w:r>
            <w:r>
              <w:rPr>
                <w:rFonts w:ascii="Times New Roman" w:hAnsi="Times New Roman" w:cs="Times New Roman"/>
                <w:color w:val="000000"/>
                <w:highlight w:val="none"/>
              </w:rPr>
              <w:t>监测时间：20</w:t>
            </w:r>
            <w:r>
              <w:rPr>
                <w:rFonts w:hint="eastAsia" w:ascii="Times New Roman" w:hAnsi="Times New Roman" w:cs="Times New Roman"/>
                <w:color w:val="000000"/>
                <w:highlight w:val="none"/>
                <w:lang w:val="en-US" w:eastAsia="zh-CN"/>
              </w:rPr>
              <w:t>20</w:t>
            </w:r>
            <w:r>
              <w:rPr>
                <w:rFonts w:ascii="Times New Roman" w:hAnsi="Times New Roman" w:cs="Times New Roman"/>
                <w:color w:val="000000"/>
                <w:highlight w:val="none"/>
              </w:rPr>
              <w:t>年</w:t>
            </w:r>
            <w:r>
              <w:rPr>
                <w:rFonts w:hint="eastAsia" w:ascii="Times New Roman" w:hAnsi="Times New Roman" w:cs="Times New Roman"/>
                <w:color w:val="000000"/>
                <w:highlight w:val="none"/>
                <w:lang w:val="en-US" w:eastAsia="zh-CN"/>
              </w:rPr>
              <w:t>7</w:t>
            </w:r>
            <w:r>
              <w:rPr>
                <w:rFonts w:ascii="Times New Roman" w:hAnsi="Times New Roman" w:cs="Times New Roman"/>
                <w:color w:val="000000"/>
                <w:highlight w:val="none"/>
              </w:rPr>
              <w:t>月</w:t>
            </w:r>
            <w:r>
              <w:rPr>
                <w:rFonts w:hint="eastAsia" w:ascii="Times New Roman" w:hAnsi="Times New Roman" w:cs="Times New Roman"/>
                <w:color w:val="000000"/>
                <w:highlight w:val="none"/>
                <w:lang w:val="en-US" w:eastAsia="zh-CN"/>
              </w:rPr>
              <w:t>11-13</w:t>
            </w:r>
            <w:r>
              <w:rPr>
                <w:rFonts w:ascii="Times New Roman" w:hAnsi="Times New Roman" w:cs="Times New Roman"/>
                <w:color w:val="000000"/>
                <w:highlight w:val="none"/>
              </w:rPr>
              <w:t>日</w:t>
            </w:r>
          </w:p>
          <w:p>
            <w:pPr>
              <w:pStyle w:val="11"/>
              <w:spacing w:after="0"/>
              <w:ind w:firstLine="480" w:firstLineChars="200"/>
              <w:rPr>
                <w:rFonts w:ascii="Times New Roman" w:hAnsi="Times New Roman" w:cs="Times New Roman"/>
                <w:color w:val="000000"/>
                <w:highlight w:val="none"/>
              </w:rPr>
            </w:pPr>
            <w:r>
              <w:rPr>
                <w:rFonts w:hint="eastAsia" w:ascii="Times New Roman" w:hAnsi="Times New Roman" w:cs="Times New Roman"/>
                <w:color w:val="000000"/>
                <w:highlight w:val="none"/>
              </w:rPr>
              <w:t>（3）</w:t>
            </w:r>
            <w:r>
              <w:rPr>
                <w:rFonts w:ascii="Times New Roman" w:hAnsi="Times New Roman" w:cs="Times New Roman"/>
                <w:color w:val="000000"/>
                <w:highlight w:val="none"/>
              </w:rPr>
              <w:t>监测布点：</w:t>
            </w:r>
            <w:r>
              <w:rPr>
                <w:rFonts w:hint="eastAsia" w:ascii="Times New Roman" w:hAnsi="Times New Roman" w:cs="Times New Roman"/>
                <w:color w:val="000000"/>
                <w:highlight w:val="none"/>
                <w:lang w:val="en-US" w:eastAsia="zh-CN"/>
              </w:rPr>
              <w:t>G</w:t>
            </w:r>
            <w:r>
              <w:rPr>
                <w:rFonts w:ascii="Times New Roman" w:hAnsi="Times New Roman" w:cs="Times New Roman"/>
                <w:color w:val="000000"/>
                <w:highlight w:val="none"/>
              </w:rPr>
              <w:t>1</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lang w:val="en-US" w:eastAsia="zh-CN"/>
              </w:rPr>
              <w:t>G</w:t>
            </w:r>
            <w:r>
              <w:rPr>
                <w:rFonts w:ascii="Times New Roman" w:hAnsi="Times New Roman" w:cs="Times New Roman"/>
                <w:color w:val="000000"/>
                <w:highlight w:val="none"/>
              </w:rPr>
              <w:t>2</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lang w:val="en-US" w:eastAsia="zh-CN"/>
              </w:rPr>
              <w:t>G</w:t>
            </w:r>
            <w:r>
              <w:rPr>
                <w:rFonts w:ascii="Times New Roman" w:hAnsi="Times New Roman" w:cs="Times New Roman"/>
                <w:color w:val="000000"/>
                <w:highlight w:val="none"/>
              </w:rPr>
              <w:t>3（具体见</w:t>
            </w:r>
            <w:r>
              <w:rPr>
                <w:rFonts w:hint="eastAsia" w:ascii="Times New Roman" w:hAnsi="Times New Roman" w:cs="Times New Roman"/>
                <w:color w:val="000000"/>
                <w:highlight w:val="none"/>
                <w:lang w:eastAsia="zh-CN"/>
              </w:rPr>
              <w:t>附图</w:t>
            </w:r>
            <w:r>
              <w:rPr>
                <w:rFonts w:hint="eastAsia" w:ascii="Times New Roman" w:hAnsi="Times New Roman" w:cs="Times New Roman"/>
                <w:color w:val="000000"/>
                <w:highlight w:val="none"/>
                <w:lang w:val="en-US" w:eastAsia="zh-CN"/>
              </w:rPr>
              <w:t>3</w:t>
            </w:r>
            <w:r>
              <w:rPr>
                <w:rFonts w:ascii="Times New Roman" w:hAnsi="Times New Roman" w:cs="Times New Roman"/>
                <w:color w:val="000000"/>
                <w:highlight w:val="none"/>
              </w:rPr>
              <w:t>）</w:t>
            </w:r>
          </w:p>
          <w:p>
            <w:pPr>
              <w:pStyle w:val="11"/>
              <w:spacing w:after="0"/>
              <w:ind w:firstLine="480" w:firstLineChars="200"/>
              <w:rPr>
                <w:rFonts w:ascii="Times New Roman" w:hAnsi="Times New Roman" w:cs="Times New Roman"/>
                <w:color w:val="000000"/>
                <w:highlight w:val="none"/>
              </w:rPr>
            </w:pP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lang w:val="en-US" w:eastAsia="zh-CN"/>
              </w:rPr>
              <w:t>4）</w:t>
            </w:r>
            <w:r>
              <w:rPr>
                <w:rFonts w:ascii="Times New Roman" w:hAnsi="Times New Roman" w:cs="Times New Roman"/>
                <w:color w:val="000000"/>
                <w:highlight w:val="none"/>
              </w:rPr>
              <w:t>评价标准：执行《地下水质量标准》（GB/T 14848-2017）。</w:t>
            </w:r>
          </w:p>
          <w:p>
            <w:pPr>
              <w:pStyle w:val="11"/>
              <w:spacing w:after="0"/>
              <w:ind w:firstLine="480" w:firstLineChars="200"/>
              <w:rPr>
                <w:rFonts w:ascii="Times New Roman" w:hAnsi="Times New Roman" w:cs="Times New Roman"/>
                <w:color w:val="000000"/>
                <w:highlight w:val="none"/>
              </w:rPr>
            </w:pP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lang w:val="en-US" w:eastAsia="zh-CN"/>
              </w:rPr>
              <w:t>5）</w:t>
            </w:r>
            <w:r>
              <w:rPr>
                <w:rFonts w:ascii="Times New Roman" w:hAnsi="Times New Roman" w:cs="Times New Roman"/>
                <w:color w:val="000000"/>
                <w:highlight w:val="none"/>
              </w:rPr>
              <w:t>监测及评价结果：见表3-</w:t>
            </w:r>
            <w:r>
              <w:rPr>
                <w:rFonts w:hint="eastAsia" w:ascii="Times New Roman" w:hAnsi="Times New Roman" w:cs="Times New Roman"/>
                <w:color w:val="000000"/>
                <w:highlight w:val="none"/>
                <w:lang w:val="en-US" w:eastAsia="zh-CN"/>
              </w:rPr>
              <w:t>7</w:t>
            </w:r>
            <w:r>
              <w:rPr>
                <w:rFonts w:ascii="Times New Roman" w:hAnsi="Times New Roman" w:cs="Times New Roman"/>
                <w:color w:val="000000"/>
                <w:highlight w:val="none"/>
              </w:rPr>
              <w:t>。</w:t>
            </w:r>
          </w:p>
          <w:p>
            <w:pPr>
              <w:spacing w:line="360" w:lineRule="auto"/>
              <w:jc w:val="center"/>
              <w:rPr>
                <w:rFonts w:hint="default" w:ascii="Times New Roman" w:hAnsi="Times New Roman" w:cs="Times New Roman"/>
                <w:b/>
                <w:bCs/>
                <w:highlight w:val="none"/>
                <w:lang w:val="en-US" w:eastAsia="zh-CN"/>
              </w:rPr>
            </w:pPr>
            <w:r>
              <w:rPr>
                <w:rFonts w:hint="eastAsia" w:ascii="Times New Roman" w:hAnsi="Times New Roman" w:cs="Times New Roman"/>
                <w:b/>
                <w:bCs/>
                <w:highlight w:val="none"/>
                <w:lang w:eastAsia="zh-CN"/>
              </w:rPr>
              <w:t>表</w:t>
            </w:r>
            <w:r>
              <w:rPr>
                <w:rFonts w:hint="eastAsia" w:ascii="Times New Roman" w:hAnsi="Times New Roman" w:cs="Times New Roman"/>
                <w:b/>
                <w:bCs/>
                <w:highlight w:val="none"/>
                <w:lang w:val="en-US" w:eastAsia="zh-CN"/>
              </w:rPr>
              <w:t>3-7  项目厂区地下水监测结果</w:t>
            </w:r>
          </w:p>
          <w:tbl>
            <w:tblPr>
              <w:tblStyle w:val="32"/>
              <w:tblW w:w="4997"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544"/>
              <w:gridCol w:w="1275"/>
              <w:gridCol w:w="1423"/>
              <w:gridCol w:w="1061"/>
              <w:gridCol w:w="1260"/>
              <w:gridCol w:w="1218"/>
              <w:gridCol w:w="1267"/>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853" w:type="pct"/>
                  <w:vMerge w:val="restar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b/>
                      <w:bCs/>
                      <w:sz w:val="21"/>
                      <w:szCs w:val="21"/>
                      <w:highlight w:val="none"/>
                      <w:u w:val="single"/>
                      <w:lang w:eastAsia="zh-CN"/>
                    </w:rPr>
                  </w:pPr>
                  <w:r>
                    <w:rPr>
                      <w:rFonts w:hint="default" w:ascii="Times New Roman" w:hAnsi="Times New Roman" w:eastAsia="宋体" w:cs="Times New Roman"/>
                      <w:b/>
                      <w:bCs/>
                      <w:sz w:val="21"/>
                      <w:szCs w:val="21"/>
                      <w:highlight w:val="none"/>
                      <w:u w:val="single"/>
                    </w:rPr>
                    <w:t>检测</w:t>
                  </w:r>
                  <w:r>
                    <w:rPr>
                      <w:rFonts w:hint="default" w:ascii="Times New Roman" w:hAnsi="Times New Roman" w:eastAsia="宋体" w:cs="Times New Roman"/>
                      <w:b/>
                      <w:bCs/>
                      <w:sz w:val="21"/>
                      <w:szCs w:val="21"/>
                      <w:highlight w:val="none"/>
                      <w:u w:val="single"/>
                      <w:lang w:eastAsia="zh-CN"/>
                    </w:rPr>
                    <w:t>点位</w:t>
                  </w:r>
                </w:p>
              </w:tc>
              <w:tc>
                <w:tcPr>
                  <w:tcW w:w="704" w:type="pct"/>
                  <w:vMerge w:val="restar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b/>
                      <w:bCs/>
                      <w:sz w:val="21"/>
                      <w:szCs w:val="21"/>
                      <w:highlight w:val="none"/>
                      <w:u w:val="single"/>
                    </w:rPr>
                  </w:pPr>
                  <w:r>
                    <w:rPr>
                      <w:rFonts w:hint="default" w:ascii="Times New Roman" w:hAnsi="Times New Roman" w:eastAsia="宋体" w:cs="Times New Roman"/>
                      <w:b/>
                      <w:bCs/>
                      <w:sz w:val="21"/>
                      <w:szCs w:val="21"/>
                      <w:highlight w:val="none"/>
                      <w:u w:val="single"/>
                    </w:rPr>
                    <w:t>检测因子</w:t>
                  </w:r>
                </w:p>
              </w:tc>
              <w:tc>
                <w:tcPr>
                  <w:tcW w:w="786" w:type="pct"/>
                  <w:vMerge w:val="restar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b/>
                      <w:bCs/>
                      <w:sz w:val="21"/>
                      <w:szCs w:val="21"/>
                      <w:highlight w:val="none"/>
                      <w:u w:val="single"/>
                    </w:rPr>
                  </w:pPr>
                  <w:r>
                    <w:rPr>
                      <w:rFonts w:hint="default" w:ascii="Times New Roman" w:hAnsi="Times New Roman" w:eastAsia="宋体" w:cs="Times New Roman"/>
                      <w:b/>
                      <w:bCs/>
                      <w:sz w:val="21"/>
                      <w:szCs w:val="21"/>
                      <w:highlight w:val="none"/>
                      <w:u w:val="single"/>
                    </w:rPr>
                    <w:t>单位</w:t>
                  </w:r>
                </w:p>
              </w:tc>
              <w:tc>
                <w:tcPr>
                  <w:tcW w:w="1955" w:type="pct"/>
                  <w:gridSpan w:val="3"/>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b/>
                      <w:bCs/>
                      <w:sz w:val="21"/>
                      <w:szCs w:val="21"/>
                      <w:highlight w:val="none"/>
                      <w:u w:val="single"/>
                    </w:rPr>
                  </w:pPr>
                  <w:r>
                    <w:rPr>
                      <w:rFonts w:hint="default" w:ascii="Times New Roman" w:hAnsi="Times New Roman" w:eastAsia="宋体" w:cs="Times New Roman"/>
                      <w:b/>
                      <w:bCs/>
                      <w:sz w:val="21"/>
                      <w:szCs w:val="21"/>
                      <w:highlight w:val="none"/>
                      <w:u w:val="single"/>
                    </w:rPr>
                    <w:t>检测结果</w:t>
                  </w:r>
                </w:p>
              </w:tc>
              <w:tc>
                <w:tcPr>
                  <w:tcW w:w="700" w:type="pct"/>
                  <w:vMerge w:val="restar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b/>
                      <w:bCs/>
                      <w:sz w:val="21"/>
                      <w:szCs w:val="21"/>
                      <w:highlight w:val="none"/>
                      <w:u w:val="single"/>
                      <w:lang w:eastAsia="zh-CN"/>
                    </w:rPr>
                  </w:pPr>
                  <w:r>
                    <w:rPr>
                      <w:rFonts w:hint="default" w:ascii="Times New Roman" w:hAnsi="Times New Roman" w:eastAsia="宋体" w:cs="Times New Roman"/>
                      <w:b/>
                      <w:bCs/>
                      <w:sz w:val="21"/>
                      <w:szCs w:val="21"/>
                      <w:highlight w:val="none"/>
                      <w:u w:val="single"/>
                      <w:lang w:eastAsia="zh-CN"/>
                    </w:rPr>
                    <w:t>是否达标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853" w:type="pct"/>
                  <w:vMerge w:val="continue"/>
                  <w:tcBorders>
                    <w:bottom w:val="single" w:color="000000" w:sz="12" w:space="0"/>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b/>
                      <w:bCs/>
                      <w:sz w:val="21"/>
                      <w:szCs w:val="21"/>
                      <w:highlight w:val="none"/>
                      <w:u w:val="single"/>
                    </w:rPr>
                  </w:pPr>
                </w:p>
              </w:tc>
              <w:tc>
                <w:tcPr>
                  <w:tcW w:w="704" w:type="pct"/>
                  <w:vMerge w:val="continue"/>
                  <w:tcBorders>
                    <w:bottom w:val="single" w:color="000000" w:sz="12" w:space="0"/>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b/>
                      <w:bCs/>
                      <w:sz w:val="21"/>
                      <w:szCs w:val="21"/>
                      <w:highlight w:val="none"/>
                      <w:u w:val="single"/>
                    </w:rPr>
                  </w:pPr>
                </w:p>
              </w:tc>
              <w:tc>
                <w:tcPr>
                  <w:tcW w:w="786" w:type="pct"/>
                  <w:vMerge w:val="continue"/>
                  <w:tcBorders>
                    <w:bottom w:val="single" w:color="000000" w:sz="12" w:space="0"/>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b/>
                      <w:bCs/>
                      <w:sz w:val="21"/>
                      <w:szCs w:val="21"/>
                      <w:highlight w:val="none"/>
                      <w:u w:val="single"/>
                    </w:rPr>
                  </w:pPr>
                </w:p>
              </w:tc>
              <w:tc>
                <w:tcPr>
                  <w:tcW w:w="586" w:type="pct"/>
                  <w:tcBorders>
                    <w:bottom w:val="single" w:color="000000" w:sz="12" w:space="0"/>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b/>
                      <w:bCs/>
                      <w:sz w:val="21"/>
                      <w:szCs w:val="21"/>
                      <w:highlight w:val="none"/>
                      <w:u w:val="single"/>
                      <w:lang w:val="en-US" w:eastAsia="zh-CN"/>
                    </w:rPr>
                  </w:pPr>
                  <w:r>
                    <w:rPr>
                      <w:rFonts w:hint="default" w:ascii="Times New Roman" w:hAnsi="Times New Roman" w:eastAsia="宋体" w:cs="Times New Roman"/>
                      <w:b/>
                      <w:bCs/>
                      <w:sz w:val="21"/>
                      <w:szCs w:val="21"/>
                      <w:highlight w:val="none"/>
                      <w:u w:val="single"/>
                      <w:lang w:val="en-US" w:eastAsia="zh-CN"/>
                    </w:rPr>
                    <w:t>7月11日</w:t>
                  </w:r>
                </w:p>
              </w:tc>
              <w:tc>
                <w:tcPr>
                  <w:tcW w:w="696" w:type="pct"/>
                  <w:tcBorders>
                    <w:bottom w:val="single" w:color="000000" w:sz="12" w:space="0"/>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b/>
                      <w:bCs/>
                      <w:sz w:val="21"/>
                      <w:szCs w:val="21"/>
                      <w:highlight w:val="none"/>
                      <w:u w:val="single"/>
                      <w:lang w:val="en-US" w:eastAsia="zh-CN"/>
                    </w:rPr>
                  </w:pPr>
                  <w:r>
                    <w:rPr>
                      <w:rFonts w:hint="default" w:ascii="Times New Roman" w:hAnsi="Times New Roman" w:eastAsia="宋体" w:cs="Times New Roman"/>
                      <w:b/>
                      <w:bCs/>
                      <w:sz w:val="21"/>
                      <w:szCs w:val="21"/>
                      <w:highlight w:val="none"/>
                      <w:u w:val="single"/>
                      <w:lang w:val="en-US" w:eastAsia="zh-CN"/>
                    </w:rPr>
                    <w:t>7月12日</w:t>
                  </w:r>
                </w:p>
              </w:tc>
              <w:tc>
                <w:tcPr>
                  <w:tcW w:w="673" w:type="pct"/>
                  <w:tcBorders>
                    <w:bottom w:val="single" w:color="000000" w:sz="12" w:space="0"/>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b/>
                      <w:bCs/>
                      <w:sz w:val="21"/>
                      <w:szCs w:val="21"/>
                      <w:highlight w:val="none"/>
                      <w:u w:val="single"/>
                      <w:lang w:val="en-US" w:eastAsia="zh-CN"/>
                    </w:rPr>
                  </w:pPr>
                  <w:r>
                    <w:rPr>
                      <w:rFonts w:hint="default" w:ascii="Times New Roman" w:hAnsi="Times New Roman" w:eastAsia="宋体" w:cs="Times New Roman"/>
                      <w:b/>
                      <w:bCs/>
                      <w:sz w:val="21"/>
                      <w:szCs w:val="21"/>
                      <w:highlight w:val="none"/>
                      <w:u w:val="single"/>
                      <w:lang w:val="en-US" w:eastAsia="zh-CN"/>
                    </w:rPr>
                    <w:t>7月13日</w:t>
                  </w:r>
                </w:p>
              </w:tc>
              <w:tc>
                <w:tcPr>
                  <w:tcW w:w="700" w:type="pct"/>
                  <w:vMerge w:val="continue"/>
                  <w:tcBorders>
                    <w:bottom w:val="single" w:color="000000" w:sz="12" w:space="0"/>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b/>
                      <w:bCs/>
                      <w:sz w:val="21"/>
                      <w:szCs w:val="21"/>
                      <w:highlight w:val="none"/>
                      <w:u w:val="single"/>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restart"/>
                  <w:tcBorders>
                    <w:top w:val="single" w:color="000000" w:sz="12" w:space="0"/>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G1</w:t>
                  </w:r>
                  <w:r>
                    <w:rPr>
                      <w:rFonts w:hint="default" w:ascii="Times New Roman" w:hAnsi="Times New Roman" w:eastAsia="宋体" w:cs="Times New Roman"/>
                      <w:sz w:val="21"/>
                      <w:szCs w:val="21"/>
                      <w:highlight w:val="none"/>
                      <w:u w:val="single"/>
                      <w:lang w:eastAsia="zh-CN"/>
                    </w:rPr>
                    <w:t>污水处理厂东</w:t>
                  </w:r>
                  <w:r>
                    <w:rPr>
                      <w:rFonts w:hint="default" w:ascii="Times New Roman" w:hAnsi="Times New Roman" w:eastAsia="宋体" w:cs="Times New Roman"/>
                      <w:sz w:val="21"/>
                      <w:szCs w:val="21"/>
                      <w:highlight w:val="none"/>
                      <w:u w:val="single"/>
                    </w:rPr>
                    <w:t>北侧</w:t>
                  </w:r>
                  <w:r>
                    <w:rPr>
                      <w:rFonts w:hint="default" w:ascii="Times New Roman" w:hAnsi="Times New Roman" w:eastAsia="宋体" w:cs="Times New Roman"/>
                      <w:sz w:val="21"/>
                      <w:szCs w:val="21"/>
                      <w:highlight w:val="none"/>
                      <w:u w:val="single"/>
                      <w:lang w:val="en-US" w:eastAsia="zh-CN"/>
                    </w:rPr>
                    <w:t>356米处</w:t>
                  </w:r>
                </w:p>
              </w:tc>
              <w:tc>
                <w:tcPr>
                  <w:tcW w:w="704" w:type="pct"/>
                  <w:tcBorders>
                    <w:top w:val="single" w:color="000000" w:sz="12" w:space="0"/>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K</w:t>
                  </w:r>
                  <w:r>
                    <w:rPr>
                      <w:rFonts w:hint="default" w:ascii="Times New Roman" w:hAnsi="Times New Roman" w:eastAsia="宋体" w:cs="Times New Roman"/>
                      <w:sz w:val="21"/>
                      <w:szCs w:val="21"/>
                      <w:highlight w:val="none"/>
                      <w:u w:val="single"/>
                      <w:vertAlign w:val="superscript"/>
                      <w:lang w:val="en-US" w:eastAsia="zh-CN"/>
                    </w:rPr>
                    <w:t>＋</w:t>
                  </w:r>
                </w:p>
              </w:tc>
              <w:tc>
                <w:tcPr>
                  <w:tcW w:w="786" w:type="pct"/>
                  <w:tcBorders>
                    <w:top w:val="single" w:color="000000" w:sz="12" w:space="0"/>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586" w:type="pct"/>
                  <w:tcBorders>
                    <w:top w:val="single" w:color="000000" w:sz="12" w:space="0"/>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9.5</w:t>
                  </w:r>
                </w:p>
              </w:tc>
              <w:tc>
                <w:tcPr>
                  <w:tcW w:w="696" w:type="pct"/>
                  <w:tcBorders>
                    <w:top w:val="single" w:color="000000" w:sz="12" w:space="0"/>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9.6</w:t>
                  </w:r>
                </w:p>
              </w:tc>
              <w:tc>
                <w:tcPr>
                  <w:tcW w:w="673" w:type="pct"/>
                  <w:tcBorders>
                    <w:top w:val="single" w:color="000000" w:sz="12" w:space="0"/>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9.8</w:t>
                  </w:r>
                </w:p>
              </w:tc>
              <w:tc>
                <w:tcPr>
                  <w:tcW w:w="700" w:type="pct"/>
                  <w:tcBorders>
                    <w:top w:val="single" w:color="000000" w:sz="12" w:space="0"/>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vertAlign w:val="baseline"/>
                      <w:lang w:val="en-US" w:eastAsia="zh-CN"/>
                    </w:rPr>
                    <w:t>Na</w:t>
                  </w:r>
                  <w:r>
                    <w:rPr>
                      <w:rFonts w:hint="default" w:ascii="Times New Roman" w:hAnsi="Times New Roman" w:eastAsia="宋体" w:cs="Times New Roman"/>
                      <w:sz w:val="21"/>
                      <w:szCs w:val="21"/>
                      <w:highlight w:val="none"/>
                      <w:u w:val="single"/>
                      <w:vertAlign w:val="superscript"/>
                      <w:lang w:val="en-US" w:eastAsia="zh-CN"/>
                    </w:rPr>
                    <w:t>＋</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58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71.5</w:t>
                  </w:r>
                </w:p>
              </w:tc>
              <w:tc>
                <w:tcPr>
                  <w:tcW w:w="69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70.8</w:t>
                  </w:r>
                </w:p>
              </w:tc>
              <w:tc>
                <w:tcPr>
                  <w:tcW w:w="673"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71.2</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vertAlign w:val="baseline"/>
                      <w:lang w:val="en-US" w:eastAsia="zh-CN"/>
                    </w:rPr>
                    <w:t>Ca</w:t>
                  </w:r>
                  <w:r>
                    <w:rPr>
                      <w:rFonts w:hint="default" w:ascii="Times New Roman" w:hAnsi="Times New Roman" w:eastAsia="宋体" w:cs="Times New Roman"/>
                      <w:sz w:val="21"/>
                      <w:szCs w:val="21"/>
                      <w:highlight w:val="none"/>
                      <w:u w:val="single"/>
                      <w:vertAlign w:val="superscript"/>
                      <w:lang w:val="en-US" w:eastAsia="zh-CN"/>
                    </w:rPr>
                    <w:t>2＋</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58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59.8</w:t>
                  </w:r>
                </w:p>
              </w:tc>
              <w:tc>
                <w:tcPr>
                  <w:tcW w:w="69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60.2</w:t>
                  </w:r>
                </w:p>
              </w:tc>
              <w:tc>
                <w:tcPr>
                  <w:tcW w:w="673"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60.5</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vertAlign w:val="baseline"/>
                      <w:lang w:val="en-US" w:eastAsia="zh-CN"/>
                    </w:rPr>
                    <w:t>Mg</w:t>
                  </w:r>
                  <w:r>
                    <w:rPr>
                      <w:rFonts w:hint="default" w:ascii="Times New Roman" w:hAnsi="Times New Roman" w:eastAsia="宋体" w:cs="Times New Roman"/>
                      <w:sz w:val="21"/>
                      <w:szCs w:val="21"/>
                      <w:highlight w:val="none"/>
                      <w:u w:val="single"/>
                      <w:vertAlign w:val="superscript"/>
                      <w:lang w:val="en-US" w:eastAsia="zh-CN"/>
                    </w:rPr>
                    <w:t>2+</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58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8.12</w:t>
                  </w:r>
                </w:p>
              </w:tc>
              <w:tc>
                <w:tcPr>
                  <w:tcW w:w="69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8.55</w:t>
                  </w:r>
                </w:p>
              </w:tc>
              <w:tc>
                <w:tcPr>
                  <w:tcW w:w="673"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8.36</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vertAlign w:val="baseline"/>
                      <w:lang w:val="en-US" w:eastAsia="zh-CN"/>
                    </w:rPr>
                    <w:t>CO</w:t>
                  </w:r>
                  <w:r>
                    <w:rPr>
                      <w:rFonts w:hint="default" w:ascii="Times New Roman" w:hAnsi="Times New Roman" w:eastAsia="宋体" w:cs="Times New Roman"/>
                      <w:sz w:val="21"/>
                      <w:szCs w:val="21"/>
                      <w:highlight w:val="none"/>
                      <w:u w:val="single"/>
                      <w:vertAlign w:val="subscript"/>
                      <w:lang w:val="en-US" w:eastAsia="zh-CN"/>
                    </w:rPr>
                    <w:t>3</w:t>
                  </w:r>
                  <w:r>
                    <w:rPr>
                      <w:rFonts w:hint="default" w:ascii="Times New Roman" w:hAnsi="Times New Roman" w:eastAsia="宋体" w:cs="Times New Roman"/>
                      <w:sz w:val="21"/>
                      <w:szCs w:val="21"/>
                      <w:highlight w:val="none"/>
                      <w:u w:val="single"/>
                      <w:vertAlign w:val="superscript"/>
                      <w:lang w:val="en-US" w:eastAsia="zh-CN"/>
                    </w:rPr>
                    <w:t>2-</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58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0.26</w:t>
                  </w:r>
                </w:p>
              </w:tc>
              <w:tc>
                <w:tcPr>
                  <w:tcW w:w="69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0.33</w:t>
                  </w:r>
                </w:p>
              </w:tc>
              <w:tc>
                <w:tcPr>
                  <w:tcW w:w="673"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0.29</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vertAlign w:val="baseline"/>
                      <w:lang w:val="en-US" w:eastAsia="zh-CN"/>
                    </w:rPr>
                    <w:t>HCO</w:t>
                  </w:r>
                  <w:r>
                    <w:rPr>
                      <w:rFonts w:hint="default" w:ascii="Times New Roman" w:hAnsi="Times New Roman" w:eastAsia="宋体" w:cs="Times New Roman"/>
                      <w:sz w:val="21"/>
                      <w:szCs w:val="21"/>
                      <w:highlight w:val="none"/>
                      <w:u w:val="single"/>
                      <w:vertAlign w:val="subscript"/>
                      <w:lang w:val="en-US" w:eastAsia="zh-CN"/>
                    </w:rPr>
                    <w:t>3</w:t>
                  </w:r>
                  <w:r>
                    <w:rPr>
                      <w:rFonts w:hint="default" w:ascii="Times New Roman" w:hAnsi="Times New Roman" w:eastAsia="宋体" w:cs="Times New Roman"/>
                      <w:sz w:val="21"/>
                      <w:szCs w:val="21"/>
                      <w:highlight w:val="none"/>
                      <w:u w:val="single"/>
                      <w:vertAlign w:val="superscript"/>
                      <w:lang w:val="en-US" w:eastAsia="zh-CN"/>
                    </w:rPr>
                    <w:t>-</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58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29</w:t>
                  </w:r>
                </w:p>
              </w:tc>
              <w:tc>
                <w:tcPr>
                  <w:tcW w:w="69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30</w:t>
                  </w:r>
                </w:p>
              </w:tc>
              <w:tc>
                <w:tcPr>
                  <w:tcW w:w="673"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27</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vertAlign w:val="baseline"/>
                      <w:lang w:val="en-US" w:eastAsia="zh-CN"/>
                    </w:rPr>
                    <w:t>Cl</w:t>
                  </w:r>
                  <w:r>
                    <w:rPr>
                      <w:rFonts w:hint="default" w:ascii="Times New Roman" w:hAnsi="Times New Roman" w:eastAsia="宋体" w:cs="Times New Roman"/>
                      <w:sz w:val="21"/>
                      <w:szCs w:val="21"/>
                      <w:highlight w:val="none"/>
                      <w:u w:val="single"/>
                      <w:vertAlign w:val="superscript"/>
                      <w:lang w:val="en-US" w:eastAsia="zh-CN"/>
                    </w:rPr>
                    <w:t>-</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58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88.2</w:t>
                  </w:r>
                </w:p>
              </w:tc>
              <w:tc>
                <w:tcPr>
                  <w:tcW w:w="69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85.6</w:t>
                  </w:r>
                </w:p>
              </w:tc>
              <w:tc>
                <w:tcPr>
                  <w:tcW w:w="673"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86.1</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vertAlign w:val="baseline"/>
                      <w:lang w:val="en-US" w:eastAsia="zh-CN"/>
                    </w:rPr>
                    <w:t>SO</w:t>
                  </w:r>
                  <w:r>
                    <w:rPr>
                      <w:rFonts w:hint="default" w:ascii="Times New Roman" w:hAnsi="Times New Roman" w:eastAsia="宋体" w:cs="Times New Roman"/>
                      <w:sz w:val="21"/>
                      <w:szCs w:val="21"/>
                      <w:highlight w:val="none"/>
                      <w:u w:val="single"/>
                      <w:vertAlign w:val="subscript"/>
                      <w:lang w:val="en-US" w:eastAsia="zh-CN"/>
                    </w:rPr>
                    <w:t>4</w:t>
                  </w:r>
                  <w:r>
                    <w:rPr>
                      <w:rFonts w:hint="default" w:ascii="Times New Roman" w:hAnsi="Times New Roman" w:eastAsia="宋体" w:cs="Times New Roman"/>
                      <w:sz w:val="21"/>
                      <w:szCs w:val="21"/>
                      <w:highlight w:val="none"/>
                      <w:u w:val="single"/>
                      <w:vertAlign w:val="superscript"/>
                      <w:lang w:val="en-US" w:eastAsia="zh-CN"/>
                    </w:rPr>
                    <w:t>2-</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58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14.5</w:t>
                  </w:r>
                </w:p>
              </w:tc>
              <w:tc>
                <w:tcPr>
                  <w:tcW w:w="69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17.6</w:t>
                  </w:r>
                </w:p>
              </w:tc>
              <w:tc>
                <w:tcPr>
                  <w:tcW w:w="673"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15.9</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pH</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lang w:val="en-US" w:eastAsia="zh-CN"/>
                    </w:rPr>
                    <w:t>无量纲</w:t>
                  </w:r>
                </w:p>
              </w:tc>
              <w:tc>
                <w:tcPr>
                  <w:tcW w:w="58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6.88</w:t>
                  </w:r>
                </w:p>
              </w:tc>
              <w:tc>
                <w:tcPr>
                  <w:tcW w:w="69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6.82</w:t>
                  </w:r>
                </w:p>
              </w:tc>
              <w:tc>
                <w:tcPr>
                  <w:tcW w:w="673"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6.85</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eastAsia="zh-CN"/>
                    </w:rPr>
                    <w:t>氨氮</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58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ND</w:t>
                  </w:r>
                </w:p>
              </w:tc>
              <w:tc>
                <w:tcPr>
                  <w:tcW w:w="69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ND</w:t>
                  </w:r>
                </w:p>
              </w:tc>
              <w:tc>
                <w:tcPr>
                  <w:tcW w:w="673"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ND</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color w:val="auto"/>
                      <w:sz w:val="21"/>
                      <w:szCs w:val="21"/>
                      <w:highlight w:val="none"/>
                      <w:u w:val="single"/>
                      <w:lang w:eastAsia="zh-CN"/>
                    </w:rPr>
                    <w:t>挥发性酚类</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5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val="en-US" w:eastAsia="zh-CN" w:bidi="zh-CN"/>
                    </w:rPr>
                  </w:pPr>
                  <w:r>
                    <w:rPr>
                      <w:rFonts w:hint="default" w:ascii="Times New Roman" w:hAnsi="Times New Roman" w:eastAsia="宋体" w:cs="Times New Roman"/>
                      <w:sz w:val="21"/>
                      <w:szCs w:val="21"/>
                      <w:highlight w:val="none"/>
                      <w:u w:val="single"/>
                      <w:lang w:val="en-US" w:eastAsia="zh-CN" w:bidi="zh-CN"/>
                    </w:rPr>
                    <w:t>ND</w:t>
                  </w:r>
                </w:p>
              </w:tc>
              <w:tc>
                <w:tcPr>
                  <w:tcW w:w="69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val="en-US" w:eastAsia="zh-CN" w:bidi="zh-CN"/>
                    </w:rPr>
                  </w:pPr>
                  <w:r>
                    <w:rPr>
                      <w:rFonts w:hint="default" w:ascii="Times New Roman" w:hAnsi="Times New Roman" w:eastAsia="宋体" w:cs="Times New Roman"/>
                      <w:sz w:val="21"/>
                      <w:szCs w:val="21"/>
                      <w:highlight w:val="none"/>
                      <w:u w:val="single"/>
                      <w:lang w:val="en-US" w:eastAsia="zh-CN" w:bidi="zh-CN"/>
                    </w:rPr>
                    <w:t>ND</w:t>
                  </w:r>
                </w:p>
              </w:tc>
              <w:tc>
                <w:tcPr>
                  <w:tcW w:w="673"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val="en-US" w:eastAsia="zh-CN" w:bidi="zh-CN"/>
                    </w:rPr>
                  </w:pPr>
                  <w:r>
                    <w:rPr>
                      <w:rFonts w:hint="default" w:ascii="Times New Roman" w:hAnsi="Times New Roman" w:eastAsia="宋体" w:cs="Times New Roman"/>
                      <w:sz w:val="21"/>
                      <w:szCs w:val="21"/>
                      <w:highlight w:val="none"/>
                      <w:u w:val="single"/>
                      <w:lang w:val="en-US" w:eastAsia="zh-CN" w:bidi="zh-CN"/>
                    </w:rPr>
                    <w:t>ND</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val="en-US" w:eastAsia="zh-CN" w:bidi="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eastAsia="zh-CN"/>
                    </w:rPr>
                    <w:t>高锰酸盐指数</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58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0.8</w:t>
                  </w:r>
                </w:p>
              </w:tc>
              <w:tc>
                <w:tcPr>
                  <w:tcW w:w="69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0.7</w:t>
                  </w:r>
                </w:p>
              </w:tc>
              <w:tc>
                <w:tcPr>
                  <w:tcW w:w="673"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0.8</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rPr>
                    <w:t>总硬度</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58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eastAsia" w:cs="Times New Roman"/>
                      <w:sz w:val="21"/>
                      <w:szCs w:val="21"/>
                      <w:highlight w:val="none"/>
                      <w:u w:val="single"/>
                      <w:lang w:val="en-US" w:eastAsia="zh-CN"/>
                    </w:rPr>
                    <w:t>71</w:t>
                  </w:r>
                </w:p>
              </w:tc>
              <w:tc>
                <w:tcPr>
                  <w:tcW w:w="69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eastAsia" w:cs="Times New Roman"/>
                      <w:sz w:val="21"/>
                      <w:szCs w:val="21"/>
                      <w:highlight w:val="none"/>
                      <w:u w:val="single"/>
                      <w:lang w:val="en-US" w:eastAsia="zh-CN"/>
                    </w:rPr>
                    <w:t>75</w:t>
                  </w:r>
                </w:p>
              </w:tc>
              <w:tc>
                <w:tcPr>
                  <w:tcW w:w="673"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eastAsia" w:cs="Times New Roman"/>
                      <w:sz w:val="21"/>
                      <w:szCs w:val="21"/>
                      <w:highlight w:val="none"/>
                      <w:u w:val="single"/>
                      <w:lang w:val="en-US" w:eastAsia="zh-CN"/>
                    </w:rPr>
                    <w:t>72</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rPr>
                    <w:t>溶解性</w:t>
                  </w:r>
                  <w:r>
                    <w:rPr>
                      <w:rFonts w:hint="default" w:ascii="Times New Roman" w:hAnsi="Times New Roman" w:eastAsia="宋体" w:cs="Times New Roman"/>
                      <w:sz w:val="21"/>
                      <w:szCs w:val="21"/>
                      <w:highlight w:val="none"/>
                      <w:u w:val="single"/>
                      <w:lang w:eastAsia="zh-CN"/>
                    </w:rPr>
                    <w:t>总</w:t>
                  </w:r>
                  <w:r>
                    <w:rPr>
                      <w:rFonts w:hint="default" w:ascii="Times New Roman" w:hAnsi="Times New Roman" w:eastAsia="宋体" w:cs="Times New Roman"/>
                      <w:sz w:val="21"/>
                      <w:szCs w:val="21"/>
                      <w:highlight w:val="none"/>
                      <w:u w:val="single"/>
                    </w:rPr>
                    <w:t>固体</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58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92</w:t>
                  </w:r>
                </w:p>
              </w:tc>
              <w:tc>
                <w:tcPr>
                  <w:tcW w:w="69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93</w:t>
                  </w:r>
                </w:p>
              </w:tc>
              <w:tc>
                <w:tcPr>
                  <w:tcW w:w="673"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96</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eastAsia="zh-CN"/>
                    </w:rPr>
                    <w:t>总大肠菌群</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lang w:eastAsia="zh-CN"/>
                    </w:rPr>
                    <w:t>个</w:t>
                  </w:r>
                  <w:r>
                    <w:rPr>
                      <w:rFonts w:hint="default" w:ascii="Times New Roman" w:hAnsi="Times New Roman" w:eastAsia="宋体" w:cs="Times New Roman"/>
                      <w:sz w:val="21"/>
                      <w:szCs w:val="21"/>
                      <w:highlight w:val="none"/>
                      <w:u w:val="single"/>
                    </w:rPr>
                    <w:t>/</w:t>
                  </w:r>
                  <w:r>
                    <w:rPr>
                      <w:rFonts w:hint="default" w:ascii="Times New Roman" w:hAnsi="Times New Roman" w:eastAsia="宋体" w:cs="Times New Roman"/>
                      <w:sz w:val="21"/>
                      <w:szCs w:val="21"/>
                      <w:highlight w:val="none"/>
                      <w:u w:val="single"/>
                      <w:lang w:val="en-US" w:eastAsia="zh-CN"/>
                    </w:rPr>
                    <w:t>L</w:t>
                  </w:r>
                </w:p>
              </w:tc>
              <w:tc>
                <w:tcPr>
                  <w:tcW w:w="58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未检出</w:t>
                  </w:r>
                </w:p>
              </w:tc>
              <w:tc>
                <w:tcPr>
                  <w:tcW w:w="69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未检出</w:t>
                  </w:r>
                </w:p>
              </w:tc>
              <w:tc>
                <w:tcPr>
                  <w:tcW w:w="673"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未检出</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rPr>
                    <w:t>硝酸盐</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58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2.21</w:t>
                  </w:r>
                </w:p>
              </w:tc>
              <w:tc>
                <w:tcPr>
                  <w:tcW w:w="69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2.05</w:t>
                  </w:r>
                </w:p>
              </w:tc>
              <w:tc>
                <w:tcPr>
                  <w:tcW w:w="673"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2.09</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rPr>
                    <w:t>亚硝酸盐</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58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0.09</w:t>
                  </w:r>
                </w:p>
              </w:tc>
              <w:tc>
                <w:tcPr>
                  <w:tcW w:w="69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0.07</w:t>
                  </w:r>
                </w:p>
              </w:tc>
              <w:tc>
                <w:tcPr>
                  <w:tcW w:w="673"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0.09</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rPr>
                    <w:t>细菌总数</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lang w:eastAsia="zh-CN"/>
                    </w:rPr>
                    <w:t>个</w:t>
                  </w:r>
                  <w:r>
                    <w:rPr>
                      <w:rFonts w:hint="default" w:ascii="Times New Roman" w:hAnsi="Times New Roman" w:eastAsia="宋体" w:cs="Times New Roman"/>
                      <w:sz w:val="21"/>
                      <w:szCs w:val="21"/>
                      <w:highlight w:val="none"/>
                      <w:u w:val="single"/>
                    </w:rPr>
                    <w:t>/</w:t>
                  </w:r>
                  <w:r>
                    <w:rPr>
                      <w:rFonts w:hint="default" w:ascii="Times New Roman" w:hAnsi="Times New Roman" w:eastAsia="宋体" w:cs="Times New Roman"/>
                      <w:sz w:val="21"/>
                      <w:szCs w:val="21"/>
                      <w:highlight w:val="none"/>
                      <w:u w:val="single"/>
                      <w:lang w:val="en-US" w:eastAsia="zh-CN"/>
                    </w:rPr>
                    <w:t>L</w:t>
                  </w:r>
                </w:p>
              </w:tc>
              <w:tc>
                <w:tcPr>
                  <w:tcW w:w="58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未检出</w:t>
                  </w:r>
                </w:p>
              </w:tc>
              <w:tc>
                <w:tcPr>
                  <w:tcW w:w="69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未检出</w:t>
                  </w:r>
                </w:p>
              </w:tc>
              <w:tc>
                <w:tcPr>
                  <w:tcW w:w="673"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未检出</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restart"/>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cs="Times New Roman"/>
                      <w:sz w:val="21"/>
                      <w:szCs w:val="21"/>
                      <w:highlight w:val="none"/>
                      <w:u w:val="single"/>
                      <w:lang w:val="en-US" w:eastAsia="zh-CN"/>
                    </w:rPr>
                    <w:t>G2</w:t>
                  </w:r>
                  <w:r>
                    <w:rPr>
                      <w:rFonts w:hint="default" w:ascii="Times New Roman" w:hAnsi="Times New Roman" w:cs="Times New Roman"/>
                      <w:sz w:val="21"/>
                      <w:szCs w:val="21"/>
                      <w:highlight w:val="none"/>
                      <w:u w:val="single"/>
                      <w:lang w:eastAsia="zh-CN"/>
                    </w:rPr>
                    <w:t>污水处理厂东南</w:t>
                  </w:r>
                  <w:r>
                    <w:rPr>
                      <w:rFonts w:hint="default" w:ascii="Times New Roman" w:hAnsi="Times New Roman" w:cs="Times New Roman"/>
                      <w:sz w:val="21"/>
                      <w:szCs w:val="21"/>
                      <w:highlight w:val="none"/>
                      <w:u w:val="single"/>
                    </w:rPr>
                    <w:t>侧</w:t>
                  </w:r>
                  <w:r>
                    <w:rPr>
                      <w:rFonts w:hint="default" w:ascii="Times New Roman" w:hAnsi="Times New Roman" w:cs="Times New Roman"/>
                      <w:sz w:val="21"/>
                      <w:szCs w:val="21"/>
                      <w:highlight w:val="none"/>
                      <w:u w:val="single"/>
                      <w:lang w:val="en-US" w:eastAsia="zh-CN"/>
                    </w:rPr>
                    <w:t>400米处</w:t>
                  </w: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lang w:val="en-US" w:eastAsia="zh-CN"/>
                    </w:rPr>
                    <w:t>K</w:t>
                  </w:r>
                  <w:r>
                    <w:rPr>
                      <w:rFonts w:hint="default" w:ascii="Times New Roman" w:hAnsi="Times New Roman" w:eastAsia="宋体" w:cs="Times New Roman"/>
                      <w:sz w:val="21"/>
                      <w:szCs w:val="21"/>
                      <w:highlight w:val="none"/>
                      <w:u w:val="single"/>
                      <w:vertAlign w:val="superscript"/>
                      <w:lang w:val="en-US" w:eastAsia="zh-CN"/>
                    </w:rPr>
                    <w:t>＋</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6.5</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7.1</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6.7</w:t>
                  </w:r>
                </w:p>
              </w:tc>
              <w:tc>
                <w:tcPr>
                  <w:tcW w:w="700"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vertAlign w:val="baseline"/>
                      <w:lang w:val="en-US" w:eastAsia="zh-CN"/>
                    </w:rPr>
                    <w:t>Na</w:t>
                  </w:r>
                  <w:r>
                    <w:rPr>
                      <w:rFonts w:hint="default" w:ascii="Times New Roman" w:hAnsi="Times New Roman" w:eastAsia="宋体" w:cs="Times New Roman"/>
                      <w:sz w:val="21"/>
                      <w:szCs w:val="21"/>
                      <w:highlight w:val="none"/>
                      <w:u w:val="single"/>
                      <w:vertAlign w:val="superscript"/>
                      <w:lang w:val="en-US" w:eastAsia="zh-CN"/>
                    </w:rPr>
                    <w:t>＋</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66.2</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64.9</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63.5</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vertAlign w:val="baseline"/>
                      <w:lang w:val="en-US" w:eastAsia="zh-CN"/>
                    </w:rPr>
                    <w:t>Ca</w:t>
                  </w:r>
                  <w:r>
                    <w:rPr>
                      <w:rFonts w:hint="default" w:ascii="Times New Roman" w:hAnsi="Times New Roman" w:eastAsia="宋体" w:cs="Times New Roman"/>
                      <w:sz w:val="21"/>
                      <w:szCs w:val="21"/>
                      <w:highlight w:val="none"/>
                      <w:u w:val="single"/>
                      <w:vertAlign w:val="superscript"/>
                      <w:lang w:val="en-US" w:eastAsia="zh-CN"/>
                    </w:rPr>
                    <w:t>2＋</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42.8</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44.5</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42.4</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vertAlign w:val="baseline"/>
                      <w:lang w:val="en-US" w:eastAsia="zh-CN"/>
                    </w:rPr>
                    <w:t>Mg</w:t>
                  </w:r>
                  <w:r>
                    <w:rPr>
                      <w:rFonts w:hint="default" w:ascii="Times New Roman" w:hAnsi="Times New Roman" w:eastAsia="宋体" w:cs="Times New Roman"/>
                      <w:sz w:val="21"/>
                      <w:szCs w:val="21"/>
                      <w:highlight w:val="none"/>
                      <w:u w:val="single"/>
                      <w:vertAlign w:val="superscript"/>
                      <w:lang w:val="en-US" w:eastAsia="zh-CN"/>
                    </w:rPr>
                    <w:t>2+</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12.2</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11.8</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12.1</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vertAlign w:val="baseline"/>
                      <w:lang w:val="en-US" w:eastAsia="zh-CN"/>
                    </w:rPr>
                    <w:t>CO</w:t>
                  </w:r>
                  <w:r>
                    <w:rPr>
                      <w:rFonts w:hint="default" w:ascii="Times New Roman" w:hAnsi="Times New Roman" w:eastAsia="宋体" w:cs="Times New Roman"/>
                      <w:sz w:val="21"/>
                      <w:szCs w:val="21"/>
                      <w:highlight w:val="none"/>
                      <w:u w:val="single"/>
                      <w:vertAlign w:val="subscript"/>
                      <w:lang w:val="en-US" w:eastAsia="zh-CN"/>
                    </w:rPr>
                    <w:t>3</w:t>
                  </w:r>
                  <w:r>
                    <w:rPr>
                      <w:rFonts w:hint="default" w:ascii="Times New Roman" w:hAnsi="Times New Roman" w:eastAsia="宋体" w:cs="Times New Roman"/>
                      <w:sz w:val="21"/>
                      <w:szCs w:val="21"/>
                      <w:highlight w:val="none"/>
                      <w:u w:val="single"/>
                      <w:vertAlign w:val="superscript"/>
                      <w:lang w:val="en-US" w:eastAsia="zh-CN"/>
                    </w:rPr>
                    <w:t>2-</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2.65</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2.42</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2.49</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vertAlign w:val="baseline"/>
                      <w:lang w:val="en-US" w:eastAsia="zh-CN"/>
                    </w:rPr>
                    <w:t>HCO</w:t>
                  </w:r>
                  <w:r>
                    <w:rPr>
                      <w:rFonts w:hint="default" w:ascii="Times New Roman" w:hAnsi="Times New Roman" w:eastAsia="宋体" w:cs="Times New Roman"/>
                      <w:sz w:val="21"/>
                      <w:szCs w:val="21"/>
                      <w:highlight w:val="none"/>
                      <w:u w:val="single"/>
                      <w:vertAlign w:val="subscript"/>
                      <w:lang w:val="en-US" w:eastAsia="zh-CN"/>
                    </w:rPr>
                    <w:t>3</w:t>
                  </w:r>
                  <w:r>
                    <w:rPr>
                      <w:rFonts w:hint="default" w:ascii="Times New Roman" w:hAnsi="Times New Roman" w:eastAsia="宋体" w:cs="Times New Roman"/>
                      <w:sz w:val="21"/>
                      <w:szCs w:val="21"/>
                      <w:highlight w:val="none"/>
                      <w:u w:val="single"/>
                      <w:vertAlign w:val="superscript"/>
                      <w:lang w:val="en-US" w:eastAsia="zh-CN"/>
                    </w:rPr>
                    <w:t>-</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28.9</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29.5</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28.4</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vertAlign w:val="baseline"/>
                      <w:lang w:val="en-US" w:eastAsia="zh-CN"/>
                    </w:rPr>
                    <w:t>Cl</w:t>
                  </w:r>
                  <w:r>
                    <w:rPr>
                      <w:rFonts w:hint="default" w:ascii="Times New Roman" w:hAnsi="Times New Roman" w:eastAsia="宋体" w:cs="Times New Roman"/>
                      <w:sz w:val="21"/>
                      <w:szCs w:val="21"/>
                      <w:highlight w:val="none"/>
                      <w:u w:val="single"/>
                      <w:vertAlign w:val="superscript"/>
                      <w:lang w:val="en-US" w:eastAsia="zh-CN"/>
                    </w:rPr>
                    <w:t>-</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88.5</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89.3</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91.3</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vertAlign w:val="baseline"/>
                      <w:lang w:val="en-US" w:eastAsia="zh-CN"/>
                    </w:rPr>
                    <w:t>SO</w:t>
                  </w:r>
                  <w:r>
                    <w:rPr>
                      <w:rFonts w:hint="default" w:ascii="Times New Roman" w:hAnsi="Times New Roman" w:eastAsia="宋体" w:cs="Times New Roman"/>
                      <w:sz w:val="21"/>
                      <w:szCs w:val="21"/>
                      <w:highlight w:val="none"/>
                      <w:u w:val="single"/>
                      <w:vertAlign w:val="subscript"/>
                      <w:lang w:val="en-US" w:eastAsia="zh-CN"/>
                    </w:rPr>
                    <w:t>4</w:t>
                  </w:r>
                  <w:r>
                    <w:rPr>
                      <w:rFonts w:hint="default" w:ascii="Times New Roman" w:hAnsi="Times New Roman" w:eastAsia="宋体" w:cs="Times New Roman"/>
                      <w:sz w:val="21"/>
                      <w:szCs w:val="21"/>
                      <w:highlight w:val="none"/>
                      <w:u w:val="single"/>
                      <w:vertAlign w:val="superscript"/>
                      <w:lang w:val="en-US" w:eastAsia="zh-CN"/>
                    </w:rPr>
                    <w:t>2-</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11.5</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16.4</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15.2</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lang w:val="en-US" w:eastAsia="zh-CN"/>
                    </w:rPr>
                    <w:t>pH</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lang w:val="en-US" w:eastAsia="zh-CN"/>
                    </w:rPr>
                    <w:t>无量纲</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6.75</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6.80</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6.79</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lang w:eastAsia="zh-CN"/>
                    </w:rPr>
                    <w:t>氨氮</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ND</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ND</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ND</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color w:val="auto"/>
                      <w:sz w:val="21"/>
                      <w:szCs w:val="21"/>
                      <w:highlight w:val="none"/>
                      <w:u w:val="single"/>
                      <w:lang w:eastAsia="zh-CN"/>
                    </w:rPr>
                    <w:t>挥发性酚类</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bidi="zh-CN"/>
                    </w:rPr>
                    <w:t>ND</w:t>
                  </w:r>
                </w:p>
              </w:tc>
              <w:tc>
                <w:tcPr>
                  <w:tcW w:w="1260"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bidi="zh-CN"/>
                    </w:rPr>
                    <w:t>ND</w:t>
                  </w:r>
                </w:p>
              </w:tc>
              <w:tc>
                <w:tcPr>
                  <w:tcW w:w="1218"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bidi="zh-CN"/>
                    </w:rPr>
                    <w:t>ND</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lang w:eastAsia="zh-CN"/>
                    </w:rPr>
                    <w:t>高锰酸盐指数</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0.8</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0.8</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0.6</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rPr>
                    <w:t>总硬度</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eastAsia" w:cs="Times New Roman"/>
                      <w:sz w:val="21"/>
                      <w:szCs w:val="21"/>
                      <w:highlight w:val="none"/>
                      <w:u w:val="single"/>
                      <w:lang w:val="en-US" w:eastAsia="zh-CN"/>
                    </w:rPr>
                    <w:t>58</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eastAsia" w:cs="Times New Roman"/>
                      <w:sz w:val="21"/>
                      <w:szCs w:val="21"/>
                      <w:highlight w:val="none"/>
                      <w:u w:val="single"/>
                      <w:lang w:val="en-US" w:eastAsia="zh-CN"/>
                    </w:rPr>
                    <w:t>62</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5</w:t>
                  </w:r>
                  <w:r>
                    <w:rPr>
                      <w:rFonts w:hint="eastAsia" w:cs="Times New Roman"/>
                      <w:sz w:val="21"/>
                      <w:szCs w:val="21"/>
                      <w:highlight w:val="none"/>
                      <w:u w:val="single"/>
                      <w:lang w:val="en-US" w:eastAsia="zh-CN"/>
                    </w:rPr>
                    <w:t>7</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rPr>
                    <w:t>溶解性</w:t>
                  </w:r>
                  <w:r>
                    <w:rPr>
                      <w:rFonts w:hint="default" w:ascii="Times New Roman" w:hAnsi="Times New Roman" w:eastAsia="宋体" w:cs="Times New Roman"/>
                      <w:sz w:val="21"/>
                      <w:szCs w:val="21"/>
                      <w:highlight w:val="none"/>
                      <w:u w:val="single"/>
                      <w:lang w:eastAsia="zh-CN"/>
                    </w:rPr>
                    <w:t>总</w:t>
                  </w:r>
                  <w:r>
                    <w:rPr>
                      <w:rFonts w:hint="default" w:ascii="Times New Roman" w:hAnsi="Times New Roman" w:eastAsia="宋体" w:cs="Times New Roman"/>
                      <w:sz w:val="21"/>
                      <w:szCs w:val="21"/>
                      <w:highlight w:val="none"/>
                      <w:u w:val="single"/>
                    </w:rPr>
                    <w:t>固体</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122</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118</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124</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lang w:eastAsia="zh-CN"/>
                    </w:rPr>
                    <w:t>总大肠菌群</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lang w:eastAsia="zh-CN"/>
                    </w:rPr>
                    <w:t>个</w:t>
                  </w:r>
                  <w:r>
                    <w:rPr>
                      <w:rFonts w:hint="default" w:ascii="Times New Roman" w:hAnsi="Times New Roman" w:eastAsia="宋体" w:cs="Times New Roman"/>
                      <w:sz w:val="21"/>
                      <w:szCs w:val="21"/>
                      <w:highlight w:val="none"/>
                      <w:u w:val="single"/>
                    </w:rPr>
                    <w:t>/</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未检出</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未检出</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未检出</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rPr>
                    <w:t>硝酸盐</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1.12</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1.34</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1.18</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rPr>
                    <w:t>亚硝酸盐</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0.011</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0.010</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0.011</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rPr>
                    <w:t>细菌总数</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lang w:eastAsia="zh-CN"/>
                    </w:rPr>
                    <w:t>个</w:t>
                  </w:r>
                  <w:r>
                    <w:rPr>
                      <w:rFonts w:hint="default" w:ascii="Times New Roman" w:hAnsi="Times New Roman" w:eastAsia="宋体" w:cs="Times New Roman"/>
                      <w:sz w:val="21"/>
                      <w:szCs w:val="21"/>
                      <w:highlight w:val="none"/>
                      <w:u w:val="single"/>
                    </w:rPr>
                    <w:t>/</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未检出</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未检出</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未检出</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restart"/>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cs="Times New Roman"/>
                      <w:sz w:val="21"/>
                      <w:szCs w:val="21"/>
                      <w:highlight w:val="none"/>
                      <w:u w:val="single"/>
                      <w:lang w:val="en-US" w:eastAsia="zh-CN"/>
                    </w:rPr>
                    <w:t>G3</w:t>
                  </w:r>
                  <w:r>
                    <w:rPr>
                      <w:rFonts w:hint="default" w:ascii="Times New Roman" w:hAnsi="Times New Roman" w:cs="Times New Roman"/>
                      <w:sz w:val="21"/>
                      <w:szCs w:val="21"/>
                      <w:highlight w:val="none"/>
                      <w:u w:val="single"/>
                      <w:lang w:eastAsia="zh-CN"/>
                    </w:rPr>
                    <w:t>污水处理厂西南</w:t>
                  </w:r>
                  <w:r>
                    <w:rPr>
                      <w:rFonts w:hint="default" w:ascii="Times New Roman" w:hAnsi="Times New Roman" w:cs="Times New Roman"/>
                      <w:sz w:val="21"/>
                      <w:szCs w:val="21"/>
                      <w:highlight w:val="none"/>
                      <w:u w:val="single"/>
                    </w:rPr>
                    <w:t>侧</w:t>
                  </w:r>
                  <w:r>
                    <w:rPr>
                      <w:rFonts w:hint="default" w:ascii="Times New Roman" w:hAnsi="Times New Roman" w:cs="Times New Roman"/>
                      <w:sz w:val="21"/>
                      <w:szCs w:val="21"/>
                      <w:highlight w:val="none"/>
                      <w:u w:val="single"/>
                      <w:lang w:val="en-US" w:eastAsia="zh-CN"/>
                    </w:rPr>
                    <w:t>380米处</w:t>
                  </w:r>
                </w:p>
              </w:tc>
              <w:tc>
                <w:tcPr>
                  <w:tcW w:w="1275"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lang w:val="en-US" w:eastAsia="zh-CN"/>
                    </w:rPr>
                    <w:t>K</w:t>
                  </w:r>
                  <w:r>
                    <w:rPr>
                      <w:rFonts w:hint="default" w:ascii="Times New Roman" w:hAnsi="Times New Roman" w:eastAsia="宋体" w:cs="Times New Roman"/>
                      <w:sz w:val="21"/>
                      <w:szCs w:val="21"/>
                      <w:highlight w:val="none"/>
                      <w:u w:val="single"/>
                      <w:vertAlign w:val="superscript"/>
                      <w:lang w:val="en-US" w:eastAsia="zh-CN"/>
                    </w:rPr>
                    <w:t>＋</w:t>
                  </w:r>
                </w:p>
              </w:tc>
              <w:tc>
                <w:tcPr>
                  <w:tcW w:w="1423"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6.5</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6.8</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7.1</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1275"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vertAlign w:val="baseline"/>
                      <w:lang w:val="en-US" w:eastAsia="zh-CN"/>
                    </w:rPr>
                    <w:t>Na</w:t>
                  </w:r>
                  <w:r>
                    <w:rPr>
                      <w:rFonts w:hint="default" w:ascii="Times New Roman" w:hAnsi="Times New Roman" w:eastAsia="宋体" w:cs="Times New Roman"/>
                      <w:sz w:val="21"/>
                      <w:szCs w:val="21"/>
                      <w:highlight w:val="none"/>
                      <w:u w:val="single"/>
                      <w:vertAlign w:val="superscript"/>
                      <w:lang w:val="en-US" w:eastAsia="zh-CN"/>
                    </w:rPr>
                    <w:t>＋</w:t>
                  </w:r>
                </w:p>
              </w:tc>
              <w:tc>
                <w:tcPr>
                  <w:tcW w:w="1423"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77.5</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77.1</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75.8</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1275"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vertAlign w:val="baseline"/>
                      <w:lang w:val="en-US" w:eastAsia="zh-CN"/>
                    </w:rPr>
                    <w:t>Ca</w:t>
                  </w:r>
                  <w:r>
                    <w:rPr>
                      <w:rFonts w:hint="default" w:ascii="Times New Roman" w:hAnsi="Times New Roman" w:eastAsia="宋体" w:cs="Times New Roman"/>
                      <w:sz w:val="21"/>
                      <w:szCs w:val="21"/>
                      <w:highlight w:val="none"/>
                      <w:u w:val="single"/>
                      <w:vertAlign w:val="superscript"/>
                      <w:lang w:val="en-US" w:eastAsia="zh-CN"/>
                    </w:rPr>
                    <w:t>2＋</w:t>
                  </w:r>
                </w:p>
              </w:tc>
              <w:tc>
                <w:tcPr>
                  <w:tcW w:w="1423"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52.6</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50.8</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50.4</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1275"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vertAlign w:val="baseline"/>
                      <w:lang w:val="en-US" w:eastAsia="zh-CN"/>
                    </w:rPr>
                    <w:t>Mg</w:t>
                  </w:r>
                  <w:r>
                    <w:rPr>
                      <w:rFonts w:hint="default" w:ascii="Times New Roman" w:hAnsi="Times New Roman" w:eastAsia="宋体" w:cs="Times New Roman"/>
                      <w:sz w:val="21"/>
                      <w:szCs w:val="21"/>
                      <w:highlight w:val="none"/>
                      <w:u w:val="single"/>
                      <w:vertAlign w:val="superscript"/>
                      <w:lang w:val="en-US" w:eastAsia="zh-CN"/>
                    </w:rPr>
                    <w:t>2+</w:t>
                  </w:r>
                </w:p>
              </w:tc>
              <w:tc>
                <w:tcPr>
                  <w:tcW w:w="1423"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15.5</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15.2</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14.9</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1275"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vertAlign w:val="baseline"/>
                      <w:lang w:val="en-US" w:eastAsia="zh-CN"/>
                    </w:rPr>
                    <w:t>CO</w:t>
                  </w:r>
                  <w:r>
                    <w:rPr>
                      <w:rFonts w:hint="default" w:ascii="Times New Roman" w:hAnsi="Times New Roman" w:eastAsia="宋体" w:cs="Times New Roman"/>
                      <w:sz w:val="21"/>
                      <w:szCs w:val="21"/>
                      <w:highlight w:val="none"/>
                      <w:u w:val="single"/>
                      <w:vertAlign w:val="subscript"/>
                      <w:lang w:val="en-US" w:eastAsia="zh-CN"/>
                    </w:rPr>
                    <w:t>3</w:t>
                  </w:r>
                  <w:r>
                    <w:rPr>
                      <w:rFonts w:hint="default" w:ascii="Times New Roman" w:hAnsi="Times New Roman" w:eastAsia="宋体" w:cs="Times New Roman"/>
                      <w:sz w:val="21"/>
                      <w:szCs w:val="21"/>
                      <w:highlight w:val="none"/>
                      <w:u w:val="single"/>
                      <w:vertAlign w:val="superscript"/>
                      <w:lang w:val="en-US" w:eastAsia="zh-CN"/>
                    </w:rPr>
                    <w:t>2-</w:t>
                  </w:r>
                </w:p>
              </w:tc>
              <w:tc>
                <w:tcPr>
                  <w:tcW w:w="1423"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3.12</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2.89</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3.05</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1275"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vertAlign w:val="baseline"/>
                      <w:lang w:val="en-US" w:eastAsia="zh-CN"/>
                    </w:rPr>
                    <w:t>HCO</w:t>
                  </w:r>
                  <w:r>
                    <w:rPr>
                      <w:rFonts w:hint="default" w:ascii="Times New Roman" w:hAnsi="Times New Roman" w:eastAsia="宋体" w:cs="Times New Roman"/>
                      <w:sz w:val="21"/>
                      <w:szCs w:val="21"/>
                      <w:highlight w:val="none"/>
                      <w:u w:val="single"/>
                      <w:vertAlign w:val="subscript"/>
                      <w:lang w:val="en-US" w:eastAsia="zh-CN"/>
                    </w:rPr>
                    <w:t>3</w:t>
                  </w:r>
                  <w:r>
                    <w:rPr>
                      <w:rFonts w:hint="default" w:ascii="Times New Roman" w:hAnsi="Times New Roman" w:eastAsia="宋体" w:cs="Times New Roman"/>
                      <w:sz w:val="21"/>
                      <w:szCs w:val="21"/>
                      <w:highlight w:val="none"/>
                      <w:u w:val="single"/>
                      <w:vertAlign w:val="superscript"/>
                      <w:lang w:val="en-US" w:eastAsia="zh-CN"/>
                    </w:rPr>
                    <w:t>-</w:t>
                  </w:r>
                </w:p>
              </w:tc>
              <w:tc>
                <w:tcPr>
                  <w:tcW w:w="1423"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22.6</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20.8</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22.1</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1275"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vertAlign w:val="baseline"/>
                      <w:lang w:val="en-US" w:eastAsia="zh-CN"/>
                    </w:rPr>
                    <w:t>Cl</w:t>
                  </w:r>
                  <w:r>
                    <w:rPr>
                      <w:rFonts w:hint="default" w:ascii="Times New Roman" w:hAnsi="Times New Roman" w:eastAsia="宋体" w:cs="Times New Roman"/>
                      <w:sz w:val="21"/>
                      <w:szCs w:val="21"/>
                      <w:highlight w:val="none"/>
                      <w:u w:val="single"/>
                      <w:vertAlign w:val="superscript"/>
                      <w:lang w:val="en-US" w:eastAsia="zh-CN"/>
                    </w:rPr>
                    <w:t>-</w:t>
                  </w:r>
                </w:p>
              </w:tc>
              <w:tc>
                <w:tcPr>
                  <w:tcW w:w="1423"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84.3</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85.5</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85.9</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1275"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vertAlign w:val="baseline"/>
                      <w:lang w:val="en-US" w:eastAsia="zh-CN"/>
                    </w:rPr>
                    <w:t>SO</w:t>
                  </w:r>
                  <w:r>
                    <w:rPr>
                      <w:rFonts w:hint="default" w:ascii="Times New Roman" w:hAnsi="Times New Roman" w:eastAsia="宋体" w:cs="Times New Roman"/>
                      <w:sz w:val="21"/>
                      <w:szCs w:val="21"/>
                      <w:highlight w:val="none"/>
                      <w:u w:val="single"/>
                      <w:vertAlign w:val="subscript"/>
                      <w:lang w:val="en-US" w:eastAsia="zh-CN"/>
                    </w:rPr>
                    <w:t>4</w:t>
                  </w:r>
                  <w:r>
                    <w:rPr>
                      <w:rFonts w:hint="default" w:ascii="Times New Roman" w:hAnsi="Times New Roman" w:eastAsia="宋体" w:cs="Times New Roman"/>
                      <w:sz w:val="21"/>
                      <w:szCs w:val="21"/>
                      <w:highlight w:val="none"/>
                      <w:u w:val="single"/>
                      <w:vertAlign w:val="superscript"/>
                      <w:lang w:val="en-US" w:eastAsia="zh-CN"/>
                    </w:rPr>
                    <w:t>2-</w:t>
                  </w:r>
                </w:p>
              </w:tc>
              <w:tc>
                <w:tcPr>
                  <w:tcW w:w="1423"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20.5</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20.2</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18.9</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1275"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lang w:val="en-US" w:eastAsia="zh-CN"/>
                    </w:rPr>
                    <w:t>pH</w:t>
                  </w:r>
                </w:p>
              </w:tc>
              <w:tc>
                <w:tcPr>
                  <w:tcW w:w="1423"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lang w:val="en-US" w:eastAsia="zh-CN"/>
                    </w:rPr>
                    <w:t>无量纲</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6.85</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6.87</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6.84</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1275"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lang w:eastAsia="zh-CN"/>
                    </w:rPr>
                    <w:t>氨氮</w:t>
                  </w:r>
                </w:p>
              </w:tc>
              <w:tc>
                <w:tcPr>
                  <w:tcW w:w="1423"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ND</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ND</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ND</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1275"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color w:val="auto"/>
                      <w:sz w:val="21"/>
                      <w:szCs w:val="21"/>
                      <w:highlight w:val="none"/>
                      <w:u w:val="single"/>
                      <w:lang w:eastAsia="zh-CN"/>
                    </w:rPr>
                    <w:t>挥发性酚类</w:t>
                  </w:r>
                </w:p>
              </w:tc>
              <w:tc>
                <w:tcPr>
                  <w:tcW w:w="1423"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bidi="zh-CN"/>
                    </w:rPr>
                    <w:t>ND</w:t>
                  </w:r>
                </w:p>
              </w:tc>
              <w:tc>
                <w:tcPr>
                  <w:tcW w:w="1260"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bidi="zh-CN"/>
                    </w:rPr>
                    <w:t>ND</w:t>
                  </w:r>
                </w:p>
              </w:tc>
              <w:tc>
                <w:tcPr>
                  <w:tcW w:w="1218"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bidi="zh-CN"/>
                    </w:rPr>
                    <w:t>ND</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1275"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lang w:eastAsia="zh-CN"/>
                    </w:rPr>
                    <w:t>高锰酸盐指数</w:t>
                  </w:r>
                </w:p>
              </w:tc>
              <w:tc>
                <w:tcPr>
                  <w:tcW w:w="1423"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1.1</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1.2</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1.1</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1275"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rPr>
                    <w:t>总硬度</w:t>
                  </w:r>
                </w:p>
              </w:tc>
              <w:tc>
                <w:tcPr>
                  <w:tcW w:w="1423"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eastAsia" w:cs="Times New Roman"/>
                      <w:sz w:val="21"/>
                      <w:szCs w:val="21"/>
                      <w:highlight w:val="none"/>
                      <w:u w:val="single"/>
                      <w:lang w:val="en-US" w:eastAsia="zh-CN"/>
                    </w:rPr>
                    <w:t>80</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eastAsia" w:cs="Times New Roman"/>
                      <w:sz w:val="21"/>
                      <w:szCs w:val="21"/>
                      <w:highlight w:val="none"/>
                      <w:u w:val="single"/>
                      <w:lang w:val="en-US" w:eastAsia="zh-CN"/>
                    </w:rPr>
                    <w:t>72</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eastAsia" w:cs="Times New Roman"/>
                      <w:sz w:val="21"/>
                      <w:szCs w:val="21"/>
                      <w:highlight w:val="none"/>
                      <w:u w:val="single"/>
                      <w:lang w:val="en-US" w:eastAsia="zh-CN"/>
                    </w:rPr>
                    <w:t>69</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1275"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rPr>
                    <w:t>溶解性</w:t>
                  </w:r>
                  <w:r>
                    <w:rPr>
                      <w:rFonts w:hint="default" w:ascii="Times New Roman" w:hAnsi="Times New Roman" w:eastAsia="宋体" w:cs="Times New Roman"/>
                      <w:sz w:val="21"/>
                      <w:szCs w:val="21"/>
                      <w:highlight w:val="none"/>
                      <w:u w:val="single"/>
                      <w:lang w:eastAsia="zh-CN"/>
                    </w:rPr>
                    <w:t>总</w:t>
                  </w:r>
                  <w:r>
                    <w:rPr>
                      <w:rFonts w:hint="default" w:ascii="Times New Roman" w:hAnsi="Times New Roman" w:eastAsia="宋体" w:cs="Times New Roman"/>
                      <w:sz w:val="21"/>
                      <w:szCs w:val="21"/>
                      <w:highlight w:val="none"/>
                      <w:u w:val="single"/>
                    </w:rPr>
                    <w:t>固体</w:t>
                  </w:r>
                </w:p>
              </w:tc>
              <w:tc>
                <w:tcPr>
                  <w:tcW w:w="1423"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105</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102</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108</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1275"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lang w:eastAsia="zh-CN"/>
                    </w:rPr>
                    <w:t>总大肠菌群</w:t>
                  </w:r>
                </w:p>
              </w:tc>
              <w:tc>
                <w:tcPr>
                  <w:tcW w:w="1423"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lang w:eastAsia="zh-CN"/>
                    </w:rPr>
                    <w:t>个</w:t>
                  </w:r>
                  <w:r>
                    <w:rPr>
                      <w:rFonts w:hint="default" w:ascii="Times New Roman" w:hAnsi="Times New Roman" w:eastAsia="宋体" w:cs="Times New Roman"/>
                      <w:sz w:val="21"/>
                      <w:szCs w:val="21"/>
                      <w:highlight w:val="none"/>
                      <w:u w:val="single"/>
                    </w:rPr>
                    <w:t>/</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未检出</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未检出</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未检出</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1275"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rPr>
                    <w:t>硝酸盐</w:t>
                  </w:r>
                </w:p>
              </w:tc>
              <w:tc>
                <w:tcPr>
                  <w:tcW w:w="1423"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1.16</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1.20</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1.13</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1275"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rPr>
                    <w:t>亚硝酸盐</w:t>
                  </w:r>
                </w:p>
              </w:tc>
              <w:tc>
                <w:tcPr>
                  <w:tcW w:w="1423"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0.009</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0.011</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0.008</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1275"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rPr>
                    <w:t>细菌总数</w:t>
                  </w:r>
                </w:p>
              </w:tc>
              <w:tc>
                <w:tcPr>
                  <w:tcW w:w="1423"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lang w:eastAsia="zh-CN"/>
                    </w:rPr>
                    <w:t>个</w:t>
                  </w:r>
                  <w:r>
                    <w:rPr>
                      <w:rFonts w:hint="default" w:ascii="Times New Roman" w:hAnsi="Times New Roman" w:eastAsia="宋体" w:cs="Times New Roman"/>
                      <w:sz w:val="21"/>
                      <w:szCs w:val="21"/>
                      <w:highlight w:val="none"/>
                      <w:u w:val="single"/>
                    </w:rPr>
                    <w:t>/</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未检出</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未检出</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未检出</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bl>
          <w:p>
            <w:pPr>
              <w:ind w:firstLine="480" w:firstLineChars="200"/>
              <w:rPr>
                <w:rFonts w:hint="eastAsia" w:ascii="Times New Roman" w:hAnsi="Times New Roman" w:cs="Times New Roman"/>
                <w:highlight w:val="none"/>
                <w:lang w:val="en-US" w:eastAsia="zh-CN"/>
              </w:rPr>
            </w:pPr>
            <w:r>
              <w:rPr>
                <w:rFonts w:hint="eastAsia" w:ascii="Times New Roman" w:hAnsi="Times New Roman" w:cs="Times New Roman"/>
                <w:highlight w:val="none"/>
                <w:u w:val="single"/>
                <w:lang w:val="en-US" w:eastAsia="zh-CN"/>
              </w:rPr>
              <w:t>监测数据表明，项目所在地地下水各监测因子均达到《地下水质量标准》（</w:t>
            </w:r>
            <w:r>
              <w:rPr>
                <w:rFonts w:hint="default" w:ascii="Times New Roman" w:hAnsi="Times New Roman" w:cs="Times New Roman"/>
                <w:highlight w:val="none"/>
                <w:u w:val="single"/>
                <w:lang w:val="en-US" w:eastAsia="zh-CN"/>
              </w:rPr>
              <w:t>GB/T14848-2017</w:t>
            </w:r>
            <w:r>
              <w:rPr>
                <w:rFonts w:hint="eastAsia" w:ascii="Times New Roman" w:hAnsi="Times New Roman" w:cs="Times New Roman"/>
                <w:highlight w:val="none"/>
                <w:u w:val="single"/>
                <w:lang w:val="en-US" w:eastAsia="zh-CN"/>
              </w:rPr>
              <w:t>）中的</w:t>
            </w:r>
            <w:r>
              <w:rPr>
                <w:rFonts w:hint="default" w:ascii="Times New Roman" w:hAnsi="Times New Roman" w:cs="Times New Roman"/>
                <w:highlight w:val="none"/>
                <w:u w:val="single"/>
                <w:lang w:val="en-US" w:eastAsia="zh-CN"/>
              </w:rPr>
              <w:t>III</w:t>
            </w:r>
            <w:r>
              <w:rPr>
                <w:rFonts w:hint="eastAsia" w:ascii="Times New Roman" w:hAnsi="Times New Roman" w:cs="Times New Roman"/>
                <w:highlight w:val="none"/>
                <w:u w:val="single"/>
                <w:lang w:val="en-US" w:eastAsia="zh-CN"/>
              </w:rPr>
              <w:t>类标准。</w:t>
            </w:r>
          </w:p>
          <w:p>
            <w:pPr>
              <w:pStyle w:val="4"/>
              <w:numPr>
                <w:ilvl w:val="0"/>
                <w:numId w:val="3"/>
              </w:numPr>
              <w:ind w:left="0" w:leftChars="0" w:firstLine="562" w:firstLineChars="200"/>
              <w:outlineLvl w:val="1"/>
              <w:rPr>
                <w:rFonts w:hint="eastAsia"/>
                <w:highlight w:val="none"/>
                <w:lang w:val="en-US" w:eastAsia="zh-CN"/>
              </w:rPr>
            </w:pPr>
            <w:r>
              <w:rPr>
                <w:rFonts w:hint="eastAsia"/>
                <w:highlight w:val="none"/>
                <w:lang w:val="en-US" w:eastAsia="zh-CN"/>
              </w:rPr>
              <w:t>土壤</w:t>
            </w:r>
          </w:p>
          <w:p>
            <w:pPr>
              <w:pStyle w:val="11"/>
              <w:spacing w:after="0"/>
              <w:ind w:firstLine="480" w:firstLineChars="200"/>
              <w:rPr>
                <w:rFonts w:ascii="Times New Roman" w:hAnsi="Times New Roman" w:cs="Times New Roman"/>
                <w:color w:val="000000"/>
                <w:highlight w:val="none"/>
              </w:rPr>
            </w:pPr>
            <w:bookmarkStart w:id="26" w:name="_Toc34059496"/>
            <w:r>
              <w:rPr>
                <w:rFonts w:ascii="Times New Roman" w:hAnsi="Times New Roman" w:cs="Times New Roman"/>
                <w:color w:val="000000"/>
                <w:highlight w:val="none"/>
              </w:rPr>
              <w:t>为了解</w:t>
            </w:r>
            <w:r>
              <w:rPr>
                <w:rFonts w:hint="eastAsia" w:ascii="Times New Roman" w:hAnsi="Times New Roman" w:cs="Times New Roman"/>
                <w:color w:val="000000"/>
                <w:highlight w:val="none"/>
                <w:lang w:eastAsia="zh-CN"/>
              </w:rPr>
              <w:t>项目</w:t>
            </w:r>
            <w:r>
              <w:rPr>
                <w:rFonts w:ascii="Times New Roman" w:hAnsi="Times New Roman" w:cs="Times New Roman"/>
                <w:color w:val="000000"/>
                <w:highlight w:val="none"/>
              </w:rPr>
              <w:t>区域地下水环境质量现状，委托</w:t>
            </w:r>
            <w:r>
              <w:rPr>
                <w:rFonts w:hint="eastAsia" w:ascii="Times New Roman" w:hAnsi="Times New Roman" w:cs="Times New Roman"/>
                <w:highlight w:val="none"/>
                <w:u w:val="none"/>
                <w:lang w:eastAsia="zh-CN"/>
              </w:rPr>
              <w:t>湖南科准检测技术有限公司</w:t>
            </w:r>
            <w:r>
              <w:rPr>
                <w:rFonts w:ascii="Times New Roman" w:hAnsi="Times New Roman" w:cs="Times New Roman"/>
                <w:color w:val="000000"/>
                <w:highlight w:val="none"/>
              </w:rPr>
              <w:t>于20</w:t>
            </w:r>
            <w:r>
              <w:rPr>
                <w:rFonts w:hint="eastAsia" w:ascii="Times New Roman" w:hAnsi="Times New Roman" w:cs="Times New Roman"/>
                <w:color w:val="000000"/>
                <w:highlight w:val="none"/>
                <w:lang w:val="en-US" w:eastAsia="zh-CN"/>
              </w:rPr>
              <w:t>20</w:t>
            </w:r>
            <w:r>
              <w:rPr>
                <w:rFonts w:ascii="Times New Roman" w:hAnsi="Times New Roman" w:cs="Times New Roman"/>
                <w:color w:val="000000"/>
                <w:highlight w:val="none"/>
              </w:rPr>
              <w:t>年</w:t>
            </w:r>
            <w:r>
              <w:rPr>
                <w:rFonts w:hint="eastAsia" w:ascii="Times New Roman" w:hAnsi="Times New Roman" w:cs="Times New Roman"/>
                <w:color w:val="000000"/>
                <w:highlight w:val="none"/>
                <w:lang w:val="en-US" w:eastAsia="zh-CN"/>
              </w:rPr>
              <w:t>7</w:t>
            </w:r>
            <w:r>
              <w:rPr>
                <w:rFonts w:ascii="Times New Roman" w:hAnsi="Times New Roman" w:cs="Times New Roman"/>
                <w:color w:val="000000"/>
                <w:highlight w:val="none"/>
              </w:rPr>
              <w:t>月</w:t>
            </w:r>
            <w:r>
              <w:rPr>
                <w:rFonts w:hint="eastAsia" w:ascii="Times New Roman" w:hAnsi="Times New Roman" w:cs="Times New Roman"/>
                <w:color w:val="000000"/>
                <w:highlight w:val="none"/>
                <w:lang w:val="en-US" w:eastAsia="zh-CN"/>
              </w:rPr>
              <w:t>11~13</w:t>
            </w:r>
            <w:r>
              <w:rPr>
                <w:rFonts w:ascii="Times New Roman" w:hAnsi="Times New Roman" w:cs="Times New Roman"/>
                <w:color w:val="000000"/>
                <w:highlight w:val="none"/>
              </w:rPr>
              <w:t>日日对项目拟建地的地下水进行了监测，其监测情况如下：</w:t>
            </w:r>
          </w:p>
          <w:p>
            <w:pPr>
              <w:pStyle w:val="11"/>
              <w:spacing w:after="0"/>
              <w:ind w:firstLine="480" w:firstLineChars="200"/>
              <w:rPr>
                <w:rFonts w:hint="eastAsia" w:ascii="Times New Roman" w:hAnsi="Times New Roman" w:cs="Times New Roman"/>
                <w:color w:val="000000"/>
                <w:highlight w:val="none"/>
                <w:lang w:eastAsia="zh-CN"/>
              </w:rPr>
            </w:pPr>
            <w:r>
              <w:rPr>
                <w:rFonts w:hint="eastAsia" w:ascii="Times New Roman" w:hAnsi="Times New Roman" w:cs="Times New Roman"/>
                <w:color w:val="000000"/>
                <w:highlight w:val="none"/>
              </w:rPr>
              <w:t>（1）</w:t>
            </w:r>
            <w:r>
              <w:rPr>
                <w:rFonts w:hint="eastAsia" w:ascii="Times New Roman" w:hAnsi="Times New Roman" w:cs="Times New Roman"/>
                <w:color w:val="000000"/>
                <w:highlight w:val="none"/>
                <w:lang w:eastAsia="zh-CN"/>
              </w:rPr>
              <w:t>厂</w:t>
            </w:r>
            <w:r>
              <w:rPr>
                <w:rFonts w:hint="eastAsia" w:ascii="Times New Roman" w:hAnsi="Times New Roman" w:cs="Times New Roman"/>
                <w:color w:val="000000"/>
                <w:highlight w:val="none"/>
              </w:rPr>
              <w:t>区</w:t>
            </w:r>
            <w:r>
              <w:rPr>
                <w:rFonts w:hint="eastAsia" w:ascii="Times New Roman" w:hAnsi="Times New Roman" w:cs="Times New Roman"/>
                <w:color w:val="000000"/>
                <w:highlight w:val="none"/>
                <w:lang w:eastAsia="zh-CN"/>
              </w:rPr>
              <w:t>中部</w:t>
            </w:r>
            <w:r>
              <w:rPr>
                <w:rFonts w:hint="eastAsia" w:ascii="Times New Roman" w:hAnsi="Times New Roman" w:cs="Times New Roman"/>
                <w:color w:val="000000"/>
                <w:highlight w:val="none"/>
              </w:rPr>
              <w:t>表层样监测因子：砷</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镉</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六价铬</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铜</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铅</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汞</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镍</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四氯化碳</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氯仿</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氯甲烷*</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1,1-二氯乙烷</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1,2-二氯乙烷</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1,1-二氯乙烯</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顺-1,2-二氯乙烯</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反-1,2-二氯乙烯</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二氯甲烷</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1,2-二氯丙烷</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1,1,1，2-四氯乙烷</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1,1,2，2-四氯乙烷</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四氯乙烯</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1,1，1-三氯乙烷</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1,1,2-三氯乙烷</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三氯乙烯</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1,2,3-三氯丙烷</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氯乙烯</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苯</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氯苯</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1,2-二氯苯</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1,4-二氯苯</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乙苯</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苯乙烯</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甲苯</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间二甲苯</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对二甲苯</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邻二甲苯</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硝基苯*</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苯胺*</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2氯酚</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苯并(a)蒽</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苯并(a)芘</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苯并(b)荧蒽</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苯并(k)荧蒽</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䓛</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二苯并(a h)蒽</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茚并(1,2,3c,d)芘</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萘</w:t>
            </w:r>
            <w:r>
              <w:rPr>
                <w:rFonts w:hint="eastAsia" w:ascii="Times New Roman" w:hAnsi="Times New Roman" w:cs="Times New Roman"/>
                <w:color w:val="000000"/>
                <w:highlight w:val="none"/>
                <w:lang w:eastAsia="zh-CN"/>
              </w:rPr>
              <w:t>；</w:t>
            </w:r>
          </w:p>
          <w:p>
            <w:pPr>
              <w:numPr>
                <w:ilvl w:val="0"/>
                <w:numId w:val="0"/>
              </w:numPr>
              <w:spacing w:line="360" w:lineRule="auto"/>
              <w:jc w:val="left"/>
              <w:rPr>
                <w:rFonts w:hint="default" w:ascii="Times New Roman" w:hAnsi="Times New Roman" w:eastAsia="宋体" w:cs="Times New Roman"/>
                <w:sz w:val="24"/>
                <w:szCs w:val="24"/>
                <w:lang w:val="en-US" w:eastAsia="zh-CN"/>
              </w:rPr>
            </w:pPr>
            <w:r>
              <w:rPr>
                <w:rFonts w:hint="eastAsia"/>
                <w:b/>
                <w:bCs/>
                <w:szCs w:val="21"/>
                <w:lang w:eastAsia="zh-CN"/>
              </w:rPr>
              <w:t>厂区西南侧表层</w:t>
            </w:r>
            <w:r>
              <w:rPr>
                <w:b/>
                <w:bCs/>
                <w:szCs w:val="21"/>
              </w:rPr>
              <w:t>样</w:t>
            </w:r>
            <w:r>
              <w:rPr>
                <w:rFonts w:hint="eastAsia"/>
                <w:b/>
                <w:bCs/>
                <w:szCs w:val="21"/>
                <w:lang w:eastAsia="zh-CN"/>
              </w:rPr>
              <w:t>、厂区东北侧表层</w:t>
            </w:r>
            <w:r>
              <w:rPr>
                <w:b/>
                <w:bCs/>
                <w:szCs w:val="21"/>
              </w:rPr>
              <w:t>样</w:t>
            </w:r>
            <w:r>
              <w:rPr>
                <w:rFonts w:hint="eastAsia" w:ascii="Times New Roman" w:hAnsi="Times New Roman" w:eastAsia="宋体" w:cs="Times New Roman"/>
                <w:b/>
                <w:bCs/>
                <w:sz w:val="24"/>
                <w:szCs w:val="24"/>
                <w:lang w:val="en-US" w:eastAsia="zh-CN"/>
              </w:rPr>
              <w:t>监测因子：</w:t>
            </w:r>
            <w:r>
              <w:rPr>
                <w:rFonts w:hint="eastAsia" w:ascii="Times New Roman" w:hAnsi="Times New Roman" w:eastAsia="宋体" w:cs="Times New Roman"/>
                <w:sz w:val="24"/>
                <w:szCs w:val="24"/>
                <w:lang w:val="en-US" w:eastAsia="zh-CN"/>
              </w:rPr>
              <w:t>砷、镉、铬、铜、铅、汞、镍、锌</w:t>
            </w:r>
            <w:r>
              <w:rPr>
                <w:rFonts w:hint="eastAsia" w:cs="Times New Roman"/>
                <w:sz w:val="24"/>
                <w:szCs w:val="24"/>
                <w:lang w:val="en-US" w:eastAsia="zh-CN"/>
              </w:rPr>
              <w:t>。</w:t>
            </w:r>
          </w:p>
          <w:p>
            <w:pPr>
              <w:pStyle w:val="11"/>
              <w:spacing w:after="0"/>
              <w:ind w:firstLine="480" w:firstLineChars="200"/>
              <w:rPr>
                <w:rFonts w:ascii="Times New Roman" w:hAnsi="Times New Roman" w:cs="Times New Roman"/>
                <w:color w:val="000000"/>
                <w:highlight w:val="none"/>
              </w:rPr>
            </w:pPr>
            <w:r>
              <w:rPr>
                <w:rFonts w:hint="eastAsia" w:ascii="Times New Roman" w:hAnsi="Times New Roman" w:cs="Times New Roman"/>
                <w:color w:val="000000"/>
                <w:highlight w:val="none"/>
              </w:rPr>
              <w:t>（2）</w:t>
            </w:r>
            <w:r>
              <w:rPr>
                <w:rFonts w:ascii="Times New Roman" w:hAnsi="Times New Roman" w:cs="Times New Roman"/>
                <w:color w:val="000000"/>
                <w:highlight w:val="none"/>
              </w:rPr>
              <w:t>监测时间：20</w:t>
            </w:r>
            <w:r>
              <w:rPr>
                <w:rFonts w:hint="eastAsia" w:ascii="Times New Roman" w:hAnsi="Times New Roman" w:cs="Times New Roman"/>
                <w:color w:val="000000"/>
                <w:highlight w:val="none"/>
                <w:lang w:val="en-US" w:eastAsia="zh-CN"/>
              </w:rPr>
              <w:t>20</w:t>
            </w:r>
            <w:r>
              <w:rPr>
                <w:rFonts w:ascii="Times New Roman" w:hAnsi="Times New Roman" w:cs="Times New Roman"/>
                <w:color w:val="000000"/>
                <w:highlight w:val="none"/>
              </w:rPr>
              <w:t>年</w:t>
            </w:r>
            <w:r>
              <w:rPr>
                <w:rFonts w:hint="eastAsia" w:ascii="Times New Roman" w:hAnsi="Times New Roman" w:cs="Times New Roman"/>
                <w:color w:val="000000"/>
                <w:highlight w:val="none"/>
                <w:lang w:val="en-US" w:eastAsia="zh-CN"/>
              </w:rPr>
              <w:t>7</w:t>
            </w:r>
            <w:r>
              <w:rPr>
                <w:rFonts w:ascii="Times New Roman" w:hAnsi="Times New Roman" w:cs="Times New Roman"/>
                <w:color w:val="000000"/>
                <w:highlight w:val="none"/>
              </w:rPr>
              <w:t>月</w:t>
            </w:r>
            <w:r>
              <w:rPr>
                <w:rFonts w:hint="eastAsia" w:ascii="Times New Roman" w:hAnsi="Times New Roman" w:cs="Times New Roman"/>
                <w:color w:val="000000"/>
                <w:highlight w:val="none"/>
                <w:lang w:val="en-US" w:eastAsia="zh-CN"/>
              </w:rPr>
              <w:t>11</w:t>
            </w:r>
            <w:r>
              <w:rPr>
                <w:rFonts w:ascii="Times New Roman" w:hAnsi="Times New Roman" w:cs="Times New Roman"/>
                <w:color w:val="000000"/>
                <w:highlight w:val="none"/>
              </w:rPr>
              <w:t>日</w:t>
            </w:r>
          </w:p>
          <w:p>
            <w:pPr>
              <w:pStyle w:val="11"/>
              <w:spacing w:after="0"/>
              <w:ind w:firstLine="480" w:firstLineChars="200"/>
              <w:rPr>
                <w:rFonts w:ascii="Times New Roman" w:hAnsi="Times New Roman" w:cs="Times New Roman"/>
                <w:color w:val="000000"/>
                <w:highlight w:val="none"/>
              </w:rPr>
            </w:pPr>
            <w:r>
              <w:rPr>
                <w:rFonts w:hint="eastAsia" w:ascii="Times New Roman" w:hAnsi="Times New Roman" w:cs="Times New Roman"/>
                <w:color w:val="000000"/>
                <w:highlight w:val="none"/>
              </w:rPr>
              <w:t>（3）</w:t>
            </w:r>
            <w:r>
              <w:rPr>
                <w:rFonts w:ascii="Times New Roman" w:hAnsi="Times New Roman" w:cs="Times New Roman"/>
                <w:color w:val="000000"/>
                <w:highlight w:val="none"/>
              </w:rPr>
              <w:t>监测布点：</w:t>
            </w:r>
            <w:r>
              <w:rPr>
                <w:rFonts w:hint="eastAsia" w:ascii="Times New Roman" w:hAnsi="Times New Roman" w:cs="Times New Roman"/>
                <w:color w:val="000000"/>
                <w:highlight w:val="none"/>
                <w:lang w:val="en-US" w:eastAsia="zh-CN"/>
              </w:rPr>
              <w:t>T</w:t>
            </w:r>
            <w:r>
              <w:rPr>
                <w:rFonts w:ascii="Times New Roman" w:hAnsi="Times New Roman" w:cs="Times New Roman"/>
                <w:color w:val="000000"/>
                <w:highlight w:val="none"/>
              </w:rPr>
              <w:t>1</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lang w:val="en-US" w:eastAsia="zh-CN"/>
              </w:rPr>
              <w:t>T</w:t>
            </w:r>
            <w:r>
              <w:rPr>
                <w:rFonts w:ascii="Times New Roman" w:hAnsi="Times New Roman" w:cs="Times New Roman"/>
                <w:color w:val="000000"/>
                <w:highlight w:val="none"/>
              </w:rPr>
              <w:t>2</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lang w:val="en-US" w:eastAsia="zh-CN"/>
              </w:rPr>
              <w:t>T</w:t>
            </w:r>
            <w:r>
              <w:rPr>
                <w:rFonts w:ascii="Times New Roman" w:hAnsi="Times New Roman" w:cs="Times New Roman"/>
                <w:color w:val="000000"/>
                <w:highlight w:val="none"/>
              </w:rPr>
              <w:t>3（具体见</w:t>
            </w:r>
            <w:r>
              <w:rPr>
                <w:rFonts w:hint="eastAsia" w:ascii="Times New Roman" w:hAnsi="Times New Roman" w:cs="Times New Roman"/>
                <w:color w:val="000000"/>
                <w:highlight w:val="none"/>
                <w:lang w:eastAsia="zh-CN"/>
              </w:rPr>
              <w:t>附图</w:t>
            </w:r>
            <w:r>
              <w:rPr>
                <w:rFonts w:hint="eastAsia" w:ascii="Times New Roman" w:hAnsi="Times New Roman" w:cs="Times New Roman"/>
                <w:color w:val="000000"/>
                <w:highlight w:val="none"/>
                <w:lang w:val="en-US" w:eastAsia="zh-CN"/>
              </w:rPr>
              <w:t>3</w:t>
            </w:r>
            <w:r>
              <w:rPr>
                <w:rFonts w:ascii="Times New Roman" w:hAnsi="Times New Roman" w:cs="Times New Roman"/>
                <w:color w:val="000000"/>
                <w:highlight w:val="none"/>
              </w:rPr>
              <w:t>）</w:t>
            </w:r>
          </w:p>
          <w:p>
            <w:pPr>
              <w:pStyle w:val="11"/>
              <w:spacing w:after="0"/>
              <w:ind w:firstLine="480" w:firstLineChars="200"/>
              <w:rPr>
                <w:rFonts w:ascii="Times New Roman" w:hAnsi="Times New Roman" w:cs="Times New Roman"/>
                <w:color w:val="000000"/>
                <w:highlight w:val="none"/>
              </w:rPr>
            </w:pP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lang w:val="en-US" w:eastAsia="zh-CN"/>
              </w:rPr>
              <w:t>4）</w:t>
            </w:r>
            <w:r>
              <w:rPr>
                <w:rFonts w:ascii="Times New Roman" w:hAnsi="Times New Roman" w:cs="Times New Roman"/>
                <w:color w:val="000000"/>
                <w:highlight w:val="none"/>
              </w:rPr>
              <w:t>评价标准：执行</w:t>
            </w:r>
            <w:r>
              <w:rPr>
                <w:rFonts w:hint="eastAsia" w:ascii="Times New Roman" w:hAnsi="Times New Roman" w:cs="Times New Roman"/>
                <w:highlight w:val="none"/>
              </w:rPr>
              <w:t>《土壤环境质量 农用地土壤污染风险管控标准》（GB15618-2018）表1农用地土壤污染风险筛选值要求</w:t>
            </w:r>
            <w:r>
              <w:rPr>
                <w:rFonts w:hint="eastAsia" w:ascii="Times New Roman" w:hAnsi="Times New Roman" w:cs="Times New Roman"/>
                <w:highlight w:val="none"/>
                <w:lang w:eastAsia="zh-CN"/>
              </w:rPr>
              <w:t>及</w:t>
            </w:r>
            <w:r>
              <w:rPr>
                <w:rFonts w:hint="default" w:ascii="Times New Roman" w:hAnsi="Times New Roman" w:cs="Times New Roman"/>
                <w:sz w:val="24"/>
              </w:rPr>
              <w:t>《土壤环境质量</w:t>
            </w:r>
            <w:r>
              <w:rPr>
                <w:rFonts w:hint="eastAsia" w:ascii="Times New Roman" w:hAnsi="Times New Roman" w:cs="Times New Roman"/>
                <w:sz w:val="24"/>
                <w:lang w:val="en-US" w:eastAsia="zh-CN"/>
              </w:rPr>
              <w:t xml:space="preserve"> </w:t>
            </w:r>
            <w:r>
              <w:rPr>
                <w:rFonts w:hint="default" w:ascii="Times New Roman" w:hAnsi="Times New Roman" w:cs="Times New Roman"/>
                <w:sz w:val="24"/>
              </w:rPr>
              <w:t>建设用地土壤污染风险管控标准（试行）》</w:t>
            </w:r>
            <w:r>
              <w:rPr>
                <w:rFonts w:hint="eastAsia" w:ascii="Times New Roman" w:hAnsi="Times New Roman" w:cs="Times New Roman"/>
                <w:highlight w:val="none"/>
              </w:rPr>
              <w:t>（GB36600-2018）表1筛选值第二类用地标准限值要求</w:t>
            </w:r>
            <w:r>
              <w:rPr>
                <w:rFonts w:ascii="Times New Roman" w:hAnsi="Times New Roman" w:cs="Times New Roman"/>
                <w:color w:val="000000"/>
                <w:highlight w:val="none"/>
              </w:rPr>
              <w:t>。</w:t>
            </w:r>
          </w:p>
          <w:p>
            <w:pPr>
              <w:pStyle w:val="11"/>
              <w:spacing w:after="0"/>
              <w:ind w:firstLine="480" w:firstLineChars="200"/>
              <w:rPr>
                <w:rFonts w:ascii="Times New Roman" w:hAnsi="Times New Roman" w:cs="Times New Roman"/>
                <w:color w:val="000000"/>
                <w:highlight w:val="none"/>
              </w:rPr>
            </w:pP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lang w:val="en-US" w:eastAsia="zh-CN"/>
              </w:rPr>
              <w:t>5）</w:t>
            </w:r>
            <w:r>
              <w:rPr>
                <w:rFonts w:ascii="Times New Roman" w:hAnsi="Times New Roman" w:cs="Times New Roman"/>
                <w:color w:val="000000"/>
                <w:highlight w:val="none"/>
              </w:rPr>
              <w:t>监测及评价结果：见表3-</w:t>
            </w:r>
            <w:r>
              <w:rPr>
                <w:rFonts w:hint="eastAsia" w:ascii="Times New Roman" w:hAnsi="Times New Roman" w:cs="Times New Roman"/>
                <w:color w:val="000000"/>
                <w:highlight w:val="none"/>
                <w:lang w:val="en-US" w:eastAsia="zh-CN"/>
              </w:rPr>
              <w:t>8、3-9</w:t>
            </w:r>
            <w:r>
              <w:rPr>
                <w:rFonts w:ascii="Times New Roman" w:hAnsi="Times New Roman" w:cs="Times New Roman"/>
                <w:color w:val="000000"/>
                <w:highlight w:val="none"/>
              </w:rPr>
              <w:t>。</w:t>
            </w:r>
          </w:p>
          <w:p>
            <w:pPr>
              <w:spacing w:line="360" w:lineRule="auto"/>
              <w:jc w:val="center"/>
            </w:pPr>
            <w:r>
              <w:rPr>
                <w:rFonts w:hint="eastAsia" w:ascii="Times New Roman" w:hAnsi="Times New Roman" w:cs="Times New Roman"/>
                <w:b/>
                <w:bCs/>
                <w:highlight w:val="none"/>
                <w:lang w:eastAsia="zh-CN"/>
              </w:rPr>
              <w:t>表</w:t>
            </w:r>
            <w:r>
              <w:rPr>
                <w:rFonts w:hint="eastAsia" w:ascii="Times New Roman" w:hAnsi="Times New Roman" w:cs="Times New Roman"/>
                <w:b/>
                <w:bCs/>
                <w:highlight w:val="none"/>
                <w:lang w:val="en-US" w:eastAsia="zh-CN"/>
              </w:rPr>
              <w:t>3-8  项目厂区土壤监测结果</w:t>
            </w:r>
          </w:p>
          <w:tbl>
            <w:tblPr>
              <w:tblStyle w:val="33"/>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49"/>
              <w:gridCol w:w="1417"/>
              <w:gridCol w:w="948"/>
              <w:gridCol w:w="1347"/>
              <w:gridCol w:w="997"/>
              <w:gridCol w:w="1226"/>
              <w:gridCol w:w="866"/>
              <w:gridCol w:w="119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bottom w:val="single" w:color="auto" w:sz="12" w:space="0"/>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default"/>
                      <w:sz w:val="21"/>
                      <w:szCs w:val="21"/>
                      <w:highlight w:val="none"/>
                      <w:vertAlign w:val="baseline"/>
                      <w:lang w:val="en-US" w:eastAsia="zh-CN"/>
                    </w:rPr>
                  </w:pPr>
                  <w:r>
                    <w:rPr>
                      <w:rFonts w:hint="eastAsia"/>
                      <w:sz w:val="21"/>
                      <w:szCs w:val="21"/>
                      <w:highlight w:val="none"/>
                      <w:vertAlign w:val="baseline"/>
                      <w:lang w:val="en-US" w:eastAsia="zh-CN"/>
                    </w:rPr>
                    <w:t>监测日期</w:t>
                  </w:r>
                </w:p>
              </w:tc>
              <w:tc>
                <w:tcPr>
                  <w:tcW w:w="807" w:type="pct"/>
                  <w:tcBorders>
                    <w:bottom w:val="single" w:color="auto" w:sz="12" w:space="0"/>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eastAsia"/>
                      <w:sz w:val="21"/>
                      <w:szCs w:val="21"/>
                      <w:highlight w:val="none"/>
                      <w:vertAlign w:val="baseline"/>
                      <w:lang w:val="en-US" w:eastAsia="zh-CN"/>
                    </w:rPr>
                    <w:t>监测点位</w:t>
                  </w:r>
                </w:p>
              </w:tc>
              <w:tc>
                <w:tcPr>
                  <w:tcW w:w="548" w:type="pct"/>
                  <w:tcBorders>
                    <w:bottom w:val="single" w:color="auto" w:sz="12" w:space="0"/>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eastAsia"/>
                      <w:sz w:val="21"/>
                      <w:szCs w:val="21"/>
                      <w:highlight w:val="none"/>
                      <w:vertAlign w:val="baseline"/>
                      <w:lang w:val="en-US" w:eastAsia="zh-CN"/>
                    </w:rPr>
                    <w:t>单位</w:t>
                  </w:r>
                </w:p>
              </w:tc>
              <w:tc>
                <w:tcPr>
                  <w:tcW w:w="768" w:type="pct"/>
                  <w:tcBorders>
                    <w:bottom w:val="single" w:color="auto" w:sz="12" w:space="0"/>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eastAsia"/>
                      <w:sz w:val="21"/>
                      <w:szCs w:val="21"/>
                      <w:highlight w:val="none"/>
                      <w:vertAlign w:val="baseline"/>
                      <w:lang w:val="en-US" w:eastAsia="zh-CN"/>
                    </w:rPr>
                    <w:t>监测因子</w:t>
                  </w:r>
                </w:p>
              </w:tc>
              <w:tc>
                <w:tcPr>
                  <w:tcW w:w="575" w:type="pct"/>
                  <w:tcBorders>
                    <w:bottom w:val="single" w:color="auto" w:sz="12" w:space="0"/>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eastAsia"/>
                      <w:sz w:val="21"/>
                      <w:szCs w:val="21"/>
                      <w:highlight w:val="none"/>
                      <w:vertAlign w:val="baseline"/>
                      <w:lang w:val="en-US" w:eastAsia="zh-CN"/>
                    </w:rPr>
                    <w:t>结果</w:t>
                  </w:r>
                </w:p>
              </w:tc>
              <w:tc>
                <w:tcPr>
                  <w:tcW w:w="701" w:type="pct"/>
                  <w:tcBorders>
                    <w:bottom w:val="single" w:color="auto" w:sz="12" w:space="0"/>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eastAsia"/>
                      <w:sz w:val="21"/>
                      <w:szCs w:val="21"/>
                      <w:highlight w:val="none"/>
                      <w:vertAlign w:val="baseline"/>
                      <w:lang w:val="en-US" w:eastAsia="zh-CN"/>
                    </w:rPr>
                    <w:t>监测因子</w:t>
                  </w:r>
                </w:p>
              </w:tc>
              <w:tc>
                <w:tcPr>
                  <w:tcW w:w="502" w:type="pct"/>
                  <w:tcBorders>
                    <w:bottom w:val="single" w:color="auto" w:sz="12" w:space="0"/>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eastAsia"/>
                      <w:sz w:val="21"/>
                      <w:szCs w:val="21"/>
                      <w:highlight w:val="none"/>
                      <w:vertAlign w:val="baseline"/>
                      <w:lang w:val="en-US" w:eastAsia="zh-CN"/>
                    </w:rPr>
                    <w:t>结果</w:t>
                  </w:r>
                </w:p>
              </w:tc>
              <w:tc>
                <w:tcPr>
                  <w:tcW w:w="685" w:type="pct"/>
                  <w:tcBorders>
                    <w:bottom w:val="single" w:color="auto" w:sz="12" w:space="0"/>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eastAsia"/>
                      <w:sz w:val="21"/>
                      <w:szCs w:val="21"/>
                      <w:highlight w:val="none"/>
                      <w:vertAlign w:val="baseline"/>
                      <w:lang w:val="en-US" w:eastAsia="zh-CN"/>
                    </w:rPr>
                    <w:t>是否达标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restart"/>
                  <w:tcBorders>
                    <w:top w:val="single" w:color="auto" w:sz="12" w:space="0"/>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default"/>
                      <w:b w:val="0"/>
                      <w:bCs/>
                      <w:sz w:val="21"/>
                      <w:szCs w:val="21"/>
                      <w:highlight w:val="none"/>
                      <w:vertAlign w:val="baseline"/>
                      <w:lang w:val="en-US" w:eastAsia="zh-CN"/>
                    </w:rPr>
                  </w:pPr>
                  <w:r>
                    <w:rPr>
                      <w:rFonts w:hint="eastAsia"/>
                      <w:b w:val="0"/>
                      <w:bCs/>
                      <w:sz w:val="21"/>
                      <w:szCs w:val="21"/>
                      <w:highlight w:val="none"/>
                      <w:vertAlign w:val="baseline"/>
                      <w:lang w:val="en-US" w:eastAsia="zh-CN"/>
                    </w:rPr>
                    <w:t>2020.7.11</w:t>
                  </w:r>
                </w:p>
              </w:tc>
              <w:tc>
                <w:tcPr>
                  <w:tcW w:w="807" w:type="pct"/>
                  <w:vMerge w:val="restart"/>
                  <w:tcBorders>
                    <w:top w:val="single" w:color="auto" w:sz="12" w:space="0"/>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default" w:ascii="Times New Roman" w:hAnsi="Times New Roman" w:cs="Times New Roman"/>
                      <w:b w:val="0"/>
                      <w:bCs/>
                      <w:sz w:val="21"/>
                      <w:szCs w:val="21"/>
                      <w:highlight w:val="none"/>
                      <w:vertAlign w:val="baseline"/>
                      <w:lang w:val="en-US" w:eastAsia="zh-CN"/>
                    </w:rPr>
                  </w:pPr>
                  <w:r>
                    <w:rPr>
                      <w:rFonts w:hint="eastAsia" w:ascii="Times New Roman" w:hAnsi="Times New Roman" w:cs="Times New Roman"/>
                      <w:b w:val="0"/>
                      <w:bCs/>
                      <w:color w:val="000000"/>
                      <w:sz w:val="21"/>
                      <w:szCs w:val="21"/>
                      <w:highlight w:val="none"/>
                      <w:lang w:val="en-US" w:eastAsia="zh-CN"/>
                    </w:rPr>
                    <w:t>T1</w:t>
                  </w:r>
                  <w:r>
                    <w:rPr>
                      <w:rFonts w:hint="eastAsia" w:ascii="Times New Roman" w:hAnsi="Times New Roman" w:cs="Times New Roman"/>
                      <w:b w:val="0"/>
                      <w:bCs/>
                      <w:color w:val="000000"/>
                      <w:sz w:val="21"/>
                      <w:szCs w:val="21"/>
                      <w:highlight w:val="none"/>
                      <w:lang w:eastAsia="zh-CN"/>
                    </w:rPr>
                    <w:t>厂</w:t>
                  </w:r>
                  <w:r>
                    <w:rPr>
                      <w:rFonts w:hint="eastAsia" w:ascii="Times New Roman" w:hAnsi="Times New Roman" w:cs="Times New Roman"/>
                      <w:b w:val="0"/>
                      <w:bCs/>
                      <w:color w:val="000000"/>
                      <w:sz w:val="21"/>
                      <w:szCs w:val="21"/>
                      <w:highlight w:val="none"/>
                    </w:rPr>
                    <w:t>区</w:t>
                  </w:r>
                  <w:r>
                    <w:rPr>
                      <w:rFonts w:hint="eastAsia" w:ascii="Times New Roman" w:hAnsi="Times New Roman" w:cs="Times New Roman"/>
                      <w:b w:val="0"/>
                      <w:bCs/>
                      <w:color w:val="000000"/>
                      <w:sz w:val="21"/>
                      <w:szCs w:val="21"/>
                      <w:highlight w:val="none"/>
                      <w:lang w:eastAsia="zh-CN"/>
                    </w:rPr>
                    <w:t>中部</w:t>
                  </w:r>
                  <w:r>
                    <w:rPr>
                      <w:rFonts w:hint="eastAsia" w:ascii="Times New Roman" w:hAnsi="Times New Roman" w:cs="Times New Roman"/>
                      <w:b w:val="0"/>
                      <w:bCs/>
                      <w:color w:val="000000"/>
                      <w:sz w:val="21"/>
                      <w:szCs w:val="21"/>
                      <w:highlight w:val="none"/>
                    </w:rPr>
                    <w:t>表层样</w:t>
                  </w:r>
                </w:p>
              </w:tc>
              <w:tc>
                <w:tcPr>
                  <w:tcW w:w="548" w:type="pct"/>
                  <w:tcBorders>
                    <w:top w:val="single" w:color="auto" w:sz="12" w:space="0"/>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b w:val="0"/>
                      <w:bCs/>
                      <w:sz w:val="21"/>
                      <w:szCs w:val="21"/>
                      <w:highlight w:val="none"/>
                      <w:vertAlign w:val="baseline"/>
                      <w:lang w:val="en-US" w:eastAsia="zh-CN"/>
                    </w:rPr>
                  </w:pPr>
                  <w:r>
                    <w:rPr>
                      <w:rFonts w:hint="default" w:ascii="Times New Roman" w:hAnsi="Times New Roman" w:eastAsia="宋体" w:cs="Times New Roman"/>
                      <w:b w:val="0"/>
                      <w:bCs/>
                      <w:color w:val="0C0C0C"/>
                      <w:sz w:val="21"/>
                      <w:szCs w:val="21"/>
                      <w:highlight w:val="none"/>
                      <w:lang w:val="en-US" w:eastAsia="zh-CN"/>
                    </w:rPr>
                    <w:t>mg/</w:t>
                  </w:r>
                  <w:r>
                    <w:rPr>
                      <w:rFonts w:hint="eastAsia" w:ascii="Times New Roman" w:hAnsi="Times New Roman" w:eastAsia="宋体" w:cs="Times New Roman"/>
                      <w:b w:val="0"/>
                      <w:bCs/>
                      <w:color w:val="0C0C0C"/>
                      <w:sz w:val="21"/>
                      <w:szCs w:val="21"/>
                      <w:highlight w:val="none"/>
                      <w:lang w:val="en-US" w:eastAsia="zh-CN"/>
                    </w:rPr>
                    <w:t>kg</w:t>
                  </w:r>
                </w:p>
              </w:tc>
              <w:tc>
                <w:tcPr>
                  <w:tcW w:w="768" w:type="pct"/>
                  <w:tcBorders>
                    <w:top w:val="single" w:color="auto" w:sz="12" w:space="0"/>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eastAsia"/>
                      <w:sz w:val="21"/>
                      <w:szCs w:val="21"/>
                      <w:highlight w:val="none"/>
                      <w:vertAlign w:val="baseline"/>
                      <w:lang w:val="en-US" w:eastAsia="zh-CN"/>
                    </w:rPr>
                  </w:pPr>
                  <w:r>
                    <w:rPr>
                      <w:rFonts w:hint="default" w:ascii="Times New Roman" w:hAnsi="Times New Roman" w:cs="Times New Roman"/>
                      <w:sz w:val="21"/>
                      <w:szCs w:val="21"/>
                      <w:highlight w:val="none"/>
                    </w:rPr>
                    <w:t>四氯化碳</w:t>
                  </w:r>
                </w:p>
              </w:tc>
              <w:tc>
                <w:tcPr>
                  <w:tcW w:w="575" w:type="pct"/>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701" w:type="pct"/>
                  <w:tcBorders>
                    <w:top w:val="single" w:color="auto" w:sz="12" w:space="0"/>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宋体" w:eastAsia="宋体"/>
                      <w:sz w:val="21"/>
                      <w:szCs w:val="21"/>
                      <w:highlight w:val="none"/>
                    </w:rPr>
                    <w:t>甲苯</w:t>
                  </w:r>
                </w:p>
              </w:tc>
              <w:tc>
                <w:tcPr>
                  <w:tcW w:w="502" w:type="pct"/>
                  <w:tcBorders>
                    <w:top w:val="single" w:color="auto" w:sz="12" w:space="0"/>
                    <w:tl2br w:val="nil"/>
                    <w:tr2bl w:val="nil"/>
                  </w:tcBorders>
                  <w:vAlign w:val="center"/>
                </w:tcPr>
                <w:p>
                  <w:pPr>
                    <w:ind w:left="0" w:leftChars="0" w:right="0" w:rightChars="0"/>
                    <w:jc w:val="center"/>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685" w:type="pct"/>
                  <w:tcBorders>
                    <w:top w:val="single" w:color="auto" w:sz="12" w:space="0"/>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eastAsia"/>
                      <w:sz w:val="21"/>
                      <w:szCs w:val="21"/>
                      <w:highlight w:val="none"/>
                      <w:vertAlign w:val="baseline"/>
                      <w:lang w:val="en-US"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b w:val="0"/>
                      <w:bCs/>
                      <w:sz w:val="21"/>
                      <w:szCs w:val="21"/>
                      <w:highlight w:val="none"/>
                      <w:vertAlign w:val="baseline"/>
                      <w:lang w:val="en-US" w:eastAsia="zh-CN"/>
                    </w:rPr>
                  </w:pPr>
                </w:p>
              </w:tc>
              <w:tc>
                <w:tcPr>
                  <w:tcW w:w="807" w:type="pct"/>
                  <w:vMerge w:val="continue"/>
                  <w:tcBorders>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default" w:ascii="Times New Roman" w:hAnsi="Times New Roman" w:cs="Times New Roman"/>
                      <w:b w:val="0"/>
                      <w:bCs/>
                      <w:sz w:val="21"/>
                      <w:szCs w:val="21"/>
                      <w:highlight w:val="none"/>
                      <w:vertAlign w:val="baseline"/>
                      <w:lang w:val="en-US" w:eastAsia="zh-CN"/>
                    </w:rPr>
                  </w:pPr>
                </w:p>
              </w:tc>
              <w:tc>
                <w:tcPr>
                  <w:tcW w:w="548"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b w:val="0"/>
                      <w:bCs/>
                      <w:sz w:val="21"/>
                      <w:szCs w:val="21"/>
                      <w:highlight w:val="none"/>
                      <w:vertAlign w:val="baseline"/>
                      <w:lang w:val="en-US" w:eastAsia="zh-CN"/>
                    </w:rPr>
                  </w:pPr>
                  <w:r>
                    <w:rPr>
                      <w:rFonts w:hint="default" w:ascii="Times New Roman" w:hAnsi="Times New Roman" w:eastAsia="宋体" w:cs="Times New Roman"/>
                      <w:b w:val="0"/>
                      <w:bCs/>
                      <w:color w:val="0C0C0C"/>
                      <w:sz w:val="21"/>
                      <w:szCs w:val="21"/>
                      <w:highlight w:val="none"/>
                      <w:lang w:val="en-US" w:eastAsia="zh-CN"/>
                    </w:rPr>
                    <w:t>mg/</w:t>
                  </w:r>
                  <w:r>
                    <w:rPr>
                      <w:rFonts w:hint="eastAsia" w:ascii="Times New Roman" w:hAnsi="Times New Roman" w:eastAsia="宋体" w:cs="Times New Roman"/>
                      <w:b w:val="0"/>
                      <w:bCs/>
                      <w:color w:val="0C0C0C"/>
                      <w:sz w:val="21"/>
                      <w:szCs w:val="21"/>
                      <w:highlight w:val="none"/>
                      <w:lang w:val="en-US" w:eastAsia="zh-CN"/>
                    </w:rPr>
                    <w:t>kg</w:t>
                  </w:r>
                </w:p>
              </w:tc>
              <w:tc>
                <w:tcPr>
                  <w:tcW w:w="768" w:type="pct"/>
                  <w:tcBorders>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eastAsia"/>
                      <w:sz w:val="21"/>
                      <w:szCs w:val="21"/>
                      <w:highlight w:val="none"/>
                      <w:vertAlign w:val="baseline"/>
                      <w:lang w:val="en-US" w:eastAsia="zh-CN"/>
                    </w:rPr>
                  </w:pPr>
                  <w:r>
                    <w:rPr>
                      <w:rFonts w:hint="default" w:ascii="Times New Roman" w:hAnsi="Times New Roman" w:cs="Times New Roman"/>
                      <w:sz w:val="21"/>
                      <w:szCs w:val="21"/>
                      <w:highlight w:val="none"/>
                    </w:rPr>
                    <w:t>氯仿</w:t>
                  </w:r>
                </w:p>
              </w:tc>
              <w:tc>
                <w:tcPr>
                  <w:tcW w:w="5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701" w:type="pct"/>
                  <w:tcBorders>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宋体" w:eastAsia="宋体"/>
                      <w:sz w:val="21"/>
                      <w:szCs w:val="21"/>
                      <w:highlight w:val="none"/>
                    </w:rPr>
                    <w:t>间二甲苯</w:t>
                  </w:r>
                </w:p>
              </w:tc>
              <w:tc>
                <w:tcPr>
                  <w:tcW w:w="502" w:type="pct"/>
                  <w:tcBorders>
                    <w:tl2br w:val="nil"/>
                    <w:tr2bl w:val="nil"/>
                  </w:tcBorders>
                  <w:vAlign w:val="center"/>
                </w:tcPr>
                <w:p>
                  <w:pPr>
                    <w:ind w:left="0" w:leftChars="0" w:right="0" w:rightChars="0"/>
                    <w:jc w:val="center"/>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68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eastAsia"/>
                      <w:sz w:val="21"/>
                      <w:szCs w:val="21"/>
                      <w:highlight w:val="none"/>
                      <w:vertAlign w:val="baseline"/>
                      <w:lang w:val="en-US"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b w:val="0"/>
                      <w:bCs/>
                      <w:sz w:val="21"/>
                      <w:szCs w:val="21"/>
                      <w:highlight w:val="none"/>
                      <w:vertAlign w:val="baseline"/>
                      <w:lang w:val="en-US" w:eastAsia="zh-CN"/>
                    </w:rPr>
                  </w:pPr>
                </w:p>
              </w:tc>
              <w:tc>
                <w:tcPr>
                  <w:tcW w:w="807" w:type="pct"/>
                  <w:vMerge w:val="continue"/>
                  <w:tcBorders>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default" w:ascii="Times New Roman" w:hAnsi="Times New Roman" w:cs="Times New Roman"/>
                      <w:b w:val="0"/>
                      <w:bCs/>
                      <w:sz w:val="21"/>
                      <w:szCs w:val="21"/>
                      <w:highlight w:val="none"/>
                      <w:vertAlign w:val="baseline"/>
                      <w:lang w:val="en-US" w:eastAsia="zh-CN"/>
                    </w:rPr>
                  </w:pPr>
                </w:p>
              </w:tc>
              <w:tc>
                <w:tcPr>
                  <w:tcW w:w="548"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b w:val="0"/>
                      <w:bCs/>
                      <w:sz w:val="21"/>
                      <w:szCs w:val="21"/>
                      <w:highlight w:val="none"/>
                      <w:vertAlign w:val="baseline"/>
                      <w:lang w:val="en-US" w:eastAsia="zh-CN"/>
                    </w:rPr>
                  </w:pPr>
                  <w:r>
                    <w:rPr>
                      <w:rFonts w:hint="default" w:ascii="Times New Roman" w:hAnsi="Times New Roman" w:eastAsia="宋体" w:cs="Times New Roman"/>
                      <w:b w:val="0"/>
                      <w:bCs/>
                      <w:color w:val="0C0C0C"/>
                      <w:sz w:val="21"/>
                      <w:szCs w:val="21"/>
                      <w:highlight w:val="none"/>
                      <w:lang w:val="en-US" w:eastAsia="zh-CN"/>
                    </w:rPr>
                    <w:t>mg/</w:t>
                  </w:r>
                  <w:r>
                    <w:rPr>
                      <w:rFonts w:hint="eastAsia" w:ascii="Times New Roman" w:hAnsi="Times New Roman" w:eastAsia="宋体" w:cs="Times New Roman"/>
                      <w:b w:val="0"/>
                      <w:bCs/>
                      <w:color w:val="0C0C0C"/>
                      <w:sz w:val="21"/>
                      <w:szCs w:val="21"/>
                      <w:highlight w:val="none"/>
                      <w:lang w:val="en-US" w:eastAsia="zh-CN"/>
                    </w:rPr>
                    <w:t>kg</w:t>
                  </w:r>
                </w:p>
              </w:tc>
              <w:tc>
                <w:tcPr>
                  <w:tcW w:w="768" w:type="pct"/>
                  <w:tcBorders>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eastAsia"/>
                      <w:sz w:val="21"/>
                      <w:szCs w:val="21"/>
                      <w:highlight w:val="none"/>
                      <w:vertAlign w:val="baseline"/>
                      <w:lang w:val="en-US" w:eastAsia="zh-CN"/>
                    </w:rPr>
                  </w:pPr>
                  <w:r>
                    <w:rPr>
                      <w:rFonts w:hint="default" w:ascii="Times New Roman" w:hAnsi="Times New Roman" w:cs="Times New Roman"/>
                      <w:sz w:val="21"/>
                      <w:szCs w:val="21"/>
                      <w:highlight w:val="none"/>
                    </w:rPr>
                    <w:t>氯甲烷</w:t>
                  </w:r>
                </w:p>
              </w:tc>
              <w:tc>
                <w:tcPr>
                  <w:tcW w:w="5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Times New Roman" w:hAnsi="Times New Roman" w:cs="Times New Roman"/>
                      <w:color w:val="auto"/>
                      <w:kern w:val="2"/>
                      <w:sz w:val="21"/>
                      <w:szCs w:val="21"/>
                      <w:highlight w:val="none"/>
                      <w:lang w:val="en-US" w:eastAsia="zh-CN" w:bidi="ar-SA"/>
                    </w:rPr>
                    <w:t>0.023</w:t>
                  </w:r>
                </w:p>
              </w:tc>
              <w:tc>
                <w:tcPr>
                  <w:tcW w:w="701" w:type="pct"/>
                  <w:tcBorders>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宋体" w:eastAsia="宋体"/>
                      <w:sz w:val="21"/>
                      <w:szCs w:val="21"/>
                      <w:highlight w:val="none"/>
                    </w:rPr>
                    <w:t>对二甲苯</w:t>
                  </w:r>
                </w:p>
              </w:tc>
              <w:tc>
                <w:tcPr>
                  <w:tcW w:w="502" w:type="pct"/>
                  <w:tcBorders>
                    <w:tl2br w:val="nil"/>
                    <w:tr2bl w:val="nil"/>
                  </w:tcBorders>
                  <w:vAlign w:val="center"/>
                </w:tcPr>
                <w:p>
                  <w:pPr>
                    <w:ind w:left="0" w:leftChars="0" w:right="0" w:rightChars="0"/>
                    <w:jc w:val="center"/>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68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eastAsia"/>
                      <w:sz w:val="21"/>
                      <w:szCs w:val="21"/>
                      <w:highlight w:val="none"/>
                      <w:vertAlign w:val="baseline"/>
                      <w:lang w:val="en-US"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p>
              </w:tc>
              <w:tc>
                <w:tcPr>
                  <w:tcW w:w="807" w:type="pct"/>
                  <w:vMerge w:val="continue"/>
                  <w:tcBorders>
                    <w:tl2br w:val="nil"/>
                    <w:tr2bl w:val="nil"/>
                  </w:tcBorders>
                  <w:vAlign w:val="center"/>
                </w:tcPr>
                <w:p>
                  <w:pPr>
                    <w:pStyle w:val="127"/>
                    <w:keepNext w:val="0"/>
                    <w:keepLines w:val="0"/>
                    <w:pageBreakBefore w:val="0"/>
                    <w:widowControl w:val="0"/>
                    <w:kinsoku/>
                    <w:wordWrap/>
                    <w:overflowPunct/>
                    <w:topLinePunct w:val="0"/>
                    <w:bidi w:val="0"/>
                    <w:snapToGrid/>
                    <w:ind w:left="0" w:right="0" w:rightChars="0"/>
                    <w:jc w:val="center"/>
                    <w:textAlignment w:val="auto"/>
                    <w:rPr>
                      <w:rFonts w:hint="default" w:ascii="Times New Roman" w:hAnsi="Times New Roman" w:cs="Times New Roman"/>
                      <w:sz w:val="21"/>
                      <w:szCs w:val="21"/>
                      <w:highlight w:val="none"/>
                      <w:vertAlign w:val="baseline"/>
                      <w:lang w:val="en-US" w:eastAsia="zh-CN"/>
                    </w:rPr>
                  </w:pPr>
                </w:p>
              </w:tc>
              <w:tc>
                <w:tcPr>
                  <w:tcW w:w="548"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default" w:ascii="Times New Roman" w:hAnsi="Times New Roman" w:eastAsia="宋体" w:cs="Times New Roman"/>
                      <w:color w:val="0C0C0C"/>
                      <w:sz w:val="21"/>
                      <w:szCs w:val="21"/>
                      <w:highlight w:val="none"/>
                      <w:lang w:val="en-US" w:eastAsia="zh-CN"/>
                    </w:rPr>
                    <w:t>mg/</w:t>
                  </w:r>
                  <w:r>
                    <w:rPr>
                      <w:rFonts w:hint="eastAsia" w:ascii="Times New Roman" w:hAnsi="Times New Roman" w:eastAsia="宋体" w:cs="Times New Roman"/>
                      <w:color w:val="0C0C0C"/>
                      <w:sz w:val="21"/>
                      <w:szCs w:val="21"/>
                      <w:highlight w:val="none"/>
                      <w:lang w:val="en-US" w:eastAsia="zh-CN"/>
                    </w:rPr>
                    <w:t>kg</w:t>
                  </w:r>
                </w:p>
              </w:tc>
              <w:tc>
                <w:tcPr>
                  <w:tcW w:w="768" w:type="pct"/>
                  <w:tcBorders>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eastAsia"/>
                      <w:sz w:val="21"/>
                      <w:szCs w:val="21"/>
                      <w:highlight w:val="none"/>
                      <w:vertAlign w:val="baseline"/>
                      <w:lang w:val="en-US" w:eastAsia="zh-CN"/>
                    </w:rPr>
                  </w:pPr>
                  <w:r>
                    <w:rPr>
                      <w:rFonts w:hint="default" w:ascii="Times New Roman" w:hAnsi="Times New Roman" w:cs="Times New Roman"/>
                      <w:sz w:val="21"/>
                      <w:szCs w:val="21"/>
                      <w:highlight w:val="none"/>
                    </w:rPr>
                    <w:t>1,1-二氯乙烷</w:t>
                  </w:r>
                </w:p>
              </w:tc>
              <w:tc>
                <w:tcPr>
                  <w:tcW w:w="5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701" w:type="pct"/>
                  <w:tcBorders>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宋体" w:eastAsia="宋体"/>
                      <w:sz w:val="21"/>
                      <w:szCs w:val="21"/>
                      <w:highlight w:val="none"/>
                    </w:rPr>
                    <w:t>邻二甲苯</w:t>
                  </w:r>
                </w:p>
              </w:tc>
              <w:tc>
                <w:tcPr>
                  <w:tcW w:w="502" w:type="pct"/>
                  <w:tcBorders>
                    <w:tl2br w:val="nil"/>
                    <w:tr2bl w:val="nil"/>
                  </w:tcBorders>
                  <w:vAlign w:val="center"/>
                </w:tcPr>
                <w:p>
                  <w:pPr>
                    <w:ind w:left="0" w:leftChars="0" w:right="0" w:rightChars="0"/>
                    <w:jc w:val="center"/>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68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eastAsia"/>
                      <w:sz w:val="21"/>
                      <w:szCs w:val="21"/>
                      <w:highlight w:val="none"/>
                      <w:vertAlign w:val="baseline"/>
                      <w:lang w:val="en-US"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p>
              </w:tc>
              <w:tc>
                <w:tcPr>
                  <w:tcW w:w="807" w:type="pct"/>
                  <w:vMerge w:val="continue"/>
                  <w:tcBorders>
                    <w:tl2br w:val="nil"/>
                    <w:tr2bl w:val="nil"/>
                  </w:tcBorders>
                  <w:vAlign w:val="center"/>
                </w:tcPr>
                <w:p>
                  <w:pPr>
                    <w:pStyle w:val="127"/>
                    <w:keepNext w:val="0"/>
                    <w:keepLines w:val="0"/>
                    <w:pageBreakBefore w:val="0"/>
                    <w:widowControl w:val="0"/>
                    <w:kinsoku/>
                    <w:wordWrap/>
                    <w:overflowPunct/>
                    <w:topLinePunct w:val="0"/>
                    <w:bidi w:val="0"/>
                    <w:snapToGrid/>
                    <w:ind w:left="0" w:right="0" w:rightChars="0"/>
                    <w:jc w:val="center"/>
                    <w:textAlignment w:val="auto"/>
                    <w:rPr>
                      <w:rFonts w:hint="default" w:ascii="Times New Roman" w:hAnsi="Times New Roman" w:cs="Times New Roman"/>
                      <w:sz w:val="21"/>
                      <w:szCs w:val="21"/>
                      <w:highlight w:val="none"/>
                      <w:vertAlign w:val="baseline"/>
                      <w:lang w:val="en-US" w:eastAsia="zh-CN"/>
                    </w:rPr>
                  </w:pPr>
                </w:p>
              </w:tc>
              <w:tc>
                <w:tcPr>
                  <w:tcW w:w="548"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default" w:ascii="Times New Roman" w:hAnsi="Times New Roman" w:eastAsia="宋体" w:cs="Times New Roman"/>
                      <w:color w:val="0C0C0C"/>
                      <w:sz w:val="21"/>
                      <w:szCs w:val="21"/>
                      <w:highlight w:val="none"/>
                      <w:lang w:val="en-US" w:eastAsia="zh-CN"/>
                    </w:rPr>
                    <w:t>mg/</w:t>
                  </w:r>
                  <w:r>
                    <w:rPr>
                      <w:rFonts w:hint="eastAsia" w:ascii="Times New Roman" w:hAnsi="Times New Roman" w:eastAsia="宋体" w:cs="Times New Roman"/>
                      <w:color w:val="0C0C0C"/>
                      <w:sz w:val="21"/>
                      <w:szCs w:val="21"/>
                      <w:highlight w:val="none"/>
                      <w:lang w:val="en-US" w:eastAsia="zh-CN"/>
                    </w:rPr>
                    <w:t>kg</w:t>
                  </w:r>
                </w:p>
              </w:tc>
              <w:tc>
                <w:tcPr>
                  <w:tcW w:w="768" w:type="pct"/>
                  <w:tcBorders>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eastAsia"/>
                      <w:sz w:val="21"/>
                      <w:szCs w:val="21"/>
                      <w:highlight w:val="none"/>
                      <w:vertAlign w:val="baseline"/>
                      <w:lang w:val="en-US" w:eastAsia="zh-CN"/>
                    </w:rPr>
                  </w:pPr>
                  <w:r>
                    <w:rPr>
                      <w:rFonts w:hint="default" w:ascii="Times New Roman" w:hAnsi="Times New Roman" w:cs="Times New Roman"/>
                      <w:sz w:val="21"/>
                      <w:szCs w:val="21"/>
                      <w:highlight w:val="none"/>
                    </w:rPr>
                    <w:t>1,2-二氯乙烷</w:t>
                  </w:r>
                </w:p>
              </w:tc>
              <w:tc>
                <w:tcPr>
                  <w:tcW w:w="5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701" w:type="pct"/>
                  <w:tcBorders>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宋体" w:eastAsia="宋体"/>
                      <w:sz w:val="21"/>
                      <w:szCs w:val="21"/>
                      <w:highlight w:val="none"/>
                    </w:rPr>
                    <w:t>硝基苯</w:t>
                  </w:r>
                </w:p>
              </w:tc>
              <w:tc>
                <w:tcPr>
                  <w:tcW w:w="502" w:type="pct"/>
                  <w:tcBorders>
                    <w:tl2br w:val="nil"/>
                    <w:tr2bl w:val="nil"/>
                  </w:tcBorders>
                  <w:vAlign w:val="center"/>
                </w:tcPr>
                <w:p>
                  <w:pPr>
                    <w:ind w:left="0" w:leftChars="0" w:right="0" w:rightChars="0"/>
                    <w:jc w:val="center"/>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68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eastAsia"/>
                      <w:sz w:val="21"/>
                      <w:szCs w:val="21"/>
                      <w:highlight w:val="none"/>
                      <w:vertAlign w:val="baseline"/>
                      <w:lang w:val="en-US"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p>
              </w:tc>
              <w:tc>
                <w:tcPr>
                  <w:tcW w:w="807" w:type="pct"/>
                  <w:vMerge w:val="continue"/>
                  <w:tcBorders>
                    <w:tl2br w:val="nil"/>
                    <w:tr2bl w:val="nil"/>
                  </w:tcBorders>
                  <w:vAlign w:val="center"/>
                </w:tcPr>
                <w:p>
                  <w:pPr>
                    <w:pStyle w:val="127"/>
                    <w:keepNext w:val="0"/>
                    <w:keepLines w:val="0"/>
                    <w:pageBreakBefore w:val="0"/>
                    <w:widowControl w:val="0"/>
                    <w:kinsoku/>
                    <w:wordWrap/>
                    <w:overflowPunct/>
                    <w:topLinePunct w:val="0"/>
                    <w:bidi w:val="0"/>
                    <w:snapToGrid/>
                    <w:ind w:left="0" w:right="0" w:rightChars="0"/>
                    <w:jc w:val="center"/>
                    <w:textAlignment w:val="auto"/>
                    <w:rPr>
                      <w:rFonts w:hint="default" w:ascii="Times New Roman" w:hAnsi="Times New Roman" w:cs="Times New Roman"/>
                      <w:sz w:val="21"/>
                      <w:szCs w:val="21"/>
                      <w:highlight w:val="none"/>
                      <w:vertAlign w:val="baseline"/>
                      <w:lang w:val="en-US" w:eastAsia="zh-CN"/>
                    </w:rPr>
                  </w:pPr>
                </w:p>
              </w:tc>
              <w:tc>
                <w:tcPr>
                  <w:tcW w:w="548"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default" w:ascii="Times New Roman" w:hAnsi="Times New Roman" w:eastAsia="宋体" w:cs="Times New Roman"/>
                      <w:color w:val="0C0C0C"/>
                      <w:sz w:val="21"/>
                      <w:szCs w:val="21"/>
                      <w:highlight w:val="none"/>
                      <w:lang w:val="en-US" w:eastAsia="zh-CN"/>
                    </w:rPr>
                    <w:t>mg/</w:t>
                  </w:r>
                  <w:r>
                    <w:rPr>
                      <w:rFonts w:hint="eastAsia" w:ascii="Times New Roman" w:hAnsi="Times New Roman" w:eastAsia="宋体" w:cs="Times New Roman"/>
                      <w:color w:val="0C0C0C"/>
                      <w:sz w:val="21"/>
                      <w:szCs w:val="21"/>
                      <w:highlight w:val="none"/>
                      <w:lang w:val="en-US" w:eastAsia="zh-CN"/>
                    </w:rPr>
                    <w:t>kg</w:t>
                  </w:r>
                </w:p>
              </w:tc>
              <w:tc>
                <w:tcPr>
                  <w:tcW w:w="768" w:type="pct"/>
                  <w:tcBorders>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eastAsia"/>
                      <w:sz w:val="21"/>
                      <w:szCs w:val="21"/>
                      <w:highlight w:val="none"/>
                      <w:vertAlign w:val="baseline"/>
                      <w:lang w:val="en-US" w:eastAsia="zh-CN"/>
                    </w:rPr>
                  </w:pPr>
                  <w:r>
                    <w:rPr>
                      <w:rFonts w:hint="default" w:ascii="Times New Roman" w:hAnsi="Times New Roman" w:cs="Times New Roman"/>
                      <w:sz w:val="21"/>
                      <w:szCs w:val="21"/>
                      <w:highlight w:val="none"/>
                    </w:rPr>
                    <w:t>1,1-二氯乙烯</w:t>
                  </w:r>
                </w:p>
              </w:tc>
              <w:tc>
                <w:tcPr>
                  <w:tcW w:w="5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701" w:type="pct"/>
                  <w:tcBorders>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宋体" w:eastAsia="宋体"/>
                      <w:sz w:val="21"/>
                      <w:szCs w:val="21"/>
                      <w:highlight w:val="none"/>
                    </w:rPr>
                    <w:t>苯胺</w:t>
                  </w:r>
                </w:p>
              </w:tc>
              <w:tc>
                <w:tcPr>
                  <w:tcW w:w="502" w:type="pct"/>
                  <w:tcBorders>
                    <w:tl2br w:val="nil"/>
                    <w:tr2bl w:val="nil"/>
                  </w:tcBorders>
                  <w:vAlign w:val="center"/>
                </w:tcPr>
                <w:p>
                  <w:pPr>
                    <w:ind w:left="0" w:leftChars="0" w:right="0" w:rightChars="0"/>
                    <w:jc w:val="center"/>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68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eastAsia"/>
                      <w:sz w:val="21"/>
                      <w:szCs w:val="21"/>
                      <w:highlight w:val="none"/>
                      <w:vertAlign w:val="baseline"/>
                      <w:lang w:val="en-US"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0"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p>
              </w:tc>
              <w:tc>
                <w:tcPr>
                  <w:tcW w:w="807" w:type="pct"/>
                  <w:vMerge w:val="continue"/>
                  <w:tcBorders>
                    <w:tl2br w:val="nil"/>
                    <w:tr2bl w:val="nil"/>
                  </w:tcBorders>
                  <w:vAlign w:val="center"/>
                </w:tcPr>
                <w:p>
                  <w:pPr>
                    <w:pStyle w:val="127"/>
                    <w:keepNext w:val="0"/>
                    <w:keepLines w:val="0"/>
                    <w:pageBreakBefore w:val="0"/>
                    <w:widowControl w:val="0"/>
                    <w:kinsoku/>
                    <w:wordWrap/>
                    <w:overflowPunct/>
                    <w:topLinePunct w:val="0"/>
                    <w:bidi w:val="0"/>
                    <w:snapToGrid/>
                    <w:ind w:left="0" w:right="0" w:rightChars="0"/>
                    <w:jc w:val="center"/>
                    <w:textAlignment w:val="auto"/>
                    <w:rPr>
                      <w:rFonts w:hint="default" w:ascii="Times New Roman" w:hAnsi="Times New Roman" w:cs="Times New Roman"/>
                      <w:sz w:val="21"/>
                      <w:szCs w:val="21"/>
                      <w:highlight w:val="none"/>
                      <w:vertAlign w:val="baseline"/>
                      <w:lang w:val="en-US" w:eastAsia="zh-CN"/>
                    </w:rPr>
                  </w:pPr>
                </w:p>
              </w:tc>
              <w:tc>
                <w:tcPr>
                  <w:tcW w:w="548"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default" w:ascii="Times New Roman" w:hAnsi="Times New Roman" w:eastAsia="宋体" w:cs="Times New Roman"/>
                      <w:color w:val="0C0C0C"/>
                      <w:sz w:val="21"/>
                      <w:szCs w:val="21"/>
                      <w:highlight w:val="none"/>
                      <w:lang w:val="en-US" w:eastAsia="zh-CN"/>
                    </w:rPr>
                    <w:t>mg/</w:t>
                  </w:r>
                  <w:r>
                    <w:rPr>
                      <w:rFonts w:hint="eastAsia" w:ascii="Times New Roman" w:hAnsi="Times New Roman" w:eastAsia="宋体" w:cs="Times New Roman"/>
                      <w:color w:val="0C0C0C"/>
                      <w:sz w:val="21"/>
                      <w:szCs w:val="21"/>
                      <w:highlight w:val="none"/>
                      <w:lang w:val="en-US" w:eastAsia="zh-CN"/>
                    </w:rPr>
                    <w:t>kg</w:t>
                  </w:r>
                </w:p>
              </w:tc>
              <w:tc>
                <w:tcPr>
                  <w:tcW w:w="768" w:type="pct"/>
                  <w:tcBorders>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eastAsia"/>
                      <w:sz w:val="21"/>
                      <w:szCs w:val="21"/>
                      <w:highlight w:val="none"/>
                      <w:vertAlign w:val="baseline"/>
                      <w:lang w:val="en-US" w:eastAsia="zh-CN"/>
                    </w:rPr>
                  </w:pPr>
                  <w:r>
                    <w:rPr>
                      <w:rFonts w:hint="default" w:ascii="Times New Roman" w:hAnsi="Times New Roman" w:cs="Times New Roman"/>
                      <w:sz w:val="21"/>
                      <w:szCs w:val="21"/>
                      <w:highlight w:val="none"/>
                    </w:rPr>
                    <w:t>顺-1,2-二氯乙烯</w:t>
                  </w:r>
                </w:p>
              </w:tc>
              <w:tc>
                <w:tcPr>
                  <w:tcW w:w="5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701" w:type="pct"/>
                  <w:tcBorders>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sz w:val="21"/>
                      <w:szCs w:val="21"/>
                      <w:highlight w:val="none"/>
                    </w:rPr>
                    <w:t>2-</w:t>
                  </w:r>
                  <w:r>
                    <w:rPr>
                      <w:rFonts w:hint="eastAsia" w:ascii="宋体" w:eastAsia="宋体"/>
                      <w:sz w:val="21"/>
                      <w:szCs w:val="21"/>
                      <w:highlight w:val="none"/>
                    </w:rPr>
                    <w:t>氯酚</w:t>
                  </w:r>
                </w:p>
              </w:tc>
              <w:tc>
                <w:tcPr>
                  <w:tcW w:w="502" w:type="pct"/>
                  <w:tcBorders>
                    <w:tl2br w:val="nil"/>
                    <w:tr2bl w:val="nil"/>
                  </w:tcBorders>
                  <w:vAlign w:val="center"/>
                </w:tcPr>
                <w:p>
                  <w:pPr>
                    <w:ind w:left="0" w:leftChars="0" w:right="0" w:rightChars="0"/>
                    <w:jc w:val="center"/>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68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eastAsia"/>
                      <w:sz w:val="21"/>
                      <w:szCs w:val="21"/>
                      <w:highlight w:val="none"/>
                      <w:vertAlign w:val="baseline"/>
                      <w:lang w:val="en-US"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p>
              </w:tc>
              <w:tc>
                <w:tcPr>
                  <w:tcW w:w="807" w:type="pct"/>
                  <w:vMerge w:val="continue"/>
                  <w:tcBorders>
                    <w:tl2br w:val="nil"/>
                    <w:tr2bl w:val="nil"/>
                  </w:tcBorders>
                  <w:vAlign w:val="center"/>
                </w:tcPr>
                <w:p>
                  <w:pPr>
                    <w:pStyle w:val="127"/>
                    <w:keepNext w:val="0"/>
                    <w:keepLines w:val="0"/>
                    <w:pageBreakBefore w:val="0"/>
                    <w:widowControl w:val="0"/>
                    <w:kinsoku/>
                    <w:wordWrap/>
                    <w:overflowPunct/>
                    <w:topLinePunct w:val="0"/>
                    <w:bidi w:val="0"/>
                    <w:snapToGrid/>
                    <w:ind w:left="0" w:right="0" w:rightChars="0"/>
                    <w:jc w:val="center"/>
                    <w:textAlignment w:val="auto"/>
                    <w:rPr>
                      <w:rFonts w:hint="default" w:ascii="Times New Roman" w:hAnsi="Times New Roman" w:cs="Times New Roman"/>
                      <w:sz w:val="21"/>
                      <w:szCs w:val="21"/>
                      <w:highlight w:val="none"/>
                      <w:vertAlign w:val="baseline"/>
                      <w:lang w:val="en-US" w:eastAsia="zh-CN"/>
                    </w:rPr>
                  </w:pPr>
                </w:p>
              </w:tc>
              <w:tc>
                <w:tcPr>
                  <w:tcW w:w="548"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default" w:ascii="Times New Roman" w:hAnsi="Times New Roman" w:eastAsia="宋体" w:cs="Times New Roman"/>
                      <w:color w:val="0C0C0C"/>
                      <w:sz w:val="21"/>
                      <w:szCs w:val="21"/>
                      <w:highlight w:val="none"/>
                      <w:lang w:val="en-US" w:eastAsia="zh-CN"/>
                    </w:rPr>
                    <w:t>mg/</w:t>
                  </w:r>
                  <w:r>
                    <w:rPr>
                      <w:rFonts w:hint="eastAsia" w:ascii="Times New Roman" w:hAnsi="Times New Roman" w:eastAsia="宋体" w:cs="Times New Roman"/>
                      <w:color w:val="0C0C0C"/>
                      <w:sz w:val="21"/>
                      <w:szCs w:val="21"/>
                      <w:highlight w:val="none"/>
                      <w:lang w:val="en-US" w:eastAsia="zh-CN"/>
                    </w:rPr>
                    <w:t>kg</w:t>
                  </w:r>
                </w:p>
              </w:tc>
              <w:tc>
                <w:tcPr>
                  <w:tcW w:w="768" w:type="pct"/>
                  <w:tcBorders>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eastAsia"/>
                      <w:sz w:val="21"/>
                      <w:szCs w:val="21"/>
                      <w:highlight w:val="none"/>
                      <w:vertAlign w:val="baseline"/>
                      <w:lang w:val="en-US" w:eastAsia="zh-CN"/>
                    </w:rPr>
                  </w:pPr>
                  <w:r>
                    <w:rPr>
                      <w:rFonts w:hint="default" w:ascii="Times New Roman" w:hAnsi="Times New Roman" w:cs="Times New Roman"/>
                      <w:sz w:val="21"/>
                      <w:szCs w:val="21"/>
                      <w:highlight w:val="none"/>
                    </w:rPr>
                    <w:t>反-1,2-二氯乙烯</w:t>
                  </w:r>
                </w:p>
              </w:tc>
              <w:tc>
                <w:tcPr>
                  <w:tcW w:w="5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701" w:type="pct"/>
                  <w:tcBorders>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宋体" w:eastAsia="宋体"/>
                      <w:sz w:val="21"/>
                      <w:szCs w:val="21"/>
                      <w:highlight w:val="none"/>
                    </w:rPr>
                    <w:t>苯并</w:t>
                  </w:r>
                  <w:r>
                    <w:rPr>
                      <w:sz w:val="21"/>
                      <w:szCs w:val="21"/>
                      <w:highlight w:val="none"/>
                    </w:rPr>
                    <w:t>(a)</w:t>
                  </w:r>
                  <w:r>
                    <w:rPr>
                      <w:rFonts w:hint="eastAsia" w:ascii="宋体" w:eastAsia="宋体"/>
                      <w:sz w:val="21"/>
                      <w:szCs w:val="21"/>
                      <w:highlight w:val="none"/>
                    </w:rPr>
                    <w:t>蒽</w:t>
                  </w:r>
                </w:p>
              </w:tc>
              <w:tc>
                <w:tcPr>
                  <w:tcW w:w="502" w:type="pct"/>
                  <w:tcBorders>
                    <w:tl2br w:val="nil"/>
                    <w:tr2bl w:val="nil"/>
                  </w:tcBorders>
                  <w:vAlign w:val="center"/>
                </w:tcPr>
                <w:p>
                  <w:pPr>
                    <w:ind w:left="0" w:leftChars="0" w:right="0" w:rightChars="0"/>
                    <w:jc w:val="center"/>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68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eastAsia"/>
                      <w:sz w:val="21"/>
                      <w:szCs w:val="21"/>
                      <w:highlight w:val="none"/>
                      <w:vertAlign w:val="baseline"/>
                      <w:lang w:val="en-US"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p>
              </w:tc>
              <w:tc>
                <w:tcPr>
                  <w:tcW w:w="807" w:type="pct"/>
                  <w:vMerge w:val="continue"/>
                  <w:tcBorders>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default" w:ascii="Times New Roman" w:hAnsi="Times New Roman" w:cs="Times New Roman"/>
                      <w:sz w:val="21"/>
                      <w:szCs w:val="21"/>
                      <w:highlight w:val="none"/>
                      <w:vertAlign w:val="baseline"/>
                      <w:lang w:val="en-US" w:eastAsia="zh-CN"/>
                    </w:rPr>
                  </w:pPr>
                </w:p>
              </w:tc>
              <w:tc>
                <w:tcPr>
                  <w:tcW w:w="548"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default" w:ascii="Times New Roman" w:hAnsi="Times New Roman" w:eastAsia="宋体" w:cs="Times New Roman"/>
                      <w:color w:val="0C0C0C"/>
                      <w:sz w:val="21"/>
                      <w:szCs w:val="21"/>
                      <w:highlight w:val="none"/>
                      <w:lang w:val="en-US" w:eastAsia="zh-CN"/>
                    </w:rPr>
                    <w:t>mg/</w:t>
                  </w:r>
                  <w:r>
                    <w:rPr>
                      <w:rFonts w:hint="eastAsia" w:ascii="Times New Roman" w:hAnsi="Times New Roman" w:eastAsia="宋体" w:cs="Times New Roman"/>
                      <w:color w:val="0C0C0C"/>
                      <w:sz w:val="21"/>
                      <w:szCs w:val="21"/>
                      <w:highlight w:val="none"/>
                      <w:lang w:val="en-US" w:eastAsia="zh-CN"/>
                    </w:rPr>
                    <w:t>kg</w:t>
                  </w:r>
                </w:p>
              </w:tc>
              <w:tc>
                <w:tcPr>
                  <w:tcW w:w="768" w:type="pct"/>
                  <w:tcBorders>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eastAsia"/>
                      <w:sz w:val="21"/>
                      <w:szCs w:val="21"/>
                      <w:highlight w:val="none"/>
                      <w:vertAlign w:val="baseline"/>
                      <w:lang w:val="en-US" w:eastAsia="zh-CN"/>
                    </w:rPr>
                  </w:pPr>
                  <w:r>
                    <w:rPr>
                      <w:rFonts w:hint="default" w:ascii="Times New Roman" w:hAnsi="Times New Roman" w:cs="Times New Roman"/>
                      <w:sz w:val="21"/>
                      <w:szCs w:val="21"/>
                      <w:highlight w:val="none"/>
                    </w:rPr>
                    <w:t>二氯甲烷</w:t>
                  </w:r>
                </w:p>
              </w:tc>
              <w:tc>
                <w:tcPr>
                  <w:tcW w:w="5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701" w:type="pct"/>
                  <w:tcBorders>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宋体" w:eastAsia="宋体"/>
                      <w:sz w:val="21"/>
                      <w:szCs w:val="21"/>
                      <w:highlight w:val="none"/>
                    </w:rPr>
                    <w:t>苯并</w:t>
                  </w:r>
                  <w:r>
                    <w:rPr>
                      <w:sz w:val="21"/>
                      <w:szCs w:val="21"/>
                      <w:highlight w:val="none"/>
                    </w:rPr>
                    <w:t>(a)</w:t>
                  </w:r>
                  <w:r>
                    <w:rPr>
                      <w:rFonts w:hint="eastAsia" w:ascii="宋体" w:eastAsia="宋体"/>
                      <w:sz w:val="21"/>
                      <w:szCs w:val="21"/>
                      <w:highlight w:val="none"/>
                    </w:rPr>
                    <w:t>芘</w:t>
                  </w:r>
                </w:p>
              </w:tc>
              <w:tc>
                <w:tcPr>
                  <w:tcW w:w="502" w:type="pct"/>
                  <w:tcBorders>
                    <w:tl2br w:val="nil"/>
                    <w:tr2bl w:val="nil"/>
                  </w:tcBorders>
                  <w:vAlign w:val="center"/>
                </w:tcPr>
                <w:p>
                  <w:pPr>
                    <w:ind w:left="0" w:leftChars="0" w:right="0" w:rightChars="0"/>
                    <w:jc w:val="center"/>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68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eastAsia"/>
                      <w:sz w:val="21"/>
                      <w:szCs w:val="21"/>
                      <w:highlight w:val="none"/>
                      <w:vertAlign w:val="baseline"/>
                      <w:lang w:val="en-US"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p>
              </w:tc>
              <w:tc>
                <w:tcPr>
                  <w:tcW w:w="807" w:type="pct"/>
                  <w:vMerge w:val="continue"/>
                  <w:tcBorders>
                    <w:tl2br w:val="nil"/>
                    <w:tr2bl w:val="nil"/>
                  </w:tcBorders>
                  <w:vAlign w:val="center"/>
                </w:tcPr>
                <w:p>
                  <w:pPr>
                    <w:pStyle w:val="127"/>
                    <w:keepNext w:val="0"/>
                    <w:keepLines w:val="0"/>
                    <w:pageBreakBefore w:val="0"/>
                    <w:widowControl w:val="0"/>
                    <w:kinsoku/>
                    <w:wordWrap/>
                    <w:overflowPunct/>
                    <w:topLinePunct w:val="0"/>
                    <w:bidi w:val="0"/>
                    <w:snapToGrid/>
                    <w:ind w:left="0" w:right="0" w:rightChars="0"/>
                    <w:jc w:val="center"/>
                    <w:textAlignment w:val="auto"/>
                    <w:rPr>
                      <w:rFonts w:hint="default" w:ascii="Times New Roman" w:hAnsi="Times New Roman" w:cs="Times New Roman"/>
                      <w:sz w:val="21"/>
                      <w:szCs w:val="21"/>
                      <w:highlight w:val="none"/>
                      <w:vertAlign w:val="baseline"/>
                      <w:lang w:val="en-US" w:eastAsia="zh-CN"/>
                    </w:rPr>
                  </w:pPr>
                </w:p>
              </w:tc>
              <w:tc>
                <w:tcPr>
                  <w:tcW w:w="548"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default" w:ascii="Times New Roman" w:hAnsi="Times New Roman" w:eastAsia="宋体" w:cs="Times New Roman"/>
                      <w:color w:val="0C0C0C"/>
                      <w:sz w:val="21"/>
                      <w:szCs w:val="21"/>
                      <w:highlight w:val="none"/>
                      <w:lang w:val="en-US" w:eastAsia="zh-CN"/>
                    </w:rPr>
                    <w:t>mg/</w:t>
                  </w:r>
                  <w:r>
                    <w:rPr>
                      <w:rFonts w:hint="eastAsia" w:ascii="Times New Roman" w:hAnsi="Times New Roman" w:eastAsia="宋体" w:cs="Times New Roman"/>
                      <w:color w:val="0C0C0C"/>
                      <w:sz w:val="21"/>
                      <w:szCs w:val="21"/>
                      <w:highlight w:val="none"/>
                      <w:lang w:val="en-US" w:eastAsia="zh-CN"/>
                    </w:rPr>
                    <w:t>kg</w:t>
                  </w:r>
                </w:p>
              </w:tc>
              <w:tc>
                <w:tcPr>
                  <w:tcW w:w="768" w:type="pct"/>
                  <w:tcBorders>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eastAsia"/>
                      <w:sz w:val="21"/>
                      <w:szCs w:val="21"/>
                      <w:highlight w:val="none"/>
                      <w:vertAlign w:val="baseline"/>
                      <w:lang w:val="en-US" w:eastAsia="zh-CN"/>
                    </w:rPr>
                  </w:pPr>
                  <w:r>
                    <w:rPr>
                      <w:rFonts w:hint="default" w:ascii="Times New Roman" w:hAnsi="Times New Roman" w:cs="Times New Roman"/>
                      <w:sz w:val="21"/>
                      <w:szCs w:val="21"/>
                      <w:highlight w:val="none"/>
                    </w:rPr>
                    <w:t>1,2-二氯丙烷</w:t>
                  </w:r>
                </w:p>
              </w:tc>
              <w:tc>
                <w:tcPr>
                  <w:tcW w:w="5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701" w:type="pct"/>
                  <w:tcBorders>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宋体" w:eastAsia="宋体"/>
                      <w:sz w:val="21"/>
                      <w:szCs w:val="21"/>
                      <w:highlight w:val="none"/>
                    </w:rPr>
                    <w:t>苯并</w:t>
                  </w:r>
                  <w:r>
                    <w:rPr>
                      <w:sz w:val="21"/>
                      <w:szCs w:val="21"/>
                      <w:highlight w:val="none"/>
                    </w:rPr>
                    <w:t>(b)</w:t>
                  </w:r>
                  <w:r>
                    <w:rPr>
                      <w:rFonts w:hint="eastAsia" w:ascii="宋体" w:eastAsia="宋体"/>
                      <w:sz w:val="21"/>
                      <w:szCs w:val="21"/>
                      <w:highlight w:val="none"/>
                    </w:rPr>
                    <w:t>荧蒽</w:t>
                  </w:r>
                </w:p>
              </w:tc>
              <w:tc>
                <w:tcPr>
                  <w:tcW w:w="502" w:type="pct"/>
                  <w:tcBorders>
                    <w:tl2br w:val="nil"/>
                    <w:tr2bl w:val="nil"/>
                  </w:tcBorders>
                  <w:vAlign w:val="center"/>
                </w:tcPr>
                <w:p>
                  <w:pPr>
                    <w:ind w:left="0" w:leftChars="0" w:right="0" w:rightChars="0"/>
                    <w:jc w:val="center"/>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68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eastAsia"/>
                      <w:sz w:val="21"/>
                      <w:szCs w:val="21"/>
                      <w:highlight w:val="none"/>
                      <w:vertAlign w:val="baseline"/>
                      <w:lang w:val="en-US"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p>
              </w:tc>
              <w:tc>
                <w:tcPr>
                  <w:tcW w:w="807" w:type="pct"/>
                  <w:vMerge w:val="continue"/>
                  <w:tcBorders>
                    <w:tl2br w:val="nil"/>
                    <w:tr2bl w:val="nil"/>
                  </w:tcBorders>
                  <w:vAlign w:val="center"/>
                </w:tcPr>
                <w:p>
                  <w:pPr>
                    <w:pStyle w:val="127"/>
                    <w:keepNext w:val="0"/>
                    <w:keepLines w:val="0"/>
                    <w:pageBreakBefore w:val="0"/>
                    <w:widowControl w:val="0"/>
                    <w:kinsoku/>
                    <w:wordWrap/>
                    <w:overflowPunct/>
                    <w:topLinePunct w:val="0"/>
                    <w:bidi w:val="0"/>
                    <w:snapToGrid/>
                    <w:ind w:left="0" w:right="0" w:rightChars="0"/>
                    <w:jc w:val="center"/>
                    <w:textAlignment w:val="auto"/>
                    <w:rPr>
                      <w:rFonts w:hint="default" w:ascii="Times New Roman" w:hAnsi="Times New Roman" w:cs="Times New Roman"/>
                      <w:sz w:val="21"/>
                      <w:szCs w:val="21"/>
                      <w:highlight w:val="none"/>
                      <w:vertAlign w:val="baseline"/>
                      <w:lang w:val="en-US" w:eastAsia="zh-CN"/>
                    </w:rPr>
                  </w:pPr>
                </w:p>
              </w:tc>
              <w:tc>
                <w:tcPr>
                  <w:tcW w:w="548"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default" w:ascii="Times New Roman" w:hAnsi="Times New Roman" w:eastAsia="宋体" w:cs="Times New Roman"/>
                      <w:color w:val="0C0C0C"/>
                      <w:sz w:val="21"/>
                      <w:szCs w:val="21"/>
                      <w:highlight w:val="none"/>
                      <w:lang w:val="en-US" w:eastAsia="zh-CN"/>
                    </w:rPr>
                    <w:t>mg/</w:t>
                  </w:r>
                  <w:r>
                    <w:rPr>
                      <w:rFonts w:hint="eastAsia" w:ascii="Times New Roman" w:hAnsi="Times New Roman" w:eastAsia="宋体" w:cs="Times New Roman"/>
                      <w:color w:val="0C0C0C"/>
                      <w:sz w:val="21"/>
                      <w:szCs w:val="21"/>
                      <w:highlight w:val="none"/>
                      <w:lang w:val="en-US" w:eastAsia="zh-CN"/>
                    </w:rPr>
                    <w:t>kg</w:t>
                  </w:r>
                </w:p>
              </w:tc>
              <w:tc>
                <w:tcPr>
                  <w:tcW w:w="768" w:type="pct"/>
                  <w:tcBorders>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eastAsia"/>
                      <w:sz w:val="21"/>
                      <w:szCs w:val="21"/>
                      <w:highlight w:val="none"/>
                      <w:vertAlign w:val="baseline"/>
                      <w:lang w:val="en-US" w:eastAsia="zh-CN"/>
                    </w:rPr>
                  </w:pPr>
                  <w:r>
                    <w:rPr>
                      <w:rFonts w:hint="default" w:ascii="Times New Roman" w:hAnsi="Times New Roman" w:cs="Times New Roman"/>
                      <w:sz w:val="21"/>
                      <w:szCs w:val="21"/>
                      <w:highlight w:val="none"/>
                    </w:rPr>
                    <w:t>1,1,1，2-四氯乙烯</w:t>
                  </w:r>
                </w:p>
              </w:tc>
              <w:tc>
                <w:tcPr>
                  <w:tcW w:w="5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701" w:type="pct"/>
                  <w:tcBorders>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宋体" w:eastAsia="宋体"/>
                      <w:sz w:val="21"/>
                      <w:szCs w:val="21"/>
                      <w:highlight w:val="none"/>
                    </w:rPr>
                    <w:t>苯并</w:t>
                  </w:r>
                  <w:r>
                    <w:rPr>
                      <w:sz w:val="21"/>
                      <w:szCs w:val="21"/>
                      <w:highlight w:val="none"/>
                    </w:rPr>
                    <w:t>(k)</w:t>
                  </w:r>
                  <w:r>
                    <w:rPr>
                      <w:rFonts w:hint="eastAsia" w:ascii="宋体" w:eastAsia="宋体"/>
                      <w:sz w:val="21"/>
                      <w:szCs w:val="21"/>
                      <w:highlight w:val="none"/>
                    </w:rPr>
                    <w:t>荧蒽</w:t>
                  </w:r>
                </w:p>
              </w:tc>
              <w:tc>
                <w:tcPr>
                  <w:tcW w:w="502" w:type="pct"/>
                  <w:tcBorders>
                    <w:tl2br w:val="nil"/>
                    <w:tr2bl w:val="nil"/>
                  </w:tcBorders>
                  <w:vAlign w:val="center"/>
                </w:tcPr>
                <w:p>
                  <w:pPr>
                    <w:ind w:left="0" w:leftChars="0" w:right="0" w:rightChars="0"/>
                    <w:jc w:val="center"/>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68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eastAsia"/>
                      <w:sz w:val="21"/>
                      <w:szCs w:val="21"/>
                      <w:highlight w:val="none"/>
                      <w:vertAlign w:val="baseline"/>
                      <w:lang w:val="en-US"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p>
              </w:tc>
              <w:tc>
                <w:tcPr>
                  <w:tcW w:w="807" w:type="pct"/>
                  <w:vMerge w:val="continue"/>
                  <w:tcBorders>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default" w:ascii="Times New Roman" w:hAnsi="Times New Roman" w:cs="Times New Roman"/>
                      <w:sz w:val="21"/>
                      <w:szCs w:val="21"/>
                      <w:highlight w:val="none"/>
                      <w:vertAlign w:val="baseline"/>
                      <w:lang w:val="en-US" w:eastAsia="zh-CN"/>
                    </w:rPr>
                  </w:pPr>
                </w:p>
              </w:tc>
              <w:tc>
                <w:tcPr>
                  <w:tcW w:w="548"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default" w:ascii="Times New Roman" w:hAnsi="Times New Roman" w:eastAsia="宋体" w:cs="Times New Roman"/>
                      <w:color w:val="0C0C0C"/>
                      <w:sz w:val="21"/>
                      <w:szCs w:val="21"/>
                      <w:highlight w:val="none"/>
                      <w:lang w:val="en-US" w:eastAsia="zh-CN"/>
                    </w:rPr>
                    <w:t>mg/</w:t>
                  </w:r>
                  <w:r>
                    <w:rPr>
                      <w:rFonts w:hint="eastAsia" w:ascii="Times New Roman" w:hAnsi="Times New Roman" w:eastAsia="宋体" w:cs="Times New Roman"/>
                      <w:color w:val="0C0C0C"/>
                      <w:sz w:val="21"/>
                      <w:szCs w:val="21"/>
                      <w:highlight w:val="none"/>
                      <w:lang w:val="en-US" w:eastAsia="zh-CN"/>
                    </w:rPr>
                    <w:t>kg</w:t>
                  </w:r>
                </w:p>
              </w:tc>
              <w:tc>
                <w:tcPr>
                  <w:tcW w:w="768" w:type="pct"/>
                  <w:tcBorders>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eastAsia"/>
                      <w:sz w:val="21"/>
                      <w:szCs w:val="21"/>
                      <w:highlight w:val="none"/>
                      <w:vertAlign w:val="baseline"/>
                      <w:lang w:val="en-US" w:eastAsia="zh-CN"/>
                    </w:rPr>
                  </w:pPr>
                  <w:r>
                    <w:rPr>
                      <w:rFonts w:hint="default" w:ascii="Times New Roman" w:hAnsi="Times New Roman" w:cs="Times New Roman"/>
                      <w:sz w:val="21"/>
                      <w:szCs w:val="21"/>
                      <w:highlight w:val="none"/>
                    </w:rPr>
                    <w:t>1,1,2，2-四氯乙烷</w:t>
                  </w:r>
                </w:p>
              </w:tc>
              <w:tc>
                <w:tcPr>
                  <w:tcW w:w="5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701" w:type="pct"/>
                  <w:tcBorders>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宋体" w:eastAsia="宋体"/>
                      <w:w w:val="99"/>
                      <w:sz w:val="21"/>
                      <w:szCs w:val="21"/>
                      <w:highlight w:val="none"/>
                    </w:rPr>
                    <w:t>䓛</w:t>
                  </w:r>
                </w:p>
              </w:tc>
              <w:tc>
                <w:tcPr>
                  <w:tcW w:w="502" w:type="pct"/>
                  <w:tcBorders>
                    <w:tl2br w:val="nil"/>
                    <w:tr2bl w:val="nil"/>
                  </w:tcBorders>
                  <w:vAlign w:val="center"/>
                </w:tcPr>
                <w:p>
                  <w:pPr>
                    <w:ind w:left="0" w:leftChars="0" w:right="0" w:rightChars="0"/>
                    <w:jc w:val="center"/>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68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eastAsia"/>
                      <w:sz w:val="21"/>
                      <w:szCs w:val="21"/>
                      <w:highlight w:val="none"/>
                      <w:vertAlign w:val="baseline"/>
                      <w:lang w:val="en-US"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p>
              </w:tc>
              <w:tc>
                <w:tcPr>
                  <w:tcW w:w="807" w:type="pct"/>
                  <w:vMerge w:val="continue"/>
                  <w:tcBorders>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default" w:ascii="Times New Roman" w:hAnsi="Times New Roman" w:cs="Times New Roman"/>
                      <w:sz w:val="21"/>
                      <w:szCs w:val="21"/>
                      <w:highlight w:val="none"/>
                      <w:vertAlign w:val="baseline"/>
                      <w:lang w:val="en-US" w:eastAsia="zh-CN"/>
                    </w:rPr>
                  </w:pPr>
                </w:p>
              </w:tc>
              <w:tc>
                <w:tcPr>
                  <w:tcW w:w="548"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default" w:ascii="Times New Roman" w:hAnsi="Times New Roman" w:eastAsia="宋体" w:cs="Times New Roman"/>
                      <w:color w:val="0C0C0C"/>
                      <w:sz w:val="21"/>
                      <w:szCs w:val="21"/>
                      <w:highlight w:val="none"/>
                      <w:lang w:val="en-US" w:eastAsia="zh-CN"/>
                    </w:rPr>
                    <w:t>mg/</w:t>
                  </w:r>
                  <w:r>
                    <w:rPr>
                      <w:rFonts w:hint="eastAsia" w:ascii="Times New Roman" w:hAnsi="Times New Roman" w:eastAsia="宋体" w:cs="Times New Roman"/>
                      <w:color w:val="0C0C0C"/>
                      <w:sz w:val="21"/>
                      <w:szCs w:val="21"/>
                      <w:highlight w:val="none"/>
                      <w:lang w:val="en-US" w:eastAsia="zh-CN"/>
                    </w:rPr>
                    <w:t>kg</w:t>
                  </w:r>
                </w:p>
              </w:tc>
              <w:tc>
                <w:tcPr>
                  <w:tcW w:w="768" w:type="pct"/>
                  <w:tcBorders>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eastAsia"/>
                      <w:sz w:val="21"/>
                      <w:szCs w:val="21"/>
                      <w:highlight w:val="none"/>
                      <w:vertAlign w:val="baseline"/>
                      <w:lang w:val="en-US" w:eastAsia="zh-CN"/>
                    </w:rPr>
                  </w:pPr>
                  <w:r>
                    <w:rPr>
                      <w:rFonts w:hint="default" w:ascii="Times New Roman" w:hAnsi="Times New Roman" w:cs="Times New Roman"/>
                      <w:sz w:val="21"/>
                      <w:szCs w:val="21"/>
                      <w:highlight w:val="none"/>
                    </w:rPr>
                    <w:t>四氯乙烯</w:t>
                  </w:r>
                </w:p>
              </w:tc>
              <w:tc>
                <w:tcPr>
                  <w:tcW w:w="5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701" w:type="pct"/>
                  <w:tcBorders>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宋体" w:eastAsia="宋体"/>
                      <w:sz w:val="21"/>
                      <w:szCs w:val="21"/>
                      <w:highlight w:val="none"/>
                    </w:rPr>
                    <w:t>二苯并</w:t>
                  </w:r>
                  <w:r>
                    <w:rPr>
                      <w:sz w:val="21"/>
                      <w:szCs w:val="21"/>
                      <w:highlight w:val="none"/>
                    </w:rPr>
                    <w:t>(a, h)</w:t>
                  </w:r>
                  <w:r>
                    <w:rPr>
                      <w:rFonts w:hint="eastAsia" w:ascii="宋体" w:eastAsia="宋体"/>
                      <w:sz w:val="21"/>
                      <w:szCs w:val="21"/>
                      <w:highlight w:val="none"/>
                    </w:rPr>
                    <w:t>蒽</w:t>
                  </w:r>
                </w:p>
              </w:tc>
              <w:tc>
                <w:tcPr>
                  <w:tcW w:w="502" w:type="pct"/>
                  <w:tcBorders>
                    <w:tl2br w:val="nil"/>
                    <w:tr2bl w:val="nil"/>
                  </w:tcBorders>
                  <w:vAlign w:val="center"/>
                </w:tcPr>
                <w:p>
                  <w:pPr>
                    <w:ind w:left="0" w:leftChars="0" w:right="0" w:rightChars="0"/>
                    <w:jc w:val="center"/>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68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eastAsia"/>
                      <w:sz w:val="21"/>
                      <w:szCs w:val="21"/>
                      <w:highlight w:val="none"/>
                      <w:vertAlign w:val="baseline"/>
                      <w:lang w:val="en-US"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p>
              </w:tc>
              <w:tc>
                <w:tcPr>
                  <w:tcW w:w="807" w:type="pct"/>
                  <w:vMerge w:val="continue"/>
                  <w:tcBorders>
                    <w:tl2br w:val="nil"/>
                    <w:tr2bl w:val="nil"/>
                  </w:tcBorders>
                  <w:vAlign w:val="center"/>
                </w:tcPr>
                <w:p>
                  <w:pPr>
                    <w:pStyle w:val="127"/>
                    <w:keepNext w:val="0"/>
                    <w:keepLines w:val="0"/>
                    <w:pageBreakBefore w:val="0"/>
                    <w:widowControl w:val="0"/>
                    <w:kinsoku/>
                    <w:wordWrap/>
                    <w:overflowPunct/>
                    <w:topLinePunct w:val="0"/>
                    <w:bidi w:val="0"/>
                    <w:snapToGrid/>
                    <w:ind w:left="0" w:right="0" w:rightChars="0"/>
                    <w:jc w:val="center"/>
                    <w:textAlignment w:val="auto"/>
                    <w:rPr>
                      <w:rFonts w:hint="default" w:ascii="Times New Roman" w:hAnsi="Times New Roman" w:cs="Times New Roman"/>
                      <w:sz w:val="21"/>
                      <w:szCs w:val="21"/>
                      <w:highlight w:val="none"/>
                      <w:vertAlign w:val="baseline"/>
                      <w:lang w:val="en-US" w:eastAsia="zh-CN"/>
                    </w:rPr>
                  </w:pPr>
                </w:p>
              </w:tc>
              <w:tc>
                <w:tcPr>
                  <w:tcW w:w="548"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default" w:ascii="Times New Roman" w:hAnsi="Times New Roman" w:eastAsia="宋体" w:cs="Times New Roman"/>
                      <w:color w:val="0C0C0C"/>
                      <w:sz w:val="21"/>
                      <w:szCs w:val="21"/>
                      <w:highlight w:val="none"/>
                      <w:lang w:val="en-US" w:eastAsia="zh-CN"/>
                    </w:rPr>
                    <w:t>mg/</w:t>
                  </w:r>
                  <w:r>
                    <w:rPr>
                      <w:rFonts w:hint="eastAsia" w:ascii="Times New Roman" w:hAnsi="Times New Roman" w:eastAsia="宋体" w:cs="Times New Roman"/>
                      <w:color w:val="0C0C0C"/>
                      <w:sz w:val="21"/>
                      <w:szCs w:val="21"/>
                      <w:highlight w:val="none"/>
                      <w:lang w:val="en-US" w:eastAsia="zh-CN"/>
                    </w:rPr>
                    <w:t>kg</w:t>
                  </w:r>
                </w:p>
              </w:tc>
              <w:tc>
                <w:tcPr>
                  <w:tcW w:w="768" w:type="pct"/>
                  <w:tcBorders>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eastAsia"/>
                      <w:sz w:val="21"/>
                      <w:szCs w:val="21"/>
                      <w:highlight w:val="none"/>
                      <w:vertAlign w:val="baseline"/>
                      <w:lang w:val="en-US" w:eastAsia="zh-CN"/>
                    </w:rPr>
                  </w:pPr>
                  <w:r>
                    <w:rPr>
                      <w:rFonts w:hint="default" w:ascii="Times New Roman" w:hAnsi="Times New Roman" w:cs="Times New Roman"/>
                      <w:sz w:val="21"/>
                      <w:szCs w:val="21"/>
                      <w:highlight w:val="none"/>
                    </w:rPr>
                    <w:t>1,1，1-三氯乙烷</w:t>
                  </w:r>
                </w:p>
              </w:tc>
              <w:tc>
                <w:tcPr>
                  <w:tcW w:w="5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701" w:type="pct"/>
                  <w:tcBorders>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宋体" w:eastAsia="宋体"/>
                      <w:w w:val="95"/>
                      <w:sz w:val="21"/>
                      <w:szCs w:val="21"/>
                      <w:highlight w:val="none"/>
                    </w:rPr>
                    <w:t>茚并</w:t>
                  </w:r>
                  <w:r>
                    <w:rPr>
                      <w:w w:val="95"/>
                      <w:sz w:val="21"/>
                      <w:szCs w:val="21"/>
                      <w:highlight w:val="none"/>
                    </w:rPr>
                    <w:t>(1,2,3-c,d)</w:t>
                  </w:r>
                  <w:r>
                    <w:rPr>
                      <w:rFonts w:hint="eastAsia" w:ascii="宋体" w:eastAsia="宋体"/>
                      <w:w w:val="95"/>
                      <w:sz w:val="21"/>
                      <w:szCs w:val="21"/>
                      <w:highlight w:val="none"/>
                    </w:rPr>
                    <w:t>芘</w:t>
                  </w:r>
                </w:p>
              </w:tc>
              <w:tc>
                <w:tcPr>
                  <w:tcW w:w="502" w:type="pct"/>
                  <w:tcBorders>
                    <w:tl2br w:val="nil"/>
                    <w:tr2bl w:val="nil"/>
                  </w:tcBorders>
                  <w:vAlign w:val="center"/>
                </w:tcPr>
                <w:p>
                  <w:pPr>
                    <w:ind w:left="0" w:leftChars="0" w:right="0" w:rightChars="0"/>
                    <w:jc w:val="center"/>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68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eastAsia"/>
                      <w:sz w:val="21"/>
                      <w:szCs w:val="21"/>
                      <w:highlight w:val="none"/>
                      <w:vertAlign w:val="baseline"/>
                      <w:lang w:val="en-US"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p>
              </w:tc>
              <w:tc>
                <w:tcPr>
                  <w:tcW w:w="807" w:type="pct"/>
                  <w:vMerge w:val="continue"/>
                  <w:tcBorders>
                    <w:tl2br w:val="nil"/>
                    <w:tr2bl w:val="nil"/>
                  </w:tcBorders>
                  <w:vAlign w:val="center"/>
                </w:tcPr>
                <w:p>
                  <w:pPr>
                    <w:pStyle w:val="127"/>
                    <w:keepNext w:val="0"/>
                    <w:keepLines w:val="0"/>
                    <w:pageBreakBefore w:val="0"/>
                    <w:widowControl w:val="0"/>
                    <w:kinsoku/>
                    <w:wordWrap/>
                    <w:overflowPunct/>
                    <w:topLinePunct w:val="0"/>
                    <w:bidi w:val="0"/>
                    <w:snapToGrid/>
                    <w:ind w:left="0" w:right="0" w:rightChars="0"/>
                    <w:jc w:val="center"/>
                    <w:textAlignment w:val="auto"/>
                    <w:rPr>
                      <w:rFonts w:hint="default" w:ascii="Times New Roman" w:hAnsi="Times New Roman" w:cs="Times New Roman"/>
                      <w:sz w:val="21"/>
                      <w:szCs w:val="21"/>
                      <w:highlight w:val="none"/>
                      <w:vertAlign w:val="baseline"/>
                      <w:lang w:val="en-US" w:eastAsia="zh-CN"/>
                    </w:rPr>
                  </w:pPr>
                </w:p>
              </w:tc>
              <w:tc>
                <w:tcPr>
                  <w:tcW w:w="548"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default" w:ascii="Times New Roman" w:hAnsi="Times New Roman" w:eastAsia="宋体" w:cs="Times New Roman"/>
                      <w:color w:val="0C0C0C"/>
                      <w:sz w:val="21"/>
                      <w:szCs w:val="21"/>
                      <w:highlight w:val="none"/>
                      <w:lang w:val="en-US" w:eastAsia="zh-CN"/>
                    </w:rPr>
                    <w:t>mg/</w:t>
                  </w:r>
                  <w:r>
                    <w:rPr>
                      <w:rFonts w:hint="eastAsia" w:ascii="Times New Roman" w:hAnsi="Times New Roman" w:eastAsia="宋体" w:cs="Times New Roman"/>
                      <w:color w:val="0C0C0C"/>
                      <w:sz w:val="21"/>
                      <w:szCs w:val="21"/>
                      <w:highlight w:val="none"/>
                      <w:lang w:val="en-US" w:eastAsia="zh-CN"/>
                    </w:rPr>
                    <w:t>kg</w:t>
                  </w:r>
                </w:p>
              </w:tc>
              <w:tc>
                <w:tcPr>
                  <w:tcW w:w="768" w:type="pct"/>
                  <w:tcBorders>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eastAsia"/>
                      <w:sz w:val="21"/>
                      <w:szCs w:val="21"/>
                      <w:highlight w:val="none"/>
                      <w:vertAlign w:val="baseline"/>
                      <w:lang w:val="en-US" w:eastAsia="zh-CN"/>
                    </w:rPr>
                  </w:pPr>
                  <w:r>
                    <w:rPr>
                      <w:rFonts w:hint="default" w:ascii="Times New Roman" w:hAnsi="Times New Roman" w:cs="Times New Roman"/>
                      <w:sz w:val="21"/>
                      <w:szCs w:val="21"/>
                      <w:highlight w:val="none"/>
                    </w:rPr>
                    <w:t>1,1,2-三氯乙烷</w:t>
                  </w:r>
                </w:p>
              </w:tc>
              <w:tc>
                <w:tcPr>
                  <w:tcW w:w="5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701" w:type="pct"/>
                  <w:tcBorders>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宋体" w:eastAsia="宋体"/>
                      <w:w w:val="99"/>
                      <w:sz w:val="21"/>
                      <w:szCs w:val="21"/>
                      <w:highlight w:val="none"/>
                    </w:rPr>
                    <w:t>萘</w:t>
                  </w:r>
                </w:p>
              </w:tc>
              <w:tc>
                <w:tcPr>
                  <w:tcW w:w="502" w:type="pct"/>
                  <w:tcBorders>
                    <w:tl2br w:val="nil"/>
                    <w:tr2bl w:val="nil"/>
                  </w:tcBorders>
                  <w:vAlign w:val="center"/>
                </w:tcPr>
                <w:p>
                  <w:pPr>
                    <w:ind w:left="0" w:leftChars="0" w:right="0" w:rightChars="0"/>
                    <w:jc w:val="center"/>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68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eastAsia"/>
                      <w:sz w:val="21"/>
                      <w:szCs w:val="21"/>
                      <w:highlight w:val="none"/>
                      <w:vertAlign w:val="baseline"/>
                      <w:lang w:val="en-US"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p>
              </w:tc>
              <w:tc>
                <w:tcPr>
                  <w:tcW w:w="807" w:type="pct"/>
                  <w:vMerge w:val="continue"/>
                  <w:tcBorders>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default" w:ascii="Times New Roman" w:hAnsi="Times New Roman" w:cs="Times New Roman"/>
                      <w:sz w:val="21"/>
                      <w:szCs w:val="21"/>
                      <w:highlight w:val="none"/>
                      <w:vertAlign w:val="baseline"/>
                      <w:lang w:val="en-US" w:eastAsia="zh-CN"/>
                    </w:rPr>
                  </w:pPr>
                </w:p>
              </w:tc>
              <w:tc>
                <w:tcPr>
                  <w:tcW w:w="548"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default" w:ascii="Times New Roman" w:hAnsi="Times New Roman" w:eastAsia="宋体" w:cs="Times New Roman"/>
                      <w:color w:val="0C0C0C"/>
                      <w:sz w:val="21"/>
                      <w:szCs w:val="21"/>
                      <w:highlight w:val="none"/>
                      <w:lang w:val="en-US" w:eastAsia="zh-CN"/>
                    </w:rPr>
                    <w:t>mg/</w:t>
                  </w:r>
                  <w:r>
                    <w:rPr>
                      <w:rFonts w:hint="eastAsia" w:ascii="Times New Roman" w:hAnsi="Times New Roman" w:eastAsia="宋体" w:cs="Times New Roman"/>
                      <w:color w:val="0C0C0C"/>
                      <w:sz w:val="21"/>
                      <w:szCs w:val="21"/>
                      <w:highlight w:val="none"/>
                      <w:lang w:val="en-US" w:eastAsia="zh-CN"/>
                    </w:rPr>
                    <w:t>kg</w:t>
                  </w:r>
                </w:p>
              </w:tc>
              <w:tc>
                <w:tcPr>
                  <w:tcW w:w="768" w:type="pct"/>
                  <w:tcBorders>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eastAsia"/>
                      <w:sz w:val="21"/>
                      <w:szCs w:val="21"/>
                      <w:highlight w:val="none"/>
                      <w:vertAlign w:val="baseline"/>
                      <w:lang w:val="en-US" w:eastAsia="zh-CN"/>
                    </w:rPr>
                  </w:pPr>
                  <w:r>
                    <w:rPr>
                      <w:rFonts w:hint="default" w:ascii="Times New Roman" w:hAnsi="Times New Roman" w:cs="Times New Roman"/>
                      <w:sz w:val="21"/>
                      <w:szCs w:val="21"/>
                      <w:highlight w:val="none"/>
                    </w:rPr>
                    <w:t>三氯乙烯</w:t>
                  </w:r>
                </w:p>
              </w:tc>
              <w:tc>
                <w:tcPr>
                  <w:tcW w:w="5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701" w:type="pct"/>
                  <w:tcBorders>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宋体" w:eastAsia="宋体"/>
                      <w:w w:val="95"/>
                      <w:sz w:val="21"/>
                      <w:szCs w:val="21"/>
                      <w:highlight w:val="none"/>
                      <w:lang w:eastAsia="zh-CN"/>
                    </w:rPr>
                    <w:t>砷</w:t>
                  </w:r>
                </w:p>
              </w:tc>
              <w:tc>
                <w:tcPr>
                  <w:tcW w:w="502" w:type="pct"/>
                  <w:tcBorders>
                    <w:tl2br w:val="nil"/>
                    <w:tr2bl w:val="nil"/>
                  </w:tcBorders>
                  <w:vAlign w:val="center"/>
                </w:tcPr>
                <w:p>
                  <w:pPr>
                    <w:ind w:left="0" w:leftChars="0" w:right="0" w:rightChars="0"/>
                    <w:jc w:val="center"/>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5.2</w:t>
                  </w:r>
                </w:p>
              </w:tc>
              <w:tc>
                <w:tcPr>
                  <w:tcW w:w="68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eastAsia"/>
                      <w:sz w:val="21"/>
                      <w:szCs w:val="21"/>
                      <w:highlight w:val="none"/>
                      <w:vertAlign w:val="baseline"/>
                      <w:lang w:val="en-US"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p>
              </w:tc>
              <w:tc>
                <w:tcPr>
                  <w:tcW w:w="807" w:type="pct"/>
                  <w:vMerge w:val="continue"/>
                  <w:tcBorders>
                    <w:tl2br w:val="nil"/>
                    <w:tr2bl w:val="nil"/>
                  </w:tcBorders>
                  <w:vAlign w:val="center"/>
                </w:tcPr>
                <w:p>
                  <w:pPr>
                    <w:pStyle w:val="127"/>
                    <w:keepNext w:val="0"/>
                    <w:keepLines w:val="0"/>
                    <w:pageBreakBefore w:val="0"/>
                    <w:widowControl w:val="0"/>
                    <w:kinsoku/>
                    <w:wordWrap/>
                    <w:overflowPunct/>
                    <w:topLinePunct w:val="0"/>
                    <w:bidi w:val="0"/>
                    <w:snapToGrid/>
                    <w:ind w:left="0" w:right="0" w:rightChars="0"/>
                    <w:jc w:val="center"/>
                    <w:textAlignment w:val="auto"/>
                    <w:rPr>
                      <w:rFonts w:hint="default" w:ascii="Times New Roman" w:hAnsi="Times New Roman" w:cs="Times New Roman"/>
                      <w:sz w:val="21"/>
                      <w:szCs w:val="21"/>
                      <w:highlight w:val="none"/>
                      <w:vertAlign w:val="baseline"/>
                      <w:lang w:val="en-US" w:eastAsia="zh-CN"/>
                    </w:rPr>
                  </w:pPr>
                </w:p>
              </w:tc>
              <w:tc>
                <w:tcPr>
                  <w:tcW w:w="548"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default" w:ascii="Times New Roman" w:hAnsi="Times New Roman" w:eastAsia="宋体" w:cs="Times New Roman"/>
                      <w:color w:val="0C0C0C"/>
                      <w:sz w:val="21"/>
                      <w:szCs w:val="21"/>
                      <w:highlight w:val="none"/>
                      <w:lang w:val="en-US" w:eastAsia="zh-CN"/>
                    </w:rPr>
                    <w:t>mg/</w:t>
                  </w:r>
                  <w:r>
                    <w:rPr>
                      <w:rFonts w:hint="eastAsia" w:ascii="Times New Roman" w:hAnsi="Times New Roman" w:eastAsia="宋体" w:cs="Times New Roman"/>
                      <w:color w:val="0C0C0C"/>
                      <w:sz w:val="21"/>
                      <w:szCs w:val="21"/>
                      <w:highlight w:val="none"/>
                      <w:lang w:val="en-US" w:eastAsia="zh-CN"/>
                    </w:rPr>
                    <w:t>kg</w:t>
                  </w:r>
                </w:p>
              </w:tc>
              <w:tc>
                <w:tcPr>
                  <w:tcW w:w="768" w:type="pct"/>
                  <w:tcBorders>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eastAsia"/>
                      <w:sz w:val="21"/>
                      <w:szCs w:val="21"/>
                      <w:highlight w:val="none"/>
                      <w:vertAlign w:val="baseline"/>
                      <w:lang w:val="en-US" w:eastAsia="zh-CN"/>
                    </w:rPr>
                  </w:pPr>
                  <w:r>
                    <w:rPr>
                      <w:rFonts w:hint="default" w:ascii="Times New Roman" w:hAnsi="Times New Roman" w:cs="Times New Roman"/>
                      <w:sz w:val="21"/>
                      <w:szCs w:val="21"/>
                      <w:highlight w:val="none"/>
                    </w:rPr>
                    <w:t>1,2,3-三氯丙烷</w:t>
                  </w:r>
                </w:p>
              </w:tc>
              <w:tc>
                <w:tcPr>
                  <w:tcW w:w="5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701" w:type="pct"/>
                  <w:tcBorders>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宋体" w:eastAsia="宋体"/>
                      <w:w w:val="95"/>
                      <w:sz w:val="21"/>
                      <w:szCs w:val="21"/>
                      <w:highlight w:val="none"/>
                      <w:lang w:eastAsia="zh-CN"/>
                    </w:rPr>
                    <w:t>镉</w:t>
                  </w:r>
                </w:p>
              </w:tc>
              <w:tc>
                <w:tcPr>
                  <w:tcW w:w="502" w:type="pct"/>
                  <w:tcBorders>
                    <w:tl2br w:val="nil"/>
                    <w:tr2bl w:val="nil"/>
                  </w:tcBorders>
                  <w:vAlign w:val="center"/>
                </w:tcPr>
                <w:p>
                  <w:pPr>
                    <w:ind w:left="0" w:leftChars="0" w:right="0" w:rightChars="0"/>
                    <w:jc w:val="center"/>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0.61</w:t>
                  </w:r>
                </w:p>
              </w:tc>
              <w:tc>
                <w:tcPr>
                  <w:tcW w:w="68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eastAsia"/>
                      <w:sz w:val="21"/>
                      <w:szCs w:val="21"/>
                      <w:highlight w:val="none"/>
                      <w:vertAlign w:val="baseline"/>
                      <w:lang w:val="en-US"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p>
              </w:tc>
              <w:tc>
                <w:tcPr>
                  <w:tcW w:w="807" w:type="pct"/>
                  <w:vMerge w:val="continue"/>
                  <w:tcBorders>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default" w:ascii="Times New Roman" w:hAnsi="Times New Roman" w:cs="Times New Roman"/>
                      <w:sz w:val="21"/>
                      <w:szCs w:val="21"/>
                      <w:highlight w:val="none"/>
                      <w:vertAlign w:val="baseline"/>
                      <w:lang w:val="en-US" w:eastAsia="zh-CN"/>
                    </w:rPr>
                  </w:pPr>
                </w:p>
              </w:tc>
              <w:tc>
                <w:tcPr>
                  <w:tcW w:w="548"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default" w:ascii="Times New Roman" w:hAnsi="Times New Roman" w:eastAsia="宋体" w:cs="Times New Roman"/>
                      <w:color w:val="0C0C0C"/>
                      <w:sz w:val="21"/>
                      <w:szCs w:val="21"/>
                      <w:highlight w:val="none"/>
                      <w:lang w:val="en-US" w:eastAsia="zh-CN"/>
                    </w:rPr>
                    <w:t>mg/</w:t>
                  </w:r>
                  <w:r>
                    <w:rPr>
                      <w:rFonts w:hint="eastAsia" w:ascii="Times New Roman" w:hAnsi="Times New Roman" w:eastAsia="宋体" w:cs="Times New Roman"/>
                      <w:color w:val="0C0C0C"/>
                      <w:sz w:val="21"/>
                      <w:szCs w:val="21"/>
                      <w:highlight w:val="none"/>
                      <w:lang w:val="en-US" w:eastAsia="zh-CN"/>
                    </w:rPr>
                    <w:t>kg</w:t>
                  </w:r>
                </w:p>
              </w:tc>
              <w:tc>
                <w:tcPr>
                  <w:tcW w:w="768" w:type="pct"/>
                  <w:tcBorders>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eastAsia"/>
                      <w:sz w:val="21"/>
                      <w:szCs w:val="21"/>
                      <w:highlight w:val="none"/>
                      <w:vertAlign w:val="baseline"/>
                      <w:lang w:val="en-US" w:eastAsia="zh-CN"/>
                    </w:rPr>
                  </w:pPr>
                  <w:r>
                    <w:rPr>
                      <w:rFonts w:hint="default" w:ascii="Times New Roman" w:hAnsi="Times New Roman" w:cs="Times New Roman"/>
                      <w:sz w:val="21"/>
                      <w:szCs w:val="21"/>
                      <w:highlight w:val="none"/>
                    </w:rPr>
                    <w:t>氯乙烯</w:t>
                  </w:r>
                </w:p>
              </w:tc>
              <w:tc>
                <w:tcPr>
                  <w:tcW w:w="5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701" w:type="pct"/>
                  <w:tcBorders>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宋体" w:eastAsia="宋体"/>
                      <w:w w:val="95"/>
                      <w:sz w:val="21"/>
                      <w:szCs w:val="21"/>
                      <w:highlight w:val="none"/>
                      <w:lang w:eastAsia="zh-CN"/>
                    </w:rPr>
                    <w:t>六价铬</w:t>
                  </w:r>
                </w:p>
              </w:tc>
              <w:tc>
                <w:tcPr>
                  <w:tcW w:w="502" w:type="pct"/>
                  <w:tcBorders>
                    <w:tl2br w:val="nil"/>
                    <w:tr2bl w:val="nil"/>
                  </w:tcBorders>
                  <w:vAlign w:val="center"/>
                </w:tcPr>
                <w:p>
                  <w:pPr>
                    <w:ind w:left="0" w:leftChars="0" w:right="0" w:rightChars="0"/>
                    <w:jc w:val="center"/>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4.1</w:t>
                  </w:r>
                </w:p>
              </w:tc>
              <w:tc>
                <w:tcPr>
                  <w:tcW w:w="68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eastAsia"/>
                      <w:sz w:val="21"/>
                      <w:szCs w:val="21"/>
                      <w:highlight w:val="none"/>
                      <w:vertAlign w:val="baseline"/>
                      <w:lang w:val="en-US"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p>
              </w:tc>
              <w:tc>
                <w:tcPr>
                  <w:tcW w:w="807" w:type="pct"/>
                  <w:vMerge w:val="continue"/>
                  <w:tcBorders>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default" w:ascii="Times New Roman" w:hAnsi="Times New Roman" w:cs="Times New Roman"/>
                      <w:sz w:val="21"/>
                      <w:szCs w:val="21"/>
                      <w:highlight w:val="none"/>
                      <w:vertAlign w:val="baseline"/>
                      <w:lang w:val="en-US" w:eastAsia="zh-CN"/>
                    </w:rPr>
                  </w:pPr>
                </w:p>
              </w:tc>
              <w:tc>
                <w:tcPr>
                  <w:tcW w:w="548"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default" w:ascii="Times New Roman" w:hAnsi="Times New Roman" w:eastAsia="宋体" w:cs="Times New Roman"/>
                      <w:color w:val="0C0C0C"/>
                      <w:sz w:val="21"/>
                      <w:szCs w:val="21"/>
                      <w:highlight w:val="none"/>
                      <w:lang w:val="en-US" w:eastAsia="zh-CN"/>
                    </w:rPr>
                    <w:t>mg/</w:t>
                  </w:r>
                  <w:r>
                    <w:rPr>
                      <w:rFonts w:hint="eastAsia" w:ascii="Times New Roman" w:hAnsi="Times New Roman" w:eastAsia="宋体" w:cs="Times New Roman"/>
                      <w:color w:val="0C0C0C"/>
                      <w:sz w:val="21"/>
                      <w:szCs w:val="21"/>
                      <w:highlight w:val="none"/>
                      <w:lang w:val="en-US" w:eastAsia="zh-CN"/>
                    </w:rPr>
                    <w:t>kg</w:t>
                  </w:r>
                </w:p>
              </w:tc>
              <w:tc>
                <w:tcPr>
                  <w:tcW w:w="768" w:type="pct"/>
                  <w:tcBorders>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eastAsia"/>
                      <w:sz w:val="21"/>
                      <w:szCs w:val="21"/>
                      <w:highlight w:val="none"/>
                      <w:vertAlign w:val="baseline"/>
                      <w:lang w:val="en-US" w:eastAsia="zh-CN"/>
                    </w:rPr>
                  </w:pPr>
                  <w:r>
                    <w:rPr>
                      <w:rFonts w:hint="default" w:ascii="Times New Roman" w:hAnsi="Times New Roman" w:cs="Times New Roman"/>
                      <w:sz w:val="21"/>
                      <w:szCs w:val="21"/>
                      <w:highlight w:val="none"/>
                    </w:rPr>
                    <w:t>苯</w:t>
                  </w:r>
                </w:p>
              </w:tc>
              <w:tc>
                <w:tcPr>
                  <w:tcW w:w="5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701" w:type="pct"/>
                  <w:tcBorders>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宋体" w:eastAsia="宋体"/>
                      <w:w w:val="95"/>
                      <w:sz w:val="21"/>
                      <w:szCs w:val="21"/>
                      <w:highlight w:val="none"/>
                      <w:lang w:eastAsia="zh-CN"/>
                    </w:rPr>
                    <w:t>铜</w:t>
                  </w:r>
                </w:p>
              </w:tc>
              <w:tc>
                <w:tcPr>
                  <w:tcW w:w="502" w:type="pct"/>
                  <w:tcBorders>
                    <w:tl2br w:val="nil"/>
                    <w:tr2bl w:val="nil"/>
                  </w:tcBorders>
                  <w:vAlign w:val="center"/>
                </w:tcPr>
                <w:p>
                  <w:pPr>
                    <w:ind w:left="0" w:leftChars="0" w:right="0" w:rightChars="0"/>
                    <w:jc w:val="center"/>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85</w:t>
                  </w:r>
                </w:p>
              </w:tc>
              <w:tc>
                <w:tcPr>
                  <w:tcW w:w="68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eastAsia"/>
                      <w:sz w:val="21"/>
                      <w:szCs w:val="21"/>
                      <w:highlight w:val="none"/>
                      <w:vertAlign w:val="baseline"/>
                      <w:lang w:val="en-US"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p>
              </w:tc>
              <w:tc>
                <w:tcPr>
                  <w:tcW w:w="807" w:type="pct"/>
                  <w:vMerge w:val="continue"/>
                  <w:tcBorders>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default" w:ascii="Times New Roman" w:hAnsi="Times New Roman" w:cs="Times New Roman"/>
                      <w:sz w:val="21"/>
                      <w:szCs w:val="21"/>
                      <w:highlight w:val="none"/>
                      <w:vertAlign w:val="baseline"/>
                      <w:lang w:val="en-US" w:eastAsia="zh-CN"/>
                    </w:rPr>
                  </w:pPr>
                </w:p>
              </w:tc>
              <w:tc>
                <w:tcPr>
                  <w:tcW w:w="548"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default" w:ascii="Times New Roman" w:hAnsi="Times New Roman" w:eastAsia="宋体" w:cs="Times New Roman"/>
                      <w:color w:val="0C0C0C"/>
                      <w:sz w:val="21"/>
                      <w:szCs w:val="21"/>
                      <w:highlight w:val="none"/>
                      <w:lang w:val="en-US" w:eastAsia="zh-CN"/>
                    </w:rPr>
                    <w:t>mg/</w:t>
                  </w:r>
                  <w:r>
                    <w:rPr>
                      <w:rFonts w:hint="eastAsia" w:ascii="Times New Roman" w:hAnsi="Times New Roman" w:eastAsia="宋体" w:cs="Times New Roman"/>
                      <w:color w:val="0C0C0C"/>
                      <w:sz w:val="21"/>
                      <w:szCs w:val="21"/>
                      <w:highlight w:val="none"/>
                      <w:lang w:val="en-US" w:eastAsia="zh-CN"/>
                    </w:rPr>
                    <w:t>kg</w:t>
                  </w:r>
                </w:p>
              </w:tc>
              <w:tc>
                <w:tcPr>
                  <w:tcW w:w="768" w:type="pct"/>
                  <w:tcBorders>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eastAsia"/>
                      <w:sz w:val="21"/>
                      <w:szCs w:val="21"/>
                      <w:highlight w:val="none"/>
                      <w:vertAlign w:val="baseline"/>
                      <w:lang w:val="en-US" w:eastAsia="zh-CN"/>
                    </w:rPr>
                  </w:pPr>
                  <w:r>
                    <w:rPr>
                      <w:rFonts w:hint="default" w:ascii="Times New Roman" w:hAnsi="Times New Roman" w:cs="Times New Roman"/>
                      <w:sz w:val="21"/>
                      <w:szCs w:val="21"/>
                      <w:highlight w:val="none"/>
                    </w:rPr>
                    <w:t>氯苯</w:t>
                  </w:r>
                </w:p>
              </w:tc>
              <w:tc>
                <w:tcPr>
                  <w:tcW w:w="5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701" w:type="pct"/>
                  <w:tcBorders>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宋体" w:eastAsia="宋体"/>
                      <w:w w:val="95"/>
                      <w:sz w:val="21"/>
                      <w:szCs w:val="21"/>
                      <w:highlight w:val="none"/>
                      <w:lang w:eastAsia="zh-CN"/>
                    </w:rPr>
                    <w:t>铅</w:t>
                  </w:r>
                </w:p>
              </w:tc>
              <w:tc>
                <w:tcPr>
                  <w:tcW w:w="502" w:type="pct"/>
                  <w:tcBorders>
                    <w:tl2br w:val="nil"/>
                    <w:tr2bl w:val="nil"/>
                  </w:tcBorders>
                  <w:vAlign w:val="center"/>
                </w:tcPr>
                <w:p>
                  <w:pPr>
                    <w:ind w:left="0" w:leftChars="0" w:right="0" w:rightChars="0"/>
                    <w:jc w:val="center"/>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27</w:t>
                  </w:r>
                </w:p>
              </w:tc>
              <w:tc>
                <w:tcPr>
                  <w:tcW w:w="68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eastAsia"/>
                      <w:sz w:val="21"/>
                      <w:szCs w:val="21"/>
                      <w:highlight w:val="none"/>
                      <w:vertAlign w:val="baseline"/>
                      <w:lang w:val="en-US"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p>
              </w:tc>
              <w:tc>
                <w:tcPr>
                  <w:tcW w:w="807" w:type="pct"/>
                  <w:vMerge w:val="continue"/>
                  <w:tcBorders>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ascii="Times New Roman" w:hAnsi="Times New Roman" w:cs="Times New Roman"/>
                      <w:sz w:val="21"/>
                      <w:szCs w:val="21"/>
                      <w:highlight w:val="none"/>
                      <w:vertAlign w:val="baseline"/>
                      <w:lang w:val="en-US" w:eastAsia="zh-CN"/>
                    </w:rPr>
                  </w:pPr>
                </w:p>
              </w:tc>
              <w:tc>
                <w:tcPr>
                  <w:tcW w:w="548"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default" w:ascii="Times New Roman" w:hAnsi="Times New Roman" w:eastAsia="宋体" w:cs="Times New Roman"/>
                      <w:color w:val="0C0C0C"/>
                      <w:sz w:val="21"/>
                      <w:szCs w:val="21"/>
                      <w:highlight w:val="none"/>
                      <w:lang w:val="en-US" w:eastAsia="zh-CN"/>
                    </w:rPr>
                    <w:t>mg/</w:t>
                  </w:r>
                  <w:r>
                    <w:rPr>
                      <w:rFonts w:hint="eastAsia" w:ascii="Times New Roman" w:hAnsi="Times New Roman" w:eastAsia="宋体" w:cs="Times New Roman"/>
                      <w:color w:val="0C0C0C"/>
                      <w:sz w:val="21"/>
                      <w:szCs w:val="21"/>
                      <w:highlight w:val="none"/>
                      <w:lang w:val="en-US" w:eastAsia="zh-CN"/>
                    </w:rPr>
                    <w:t>kg</w:t>
                  </w:r>
                </w:p>
              </w:tc>
              <w:tc>
                <w:tcPr>
                  <w:tcW w:w="768" w:type="pct"/>
                  <w:tcBorders>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default" w:ascii="Times New Roman" w:hAnsi="Times New Roman" w:cs="Times New Roman"/>
                      <w:sz w:val="21"/>
                      <w:szCs w:val="21"/>
                      <w:highlight w:val="none"/>
                    </w:rPr>
                    <w:t>1,2-</w:t>
                  </w:r>
                  <w:r>
                    <w:rPr>
                      <w:rFonts w:hint="default" w:ascii="Times New Roman" w:hAnsi="Times New Roman" w:eastAsia="宋体" w:cs="Times New Roman"/>
                      <w:sz w:val="21"/>
                      <w:szCs w:val="21"/>
                      <w:highlight w:val="none"/>
                    </w:rPr>
                    <w:t>二氯苯</w:t>
                  </w:r>
                </w:p>
              </w:tc>
              <w:tc>
                <w:tcPr>
                  <w:tcW w:w="5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701" w:type="pct"/>
                  <w:tcBorders>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宋体" w:eastAsia="宋体"/>
                      <w:w w:val="95"/>
                      <w:sz w:val="21"/>
                      <w:szCs w:val="21"/>
                      <w:highlight w:val="none"/>
                      <w:lang w:eastAsia="zh-CN"/>
                    </w:rPr>
                    <w:t>汞</w:t>
                  </w:r>
                </w:p>
              </w:tc>
              <w:tc>
                <w:tcPr>
                  <w:tcW w:w="502" w:type="pct"/>
                  <w:tcBorders>
                    <w:tl2br w:val="nil"/>
                    <w:tr2bl w:val="nil"/>
                  </w:tcBorders>
                  <w:vAlign w:val="center"/>
                </w:tcPr>
                <w:p>
                  <w:pPr>
                    <w:ind w:left="0" w:leftChars="0" w:right="0" w:rightChars="0"/>
                    <w:jc w:val="center"/>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5.54</w:t>
                  </w:r>
                </w:p>
              </w:tc>
              <w:tc>
                <w:tcPr>
                  <w:tcW w:w="68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eastAsia"/>
                      <w:sz w:val="21"/>
                      <w:szCs w:val="21"/>
                      <w:highlight w:val="none"/>
                      <w:vertAlign w:val="baseline"/>
                      <w:lang w:val="en-US"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p>
              </w:tc>
              <w:tc>
                <w:tcPr>
                  <w:tcW w:w="807" w:type="pct"/>
                  <w:vMerge w:val="continue"/>
                  <w:tcBorders>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ascii="Times New Roman" w:hAnsi="Times New Roman" w:cs="Times New Roman"/>
                      <w:sz w:val="21"/>
                      <w:szCs w:val="21"/>
                      <w:highlight w:val="none"/>
                      <w:vertAlign w:val="baseline"/>
                      <w:lang w:val="en-US" w:eastAsia="zh-CN"/>
                    </w:rPr>
                  </w:pPr>
                </w:p>
              </w:tc>
              <w:tc>
                <w:tcPr>
                  <w:tcW w:w="548"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default" w:ascii="Times New Roman" w:hAnsi="Times New Roman" w:eastAsia="宋体" w:cs="Times New Roman"/>
                      <w:color w:val="0C0C0C"/>
                      <w:sz w:val="21"/>
                      <w:szCs w:val="21"/>
                      <w:highlight w:val="none"/>
                      <w:lang w:val="en-US" w:eastAsia="zh-CN"/>
                    </w:rPr>
                    <w:t>mg/</w:t>
                  </w:r>
                  <w:r>
                    <w:rPr>
                      <w:rFonts w:hint="eastAsia" w:ascii="Times New Roman" w:hAnsi="Times New Roman" w:eastAsia="宋体" w:cs="Times New Roman"/>
                      <w:color w:val="0C0C0C"/>
                      <w:sz w:val="21"/>
                      <w:szCs w:val="21"/>
                      <w:highlight w:val="none"/>
                      <w:lang w:val="en-US" w:eastAsia="zh-CN"/>
                    </w:rPr>
                    <w:t>kg</w:t>
                  </w:r>
                </w:p>
              </w:tc>
              <w:tc>
                <w:tcPr>
                  <w:tcW w:w="768" w:type="pct"/>
                  <w:tcBorders>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default" w:ascii="Times New Roman" w:hAnsi="Times New Roman" w:cs="Times New Roman"/>
                      <w:sz w:val="21"/>
                      <w:szCs w:val="21"/>
                      <w:highlight w:val="none"/>
                    </w:rPr>
                    <w:t>1,4-</w:t>
                  </w:r>
                  <w:r>
                    <w:rPr>
                      <w:rFonts w:hint="default" w:ascii="Times New Roman" w:hAnsi="Times New Roman" w:eastAsia="宋体" w:cs="Times New Roman"/>
                      <w:sz w:val="21"/>
                      <w:szCs w:val="21"/>
                      <w:highlight w:val="none"/>
                    </w:rPr>
                    <w:t>二氯苯</w:t>
                  </w:r>
                </w:p>
              </w:tc>
              <w:tc>
                <w:tcPr>
                  <w:tcW w:w="5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701" w:type="pct"/>
                  <w:tcBorders>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仿宋" w:eastAsia="仿宋"/>
                      <w:sz w:val="21"/>
                      <w:szCs w:val="21"/>
                      <w:highlight w:val="none"/>
                      <w:lang w:eastAsia="zh-CN"/>
                    </w:rPr>
                    <w:t>镍</w:t>
                  </w:r>
                  <w:r>
                    <w:rPr>
                      <w:rFonts w:hint="eastAsia" w:ascii="仿宋" w:eastAsia="仿宋"/>
                      <w:sz w:val="21"/>
                      <w:szCs w:val="21"/>
                      <w:highlight w:val="none"/>
                      <w:lang w:val="en-US" w:eastAsia="zh-CN"/>
                    </w:rPr>
                    <w:t xml:space="preserve"> </w:t>
                  </w:r>
                </w:p>
              </w:tc>
              <w:tc>
                <w:tcPr>
                  <w:tcW w:w="502" w:type="pct"/>
                  <w:tcBorders>
                    <w:tl2br w:val="nil"/>
                    <w:tr2bl w:val="nil"/>
                  </w:tcBorders>
                  <w:vAlign w:val="center"/>
                </w:tcPr>
                <w:p>
                  <w:pPr>
                    <w:ind w:left="0" w:leftChars="0" w:right="0" w:rightChars="0"/>
                    <w:jc w:val="center"/>
                    <w:rPr>
                      <w:rFonts w:hint="eastAsia"/>
                      <w:sz w:val="21"/>
                      <w:szCs w:val="21"/>
                      <w:highlight w:val="none"/>
                      <w:vertAlign w:val="baseline"/>
                      <w:lang w:val="en-US" w:eastAsia="zh-CN"/>
                    </w:rPr>
                  </w:pPr>
                  <w:r>
                    <w:rPr>
                      <w:rFonts w:hint="eastAsia"/>
                      <w:sz w:val="21"/>
                      <w:szCs w:val="21"/>
                      <w:highlight w:val="none"/>
                      <w:lang w:val="en-US" w:eastAsia="zh-CN"/>
                    </w:rPr>
                    <w:t>51</w:t>
                  </w:r>
                </w:p>
              </w:tc>
              <w:tc>
                <w:tcPr>
                  <w:tcW w:w="68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eastAsia"/>
                      <w:sz w:val="21"/>
                      <w:szCs w:val="21"/>
                      <w:highlight w:val="none"/>
                      <w:vertAlign w:val="baseline"/>
                      <w:lang w:val="en-US"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p>
              </w:tc>
              <w:tc>
                <w:tcPr>
                  <w:tcW w:w="807" w:type="pct"/>
                  <w:vMerge w:val="continue"/>
                  <w:tcBorders>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p>
              </w:tc>
              <w:tc>
                <w:tcPr>
                  <w:tcW w:w="548"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default" w:ascii="Times New Roman" w:hAnsi="Times New Roman" w:eastAsia="宋体" w:cs="Times New Roman"/>
                      <w:color w:val="0C0C0C"/>
                      <w:sz w:val="21"/>
                      <w:szCs w:val="21"/>
                      <w:highlight w:val="none"/>
                      <w:lang w:val="en-US" w:eastAsia="zh-CN"/>
                    </w:rPr>
                    <w:t>mg/</w:t>
                  </w:r>
                  <w:r>
                    <w:rPr>
                      <w:rFonts w:hint="eastAsia" w:ascii="Times New Roman" w:hAnsi="Times New Roman" w:eastAsia="宋体" w:cs="Times New Roman"/>
                      <w:color w:val="0C0C0C"/>
                      <w:sz w:val="21"/>
                      <w:szCs w:val="21"/>
                      <w:highlight w:val="none"/>
                      <w:lang w:val="en-US" w:eastAsia="zh-CN"/>
                    </w:rPr>
                    <w:t>kg</w:t>
                  </w:r>
                </w:p>
              </w:tc>
              <w:tc>
                <w:tcPr>
                  <w:tcW w:w="768" w:type="pct"/>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b w:val="0"/>
                      <w:bCs/>
                      <w:sz w:val="21"/>
                      <w:szCs w:val="21"/>
                      <w:highlight w:val="none"/>
                      <w:vertAlign w:val="baseline"/>
                      <w:lang w:val="en-US" w:eastAsia="zh-CN"/>
                    </w:rPr>
                  </w:pPr>
                  <w:r>
                    <w:rPr>
                      <w:rFonts w:hint="eastAsia" w:ascii="宋体" w:eastAsia="宋体"/>
                      <w:b w:val="0"/>
                      <w:bCs/>
                      <w:sz w:val="21"/>
                      <w:szCs w:val="21"/>
                      <w:highlight w:val="none"/>
                    </w:rPr>
                    <w:t>乙苯</w:t>
                  </w:r>
                </w:p>
              </w:tc>
              <w:tc>
                <w:tcPr>
                  <w:tcW w:w="575" w:type="pct"/>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b w:val="0"/>
                      <w:bCs/>
                      <w:sz w:val="21"/>
                      <w:szCs w:val="21"/>
                      <w:highlight w:val="none"/>
                      <w:vertAlign w:val="baseline"/>
                      <w:lang w:val="en-US" w:eastAsia="zh-CN"/>
                    </w:rPr>
                  </w:pPr>
                  <w:r>
                    <w:rPr>
                      <w:rFonts w:hint="eastAsia" w:ascii="Times New Roman" w:hAnsi="Times New Roman" w:cs="Times New Roman"/>
                      <w:b w:val="0"/>
                      <w:bCs/>
                      <w:color w:val="auto"/>
                      <w:sz w:val="21"/>
                      <w:szCs w:val="21"/>
                      <w:highlight w:val="none"/>
                      <w:lang w:val="en-US" w:eastAsia="zh-CN"/>
                    </w:rPr>
                    <w:t>ND</w:t>
                  </w:r>
                </w:p>
              </w:tc>
              <w:tc>
                <w:tcPr>
                  <w:tcW w:w="701" w:type="pct"/>
                  <w:tcBorders>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eastAsia="宋体"/>
                      <w:b w:val="0"/>
                      <w:bCs/>
                      <w:sz w:val="21"/>
                      <w:szCs w:val="21"/>
                      <w:highlight w:val="none"/>
                      <w:vertAlign w:val="baseline"/>
                      <w:lang w:val="en-US" w:eastAsia="zh-CN"/>
                    </w:rPr>
                  </w:pPr>
                  <w:r>
                    <w:rPr>
                      <w:rFonts w:hint="eastAsia"/>
                      <w:b w:val="0"/>
                      <w:bCs/>
                      <w:sz w:val="21"/>
                      <w:szCs w:val="21"/>
                      <w:highlight w:val="none"/>
                      <w:vertAlign w:val="baseline"/>
                      <w:lang w:val="en-US" w:eastAsia="zh-CN"/>
                    </w:rPr>
                    <w:t>锌</w:t>
                  </w:r>
                </w:p>
              </w:tc>
              <w:tc>
                <w:tcPr>
                  <w:tcW w:w="502" w:type="pct"/>
                  <w:tcBorders>
                    <w:tl2br w:val="nil"/>
                    <w:tr2bl w:val="nil"/>
                  </w:tcBorders>
                  <w:vAlign w:val="center"/>
                </w:tcPr>
                <w:p>
                  <w:pPr>
                    <w:ind w:left="0" w:leftChars="0" w:right="0" w:rightChars="0"/>
                    <w:jc w:val="center"/>
                    <w:rPr>
                      <w:rFonts w:hint="default"/>
                      <w:b w:val="0"/>
                      <w:bCs/>
                      <w:sz w:val="21"/>
                      <w:szCs w:val="21"/>
                      <w:highlight w:val="none"/>
                      <w:vertAlign w:val="baseline"/>
                      <w:lang w:val="en-US" w:eastAsia="zh-CN"/>
                    </w:rPr>
                  </w:pPr>
                  <w:r>
                    <w:rPr>
                      <w:rFonts w:hint="eastAsia" w:ascii="Times New Roman" w:hAnsi="Times New Roman" w:cs="Times New Roman"/>
                      <w:b w:val="0"/>
                      <w:bCs/>
                      <w:color w:val="auto"/>
                      <w:sz w:val="21"/>
                      <w:szCs w:val="21"/>
                      <w:highlight w:val="none"/>
                      <w:lang w:val="en-US" w:eastAsia="zh-CN"/>
                    </w:rPr>
                    <w:t>89</w:t>
                  </w:r>
                </w:p>
              </w:tc>
              <w:tc>
                <w:tcPr>
                  <w:tcW w:w="68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b w:val="0"/>
                      <w:bCs/>
                      <w:sz w:val="21"/>
                      <w:szCs w:val="21"/>
                      <w:highlight w:val="none"/>
                      <w:vertAlign w:val="baseline"/>
                      <w:lang w:val="en-US" w:eastAsia="zh-CN"/>
                    </w:rPr>
                  </w:pPr>
                  <w:r>
                    <w:rPr>
                      <w:rFonts w:hint="eastAsia"/>
                      <w:b w:val="0"/>
                      <w:bCs/>
                      <w:sz w:val="21"/>
                      <w:szCs w:val="21"/>
                      <w:highlight w:val="none"/>
                      <w:vertAlign w:val="baseline"/>
                      <w:lang w:val="en-US"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p>
              </w:tc>
              <w:tc>
                <w:tcPr>
                  <w:tcW w:w="807" w:type="pct"/>
                  <w:vMerge w:val="continue"/>
                  <w:tcBorders>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p>
              </w:tc>
              <w:tc>
                <w:tcPr>
                  <w:tcW w:w="548"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default" w:ascii="Times New Roman" w:hAnsi="Times New Roman" w:eastAsia="宋体" w:cs="Times New Roman"/>
                      <w:color w:val="0C0C0C"/>
                      <w:sz w:val="21"/>
                      <w:szCs w:val="21"/>
                      <w:highlight w:val="none"/>
                      <w:lang w:val="en-US" w:eastAsia="zh-CN"/>
                    </w:rPr>
                    <w:t>mg/</w:t>
                  </w:r>
                  <w:r>
                    <w:rPr>
                      <w:rFonts w:hint="eastAsia" w:ascii="Times New Roman" w:hAnsi="Times New Roman" w:eastAsia="宋体" w:cs="Times New Roman"/>
                      <w:color w:val="0C0C0C"/>
                      <w:sz w:val="21"/>
                      <w:szCs w:val="21"/>
                      <w:highlight w:val="none"/>
                      <w:lang w:val="en-US" w:eastAsia="zh-CN"/>
                    </w:rPr>
                    <w:t>kg</w:t>
                  </w:r>
                </w:p>
              </w:tc>
              <w:tc>
                <w:tcPr>
                  <w:tcW w:w="768" w:type="pct"/>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b w:val="0"/>
                      <w:bCs/>
                      <w:sz w:val="21"/>
                      <w:szCs w:val="21"/>
                      <w:highlight w:val="none"/>
                      <w:vertAlign w:val="baseline"/>
                      <w:lang w:val="en-US" w:eastAsia="zh-CN"/>
                    </w:rPr>
                  </w:pPr>
                  <w:r>
                    <w:rPr>
                      <w:rFonts w:hint="eastAsia" w:ascii="宋体" w:eastAsia="宋体"/>
                      <w:b w:val="0"/>
                      <w:bCs/>
                      <w:sz w:val="21"/>
                      <w:szCs w:val="21"/>
                      <w:highlight w:val="none"/>
                    </w:rPr>
                    <w:t>苯乙烯</w:t>
                  </w:r>
                </w:p>
              </w:tc>
              <w:tc>
                <w:tcPr>
                  <w:tcW w:w="575" w:type="pct"/>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b w:val="0"/>
                      <w:bCs/>
                      <w:sz w:val="21"/>
                      <w:szCs w:val="21"/>
                      <w:highlight w:val="none"/>
                      <w:vertAlign w:val="baseline"/>
                      <w:lang w:val="en-US" w:eastAsia="zh-CN"/>
                    </w:rPr>
                  </w:pPr>
                  <w:r>
                    <w:rPr>
                      <w:rFonts w:hint="eastAsia" w:ascii="Times New Roman" w:hAnsi="Times New Roman" w:cs="Times New Roman"/>
                      <w:b w:val="0"/>
                      <w:bCs/>
                      <w:color w:val="auto"/>
                      <w:sz w:val="21"/>
                      <w:szCs w:val="21"/>
                      <w:highlight w:val="none"/>
                      <w:lang w:val="en-US" w:eastAsia="zh-CN"/>
                    </w:rPr>
                    <w:t>ND</w:t>
                  </w:r>
                </w:p>
              </w:tc>
              <w:tc>
                <w:tcPr>
                  <w:tcW w:w="701" w:type="pct"/>
                  <w:tcBorders>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eastAsia="宋体"/>
                      <w:b w:val="0"/>
                      <w:bCs/>
                      <w:sz w:val="21"/>
                      <w:szCs w:val="21"/>
                      <w:highlight w:val="none"/>
                      <w:vertAlign w:val="baseline"/>
                      <w:lang w:val="en-US" w:eastAsia="zh-CN"/>
                    </w:rPr>
                  </w:pPr>
                  <w:r>
                    <w:rPr>
                      <w:rFonts w:hint="eastAsia"/>
                      <w:b w:val="0"/>
                      <w:bCs/>
                      <w:sz w:val="21"/>
                      <w:szCs w:val="21"/>
                      <w:highlight w:val="none"/>
                      <w:vertAlign w:val="baseline"/>
                      <w:lang w:val="en-US" w:eastAsia="zh-CN"/>
                    </w:rPr>
                    <w:t>/</w:t>
                  </w:r>
                </w:p>
              </w:tc>
              <w:tc>
                <w:tcPr>
                  <w:tcW w:w="502" w:type="pct"/>
                  <w:tcBorders>
                    <w:tl2br w:val="nil"/>
                    <w:tr2bl w:val="nil"/>
                  </w:tcBorders>
                  <w:vAlign w:val="center"/>
                </w:tcPr>
                <w:p>
                  <w:pPr>
                    <w:ind w:left="0" w:leftChars="0" w:right="0" w:rightChars="0"/>
                    <w:jc w:val="center"/>
                    <w:rPr>
                      <w:rFonts w:hint="eastAsia"/>
                      <w:b w:val="0"/>
                      <w:bCs/>
                      <w:sz w:val="21"/>
                      <w:szCs w:val="21"/>
                      <w:highlight w:val="none"/>
                      <w:vertAlign w:val="baseline"/>
                      <w:lang w:val="en-US" w:eastAsia="zh-CN"/>
                    </w:rPr>
                  </w:pPr>
                  <w:r>
                    <w:rPr>
                      <w:rFonts w:hint="eastAsia" w:ascii="Times New Roman" w:hAnsi="Times New Roman" w:cs="Times New Roman"/>
                      <w:b w:val="0"/>
                      <w:bCs/>
                      <w:color w:val="auto"/>
                      <w:sz w:val="21"/>
                      <w:szCs w:val="21"/>
                      <w:highlight w:val="none"/>
                      <w:lang w:val="en-US" w:eastAsia="zh-CN"/>
                    </w:rPr>
                    <w:t>/</w:t>
                  </w:r>
                </w:p>
              </w:tc>
              <w:tc>
                <w:tcPr>
                  <w:tcW w:w="68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b w:val="0"/>
                      <w:bCs/>
                      <w:sz w:val="21"/>
                      <w:szCs w:val="21"/>
                      <w:highlight w:val="none"/>
                      <w:vertAlign w:val="baseline"/>
                      <w:lang w:val="en-US" w:eastAsia="zh-CN"/>
                    </w:rPr>
                  </w:pPr>
                  <w:r>
                    <w:rPr>
                      <w:rFonts w:hint="eastAsia"/>
                      <w:b w:val="0"/>
                      <w:bCs/>
                      <w:sz w:val="21"/>
                      <w:szCs w:val="21"/>
                      <w:highlight w:val="none"/>
                      <w:vertAlign w:val="baseline"/>
                      <w:lang w:val="en-US" w:eastAsia="zh-CN"/>
                    </w:rPr>
                    <w:t>是</w:t>
                  </w:r>
                </w:p>
              </w:tc>
            </w:tr>
          </w:tbl>
          <w:p>
            <w:pPr>
              <w:pStyle w:val="4"/>
              <w:keepNext/>
              <w:keepLines w:val="0"/>
              <w:pageBreakBefore w:val="0"/>
              <w:widowControl w:val="0"/>
              <w:kinsoku/>
              <w:wordWrap/>
              <w:overflowPunct/>
              <w:topLinePunct w:val="0"/>
              <w:autoSpaceDE/>
              <w:autoSpaceDN/>
              <w:bidi w:val="0"/>
              <w:adjustRightInd/>
              <w:snapToGrid/>
              <w:ind w:firstLine="0" w:firstLineChars="0"/>
              <w:jc w:val="center"/>
              <w:textAlignment w:val="auto"/>
              <w:outlineLvl w:val="1"/>
              <w:rPr>
                <w:rFonts w:hint="eastAsia"/>
                <w:highlight w:val="yellow"/>
                <w:lang w:val="en-US" w:eastAsia="zh-CN"/>
              </w:rPr>
            </w:pPr>
            <w:r>
              <w:rPr>
                <w:rFonts w:hint="eastAsia" w:ascii="Times New Roman" w:hAnsi="Times New Roman" w:cs="Times New Roman"/>
                <w:b/>
                <w:bCs/>
                <w:sz w:val="24"/>
                <w:szCs w:val="24"/>
                <w:highlight w:val="none"/>
                <w:lang w:eastAsia="zh-CN"/>
              </w:rPr>
              <w:t>表</w:t>
            </w:r>
            <w:r>
              <w:rPr>
                <w:rFonts w:hint="eastAsia" w:ascii="Times New Roman" w:hAnsi="Times New Roman" w:cs="Times New Roman"/>
                <w:b/>
                <w:bCs/>
                <w:sz w:val="24"/>
                <w:szCs w:val="24"/>
                <w:highlight w:val="none"/>
                <w:lang w:val="en-US" w:eastAsia="zh-CN"/>
              </w:rPr>
              <w:t>3-</w:t>
            </w:r>
            <w:r>
              <w:rPr>
                <w:rFonts w:hint="eastAsia" w:cs="Times New Roman"/>
                <w:b/>
                <w:bCs/>
                <w:sz w:val="24"/>
                <w:szCs w:val="24"/>
                <w:highlight w:val="none"/>
                <w:lang w:val="en-US" w:eastAsia="zh-CN"/>
              </w:rPr>
              <w:t>9</w:t>
            </w:r>
            <w:r>
              <w:rPr>
                <w:rFonts w:hint="eastAsia" w:ascii="Times New Roman" w:hAnsi="Times New Roman" w:cs="Times New Roman"/>
                <w:b/>
                <w:bCs/>
                <w:sz w:val="24"/>
                <w:szCs w:val="24"/>
                <w:highlight w:val="none"/>
                <w:lang w:val="en-US" w:eastAsia="zh-CN"/>
              </w:rPr>
              <w:t xml:space="preserve">  项目厂区土壤监测结果</w:t>
            </w:r>
          </w:p>
          <w:tbl>
            <w:tblPr>
              <w:tblStyle w:val="33"/>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683"/>
              <w:gridCol w:w="876"/>
              <w:gridCol w:w="2200"/>
              <w:gridCol w:w="2210"/>
              <w:gridCol w:w="659"/>
              <w:gridCol w:w="120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72" w:type="pct"/>
                  <w:vMerge w:val="restart"/>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监测日期</w:t>
                  </w:r>
                </w:p>
              </w:tc>
              <w:tc>
                <w:tcPr>
                  <w:tcW w:w="377" w:type="pct"/>
                  <w:vMerge w:val="restart"/>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监测因子</w:t>
                  </w:r>
                </w:p>
              </w:tc>
              <w:tc>
                <w:tcPr>
                  <w:tcW w:w="484" w:type="pct"/>
                  <w:vMerge w:val="restart"/>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单位</w:t>
                  </w:r>
                </w:p>
              </w:tc>
              <w:tc>
                <w:tcPr>
                  <w:tcW w:w="2436" w:type="pct"/>
                  <w:gridSpan w:val="2"/>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监测点位</w:t>
                  </w:r>
                </w:p>
              </w:tc>
              <w:tc>
                <w:tcPr>
                  <w:tcW w:w="364" w:type="pct"/>
                  <w:vMerge w:val="restart"/>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是否达标</w:t>
                  </w:r>
                </w:p>
              </w:tc>
              <w:tc>
                <w:tcPr>
                  <w:tcW w:w="665" w:type="pct"/>
                  <w:vMerge w:val="restart"/>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标准值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72" w:type="pct"/>
                  <w:vMerge w:val="continue"/>
                  <w:tcBorders>
                    <w:bottom w:val="single" w:color="auto" w:sz="12" w:space="0"/>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p>
              </w:tc>
              <w:tc>
                <w:tcPr>
                  <w:tcW w:w="377" w:type="pct"/>
                  <w:vMerge w:val="continue"/>
                  <w:tcBorders>
                    <w:bottom w:val="single" w:color="auto" w:sz="12" w:space="0"/>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p>
              </w:tc>
              <w:tc>
                <w:tcPr>
                  <w:tcW w:w="484" w:type="pct"/>
                  <w:vMerge w:val="continue"/>
                  <w:tcBorders>
                    <w:bottom w:val="single" w:color="auto" w:sz="12" w:space="0"/>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p>
              </w:tc>
              <w:tc>
                <w:tcPr>
                  <w:tcW w:w="1215" w:type="pct"/>
                  <w:tcBorders>
                    <w:bottom w:val="single" w:color="auto" w:sz="12" w:space="0"/>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T2</w:t>
                  </w:r>
                  <w:r>
                    <w:rPr>
                      <w:rFonts w:hint="default" w:ascii="Times New Roman" w:hAnsi="Times New Roman" w:cs="Times New Roman"/>
                      <w:sz w:val="21"/>
                      <w:szCs w:val="21"/>
                      <w:highlight w:val="none"/>
                      <w:vertAlign w:val="baseline"/>
                      <w:lang w:val="en-US" w:eastAsia="zh-CN"/>
                    </w:rPr>
                    <w:t>厂区西南侧表层样</w:t>
                  </w:r>
                </w:p>
              </w:tc>
              <w:tc>
                <w:tcPr>
                  <w:tcW w:w="1220" w:type="pct"/>
                  <w:tcBorders>
                    <w:bottom w:val="single" w:color="auto" w:sz="12" w:space="0"/>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T3</w:t>
                  </w:r>
                  <w:r>
                    <w:rPr>
                      <w:rFonts w:hint="default" w:ascii="Times New Roman" w:hAnsi="Times New Roman" w:cs="Times New Roman"/>
                      <w:sz w:val="21"/>
                      <w:szCs w:val="21"/>
                      <w:highlight w:val="none"/>
                      <w:vertAlign w:val="baseline"/>
                      <w:lang w:val="en-US" w:eastAsia="zh-CN"/>
                    </w:rPr>
                    <w:t>厂区东北侧表层样</w:t>
                  </w:r>
                </w:p>
              </w:tc>
              <w:tc>
                <w:tcPr>
                  <w:tcW w:w="364" w:type="pct"/>
                  <w:vMerge w:val="continue"/>
                  <w:tcBorders>
                    <w:bottom w:val="single" w:color="auto" w:sz="12" w:space="0"/>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p>
              </w:tc>
              <w:tc>
                <w:tcPr>
                  <w:tcW w:w="665" w:type="pct"/>
                  <w:vMerge w:val="continue"/>
                  <w:tcBorders>
                    <w:bottom w:val="single" w:color="auto" w:sz="12" w:space="0"/>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72" w:type="pct"/>
                  <w:vMerge w:val="restart"/>
                  <w:tcBorders>
                    <w:top w:val="single" w:color="auto" w:sz="12" w:space="0"/>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2020.</w:t>
                  </w:r>
                  <w:r>
                    <w:rPr>
                      <w:rFonts w:hint="default" w:ascii="Times New Roman" w:hAnsi="Times New Roman" w:cs="Times New Roman"/>
                      <w:sz w:val="21"/>
                      <w:szCs w:val="21"/>
                      <w:highlight w:val="none"/>
                      <w:vertAlign w:val="baseline"/>
                      <w:lang w:val="en-US" w:eastAsia="zh-CN"/>
                    </w:rPr>
                    <w:t>7.11</w:t>
                  </w:r>
                </w:p>
              </w:tc>
              <w:tc>
                <w:tcPr>
                  <w:tcW w:w="377" w:type="pct"/>
                  <w:tcBorders>
                    <w:top w:val="single" w:color="auto" w:sz="12" w:space="0"/>
                  </w:tcBorders>
                  <w:vAlign w:val="center"/>
                </w:tcPr>
                <w:p>
                  <w:pPr>
                    <w:pStyle w:val="127"/>
                    <w:keepLines w:val="0"/>
                    <w:pageBreakBefore w:val="0"/>
                    <w:widowControl w:val="0"/>
                    <w:kinsoku/>
                    <w:wordWrap/>
                    <w:overflowPunct/>
                    <w:topLinePunct w:val="0"/>
                    <w:bidi w:val="0"/>
                    <w:snapToGrid/>
                    <w:ind w:left="0" w:leftChars="0" w:right="0" w:rightChars="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eastAsia="仿宋" w:cs="Times New Roman"/>
                      <w:sz w:val="21"/>
                      <w:highlight w:val="none"/>
                      <w:lang w:eastAsia="zh-CN"/>
                    </w:rPr>
                    <w:t>砷</w:t>
                  </w:r>
                </w:p>
              </w:tc>
              <w:tc>
                <w:tcPr>
                  <w:tcW w:w="484" w:type="pct"/>
                  <w:tcBorders>
                    <w:top w:val="single" w:color="auto" w:sz="12" w:space="0"/>
                  </w:tcBorders>
                  <w:vAlign w:val="center"/>
                </w:tcPr>
                <w:p>
                  <w:pPr>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highlight w:val="none"/>
                    </w:rPr>
                    <w:t>mg/kg</w:t>
                  </w:r>
                </w:p>
              </w:tc>
              <w:tc>
                <w:tcPr>
                  <w:tcW w:w="1215" w:type="pct"/>
                  <w:tcBorders>
                    <w:top w:val="single" w:color="auto" w:sz="12" w:space="0"/>
                  </w:tcBorders>
                  <w:vAlign w:val="center"/>
                </w:tcPr>
                <w:p>
                  <w:pPr>
                    <w:pStyle w:val="127"/>
                    <w:keepLines w:val="0"/>
                    <w:pageBreakBefore w:val="0"/>
                    <w:widowControl w:val="0"/>
                    <w:kinsoku/>
                    <w:wordWrap/>
                    <w:overflowPunct/>
                    <w:topLinePunct w:val="0"/>
                    <w:bidi w:val="0"/>
                    <w:snapToGrid/>
                    <w:ind w:left="0" w:leftChars="0" w:right="0" w:rightChars="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eastAsia="宋体" w:cs="Times New Roman"/>
                      <w:sz w:val="21"/>
                      <w:highlight w:val="none"/>
                      <w:lang w:val="en-US" w:eastAsia="zh-CN"/>
                    </w:rPr>
                    <w:t>3.8</w:t>
                  </w:r>
                </w:p>
              </w:tc>
              <w:tc>
                <w:tcPr>
                  <w:tcW w:w="1220" w:type="pct"/>
                  <w:tcBorders>
                    <w:top w:val="single" w:color="auto" w:sz="12" w:space="0"/>
                  </w:tcBorders>
                  <w:vAlign w:val="center"/>
                </w:tcPr>
                <w:p>
                  <w:pPr>
                    <w:pStyle w:val="127"/>
                    <w:keepLines w:val="0"/>
                    <w:pageBreakBefore w:val="0"/>
                    <w:widowControl w:val="0"/>
                    <w:kinsoku/>
                    <w:wordWrap/>
                    <w:overflowPunct/>
                    <w:topLinePunct w:val="0"/>
                    <w:bidi w:val="0"/>
                    <w:snapToGrid/>
                    <w:ind w:left="0" w:leftChars="0" w:right="0" w:rightChars="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eastAsia="宋体" w:cs="Times New Roman"/>
                      <w:sz w:val="21"/>
                      <w:highlight w:val="none"/>
                      <w:lang w:val="en-US" w:eastAsia="zh-CN"/>
                    </w:rPr>
                    <w:t>5.1</w:t>
                  </w:r>
                </w:p>
              </w:tc>
              <w:tc>
                <w:tcPr>
                  <w:tcW w:w="364" w:type="pct"/>
                  <w:tcBorders>
                    <w:top w:val="single" w:color="auto" w:sz="12" w:space="0"/>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b w:val="0"/>
                      <w:bCs/>
                      <w:sz w:val="21"/>
                      <w:szCs w:val="21"/>
                      <w:highlight w:val="none"/>
                      <w:vertAlign w:val="baseline"/>
                      <w:lang w:val="en-US" w:eastAsia="zh-CN"/>
                    </w:rPr>
                    <w:t>是</w:t>
                  </w:r>
                </w:p>
              </w:tc>
              <w:tc>
                <w:tcPr>
                  <w:tcW w:w="665" w:type="pct"/>
                  <w:tcBorders>
                    <w:top w:val="single" w:color="auto" w:sz="12" w:space="0"/>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b w:val="0"/>
                      <w:bCs/>
                      <w:sz w:val="21"/>
                      <w:szCs w:val="21"/>
                      <w:highlight w:val="none"/>
                      <w:vertAlign w:val="baseline"/>
                      <w:lang w:val="en-US" w:eastAsia="zh-CN"/>
                    </w:rPr>
                  </w:pPr>
                  <w:r>
                    <w:rPr>
                      <w:rFonts w:hint="eastAsia" w:ascii="Times New Roman" w:hAnsi="Times New Roman" w:cs="Times New Roman"/>
                      <w:b w:val="0"/>
                      <w:bCs/>
                      <w:sz w:val="21"/>
                      <w:szCs w:val="21"/>
                      <w:highlight w:val="none"/>
                      <w:vertAlign w:val="baseline"/>
                      <w:lang w:val="en-US" w:eastAsia="zh-CN"/>
                    </w:rPr>
                    <w:t>60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72"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p>
              </w:tc>
              <w:tc>
                <w:tcPr>
                  <w:tcW w:w="377" w:type="pct"/>
                  <w:tcBorders>
                    <w:tl2br w:val="nil"/>
                    <w:tr2bl w:val="nil"/>
                  </w:tcBorders>
                  <w:vAlign w:val="center"/>
                </w:tcPr>
                <w:p>
                  <w:pPr>
                    <w:pStyle w:val="127"/>
                    <w:keepLines w:val="0"/>
                    <w:pageBreakBefore w:val="0"/>
                    <w:widowControl w:val="0"/>
                    <w:kinsoku/>
                    <w:wordWrap/>
                    <w:overflowPunct/>
                    <w:topLinePunct w:val="0"/>
                    <w:bidi w:val="0"/>
                    <w:snapToGrid/>
                    <w:ind w:left="0" w:leftChars="0" w:right="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eastAsia="仿宋" w:cs="Times New Roman"/>
                      <w:sz w:val="21"/>
                      <w:highlight w:val="none"/>
                      <w:lang w:eastAsia="zh-CN"/>
                    </w:rPr>
                    <w:t>镉</w:t>
                  </w:r>
                </w:p>
              </w:tc>
              <w:tc>
                <w:tcPr>
                  <w:tcW w:w="484"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highlight w:val="none"/>
                    </w:rPr>
                    <w:t>mg/kg</w:t>
                  </w:r>
                </w:p>
              </w:tc>
              <w:tc>
                <w:tcPr>
                  <w:tcW w:w="1215" w:type="pct"/>
                  <w:tcBorders>
                    <w:tl2br w:val="nil"/>
                    <w:tr2bl w:val="nil"/>
                  </w:tcBorders>
                  <w:vAlign w:val="center"/>
                </w:tcPr>
                <w:p>
                  <w:pPr>
                    <w:pStyle w:val="127"/>
                    <w:keepLines w:val="0"/>
                    <w:pageBreakBefore w:val="0"/>
                    <w:widowControl w:val="0"/>
                    <w:kinsoku/>
                    <w:wordWrap/>
                    <w:overflowPunct/>
                    <w:topLinePunct w:val="0"/>
                    <w:bidi w:val="0"/>
                    <w:snapToGrid/>
                    <w:ind w:left="0" w:leftChars="0" w:right="0" w:rightChars="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eastAsia="宋体" w:cs="Times New Roman"/>
                      <w:sz w:val="21"/>
                      <w:highlight w:val="none"/>
                      <w:lang w:val="en-US" w:eastAsia="zh-CN"/>
                    </w:rPr>
                    <w:t>0.95</w:t>
                  </w:r>
                </w:p>
              </w:tc>
              <w:tc>
                <w:tcPr>
                  <w:tcW w:w="1220" w:type="pct"/>
                  <w:tcBorders>
                    <w:tl2br w:val="nil"/>
                    <w:tr2bl w:val="nil"/>
                  </w:tcBorders>
                  <w:vAlign w:val="center"/>
                </w:tcPr>
                <w:p>
                  <w:pPr>
                    <w:pStyle w:val="127"/>
                    <w:keepLines w:val="0"/>
                    <w:pageBreakBefore w:val="0"/>
                    <w:widowControl w:val="0"/>
                    <w:kinsoku/>
                    <w:wordWrap/>
                    <w:overflowPunct/>
                    <w:topLinePunct w:val="0"/>
                    <w:bidi w:val="0"/>
                    <w:snapToGrid/>
                    <w:ind w:left="0" w:leftChars="0" w:right="0" w:rightChars="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eastAsia="宋体" w:cs="Times New Roman"/>
                      <w:sz w:val="21"/>
                      <w:highlight w:val="none"/>
                      <w:lang w:val="en-US" w:eastAsia="zh-CN"/>
                    </w:rPr>
                    <w:t>0.33</w:t>
                  </w:r>
                </w:p>
              </w:tc>
              <w:tc>
                <w:tcPr>
                  <w:tcW w:w="364"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是</w:t>
                  </w:r>
                </w:p>
              </w:tc>
              <w:tc>
                <w:tcPr>
                  <w:tcW w:w="66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65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72"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p>
              </w:tc>
              <w:tc>
                <w:tcPr>
                  <w:tcW w:w="377" w:type="pct"/>
                  <w:tcBorders>
                    <w:tl2br w:val="nil"/>
                    <w:tr2bl w:val="nil"/>
                  </w:tcBorders>
                  <w:vAlign w:val="center"/>
                </w:tcPr>
                <w:p>
                  <w:pPr>
                    <w:pStyle w:val="127"/>
                    <w:keepLines w:val="0"/>
                    <w:pageBreakBefore w:val="0"/>
                    <w:widowControl w:val="0"/>
                    <w:kinsoku/>
                    <w:wordWrap/>
                    <w:overflowPunct/>
                    <w:topLinePunct w:val="0"/>
                    <w:bidi w:val="0"/>
                    <w:snapToGrid/>
                    <w:ind w:left="0" w:leftChars="0" w:right="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eastAsia="仿宋" w:cs="Times New Roman"/>
                      <w:sz w:val="21"/>
                      <w:highlight w:val="none"/>
                      <w:lang w:eastAsia="zh-CN"/>
                    </w:rPr>
                    <w:t>铬</w:t>
                  </w:r>
                </w:p>
              </w:tc>
              <w:tc>
                <w:tcPr>
                  <w:tcW w:w="484"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highlight w:val="none"/>
                    </w:rPr>
                    <w:t>mg/kg</w:t>
                  </w:r>
                </w:p>
              </w:tc>
              <w:tc>
                <w:tcPr>
                  <w:tcW w:w="1215" w:type="pct"/>
                  <w:tcBorders>
                    <w:tl2br w:val="nil"/>
                    <w:tr2bl w:val="nil"/>
                  </w:tcBorders>
                  <w:vAlign w:val="center"/>
                </w:tcPr>
                <w:p>
                  <w:pPr>
                    <w:pStyle w:val="127"/>
                    <w:keepLines w:val="0"/>
                    <w:pageBreakBefore w:val="0"/>
                    <w:widowControl w:val="0"/>
                    <w:kinsoku/>
                    <w:wordWrap/>
                    <w:overflowPunct/>
                    <w:topLinePunct w:val="0"/>
                    <w:bidi w:val="0"/>
                    <w:snapToGrid/>
                    <w:ind w:left="0" w:leftChars="0" w:right="0" w:rightChars="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eastAsia="宋体" w:cs="Times New Roman"/>
                      <w:sz w:val="21"/>
                      <w:highlight w:val="none"/>
                      <w:lang w:val="en-US" w:eastAsia="zh-CN"/>
                    </w:rPr>
                    <w:t>1.9</w:t>
                  </w:r>
                </w:p>
              </w:tc>
              <w:tc>
                <w:tcPr>
                  <w:tcW w:w="1220" w:type="pct"/>
                  <w:tcBorders>
                    <w:tl2br w:val="nil"/>
                    <w:tr2bl w:val="nil"/>
                  </w:tcBorders>
                  <w:vAlign w:val="center"/>
                </w:tcPr>
                <w:p>
                  <w:pPr>
                    <w:pStyle w:val="127"/>
                    <w:keepLines w:val="0"/>
                    <w:pageBreakBefore w:val="0"/>
                    <w:widowControl w:val="0"/>
                    <w:kinsoku/>
                    <w:wordWrap/>
                    <w:overflowPunct/>
                    <w:topLinePunct w:val="0"/>
                    <w:bidi w:val="0"/>
                    <w:snapToGrid/>
                    <w:ind w:left="0" w:leftChars="0" w:right="0" w:rightChars="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eastAsia="宋体" w:cs="Times New Roman"/>
                      <w:sz w:val="21"/>
                      <w:highlight w:val="none"/>
                      <w:lang w:val="en-US" w:eastAsia="zh-CN"/>
                    </w:rPr>
                    <w:t>2.6</w:t>
                  </w:r>
                </w:p>
              </w:tc>
              <w:tc>
                <w:tcPr>
                  <w:tcW w:w="364"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是</w:t>
                  </w:r>
                </w:p>
              </w:tc>
              <w:tc>
                <w:tcPr>
                  <w:tcW w:w="66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5.7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72"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p>
              </w:tc>
              <w:tc>
                <w:tcPr>
                  <w:tcW w:w="377" w:type="pct"/>
                  <w:tcBorders>
                    <w:tl2br w:val="nil"/>
                    <w:tr2bl w:val="nil"/>
                  </w:tcBorders>
                  <w:vAlign w:val="center"/>
                </w:tcPr>
                <w:p>
                  <w:pPr>
                    <w:pStyle w:val="127"/>
                    <w:keepLines w:val="0"/>
                    <w:pageBreakBefore w:val="0"/>
                    <w:widowControl w:val="0"/>
                    <w:kinsoku/>
                    <w:wordWrap/>
                    <w:overflowPunct/>
                    <w:topLinePunct w:val="0"/>
                    <w:bidi w:val="0"/>
                    <w:snapToGrid/>
                    <w:ind w:left="0" w:leftChars="0" w:right="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eastAsia="仿宋" w:cs="Times New Roman"/>
                      <w:sz w:val="21"/>
                      <w:highlight w:val="none"/>
                      <w:lang w:eastAsia="zh-CN"/>
                    </w:rPr>
                    <w:t>铜</w:t>
                  </w:r>
                </w:p>
              </w:tc>
              <w:tc>
                <w:tcPr>
                  <w:tcW w:w="484"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highlight w:val="none"/>
                    </w:rPr>
                    <w:t>mg/kg</w:t>
                  </w:r>
                </w:p>
              </w:tc>
              <w:tc>
                <w:tcPr>
                  <w:tcW w:w="1215" w:type="pct"/>
                  <w:tcBorders>
                    <w:tl2br w:val="nil"/>
                    <w:tr2bl w:val="nil"/>
                  </w:tcBorders>
                  <w:vAlign w:val="center"/>
                </w:tcPr>
                <w:p>
                  <w:pPr>
                    <w:pStyle w:val="127"/>
                    <w:keepLines w:val="0"/>
                    <w:pageBreakBefore w:val="0"/>
                    <w:widowControl w:val="0"/>
                    <w:kinsoku/>
                    <w:wordWrap/>
                    <w:overflowPunct/>
                    <w:topLinePunct w:val="0"/>
                    <w:bidi w:val="0"/>
                    <w:snapToGrid/>
                    <w:ind w:left="0" w:leftChars="0" w:right="0" w:rightChars="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eastAsia="宋体" w:cs="Times New Roman"/>
                      <w:sz w:val="21"/>
                      <w:highlight w:val="none"/>
                      <w:lang w:val="en-US" w:eastAsia="zh-CN"/>
                    </w:rPr>
                    <w:t>77</w:t>
                  </w:r>
                </w:p>
              </w:tc>
              <w:tc>
                <w:tcPr>
                  <w:tcW w:w="1220" w:type="pct"/>
                  <w:tcBorders>
                    <w:tl2br w:val="nil"/>
                    <w:tr2bl w:val="nil"/>
                  </w:tcBorders>
                  <w:vAlign w:val="center"/>
                </w:tcPr>
                <w:p>
                  <w:pPr>
                    <w:pStyle w:val="127"/>
                    <w:keepLines w:val="0"/>
                    <w:pageBreakBefore w:val="0"/>
                    <w:widowControl w:val="0"/>
                    <w:kinsoku/>
                    <w:wordWrap/>
                    <w:overflowPunct/>
                    <w:topLinePunct w:val="0"/>
                    <w:bidi w:val="0"/>
                    <w:snapToGrid/>
                    <w:ind w:left="0" w:leftChars="0" w:right="0" w:rightChars="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eastAsia="宋体" w:cs="Times New Roman"/>
                      <w:sz w:val="21"/>
                      <w:highlight w:val="none"/>
                      <w:lang w:val="en-US" w:eastAsia="zh-CN"/>
                    </w:rPr>
                    <w:t>72</w:t>
                  </w:r>
                </w:p>
              </w:tc>
              <w:tc>
                <w:tcPr>
                  <w:tcW w:w="364"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是</w:t>
                  </w:r>
                </w:p>
              </w:tc>
              <w:tc>
                <w:tcPr>
                  <w:tcW w:w="66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18000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72"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p>
              </w:tc>
              <w:tc>
                <w:tcPr>
                  <w:tcW w:w="377" w:type="pct"/>
                  <w:tcBorders>
                    <w:tl2br w:val="nil"/>
                    <w:tr2bl w:val="nil"/>
                  </w:tcBorders>
                  <w:vAlign w:val="center"/>
                </w:tcPr>
                <w:p>
                  <w:pPr>
                    <w:pStyle w:val="127"/>
                    <w:keepLines w:val="0"/>
                    <w:pageBreakBefore w:val="0"/>
                    <w:widowControl w:val="0"/>
                    <w:kinsoku/>
                    <w:wordWrap/>
                    <w:overflowPunct/>
                    <w:topLinePunct w:val="0"/>
                    <w:bidi w:val="0"/>
                    <w:snapToGrid/>
                    <w:ind w:left="0" w:leftChars="0" w:right="0" w:rightChars="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eastAsia="仿宋" w:cs="Times New Roman"/>
                      <w:sz w:val="21"/>
                      <w:highlight w:val="none"/>
                      <w:lang w:eastAsia="zh-CN"/>
                    </w:rPr>
                    <w:t>铅</w:t>
                  </w:r>
                </w:p>
              </w:tc>
              <w:tc>
                <w:tcPr>
                  <w:tcW w:w="484"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highlight w:val="none"/>
                    </w:rPr>
                    <w:t>mg/kg</w:t>
                  </w:r>
                </w:p>
              </w:tc>
              <w:tc>
                <w:tcPr>
                  <w:tcW w:w="1215" w:type="pct"/>
                  <w:tcBorders>
                    <w:tl2br w:val="nil"/>
                    <w:tr2bl w:val="nil"/>
                  </w:tcBorders>
                  <w:vAlign w:val="center"/>
                </w:tcPr>
                <w:p>
                  <w:pPr>
                    <w:pStyle w:val="127"/>
                    <w:keepLines w:val="0"/>
                    <w:pageBreakBefore w:val="0"/>
                    <w:widowControl w:val="0"/>
                    <w:kinsoku/>
                    <w:wordWrap/>
                    <w:overflowPunct/>
                    <w:topLinePunct w:val="0"/>
                    <w:bidi w:val="0"/>
                    <w:snapToGrid/>
                    <w:ind w:left="0" w:leftChars="0" w:right="0" w:rightChars="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eastAsia="宋体" w:cs="Times New Roman"/>
                      <w:sz w:val="21"/>
                      <w:highlight w:val="none"/>
                      <w:lang w:val="en-US" w:eastAsia="zh-CN"/>
                    </w:rPr>
                    <w:t>29</w:t>
                  </w:r>
                </w:p>
              </w:tc>
              <w:tc>
                <w:tcPr>
                  <w:tcW w:w="1220" w:type="pct"/>
                  <w:tcBorders>
                    <w:tl2br w:val="nil"/>
                    <w:tr2bl w:val="nil"/>
                  </w:tcBorders>
                  <w:vAlign w:val="center"/>
                </w:tcPr>
                <w:p>
                  <w:pPr>
                    <w:pStyle w:val="127"/>
                    <w:keepLines w:val="0"/>
                    <w:pageBreakBefore w:val="0"/>
                    <w:widowControl w:val="0"/>
                    <w:kinsoku/>
                    <w:wordWrap/>
                    <w:overflowPunct/>
                    <w:topLinePunct w:val="0"/>
                    <w:bidi w:val="0"/>
                    <w:snapToGrid/>
                    <w:ind w:left="0" w:leftChars="0" w:right="0" w:rightChars="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eastAsia="宋体" w:cs="Times New Roman"/>
                      <w:sz w:val="21"/>
                      <w:highlight w:val="none"/>
                      <w:lang w:val="en-US" w:eastAsia="zh-CN"/>
                    </w:rPr>
                    <w:t>43</w:t>
                  </w:r>
                </w:p>
              </w:tc>
              <w:tc>
                <w:tcPr>
                  <w:tcW w:w="364"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是</w:t>
                  </w:r>
                </w:p>
              </w:tc>
              <w:tc>
                <w:tcPr>
                  <w:tcW w:w="66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800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72"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p>
              </w:tc>
              <w:tc>
                <w:tcPr>
                  <w:tcW w:w="377" w:type="pct"/>
                  <w:tcBorders>
                    <w:tl2br w:val="nil"/>
                    <w:tr2bl w:val="nil"/>
                  </w:tcBorders>
                  <w:vAlign w:val="center"/>
                </w:tcPr>
                <w:p>
                  <w:pPr>
                    <w:pStyle w:val="127"/>
                    <w:keepLines w:val="0"/>
                    <w:pageBreakBefore w:val="0"/>
                    <w:widowControl w:val="0"/>
                    <w:kinsoku/>
                    <w:wordWrap/>
                    <w:overflowPunct/>
                    <w:topLinePunct w:val="0"/>
                    <w:bidi w:val="0"/>
                    <w:snapToGrid/>
                    <w:ind w:left="0" w:leftChars="0" w:right="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eastAsia="仿宋" w:cs="Times New Roman"/>
                      <w:sz w:val="21"/>
                      <w:highlight w:val="none"/>
                      <w:lang w:eastAsia="zh-CN"/>
                    </w:rPr>
                    <w:t>汞</w:t>
                  </w:r>
                </w:p>
              </w:tc>
              <w:tc>
                <w:tcPr>
                  <w:tcW w:w="484"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highlight w:val="none"/>
                    </w:rPr>
                    <w:t>mg/kg</w:t>
                  </w:r>
                </w:p>
              </w:tc>
              <w:tc>
                <w:tcPr>
                  <w:tcW w:w="1215" w:type="pct"/>
                  <w:tcBorders>
                    <w:tl2br w:val="nil"/>
                    <w:tr2bl w:val="nil"/>
                  </w:tcBorders>
                  <w:vAlign w:val="center"/>
                </w:tcPr>
                <w:p>
                  <w:pPr>
                    <w:pStyle w:val="127"/>
                    <w:keepLines w:val="0"/>
                    <w:pageBreakBefore w:val="0"/>
                    <w:widowControl w:val="0"/>
                    <w:kinsoku/>
                    <w:wordWrap/>
                    <w:overflowPunct/>
                    <w:topLinePunct w:val="0"/>
                    <w:bidi w:val="0"/>
                    <w:snapToGrid/>
                    <w:ind w:left="0" w:leftChars="0" w:right="0" w:rightChars="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eastAsia="宋体" w:cs="Times New Roman"/>
                      <w:sz w:val="21"/>
                      <w:highlight w:val="none"/>
                      <w:lang w:val="en-US" w:eastAsia="zh-CN"/>
                    </w:rPr>
                    <w:t>2.61</w:t>
                  </w:r>
                </w:p>
              </w:tc>
              <w:tc>
                <w:tcPr>
                  <w:tcW w:w="1220" w:type="pct"/>
                  <w:tcBorders>
                    <w:tl2br w:val="nil"/>
                    <w:tr2bl w:val="nil"/>
                  </w:tcBorders>
                  <w:vAlign w:val="center"/>
                </w:tcPr>
                <w:p>
                  <w:pPr>
                    <w:pStyle w:val="127"/>
                    <w:keepLines w:val="0"/>
                    <w:pageBreakBefore w:val="0"/>
                    <w:widowControl w:val="0"/>
                    <w:kinsoku/>
                    <w:wordWrap/>
                    <w:overflowPunct/>
                    <w:topLinePunct w:val="0"/>
                    <w:bidi w:val="0"/>
                    <w:snapToGrid/>
                    <w:ind w:left="0" w:leftChars="0" w:right="0" w:rightChars="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eastAsia="宋体" w:cs="Times New Roman"/>
                      <w:sz w:val="21"/>
                      <w:highlight w:val="none"/>
                      <w:lang w:val="en-US" w:eastAsia="zh-CN"/>
                    </w:rPr>
                    <w:t>2.93</w:t>
                  </w:r>
                </w:p>
              </w:tc>
              <w:tc>
                <w:tcPr>
                  <w:tcW w:w="364"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是</w:t>
                  </w:r>
                </w:p>
              </w:tc>
              <w:tc>
                <w:tcPr>
                  <w:tcW w:w="66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38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72"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p>
              </w:tc>
              <w:tc>
                <w:tcPr>
                  <w:tcW w:w="377" w:type="pct"/>
                  <w:tcBorders>
                    <w:tl2br w:val="nil"/>
                    <w:tr2bl w:val="nil"/>
                  </w:tcBorders>
                  <w:vAlign w:val="center"/>
                </w:tcPr>
                <w:p>
                  <w:pPr>
                    <w:pStyle w:val="127"/>
                    <w:keepLines w:val="0"/>
                    <w:pageBreakBefore w:val="0"/>
                    <w:widowControl w:val="0"/>
                    <w:kinsoku/>
                    <w:wordWrap/>
                    <w:overflowPunct/>
                    <w:topLinePunct w:val="0"/>
                    <w:bidi w:val="0"/>
                    <w:snapToGrid/>
                    <w:ind w:left="0" w:leftChars="0" w:right="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eastAsia="仿宋" w:cs="Times New Roman"/>
                      <w:sz w:val="21"/>
                      <w:highlight w:val="none"/>
                      <w:lang w:eastAsia="zh-CN"/>
                    </w:rPr>
                    <w:t>镍</w:t>
                  </w:r>
                </w:p>
              </w:tc>
              <w:tc>
                <w:tcPr>
                  <w:tcW w:w="484"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highlight w:val="none"/>
                    </w:rPr>
                    <w:t>mg/kg</w:t>
                  </w:r>
                </w:p>
              </w:tc>
              <w:tc>
                <w:tcPr>
                  <w:tcW w:w="1215" w:type="pct"/>
                  <w:tcBorders>
                    <w:tl2br w:val="nil"/>
                    <w:tr2bl w:val="nil"/>
                  </w:tcBorders>
                  <w:vAlign w:val="center"/>
                </w:tcPr>
                <w:p>
                  <w:pPr>
                    <w:pStyle w:val="127"/>
                    <w:keepLines w:val="0"/>
                    <w:pageBreakBefore w:val="0"/>
                    <w:widowControl w:val="0"/>
                    <w:kinsoku/>
                    <w:wordWrap/>
                    <w:overflowPunct/>
                    <w:topLinePunct w:val="0"/>
                    <w:bidi w:val="0"/>
                    <w:snapToGrid/>
                    <w:ind w:left="0" w:leftChars="0" w:right="0" w:rightChars="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eastAsia="宋体" w:cs="Times New Roman"/>
                      <w:sz w:val="21"/>
                      <w:highlight w:val="none"/>
                      <w:lang w:val="en-US" w:eastAsia="zh-CN"/>
                    </w:rPr>
                    <w:t>39</w:t>
                  </w:r>
                </w:p>
              </w:tc>
              <w:tc>
                <w:tcPr>
                  <w:tcW w:w="1220" w:type="pct"/>
                  <w:tcBorders>
                    <w:tl2br w:val="nil"/>
                    <w:tr2bl w:val="nil"/>
                  </w:tcBorders>
                  <w:vAlign w:val="center"/>
                </w:tcPr>
                <w:p>
                  <w:pPr>
                    <w:pStyle w:val="127"/>
                    <w:keepLines w:val="0"/>
                    <w:pageBreakBefore w:val="0"/>
                    <w:widowControl w:val="0"/>
                    <w:kinsoku/>
                    <w:wordWrap/>
                    <w:overflowPunct/>
                    <w:topLinePunct w:val="0"/>
                    <w:bidi w:val="0"/>
                    <w:snapToGrid/>
                    <w:ind w:left="0" w:leftChars="0" w:right="0" w:rightChars="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eastAsia="宋体" w:cs="Times New Roman"/>
                      <w:sz w:val="21"/>
                      <w:highlight w:val="none"/>
                      <w:lang w:val="en-US" w:eastAsia="zh-CN"/>
                    </w:rPr>
                    <w:t>33</w:t>
                  </w:r>
                </w:p>
              </w:tc>
              <w:tc>
                <w:tcPr>
                  <w:tcW w:w="364"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是</w:t>
                  </w:r>
                </w:p>
              </w:tc>
              <w:tc>
                <w:tcPr>
                  <w:tcW w:w="66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900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72"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p>
              </w:tc>
              <w:tc>
                <w:tcPr>
                  <w:tcW w:w="377" w:type="pct"/>
                  <w:tcBorders>
                    <w:tl2br w:val="nil"/>
                    <w:tr2bl w:val="nil"/>
                  </w:tcBorders>
                  <w:vAlign w:val="center"/>
                </w:tcPr>
                <w:p>
                  <w:pPr>
                    <w:pStyle w:val="127"/>
                    <w:keepLines w:val="0"/>
                    <w:pageBreakBefore w:val="0"/>
                    <w:widowControl w:val="0"/>
                    <w:kinsoku/>
                    <w:wordWrap/>
                    <w:overflowPunct/>
                    <w:topLinePunct w:val="0"/>
                    <w:bidi w:val="0"/>
                    <w:snapToGrid/>
                    <w:ind w:left="0" w:leftChars="0" w:right="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eastAsia="仿宋" w:cs="Times New Roman"/>
                      <w:sz w:val="21"/>
                      <w:highlight w:val="none"/>
                      <w:lang w:eastAsia="zh-CN"/>
                    </w:rPr>
                    <w:t>锌</w:t>
                  </w:r>
                </w:p>
              </w:tc>
              <w:tc>
                <w:tcPr>
                  <w:tcW w:w="484"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highlight w:val="none"/>
                    </w:rPr>
                    <w:t>mg/kg</w:t>
                  </w:r>
                </w:p>
              </w:tc>
              <w:tc>
                <w:tcPr>
                  <w:tcW w:w="1215" w:type="pct"/>
                  <w:tcBorders>
                    <w:tl2br w:val="nil"/>
                    <w:tr2bl w:val="nil"/>
                  </w:tcBorders>
                  <w:vAlign w:val="center"/>
                </w:tcPr>
                <w:p>
                  <w:pPr>
                    <w:pStyle w:val="127"/>
                    <w:keepLines w:val="0"/>
                    <w:pageBreakBefore w:val="0"/>
                    <w:widowControl w:val="0"/>
                    <w:kinsoku/>
                    <w:wordWrap/>
                    <w:overflowPunct/>
                    <w:topLinePunct w:val="0"/>
                    <w:bidi w:val="0"/>
                    <w:snapToGrid/>
                    <w:ind w:left="0" w:leftChars="0" w:right="0" w:rightChars="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eastAsia="宋体" w:cs="Times New Roman"/>
                      <w:sz w:val="21"/>
                      <w:highlight w:val="none"/>
                      <w:lang w:val="en-US" w:eastAsia="zh-CN"/>
                    </w:rPr>
                    <w:t>122</w:t>
                  </w:r>
                </w:p>
              </w:tc>
              <w:tc>
                <w:tcPr>
                  <w:tcW w:w="1220" w:type="pct"/>
                  <w:tcBorders>
                    <w:tl2br w:val="nil"/>
                    <w:tr2bl w:val="nil"/>
                  </w:tcBorders>
                  <w:vAlign w:val="center"/>
                </w:tcPr>
                <w:p>
                  <w:pPr>
                    <w:pStyle w:val="127"/>
                    <w:keepLines w:val="0"/>
                    <w:pageBreakBefore w:val="0"/>
                    <w:widowControl w:val="0"/>
                    <w:kinsoku/>
                    <w:wordWrap/>
                    <w:overflowPunct/>
                    <w:topLinePunct w:val="0"/>
                    <w:bidi w:val="0"/>
                    <w:snapToGrid/>
                    <w:ind w:left="0" w:leftChars="0" w:right="0" w:rightChars="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eastAsia="宋体" w:cs="Times New Roman"/>
                      <w:sz w:val="21"/>
                      <w:highlight w:val="none"/>
                      <w:lang w:val="en-US" w:eastAsia="zh-CN"/>
                    </w:rPr>
                    <w:t>89</w:t>
                  </w:r>
                </w:p>
              </w:tc>
              <w:tc>
                <w:tcPr>
                  <w:tcW w:w="364"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是</w:t>
                  </w:r>
                </w:p>
              </w:tc>
              <w:tc>
                <w:tcPr>
                  <w:tcW w:w="66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w:t>
                  </w:r>
                </w:p>
              </w:tc>
            </w:tr>
          </w:tbl>
          <w:p>
            <w:pPr>
              <w:pStyle w:val="11"/>
              <w:spacing w:after="0"/>
              <w:ind w:firstLine="480" w:firstLineChars="200"/>
              <w:rPr>
                <w:kern w:val="28"/>
                <w:sz w:val="24"/>
              </w:rPr>
            </w:pPr>
            <w:r>
              <w:rPr>
                <w:sz w:val="24"/>
              </w:rPr>
              <w:t>由监测结果可知，项目所在地块土壤各因子均满足</w:t>
            </w:r>
            <w:r>
              <w:rPr>
                <w:rFonts w:hint="eastAsia" w:ascii="Times New Roman" w:hAnsi="Times New Roman" w:cs="Times New Roman"/>
                <w:highlight w:val="none"/>
              </w:rPr>
              <w:t>《土壤环境质量 农用地土壤污染风险管控标准》（GB15618-2018）表1农用地土壤污染风险筛选值要求</w:t>
            </w:r>
            <w:r>
              <w:rPr>
                <w:rFonts w:hint="eastAsia" w:ascii="Times New Roman" w:hAnsi="Times New Roman" w:cs="Times New Roman"/>
                <w:highlight w:val="none"/>
                <w:lang w:eastAsia="zh-CN"/>
              </w:rPr>
              <w:t>、</w:t>
            </w:r>
            <w:r>
              <w:rPr>
                <w:rFonts w:hint="default" w:ascii="Times New Roman" w:hAnsi="Times New Roman" w:cs="Times New Roman"/>
                <w:sz w:val="24"/>
              </w:rPr>
              <w:t>《土壤环境质量</w:t>
            </w:r>
            <w:r>
              <w:rPr>
                <w:rFonts w:hint="eastAsia" w:ascii="Times New Roman" w:hAnsi="Times New Roman" w:cs="Times New Roman"/>
                <w:sz w:val="24"/>
                <w:lang w:val="en-US" w:eastAsia="zh-CN"/>
              </w:rPr>
              <w:t xml:space="preserve"> </w:t>
            </w:r>
            <w:r>
              <w:rPr>
                <w:rFonts w:hint="default" w:ascii="Times New Roman" w:hAnsi="Times New Roman" w:cs="Times New Roman"/>
                <w:sz w:val="24"/>
              </w:rPr>
              <w:t>建设用地土壤污染风险管控标准（试行）》</w:t>
            </w:r>
            <w:r>
              <w:rPr>
                <w:rFonts w:hint="eastAsia" w:ascii="Times New Roman" w:hAnsi="Times New Roman" w:cs="Times New Roman"/>
                <w:highlight w:val="none"/>
              </w:rPr>
              <w:t>（GB36600-2018）表1筛选值第二类用地标准限值要求</w:t>
            </w:r>
            <w:r>
              <w:rPr>
                <w:sz w:val="24"/>
              </w:rPr>
              <w:t>。</w:t>
            </w:r>
          </w:p>
          <w:p>
            <w:pPr>
              <w:pStyle w:val="4"/>
              <w:ind w:firstLine="562"/>
              <w:outlineLvl w:val="1"/>
              <w:rPr>
                <w:highlight w:val="none"/>
              </w:rPr>
            </w:pPr>
            <w:r>
              <w:rPr>
                <w:rFonts w:hint="eastAsia"/>
                <w:highlight w:val="none"/>
                <w:lang w:val="en-US" w:eastAsia="zh-CN"/>
              </w:rPr>
              <w:t>6</w:t>
            </w:r>
            <w:r>
              <w:rPr>
                <w:highlight w:val="none"/>
              </w:rPr>
              <w:t>、声环境</w:t>
            </w:r>
            <w:bookmarkEnd w:id="26"/>
          </w:p>
          <w:p>
            <w:pPr>
              <w:ind w:firstLine="480" w:firstLineChars="200"/>
              <w:rPr>
                <w:rFonts w:hint="default" w:ascii="Times New Roman" w:hAnsi="Times New Roman" w:cs="Times New Roman"/>
                <w:highlight w:val="none"/>
              </w:rPr>
            </w:pPr>
            <w:r>
              <w:rPr>
                <w:rFonts w:hint="default" w:ascii="Times New Roman" w:hAnsi="Times New Roman" w:cs="Times New Roman"/>
                <w:highlight w:val="none"/>
              </w:rPr>
              <w:t>（1）监测布点</w:t>
            </w:r>
          </w:p>
          <w:p>
            <w:pPr>
              <w:ind w:firstLine="480" w:firstLineChars="200"/>
              <w:rPr>
                <w:rFonts w:hint="default" w:ascii="Times New Roman" w:hAnsi="Times New Roman" w:cs="Times New Roman"/>
                <w:highlight w:val="none"/>
              </w:rPr>
            </w:pPr>
            <w:r>
              <w:rPr>
                <w:rFonts w:hint="default" w:ascii="Times New Roman" w:hAnsi="Times New Roman" w:cs="Times New Roman"/>
                <w:highlight w:val="none"/>
              </w:rPr>
              <w:t>为了解该区域内的声环境质量现状，该项目委托</w:t>
            </w:r>
            <w:r>
              <w:rPr>
                <w:rFonts w:hint="eastAsia" w:ascii="Times New Roman" w:hAnsi="Times New Roman" w:cs="Times New Roman"/>
                <w:highlight w:val="none"/>
                <w:u w:val="none"/>
                <w:lang w:eastAsia="zh-CN"/>
              </w:rPr>
              <w:t>湖南科准检测技术有限公司</w:t>
            </w:r>
            <w:r>
              <w:rPr>
                <w:rFonts w:hint="default" w:ascii="Times New Roman" w:hAnsi="Times New Roman" w:cs="Times New Roman"/>
                <w:highlight w:val="none"/>
              </w:rPr>
              <w:t>在本项目厂址四周进行了噪声监测，根据本项目所在地目前环境特征，在项目所在地布置声环境质量监测点4个，N1东面厂界外1m处，N2南面厂界外1m处，N3西面厂界外1m处，N4北面厂界外1m处。</w:t>
            </w:r>
          </w:p>
          <w:p>
            <w:pPr>
              <w:ind w:firstLine="480" w:firstLineChars="200"/>
              <w:rPr>
                <w:rFonts w:ascii="Times New Roman" w:hAnsi="Times New Roman" w:cs="Times New Roman"/>
                <w:highlight w:val="none"/>
              </w:rPr>
            </w:pPr>
            <w:r>
              <w:rPr>
                <w:rFonts w:hint="default" w:ascii="Times New Roman" w:hAnsi="Times New Roman" w:cs="Times New Roman"/>
                <w:highlight w:val="none"/>
              </w:rPr>
              <w:t>（2）监测时间及频次</w:t>
            </w:r>
            <w:r>
              <w:rPr>
                <w:rFonts w:hint="eastAsia" w:ascii="Times New Roman" w:hAnsi="Times New Roman" w:cs="Times New Roman"/>
                <w:highlight w:val="none"/>
                <w:lang w:eastAsia="zh-CN"/>
              </w:rPr>
              <w:t>：</w:t>
            </w:r>
            <w:r>
              <w:rPr>
                <w:rFonts w:ascii="Times New Roman" w:hAnsi="Times New Roman" w:cs="Times New Roman"/>
                <w:highlight w:val="none"/>
              </w:rPr>
              <w:t>2020年</w:t>
            </w:r>
            <w:r>
              <w:rPr>
                <w:rFonts w:hint="eastAsia" w:ascii="Times New Roman" w:hAnsi="Times New Roman" w:cs="Times New Roman"/>
                <w:highlight w:val="none"/>
                <w:lang w:val="en-US" w:eastAsia="zh-CN"/>
              </w:rPr>
              <w:t>7</w:t>
            </w:r>
            <w:r>
              <w:rPr>
                <w:rFonts w:ascii="Times New Roman" w:hAnsi="Times New Roman" w:cs="Times New Roman"/>
                <w:highlight w:val="none"/>
              </w:rPr>
              <w:t>月</w:t>
            </w:r>
            <w:r>
              <w:rPr>
                <w:rFonts w:hint="eastAsia" w:ascii="Times New Roman" w:hAnsi="Times New Roman" w:cs="Times New Roman"/>
                <w:highlight w:val="none"/>
                <w:lang w:val="en-US" w:eastAsia="zh-CN"/>
              </w:rPr>
              <w:t>11</w:t>
            </w:r>
            <w:r>
              <w:rPr>
                <w:rFonts w:ascii="Times New Roman" w:hAnsi="Times New Roman" w:cs="Times New Roman"/>
                <w:highlight w:val="none"/>
              </w:rPr>
              <w:t>日~</w:t>
            </w:r>
            <w:r>
              <w:rPr>
                <w:rFonts w:hint="eastAsia" w:ascii="Times New Roman" w:hAnsi="Times New Roman" w:cs="Times New Roman"/>
                <w:highlight w:val="none"/>
                <w:lang w:val="en-US" w:eastAsia="zh-CN"/>
              </w:rPr>
              <w:t>12</w:t>
            </w:r>
            <w:r>
              <w:rPr>
                <w:rFonts w:ascii="Times New Roman" w:hAnsi="Times New Roman" w:cs="Times New Roman"/>
                <w:highlight w:val="none"/>
              </w:rPr>
              <w:t>日，连续两天，昼间、夜间各一次。</w:t>
            </w:r>
          </w:p>
          <w:p>
            <w:pPr>
              <w:ind w:firstLine="480" w:firstLineChars="200"/>
              <w:rPr>
                <w:rFonts w:ascii="Times New Roman" w:hAnsi="Times New Roman" w:cs="Times New Roman"/>
                <w:highlight w:val="none"/>
              </w:rPr>
            </w:pPr>
            <w:r>
              <w:rPr>
                <w:rFonts w:ascii="Times New Roman" w:hAnsi="Times New Roman" w:cs="Times New Roman"/>
                <w:highlight w:val="none"/>
              </w:rPr>
              <w:t>（3）执行标准</w:t>
            </w:r>
            <w:r>
              <w:rPr>
                <w:rFonts w:hint="eastAsia" w:ascii="Times New Roman" w:hAnsi="Times New Roman" w:cs="Times New Roman"/>
                <w:highlight w:val="none"/>
                <w:lang w:eastAsia="zh-CN"/>
              </w:rPr>
              <w:t>：</w:t>
            </w:r>
            <w:r>
              <w:rPr>
                <w:rFonts w:ascii="Times New Roman" w:hAnsi="Times New Roman" w:cs="Times New Roman"/>
                <w:highlight w:val="none"/>
              </w:rPr>
              <w:t>《声环境质量标准》（GB3096-2008）中2类标准。</w:t>
            </w:r>
          </w:p>
          <w:p>
            <w:pPr>
              <w:ind w:firstLine="480" w:firstLineChars="200"/>
              <w:rPr>
                <w:rFonts w:ascii="Times New Roman" w:hAnsi="Times New Roman" w:cs="Times New Roman"/>
                <w:highlight w:val="none"/>
              </w:rPr>
            </w:pPr>
            <w:r>
              <w:rPr>
                <w:rFonts w:ascii="Times New Roman" w:hAnsi="Times New Roman" w:cs="Times New Roman"/>
                <w:highlight w:val="none"/>
              </w:rPr>
              <w:t>（4）监测结果：各监测点的监测结果统计见表3-</w:t>
            </w:r>
            <w:r>
              <w:rPr>
                <w:rFonts w:hint="eastAsia" w:ascii="Times New Roman" w:hAnsi="Times New Roman" w:cs="Times New Roman"/>
                <w:highlight w:val="none"/>
                <w:lang w:val="en-US" w:eastAsia="zh-CN"/>
              </w:rPr>
              <w:t>10</w:t>
            </w:r>
            <w:r>
              <w:rPr>
                <w:rFonts w:ascii="Times New Roman" w:hAnsi="Times New Roman" w:cs="Times New Roman"/>
                <w:highlight w:val="none"/>
              </w:rPr>
              <w:t>。</w:t>
            </w:r>
          </w:p>
          <w:p>
            <w:pPr>
              <w:spacing w:line="360" w:lineRule="auto"/>
              <w:jc w:val="center"/>
              <w:rPr>
                <w:rFonts w:ascii="Times New Roman" w:hAnsi="Times New Roman" w:cs="Times New Roman"/>
                <w:b/>
                <w:bCs/>
                <w:highlight w:val="none"/>
              </w:rPr>
            </w:pPr>
            <w:r>
              <w:rPr>
                <w:rFonts w:ascii="Times New Roman" w:hAnsi="Times New Roman" w:cs="Times New Roman"/>
                <w:b/>
                <w:bCs/>
                <w:highlight w:val="none"/>
              </w:rPr>
              <w:t>表3-</w:t>
            </w:r>
            <w:r>
              <w:rPr>
                <w:rFonts w:hint="eastAsia" w:ascii="Times New Roman" w:hAnsi="Times New Roman" w:cs="Times New Roman"/>
                <w:b/>
                <w:bCs/>
                <w:highlight w:val="none"/>
                <w:lang w:val="en-US" w:eastAsia="zh-CN"/>
              </w:rPr>
              <w:t>10</w:t>
            </w:r>
            <w:r>
              <w:rPr>
                <w:rFonts w:ascii="Times New Roman" w:hAnsi="Times New Roman" w:cs="Times New Roman"/>
                <w:b/>
                <w:bCs/>
                <w:highlight w:val="none"/>
              </w:rPr>
              <w:t xml:space="preserve">  噪声监测结果  单位：[Leq（A）]</w:t>
            </w:r>
          </w:p>
          <w:tbl>
            <w:tblPr>
              <w:tblStyle w:val="33"/>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808"/>
              <w:gridCol w:w="1811"/>
              <w:gridCol w:w="1809"/>
              <w:gridCol w:w="1503"/>
              <w:gridCol w:w="211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9" w:type="pct"/>
                  <w:tcBorders>
                    <w:bottom w:val="single" w:color="auto" w:sz="12" w:space="0"/>
                  </w:tcBorders>
                  <w:vAlign w:val="center"/>
                </w:tcPr>
                <w:p>
                  <w:pPr>
                    <w:spacing w:line="240" w:lineRule="auto"/>
                    <w:jc w:val="center"/>
                    <w:rPr>
                      <w:rFonts w:ascii="Times New Roman" w:hAnsi="Times New Roman" w:cs="Times New Roman"/>
                      <w:b/>
                      <w:bCs/>
                      <w:sz w:val="21"/>
                      <w:szCs w:val="21"/>
                      <w:highlight w:val="none"/>
                    </w:rPr>
                  </w:pPr>
                  <w:r>
                    <w:rPr>
                      <w:rFonts w:ascii="Times New Roman" w:hAnsi="Times New Roman" w:cs="Times New Roman"/>
                      <w:b/>
                      <w:bCs/>
                      <w:sz w:val="21"/>
                      <w:szCs w:val="21"/>
                      <w:highlight w:val="none"/>
                    </w:rPr>
                    <w:t>监测点方位</w:t>
                  </w:r>
                </w:p>
              </w:tc>
              <w:tc>
                <w:tcPr>
                  <w:tcW w:w="1000" w:type="pct"/>
                  <w:tcBorders>
                    <w:bottom w:val="single" w:color="auto" w:sz="12" w:space="0"/>
                  </w:tcBorders>
                  <w:vAlign w:val="center"/>
                </w:tcPr>
                <w:p>
                  <w:pPr>
                    <w:spacing w:line="240" w:lineRule="auto"/>
                    <w:jc w:val="center"/>
                    <w:rPr>
                      <w:rFonts w:ascii="Times New Roman" w:hAnsi="Times New Roman" w:cs="Times New Roman"/>
                      <w:b/>
                      <w:bCs/>
                      <w:sz w:val="21"/>
                      <w:szCs w:val="21"/>
                      <w:highlight w:val="none"/>
                    </w:rPr>
                  </w:pPr>
                  <w:r>
                    <w:rPr>
                      <w:rFonts w:ascii="Times New Roman" w:hAnsi="Times New Roman" w:cs="Times New Roman"/>
                      <w:b/>
                      <w:bCs/>
                      <w:sz w:val="21"/>
                      <w:szCs w:val="21"/>
                      <w:highlight w:val="none"/>
                    </w:rPr>
                    <w:t>监测日期</w:t>
                  </w:r>
                </w:p>
              </w:tc>
              <w:tc>
                <w:tcPr>
                  <w:tcW w:w="999" w:type="pct"/>
                  <w:tcBorders>
                    <w:bottom w:val="single" w:color="auto" w:sz="12" w:space="0"/>
                  </w:tcBorders>
                  <w:vAlign w:val="center"/>
                </w:tcPr>
                <w:p>
                  <w:pPr>
                    <w:spacing w:line="240" w:lineRule="auto"/>
                    <w:jc w:val="center"/>
                    <w:rPr>
                      <w:rFonts w:ascii="Times New Roman" w:hAnsi="Times New Roman" w:cs="Times New Roman"/>
                      <w:b/>
                      <w:bCs/>
                      <w:sz w:val="21"/>
                      <w:szCs w:val="21"/>
                      <w:highlight w:val="none"/>
                    </w:rPr>
                  </w:pPr>
                  <w:r>
                    <w:rPr>
                      <w:rFonts w:ascii="Times New Roman" w:hAnsi="Times New Roman" w:cs="Times New Roman"/>
                      <w:b/>
                      <w:bCs/>
                      <w:sz w:val="21"/>
                      <w:szCs w:val="21"/>
                      <w:highlight w:val="none"/>
                    </w:rPr>
                    <w:t>昼间</w:t>
                  </w:r>
                </w:p>
              </w:tc>
              <w:tc>
                <w:tcPr>
                  <w:tcW w:w="830" w:type="pct"/>
                  <w:tcBorders>
                    <w:bottom w:val="single" w:color="auto" w:sz="12" w:space="0"/>
                  </w:tcBorders>
                  <w:vAlign w:val="center"/>
                </w:tcPr>
                <w:p>
                  <w:pPr>
                    <w:spacing w:line="240" w:lineRule="auto"/>
                    <w:jc w:val="center"/>
                    <w:rPr>
                      <w:rFonts w:ascii="Times New Roman" w:hAnsi="Times New Roman" w:cs="Times New Roman"/>
                      <w:b/>
                      <w:bCs/>
                      <w:sz w:val="21"/>
                      <w:szCs w:val="21"/>
                      <w:highlight w:val="none"/>
                    </w:rPr>
                  </w:pPr>
                  <w:r>
                    <w:rPr>
                      <w:rFonts w:ascii="Times New Roman" w:hAnsi="Times New Roman" w:cs="Times New Roman"/>
                      <w:b/>
                      <w:bCs/>
                      <w:sz w:val="21"/>
                      <w:szCs w:val="21"/>
                      <w:highlight w:val="none"/>
                    </w:rPr>
                    <w:t>夜间</w:t>
                  </w:r>
                </w:p>
              </w:tc>
              <w:tc>
                <w:tcPr>
                  <w:tcW w:w="1169" w:type="pct"/>
                  <w:tcBorders>
                    <w:bottom w:val="single" w:color="auto" w:sz="12" w:space="0"/>
                  </w:tcBorders>
                  <w:vAlign w:val="center"/>
                </w:tcPr>
                <w:p>
                  <w:pPr>
                    <w:spacing w:line="240" w:lineRule="auto"/>
                    <w:jc w:val="center"/>
                    <w:rPr>
                      <w:rFonts w:ascii="Times New Roman" w:hAnsi="Times New Roman" w:cs="Times New Roman"/>
                      <w:b/>
                      <w:bCs/>
                      <w:sz w:val="21"/>
                      <w:szCs w:val="21"/>
                      <w:highlight w:val="none"/>
                    </w:rPr>
                  </w:pPr>
                  <w:r>
                    <w:rPr>
                      <w:rFonts w:ascii="Times New Roman" w:hAnsi="Times New Roman" w:cs="Times New Roman"/>
                      <w:b/>
                      <w:bCs/>
                      <w:sz w:val="21"/>
                      <w:szCs w:val="21"/>
                      <w:highlight w:val="none"/>
                    </w:rPr>
                    <w:t>标准值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9" w:type="pct"/>
                  <w:vMerge w:val="restart"/>
                  <w:tcBorders>
                    <w:top w:val="single" w:color="auto" w:sz="12" w:space="0"/>
                    <w:tl2br w:val="nil"/>
                    <w:tr2bl w:val="nil"/>
                  </w:tcBorders>
                  <w:vAlign w:val="center"/>
                </w:tcPr>
                <w:p>
                  <w:pPr>
                    <w:spacing w:line="240" w:lineRule="auto"/>
                    <w:jc w:val="center"/>
                    <w:rPr>
                      <w:rFonts w:ascii="Times New Roman" w:hAnsi="Times New Roman" w:cs="Times New Roman"/>
                      <w:sz w:val="21"/>
                      <w:szCs w:val="21"/>
                      <w:highlight w:val="none"/>
                    </w:rPr>
                  </w:pPr>
                  <w:r>
                    <w:rPr>
                      <w:rFonts w:ascii="Times New Roman" w:hAnsi="Times New Roman" w:cs="Times New Roman"/>
                      <w:sz w:val="21"/>
                      <w:szCs w:val="21"/>
                      <w:highlight w:val="none"/>
                    </w:rPr>
                    <w:t>厂界东侧外1m</w:t>
                  </w:r>
                </w:p>
              </w:tc>
              <w:tc>
                <w:tcPr>
                  <w:tcW w:w="1000" w:type="pct"/>
                  <w:tcBorders>
                    <w:top w:val="single" w:color="auto" w:sz="12" w:space="0"/>
                    <w:tl2br w:val="nil"/>
                    <w:tr2bl w:val="nil"/>
                  </w:tcBorders>
                  <w:vAlign w:val="center"/>
                </w:tcPr>
                <w:p>
                  <w:pPr>
                    <w:spacing w:line="240" w:lineRule="auto"/>
                    <w:jc w:val="center"/>
                    <w:rPr>
                      <w:rFonts w:ascii="Times New Roman" w:hAnsi="Times New Roman" w:cs="Times New Roman"/>
                      <w:sz w:val="21"/>
                      <w:szCs w:val="21"/>
                      <w:highlight w:val="none"/>
                    </w:rPr>
                  </w:pPr>
                  <w:r>
                    <w:rPr>
                      <w:rFonts w:hint="eastAsia" w:ascii="Times New Roman" w:hAnsi="Times New Roman" w:cs="Times New Roman"/>
                      <w:sz w:val="21"/>
                      <w:szCs w:val="21"/>
                      <w:highlight w:val="none"/>
                      <w:lang w:val="en-US" w:eastAsia="zh-CN"/>
                    </w:rPr>
                    <w:t>7</w:t>
                  </w:r>
                  <w:r>
                    <w:rPr>
                      <w:rFonts w:ascii="Times New Roman" w:hAnsi="Times New Roman" w:cs="Times New Roman"/>
                      <w:sz w:val="21"/>
                      <w:szCs w:val="21"/>
                      <w:highlight w:val="none"/>
                    </w:rPr>
                    <w:t>月</w:t>
                  </w:r>
                  <w:r>
                    <w:rPr>
                      <w:rFonts w:hint="eastAsia" w:ascii="Times New Roman" w:hAnsi="Times New Roman" w:cs="Times New Roman"/>
                      <w:sz w:val="21"/>
                      <w:szCs w:val="21"/>
                      <w:highlight w:val="none"/>
                      <w:lang w:val="en-US" w:eastAsia="zh-CN"/>
                    </w:rPr>
                    <w:t>11</w:t>
                  </w:r>
                  <w:r>
                    <w:rPr>
                      <w:rFonts w:ascii="Times New Roman" w:hAnsi="Times New Roman" w:cs="Times New Roman"/>
                      <w:sz w:val="21"/>
                      <w:szCs w:val="21"/>
                      <w:highlight w:val="none"/>
                    </w:rPr>
                    <w:t>日</w:t>
                  </w:r>
                </w:p>
              </w:tc>
              <w:tc>
                <w:tcPr>
                  <w:tcW w:w="999" w:type="pct"/>
                  <w:tcBorders>
                    <w:top w:val="single" w:color="auto" w:sz="12" w:space="0"/>
                    <w:tl2br w:val="nil"/>
                    <w:tr2bl w:val="nil"/>
                  </w:tcBorders>
                  <w:vAlign w:val="center"/>
                </w:tcPr>
                <w:p>
                  <w:pPr>
                    <w:spacing w:line="240" w:lineRule="auto"/>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54.2</w:t>
                  </w:r>
                </w:p>
              </w:tc>
              <w:tc>
                <w:tcPr>
                  <w:tcW w:w="1503" w:type="dxa"/>
                  <w:tcBorders>
                    <w:top w:val="single" w:color="auto" w:sz="12" w:space="0"/>
                    <w:tl2br w:val="nil"/>
                    <w:tr2bl w:val="nil"/>
                  </w:tcBorders>
                  <w:vAlign w:val="center"/>
                </w:tcPr>
                <w:p>
                  <w:pPr>
                    <w:pStyle w:val="127"/>
                    <w:ind w:left="60" w:leftChars="0" w:right="53" w:rightChars="0"/>
                    <w:jc w:val="center"/>
                    <w:rPr>
                      <w:rFonts w:hint="default" w:ascii="Times New Roman" w:hAnsi="Times New Roman" w:cs="Times New Roman" w:eastAsiaTheme="minorEastAsia"/>
                      <w:sz w:val="21"/>
                      <w:szCs w:val="21"/>
                      <w:highlight w:val="none"/>
                      <w:lang w:val="en-US" w:eastAsia="zh-CN"/>
                    </w:rPr>
                  </w:pPr>
                  <w:r>
                    <w:rPr>
                      <w:rFonts w:hint="eastAsia" w:eastAsia="宋体"/>
                      <w:sz w:val="21"/>
                      <w:highlight w:val="none"/>
                      <w:lang w:val="en-US" w:eastAsia="zh-CN"/>
                    </w:rPr>
                    <w:t>39.2</w:t>
                  </w:r>
                </w:p>
              </w:tc>
              <w:tc>
                <w:tcPr>
                  <w:tcW w:w="1169" w:type="pct"/>
                  <w:vMerge w:val="restart"/>
                  <w:tcBorders>
                    <w:top w:val="single" w:color="auto" w:sz="12" w:space="0"/>
                    <w:tl2br w:val="nil"/>
                    <w:tr2bl w:val="nil"/>
                  </w:tcBorders>
                  <w:vAlign w:val="center"/>
                </w:tcPr>
                <w:p>
                  <w:pPr>
                    <w:spacing w:line="240" w:lineRule="auto"/>
                    <w:jc w:val="center"/>
                    <w:rPr>
                      <w:rFonts w:ascii="Times New Roman" w:hAnsi="Times New Roman" w:cs="Times New Roman"/>
                      <w:sz w:val="21"/>
                      <w:szCs w:val="21"/>
                      <w:highlight w:val="none"/>
                    </w:rPr>
                  </w:pPr>
                  <w:r>
                    <w:rPr>
                      <w:rFonts w:ascii="Times New Roman" w:hAnsi="Times New Roman" w:cs="Times New Roman"/>
                      <w:sz w:val="21"/>
                      <w:szCs w:val="21"/>
                      <w:highlight w:val="none"/>
                    </w:rPr>
                    <w:t>昼间≤60dB（A）</w:t>
                  </w:r>
                </w:p>
                <w:p>
                  <w:pPr>
                    <w:spacing w:line="240" w:lineRule="auto"/>
                    <w:jc w:val="center"/>
                    <w:rPr>
                      <w:rFonts w:ascii="Times New Roman" w:hAnsi="Times New Roman" w:cs="Times New Roman"/>
                      <w:sz w:val="21"/>
                      <w:szCs w:val="21"/>
                      <w:highlight w:val="none"/>
                    </w:rPr>
                  </w:pPr>
                  <w:r>
                    <w:rPr>
                      <w:rFonts w:ascii="Times New Roman" w:hAnsi="Times New Roman" w:cs="Times New Roman"/>
                      <w:sz w:val="21"/>
                      <w:szCs w:val="21"/>
                      <w:highlight w:val="none"/>
                    </w:rPr>
                    <w:t>夜间≤50dB（A）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9" w:type="pct"/>
                  <w:vMerge w:val="continue"/>
                  <w:tcBorders>
                    <w:tl2br w:val="nil"/>
                    <w:tr2bl w:val="nil"/>
                  </w:tcBorders>
                  <w:vAlign w:val="center"/>
                </w:tcPr>
                <w:p>
                  <w:pPr>
                    <w:spacing w:line="240" w:lineRule="auto"/>
                    <w:jc w:val="center"/>
                    <w:rPr>
                      <w:rFonts w:ascii="Times New Roman" w:hAnsi="Times New Roman" w:cs="Times New Roman"/>
                      <w:sz w:val="21"/>
                      <w:szCs w:val="21"/>
                      <w:highlight w:val="none"/>
                    </w:rPr>
                  </w:pPr>
                </w:p>
              </w:tc>
              <w:tc>
                <w:tcPr>
                  <w:tcW w:w="1000" w:type="pct"/>
                  <w:tcBorders>
                    <w:tl2br w:val="nil"/>
                    <w:tr2bl w:val="nil"/>
                  </w:tcBorders>
                  <w:vAlign w:val="center"/>
                </w:tcPr>
                <w:p>
                  <w:pPr>
                    <w:spacing w:line="240" w:lineRule="auto"/>
                    <w:jc w:val="center"/>
                    <w:rPr>
                      <w:rFonts w:ascii="Times New Roman" w:hAnsi="Times New Roman" w:cs="Times New Roman"/>
                      <w:sz w:val="21"/>
                      <w:szCs w:val="21"/>
                      <w:highlight w:val="none"/>
                    </w:rPr>
                  </w:pPr>
                  <w:r>
                    <w:rPr>
                      <w:rFonts w:hint="eastAsia" w:ascii="Times New Roman" w:hAnsi="Times New Roman" w:cs="Times New Roman"/>
                      <w:sz w:val="21"/>
                      <w:szCs w:val="21"/>
                      <w:highlight w:val="none"/>
                      <w:lang w:val="en-US" w:eastAsia="zh-CN"/>
                    </w:rPr>
                    <w:t>7</w:t>
                  </w:r>
                  <w:r>
                    <w:rPr>
                      <w:rFonts w:ascii="Times New Roman" w:hAnsi="Times New Roman" w:cs="Times New Roman"/>
                      <w:sz w:val="21"/>
                      <w:szCs w:val="21"/>
                      <w:highlight w:val="none"/>
                    </w:rPr>
                    <w:t>月</w:t>
                  </w:r>
                  <w:r>
                    <w:rPr>
                      <w:rFonts w:hint="eastAsia" w:ascii="Times New Roman" w:hAnsi="Times New Roman" w:cs="Times New Roman"/>
                      <w:sz w:val="21"/>
                      <w:szCs w:val="21"/>
                      <w:highlight w:val="none"/>
                      <w:lang w:val="en-US" w:eastAsia="zh-CN"/>
                    </w:rPr>
                    <w:t>12</w:t>
                  </w:r>
                  <w:r>
                    <w:rPr>
                      <w:rFonts w:ascii="Times New Roman" w:hAnsi="Times New Roman" w:cs="Times New Roman"/>
                      <w:sz w:val="21"/>
                      <w:szCs w:val="21"/>
                      <w:highlight w:val="none"/>
                    </w:rPr>
                    <w:t>日</w:t>
                  </w:r>
                </w:p>
              </w:tc>
              <w:tc>
                <w:tcPr>
                  <w:tcW w:w="999" w:type="pct"/>
                  <w:tcBorders>
                    <w:tl2br w:val="nil"/>
                    <w:tr2bl w:val="nil"/>
                  </w:tcBorders>
                  <w:vAlign w:val="center"/>
                </w:tcPr>
                <w:p>
                  <w:pPr>
                    <w:spacing w:line="240" w:lineRule="auto"/>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53.8</w:t>
                  </w:r>
                </w:p>
              </w:tc>
              <w:tc>
                <w:tcPr>
                  <w:tcW w:w="1503" w:type="dxa"/>
                  <w:tcBorders>
                    <w:tl2br w:val="nil"/>
                    <w:tr2bl w:val="nil"/>
                  </w:tcBorders>
                  <w:vAlign w:val="center"/>
                </w:tcPr>
                <w:p>
                  <w:pPr>
                    <w:pStyle w:val="127"/>
                    <w:ind w:left="60" w:leftChars="0" w:right="53" w:rightChars="0"/>
                    <w:jc w:val="center"/>
                    <w:rPr>
                      <w:rFonts w:hint="default" w:ascii="Times New Roman" w:hAnsi="Times New Roman" w:cs="Times New Roman" w:eastAsiaTheme="minorEastAsia"/>
                      <w:sz w:val="21"/>
                      <w:szCs w:val="21"/>
                      <w:highlight w:val="none"/>
                      <w:lang w:val="en-US" w:eastAsia="zh-CN"/>
                    </w:rPr>
                  </w:pPr>
                  <w:r>
                    <w:rPr>
                      <w:rFonts w:hint="eastAsia" w:eastAsia="宋体"/>
                      <w:sz w:val="21"/>
                      <w:highlight w:val="none"/>
                      <w:lang w:val="en-US" w:eastAsia="zh-CN"/>
                    </w:rPr>
                    <w:t>39.4</w:t>
                  </w:r>
                </w:p>
              </w:tc>
              <w:tc>
                <w:tcPr>
                  <w:tcW w:w="1169" w:type="pct"/>
                  <w:vMerge w:val="continue"/>
                  <w:tcBorders>
                    <w:tl2br w:val="nil"/>
                    <w:tr2bl w:val="nil"/>
                  </w:tcBorders>
                  <w:vAlign w:val="center"/>
                </w:tcPr>
                <w:p>
                  <w:pPr>
                    <w:spacing w:line="240" w:lineRule="auto"/>
                    <w:jc w:val="center"/>
                    <w:rPr>
                      <w:rFonts w:ascii="Times New Roman" w:hAnsi="Times New Roman" w:cs="Times New Roman"/>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9" w:type="pct"/>
                  <w:vMerge w:val="restart"/>
                  <w:tcBorders>
                    <w:tl2br w:val="nil"/>
                    <w:tr2bl w:val="nil"/>
                  </w:tcBorders>
                  <w:vAlign w:val="center"/>
                </w:tcPr>
                <w:p>
                  <w:pPr>
                    <w:spacing w:line="240" w:lineRule="auto"/>
                    <w:jc w:val="center"/>
                    <w:rPr>
                      <w:rFonts w:ascii="Times New Roman" w:hAnsi="Times New Roman" w:cs="Times New Roman"/>
                      <w:sz w:val="21"/>
                      <w:szCs w:val="21"/>
                      <w:highlight w:val="none"/>
                    </w:rPr>
                  </w:pPr>
                  <w:r>
                    <w:rPr>
                      <w:rFonts w:ascii="Times New Roman" w:hAnsi="Times New Roman" w:cs="Times New Roman"/>
                      <w:sz w:val="21"/>
                      <w:szCs w:val="21"/>
                      <w:highlight w:val="none"/>
                    </w:rPr>
                    <w:t>厂界南侧外1m</w:t>
                  </w:r>
                </w:p>
              </w:tc>
              <w:tc>
                <w:tcPr>
                  <w:tcW w:w="1811" w:type="dxa"/>
                  <w:tcBorders>
                    <w:tl2br w:val="nil"/>
                    <w:tr2bl w:val="nil"/>
                  </w:tcBorders>
                  <w:vAlign w:val="center"/>
                </w:tcPr>
                <w:p>
                  <w:pPr>
                    <w:spacing w:line="240" w:lineRule="auto"/>
                    <w:jc w:val="center"/>
                    <w:rPr>
                      <w:rFonts w:ascii="Times New Roman" w:hAnsi="Times New Roman" w:cs="Times New Roman"/>
                      <w:sz w:val="21"/>
                      <w:szCs w:val="21"/>
                      <w:highlight w:val="none"/>
                    </w:rPr>
                  </w:pPr>
                  <w:r>
                    <w:rPr>
                      <w:rFonts w:hint="eastAsia" w:ascii="Times New Roman" w:hAnsi="Times New Roman" w:cs="Times New Roman"/>
                      <w:sz w:val="21"/>
                      <w:szCs w:val="21"/>
                      <w:highlight w:val="none"/>
                      <w:lang w:val="en-US" w:eastAsia="zh-CN"/>
                    </w:rPr>
                    <w:t>7</w:t>
                  </w:r>
                  <w:r>
                    <w:rPr>
                      <w:rFonts w:ascii="Times New Roman" w:hAnsi="Times New Roman" w:cs="Times New Roman"/>
                      <w:sz w:val="21"/>
                      <w:szCs w:val="21"/>
                      <w:highlight w:val="none"/>
                    </w:rPr>
                    <w:t>月</w:t>
                  </w:r>
                  <w:r>
                    <w:rPr>
                      <w:rFonts w:hint="eastAsia" w:ascii="Times New Roman" w:hAnsi="Times New Roman" w:cs="Times New Roman"/>
                      <w:sz w:val="21"/>
                      <w:szCs w:val="21"/>
                      <w:highlight w:val="none"/>
                      <w:lang w:val="en-US" w:eastAsia="zh-CN"/>
                    </w:rPr>
                    <w:t>11</w:t>
                  </w:r>
                  <w:r>
                    <w:rPr>
                      <w:rFonts w:ascii="Times New Roman" w:hAnsi="Times New Roman" w:cs="Times New Roman"/>
                      <w:sz w:val="21"/>
                      <w:szCs w:val="21"/>
                      <w:highlight w:val="none"/>
                    </w:rPr>
                    <w:t>日</w:t>
                  </w:r>
                </w:p>
              </w:tc>
              <w:tc>
                <w:tcPr>
                  <w:tcW w:w="1809" w:type="dxa"/>
                  <w:tcBorders>
                    <w:tl2br w:val="nil"/>
                    <w:tr2bl w:val="nil"/>
                  </w:tcBorders>
                  <w:vAlign w:val="center"/>
                </w:tcPr>
                <w:p>
                  <w:pPr>
                    <w:pStyle w:val="127"/>
                    <w:ind w:left="61" w:leftChars="0" w:right="53" w:rightChars="0"/>
                    <w:jc w:val="center"/>
                    <w:rPr>
                      <w:rFonts w:hint="default" w:ascii="Times New Roman" w:hAnsi="Times New Roman" w:cs="Times New Roman" w:eastAsiaTheme="minorEastAsia"/>
                      <w:sz w:val="21"/>
                      <w:szCs w:val="21"/>
                      <w:highlight w:val="none"/>
                      <w:lang w:val="en-US" w:eastAsia="zh-CN"/>
                    </w:rPr>
                  </w:pPr>
                  <w:r>
                    <w:rPr>
                      <w:rFonts w:hint="eastAsia" w:eastAsia="宋体"/>
                      <w:sz w:val="21"/>
                      <w:highlight w:val="none"/>
                      <w:lang w:val="en-US" w:eastAsia="zh-CN"/>
                    </w:rPr>
                    <w:t>52.6</w:t>
                  </w:r>
                </w:p>
              </w:tc>
              <w:tc>
                <w:tcPr>
                  <w:tcW w:w="1503" w:type="dxa"/>
                  <w:tcBorders>
                    <w:tl2br w:val="nil"/>
                    <w:tr2bl w:val="nil"/>
                  </w:tcBorders>
                  <w:vAlign w:val="center"/>
                </w:tcPr>
                <w:p>
                  <w:pPr>
                    <w:pStyle w:val="127"/>
                    <w:ind w:left="60" w:leftChars="0" w:right="53" w:rightChars="0"/>
                    <w:jc w:val="center"/>
                    <w:rPr>
                      <w:rFonts w:hint="default" w:ascii="Times New Roman" w:hAnsi="Times New Roman" w:cs="Times New Roman" w:eastAsiaTheme="minorEastAsia"/>
                      <w:sz w:val="21"/>
                      <w:szCs w:val="21"/>
                      <w:highlight w:val="none"/>
                      <w:lang w:val="en-US" w:eastAsia="zh-CN"/>
                    </w:rPr>
                  </w:pPr>
                  <w:r>
                    <w:rPr>
                      <w:rFonts w:hint="eastAsia" w:eastAsia="宋体"/>
                      <w:sz w:val="21"/>
                      <w:highlight w:val="none"/>
                      <w:lang w:val="en-US" w:eastAsia="zh-CN"/>
                    </w:rPr>
                    <w:t>38.6</w:t>
                  </w:r>
                </w:p>
              </w:tc>
              <w:tc>
                <w:tcPr>
                  <w:tcW w:w="1169" w:type="pct"/>
                  <w:vMerge w:val="continue"/>
                  <w:tcBorders>
                    <w:tl2br w:val="nil"/>
                    <w:tr2bl w:val="nil"/>
                  </w:tcBorders>
                  <w:vAlign w:val="center"/>
                </w:tcPr>
                <w:p>
                  <w:pPr>
                    <w:spacing w:line="240" w:lineRule="auto"/>
                    <w:jc w:val="center"/>
                    <w:rPr>
                      <w:rFonts w:ascii="Times New Roman" w:hAnsi="Times New Roman" w:cs="Times New Roman"/>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9" w:type="pct"/>
                  <w:vMerge w:val="continue"/>
                  <w:tcBorders>
                    <w:tl2br w:val="nil"/>
                    <w:tr2bl w:val="nil"/>
                  </w:tcBorders>
                  <w:vAlign w:val="center"/>
                </w:tcPr>
                <w:p>
                  <w:pPr>
                    <w:spacing w:line="240" w:lineRule="auto"/>
                    <w:jc w:val="center"/>
                    <w:rPr>
                      <w:rFonts w:ascii="Times New Roman" w:hAnsi="Times New Roman" w:cs="Times New Roman"/>
                      <w:sz w:val="21"/>
                      <w:szCs w:val="21"/>
                      <w:highlight w:val="none"/>
                    </w:rPr>
                  </w:pPr>
                </w:p>
              </w:tc>
              <w:tc>
                <w:tcPr>
                  <w:tcW w:w="1811" w:type="dxa"/>
                  <w:tcBorders>
                    <w:tl2br w:val="nil"/>
                    <w:tr2bl w:val="nil"/>
                  </w:tcBorders>
                  <w:vAlign w:val="center"/>
                </w:tcPr>
                <w:p>
                  <w:pPr>
                    <w:spacing w:line="240" w:lineRule="auto"/>
                    <w:jc w:val="center"/>
                    <w:rPr>
                      <w:rFonts w:ascii="Times New Roman" w:hAnsi="Times New Roman" w:cs="Times New Roman"/>
                      <w:sz w:val="21"/>
                      <w:szCs w:val="21"/>
                      <w:highlight w:val="none"/>
                    </w:rPr>
                  </w:pPr>
                  <w:r>
                    <w:rPr>
                      <w:rFonts w:hint="eastAsia" w:ascii="Times New Roman" w:hAnsi="Times New Roman" w:cs="Times New Roman"/>
                      <w:sz w:val="21"/>
                      <w:szCs w:val="21"/>
                      <w:highlight w:val="none"/>
                      <w:lang w:val="en-US" w:eastAsia="zh-CN"/>
                    </w:rPr>
                    <w:t>7</w:t>
                  </w:r>
                  <w:r>
                    <w:rPr>
                      <w:rFonts w:ascii="Times New Roman" w:hAnsi="Times New Roman" w:cs="Times New Roman"/>
                      <w:sz w:val="21"/>
                      <w:szCs w:val="21"/>
                      <w:highlight w:val="none"/>
                    </w:rPr>
                    <w:t>月</w:t>
                  </w:r>
                  <w:r>
                    <w:rPr>
                      <w:rFonts w:hint="eastAsia" w:ascii="Times New Roman" w:hAnsi="Times New Roman" w:cs="Times New Roman"/>
                      <w:sz w:val="21"/>
                      <w:szCs w:val="21"/>
                      <w:highlight w:val="none"/>
                      <w:lang w:val="en-US" w:eastAsia="zh-CN"/>
                    </w:rPr>
                    <w:t>12</w:t>
                  </w:r>
                  <w:r>
                    <w:rPr>
                      <w:rFonts w:ascii="Times New Roman" w:hAnsi="Times New Roman" w:cs="Times New Roman"/>
                      <w:sz w:val="21"/>
                      <w:szCs w:val="21"/>
                      <w:highlight w:val="none"/>
                    </w:rPr>
                    <w:t>日</w:t>
                  </w:r>
                </w:p>
              </w:tc>
              <w:tc>
                <w:tcPr>
                  <w:tcW w:w="1809" w:type="dxa"/>
                  <w:tcBorders>
                    <w:tl2br w:val="nil"/>
                    <w:tr2bl w:val="nil"/>
                  </w:tcBorders>
                  <w:vAlign w:val="center"/>
                </w:tcPr>
                <w:p>
                  <w:pPr>
                    <w:pStyle w:val="127"/>
                    <w:ind w:left="61" w:leftChars="0" w:right="53" w:rightChars="0"/>
                    <w:jc w:val="center"/>
                    <w:rPr>
                      <w:rFonts w:hint="default" w:ascii="Times New Roman" w:hAnsi="Times New Roman" w:cs="Times New Roman" w:eastAsiaTheme="minorEastAsia"/>
                      <w:sz w:val="21"/>
                      <w:szCs w:val="21"/>
                      <w:highlight w:val="none"/>
                      <w:lang w:val="en-US" w:eastAsia="zh-CN"/>
                    </w:rPr>
                  </w:pPr>
                  <w:r>
                    <w:rPr>
                      <w:rFonts w:hint="eastAsia" w:eastAsia="宋体"/>
                      <w:sz w:val="21"/>
                      <w:highlight w:val="none"/>
                      <w:lang w:val="en-US" w:eastAsia="zh-CN"/>
                    </w:rPr>
                    <w:t>53.0</w:t>
                  </w:r>
                </w:p>
              </w:tc>
              <w:tc>
                <w:tcPr>
                  <w:tcW w:w="1503" w:type="dxa"/>
                  <w:tcBorders>
                    <w:tl2br w:val="nil"/>
                    <w:tr2bl w:val="nil"/>
                  </w:tcBorders>
                  <w:vAlign w:val="center"/>
                </w:tcPr>
                <w:p>
                  <w:pPr>
                    <w:pStyle w:val="127"/>
                    <w:ind w:left="60" w:leftChars="0" w:right="53" w:rightChars="0"/>
                    <w:jc w:val="center"/>
                    <w:rPr>
                      <w:rFonts w:hint="default" w:ascii="Times New Roman" w:hAnsi="Times New Roman" w:cs="Times New Roman" w:eastAsiaTheme="minorEastAsia"/>
                      <w:sz w:val="21"/>
                      <w:szCs w:val="21"/>
                      <w:highlight w:val="none"/>
                      <w:lang w:val="en-US" w:eastAsia="zh-CN"/>
                    </w:rPr>
                  </w:pPr>
                  <w:r>
                    <w:rPr>
                      <w:rFonts w:hint="eastAsia" w:eastAsia="宋体"/>
                      <w:sz w:val="21"/>
                      <w:highlight w:val="none"/>
                      <w:lang w:val="en-US" w:eastAsia="zh-CN"/>
                    </w:rPr>
                    <w:t>39.0</w:t>
                  </w:r>
                </w:p>
              </w:tc>
              <w:tc>
                <w:tcPr>
                  <w:tcW w:w="1169" w:type="pct"/>
                  <w:vMerge w:val="continue"/>
                  <w:tcBorders>
                    <w:tl2br w:val="nil"/>
                    <w:tr2bl w:val="nil"/>
                  </w:tcBorders>
                  <w:vAlign w:val="center"/>
                </w:tcPr>
                <w:p>
                  <w:pPr>
                    <w:spacing w:line="240" w:lineRule="auto"/>
                    <w:jc w:val="center"/>
                    <w:rPr>
                      <w:rFonts w:ascii="Times New Roman" w:hAnsi="Times New Roman" w:cs="Times New Roman"/>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9" w:type="pct"/>
                  <w:vMerge w:val="restart"/>
                  <w:tcBorders>
                    <w:tl2br w:val="nil"/>
                    <w:tr2bl w:val="nil"/>
                  </w:tcBorders>
                  <w:vAlign w:val="center"/>
                </w:tcPr>
                <w:p>
                  <w:pPr>
                    <w:spacing w:line="240" w:lineRule="auto"/>
                    <w:jc w:val="center"/>
                    <w:rPr>
                      <w:rFonts w:ascii="Times New Roman" w:hAnsi="Times New Roman" w:cs="Times New Roman"/>
                      <w:sz w:val="21"/>
                      <w:szCs w:val="21"/>
                      <w:highlight w:val="none"/>
                    </w:rPr>
                  </w:pPr>
                  <w:r>
                    <w:rPr>
                      <w:rFonts w:ascii="Times New Roman" w:hAnsi="Times New Roman" w:cs="Times New Roman"/>
                      <w:sz w:val="21"/>
                      <w:szCs w:val="21"/>
                      <w:highlight w:val="none"/>
                    </w:rPr>
                    <w:t>厂界西侧外1m</w:t>
                  </w:r>
                </w:p>
              </w:tc>
              <w:tc>
                <w:tcPr>
                  <w:tcW w:w="1811" w:type="dxa"/>
                  <w:tcBorders>
                    <w:tl2br w:val="nil"/>
                    <w:tr2bl w:val="nil"/>
                  </w:tcBorders>
                  <w:vAlign w:val="center"/>
                </w:tcPr>
                <w:p>
                  <w:pPr>
                    <w:spacing w:line="240" w:lineRule="auto"/>
                    <w:jc w:val="center"/>
                    <w:rPr>
                      <w:rFonts w:ascii="Times New Roman" w:hAnsi="Times New Roman" w:cs="Times New Roman"/>
                      <w:sz w:val="21"/>
                      <w:szCs w:val="21"/>
                      <w:highlight w:val="none"/>
                    </w:rPr>
                  </w:pPr>
                  <w:r>
                    <w:rPr>
                      <w:rFonts w:hint="eastAsia" w:ascii="Times New Roman" w:hAnsi="Times New Roman" w:cs="Times New Roman"/>
                      <w:sz w:val="21"/>
                      <w:szCs w:val="21"/>
                      <w:highlight w:val="none"/>
                      <w:lang w:val="en-US" w:eastAsia="zh-CN"/>
                    </w:rPr>
                    <w:t>7</w:t>
                  </w:r>
                  <w:r>
                    <w:rPr>
                      <w:rFonts w:ascii="Times New Roman" w:hAnsi="Times New Roman" w:cs="Times New Roman"/>
                      <w:sz w:val="21"/>
                      <w:szCs w:val="21"/>
                      <w:highlight w:val="none"/>
                    </w:rPr>
                    <w:t>月</w:t>
                  </w:r>
                  <w:r>
                    <w:rPr>
                      <w:rFonts w:hint="eastAsia" w:ascii="Times New Roman" w:hAnsi="Times New Roman" w:cs="Times New Roman"/>
                      <w:sz w:val="21"/>
                      <w:szCs w:val="21"/>
                      <w:highlight w:val="none"/>
                      <w:lang w:val="en-US" w:eastAsia="zh-CN"/>
                    </w:rPr>
                    <w:t>11</w:t>
                  </w:r>
                  <w:r>
                    <w:rPr>
                      <w:rFonts w:ascii="Times New Roman" w:hAnsi="Times New Roman" w:cs="Times New Roman"/>
                      <w:sz w:val="21"/>
                      <w:szCs w:val="21"/>
                      <w:highlight w:val="none"/>
                    </w:rPr>
                    <w:t>日</w:t>
                  </w:r>
                </w:p>
              </w:tc>
              <w:tc>
                <w:tcPr>
                  <w:tcW w:w="1809" w:type="dxa"/>
                  <w:tcBorders>
                    <w:tl2br w:val="nil"/>
                    <w:tr2bl w:val="nil"/>
                  </w:tcBorders>
                  <w:vAlign w:val="center"/>
                </w:tcPr>
                <w:p>
                  <w:pPr>
                    <w:pStyle w:val="127"/>
                    <w:ind w:left="61" w:leftChars="0" w:right="53" w:rightChars="0"/>
                    <w:jc w:val="center"/>
                    <w:rPr>
                      <w:rFonts w:hint="default" w:ascii="Times New Roman" w:hAnsi="Times New Roman" w:cs="Times New Roman" w:eastAsiaTheme="minorEastAsia"/>
                      <w:sz w:val="21"/>
                      <w:szCs w:val="21"/>
                      <w:highlight w:val="none"/>
                      <w:lang w:val="en-US" w:eastAsia="zh-CN"/>
                    </w:rPr>
                  </w:pPr>
                  <w:r>
                    <w:rPr>
                      <w:rFonts w:hint="eastAsia" w:eastAsia="宋体"/>
                      <w:sz w:val="21"/>
                      <w:highlight w:val="none"/>
                      <w:lang w:val="en-US" w:eastAsia="zh-CN"/>
                    </w:rPr>
                    <w:t>51.8</w:t>
                  </w:r>
                </w:p>
              </w:tc>
              <w:tc>
                <w:tcPr>
                  <w:tcW w:w="1503" w:type="dxa"/>
                  <w:tcBorders>
                    <w:tl2br w:val="nil"/>
                    <w:tr2bl w:val="nil"/>
                  </w:tcBorders>
                  <w:vAlign w:val="center"/>
                </w:tcPr>
                <w:p>
                  <w:pPr>
                    <w:pStyle w:val="127"/>
                    <w:ind w:left="60" w:leftChars="0" w:right="53" w:rightChars="0"/>
                    <w:jc w:val="center"/>
                    <w:rPr>
                      <w:rFonts w:hint="default" w:ascii="Times New Roman" w:hAnsi="Times New Roman" w:cs="Times New Roman" w:eastAsiaTheme="minorEastAsia"/>
                      <w:sz w:val="21"/>
                      <w:szCs w:val="21"/>
                      <w:highlight w:val="none"/>
                      <w:lang w:val="en-US" w:eastAsia="zh-CN"/>
                    </w:rPr>
                  </w:pPr>
                  <w:r>
                    <w:rPr>
                      <w:rFonts w:hint="eastAsia" w:eastAsia="宋体"/>
                      <w:sz w:val="21"/>
                      <w:highlight w:val="none"/>
                      <w:lang w:val="en-US" w:eastAsia="zh-CN"/>
                    </w:rPr>
                    <w:t>39.1</w:t>
                  </w:r>
                </w:p>
              </w:tc>
              <w:tc>
                <w:tcPr>
                  <w:tcW w:w="1169" w:type="pct"/>
                  <w:vMerge w:val="continue"/>
                  <w:tcBorders>
                    <w:tl2br w:val="nil"/>
                    <w:tr2bl w:val="nil"/>
                  </w:tcBorders>
                  <w:vAlign w:val="center"/>
                </w:tcPr>
                <w:p>
                  <w:pPr>
                    <w:spacing w:line="240" w:lineRule="auto"/>
                    <w:jc w:val="center"/>
                    <w:rPr>
                      <w:rFonts w:ascii="Times New Roman" w:hAnsi="Times New Roman" w:cs="Times New Roman"/>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9" w:type="pct"/>
                  <w:vMerge w:val="continue"/>
                  <w:tcBorders>
                    <w:tl2br w:val="nil"/>
                    <w:tr2bl w:val="nil"/>
                  </w:tcBorders>
                  <w:vAlign w:val="center"/>
                </w:tcPr>
                <w:p>
                  <w:pPr>
                    <w:spacing w:line="240" w:lineRule="auto"/>
                    <w:jc w:val="center"/>
                    <w:rPr>
                      <w:rFonts w:ascii="Times New Roman" w:hAnsi="Times New Roman" w:cs="Times New Roman"/>
                      <w:sz w:val="21"/>
                      <w:szCs w:val="21"/>
                      <w:highlight w:val="none"/>
                    </w:rPr>
                  </w:pPr>
                </w:p>
              </w:tc>
              <w:tc>
                <w:tcPr>
                  <w:tcW w:w="1811" w:type="dxa"/>
                  <w:tcBorders>
                    <w:tl2br w:val="nil"/>
                    <w:tr2bl w:val="nil"/>
                  </w:tcBorders>
                  <w:vAlign w:val="center"/>
                </w:tcPr>
                <w:p>
                  <w:pPr>
                    <w:spacing w:line="240" w:lineRule="auto"/>
                    <w:jc w:val="center"/>
                    <w:rPr>
                      <w:rFonts w:ascii="Times New Roman" w:hAnsi="Times New Roman" w:cs="Times New Roman"/>
                      <w:sz w:val="21"/>
                      <w:szCs w:val="21"/>
                      <w:highlight w:val="none"/>
                    </w:rPr>
                  </w:pPr>
                  <w:r>
                    <w:rPr>
                      <w:rFonts w:hint="eastAsia" w:ascii="Times New Roman" w:hAnsi="Times New Roman" w:cs="Times New Roman"/>
                      <w:sz w:val="21"/>
                      <w:szCs w:val="21"/>
                      <w:highlight w:val="none"/>
                      <w:lang w:val="en-US" w:eastAsia="zh-CN"/>
                    </w:rPr>
                    <w:t>7</w:t>
                  </w:r>
                  <w:r>
                    <w:rPr>
                      <w:rFonts w:ascii="Times New Roman" w:hAnsi="Times New Roman" w:cs="Times New Roman"/>
                      <w:sz w:val="21"/>
                      <w:szCs w:val="21"/>
                      <w:highlight w:val="none"/>
                    </w:rPr>
                    <w:t>月</w:t>
                  </w:r>
                  <w:r>
                    <w:rPr>
                      <w:rFonts w:hint="eastAsia" w:ascii="Times New Roman" w:hAnsi="Times New Roman" w:cs="Times New Roman"/>
                      <w:sz w:val="21"/>
                      <w:szCs w:val="21"/>
                      <w:highlight w:val="none"/>
                      <w:lang w:val="en-US" w:eastAsia="zh-CN"/>
                    </w:rPr>
                    <w:t>12</w:t>
                  </w:r>
                  <w:r>
                    <w:rPr>
                      <w:rFonts w:ascii="Times New Roman" w:hAnsi="Times New Roman" w:cs="Times New Roman"/>
                      <w:sz w:val="21"/>
                      <w:szCs w:val="21"/>
                      <w:highlight w:val="none"/>
                    </w:rPr>
                    <w:t>日</w:t>
                  </w:r>
                </w:p>
              </w:tc>
              <w:tc>
                <w:tcPr>
                  <w:tcW w:w="1809" w:type="dxa"/>
                  <w:tcBorders>
                    <w:tl2br w:val="nil"/>
                    <w:tr2bl w:val="nil"/>
                  </w:tcBorders>
                  <w:vAlign w:val="center"/>
                </w:tcPr>
                <w:p>
                  <w:pPr>
                    <w:pStyle w:val="127"/>
                    <w:ind w:left="61" w:leftChars="0" w:right="53" w:rightChars="0"/>
                    <w:jc w:val="center"/>
                    <w:rPr>
                      <w:rFonts w:hint="default" w:ascii="Times New Roman" w:hAnsi="Times New Roman" w:cs="Times New Roman" w:eastAsiaTheme="minorEastAsia"/>
                      <w:sz w:val="21"/>
                      <w:szCs w:val="21"/>
                      <w:highlight w:val="none"/>
                      <w:lang w:val="en-US" w:eastAsia="zh-CN"/>
                    </w:rPr>
                  </w:pPr>
                  <w:r>
                    <w:rPr>
                      <w:rFonts w:hint="eastAsia" w:eastAsia="宋体"/>
                      <w:sz w:val="21"/>
                      <w:highlight w:val="none"/>
                      <w:lang w:val="en-US" w:eastAsia="zh-CN"/>
                    </w:rPr>
                    <w:t>52.5</w:t>
                  </w:r>
                </w:p>
              </w:tc>
              <w:tc>
                <w:tcPr>
                  <w:tcW w:w="1503" w:type="dxa"/>
                  <w:tcBorders>
                    <w:tl2br w:val="nil"/>
                    <w:tr2bl w:val="nil"/>
                  </w:tcBorders>
                  <w:vAlign w:val="center"/>
                </w:tcPr>
                <w:p>
                  <w:pPr>
                    <w:pStyle w:val="127"/>
                    <w:ind w:left="60" w:leftChars="0" w:right="53" w:rightChars="0"/>
                    <w:jc w:val="center"/>
                    <w:rPr>
                      <w:rFonts w:hint="default" w:ascii="Times New Roman" w:hAnsi="Times New Roman" w:cs="Times New Roman" w:eastAsiaTheme="minorEastAsia"/>
                      <w:sz w:val="21"/>
                      <w:szCs w:val="21"/>
                      <w:highlight w:val="none"/>
                      <w:lang w:val="en-US" w:eastAsia="zh-CN"/>
                    </w:rPr>
                  </w:pPr>
                  <w:r>
                    <w:rPr>
                      <w:rFonts w:hint="eastAsia" w:eastAsia="宋体"/>
                      <w:sz w:val="21"/>
                      <w:highlight w:val="none"/>
                      <w:lang w:val="en-US" w:eastAsia="zh-CN"/>
                    </w:rPr>
                    <w:t>39.4</w:t>
                  </w:r>
                </w:p>
              </w:tc>
              <w:tc>
                <w:tcPr>
                  <w:tcW w:w="1169" w:type="pct"/>
                  <w:vMerge w:val="continue"/>
                  <w:tcBorders>
                    <w:tl2br w:val="nil"/>
                    <w:tr2bl w:val="nil"/>
                  </w:tcBorders>
                  <w:vAlign w:val="center"/>
                </w:tcPr>
                <w:p>
                  <w:pPr>
                    <w:spacing w:line="240" w:lineRule="auto"/>
                    <w:jc w:val="center"/>
                    <w:rPr>
                      <w:rFonts w:ascii="Times New Roman" w:hAnsi="Times New Roman" w:cs="Times New Roman"/>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9" w:type="pct"/>
                  <w:vMerge w:val="restart"/>
                  <w:tcBorders>
                    <w:tl2br w:val="nil"/>
                    <w:tr2bl w:val="nil"/>
                  </w:tcBorders>
                  <w:vAlign w:val="center"/>
                </w:tcPr>
                <w:p>
                  <w:pPr>
                    <w:spacing w:line="240" w:lineRule="auto"/>
                    <w:jc w:val="center"/>
                    <w:rPr>
                      <w:rFonts w:ascii="Times New Roman" w:hAnsi="Times New Roman" w:cs="Times New Roman"/>
                      <w:sz w:val="21"/>
                      <w:szCs w:val="21"/>
                      <w:highlight w:val="none"/>
                    </w:rPr>
                  </w:pPr>
                  <w:r>
                    <w:rPr>
                      <w:rFonts w:ascii="Times New Roman" w:hAnsi="Times New Roman" w:cs="Times New Roman"/>
                      <w:sz w:val="21"/>
                      <w:szCs w:val="21"/>
                      <w:highlight w:val="none"/>
                    </w:rPr>
                    <w:t>厂界北侧外1m</w:t>
                  </w:r>
                </w:p>
              </w:tc>
              <w:tc>
                <w:tcPr>
                  <w:tcW w:w="1811" w:type="dxa"/>
                  <w:tcBorders>
                    <w:tl2br w:val="nil"/>
                    <w:tr2bl w:val="nil"/>
                  </w:tcBorders>
                  <w:vAlign w:val="center"/>
                </w:tcPr>
                <w:p>
                  <w:pPr>
                    <w:spacing w:line="240" w:lineRule="auto"/>
                    <w:jc w:val="center"/>
                    <w:rPr>
                      <w:rFonts w:ascii="Times New Roman" w:hAnsi="Times New Roman" w:cs="Times New Roman"/>
                      <w:sz w:val="21"/>
                      <w:szCs w:val="21"/>
                      <w:highlight w:val="none"/>
                    </w:rPr>
                  </w:pPr>
                  <w:r>
                    <w:rPr>
                      <w:rFonts w:hint="eastAsia" w:ascii="Times New Roman" w:hAnsi="Times New Roman" w:cs="Times New Roman"/>
                      <w:sz w:val="21"/>
                      <w:szCs w:val="21"/>
                      <w:highlight w:val="none"/>
                      <w:lang w:val="en-US" w:eastAsia="zh-CN"/>
                    </w:rPr>
                    <w:t>7</w:t>
                  </w:r>
                  <w:r>
                    <w:rPr>
                      <w:rFonts w:ascii="Times New Roman" w:hAnsi="Times New Roman" w:cs="Times New Roman"/>
                      <w:sz w:val="21"/>
                      <w:szCs w:val="21"/>
                      <w:highlight w:val="none"/>
                    </w:rPr>
                    <w:t>月</w:t>
                  </w:r>
                  <w:r>
                    <w:rPr>
                      <w:rFonts w:hint="eastAsia" w:ascii="Times New Roman" w:hAnsi="Times New Roman" w:cs="Times New Roman"/>
                      <w:sz w:val="21"/>
                      <w:szCs w:val="21"/>
                      <w:highlight w:val="none"/>
                      <w:lang w:val="en-US" w:eastAsia="zh-CN"/>
                    </w:rPr>
                    <w:t>11</w:t>
                  </w:r>
                  <w:r>
                    <w:rPr>
                      <w:rFonts w:ascii="Times New Roman" w:hAnsi="Times New Roman" w:cs="Times New Roman"/>
                      <w:sz w:val="21"/>
                      <w:szCs w:val="21"/>
                      <w:highlight w:val="none"/>
                    </w:rPr>
                    <w:t>日</w:t>
                  </w:r>
                </w:p>
              </w:tc>
              <w:tc>
                <w:tcPr>
                  <w:tcW w:w="1809" w:type="dxa"/>
                  <w:tcBorders>
                    <w:tl2br w:val="nil"/>
                    <w:tr2bl w:val="nil"/>
                  </w:tcBorders>
                  <w:vAlign w:val="center"/>
                </w:tcPr>
                <w:p>
                  <w:pPr>
                    <w:pStyle w:val="127"/>
                    <w:ind w:left="61" w:leftChars="0" w:right="53" w:rightChars="0"/>
                    <w:jc w:val="center"/>
                    <w:rPr>
                      <w:rFonts w:hint="default" w:ascii="Times New Roman" w:hAnsi="Times New Roman" w:cs="Times New Roman" w:eastAsiaTheme="minorEastAsia"/>
                      <w:sz w:val="21"/>
                      <w:szCs w:val="21"/>
                      <w:highlight w:val="none"/>
                      <w:lang w:val="en-US" w:eastAsia="zh-CN"/>
                    </w:rPr>
                  </w:pPr>
                  <w:r>
                    <w:rPr>
                      <w:rFonts w:hint="eastAsia" w:eastAsia="宋体"/>
                      <w:sz w:val="21"/>
                      <w:highlight w:val="none"/>
                      <w:lang w:val="en-US" w:eastAsia="zh-CN"/>
                    </w:rPr>
                    <w:t>55.0</w:t>
                  </w:r>
                </w:p>
              </w:tc>
              <w:tc>
                <w:tcPr>
                  <w:tcW w:w="1503" w:type="dxa"/>
                  <w:tcBorders>
                    <w:tl2br w:val="nil"/>
                    <w:tr2bl w:val="nil"/>
                  </w:tcBorders>
                  <w:vAlign w:val="center"/>
                </w:tcPr>
                <w:p>
                  <w:pPr>
                    <w:pStyle w:val="127"/>
                    <w:ind w:left="60" w:leftChars="0" w:right="53" w:rightChars="0"/>
                    <w:jc w:val="center"/>
                    <w:rPr>
                      <w:rFonts w:hint="default" w:ascii="Times New Roman" w:hAnsi="Times New Roman" w:cs="Times New Roman" w:eastAsiaTheme="minorEastAsia"/>
                      <w:sz w:val="21"/>
                      <w:szCs w:val="21"/>
                      <w:highlight w:val="none"/>
                      <w:lang w:val="en-US" w:eastAsia="zh-CN"/>
                    </w:rPr>
                  </w:pPr>
                  <w:r>
                    <w:rPr>
                      <w:rFonts w:hint="eastAsia" w:eastAsia="宋体"/>
                      <w:sz w:val="21"/>
                      <w:highlight w:val="none"/>
                      <w:lang w:val="en-US" w:eastAsia="zh-CN"/>
                    </w:rPr>
                    <w:t>38.1</w:t>
                  </w:r>
                </w:p>
              </w:tc>
              <w:tc>
                <w:tcPr>
                  <w:tcW w:w="1169" w:type="pct"/>
                  <w:vMerge w:val="continue"/>
                  <w:tcBorders>
                    <w:tl2br w:val="nil"/>
                    <w:tr2bl w:val="nil"/>
                  </w:tcBorders>
                  <w:vAlign w:val="center"/>
                </w:tcPr>
                <w:p>
                  <w:pPr>
                    <w:spacing w:line="240" w:lineRule="auto"/>
                    <w:jc w:val="center"/>
                    <w:rPr>
                      <w:rFonts w:ascii="Times New Roman" w:hAnsi="Times New Roman" w:cs="Times New Roman"/>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9" w:type="pct"/>
                  <w:vMerge w:val="continue"/>
                  <w:tcBorders>
                    <w:tl2br w:val="nil"/>
                    <w:tr2bl w:val="nil"/>
                  </w:tcBorders>
                  <w:vAlign w:val="center"/>
                </w:tcPr>
                <w:p>
                  <w:pPr>
                    <w:spacing w:line="240" w:lineRule="auto"/>
                    <w:jc w:val="center"/>
                    <w:rPr>
                      <w:rFonts w:ascii="Times New Roman" w:hAnsi="Times New Roman" w:cs="Times New Roman"/>
                      <w:sz w:val="21"/>
                      <w:szCs w:val="21"/>
                      <w:highlight w:val="none"/>
                    </w:rPr>
                  </w:pPr>
                </w:p>
              </w:tc>
              <w:tc>
                <w:tcPr>
                  <w:tcW w:w="1811" w:type="dxa"/>
                  <w:tcBorders>
                    <w:tl2br w:val="nil"/>
                    <w:tr2bl w:val="nil"/>
                  </w:tcBorders>
                  <w:vAlign w:val="center"/>
                </w:tcPr>
                <w:p>
                  <w:pPr>
                    <w:spacing w:line="240" w:lineRule="auto"/>
                    <w:jc w:val="center"/>
                    <w:rPr>
                      <w:rFonts w:ascii="Times New Roman" w:hAnsi="Times New Roman" w:cs="Times New Roman"/>
                      <w:sz w:val="21"/>
                      <w:szCs w:val="21"/>
                      <w:highlight w:val="none"/>
                    </w:rPr>
                  </w:pPr>
                  <w:r>
                    <w:rPr>
                      <w:rFonts w:hint="eastAsia" w:ascii="Times New Roman" w:hAnsi="Times New Roman" w:cs="Times New Roman"/>
                      <w:sz w:val="21"/>
                      <w:szCs w:val="21"/>
                      <w:highlight w:val="none"/>
                      <w:lang w:val="en-US" w:eastAsia="zh-CN"/>
                    </w:rPr>
                    <w:t>7</w:t>
                  </w:r>
                  <w:r>
                    <w:rPr>
                      <w:rFonts w:ascii="Times New Roman" w:hAnsi="Times New Roman" w:cs="Times New Roman"/>
                      <w:sz w:val="21"/>
                      <w:szCs w:val="21"/>
                      <w:highlight w:val="none"/>
                    </w:rPr>
                    <w:t>月</w:t>
                  </w:r>
                  <w:r>
                    <w:rPr>
                      <w:rFonts w:hint="eastAsia" w:ascii="Times New Roman" w:hAnsi="Times New Roman" w:cs="Times New Roman"/>
                      <w:sz w:val="21"/>
                      <w:szCs w:val="21"/>
                      <w:highlight w:val="none"/>
                      <w:lang w:val="en-US" w:eastAsia="zh-CN"/>
                    </w:rPr>
                    <w:t>12</w:t>
                  </w:r>
                  <w:r>
                    <w:rPr>
                      <w:rFonts w:ascii="Times New Roman" w:hAnsi="Times New Roman" w:cs="Times New Roman"/>
                      <w:sz w:val="21"/>
                      <w:szCs w:val="21"/>
                      <w:highlight w:val="none"/>
                    </w:rPr>
                    <w:t>日</w:t>
                  </w:r>
                </w:p>
              </w:tc>
              <w:tc>
                <w:tcPr>
                  <w:tcW w:w="1809" w:type="dxa"/>
                  <w:tcBorders>
                    <w:tl2br w:val="nil"/>
                    <w:tr2bl w:val="nil"/>
                  </w:tcBorders>
                  <w:vAlign w:val="center"/>
                </w:tcPr>
                <w:p>
                  <w:pPr>
                    <w:pStyle w:val="127"/>
                    <w:ind w:left="61" w:leftChars="0" w:right="53" w:rightChars="0"/>
                    <w:jc w:val="center"/>
                    <w:rPr>
                      <w:rFonts w:hint="default" w:ascii="Times New Roman" w:hAnsi="Times New Roman" w:cs="Times New Roman" w:eastAsiaTheme="minorEastAsia"/>
                      <w:sz w:val="21"/>
                      <w:szCs w:val="21"/>
                      <w:highlight w:val="none"/>
                      <w:lang w:val="en-US" w:eastAsia="zh-CN"/>
                    </w:rPr>
                  </w:pPr>
                  <w:r>
                    <w:rPr>
                      <w:rFonts w:hint="eastAsia" w:eastAsia="宋体"/>
                      <w:sz w:val="21"/>
                      <w:highlight w:val="none"/>
                      <w:lang w:val="en-US" w:eastAsia="zh-CN"/>
                    </w:rPr>
                    <w:t>54.6</w:t>
                  </w:r>
                </w:p>
              </w:tc>
              <w:tc>
                <w:tcPr>
                  <w:tcW w:w="1503" w:type="dxa"/>
                  <w:tcBorders>
                    <w:tl2br w:val="nil"/>
                    <w:tr2bl w:val="nil"/>
                  </w:tcBorders>
                  <w:vAlign w:val="center"/>
                </w:tcPr>
                <w:p>
                  <w:pPr>
                    <w:pStyle w:val="127"/>
                    <w:ind w:left="60" w:leftChars="0" w:right="53" w:rightChars="0"/>
                    <w:jc w:val="center"/>
                    <w:rPr>
                      <w:rFonts w:hint="default" w:ascii="Times New Roman" w:hAnsi="Times New Roman" w:cs="Times New Roman" w:eastAsiaTheme="minorEastAsia"/>
                      <w:sz w:val="21"/>
                      <w:szCs w:val="21"/>
                      <w:highlight w:val="none"/>
                      <w:lang w:val="en-US" w:eastAsia="zh-CN"/>
                    </w:rPr>
                  </w:pPr>
                  <w:r>
                    <w:rPr>
                      <w:rFonts w:hint="eastAsia" w:eastAsia="宋体"/>
                      <w:sz w:val="21"/>
                      <w:highlight w:val="none"/>
                      <w:lang w:val="en-US" w:eastAsia="zh-CN"/>
                    </w:rPr>
                    <w:t>38.3</w:t>
                  </w:r>
                </w:p>
              </w:tc>
              <w:tc>
                <w:tcPr>
                  <w:tcW w:w="1169" w:type="pct"/>
                  <w:vMerge w:val="continue"/>
                  <w:tcBorders>
                    <w:tl2br w:val="nil"/>
                    <w:tr2bl w:val="nil"/>
                  </w:tcBorders>
                  <w:vAlign w:val="center"/>
                </w:tcPr>
                <w:p>
                  <w:pPr>
                    <w:spacing w:line="240" w:lineRule="auto"/>
                    <w:jc w:val="center"/>
                    <w:rPr>
                      <w:rFonts w:ascii="Times New Roman" w:hAnsi="Times New Roman" w:cs="Times New Roman"/>
                      <w:sz w:val="21"/>
                      <w:szCs w:val="21"/>
                      <w:highlight w:val="none"/>
                    </w:rPr>
                  </w:pPr>
                </w:p>
              </w:tc>
            </w:tr>
          </w:tbl>
          <w:p>
            <w:pPr>
              <w:spacing w:line="480" w:lineRule="exact"/>
              <w:ind w:firstLine="480" w:firstLineChars="200"/>
              <w:rPr>
                <w:rFonts w:ascii="Times New Roman" w:hAnsi="Times New Roman" w:cs="Times New Roman"/>
                <w:highlight w:val="none"/>
              </w:rPr>
            </w:pPr>
            <w:r>
              <w:rPr>
                <w:rFonts w:ascii="Times New Roman" w:hAnsi="Times New Roman" w:cs="Times New Roman"/>
                <w:highlight w:val="none"/>
              </w:rPr>
              <w:t>本项目执行《声环境质量标准》（GB3096-2008）中2类标准（昼间≤60dB（A），夜间≤50dB（A）），由上表监测结果可知，项目北面、西面、南面、东面均能满足要求区域声环境质量良好。</w:t>
            </w:r>
          </w:p>
          <w:p>
            <w:pPr>
              <w:pStyle w:val="4"/>
              <w:ind w:firstLine="562"/>
              <w:outlineLvl w:val="1"/>
            </w:pPr>
            <w:bookmarkStart w:id="27" w:name="_Toc34059497"/>
            <w:r>
              <w:rPr>
                <w:rFonts w:hint="eastAsia"/>
                <w:lang w:val="en-US" w:eastAsia="zh-CN"/>
              </w:rPr>
              <w:t>7</w:t>
            </w:r>
            <w:r>
              <w:t>、生态环境质量现状与评价</w:t>
            </w:r>
            <w:bookmarkEnd w:id="27"/>
          </w:p>
          <w:p>
            <w:pPr>
              <w:ind w:firstLine="480" w:firstLineChars="200"/>
            </w:pPr>
            <w:r>
              <w:t>根据生态环境现状调查，</w:t>
            </w:r>
            <w:r>
              <w:rPr>
                <w:rFonts w:hint="eastAsia" w:ascii="Times New Roman" w:hAnsi="Times New Roman"/>
                <w:lang w:val="zh-CN"/>
              </w:rPr>
              <w:t>项目位于农村郊区，人类活动较为频繁。</w:t>
            </w:r>
            <w:r>
              <w:t>评价区域植被数量较多，但种类不丰富，生态系统稳定度和生态恢复能力一般。区域野生动物较少，未发现珍稀濒危物种。评价区域整体水土流失不明显。项目拟建地内植被稀少，无珍稀物种和国家保护物种。</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9288" w:type="dxa"/>
            <w:tcBorders>
              <w:tl2br w:val="nil"/>
              <w:tr2bl w:val="nil"/>
            </w:tcBorders>
            <w:vAlign w:val="top"/>
          </w:tcPr>
          <w:p>
            <w:pPr>
              <w:rPr>
                <w:b/>
                <w:bCs/>
                <w:highlight w:val="none"/>
              </w:rPr>
            </w:pPr>
            <w:r>
              <w:rPr>
                <w:rFonts w:hint="eastAsia"/>
                <w:b/>
                <w:bCs/>
                <w:highlight w:val="none"/>
              </w:rPr>
              <w:t>主要环境保护目标（列出名单及保护级别）</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highlight w:val="none"/>
              </w:rPr>
            </w:pPr>
            <w:r>
              <w:rPr>
                <w:rFonts w:hint="eastAsia"/>
              </w:rPr>
              <w:t>本项目位于</w:t>
            </w:r>
            <w:r>
              <w:rPr>
                <w:rFonts w:hint="eastAsia"/>
                <w:lang w:val="en-US" w:eastAsia="zh-CN"/>
              </w:rPr>
              <w:t>湘阴县洋沙湖镇芙蓉北路与石中排渠交界处的东北角（</w:t>
            </w:r>
            <w:r>
              <w:rPr>
                <w:rFonts w:hint="eastAsia"/>
              </w:rPr>
              <w:t>东经</w:t>
            </w:r>
            <w:r>
              <w:rPr>
                <w:rFonts w:hint="default" w:ascii="Times New Roman" w:hAnsi="Times New Roman" w:cs="Times New Roman"/>
              </w:rPr>
              <w:t>11</w:t>
            </w:r>
            <w:r>
              <w:rPr>
                <w:rFonts w:hint="default" w:ascii="Times New Roman" w:hAnsi="Times New Roman" w:cs="Times New Roman"/>
                <w:lang w:val="en-US" w:eastAsia="zh-CN"/>
              </w:rPr>
              <w:t>2</w:t>
            </w:r>
            <w:r>
              <w:rPr>
                <w:rFonts w:hint="default" w:ascii="Times New Roman" w:hAnsi="Times New Roman" w:cs="Times New Roman"/>
              </w:rPr>
              <w:t>°5</w:t>
            </w:r>
            <w:r>
              <w:rPr>
                <w:rFonts w:hint="default" w:ascii="Times New Roman" w:hAnsi="Times New Roman" w:cs="Times New Roman"/>
                <w:lang w:val="en-US" w:eastAsia="zh-CN"/>
              </w:rPr>
              <w:t>5</w:t>
            </w:r>
            <w:r>
              <w:rPr>
                <w:rFonts w:hint="default" w:ascii="Times New Roman" w:hAnsi="Times New Roman" w:cs="Times New Roman"/>
              </w:rPr>
              <w:t>'4</w:t>
            </w:r>
            <w:r>
              <w:rPr>
                <w:rFonts w:hint="default" w:ascii="Times New Roman" w:hAnsi="Times New Roman" w:cs="Times New Roman"/>
                <w:lang w:val="en-US" w:eastAsia="zh-CN"/>
              </w:rPr>
              <w:t>7</w:t>
            </w:r>
            <w:r>
              <w:rPr>
                <w:rFonts w:hint="default" w:ascii="Times New Roman" w:hAnsi="Times New Roman" w:cs="Times New Roman"/>
              </w:rPr>
              <w:t>.</w:t>
            </w:r>
            <w:r>
              <w:rPr>
                <w:rFonts w:hint="default" w:ascii="Times New Roman" w:hAnsi="Times New Roman" w:cs="Times New Roman"/>
                <w:lang w:val="en-US" w:eastAsia="zh-CN"/>
              </w:rPr>
              <w:t>4</w:t>
            </w:r>
            <w:r>
              <w:rPr>
                <w:rFonts w:hint="default" w:ascii="Times New Roman" w:hAnsi="Times New Roman" w:cs="Times New Roman"/>
              </w:rPr>
              <w:t>1 ̋</w:t>
            </w:r>
            <w:r>
              <w:rPr>
                <w:rFonts w:hint="eastAsia" w:ascii="Times New Roman" w:hAnsi="Times New Roman" w:cs="Times New Roman"/>
                <w:lang w:eastAsia="zh-CN"/>
              </w:rPr>
              <w:t>北</w:t>
            </w:r>
            <w:r>
              <w:rPr>
                <w:rFonts w:hint="default" w:ascii="Times New Roman" w:hAnsi="Times New Roman" w:cs="Times New Roman"/>
              </w:rPr>
              <w:t>纬2</w:t>
            </w:r>
            <w:r>
              <w:rPr>
                <w:rFonts w:hint="default" w:ascii="Times New Roman" w:hAnsi="Times New Roman" w:cs="Times New Roman"/>
                <w:lang w:val="en-US" w:eastAsia="zh-CN"/>
              </w:rPr>
              <w:t>8</w:t>
            </w:r>
            <w:r>
              <w:rPr>
                <w:rFonts w:hint="default" w:ascii="Times New Roman" w:hAnsi="Times New Roman" w:cs="Times New Roman"/>
              </w:rPr>
              <w:t>°</w:t>
            </w:r>
            <w:r>
              <w:rPr>
                <w:rFonts w:hint="default" w:ascii="Times New Roman" w:hAnsi="Times New Roman" w:cs="Times New Roman"/>
                <w:lang w:val="en-US" w:eastAsia="zh-CN"/>
              </w:rPr>
              <w:t>37</w:t>
            </w:r>
            <w:r>
              <w:rPr>
                <w:rFonts w:hint="default" w:ascii="Times New Roman" w:hAnsi="Times New Roman" w:cs="Times New Roman"/>
              </w:rPr>
              <w:t>'7.6</w:t>
            </w:r>
            <w:r>
              <w:rPr>
                <w:rFonts w:hint="default" w:ascii="Times New Roman" w:hAnsi="Times New Roman" w:cs="Times New Roman"/>
                <w:lang w:val="en-US" w:eastAsia="zh-CN"/>
              </w:rPr>
              <w:t>4</w:t>
            </w:r>
            <w:r>
              <w:rPr>
                <w:rFonts w:hint="default" w:ascii="Times New Roman" w:hAnsi="Times New Roman" w:cs="Times New Roman"/>
              </w:rPr>
              <w:t xml:space="preserve"> ̋</w:t>
            </w:r>
            <w:r>
              <w:rPr>
                <w:rFonts w:hint="default" w:ascii="Times New Roman" w:hAnsi="Times New Roman" w:cs="Times New Roman"/>
                <w:lang w:eastAsia="zh-CN"/>
              </w:rPr>
              <w:t>）</w:t>
            </w:r>
            <w:r>
              <w:rPr>
                <w:rFonts w:hint="default" w:ascii="Times New Roman" w:hAnsi="Times New Roman" w:cs="Times New Roman"/>
                <w:lang w:val="zh-CN"/>
              </w:rPr>
              <w:t>，</w:t>
            </w:r>
            <w:r>
              <w:rPr>
                <w:rFonts w:hint="eastAsia"/>
              </w:rPr>
              <w:t>项目</w:t>
            </w:r>
            <w:r>
              <w:rPr>
                <w:rFonts w:hint="eastAsia"/>
                <w:lang w:val="zh-CN"/>
              </w:rPr>
              <w:t>占地不属于自然保护、风景名胜区、饮用水源地和其他需</w:t>
            </w:r>
            <w:r>
              <w:rPr>
                <w:rFonts w:hint="eastAsia"/>
                <w:highlight w:val="none"/>
                <w:lang w:val="zh-CN"/>
              </w:rPr>
              <w:t>要特殊保护的区域</w:t>
            </w:r>
            <w:r>
              <w:rPr>
                <w:rFonts w:hint="default" w:ascii="Times New Roman" w:hAnsi="Times New Roman" w:cs="Times New Roman"/>
                <w:highlight w:val="none"/>
                <w:lang w:val="zh-CN"/>
              </w:rPr>
              <w:t>（湘江洋沙湖断面饮用水源取水口位于洋沙湖口上游</w:t>
            </w:r>
            <w:r>
              <w:rPr>
                <w:rFonts w:hint="default" w:ascii="Times New Roman" w:hAnsi="Times New Roman" w:cs="Times New Roman"/>
                <w:highlight w:val="none"/>
                <w:lang w:val="en-US" w:eastAsia="zh-CN"/>
              </w:rPr>
              <w:t>680m处）</w:t>
            </w:r>
            <w:r>
              <w:rPr>
                <w:rFonts w:hint="default" w:ascii="Times New Roman" w:hAnsi="Times New Roman" w:cs="Times New Roman"/>
                <w:highlight w:val="none"/>
                <w:lang w:val="zh-CN"/>
              </w:rPr>
              <w:t>。</w:t>
            </w:r>
            <w:r>
              <w:rPr>
                <w:rFonts w:hint="eastAsia"/>
                <w:highlight w:val="none"/>
                <w:lang w:val="zh-CN"/>
              </w:rPr>
              <w:t>本项目主要环境保护标分布情况见表</w:t>
            </w:r>
            <w:r>
              <w:rPr>
                <w:rFonts w:hint="default" w:ascii="Times New Roman" w:hAnsi="Times New Roman" w:cs="Times New Roman"/>
                <w:highlight w:val="none"/>
                <w:lang w:val="zh-CN"/>
              </w:rPr>
              <w:t>3-</w:t>
            </w:r>
            <w:r>
              <w:rPr>
                <w:rFonts w:hint="eastAsia" w:ascii="Times New Roman" w:hAnsi="Times New Roman" w:cs="Times New Roman"/>
                <w:highlight w:val="none"/>
                <w:lang w:val="en-US" w:eastAsia="zh-CN"/>
              </w:rPr>
              <w:t>11、3-12、3-13</w:t>
            </w:r>
            <w:r>
              <w:rPr>
                <w:rFonts w:hint="eastAsia"/>
                <w:highlight w:val="none"/>
                <w:lang w:val="zh-CN"/>
              </w:rPr>
              <w:t>及</w:t>
            </w:r>
            <w:r>
              <w:rPr>
                <w:rFonts w:hint="default" w:ascii="Times New Roman" w:hAnsi="Times New Roman" w:cs="Times New Roman"/>
                <w:highlight w:val="none"/>
                <w:lang w:val="zh-CN"/>
              </w:rPr>
              <w:t>附图</w:t>
            </w:r>
            <w:r>
              <w:rPr>
                <w:rFonts w:hint="eastAsia" w:ascii="Times New Roman" w:hAnsi="Times New Roman" w:cs="Times New Roman"/>
                <w:highlight w:val="none"/>
                <w:lang w:val="en-US" w:eastAsia="zh-CN"/>
              </w:rPr>
              <w:t>4</w:t>
            </w:r>
            <w:r>
              <w:rPr>
                <w:rFonts w:hint="default" w:ascii="Times New Roman" w:hAnsi="Times New Roman" w:cs="Times New Roman"/>
                <w:highlight w:val="none"/>
                <w:lang w:val="zh-CN"/>
              </w:rPr>
              <w:t>。</w:t>
            </w:r>
            <w:r>
              <w:rPr>
                <w:highlight w:val="none"/>
              </w:rPr>
              <w:t>环境保护目标详见下表：</w:t>
            </w:r>
          </w:p>
          <w:p>
            <w:pPr>
              <w:spacing w:line="360" w:lineRule="auto"/>
              <w:jc w:val="center"/>
              <w:rPr>
                <w:rFonts w:hint="default" w:ascii="Times New Roman" w:hAnsi="Times New Roman" w:cs="Times New Roman"/>
                <w:b/>
                <w:sz w:val="24"/>
                <w:highlight w:val="none"/>
              </w:rPr>
            </w:pPr>
            <w:r>
              <w:rPr>
                <w:rFonts w:hint="default" w:ascii="Times New Roman" w:hAnsi="Times New Roman" w:cs="Times New Roman"/>
                <w:b/>
                <w:sz w:val="24"/>
                <w:highlight w:val="none"/>
                <w:lang w:eastAsia="zh-CN"/>
              </w:rPr>
              <w:t>表</w:t>
            </w:r>
            <w:r>
              <w:rPr>
                <w:rFonts w:hint="default" w:ascii="Times New Roman" w:hAnsi="Times New Roman" w:cs="Times New Roman"/>
                <w:b/>
                <w:sz w:val="24"/>
                <w:highlight w:val="none"/>
                <w:lang w:val="en-US" w:eastAsia="zh-CN"/>
              </w:rPr>
              <w:t>3-</w:t>
            </w:r>
            <w:r>
              <w:rPr>
                <w:rFonts w:hint="eastAsia" w:ascii="Times New Roman" w:hAnsi="Times New Roman" w:cs="Times New Roman"/>
                <w:b/>
                <w:sz w:val="24"/>
                <w:highlight w:val="none"/>
                <w:lang w:val="en-US" w:eastAsia="zh-CN"/>
              </w:rPr>
              <w:t xml:space="preserve">11  </w:t>
            </w:r>
            <w:r>
              <w:rPr>
                <w:rFonts w:hint="default" w:ascii="Times New Roman" w:hAnsi="Times New Roman" w:cs="Times New Roman"/>
                <w:b/>
                <w:sz w:val="24"/>
                <w:highlight w:val="none"/>
              </w:rPr>
              <w:t>污水管网沿线主要环境保护目标示意表</w:t>
            </w:r>
          </w:p>
          <w:tbl>
            <w:tblPr>
              <w:tblStyle w:val="32"/>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633"/>
              <w:gridCol w:w="1155"/>
              <w:gridCol w:w="706"/>
              <w:gridCol w:w="750"/>
              <w:gridCol w:w="1188"/>
              <w:gridCol w:w="1479"/>
              <w:gridCol w:w="860"/>
              <w:gridCol w:w="1005"/>
              <w:gridCol w:w="1277"/>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3" w:type="dxa"/>
                  <w:vMerge w:val="restart"/>
                  <w:tcBorders>
                    <w:tl2br w:val="nil"/>
                    <w:tr2bl w:val="nil"/>
                  </w:tcBorders>
                  <w:vAlign w:val="center"/>
                </w:tcPr>
                <w:p>
                  <w:pPr>
                    <w:spacing w:line="240" w:lineRule="auto"/>
                    <w:jc w:val="center"/>
                    <w:rPr>
                      <w:rFonts w:ascii="Times New Roman" w:hAnsi="Times New Roman" w:eastAsia="宋体"/>
                      <w:b/>
                      <w:bCs/>
                      <w:color w:val="auto"/>
                      <w:sz w:val="21"/>
                      <w:szCs w:val="21"/>
                      <w:highlight w:val="none"/>
                      <w:u w:val="single"/>
                    </w:rPr>
                  </w:pPr>
                  <w:r>
                    <w:rPr>
                      <w:rFonts w:ascii="Times New Roman" w:hAnsi="Times New Roman" w:eastAsia="宋体"/>
                      <w:b/>
                      <w:bCs/>
                      <w:color w:val="auto"/>
                      <w:sz w:val="21"/>
                      <w:szCs w:val="21"/>
                      <w:highlight w:val="none"/>
                      <w:u w:val="single"/>
                    </w:rPr>
                    <w:t>环境要素</w:t>
                  </w:r>
                </w:p>
              </w:tc>
              <w:tc>
                <w:tcPr>
                  <w:tcW w:w="1155" w:type="dxa"/>
                  <w:vMerge w:val="restart"/>
                  <w:tcBorders>
                    <w:tl2br w:val="nil"/>
                    <w:tr2bl w:val="nil"/>
                  </w:tcBorders>
                  <w:vAlign w:val="center"/>
                </w:tcPr>
                <w:p>
                  <w:pPr>
                    <w:spacing w:line="240" w:lineRule="auto"/>
                    <w:jc w:val="center"/>
                    <w:rPr>
                      <w:rFonts w:ascii="Times New Roman" w:hAnsi="Times New Roman" w:eastAsia="宋体"/>
                      <w:b/>
                      <w:bCs/>
                      <w:color w:val="auto"/>
                      <w:sz w:val="21"/>
                      <w:szCs w:val="21"/>
                      <w:highlight w:val="none"/>
                      <w:u w:val="single"/>
                    </w:rPr>
                  </w:pPr>
                  <w:r>
                    <w:rPr>
                      <w:rFonts w:ascii="Times New Roman" w:hAnsi="Times New Roman" w:eastAsia="宋体"/>
                      <w:b/>
                      <w:bCs/>
                      <w:color w:val="auto"/>
                      <w:sz w:val="21"/>
                      <w:szCs w:val="21"/>
                      <w:highlight w:val="none"/>
                      <w:u w:val="single"/>
                    </w:rPr>
                    <w:t>保护目标名称</w:t>
                  </w:r>
                </w:p>
              </w:tc>
              <w:tc>
                <w:tcPr>
                  <w:tcW w:w="1456" w:type="dxa"/>
                  <w:gridSpan w:val="2"/>
                  <w:tcBorders>
                    <w:tl2br w:val="nil"/>
                    <w:tr2bl w:val="nil"/>
                  </w:tcBorders>
                  <w:vAlign w:val="center"/>
                </w:tcPr>
                <w:p>
                  <w:pPr>
                    <w:spacing w:line="240" w:lineRule="auto"/>
                    <w:jc w:val="center"/>
                    <w:rPr>
                      <w:rFonts w:ascii="Times New Roman" w:hAnsi="Times New Roman" w:eastAsia="宋体"/>
                      <w:b/>
                      <w:bCs/>
                      <w:color w:val="auto"/>
                      <w:sz w:val="21"/>
                      <w:szCs w:val="21"/>
                      <w:highlight w:val="none"/>
                      <w:u w:val="single"/>
                    </w:rPr>
                  </w:pPr>
                  <w:r>
                    <w:rPr>
                      <w:rFonts w:hint="eastAsia" w:ascii="Times New Roman" w:hAnsi="Times New Roman" w:eastAsia="宋体"/>
                      <w:b/>
                      <w:bCs/>
                      <w:color w:val="auto"/>
                      <w:sz w:val="21"/>
                      <w:szCs w:val="21"/>
                      <w:highlight w:val="none"/>
                      <w:u w:val="single"/>
                    </w:rPr>
                    <w:t>坐标/m</w:t>
                  </w:r>
                </w:p>
              </w:tc>
              <w:tc>
                <w:tcPr>
                  <w:tcW w:w="1188" w:type="dxa"/>
                  <w:vMerge w:val="restart"/>
                  <w:tcBorders>
                    <w:tl2br w:val="nil"/>
                    <w:tr2bl w:val="nil"/>
                  </w:tcBorders>
                  <w:vAlign w:val="center"/>
                </w:tcPr>
                <w:p>
                  <w:pPr>
                    <w:spacing w:line="240" w:lineRule="auto"/>
                    <w:jc w:val="center"/>
                    <w:rPr>
                      <w:rFonts w:ascii="Times New Roman" w:hAnsi="Times New Roman" w:eastAsia="宋体"/>
                      <w:b/>
                      <w:bCs/>
                      <w:color w:val="auto"/>
                      <w:sz w:val="21"/>
                      <w:szCs w:val="21"/>
                      <w:highlight w:val="none"/>
                      <w:u w:val="single"/>
                    </w:rPr>
                  </w:pPr>
                  <w:r>
                    <w:rPr>
                      <w:rFonts w:hint="eastAsia" w:ascii="Times New Roman" w:hAnsi="Times New Roman" w:eastAsia="宋体"/>
                      <w:b/>
                      <w:bCs/>
                      <w:color w:val="auto"/>
                      <w:sz w:val="21"/>
                      <w:szCs w:val="21"/>
                      <w:highlight w:val="none"/>
                      <w:u w:val="single"/>
                    </w:rPr>
                    <w:t>保护</w:t>
                  </w:r>
                </w:p>
                <w:p>
                  <w:pPr>
                    <w:spacing w:line="240" w:lineRule="auto"/>
                    <w:jc w:val="center"/>
                    <w:rPr>
                      <w:rFonts w:ascii="Times New Roman" w:hAnsi="Times New Roman" w:eastAsia="宋体"/>
                      <w:b/>
                      <w:bCs/>
                      <w:color w:val="auto"/>
                      <w:sz w:val="21"/>
                      <w:szCs w:val="21"/>
                      <w:highlight w:val="none"/>
                      <w:u w:val="single"/>
                    </w:rPr>
                  </w:pPr>
                  <w:r>
                    <w:rPr>
                      <w:rFonts w:hint="eastAsia" w:ascii="Times New Roman" w:hAnsi="Times New Roman" w:eastAsia="宋体"/>
                      <w:b/>
                      <w:bCs/>
                      <w:color w:val="auto"/>
                      <w:sz w:val="21"/>
                      <w:szCs w:val="21"/>
                      <w:highlight w:val="none"/>
                      <w:u w:val="single"/>
                    </w:rPr>
                    <w:t>对象</w:t>
                  </w:r>
                </w:p>
              </w:tc>
              <w:tc>
                <w:tcPr>
                  <w:tcW w:w="1479" w:type="dxa"/>
                  <w:vMerge w:val="restart"/>
                  <w:tcBorders>
                    <w:tl2br w:val="nil"/>
                    <w:tr2bl w:val="nil"/>
                  </w:tcBorders>
                  <w:vAlign w:val="center"/>
                </w:tcPr>
                <w:p>
                  <w:pPr>
                    <w:spacing w:line="240" w:lineRule="auto"/>
                    <w:jc w:val="center"/>
                    <w:rPr>
                      <w:rFonts w:ascii="Times New Roman" w:hAnsi="Times New Roman" w:eastAsia="宋体"/>
                      <w:b/>
                      <w:bCs/>
                      <w:color w:val="auto"/>
                      <w:sz w:val="21"/>
                      <w:szCs w:val="21"/>
                      <w:highlight w:val="none"/>
                      <w:u w:val="single"/>
                    </w:rPr>
                  </w:pPr>
                  <w:r>
                    <w:rPr>
                      <w:rFonts w:hint="eastAsia" w:ascii="Times New Roman" w:hAnsi="Times New Roman" w:eastAsia="宋体"/>
                      <w:b/>
                      <w:bCs/>
                      <w:color w:val="auto"/>
                      <w:sz w:val="21"/>
                      <w:szCs w:val="21"/>
                      <w:highlight w:val="none"/>
                      <w:u w:val="single"/>
                    </w:rPr>
                    <w:t>保护内容</w:t>
                  </w:r>
                </w:p>
              </w:tc>
              <w:tc>
                <w:tcPr>
                  <w:tcW w:w="860" w:type="dxa"/>
                  <w:vMerge w:val="restart"/>
                  <w:tcBorders>
                    <w:tl2br w:val="nil"/>
                    <w:tr2bl w:val="nil"/>
                  </w:tcBorders>
                  <w:vAlign w:val="center"/>
                </w:tcPr>
                <w:p>
                  <w:pPr>
                    <w:spacing w:line="240" w:lineRule="auto"/>
                    <w:jc w:val="center"/>
                    <w:rPr>
                      <w:rFonts w:ascii="Times New Roman" w:hAnsi="Times New Roman" w:eastAsia="宋体"/>
                      <w:b/>
                      <w:bCs/>
                      <w:color w:val="auto"/>
                      <w:sz w:val="21"/>
                      <w:szCs w:val="21"/>
                      <w:highlight w:val="none"/>
                      <w:u w:val="single"/>
                    </w:rPr>
                  </w:pPr>
                  <w:r>
                    <w:rPr>
                      <w:rFonts w:hint="eastAsia" w:ascii="Times New Roman" w:hAnsi="Times New Roman" w:eastAsia="宋体"/>
                      <w:b/>
                      <w:bCs/>
                      <w:color w:val="auto"/>
                      <w:sz w:val="21"/>
                      <w:szCs w:val="21"/>
                      <w:highlight w:val="none"/>
                      <w:u w:val="single"/>
                    </w:rPr>
                    <w:t>环境功能区</w:t>
                  </w:r>
                </w:p>
              </w:tc>
              <w:tc>
                <w:tcPr>
                  <w:tcW w:w="1005" w:type="dxa"/>
                  <w:vMerge w:val="restart"/>
                  <w:tcBorders>
                    <w:tl2br w:val="nil"/>
                    <w:tr2bl w:val="nil"/>
                  </w:tcBorders>
                  <w:vAlign w:val="center"/>
                </w:tcPr>
                <w:p>
                  <w:pPr>
                    <w:spacing w:line="240" w:lineRule="auto"/>
                    <w:jc w:val="center"/>
                    <w:rPr>
                      <w:rFonts w:ascii="Times New Roman" w:hAnsi="Times New Roman" w:eastAsia="宋体"/>
                      <w:b/>
                      <w:bCs/>
                      <w:color w:val="auto"/>
                      <w:sz w:val="21"/>
                      <w:szCs w:val="21"/>
                      <w:highlight w:val="none"/>
                      <w:u w:val="single"/>
                    </w:rPr>
                  </w:pPr>
                  <w:r>
                    <w:rPr>
                      <w:rFonts w:hint="eastAsia" w:ascii="Times New Roman" w:hAnsi="Times New Roman" w:eastAsia="宋体"/>
                      <w:b/>
                      <w:bCs/>
                      <w:color w:val="auto"/>
                      <w:sz w:val="21"/>
                      <w:szCs w:val="21"/>
                      <w:highlight w:val="none"/>
                      <w:u w:val="single"/>
                    </w:rPr>
                    <w:t>相对项目位置</w:t>
                  </w:r>
                </w:p>
              </w:tc>
              <w:tc>
                <w:tcPr>
                  <w:tcW w:w="1277" w:type="dxa"/>
                  <w:vMerge w:val="restart"/>
                  <w:tcBorders>
                    <w:tl2br w:val="nil"/>
                    <w:tr2bl w:val="nil"/>
                  </w:tcBorders>
                  <w:vAlign w:val="center"/>
                </w:tcPr>
                <w:p>
                  <w:pPr>
                    <w:spacing w:line="240" w:lineRule="auto"/>
                    <w:jc w:val="center"/>
                    <w:rPr>
                      <w:rFonts w:ascii="Times New Roman" w:hAnsi="Times New Roman" w:eastAsia="宋体"/>
                      <w:b/>
                      <w:bCs/>
                      <w:color w:val="auto"/>
                      <w:sz w:val="21"/>
                      <w:szCs w:val="21"/>
                      <w:highlight w:val="none"/>
                      <w:u w:val="single"/>
                    </w:rPr>
                  </w:pPr>
                  <w:r>
                    <w:rPr>
                      <w:rFonts w:hint="eastAsia" w:ascii="Times New Roman" w:hAnsi="Times New Roman" w:eastAsia="宋体"/>
                      <w:b/>
                      <w:bCs/>
                      <w:color w:val="auto"/>
                      <w:sz w:val="21"/>
                      <w:szCs w:val="21"/>
                      <w:highlight w:val="none"/>
                      <w:u w:val="single"/>
                    </w:rPr>
                    <w:t>相对厂界距离</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3" w:type="dxa"/>
                  <w:vMerge w:val="continue"/>
                  <w:tcBorders>
                    <w:bottom w:val="single" w:color="000000" w:sz="12" w:space="0"/>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p>
              </w:tc>
              <w:tc>
                <w:tcPr>
                  <w:tcW w:w="1155" w:type="dxa"/>
                  <w:vMerge w:val="continue"/>
                  <w:tcBorders>
                    <w:bottom w:val="single" w:color="000000" w:sz="12" w:space="0"/>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p>
              </w:tc>
              <w:tc>
                <w:tcPr>
                  <w:tcW w:w="706" w:type="dxa"/>
                  <w:tcBorders>
                    <w:bottom w:val="single" w:color="000000" w:sz="12" w:space="0"/>
                    <w:tl2br w:val="nil"/>
                    <w:tr2bl w:val="nil"/>
                  </w:tcBorders>
                  <w:vAlign w:val="center"/>
                </w:tcPr>
                <w:p>
                  <w:pPr>
                    <w:spacing w:line="240" w:lineRule="auto"/>
                    <w:jc w:val="center"/>
                    <w:rPr>
                      <w:rFonts w:ascii="Times New Roman" w:hAnsi="Times New Roman" w:eastAsia="宋体"/>
                      <w:b/>
                      <w:bCs/>
                      <w:color w:val="auto"/>
                      <w:sz w:val="21"/>
                      <w:szCs w:val="21"/>
                      <w:highlight w:val="none"/>
                      <w:u w:val="single"/>
                    </w:rPr>
                  </w:pPr>
                  <w:r>
                    <w:rPr>
                      <w:rFonts w:hint="eastAsia" w:ascii="Times New Roman" w:hAnsi="Times New Roman" w:eastAsia="宋体"/>
                      <w:b/>
                      <w:bCs/>
                      <w:color w:val="auto"/>
                      <w:sz w:val="21"/>
                      <w:szCs w:val="21"/>
                      <w:highlight w:val="none"/>
                      <w:u w:val="single"/>
                    </w:rPr>
                    <w:t>X</w:t>
                  </w:r>
                </w:p>
              </w:tc>
              <w:tc>
                <w:tcPr>
                  <w:tcW w:w="750" w:type="dxa"/>
                  <w:tcBorders>
                    <w:bottom w:val="single" w:color="000000" w:sz="12" w:space="0"/>
                    <w:tl2br w:val="nil"/>
                    <w:tr2bl w:val="nil"/>
                  </w:tcBorders>
                  <w:vAlign w:val="center"/>
                </w:tcPr>
                <w:p>
                  <w:pPr>
                    <w:spacing w:line="240" w:lineRule="auto"/>
                    <w:jc w:val="center"/>
                    <w:rPr>
                      <w:rFonts w:ascii="Times New Roman" w:hAnsi="Times New Roman" w:eastAsia="宋体"/>
                      <w:b/>
                      <w:bCs/>
                      <w:color w:val="auto"/>
                      <w:sz w:val="21"/>
                      <w:szCs w:val="21"/>
                      <w:highlight w:val="none"/>
                      <w:u w:val="single"/>
                    </w:rPr>
                  </w:pPr>
                  <w:r>
                    <w:rPr>
                      <w:rFonts w:hint="eastAsia" w:ascii="Times New Roman" w:hAnsi="Times New Roman" w:eastAsia="宋体"/>
                      <w:b/>
                      <w:bCs/>
                      <w:color w:val="auto"/>
                      <w:sz w:val="21"/>
                      <w:szCs w:val="21"/>
                      <w:highlight w:val="none"/>
                      <w:u w:val="single"/>
                    </w:rPr>
                    <w:t>Y</w:t>
                  </w:r>
                </w:p>
              </w:tc>
              <w:tc>
                <w:tcPr>
                  <w:tcW w:w="1188" w:type="dxa"/>
                  <w:vMerge w:val="continue"/>
                  <w:tcBorders>
                    <w:bottom w:val="single" w:color="000000" w:sz="12" w:space="0"/>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p>
              </w:tc>
              <w:tc>
                <w:tcPr>
                  <w:tcW w:w="1479" w:type="dxa"/>
                  <w:vMerge w:val="continue"/>
                  <w:tcBorders>
                    <w:bottom w:val="single" w:color="000000" w:sz="12" w:space="0"/>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p>
              </w:tc>
              <w:tc>
                <w:tcPr>
                  <w:tcW w:w="860" w:type="dxa"/>
                  <w:vMerge w:val="continue"/>
                  <w:tcBorders>
                    <w:bottom w:val="single" w:color="000000" w:sz="12" w:space="0"/>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p>
              </w:tc>
              <w:tc>
                <w:tcPr>
                  <w:tcW w:w="1005" w:type="dxa"/>
                  <w:vMerge w:val="continue"/>
                  <w:tcBorders>
                    <w:bottom w:val="single" w:color="000000" w:sz="12" w:space="0"/>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p>
              </w:tc>
              <w:tc>
                <w:tcPr>
                  <w:tcW w:w="1277" w:type="dxa"/>
                  <w:vMerge w:val="continue"/>
                  <w:tcBorders>
                    <w:bottom w:val="single" w:color="000000" w:sz="12" w:space="0"/>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3" w:type="dxa"/>
                  <w:vMerge w:val="restart"/>
                  <w:tcBorders>
                    <w:top w:val="single" w:color="000000" w:sz="12" w:space="0"/>
                  </w:tcBorders>
                  <w:vAlign w:val="center"/>
                </w:tcPr>
                <w:p>
                  <w:pPr>
                    <w:spacing w:line="240" w:lineRule="auto"/>
                    <w:jc w:val="center"/>
                    <w:rPr>
                      <w:rFonts w:ascii="Times New Roman" w:hAnsi="Times New Roman" w:eastAsia="宋体"/>
                      <w:color w:val="auto"/>
                      <w:sz w:val="21"/>
                      <w:szCs w:val="21"/>
                      <w:highlight w:val="none"/>
                      <w:u w:val="single"/>
                    </w:rPr>
                  </w:pPr>
                  <w:r>
                    <w:rPr>
                      <w:rFonts w:ascii="Times New Roman" w:hAnsi="Times New Roman" w:eastAsia="宋体"/>
                      <w:color w:val="auto"/>
                      <w:sz w:val="21"/>
                      <w:szCs w:val="21"/>
                      <w:highlight w:val="none"/>
                      <w:u w:val="single"/>
                    </w:rPr>
                    <w:t>大</w:t>
                  </w:r>
                </w:p>
                <w:p>
                  <w:pPr>
                    <w:spacing w:line="240" w:lineRule="auto"/>
                    <w:jc w:val="center"/>
                    <w:rPr>
                      <w:rFonts w:ascii="Times New Roman" w:hAnsi="Times New Roman" w:eastAsia="宋体"/>
                      <w:color w:val="auto"/>
                      <w:sz w:val="21"/>
                      <w:szCs w:val="21"/>
                      <w:highlight w:val="none"/>
                      <w:u w:val="single"/>
                    </w:rPr>
                  </w:pPr>
                  <w:r>
                    <w:rPr>
                      <w:rFonts w:ascii="Times New Roman" w:hAnsi="Times New Roman" w:eastAsia="宋体"/>
                      <w:color w:val="auto"/>
                      <w:sz w:val="21"/>
                      <w:szCs w:val="21"/>
                      <w:highlight w:val="none"/>
                      <w:u w:val="single"/>
                    </w:rPr>
                    <w:t>气</w:t>
                  </w:r>
                </w:p>
                <w:p>
                  <w:pPr>
                    <w:spacing w:line="240" w:lineRule="auto"/>
                    <w:jc w:val="center"/>
                    <w:rPr>
                      <w:rFonts w:ascii="Times New Roman" w:hAnsi="Times New Roman" w:eastAsia="宋体"/>
                      <w:color w:val="auto"/>
                      <w:sz w:val="21"/>
                      <w:szCs w:val="21"/>
                      <w:highlight w:val="none"/>
                      <w:u w:val="single"/>
                    </w:rPr>
                  </w:pPr>
                  <w:r>
                    <w:rPr>
                      <w:rFonts w:ascii="Times New Roman" w:hAnsi="Times New Roman" w:eastAsia="宋体"/>
                      <w:color w:val="auto"/>
                      <w:sz w:val="21"/>
                      <w:szCs w:val="21"/>
                      <w:highlight w:val="none"/>
                      <w:u w:val="single"/>
                    </w:rPr>
                    <w:t>环</w:t>
                  </w:r>
                </w:p>
                <w:p>
                  <w:pPr>
                    <w:spacing w:line="240" w:lineRule="auto"/>
                    <w:jc w:val="center"/>
                    <w:rPr>
                      <w:rFonts w:ascii="Times New Roman" w:hAnsi="Times New Roman" w:eastAsia="宋体"/>
                      <w:color w:val="auto"/>
                      <w:sz w:val="21"/>
                      <w:szCs w:val="21"/>
                      <w:highlight w:val="none"/>
                      <w:u w:val="single"/>
                    </w:rPr>
                  </w:pPr>
                  <w:r>
                    <w:rPr>
                      <w:rFonts w:ascii="Times New Roman" w:hAnsi="Times New Roman" w:eastAsia="宋体"/>
                      <w:color w:val="auto"/>
                      <w:sz w:val="21"/>
                      <w:szCs w:val="21"/>
                      <w:highlight w:val="none"/>
                      <w:u w:val="single"/>
                    </w:rPr>
                    <w:t>境</w:t>
                  </w:r>
                </w:p>
              </w:tc>
              <w:tc>
                <w:tcPr>
                  <w:tcW w:w="1155" w:type="dxa"/>
                  <w:tcBorders>
                    <w:top w:val="single" w:color="000000" w:sz="12" w:space="0"/>
                  </w:tcBorders>
                  <w:vAlign w:val="center"/>
                </w:tcPr>
                <w:p>
                  <w:pPr>
                    <w:spacing w:line="240" w:lineRule="auto"/>
                    <w:jc w:val="center"/>
                    <w:rPr>
                      <w:rFonts w:hint="eastAsia"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管网沿线两侧居民（洋沙湖集镇生活区）</w:t>
                  </w:r>
                </w:p>
              </w:tc>
              <w:tc>
                <w:tcPr>
                  <w:tcW w:w="706" w:type="dxa"/>
                  <w:tcBorders>
                    <w:top w:val="single" w:color="000000" w:sz="12" w:space="0"/>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w:t>
                  </w:r>
                </w:p>
              </w:tc>
              <w:tc>
                <w:tcPr>
                  <w:tcW w:w="750" w:type="dxa"/>
                  <w:tcBorders>
                    <w:top w:val="single" w:color="000000" w:sz="12" w:space="0"/>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w:t>
                  </w:r>
                </w:p>
              </w:tc>
              <w:tc>
                <w:tcPr>
                  <w:tcW w:w="1188" w:type="dxa"/>
                  <w:tcBorders>
                    <w:top w:val="single" w:color="000000" w:sz="12" w:space="0"/>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rPr>
                    <w:t>居民</w:t>
                  </w:r>
                </w:p>
              </w:tc>
              <w:tc>
                <w:tcPr>
                  <w:tcW w:w="1479" w:type="dxa"/>
                  <w:tcBorders>
                    <w:top w:val="single" w:color="000000" w:sz="12" w:space="0"/>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val="en-US" w:eastAsia="zh-CN"/>
                    </w:rPr>
                    <w:t>20</w:t>
                  </w:r>
                  <w:r>
                    <w:rPr>
                      <w:rFonts w:hint="eastAsia" w:ascii="Times New Roman" w:hAnsi="Times New Roman" w:eastAsia="宋体"/>
                      <w:color w:val="auto"/>
                      <w:sz w:val="21"/>
                      <w:szCs w:val="21"/>
                      <w:highlight w:val="none"/>
                      <w:u w:val="single"/>
                    </w:rPr>
                    <w:t>0户，</w:t>
                  </w:r>
                  <w:r>
                    <w:rPr>
                      <w:rFonts w:hint="eastAsia" w:ascii="Times New Roman" w:hAnsi="Times New Roman" w:eastAsia="宋体"/>
                      <w:color w:val="auto"/>
                      <w:sz w:val="21"/>
                      <w:szCs w:val="21"/>
                      <w:highlight w:val="none"/>
                      <w:u w:val="single"/>
                      <w:lang w:val="en-US" w:eastAsia="zh-CN"/>
                    </w:rPr>
                    <w:t>80</w:t>
                  </w:r>
                  <w:r>
                    <w:rPr>
                      <w:rFonts w:ascii="Times New Roman" w:hAnsi="Times New Roman" w:eastAsia="宋体"/>
                      <w:color w:val="auto"/>
                      <w:sz w:val="21"/>
                      <w:szCs w:val="21"/>
                      <w:highlight w:val="none"/>
                      <w:u w:val="single"/>
                    </w:rPr>
                    <w:t>0</w:t>
                  </w:r>
                  <w:r>
                    <w:rPr>
                      <w:rFonts w:hint="eastAsia" w:ascii="Times New Roman" w:hAnsi="Times New Roman" w:eastAsia="宋体"/>
                      <w:color w:val="auto"/>
                      <w:sz w:val="21"/>
                      <w:szCs w:val="21"/>
                      <w:highlight w:val="none"/>
                      <w:u w:val="single"/>
                    </w:rPr>
                    <w:t>人</w:t>
                  </w:r>
                </w:p>
              </w:tc>
              <w:tc>
                <w:tcPr>
                  <w:tcW w:w="860" w:type="dxa"/>
                  <w:tcBorders>
                    <w:top w:val="single" w:color="000000" w:sz="12" w:space="0"/>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rPr>
                    <w:t>二类</w:t>
                  </w:r>
                </w:p>
              </w:tc>
              <w:tc>
                <w:tcPr>
                  <w:tcW w:w="1005" w:type="dxa"/>
                  <w:tcBorders>
                    <w:top w:val="single" w:color="000000" w:sz="12" w:space="0"/>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eastAsia="zh-CN"/>
                    </w:rPr>
                    <w:t>管网两侧</w:t>
                  </w:r>
                </w:p>
              </w:tc>
              <w:tc>
                <w:tcPr>
                  <w:tcW w:w="1277" w:type="dxa"/>
                  <w:tcBorders>
                    <w:top w:val="single" w:color="000000" w:sz="12" w:space="0"/>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val="en-US" w:eastAsia="zh-CN"/>
                    </w:rPr>
                    <w:t>5~65</w:t>
                  </w:r>
                  <w:r>
                    <w:rPr>
                      <w:rFonts w:hint="eastAsia" w:ascii="Times New Roman" w:hAnsi="Times New Roman" w:eastAsia="宋体"/>
                      <w:color w:val="auto"/>
                      <w:sz w:val="21"/>
                      <w:szCs w:val="21"/>
                      <w:highlight w:val="none"/>
                      <w:u w:val="single"/>
                    </w:rPr>
                    <w:t>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3" w:type="dxa"/>
                  <w:vMerge w:val="continue"/>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p>
              </w:tc>
              <w:tc>
                <w:tcPr>
                  <w:tcW w:w="1155"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eastAsia="zh-CN"/>
                    </w:rPr>
                    <w:t>树山大屋</w:t>
                  </w:r>
                </w:p>
              </w:tc>
              <w:tc>
                <w:tcPr>
                  <w:tcW w:w="706"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w:t>
                  </w:r>
                </w:p>
              </w:tc>
              <w:tc>
                <w:tcPr>
                  <w:tcW w:w="750"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w:t>
                  </w:r>
                </w:p>
              </w:tc>
              <w:tc>
                <w:tcPr>
                  <w:tcW w:w="1188"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rPr>
                    <w:t>居民</w:t>
                  </w:r>
                </w:p>
              </w:tc>
              <w:tc>
                <w:tcPr>
                  <w:tcW w:w="1479"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val="en-US" w:eastAsia="zh-CN"/>
                    </w:rPr>
                    <w:t>75</w:t>
                  </w:r>
                  <w:r>
                    <w:rPr>
                      <w:rFonts w:hint="eastAsia" w:ascii="Times New Roman" w:hAnsi="Times New Roman" w:eastAsia="宋体"/>
                      <w:color w:val="auto"/>
                      <w:sz w:val="21"/>
                      <w:szCs w:val="21"/>
                      <w:highlight w:val="none"/>
                      <w:u w:val="single"/>
                    </w:rPr>
                    <w:t>户，</w:t>
                  </w:r>
                  <w:r>
                    <w:rPr>
                      <w:rFonts w:hint="eastAsia" w:ascii="Times New Roman" w:hAnsi="Times New Roman" w:eastAsia="宋体"/>
                      <w:color w:val="auto"/>
                      <w:sz w:val="21"/>
                      <w:szCs w:val="21"/>
                      <w:highlight w:val="none"/>
                      <w:u w:val="single"/>
                      <w:lang w:val="en-US" w:eastAsia="zh-CN"/>
                    </w:rPr>
                    <w:t>30</w:t>
                  </w:r>
                  <w:r>
                    <w:rPr>
                      <w:rFonts w:ascii="Times New Roman" w:hAnsi="Times New Roman" w:eastAsia="宋体"/>
                      <w:color w:val="auto"/>
                      <w:sz w:val="21"/>
                      <w:szCs w:val="21"/>
                      <w:highlight w:val="none"/>
                      <w:u w:val="single"/>
                    </w:rPr>
                    <w:t>0</w:t>
                  </w:r>
                  <w:r>
                    <w:rPr>
                      <w:rFonts w:hint="eastAsia" w:ascii="Times New Roman" w:hAnsi="Times New Roman" w:eastAsia="宋体"/>
                      <w:color w:val="auto"/>
                      <w:sz w:val="21"/>
                      <w:szCs w:val="21"/>
                      <w:highlight w:val="none"/>
                      <w:u w:val="single"/>
                    </w:rPr>
                    <w:t>人</w:t>
                  </w:r>
                </w:p>
              </w:tc>
              <w:tc>
                <w:tcPr>
                  <w:tcW w:w="860"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rPr>
                    <w:t>二类</w:t>
                  </w:r>
                </w:p>
              </w:tc>
              <w:tc>
                <w:tcPr>
                  <w:tcW w:w="1005"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eastAsia="zh-CN"/>
                    </w:rPr>
                    <w:t>管网两侧</w:t>
                  </w:r>
                </w:p>
              </w:tc>
              <w:tc>
                <w:tcPr>
                  <w:tcW w:w="1277"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val="en-US" w:eastAsia="zh-CN"/>
                    </w:rPr>
                    <w:t>141</w:t>
                  </w:r>
                  <w:r>
                    <w:rPr>
                      <w:rFonts w:hint="eastAsia" w:ascii="Times New Roman" w:hAnsi="Times New Roman" w:eastAsia="宋体"/>
                      <w:color w:val="auto"/>
                      <w:sz w:val="21"/>
                      <w:szCs w:val="21"/>
                      <w:highlight w:val="none"/>
                      <w:u w:val="single"/>
                    </w:rPr>
                    <w:t>~</w:t>
                  </w:r>
                  <w:r>
                    <w:rPr>
                      <w:rFonts w:hint="eastAsia" w:ascii="Times New Roman" w:hAnsi="Times New Roman" w:eastAsia="宋体"/>
                      <w:color w:val="auto"/>
                      <w:sz w:val="21"/>
                      <w:szCs w:val="21"/>
                      <w:highlight w:val="none"/>
                      <w:u w:val="single"/>
                      <w:lang w:val="en-US" w:eastAsia="zh-CN"/>
                    </w:rPr>
                    <w:t>200</w:t>
                  </w:r>
                  <w:r>
                    <w:rPr>
                      <w:rFonts w:hint="eastAsia" w:ascii="Times New Roman" w:hAnsi="Times New Roman" w:eastAsia="宋体"/>
                      <w:color w:val="auto"/>
                      <w:sz w:val="21"/>
                      <w:szCs w:val="21"/>
                      <w:highlight w:val="none"/>
                      <w:u w:val="single"/>
                    </w:rPr>
                    <w:t>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3" w:type="dxa"/>
                  <w:vMerge w:val="continue"/>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p>
              </w:tc>
              <w:tc>
                <w:tcPr>
                  <w:tcW w:w="1155"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lang w:eastAsia="zh-CN"/>
                    </w:rPr>
                  </w:pPr>
                  <w:r>
                    <w:rPr>
                      <w:rFonts w:hint="eastAsia" w:ascii="Times New Roman" w:hAnsi="Times New Roman" w:eastAsia="宋体"/>
                      <w:color w:val="auto"/>
                      <w:sz w:val="21"/>
                      <w:szCs w:val="21"/>
                      <w:highlight w:val="none"/>
                      <w:u w:val="single"/>
                      <w:lang w:eastAsia="zh-CN"/>
                    </w:rPr>
                    <w:t>袁家铺中学</w:t>
                  </w:r>
                </w:p>
              </w:tc>
              <w:tc>
                <w:tcPr>
                  <w:tcW w:w="706"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w:t>
                  </w:r>
                </w:p>
              </w:tc>
              <w:tc>
                <w:tcPr>
                  <w:tcW w:w="750"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w:t>
                  </w:r>
                </w:p>
              </w:tc>
              <w:tc>
                <w:tcPr>
                  <w:tcW w:w="1188"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lang w:eastAsia="zh-CN"/>
                    </w:rPr>
                  </w:pPr>
                  <w:r>
                    <w:rPr>
                      <w:rFonts w:hint="eastAsia" w:ascii="Times New Roman" w:hAnsi="Times New Roman" w:eastAsia="宋体"/>
                      <w:color w:val="auto"/>
                      <w:sz w:val="21"/>
                      <w:szCs w:val="21"/>
                      <w:highlight w:val="none"/>
                      <w:u w:val="single"/>
                      <w:lang w:eastAsia="zh-CN"/>
                    </w:rPr>
                    <w:t>师生</w:t>
                  </w:r>
                </w:p>
              </w:tc>
              <w:tc>
                <w:tcPr>
                  <w:tcW w:w="1479"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1183人</w:t>
                  </w:r>
                </w:p>
              </w:tc>
              <w:tc>
                <w:tcPr>
                  <w:tcW w:w="860"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rPr>
                    <w:t>二类</w:t>
                  </w:r>
                </w:p>
              </w:tc>
              <w:tc>
                <w:tcPr>
                  <w:tcW w:w="1005"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lang w:eastAsia="zh-CN"/>
                    </w:rPr>
                  </w:pPr>
                  <w:r>
                    <w:rPr>
                      <w:rFonts w:hint="eastAsia" w:ascii="Times New Roman" w:hAnsi="Times New Roman" w:eastAsia="宋体"/>
                      <w:color w:val="auto"/>
                      <w:sz w:val="21"/>
                      <w:szCs w:val="21"/>
                      <w:highlight w:val="none"/>
                      <w:u w:val="single"/>
                      <w:lang w:eastAsia="zh-CN"/>
                    </w:rPr>
                    <w:t>管网两侧</w:t>
                  </w:r>
                </w:p>
              </w:tc>
              <w:tc>
                <w:tcPr>
                  <w:tcW w:w="1277"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78~154m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3" w:type="dxa"/>
                  <w:vMerge w:val="continue"/>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p>
              </w:tc>
              <w:tc>
                <w:tcPr>
                  <w:tcW w:w="1155"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eastAsia="zh-CN"/>
                    </w:rPr>
                    <w:t>名胜村</w:t>
                  </w:r>
                  <w:r>
                    <w:rPr>
                      <w:rFonts w:hint="eastAsia" w:ascii="Times New Roman" w:hAnsi="Times New Roman" w:eastAsia="宋体"/>
                      <w:color w:val="auto"/>
                      <w:sz w:val="21"/>
                      <w:szCs w:val="21"/>
                      <w:highlight w:val="none"/>
                      <w:u w:val="single"/>
                      <w:lang w:val="en-US" w:eastAsia="zh-CN"/>
                    </w:rPr>
                    <w:t>1区</w:t>
                  </w:r>
                </w:p>
              </w:tc>
              <w:tc>
                <w:tcPr>
                  <w:tcW w:w="706"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w:t>
                  </w:r>
                </w:p>
              </w:tc>
              <w:tc>
                <w:tcPr>
                  <w:tcW w:w="750"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w:t>
                  </w:r>
                </w:p>
              </w:tc>
              <w:tc>
                <w:tcPr>
                  <w:tcW w:w="1188"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lang w:eastAsia="zh-CN"/>
                    </w:rPr>
                  </w:pPr>
                  <w:r>
                    <w:rPr>
                      <w:rFonts w:hint="eastAsia" w:ascii="Times New Roman" w:hAnsi="Times New Roman" w:eastAsia="宋体"/>
                      <w:color w:val="auto"/>
                      <w:sz w:val="21"/>
                      <w:szCs w:val="21"/>
                      <w:highlight w:val="none"/>
                      <w:u w:val="single"/>
                      <w:lang w:eastAsia="zh-CN"/>
                    </w:rPr>
                    <w:t>居民</w:t>
                  </w:r>
                </w:p>
              </w:tc>
              <w:tc>
                <w:tcPr>
                  <w:tcW w:w="1479"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25户，100人</w:t>
                  </w:r>
                </w:p>
              </w:tc>
              <w:tc>
                <w:tcPr>
                  <w:tcW w:w="860"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lang w:eastAsia="zh-CN"/>
                    </w:rPr>
                  </w:pPr>
                  <w:r>
                    <w:rPr>
                      <w:rFonts w:hint="eastAsia" w:ascii="Times New Roman" w:hAnsi="Times New Roman" w:eastAsia="宋体"/>
                      <w:color w:val="auto"/>
                      <w:sz w:val="21"/>
                      <w:szCs w:val="21"/>
                      <w:highlight w:val="none"/>
                      <w:u w:val="single"/>
                      <w:lang w:eastAsia="zh-CN"/>
                    </w:rPr>
                    <w:t>二类</w:t>
                  </w:r>
                </w:p>
              </w:tc>
              <w:tc>
                <w:tcPr>
                  <w:tcW w:w="1005"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lang w:eastAsia="zh-CN"/>
                    </w:rPr>
                  </w:pPr>
                  <w:r>
                    <w:rPr>
                      <w:rFonts w:hint="eastAsia" w:ascii="Times New Roman" w:hAnsi="Times New Roman" w:eastAsia="宋体"/>
                      <w:color w:val="auto"/>
                      <w:sz w:val="21"/>
                      <w:szCs w:val="21"/>
                      <w:highlight w:val="none"/>
                      <w:u w:val="single"/>
                      <w:lang w:eastAsia="zh-CN"/>
                    </w:rPr>
                    <w:t>管网两侧</w:t>
                  </w:r>
                </w:p>
              </w:tc>
              <w:tc>
                <w:tcPr>
                  <w:tcW w:w="1277"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57~256m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3" w:type="dxa"/>
                  <w:vMerge w:val="continue"/>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p>
              </w:tc>
              <w:tc>
                <w:tcPr>
                  <w:tcW w:w="1155"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eastAsia="zh-CN"/>
                    </w:rPr>
                    <w:t>名胜村</w:t>
                  </w:r>
                  <w:r>
                    <w:rPr>
                      <w:rFonts w:hint="eastAsia" w:ascii="Times New Roman" w:hAnsi="Times New Roman" w:eastAsia="宋体"/>
                      <w:color w:val="auto"/>
                      <w:sz w:val="21"/>
                      <w:szCs w:val="21"/>
                      <w:highlight w:val="none"/>
                      <w:u w:val="single"/>
                      <w:lang w:val="en-US" w:eastAsia="zh-CN"/>
                    </w:rPr>
                    <w:t>2区</w:t>
                  </w:r>
                </w:p>
              </w:tc>
              <w:tc>
                <w:tcPr>
                  <w:tcW w:w="706"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w:t>
                  </w:r>
                </w:p>
              </w:tc>
              <w:tc>
                <w:tcPr>
                  <w:tcW w:w="750"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w:t>
                  </w:r>
                </w:p>
              </w:tc>
              <w:tc>
                <w:tcPr>
                  <w:tcW w:w="1188"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lang w:eastAsia="zh-CN"/>
                    </w:rPr>
                  </w:pPr>
                  <w:r>
                    <w:rPr>
                      <w:rFonts w:hint="eastAsia" w:ascii="Times New Roman" w:hAnsi="Times New Roman" w:eastAsia="宋体"/>
                      <w:color w:val="auto"/>
                      <w:sz w:val="21"/>
                      <w:szCs w:val="21"/>
                      <w:highlight w:val="none"/>
                      <w:u w:val="single"/>
                      <w:lang w:eastAsia="zh-CN"/>
                    </w:rPr>
                    <w:t>居民</w:t>
                  </w:r>
                </w:p>
              </w:tc>
              <w:tc>
                <w:tcPr>
                  <w:tcW w:w="1479"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500户，1500人</w:t>
                  </w:r>
                </w:p>
              </w:tc>
              <w:tc>
                <w:tcPr>
                  <w:tcW w:w="860"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lang w:eastAsia="zh-CN"/>
                    </w:rPr>
                  </w:pPr>
                  <w:r>
                    <w:rPr>
                      <w:rFonts w:hint="eastAsia" w:ascii="Times New Roman" w:hAnsi="Times New Roman" w:eastAsia="宋体"/>
                      <w:color w:val="auto"/>
                      <w:sz w:val="21"/>
                      <w:szCs w:val="21"/>
                      <w:highlight w:val="none"/>
                      <w:u w:val="single"/>
                      <w:lang w:eastAsia="zh-CN"/>
                    </w:rPr>
                    <w:t>二类</w:t>
                  </w:r>
                </w:p>
              </w:tc>
              <w:tc>
                <w:tcPr>
                  <w:tcW w:w="1005"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lang w:eastAsia="zh-CN"/>
                    </w:rPr>
                  </w:pPr>
                  <w:r>
                    <w:rPr>
                      <w:rFonts w:hint="eastAsia" w:ascii="Times New Roman" w:hAnsi="Times New Roman" w:eastAsia="宋体"/>
                      <w:color w:val="auto"/>
                      <w:sz w:val="21"/>
                      <w:szCs w:val="21"/>
                      <w:highlight w:val="none"/>
                      <w:u w:val="single"/>
                      <w:lang w:eastAsia="zh-CN"/>
                    </w:rPr>
                    <w:t>管网两侧</w:t>
                  </w:r>
                </w:p>
              </w:tc>
              <w:tc>
                <w:tcPr>
                  <w:tcW w:w="1277"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112~517m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3" w:type="dxa"/>
                  <w:vMerge w:val="restart"/>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ascii="Times New Roman" w:hAnsi="Times New Roman" w:eastAsia="宋体"/>
                      <w:color w:val="auto"/>
                      <w:sz w:val="21"/>
                      <w:szCs w:val="21"/>
                      <w:highlight w:val="none"/>
                      <w:u w:val="single"/>
                    </w:rPr>
                    <w:t>水</w:t>
                  </w:r>
                </w:p>
                <w:p>
                  <w:pPr>
                    <w:spacing w:line="240" w:lineRule="auto"/>
                    <w:jc w:val="center"/>
                    <w:rPr>
                      <w:rFonts w:ascii="Times New Roman" w:hAnsi="Times New Roman" w:eastAsia="宋体"/>
                      <w:color w:val="auto"/>
                      <w:sz w:val="21"/>
                      <w:szCs w:val="21"/>
                      <w:highlight w:val="none"/>
                      <w:u w:val="single"/>
                    </w:rPr>
                  </w:pPr>
                  <w:r>
                    <w:rPr>
                      <w:rFonts w:ascii="Times New Roman" w:hAnsi="Times New Roman" w:eastAsia="宋体"/>
                      <w:color w:val="auto"/>
                      <w:sz w:val="21"/>
                      <w:szCs w:val="21"/>
                      <w:highlight w:val="none"/>
                      <w:u w:val="single"/>
                    </w:rPr>
                    <w:t>环</w:t>
                  </w:r>
                </w:p>
                <w:p>
                  <w:pPr>
                    <w:spacing w:line="240" w:lineRule="auto"/>
                    <w:jc w:val="center"/>
                    <w:rPr>
                      <w:rFonts w:ascii="Times New Roman" w:hAnsi="Times New Roman" w:eastAsia="宋体"/>
                      <w:color w:val="auto"/>
                      <w:sz w:val="21"/>
                      <w:szCs w:val="21"/>
                      <w:highlight w:val="none"/>
                      <w:u w:val="single"/>
                    </w:rPr>
                  </w:pPr>
                  <w:r>
                    <w:rPr>
                      <w:rFonts w:ascii="Times New Roman" w:hAnsi="Times New Roman" w:eastAsia="宋体"/>
                      <w:color w:val="auto"/>
                      <w:sz w:val="21"/>
                      <w:szCs w:val="21"/>
                      <w:highlight w:val="none"/>
                      <w:u w:val="single"/>
                    </w:rPr>
                    <w:t>境</w:t>
                  </w:r>
                </w:p>
              </w:tc>
              <w:tc>
                <w:tcPr>
                  <w:tcW w:w="1155"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eastAsia="zh-CN"/>
                    </w:rPr>
                    <w:t>无名水塘</w:t>
                  </w:r>
                  <w:r>
                    <w:rPr>
                      <w:rFonts w:hint="eastAsia" w:ascii="Times New Roman" w:hAnsi="Times New Roman" w:eastAsia="宋体"/>
                      <w:color w:val="auto"/>
                      <w:sz w:val="21"/>
                      <w:szCs w:val="21"/>
                      <w:highlight w:val="none"/>
                      <w:u w:val="single"/>
                      <w:lang w:val="en-US" w:eastAsia="zh-CN"/>
                    </w:rPr>
                    <w:t>1</w:t>
                  </w:r>
                </w:p>
              </w:tc>
              <w:tc>
                <w:tcPr>
                  <w:tcW w:w="706"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lang w:eastAsia="zh-CN"/>
                    </w:rPr>
                  </w:pPr>
                  <w:r>
                    <w:rPr>
                      <w:rFonts w:hint="eastAsia" w:ascii="Times New Roman" w:hAnsi="Times New Roman" w:eastAsia="宋体"/>
                      <w:color w:val="auto"/>
                      <w:sz w:val="21"/>
                      <w:szCs w:val="21"/>
                      <w:highlight w:val="none"/>
                      <w:u w:val="single"/>
                      <w:lang w:val="en-US" w:eastAsia="zh-CN"/>
                    </w:rPr>
                    <w:t>/</w:t>
                  </w:r>
                </w:p>
              </w:tc>
              <w:tc>
                <w:tcPr>
                  <w:tcW w:w="750"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w:t>
                  </w:r>
                </w:p>
              </w:tc>
              <w:tc>
                <w:tcPr>
                  <w:tcW w:w="1188" w:type="dxa"/>
                  <w:tcBorders>
                    <w:tl2br w:val="nil"/>
                    <w:tr2bl w:val="nil"/>
                  </w:tcBorders>
                  <w:vAlign w:val="center"/>
                </w:tcPr>
                <w:p>
                  <w:pPr>
                    <w:spacing w:line="240" w:lineRule="auto"/>
                    <w:jc w:val="center"/>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lang w:eastAsia="zh-CN"/>
                    </w:rPr>
                    <w:t>渔业、农业</w:t>
                  </w:r>
                  <w:r>
                    <w:rPr>
                      <w:rFonts w:hint="eastAsia" w:ascii="Times New Roman" w:hAnsi="Times New Roman" w:eastAsia="宋体" w:cs="Times New Roman"/>
                      <w:color w:val="auto"/>
                      <w:sz w:val="21"/>
                      <w:szCs w:val="21"/>
                      <w:highlight w:val="none"/>
                      <w:u w:val="single"/>
                    </w:rPr>
                    <w:t>用水区</w:t>
                  </w:r>
                </w:p>
              </w:tc>
              <w:tc>
                <w:tcPr>
                  <w:tcW w:w="1479"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rPr>
                    <w:t>水生动植物</w:t>
                  </w:r>
                </w:p>
              </w:tc>
              <w:tc>
                <w:tcPr>
                  <w:tcW w:w="860" w:type="dxa"/>
                  <w:tcBorders>
                    <w:tl2br w:val="nil"/>
                    <w:tr2bl w:val="nil"/>
                  </w:tcBorders>
                  <w:vAlign w:val="center"/>
                </w:tcPr>
                <w:p>
                  <w:pPr>
                    <w:spacing w:line="240" w:lineRule="auto"/>
                    <w:jc w:val="center"/>
                    <w:rPr>
                      <w:rFonts w:ascii="Times New Roman" w:hAnsi="Times New Roman" w:eastAsia="宋体" w:cs="宋体"/>
                      <w:color w:val="auto"/>
                      <w:sz w:val="21"/>
                      <w:szCs w:val="21"/>
                      <w:highlight w:val="none"/>
                      <w:u w:val="single"/>
                    </w:rPr>
                  </w:pPr>
                  <w:r>
                    <w:rPr>
                      <w:rFonts w:hint="eastAsia" w:ascii="Times New Roman" w:hAnsi="Times New Roman" w:eastAsia="宋体" w:cs="宋体"/>
                      <w:color w:val="auto"/>
                      <w:sz w:val="21"/>
                      <w:szCs w:val="21"/>
                      <w:highlight w:val="none"/>
                      <w:u w:val="single"/>
                    </w:rPr>
                    <w:t>Ⅲ</w:t>
                  </w:r>
                  <w:r>
                    <w:rPr>
                      <w:rFonts w:hint="eastAsia" w:ascii="Times New Roman" w:hAnsi="Times New Roman" w:eastAsia="宋体"/>
                      <w:color w:val="auto"/>
                      <w:sz w:val="21"/>
                      <w:szCs w:val="21"/>
                      <w:highlight w:val="none"/>
                      <w:u w:val="single"/>
                    </w:rPr>
                    <w:t>类水</w:t>
                  </w:r>
                </w:p>
              </w:tc>
              <w:tc>
                <w:tcPr>
                  <w:tcW w:w="1005"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eastAsia="zh-CN"/>
                    </w:rPr>
                    <w:t>东南</w:t>
                  </w:r>
                  <w:r>
                    <w:rPr>
                      <w:rFonts w:hint="eastAsia" w:ascii="Times New Roman" w:hAnsi="Times New Roman" w:eastAsia="宋体"/>
                      <w:color w:val="auto"/>
                      <w:sz w:val="21"/>
                      <w:szCs w:val="21"/>
                      <w:highlight w:val="none"/>
                      <w:u w:val="single"/>
                    </w:rPr>
                    <w:t>侧</w:t>
                  </w:r>
                </w:p>
              </w:tc>
              <w:tc>
                <w:tcPr>
                  <w:tcW w:w="1277"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val="en-US" w:eastAsia="zh-CN"/>
                    </w:rPr>
                    <w:t>28~121</w:t>
                  </w:r>
                  <w:r>
                    <w:rPr>
                      <w:rFonts w:ascii="Times New Roman" w:hAnsi="Times New Roman" w:eastAsia="宋体"/>
                      <w:color w:val="auto"/>
                      <w:sz w:val="21"/>
                      <w:szCs w:val="21"/>
                      <w:highlight w:val="none"/>
                      <w:u w:val="single"/>
                    </w:rPr>
                    <w:t>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3" w:type="dxa"/>
                  <w:vMerge w:val="continue"/>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p>
              </w:tc>
              <w:tc>
                <w:tcPr>
                  <w:tcW w:w="1155"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eastAsia="zh-CN"/>
                    </w:rPr>
                    <w:t>无名水塘</w:t>
                  </w:r>
                  <w:r>
                    <w:rPr>
                      <w:rFonts w:hint="eastAsia" w:ascii="Times New Roman" w:hAnsi="Times New Roman" w:eastAsia="宋体"/>
                      <w:color w:val="auto"/>
                      <w:sz w:val="21"/>
                      <w:szCs w:val="21"/>
                      <w:highlight w:val="none"/>
                      <w:u w:val="single"/>
                      <w:lang w:val="en-US" w:eastAsia="zh-CN"/>
                    </w:rPr>
                    <w:t>2</w:t>
                  </w:r>
                </w:p>
              </w:tc>
              <w:tc>
                <w:tcPr>
                  <w:tcW w:w="706"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w:t>
                  </w:r>
                </w:p>
              </w:tc>
              <w:tc>
                <w:tcPr>
                  <w:tcW w:w="750"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val="en-US" w:eastAsia="zh-CN"/>
                    </w:rPr>
                    <w:t>/</w:t>
                  </w:r>
                </w:p>
              </w:tc>
              <w:tc>
                <w:tcPr>
                  <w:tcW w:w="1188" w:type="dxa"/>
                  <w:tcBorders>
                    <w:tl2br w:val="nil"/>
                    <w:tr2bl w:val="nil"/>
                  </w:tcBorders>
                  <w:vAlign w:val="center"/>
                </w:tcPr>
                <w:p>
                  <w:pPr>
                    <w:spacing w:line="240" w:lineRule="auto"/>
                    <w:jc w:val="center"/>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lang w:eastAsia="zh-CN"/>
                    </w:rPr>
                    <w:t>渔业、农业</w:t>
                  </w:r>
                  <w:r>
                    <w:rPr>
                      <w:rFonts w:hint="eastAsia" w:ascii="Times New Roman" w:hAnsi="Times New Roman" w:eastAsia="宋体" w:cs="Times New Roman"/>
                      <w:color w:val="auto"/>
                      <w:sz w:val="21"/>
                      <w:szCs w:val="21"/>
                      <w:highlight w:val="none"/>
                      <w:u w:val="single"/>
                    </w:rPr>
                    <w:t>用水区</w:t>
                  </w:r>
                </w:p>
              </w:tc>
              <w:tc>
                <w:tcPr>
                  <w:tcW w:w="1479"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rPr>
                    <w:t>水生动植物</w:t>
                  </w:r>
                </w:p>
              </w:tc>
              <w:tc>
                <w:tcPr>
                  <w:tcW w:w="860" w:type="dxa"/>
                  <w:tcBorders>
                    <w:tl2br w:val="nil"/>
                    <w:tr2bl w:val="nil"/>
                  </w:tcBorders>
                  <w:vAlign w:val="center"/>
                </w:tcPr>
                <w:p>
                  <w:pPr>
                    <w:spacing w:line="240" w:lineRule="auto"/>
                    <w:jc w:val="center"/>
                    <w:rPr>
                      <w:rFonts w:ascii="Times New Roman" w:hAnsi="Times New Roman" w:eastAsia="宋体" w:cs="宋体"/>
                      <w:color w:val="auto"/>
                      <w:sz w:val="21"/>
                      <w:szCs w:val="21"/>
                      <w:highlight w:val="none"/>
                      <w:u w:val="single"/>
                    </w:rPr>
                  </w:pPr>
                  <w:r>
                    <w:rPr>
                      <w:rFonts w:hint="eastAsia" w:ascii="Times New Roman" w:hAnsi="Times New Roman" w:eastAsia="宋体"/>
                      <w:color w:val="auto"/>
                      <w:sz w:val="21"/>
                      <w:szCs w:val="21"/>
                      <w:highlight w:val="none"/>
                      <w:u w:val="single"/>
                    </w:rPr>
                    <w:t>Ⅲ</w:t>
                  </w:r>
                  <w:r>
                    <w:rPr>
                      <w:rFonts w:ascii="Times New Roman" w:hAnsi="Times New Roman" w:eastAsia="宋体"/>
                      <w:color w:val="auto"/>
                      <w:sz w:val="21"/>
                      <w:szCs w:val="21"/>
                      <w:highlight w:val="none"/>
                      <w:u w:val="single"/>
                    </w:rPr>
                    <w:t>类水</w:t>
                  </w:r>
                </w:p>
              </w:tc>
              <w:tc>
                <w:tcPr>
                  <w:tcW w:w="1005"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eastAsia="zh-CN"/>
                    </w:rPr>
                    <w:t>东</w:t>
                  </w:r>
                  <w:r>
                    <w:rPr>
                      <w:rFonts w:hint="eastAsia" w:ascii="Times New Roman" w:hAnsi="Times New Roman" w:eastAsia="宋体"/>
                      <w:color w:val="auto"/>
                      <w:sz w:val="21"/>
                      <w:szCs w:val="21"/>
                      <w:highlight w:val="none"/>
                      <w:u w:val="single"/>
                    </w:rPr>
                    <w:t>侧</w:t>
                  </w:r>
                </w:p>
              </w:tc>
              <w:tc>
                <w:tcPr>
                  <w:tcW w:w="1277"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val="en-US" w:eastAsia="zh-CN"/>
                    </w:rPr>
                    <w:t>7~48</w:t>
                  </w:r>
                  <w:r>
                    <w:rPr>
                      <w:rFonts w:hint="eastAsia" w:ascii="Times New Roman" w:hAnsi="Times New Roman" w:eastAsia="宋体"/>
                      <w:color w:val="auto"/>
                      <w:sz w:val="21"/>
                      <w:szCs w:val="21"/>
                      <w:highlight w:val="none"/>
                      <w:u w:val="single"/>
                    </w:rPr>
                    <w:t>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3" w:type="dxa"/>
                  <w:vMerge w:val="continue"/>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p>
              </w:tc>
              <w:tc>
                <w:tcPr>
                  <w:tcW w:w="1155"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lang w:eastAsia="zh-CN"/>
                    </w:rPr>
                  </w:pPr>
                  <w:r>
                    <w:rPr>
                      <w:rFonts w:hint="eastAsia" w:ascii="Times New Roman" w:hAnsi="Times New Roman" w:eastAsia="宋体"/>
                      <w:color w:val="auto"/>
                      <w:sz w:val="21"/>
                      <w:szCs w:val="21"/>
                      <w:highlight w:val="none"/>
                      <w:u w:val="single"/>
                      <w:lang w:eastAsia="zh-CN"/>
                    </w:rPr>
                    <w:t>石中排渠</w:t>
                  </w:r>
                </w:p>
              </w:tc>
              <w:tc>
                <w:tcPr>
                  <w:tcW w:w="706"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w:t>
                  </w:r>
                </w:p>
              </w:tc>
              <w:tc>
                <w:tcPr>
                  <w:tcW w:w="750"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w:t>
                  </w:r>
                </w:p>
              </w:tc>
              <w:tc>
                <w:tcPr>
                  <w:tcW w:w="1188" w:type="dxa"/>
                  <w:tcBorders>
                    <w:tl2br w:val="nil"/>
                    <w:tr2bl w:val="nil"/>
                  </w:tcBorders>
                  <w:vAlign w:val="center"/>
                </w:tcPr>
                <w:p>
                  <w:pPr>
                    <w:spacing w:line="240" w:lineRule="auto"/>
                    <w:jc w:val="center"/>
                    <w:rPr>
                      <w:rFonts w:hint="eastAsia" w:ascii="Times New Roman" w:hAnsi="Times New Roman" w:eastAsia="宋体" w:cs="Times New Roman"/>
                      <w:color w:val="auto"/>
                      <w:sz w:val="21"/>
                      <w:szCs w:val="21"/>
                      <w:highlight w:val="none"/>
                      <w:u w:val="single"/>
                      <w:lang w:eastAsia="zh-CN"/>
                    </w:rPr>
                  </w:pPr>
                  <w:r>
                    <w:rPr>
                      <w:rFonts w:hint="eastAsia" w:ascii="Times New Roman" w:hAnsi="Times New Roman" w:eastAsia="宋体" w:cs="Times New Roman"/>
                      <w:color w:val="auto"/>
                      <w:sz w:val="21"/>
                      <w:szCs w:val="21"/>
                      <w:highlight w:val="none"/>
                      <w:u w:val="single"/>
                      <w:lang w:eastAsia="zh-CN"/>
                    </w:rPr>
                    <w:t>农业</w:t>
                  </w:r>
                  <w:r>
                    <w:rPr>
                      <w:rFonts w:hint="eastAsia" w:ascii="Times New Roman" w:hAnsi="Times New Roman" w:eastAsia="宋体" w:cs="Times New Roman"/>
                      <w:color w:val="auto"/>
                      <w:sz w:val="21"/>
                      <w:szCs w:val="21"/>
                      <w:highlight w:val="none"/>
                      <w:u w:val="single"/>
                    </w:rPr>
                    <w:t>用水区</w:t>
                  </w:r>
                </w:p>
              </w:tc>
              <w:tc>
                <w:tcPr>
                  <w:tcW w:w="1479"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rPr>
                    <w:t>水生动植物</w:t>
                  </w:r>
                </w:p>
              </w:tc>
              <w:tc>
                <w:tcPr>
                  <w:tcW w:w="860"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rPr>
                    <w:t>Ⅲ</w:t>
                  </w:r>
                  <w:r>
                    <w:rPr>
                      <w:rFonts w:ascii="Times New Roman" w:hAnsi="Times New Roman" w:eastAsia="宋体"/>
                      <w:color w:val="auto"/>
                      <w:sz w:val="21"/>
                      <w:szCs w:val="21"/>
                      <w:highlight w:val="none"/>
                      <w:u w:val="single"/>
                    </w:rPr>
                    <w:t>类水</w:t>
                  </w:r>
                </w:p>
              </w:tc>
              <w:tc>
                <w:tcPr>
                  <w:tcW w:w="1005"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lang w:eastAsia="zh-CN"/>
                    </w:rPr>
                  </w:pPr>
                  <w:r>
                    <w:rPr>
                      <w:rFonts w:hint="eastAsia" w:ascii="Times New Roman" w:hAnsi="Times New Roman" w:eastAsia="宋体"/>
                      <w:color w:val="auto"/>
                      <w:sz w:val="21"/>
                      <w:szCs w:val="21"/>
                      <w:highlight w:val="none"/>
                      <w:u w:val="single"/>
                      <w:lang w:eastAsia="zh-CN"/>
                    </w:rPr>
                    <w:t>北</w:t>
                  </w:r>
                  <w:r>
                    <w:rPr>
                      <w:rFonts w:hint="eastAsia" w:ascii="Times New Roman" w:hAnsi="Times New Roman" w:eastAsia="宋体"/>
                      <w:color w:val="auto"/>
                      <w:sz w:val="21"/>
                      <w:szCs w:val="21"/>
                      <w:highlight w:val="none"/>
                      <w:u w:val="single"/>
                    </w:rPr>
                    <w:t>侧</w:t>
                  </w:r>
                </w:p>
              </w:tc>
              <w:tc>
                <w:tcPr>
                  <w:tcW w:w="1277"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2</w:t>
                  </w:r>
                  <w:r>
                    <w:rPr>
                      <w:rFonts w:hint="eastAsia" w:ascii="Times New Roman" w:hAnsi="Times New Roman" w:eastAsia="宋体"/>
                      <w:color w:val="auto"/>
                      <w:sz w:val="21"/>
                      <w:szCs w:val="21"/>
                      <w:highlight w:val="none"/>
                      <w:u w:val="single"/>
                    </w:rPr>
                    <w:t>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3" w:type="dxa"/>
                  <w:vMerge w:val="continue"/>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p>
              </w:tc>
              <w:tc>
                <w:tcPr>
                  <w:tcW w:w="1155"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lang w:eastAsia="zh-CN"/>
                    </w:rPr>
                  </w:pPr>
                  <w:r>
                    <w:rPr>
                      <w:rFonts w:hint="eastAsia" w:ascii="Times New Roman" w:hAnsi="Times New Roman" w:eastAsia="宋体"/>
                      <w:color w:val="auto"/>
                      <w:sz w:val="21"/>
                      <w:szCs w:val="21"/>
                      <w:highlight w:val="none"/>
                      <w:u w:val="single"/>
                      <w:lang w:eastAsia="zh-CN"/>
                    </w:rPr>
                    <w:t>洋沙湖</w:t>
                  </w:r>
                </w:p>
              </w:tc>
              <w:tc>
                <w:tcPr>
                  <w:tcW w:w="706"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w:t>
                  </w:r>
                </w:p>
              </w:tc>
              <w:tc>
                <w:tcPr>
                  <w:tcW w:w="750"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w:t>
                  </w:r>
                </w:p>
              </w:tc>
              <w:tc>
                <w:tcPr>
                  <w:tcW w:w="1188" w:type="dxa"/>
                  <w:tcBorders>
                    <w:tl2br w:val="nil"/>
                    <w:tr2bl w:val="nil"/>
                  </w:tcBorders>
                  <w:vAlign w:val="center"/>
                </w:tcPr>
                <w:p>
                  <w:pPr>
                    <w:spacing w:line="240" w:lineRule="auto"/>
                    <w:jc w:val="center"/>
                    <w:rPr>
                      <w:rFonts w:hint="eastAsia" w:ascii="Times New Roman" w:hAnsi="Times New Roman" w:eastAsia="宋体" w:cs="Times New Roman"/>
                      <w:color w:val="auto"/>
                      <w:sz w:val="21"/>
                      <w:szCs w:val="21"/>
                      <w:highlight w:val="none"/>
                      <w:u w:val="single"/>
                      <w:lang w:eastAsia="zh-CN"/>
                    </w:rPr>
                  </w:pPr>
                  <w:r>
                    <w:rPr>
                      <w:rFonts w:hint="eastAsia" w:ascii="Times New Roman" w:hAnsi="Times New Roman" w:eastAsia="宋体" w:cs="Times New Roman"/>
                      <w:color w:val="auto"/>
                      <w:sz w:val="21"/>
                      <w:szCs w:val="21"/>
                      <w:highlight w:val="none"/>
                      <w:u w:val="single"/>
                      <w:lang w:eastAsia="zh-CN"/>
                    </w:rPr>
                    <w:t>渔业、农业</w:t>
                  </w:r>
                  <w:r>
                    <w:rPr>
                      <w:rFonts w:hint="eastAsia" w:ascii="Times New Roman" w:hAnsi="Times New Roman" w:eastAsia="宋体" w:cs="Times New Roman"/>
                      <w:color w:val="auto"/>
                      <w:sz w:val="21"/>
                      <w:szCs w:val="21"/>
                      <w:highlight w:val="none"/>
                      <w:u w:val="single"/>
                    </w:rPr>
                    <w:t>用水区</w:t>
                  </w:r>
                </w:p>
              </w:tc>
              <w:tc>
                <w:tcPr>
                  <w:tcW w:w="1479"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rPr>
                    <w:t>水生动植物</w:t>
                  </w:r>
                </w:p>
              </w:tc>
              <w:tc>
                <w:tcPr>
                  <w:tcW w:w="860"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rPr>
                    <w:t>Ⅲ</w:t>
                  </w:r>
                  <w:r>
                    <w:rPr>
                      <w:rFonts w:ascii="Times New Roman" w:hAnsi="Times New Roman" w:eastAsia="宋体"/>
                      <w:color w:val="auto"/>
                      <w:sz w:val="21"/>
                      <w:szCs w:val="21"/>
                      <w:highlight w:val="none"/>
                      <w:u w:val="single"/>
                    </w:rPr>
                    <w:t>类水</w:t>
                  </w:r>
                </w:p>
              </w:tc>
              <w:tc>
                <w:tcPr>
                  <w:tcW w:w="1005"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lang w:eastAsia="zh-CN"/>
                    </w:rPr>
                  </w:pPr>
                  <w:r>
                    <w:rPr>
                      <w:rFonts w:hint="eastAsia" w:ascii="Times New Roman" w:hAnsi="Times New Roman" w:eastAsia="宋体"/>
                      <w:color w:val="auto"/>
                      <w:sz w:val="21"/>
                      <w:szCs w:val="21"/>
                      <w:highlight w:val="none"/>
                      <w:u w:val="single"/>
                      <w:lang w:eastAsia="zh-CN"/>
                    </w:rPr>
                    <w:t>西</w:t>
                  </w:r>
                  <w:r>
                    <w:rPr>
                      <w:rFonts w:hint="eastAsia" w:ascii="Times New Roman" w:hAnsi="Times New Roman" w:eastAsia="宋体"/>
                      <w:color w:val="auto"/>
                      <w:sz w:val="21"/>
                      <w:szCs w:val="21"/>
                      <w:highlight w:val="none"/>
                      <w:u w:val="single"/>
                    </w:rPr>
                    <w:t>侧</w:t>
                  </w:r>
                </w:p>
              </w:tc>
              <w:tc>
                <w:tcPr>
                  <w:tcW w:w="1277"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5420</w:t>
                  </w:r>
                  <w:r>
                    <w:rPr>
                      <w:rFonts w:hint="eastAsia" w:ascii="Times New Roman" w:hAnsi="Times New Roman" w:eastAsia="宋体"/>
                      <w:color w:val="auto"/>
                      <w:sz w:val="21"/>
                      <w:szCs w:val="21"/>
                      <w:highlight w:val="none"/>
                      <w:u w:val="single"/>
                    </w:rPr>
                    <w:t>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3" w:type="dxa"/>
                  <w:vMerge w:val="restart"/>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ascii="Times New Roman" w:hAnsi="Times New Roman" w:eastAsia="宋体"/>
                      <w:color w:val="auto"/>
                      <w:sz w:val="21"/>
                      <w:szCs w:val="21"/>
                      <w:highlight w:val="none"/>
                      <w:u w:val="single"/>
                    </w:rPr>
                    <w:t>声</w:t>
                  </w:r>
                </w:p>
                <w:p>
                  <w:pPr>
                    <w:spacing w:line="240" w:lineRule="auto"/>
                    <w:jc w:val="center"/>
                    <w:rPr>
                      <w:rFonts w:ascii="Times New Roman" w:hAnsi="Times New Roman" w:eastAsia="宋体"/>
                      <w:color w:val="auto"/>
                      <w:sz w:val="21"/>
                      <w:szCs w:val="21"/>
                      <w:highlight w:val="none"/>
                      <w:u w:val="single"/>
                    </w:rPr>
                  </w:pPr>
                  <w:r>
                    <w:rPr>
                      <w:rFonts w:ascii="Times New Roman" w:hAnsi="Times New Roman" w:eastAsia="宋体"/>
                      <w:color w:val="auto"/>
                      <w:sz w:val="21"/>
                      <w:szCs w:val="21"/>
                      <w:highlight w:val="none"/>
                      <w:u w:val="single"/>
                    </w:rPr>
                    <w:t>环</w:t>
                  </w:r>
                </w:p>
                <w:p>
                  <w:pPr>
                    <w:spacing w:line="240" w:lineRule="auto"/>
                    <w:jc w:val="center"/>
                    <w:rPr>
                      <w:rFonts w:ascii="Times New Roman" w:hAnsi="Times New Roman" w:eastAsia="宋体"/>
                      <w:color w:val="auto"/>
                      <w:sz w:val="21"/>
                      <w:szCs w:val="21"/>
                      <w:highlight w:val="none"/>
                      <w:u w:val="single"/>
                    </w:rPr>
                  </w:pPr>
                  <w:r>
                    <w:rPr>
                      <w:rFonts w:ascii="Times New Roman" w:hAnsi="Times New Roman" w:eastAsia="宋体"/>
                      <w:color w:val="auto"/>
                      <w:sz w:val="21"/>
                      <w:szCs w:val="21"/>
                      <w:highlight w:val="none"/>
                      <w:u w:val="single"/>
                    </w:rPr>
                    <w:t>境</w:t>
                  </w:r>
                </w:p>
              </w:tc>
              <w:tc>
                <w:tcPr>
                  <w:tcW w:w="1155"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eastAsia="zh-CN"/>
                    </w:rPr>
                    <w:t>树山大屋</w:t>
                  </w:r>
                </w:p>
              </w:tc>
              <w:tc>
                <w:tcPr>
                  <w:tcW w:w="706"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val="en-US" w:eastAsia="zh-CN"/>
                    </w:rPr>
                    <w:t>/</w:t>
                  </w:r>
                </w:p>
              </w:tc>
              <w:tc>
                <w:tcPr>
                  <w:tcW w:w="750"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val="en-US" w:eastAsia="zh-CN"/>
                    </w:rPr>
                    <w:t>/</w:t>
                  </w:r>
                </w:p>
              </w:tc>
              <w:tc>
                <w:tcPr>
                  <w:tcW w:w="1188"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rPr>
                    <w:t>居民</w:t>
                  </w:r>
                </w:p>
              </w:tc>
              <w:tc>
                <w:tcPr>
                  <w:tcW w:w="1479"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val="en-US" w:eastAsia="zh-CN"/>
                    </w:rPr>
                    <w:t>75</w:t>
                  </w:r>
                  <w:r>
                    <w:rPr>
                      <w:rFonts w:hint="eastAsia" w:ascii="Times New Roman" w:hAnsi="Times New Roman" w:eastAsia="宋体"/>
                      <w:color w:val="auto"/>
                      <w:sz w:val="21"/>
                      <w:szCs w:val="21"/>
                      <w:highlight w:val="none"/>
                      <w:u w:val="single"/>
                    </w:rPr>
                    <w:t>户，</w:t>
                  </w:r>
                  <w:r>
                    <w:rPr>
                      <w:rFonts w:hint="eastAsia" w:ascii="Times New Roman" w:hAnsi="Times New Roman" w:eastAsia="宋体"/>
                      <w:color w:val="auto"/>
                      <w:sz w:val="21"/>
                      <w:szCs w:val="21"/>
                      <w:highlight w:val="none"/>
                      <w:u w:val="single"/>
                      <w:lang w:val="en-US" w:eastAsia="zh-CN"/>
                    </w:rPr>
                    <w:t>300</w:t>
                  </w:r>
                  <w:r>
                    <w:rPr>
                      <w:rFonts w:hint="eastAsia" w:ascii="Times New Roman" w:hAnsi="Times New Roman" w:eastAsia="宋体"/>
                      <w:color w:val="auto"/>
                      <w:sz w:val="21"/>
                      <w:szCs w:val="21"/>
                      <w:highlight w:val="none"/>
                      <w:u w:val="single"/>
                    </w:rPr>
                    <w:t>人</w:t>
                  </w:r>
                </w:p>
              </w:tc>
              <w:tc>
                <w:tcPr>
                  <w:tcW w:w="860"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rPr>
                    <w:t>二类</w:t>
                  </w:r>
                </w:p>
              </w:tc>
              <w:tc>
                <w:tcPr>
                  <w:tcW w:w="1005"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eastAsia="zh-CN"/>
                    </w:rPr>
                    <w:t>管网两侧</w:t>
                  </w:r>
                </w:p>
              </w:tc>
              <w:tc>
                <w:tcPr>
                  <w:tcW w:w="1277"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val="en-US" w:eastAsia="zh-CN"/>
                    </w:rPr>
                    <w:t>141</w:t>
                  </w:r>
                  <w:r>
                    <w:rPr>
                      <w:rFonts w:hint="eastAsia" w:ascii="Times New Roman" w:hAnsi="Times New Roman" w:eastAsia="宋体"/>
                      <w:color w:val="auto"/>
                      <w:sz w:val="21"/>
                      <w:szCs w:val="21"/>
                      <w:highlight w:val="none"/>
                      <w:u w:val="single"/>
                    </w:rPr>
                    <w:t>~</w:t>
                  </w:r>
                  <w:r>
                    <w:rPr>
                      <w:rFonts w:hint="eastAsia" w:ascii="Times New Roman" w:hAnsi="Times New Roman" w:eastAsia="宋体"/>
                      <w:color w:val="auto"/>
                      <w:sz w:val="21"/>
                      <w:szCs w:val="21"/>
                      <w:highlight w:val="none"/>
                      <w:u w:val="single"/>
                      <w:lang w:val="en-US" w:eastAsia="zh-CN"/>
                    </w:rPr>
                    <w:t>200</w:t>
                  </w:r>
                  <w:r>
                    <w:rPr>
                      <w:rFonts w:hint="eastAsia" w:ascii="Times New Roman" w:hAnsi="Times New Roman" w:eastAsia="宋体"/>
                      <w:color w:val="auto"/>
                      <w:sz w:val="21"/>
                      <w:szCs w:val="21"/>
                      <w:highlight w:val="none"/>
                      <w:u w:val="single"/>
                    </w:rPr>
                    <w:t>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3" w:type="dxa"/>
                  <w:vMerge w:val="continue"/>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p>
              </w:tc>
              <w:tc>
                <w:tcPr>
                  <w:tcW w:w="1155"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eastAsia="zh-CN"/>
                    </w:rPr>
                    <w:t>袁家铺中学</w:t>
                  </w:r>
                </w:p>
              </w:tc>
              <w:tc>
                <w:tcPr>
                  <w:tcW w:w="706"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val="en-US" w:eastAsia="zh-CN"/>
                    </w:rPr>
                    <w:t>/</w:t>
                  </w:r>
                </w:p>
              </w:tc>
              <w:tc>
                <w:tcPr>
                  <w:tcW w:w="750"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val="en-US" w:eastAsia="zh-CN"/>
                    </w:rPr>
                    <w:t>/</w:t>
                  </w:r>
                </w:p>
              </w:tc>
              <w:tc>
                <w:tcPr>
                  <w:tcW w:w="1188"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eastAsia="zh-CN"/>
                    </w:rPr>
                    <w:t>师生</w:t>
                  </w:r>
                </w:p>
              </w:tc>
              <w:tc>
                <w:tcPr>
                  <w:tcW w:w="1479"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val="en-US" w:eastAsia="zh-CN"/>
                    </w:rPr>
                    <w:t>1183人</w:t>
                  </w:r>
                </w:p>
              </w:tc>
              <w:tc>
                <w:tcPr>
                  <w:tcW w:w="860"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rPr>
                    <w:t>二类</w:t>
                  </w:r>
                </w:p>
              </w:tc>
              <w:tc>
                <w:tcPr>
                  <w:tcW w:w="1005"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eastAsia="zh-CN"/>
                    </w:rPr>
                    <w:t>管网两侧</w:t>
                  </w:r>
                </w:p>
              </w:tc>
              <w:tc>
                <w:tcPr>
                  <w:tcW w:w="1277"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val="en-US" w:eastAsia="zh-CN"/>
                    </w:rPr>
                    <w:t>78~154m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53" w:type="dxa"/>
                  <w:gridSpan w:val="9"/>
                  <w:tcBorders>
                    <w:tl2br w:val="nil"/>
                    <w:tr2bl w:val="nil"/>
                  </w:tcBorders>
                  <w:vAlign w:val="center"/>
                </w:tcPr>
                <w:p>
                  <w:pPr>
                    <w:spacing w:line="240" w:lineRule="auto"/>
                    <w:jc w:val="left"/>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rPr>
                    <w:t xml:space="preserve">坐标为以项目西南侧角落为中心原点（0，0），东西向为X坐标轴，南北向为Y坐标轴 </w:t>
                  </w:r>
                </w:p>
              </w:tc>
            </w:tr>
          </w:tbl>
          <w:p>
            <w:pPr>
              <w:spacing w:line="360" w:lineRule="auto"/>
              <w:jc w:val="center"/>
              <w:rPr>
                <w:rFonts w:ascii="Times New Roman" w:hAnsi="Times New Roman" w:cs="Times New Roman"/>
                <w:b/>
                <w:bCs/>
                <w:highlight w:val="none"/>
              </w:rPr>
            </w:pPr>
            <w:r>
              <w:rPr>
                <w:rFonts w:ascii="Times New Roman" w:hAnsi="Times New Roman" w:cs="Times New Roman"/>
                <w:b/>
                <w:bCs/>
                <w:highlight w:val="none"/>
              </w:rPr>
              <w:t>表</w:t>
            </w:r>
            <w:r>
              <w:rPr>
                <w:rFonts w:hint="eastAsia" w:ascii="Times New Roman" w:hAnsi="Times New Roman" w:cs="Times New Roman"/>
                <w:b/>
                <w:bCs/>
                <w:highlight w:val="none"/>
              </w:rPr>
              <w:t>3-</w:t>
            </w:r>
            <w:r>
              <w:rPr>
                <w:rFonts w:hint="eastAsia" w:ascii="Times New Roman" w:hAnsi="Times New Roman" w:cs="Times New Roman"/>
                <w:b/>
                <w:bCs/>
                <w:highlight w:val="none"/>
                <w:lang w:val="en-US" w:eastAsia="zh-CN"/>
              </w:rPr>
              <w:t>12</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lang w:eastAsia="zh-CN"/>
              </w:rPr>
              <w:t>泵站</w:t>
            </w:r>
            <w:r>
              <w:rPr>
                <w:rFonts w:ascii="Times New Roman" w:hAnsi="Times New Roman" w:cs="Times New Roman"/>
                <w:b/>
                <w:bCs/>
                <w:highlight w:val="none"/>
              </w:rPr>
              <w:t>环境保护目标</w:t>
            </w:r>
            <w:r>
              <w:rPr>
                <w:rFonts w:hint="eastAsia" w:ascii="Times New Roman" w:hAnsi="Times New Roman" w:cs="Times New Roman"/>
                <w:b/>
                <w:bCs/>
                <w:highlight w:val="none"/>
                <w:lang w:eastAsia="zh-CN"/>
              </w:rPr>
              <w:t>示意</w:t>
            </w:r>
            <w:r>
              <w:rPr>
                <w:rFonts w:ascii="Times New Roman" w:hAnsi="Times New Roman" w:cs="Times New Roman"/>
                <w:b/>
                <w:bCs/>
                <w:highlight w:val="none"/>
              </w:rPr>
              <w:t>表</w:t>
            </w:r>
          </w:p>
          <w:tbl>
            <w:tblPr>
              <w:tblStyle w:val="32"/>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631"/>
              <w:gridCol w:w="1138"/>
              <w:gridCol w:w="706"/>
              <w:gridCol w:w="748"/>
              <w:gridCol w:w="1180"/>
              <w:gridCol w:w="1466"/>
              <w:gridCol w:w="854"/>
              <w:gridCol w:w="997"/>
              <w:gridCol w:w="1333"/>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1" w:type="dxa"/>
                  <w:vMerge w:val="restart"/>
                  <w:tcBorders>
                    <w:tl2br w:val="nil"/>
                    <w:tr2bl w:val="nil"/>
                  </w:tcBorders>
                  <w:vAlign w:val="center"/>
                </w:tcPr>
                <w:p>
                  <w:pPr>
                    <w:spacing w:line="240" w:lineRule="auto"/>
                    <w:jc w:val="center"/>
                    <w:rPr>
                      <w:rFonts w:ascii="Times New Roman" w:hAnsi="Times New Roman" w:eastAsia="宋体"/>
                      <w:b/>
                      <w:bCs/>
                      <w:color w:val="auto"/>
                      <w:sz w:val="21"/>
                      <w:szCs w:val="21"/>
                      <w:highlight w:val="none"/>
                      <w:u w:val="single"/>
                    </w:rPr>
                  </w:pPr>
                  <w:r>
                    <w:rPr>
                      <w:rFonts w:ascii="Times New Roman" w:hAnsi="Times New Roman" w:eastAsia="宋体"/>
                      <w:b/>
                      <w:bCs/>
                      <w:color w:val="auto"/>
                      <w:sz w:val="21"/>
                      <w:szCs w:val="21"/>
                      <w:highlight w:val="none"/>
                      <w:u w:val="single"/>
                    </w:rPr>
                    <w:t>环境要素</w:t>
                  </w:r>
                </w:p>
              </w:tc>
              <w:tc>
                <w:tcPr>
                  <w:tcW w:w="1138" w:type="dxa"/>
                  <w:vMerge w:val="restart"/>
                  <w:tcBorders>
                    <w:tl2br w:val="nil"/>
                    <w:tr2bl w:val="nil"/>
                  </w:tcBorders>
                  <w:vAlign w:val="center"/>
                </w:tcPr>
                <w:p>
                  <w:pPr>
                    <w:spacing w:line="240" w:lineRule="auto"/>
                    <w:jc w:val="center"/>
                    <w:rPr>
                      <w:rFonts w:ascii="Times New Roman" w:hAnsi="Times New Roman" w:eastAsia="宋体"/>
                      <w:b/>
                      <w:bCs/>
                      <w:color w:val="auto"/>
                      <w:sz w:val="21"/>
                      <w:szCs w:val="21"/>
                      <w:highlight w:val="none"/>
                      <w:u w:val="single"/>
                    </w:rPr>
                  </w:pPr>
                  <w:r>
                    <w:rPr>
                      <w:rFonts w:ascii="Times New Roman" w:hAnsi="Times New Roman" w:eastAsia="宋体"/>
                      <w:b/>
                      <w:bCs/>
                      <w:color w:val="auto"/>
                      <w:sz w:val="21"/>
                      <w:szCs w:val="21"/>
                      <w:highlight w:val="none"/>
                      <w:u w:val="single"/>
                    </w:rPr>
                    <w:t>保护目标名称</w:t>
                  </w:r>
                </w:p>
              </w:tc>
              <w:tc>
                <w:tcPr>
                  <w:tcW w:w="1454" w:type="dxa"/>
                  <w:gridSpan w:val="2"/>
                  <w:tcBorders>
                    <w:tl2br w:val="nil"/>
                    <w:tr2bl w:val="nil"/>
                  </w:tcBorders>
                  <w:vAlign w:val="center"/>
                </w:tcPr>
                <w:p>
                  <w:pPr>
                    <w:spacing w:line="240" w:lineRule="auto"/>
                    <w:jc w:val="center"/>
                    <w:rPr>
                      <w:rFonts w:ascii="Times New Roman" w:hAnsi="Times New Roman" w:eastAsia="宋体"/>
                      <w:b/>
                      <w:bCs/>
                      <w:color w:val="auto"/>
                      <w:sz w:val="21"/>
                      <w:szCs w:val="21"/>
                      <w:highlight w:val="none"/>
                      <w:u w:val="single"/>
                    </w:rPr>
                  </w:pPr>
                  <w:r>
                    <w:rPr>
                      <w:rFonts w:hint="eastAsia" w:ascii="Times New Roman" w:hAnsi="Times New Roman" w:eastAsia="宋体"/>
                      <w:b/>
                      <w:bCs/>
                      <w:color w:val="auto"/>
                      <w:sz w:val="21"/>
                      <w:szCs w:val="21"/>
                      <w:highlight w:val="none"/>
                      <w:u w:val="single"/>
                    </w:rPr>
                    <w:t>坐标/m</w:t>
                  </w:r>
                </w:p>
              </w:tc>
              <w:tc>
                <w:tcPr>
                  <w:tcW w:w="1180" w:type="dxa"/>
                  <w:vMerge w:val="restart"/>
                  <w:tcBorders>
                    <w:tl2br w:val="nil"/>
                    <w:tr2bl w:val="nil"/>
                  </w:tcBorders>
                  <w:vAlign w:val="center"/>
                </w:tcPr>
                <w:p>
                  <w:pPr>
                    <w:spacing w:line="240" w:lineRule="auto"/>
                    <w:jc w:val="center"/>
                    <w:rPr>
                      <w:rFonts w:ascii="Times New Roman" w:hAnsi="Times New Roman" w:eastAsia="宋体"/>
                      <w:b/>
                      <w:bCs/>
                      <w:color w:val="auto"/>
                      <w:sz w:val="21"/>
                      <w:szCs w:val="21"/>
                      <w:highlight w:val="none"/>
                      <w:u w:val="single"/>
                    </w:rPr>
                  </w:pPr>
                  <w:r>
                    <w:rPr>
                      <w:rFonts w:hint="eastAsia" w:ascii="Times New Roman" w:hAnsi="Times New Roman" w:eastAsia="宋体"/>
                      <w:b/>
                      <w:bCs/>
                      <w:color w:val="auto"/>
                      <w:sz w:val="21"/>
                      <w:szCs w:val="21"/>
                      <w:highlight w:val="none"/>
                      <w:u w:val="single"/>
                    </w:rPr>
                    <w:t>保护</w:t>
                  </w:r>
                </w:p>
                <w:p>
                  <w:pPr>
                    <w:spacing w:line="240" w:lineRule="auto"/>
                    <w:jc w:val="center"/>
                    <w:rPr>
                      <w:rFonts w:ascii="Times New Roman" w:hAnsi="Times New Roman" w:eastAsia="宋体"/>
                      <w:b/>
                      <w:bCs/>
                      <w:color w:val="auto"/>
                      <w:sz w:val="21"/>
                      <w:szCs w:val="21"/>
                      <w:highlight w:val="none"/>
                      <w:u w:val="single"/>
                    </w:rPr>
                  </w:pPr>
                  <w:r>
                    <w:rPr>
                      <w:rFonts w:hint="eastAsia" w:ascii="Times New Roman" w:hAnsi="Times New Roman" w:eastAsia="宋体"/>
                      <w:b/>
                      <w:bCs/>
                      <w:color w:val="auto"/>
                      <w:sz w:val="21"/>
                      <w:szCs w:val="21"/>
                      <w:highlight w:val="none"/>
                      <w:u w:val="single"/>
                    </w:rPr>
                    <w:t>对象</w:t>
                  </w:r>
                </w:p>
              </w:tc>
              <w:tc>
                <w:tcPr>
                  <w:tcW w:w="1466" w:type="dxa"/>
                  <w:vMerge w:val="restart"/>
                  <w:tcBorders>
                    <w:tl2br w:val="nil"/>
                    <w:tr2bl w:val="nil"/>
                  </w:tcBorders>
                  <w:vAlign w:val="center"/>
                </w:tcPr>
                <w:p>
                  <w:pPr>
                    <w:spacing w:line="240" w:lineRule="auto"/>
                    <w:jc w:val="center"/>
                    <w:rPr>
                      <w:rFonts w:ascii="Times New Roman" w:hAnsi="Times New Roman" w:eastAsia="宋体"/>
                      <w:b/>
                      <w:bCs/>
                      <w:color w:val="auto"/>
                      <w:sz w:val="21"/>
                      <w:szCs w:val="21"/>
                      <w:highlight w:val="none"/>
                      <w:u w:val="single"/>
                    </w:rPr>
                  </w:pPr>
                  <w:r>
                    <w:rPr>
                      <w:rFonts w:hint="eastAsia" w:ascii="Times New Roman" w:hAnsi="Times New Roman" w:eastAsia="宋体"/>
                      <w:b/>
                      <w:bCs/>
                      <w:color w:val="auto"/>
                      <w:sz w:val="21"/>
                      <w:szCs w:val="21"/>
                      <w:highlight w:val="none"/>
                      <w:u w:val="single"/>
                    </w:rPr>
                    <w:t>保护内容</w:t>
                  </w:r>
                </w:p>
              </w:tc>
              <w:tc>
                <w:tcPr>
                  <w:tcW w:w="854" w:type="dxa"/>
                  <w:vMerge w:val="restart"/>
                  <w:tcBorders>
                    <w:tl2br w:val="nil"/>
                    <w:tr2bl w:val="nil"/>
                  </w:tcBorders>
                  <w:vAlign w:val="center"/>
                </w:tcPr>
                <w:p>
                  <w:pPr>
                    <w:spacing w:line="240" w:lineRule="auto"/>
                    <w:jc w:val="center"/>
                    <w:rPr>
                      <w:rFonts w:ascii="Times New Roman" w:hAnsi="Times New Roman" w:eastAsia="宋体"/>
                      <w:b/>
                      <w:bCs/>
                      <w:color w:val="auto"/>
                      <w:sz w:val="21"/>
                      <w:szCs w:val="21"/>
                      <w:highlight w:val="none"/>
                      <w:u w:val="single"/>
                    </w:rPr>
                  </w:pPr>
                  <w:r>
                    <w:rPr>
                      <w:rFonts w:hint="eastAsia" w:ascii="Times New Roman" w:hAnsi="Times New Roman" w:eastAsia="宋体"/>
                      <w:b/>
                      <w:bCs/>
                      <w:color w:val="auto"/>
                      <w:sz w:val="21"/>
                      <w:szCs w:val="21"/>
                      <w:highlight w:val="none"/>
                      <w:u w:val="single"/>
                    </w:rPr>
                    <w:t>环境功能区</w:t>
                  </w:r>
                </w:p>
              </w:tc>
              <w:tc>
                <w:tcPr>
                  <w:tcW w:w="997" w:type="dxa"/>
                  <w:vMerge w:val="restart"/>
                  <w:tcBorders>
                    <w:tl2br w:val="nil"/>
                    <w:tr2bl w:val="nil"/>
                  </w:tcBorders>
                  <w:vAlign w:val="center"/>
                </w:tcPr>
                <w:p>
                  <w:pPr>
                    <w:spacing w:line="240" w:lineRule="auto"/>
                    <w:jc w:val="center"/>
                    <w:rPr>
                      <w:rFonts w:ascii="Times New Roman" w:hAnsi="Times New Roman" w:eastAsia="宋体"/>
                      <w:b/>
                      <w:bCs/>
                      <w:color w:val="auto"/>
                      <w:sz w:val="21"/>
                      <w:szCs w:val="21"/>
                      <w:highlight w:val="none"/>
                      <w:u w:val="single"/>
                    </w:rPr>
                  </w:pPr>
                  <w:r>
                    <w:rPr>
                      <w:rFonts w:hint="eastAsia" w:ascii="Times New Roman" w:hAnsi="Times New Roman" w:eastAsia="宋体"/>
                      <w:b/>
                      <w:bCs/>
                      <w:color w:val="auto"/>
                      <w:sz w:val="21"/>
                      <w:szCs w:val="21"/>
                      <w:highlight w:val="none"/>
                      <w:u w:val="single"/>
                    </w:rPr>
                    <w:t>相对项目位置</w:t>
                  </w:r>
                </w:p>
              </w:tc>
              <w:tc>
                <w:tcPr>
                  <w:tcW w:w="1333" w:type="dxa"/>
                  <w:vMerge w:val="restart"/>
                  <w:tcBorders>
                    <w:tl2br w:val="nil"/>
                    <w:tr2bl w:val="nil"/>
                  </w:tcBorders>
                  <w:vAlign w:val="center"/>
                </w:tcPr>
                <w:p>
                  <w:pPr>
                    <w:spacing w:line="240" w:lineRule="auto"/>
                    <w:jc w:val="center"/>
                    <w:rPr>
                      <w:rFonts w:ascii="Times New Roman" w:hAnsi="Times New Roman" w:eastAsia="宋体"/>
                      <w:b/>
                      <w:bCs/>
                      <w:color w:val="auto"/>
                      <w:sz w:val="21"/>
                      <w:szCs w:val="21"/>
                      <w:highlight w:val="none"/>
                      <w:u w:val="single"/>
                    </w:rPr>
                  </w:pPr>
                  <w:r>
                    <w:rPr>
                      <w:rFonts w:hint="eastAsia" w:ascii="Times New Roman" w:hAnsi="Times New Roman" w:eastAsia="宋体"/>
                      <w:b/>
                      <w:bCs/>
                      <w:color w:val="auto"/>
                      <w:sz w:val="21"/>
                      <w:szCs w:val="21"/>
                      <w:highlight w:val="none"/>
                      <w:u w:val="single"/>
                    </w:rPr>
                    <w:t>相对厂界距离</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1" w:type="dxa"/>
                  <w:vMerge w:val="continue"/>
                  <w:tcBorders>
                    <w:bottom w:val="single" w:color="000000" w:sz="12" w:space="0"/>
                    <w:tl2br w:val="nil"/>
                    <w:tr2bl w:val="nil"/>
                  </w:tcBorders>
                  <w:vAlign w:val="center"/>
                </w:tcPr>
                <w:p>
                  <w:pPr>
                    <w:spacing w:line="240" w:lineRule="auto"/>
                    <w:jc w:val="center"/>
                    <w:rPr>
                      <w:rFonts w:ascii="Times New Roman" w:hAnsi="Times New Roman" w:eastAsia="宋体"/>
                      <w:color w:val="FF0000"/>
                      <w:sz w:val="21"/>
                      <w:szCs w:val="21"/>
                      <w:highlight w:val="none"/>
                      <w:u w:val="single"/>
                    </w:rPr>
                  </w:pPr>
                </w:p>
              </w:tc>
              <w:tc>
                <w:tcPr>
                  <w:tcW w:w="1138" w:type="dxa"/>
                  <w:vMerge w:val="continue"/>
                  <w:tcBorders>
                    <w:bottom w:val="single" w:color="000000" w:sz="12" w:space="0"/>
                    <w:tl2br w:val="nil"/>
                    <w:tr2bl w:val="nil"/>
                  </w:tcBorders>
                  <w:vAlign w:val="center"/>
                </w:tcPr>
                <w:p>
                  <w:pPr>
                    <w:spacing w:line="240" w:lineRule="auto"/>
                    <w:jc w:val="center"/>
                    <w:rPr>
                      <w:rFonts w:ascii="Times New Roman" w:hAnsi="Times New Roman" w:eastAsia="宋体"/>
                      <w:color w:val="FF0000"/>
                      <w:sz w:val="21"/>
                      <w:szCs w:val="21"/>
                      <w:highlight w:val="none"/>
                      <w:u w:val="single"/>
                    </w:rPr>
                  </w:pPr>
                </w:p>
              </w:tc>
              <w:tc>
                <w:tcPr>
                  <w:tcW w:w="706" w:type="dxa"/>
                  <w:tcBorders>
                    <w:bottom w:val="single" w:color="000000" w:sz="12" w:space="0"/>
                    <w:tl2br w:val="nil"/>
                    <w:tr2bl w:val="nil"/>
                  </w:tcBorders>
                  <w:vAlign w:val="center"/>
                </w:tcPr>
                <w:p>
                  <w:pPr>
                    <w:spacing w:line="240" w:lineRule="auto"/>
                    <w:jc w:val="center"/>
                    <w:rPr>
                      <w:rFonts w:ascii="Times New Roman" w:hAnsi="Times New Roman" w:eastAsia="宋体"/>
                      <w:b/>
                      <w:bCs/>
                      <w:color w:val="auto"/>
                      <w:sz w:val="21"/>
                      <w:szCs w:val="21"/>
                      <w:highlight w:val="none"/>
                      <w:u w:val="single"/>
                    </w:rPr>
                  </w:pPr>
                  <w:r>
                    <w:rPr>
                      <w:rFonts w:hint="eastAsia" w:ascii="Times New Roman" w:hAnsi="Times New Roman" w:eastAsia="宋体"/>
                      <w:b/>
                      <w:bCs/>
                      <w:color w:val="auto"/>
                      <w:sz w:val="21"/>
                      <w:szCs w:val="21"/>
                      <w:highlight w:val="none"/>
                      <w:u w:val="single"/>
                    </w:rPr>
                    <w:t>X</w:t>
                  </w:r>
                </w:p>
              </w:tc>
              <w:tc>
                <w:tcPr>
                  <w:tcW w:w="748" w:type="dxa"/>
                  <w:tcBorders>
                    <w:bottom w:val="single" w:color="000000" w:sz="12" w:space="0"/>
                    <w:tl2br w:val="nil"/>
                    <w:tr2bl w:val="nil"/>
                  </w:tcBorders>
                  <w:vAlign w:val="center"/>
                </w:tcPr>
                <w:p>
                  <w:pPr>
                    <w:spacing w:line="240" w:lineRule="auto"/>
                    <w:jc w:val="center"/>
                    <w:rPr>
                      <w:rFonts w:ascii="Times New Roman" w:hAnsi="Times New Roman" w:eastAsia="宋体"/>
                      <w:b/>
                      <w:bCs/>
                      <w:color w:val="auto"/>
                      <w:sz w:val="21"/>
                      <w:szCs w:val="21"/>
                      <w:highlight w:val="none"/>
                      <w:u w:val="single"/>
                    </w:rPr>
                  </w:pPr>
                  <w:r>
                    <w:rPr>
                      <w:rFonts w:hint="eastAsia" w:ascii="Times New Roman" w:hAnsi="Times New Roman" w:eastAsia="宋体"/>
                      <w:b/>
                      <w:bCs/>
                      <w:color w:val="auto"/>
                      <w:sz w:val="21"/>
                      <w:szCs w:val="21"/>
                      <w:highlight w:val="none"/>
                      <w:u w:val="single"/>
                    </w:rPr>
                    <w:t>Y</w:t>
                  </w:r>
                </w:p>
              </w:tc>
              <w:tc>
                <w:tcPr>
                  <w:tcW w:w="1180" w:type="dxa"/>
                  <w:vMerge w:val="continue"/>
                  <w:tcBorders>
                    <w:bottom w:val="single" w:color="000000" w:sz="12" w:space="0"/>
                    <w:tl2br w:val="nil"/>
                    <w:tr2bl w:val="nil"/>
                  </w:tcBorders>
                  <w:vAlign w:val="center"/>
                </w:tcPr>
                <w:p>
                  <w:pPr>
                    <w:spacing w:line="240" w:lineRule="auto"/>
                    <w:jc w:val="center"/>
                    <w:rPr>
                      <w:rFonts w:ascii="Times New Roman" w:hAnsi="Times New Roman" w:eastAsia="宋体"/>
                      <w:color w:val="FF0000"/>
                      <w:sz w:val="21"/>
                      <w:szCs w:val="21"/>
                      <w:highlight w:val="none"/>
                      <w:u w:val="single"/>
                    </w:rPr>
                  </w:pPr>
                </w:p>
              </w:tc>
              <w:tc>
                <w:tcPr>
                  <w:tcW w:w="1466" w:type="dxa"/>
                  <w:vMerge w:val="continue"/>
                  <w:tcBorders>
                    <w:bottom w:val="single" w:color="000000" w:sz="12" w:space="0"/>
                    <w:tl2br w:val="nil"/>
                    <w:tr2bl w:val="nil"/>
                  </w:tcBorders>
                  <w:vAlign w:val="center"/>
                </w:tcPr>
                <w:p>
                  <w:pPr>
                    <w:spacing w:line="240" w:lineRule="auto"/>
                    <w:jc w:val="center"/>
                    <w:rPr>
                      <w:rFonts w:ascii="Times New Roman" w:hAnsi="Times New Roman" w:eastAsia="宋体"/>
                      <w:color w:val="FF0000"/>
                      <w:sz w:val="21"/>
                      <w:szCs w:val="21"/>
                      <w:highlight w:val="none"/>
                      <w:u w:val="single"/>
                    </w:rPr>
                  </w:pPr>
                </w:p>
              </w:tc>
              <w:tc>
                <w:tcPr>
                  <w:tcW w:w="854" w:type="dxa"/>
                  <w:vMerge w:val="continue"/>
                  <w:tcBorders>
                    <w:bottom w:val="single" w:color="000000" w:sz="12" w:space="0"/>
                    <w:tl2br w:val="nil"/>
                    <w:tr2bl w:val="nil"/>
                  </w:tcBorders>
                  <w:vAlign w:val="center"/>
                </w:tcPr>
                <w:p>
                  <w:pPr>
                    <w:spacing w:line="240" w:lineRule="auto"/>
                    <w:jc w:val="center"/>
                    <w:rPr>
                      <w:rFonts w:ascii="Times New Roman" w:hAnsi="Times New Roman" w:eastAsia="宋体"/>
                      <w:color w:val="FF0000"/>
                      <w:sz w:val="21"/>
                      <w:szCs w:val="21"/>
                      <w:highlight w:val="none"/>
                      <w:u w:val="single"/>
                    </w:rPr>
                  </w:pPr>
                </w:p>
              </w:tc>
              <w:tc>
                <w:tcPr>
                  <w:tcW w:w="997" w:type="dxa"/>
                  <w:vMerge w:val="continue"/>
                  <w:tcBorders>
                    <w:bottom w:val="single" w:color="000000" w:sz="12" w:space="0"/>
                    <w:tl2br w:val="nil"/>
                    <w:tr2bl w:val="nil"/>
                  </w:tcBorders>
                  <w:vAlign w:val="center"/>
                </w:tcPr>
                <w:p>
                  <w:pPr>
                    <w:spacing w:line="240" w:lineRule="auto"/>
                    <w:jc w:val="center"/>
                    <w:rPr>
                      <w:rFonts w:ascii="Times New Roman" w:hAnsi="Times New Roman" w:eastAsia="宋体"/>
                      <w:color w:val="FF0000"/>
                      <w:sz w:val="21"/>
                      <w:szCs w:val="21"/>
                      <w:highlight w:val="none"/>
                      <w:u w:val="single"/>
                    </w:rPr>
                  </w:pPr>
                </w:p>
              </w:tc>
              <w:tc>
                <w:tcPr>
                  <w:tcW w:w="1333" w:type="dxa"/>
                  <w:vMerge w:val="continue"/>
                  <w:tcBorders>
                    <w:bottom w:val="single" w:color="000000" w:sz="12" w:space="0"/>
                    <w:tl2br w:val="nil"/>
                    <w:tr2bl w:val="nil"/>
                  </w:tcBorders>
                  <w:vAlign w:val="center"/>
                </w:tcPr>
                <w:p>
                  <w:pPr>
                    <w:spacing w:line="240" w:lineRule="auto"/>
                    <w:jc w:val="center"/>
                    <w:rPr>
                      <w:rFonts w:ascii="Times New Roman" w:hAnsi="Times New Roman" w:eastAsia="宋体"/>
                      <w:color w:val="FF0000"/>
                      <w:sz w:val="21"/>
                      <w:szCs w:val="21"/>
                      <w:highlight w:val="none"/>
                      <w:u w:val="singl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97" w:hRule="atLeast"/>
                <w:jc w:val="center"/>
              </w:trPr>
              <w:tc>
                <w:tcPr>
                  <w:tcW w:w="631" w:type="dxa"/>
                  <w:vMerge w:val="restart"/>
                  <w:tcBorders>
                    <w:top w:val="single" w:color="000000" w:sz="12" w:space="0"/>
                  </w:tcBorders>
                  <w:vAlign w:val="center"/>
                </w:tcPr>
                <w:p>
                  <w:pPr>
                    <w:spacing w:line="240" w:lineRule="auto"/>
                    <w:jc w:val="center"/>
                    <w:rPr>
                      <w:rFonts w:ascii="Times New Roman" w:hAnsi="Times New Roman" w:eastAsia="宋体"/>
                      <w:color w:val="auto"/>
                      <w:sz w:val="21"/>
                      <w:szCs w:val="21"/>
                      <w:highlight w:val="none"/>
                      <w:u w:val="single"/>
                    </w:rPr>
                  </w:pPr>
                  <w:r>
                    <w:rPr>
                      <w:rFonts w:ascii="Times New Roman" w:hAnsi="Times New Roman" w:eastAsia="宋体"/>
                      <w:color w:val="auto"/>
                      <w:sz w:val="21"/>
                      <w:szCs w:val="21"/>
                      <w:highlight w:val="none"/>
                      <w:u w:val="single"/>
                    </w:rPr>
                    <w:t>大</w:t>
                  </w:r>
                </w:p>
                <w:p>
                  <w:pPr>
                    <w:spacing w:line="240" w:lineRule="auto"/>
                    <w:jc w:val="center"/>
                    <w:rPr>
                      <w:rFonts w:ascii="Times New Roman" w:hAnsi="Times New Roman" w:eastAsia="宋体"/>
                      <w:color w:val="auto"/>
                      <w:sz w:val="21"/>
                      <w:szCs w:val="21"/>
                      <w:highlight w:val="none"/>
                      <w:u w:val="single"/>
                    </w:rPr>
                  </w:pPr>
                  <w:r>
                    <w:rPr>
                      <w:rFonts w:ascii="Times New Roman" w:hAnsi="Times New Roman" w:eastAsia="宋体"/>
                      <w:color w:val="auto"/>
                      <w:sz w:val="21"/>
                      <w:szCs w:val="21"/>
                      <w:highlight w:val="none"/>
                      <w:u w:val="single"/>
                    </w:rPr>
                    <w:t>气</w:t>
                  </w:r>
                </w:p>
                <w:p>
                  <w:pPr>
                    <w:spacing w:line="240" w:lineRule="auto"/>
                    <w:jc w:val="center"/>
                    <w:rPr>
                      <w:rFonts w:ascii="Times New Roman" w:hAnsi="Times New Roman" w:eastAsia="宋体"/>
                      <w:color w:val="auto"/>
                      <w:sz w:val="21"/>
                      <w:szCs w:val="21"/>
                      <w:highlight w:val="none"/>
                      <w:u w:val="single"/>
                    </w:rPr>
                  </w:pPr>
                  <w:r>
                    <w:rPr>
                      <w:rFonts w:ascii="Times New Roman" w:hAnsi="Times New Roman" w:eastAsia="宋体"/>
                      <w:color w:val="auto"/>
                      <w:sz w:val="21"/>
                      <w:szCs w:val="21"/>
                      <w:highlight w:val="none"/>
                      <w:u w:val="single"/>
                    </w:rPr>
                    <w:t>环</w:t>
                  </w:r>
                </w:p>
                <w:p>
                  <w:pPr>
                    <w:spacing w:line="240" w:lineRule="auto"/>
                    <w:jc w:val="center"/>
                    <w:rPr>
                      <w:rFonts w:ascii="Times New Roman" w:hAnsi="Times New Roman" w:eastAsia="宋体"/>
                      <w:color w:val="auto"/>
                      <w:sz w:val="21"/>
                      <w:szCs w:val="21"/>
                      <w:highlight w:val="none"/>
                      <w:u w:val="single"/>
                    </w:rPr>
                  </w:pPr>
                  <w:r>
                    <w:rPr>
                      <w:rFonts w:ascii="Times New Roman" w:hAnsi="Times New Roman" w:eastAsia="宋体"/>
                      <w:color w:val="auto"/>
                      <w:sz w:val="21"/>
                      <w:szCs w:val="21"/>
                      <w:highlight w:val="none"/>
                      <w:u w:val="single"/>
                    </w:rPr>
                    <w:t>境</w:t>
                  </w:r>
                </w:p>
              </w:tc>
              <w:tc>
                <w:tcPr>
                  <w:tcW w:w="1138"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eastAsia="zh-CN"/>
                    </w:rPr>
                    <w:t>洋沙湖集镇生活区</w:t>
                  </w:r>
                </w:p>
              </w:tc>
              <w:tc>
                <w:tcPr>
                  <w:tcW w:w="706"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232</w:t>
                  </w:r>
                </w:p>
              </w:tc>
              <w:tc>
                <w:tcPr>
                  <w:tcW w:w="748"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0</w:t>
                  </w:r>
                </w:p>
              </w:tc>
              <w:tc>
                <w:tcPr>
                  <w:tcW w:w="1180"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rPr>
                    <w:t>居民</w:t>
                  </w:r>
                </w:p>
              </w:tc>
              <w:tc>
                <w:tcPr>
                  <w:tcW w:w="1466"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val="en-US" w:eastAsia="zh-CN"/>
                    </w:rPr>
                    <w:t>20</w:t>
                  </w:r>
                  <w:r>
                    <w:rPr>
                      <w:rFonts w:hint="eastAsia" w:ascii="Times New Roman" w:hAnsi="Times New Roman" w:eastAsia="宋体"/>
                      <w:color w:val="auto"/>
                      <w:sz w:val="21"/>
                      <w:szCs w:val="21"/>
                      <w:highlight w:val="none"/>
                      <w:u w:val="single"/>
                    </w:rPr>
                    <w:t>0户，</w:t>
                  </w:r>
                  <w:r>
                    <w:rPr>
                      <w:rFonts w:hint="eastAsia" w:ascii="Times New Roman" w:hAnsi="Times New Roman" w:eastAsia="宋体"/>
                      <w:color w:val="auto"/>
                      <w:sz w:val="21"/>
                      <w:szCs w:val="21"/>
                      <w:highlight w:val="none"/>
                      <w:u w:val="single"/>
                      <w:lang w:val="en-US" w:eastAsia="zh-CN"/>
                    </w:rPr>
                    <w:t>80</w:t>
                  </w:r>
                  <w:r>
                    <w:rPr>
                      <w:rFonts w:ascii="Times New Roman" w:hAnsi="Times New Roman" w:eastAsia="宋体"/>
                      <w:color w:val="auto"/>
                      <w:sz w:val="21"/>
                      <w:szCs w:val="21"/>
                      <w:highlight w:val="none"/>
                      <w:u w:val="single"/>
                    </w:rPr>
                    <w:t>0</w:t>
                  </w:r>
                  <w:r>
                    <w:rPr>
                      <w:rFonts w:hint="eastAsia" w:ascii="Times New Roman" w:hAnsi="Times New Roman" w:eastAsia="宋体"/>
                      <w:color w:val="auto"/>
                      <w:sz w:val="21"/>
                      <w:szCs w:val="21"/>
                      <w:highlight w:val="none"/>
                      <w:u w:val="single"/>
                    </w:rPr>
                    <w:t>人</w:t>
                  </w:r>
                </w:p>
              </w:tc>
              <w:tc>
                <w:tcPr>
                  <w:tcW w:w="854"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rPr>
                    <w:t>二类</w:t>
                  </w:r>
                </w:p>
              </w:tc>
              <w:tc>
                <w:tcPr>
                  <w:tcW w:w="997"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eastAsia="zh-CN"/>
                    </w:rPr>
                    <w:t>北</w:t>
                  </w:r>
                  <w:r>
                    <w:rPr>
                      <w:rFonts w:hint="eastAsia" w:ascii="Times New Roman" w:hAnsi="Times New Roman" w:eastAsia="宋体"/>
                      <w:color w:val="auto"/>
                      <w:sz w:val="21"/>
                      <w:szCs w:val="21"/>
                      <w:highlight w:val="none"/>
                      <w:u w:val="single"/>
                    </w:rPr>
                    <w:t>侧</w:t>
                  </w:r>
                </w:p>
              </w:tc>
              <w:tc>
                <w:tcPr>
                  <w:tcW w:w="1333"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val="en-US" w:eastAsia="zh-CN"/>
                    </w:rPr>
                    <w:t>5</w:t>
                  </w:r>
                  <w:r>
                    <w:rPr>
                      <w:rFonts w:hint="eastAsia" w:ascii="Times New Roman" w:hAnsi="Times New Roman" w:eastAsia="宋体"/>
                      <w:color w:val="auto"/>
                      <w:sz w:val="21"/>
                      <w:szCs w:val="21"/>
                      <w:highlight w:val="none"/>
                      <w:u w:val="single"/>
                    </w:rPr>
                    <w:t>~</w:t>
                  </w:r>
                  <w:r>
                    <w:rPr>
                      <w:rFonts w:hint="eastAsia" w:ascii="Times New Roman" w:hAnsi="Times New Roman" w:eastAsia="宋体"/>
                      <w:color w:val="auto"/>
                      <w:sz w:val="21"/>
                      <w:szCs w:val="21"/>
                      <w:highlight w:val="none"/>
                      <w:u w:val="single"/>
                      <w:lang w:val="en-US" w:eastAsia="zh-CN"/>
                    </w:rPr>
                    <w:t>1293</w:t>
                  </w:r>
                  <w:r>
                    <w:rPr>
                      <w:rFonts w:hint="eastAsia" w:ascii="Times New Roman" w:hAnsi="Times New Roman" w:eastAsia="宋体"/>
                      <w:color w:val="auto"/>
                      <w:sz w:val="21"/>
                      <w:szCs w:val="21"/>
                      <w:highlight w:val="none"/>
                      <w:u w:val="single"/>
                    </w:rPr>
                    <w:t>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97" w:hRule="atLeast"/>
                <w:jc w:val="center"/>
              </w:trPr>
              <w:tc>
                <w:tcPr>
                  <w:tcW w:w="631" w:type="dxa"/>
                  <w:vMerge w:val="continue"/>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p>
              </w:tc>
              <w:tc>
                <w:tcPr>
                  <w:tcW w:w="1138"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eastAsia="zh-CN"/>
                    </w:rPr>
                    <w:t>袁家铺中学</w:t>
                  </w:r>
                </w:p>
              </w:tc>
              <w:tc>
                <w:tcPr>
                  <w:tcW w:w="706"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0</w:t>
                  </w:r>
                </w:p>
              </w:tc>
              <w:tc>
                <w:tcPr>
                  <w:tcW w:w="748"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477</w:t>
                  </w:r>
                </w:p>
              </w:tc>
              <w:tc>
                <w:tcPr>
                  <w:tcW w:w="1180"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eastAsia="zh-CN"/>
                    </w:rPr>
                    <w:t>师生</w:t>
                  </w:r>
                </w:p>
              </w:tc>
              <w:tc>
                <w:tcPr>
                  <w:tcW w:w="1466"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val="en-US" w:eastAsia="zh-CN"/>
                    </w:rPr>
                    <w:t>1183人</w:t>
                  </w:r>
                </w:p>
              </w:tc>
              <w:tc>
                <w:tcPr>
                  <w:tcW w:w="854"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rPr>
                    <w:t>二类</w:t>
                  </w:r>
                </w:p>
              </w:tc>
              <w:tc>
                <w:tcPr>
                  <w:tcW w:w="997"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eastAsia="zh-CN"/>
                    </w:rPr>
                    <w:t>东南侧</w:t>
                  </w:r>
                </w:p>
              </w:tc>
              <w:tc>
                <w:tcPr>
                  <w:tcW w:w="1333"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val="en-US" w:eastAsia="zh-CN"/>
                    </w:rPr>
                    <w:t>477~530m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1" w:type="dxa"/>
                  <w:vMerge w:val="continue"/>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p>
              </w:tc>
              <w:tc>
                <w:tcPr>
                  <w:tcW w:w="1138"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lang w:eastAsia="zh-CN"/>
                    </w:rPr>
                  </w:pPr>
                  <w:r>
                    <w:rPr>
                      <w:rFonts w:hint="eastAsia" w:ascii="Times New Roman" w:hAnsi="Times New Roman" w:eastAsia="宋体"/>
                      <w:color w:val="auto"/>
                      <w:sz w:val="21"/>
                      <w:szCs w:val="21"/>
                      <w:highlight w:val="none"/>
                      <w:u w:val="single"/>
                      <w:lang w:eastAsia="zh-CN"/>
                    </w:rPr>
                    <w:t>甘塘湾</w:t>
                  </w:r>
                </w:p>
              </w:tc>
              <w:tc>
                <w:tcPr>
                  <w:tcW w:w="706"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736</w:t>
                  </w:r>
                </w:p>
              </w:tc>
              <w:tc>
                <w:tcPr>
                  <w:tcW w:w="748"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287</w:t>
                  </w:r>
                </w:p>
              </w:tc>
              <w:tc>
                <w:tcPr>
                  <w:tcW w:w="1180"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lang w:eastAsia="zh-CN"/>
                    </w:rPr>
                  </w:pPr>
                  <w:r>
                    <w:rPr>
                      <w:rFonts w:hint="eastAsia" w:ascii="Times New Roman" w:hAnsi="Times New Roman" w:eastAsia="宋体"/>
                      <w:color w:val="auto"/>
                      <w:sz w:val="21"/>
                      <w:szCs w:val="21"/>
                      <w:highlight w:val="none"/>
                      <w:u w:val="single"/>
                    </w:rPr>
                    <w:t>居民</w:t>
                  </w:r>
                </w:p>
              </w:tc>
              <w:tc>
                <w:tcPr>
                  <w:tcW w:w="1466"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115</w:t>
                  </w:r>
                  <w:r>
                    <w:rPr>
                      <w:rFonts w:hint="eastAsia" w:ascii="Times New Roman" w:hAnsi="Times New Roman" w:eastAsia="宋体"/>
                      <w:color w:val="auto"/>
                      <w:sz w:val="21"/>
                      <w:szCs w:val="21"/>
                      <w:highlight w:val="none"/>
                      <w:u w:val="single"/>
                    </w:rPr>
                    <w:t>户，</w:t>
                  </w:r>
                  <w:r>
                    <w:rPr>
                      <w:rFonts w:hint="eastAsia" w:ascii="Times New Roman" w:hAnsi="Times New Roman" w:eastAsia="宋体"/>
                      <w:color w:val="auto"/>
                      <w:sz w:val="21"/>
                      <w:szCs w:val="21"/>
                      <w:highlight w:val="none"/>
                      <w:u w:val="single"/>
                      <w:lang w:val="en-US" w:eastAsia="zh-CN"/>
                    </w:rPr>
                    <w:t>445</w:t>
                  </w:r>
                  <w:r>
                    <w:rPr>
                      <w:rFonts w:hint="eastAsia" w:ascii="Times New Roman" w:hAnsi="Times New Roman" w:eastAsia="宋体"/>
                      <w:color w:val="auto"/>
                      <w:sz w:val="21"/>
                      <w:szCs w:val="21"/>
                      <w:highlight w:val="none"/>
                      <w:u w:val="single"/>
                    </w:rPr>
                    <w:t>人</w:t>
                  </w:r>
                </w:p>
              </w:tc>
              <w:tc>
                <w:tcPr>
                  <w:tcW w:w="854"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rPr>
                    <w:t>二类</w:t>
                  </w:r>
                </w:p>
              </w:tc>
              <w:tc>
                <w:tcPr>
                  <w:tcW w:w="997"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lang w:eastAsia="zh-CN"/>
                    </w:rPr>
                  </w:pPr>
                  <w:r>
                    <w:rPr>
                      <w:rFonts w:hint="eastAsia" w:ascii="Times New Roman" w:hAnsi="Times New Roman" w:eastAsia="宋体"/>
                      <w:color w:val="auto"/>
                      <w:sz w:val="21"/>
                      <w:szCs w:val="21"/>
                      <w:highlight w:val="none"/>
                      <w:u w:val="single"/>
                      <w:lang w:eastAsia="zh-CN"/>
                    </w:rPr>
                    <w:t>东北</w:t>
                  </w:r>
                  <w:r>
                    <w:rPr>
                      <w:rFonts w:hint="eastAsia" w:ascii="Times New Roman" w:hAnsi="Times New Roman" w:eastAsia="宋体"/>
                      <w:color w:val="auto"/>
                      <w:sz w:val="21"/>
                      <w:szCs w:val="21"/>
                      <w:highlight w:val="none"/>
                      <w:u w:val="single"/>
                    </w:rPr>
                    <w:t>侧</w:t>
                  </w:r>
                </w:p>
              </w:tc>
              <w:tc>
                <w:tcPr>
                  <w:tcW w:w="1333"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292~931</w:t>
                  </w:r>
                  <w:r>
                    <w:rPr>
                      <w:rFonts w:hint="eastAsia" w:ascii="Times New Roman" w:hAnsi="Times New Roman" w:eastAsia="宋体"/>
                      <w:color w:val="auto"/>
                      <w:sz w:val="21"/>
                      <w:szCs w:val="21"/>
                      <w:highlight w:val="none"/>
                      <w:u w:val="single"/>
                    </w:rPr>
                    <w:t>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1" w:type="dxa"/>
                  <w:vMerge w:val="continue"/>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p>
              </w:tc>
              <w:tc>
                <w:tcPr>
                  <w:tcW w:w="1138"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小炉湾</w:t>
                  </w:r>
                </w:p>
              </w:tc>
              <w:tc>
                <w:tcPr>
                  <w:tcW w:w="706"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-149</w:t>
                  </w:r>
                </w:p>
              </w:tc>
              <w:tc>
                <w:tcPr>
                  <w:tcW w:w="748"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-59</w:t>
                  </w:r>
                </w:p>
              </w:tc>
              <w:tc>
                <w:tcPr>
                  <w:tcW w:w="1180"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lang w:eastAsia="zh-CN"/>
                    </w:rPr>
                  </w:pPr>
                  <w:r>
                    <w:rPr>
                      <w:rFonts w:hint="eastAsia" w:ascii="Times New Roman" w:hAnsi="Times New Roman" w:eastAsia="宋体"/>
                      <w:color w:val="auto"/>
                      <w:sz w:val="21"/>
                      <w:szCs w:val="21"/>
                      <w:highlight w:val="none"/>
                      <w:u w:val="single"/>
                      <w:lang w:eastAsia="zh-CN"/>
                    </w:rPr>
                    <w:t>居民</w:t>
                  </w:r>
                </w:p>
              </w:tc>
              <w:tc>
                <w:tcPr>
                  <w:tcW w:w="1466"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57户，128人</w:t>
                  </w:r>
                </w:p>
              </w:tc>
              <w:tc>
                <w:tcPr>
                  <w:tcW w:w="854"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lang w:eastAsia="zh-CN"/>
                    </w:rPr>
                  </w:pPr>
                  <w:r>
                    <w:rPr>
                      <w:rFonts w:hint="eastAsia" w:ascii="Times New Roman" w:hAnsi="Times New Roman" w:eastAsia="宋体"/>
                      <w:color w:val="auto"/>
                      <w:sz w:val="21"/>
                      <w:szCs w:val="21"/>
                      <w:highlight w:val="none"/>
                      <w:u w:val="single"/>
                    </w:rPr>
                    <w:t>二类</w:t>
                  </w:r>
                </w:p>
              </w:tc>
              <w:tc>
                <w:tcPr>
                  <w:tcW w:w="997"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lang w:eastAsia="zh-CN"/>
                    </w:rPr>
                  </w:pPr>
                  <w:r>
                    <w:rPr>
                      <w:rFonts w:hint="eastAsia" w:ascii="Times New Roman" w:hAnsi="Times New Roman" w:eastAsia="宋体"/>
                      <w:color w:val="auto"/>
                      <w:sz w:val="21"/>
                      <w:szCs w:val="21"/>
                      <w:highlight w:val="none"/>
                      <w:u w:val="single"/>
                      <w:lang w:eastAsia="zh-CN"/>
                    </w:rPr>
                    <w:t>西南</w:t>
                  </w:r>
                  <w:r>
                    <w:rPr>
                      <w:rFonts w:hint="eastAsia" w:ascii="Times New Roman" w:hAnsi="Times New Roman" w:eastAsia="宋体"/>
                      <w:color w:val="auto"/>
                      <w:sz w:val="21"/>
                      <w:szCs w:val="21"/>
                      <w:highlight w:val="none"/>
                      <w:u w:val="single"/>
                    </w:rPr>
                    <w:t>侧</w:t>
                  </w:r>
                </w:p>
              </w:tc>
              <w:tc>
                <w:tcPr>
                  <w:tcW w:w="1333"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167~585m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97" w:hRule="atLeast"/>
                <w:jc w:val="center"/>
              </w:trPr>
              <w:tc>
                <w:tcPr>
                  <w:tcW w:w="631" w:type="dxa"/>
                  <w:vMerge w:val="restart"/>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ascii="Times New Roman" w:hAnsi="Times New Roman" w:eastAsia="宋体"/>
                      <w:color w:val="auto"/>
                      <w:sz w:val="21"/>
                      <w:szCs w:val="21"/>
                      <w:highlight w:val="none"/>
                      <w:u w:val="single"/>
                    </w:rPr>
                    <w:t>水</w:t>
                  </w:r>
                </w:p>
                <w:p>
                  <w:pPr>
                    <w:spacing w:line="240" w:lineRule="auto"/>
                    <w:jc w:val="center"/>
                    <w:rPr>
                      <w:rFonts w:ascii="Times New Roman" w:hAnsi="Times New Roman" w:eastAsia="宋体"/>
                      <w:color w:val="auto"/>
                      <w:sz w:val="21"/>
                      <w:szCs w:val="21"/>
                      <w:highlight w:val="none"/>
                      <w:u w:val="single"/>
                    </w:rPr>
                  </w:pPr>
                  <w:r>
                    <w:rPr>
                      <w:rFonts w:ascii="Times New Roman" w:hAnsi="Times New Roman" w:eastAsia="宋体"/>
                      <w:color w:val="auto"/>
                      <w:sz w:val="21"/>
                      <w:szCs w:val="21"/>
                      <w:highlight w:val="none"/>
                      <w:u w:val="single"/>
                    </w:rPr>
                    <w:t>环</w:t>
                  </w:r>
                </w:p>
                <w:p>
                  <w:pPr>
                    <w:spacing w:line="240" w:lineRule="auto"/>
                    <w:jc w:val="center"/>
                    <w:rPr>
                      <w:rFonts w:ascii="Times New Roman" w:hAnsi="Times New Roman" w:eastAsia="宋体"/>
                      <w:color w:val="auto"/>
                      <w:sz w:val="21"/>
                      <w:szCs w:val="21"/>
                      <w:highlight w:val="none"/>
                      <w:u w:val="single"/>
                    </w:rPr>
                  </w:pPr>
                  <w:r>
                    <w:rPr>
                      <w:rFonts w:ascii="Times New Roman" w:hAnsi="Times New Roman" w:eastAsia="宋体"/>
                      <w:color w:val="auto"/>
                      <w:sz w:val="21"/>
                      <w:szCs w:val="21"/>
                      <w:highlight w:val="none"/>
                      <w:u w:val="single"/>
                    </w:rPr>
                    <w:t>境</w:t>
                  </w:r>
                </w:p>
              </w:tc>
              <w:tc>
                <w:tcPr>
                  <w:tcW w:w="1138"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eastAsia="zh-CN"/>
                    </w:rPr>
                    <w:t>石中排渠</w:t>
                  </w:r>
                </w:p>
              </w:tc>
              <w:tc>
                <w:tcPr>
                  <w:tcW w:w="706"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lang w:eastAsia="zh-CN"/>
                    </w:rPr>
                  </w:pPr>
                  <w:r>
                    <w:rPr>
                      <w:rFonts w:hint="eastAsia" w:ascii="Times New Roman" w:hAnsi="Times New Roman" w:eastAsia="宋体"/>
                      <w:color w:val="auto"/>
                      <w:sz w:val="21"/>
                      <w:szCs w:val="21"/>
                      <w:highlight w:val="none"/>
                      <w:u w:val="single"/>
                      <w:lang w:val="en-US" w:eastAsia="zh-CN"/>
                    </w:rPr>
                    <w:t>0</w:t>
                  </w:r>
                </w:p>
              </w:tc>
              <w:tc>
                <w:tcPr>
                  <w:tcW w:w="748"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1022</w:t>
                  </w:r>
                </w:p>
              </w:tc>
              <w:tc>
                <w:tcPr>
                  <w:tcW w:w="1180" w:type="dxa"/>
                  <w:tcBorders>
                    <w:tl2br w:val="nil"/>
                    <w:tr2bl w:val="nil"/>
                  </w:tcBorders>
                  <w:vAlign w:val="center"/>
                </w:tcPr>
                <w:p>
                  <w:pPr>
                    <w:spacing w:line="240" w:lineRule="auto"/>
                    <w:jc w:val="center"/>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lang w:eastAsia="zh-CN"/>
                    </w:rPr>
                    <w:t>农业</w:t>
                  </w:r>
                  <w:r>
                    <w:rPr>
                      <w:rFonts w:hint="eastAsia" w:ascii="Times New Roman" w:hAnsi="Times New Roman" w:eastAsia="宋体" w:cs="Times New Roman"/>
                      <w:color w:val="auto"/>
                      <w:sz w:val="21"/>
                      <w:szCs w:val="21"/>
                      <w:highlight w:val="none"/>
                      <w:u w:val="single"/>
                    </w:rPr>
                    <w:t>用水区</w:t>
                  </w:r>
                </w:p>
              </w:tc>
              <w:tc>
                <w:tcPr>
                  <w:tcW w:w="1466"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rPr>
                    <w:t>水生动植物</w:t>
                  </w:r>
                </w:p>
              </w:tc>
              <w:tc>
                <w:tcPr>
                  <w:tcW w:w="854" w:type="dxa"/>
                  <w:tcBorders>
                    <w:tl2br w:val="nil"/>
                    <w:tr2bl w:val="nil"/>
                  </w:tcBorders>
                  <w:vAlign w:val="center"/>
                </w:tcPr>
                <w:p>
                  <w:pPr>
                    <w:spacing w:line="240" w:lineRule="auto"/>
                    <w:jc w:val="center"/>
                    <w:rPr>
                      <w:rFonts w:ascii="Times New Roman" w:hAnsi="Times New Roman" w:eastAsia="宋体" w:cs="宋体"/>
                      <w:color w:val="auto"/>
                      <w:sz w:val="21"/>
                      <w:szCs w:val="21"/>
                      <w:highlight w:val="none"/>
                      <w:u w:val="single"/>
                    </w:rPr>
                  </w:pPr>
                  <w:r>
                    <w:rPr>
                      <w:rFonts w:hint="eastAsia" w:ascii="Times New Roman" w:hAnsi="Times New Roman" w:eastAsia="宋体"/>
                      <w:color w:val="auto"/>
                      <w:sz w:val="21"/>
                      <w:szCs w:val="21"/>
                      <w:highlight w:val="none"/>
                      <w:u w:val="single"/>
                    </w:rPr>
                    <w:t>Ⅲ</w:t>
                  </w:r>
                  <w:r>
                    <w:rPr>
                      <w:rFonts w:ascii="Times New Roman" w:hAnsi="Times New Roman" w:eastAsia="宋体"/>
                      <w:color w:val="auto"/>
                      <w:sz w:val="21"/>
                      <w:szCs w:val="21"/>
                      <w:highlight w:val="none"/>
                      <w:u w:val="single"/>
                    </w:rPr>
                    <w:t>类水</w:t>
                  </w:r>
                </w:p>
              </w:tc>
              <w:tc>
                <w:tcPr>
                  <w:tcW w:w="997"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eastAsia="zh-CN"/>
                    </w:rPr>
                    <w:t>北</w:t>
                  </w:r>
                  <w:r>
                    <w:rPr>
                      <w:rFonts w:hint="eastAsia" w:ascii="Times New Roman" w:hAnsi="Times New Roman" w:eastAsia="宋体"/>
                      <w:color w:val="auto"/>
                      <w:sz w:val="21"/>
                      <w:szCs w:val="21"/>
                      <w:highlight w:val="none"/>
                      <w:u w:val="single"/>
                    </w:rPr>
                    <w:t>侧</w:t>
                  </w:r>
                </w:p>
              </w:tc>
              <w:tc>
                <w:tcPr>
                  <w:tcW w:w="1333"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val="en-US" w:eastAsia="zh-CN"/>
                    </w:rPr>
                    <w:t>1022~1030</w:t>
                  </w:r>
                  <w:r>
                    <w:rPr>
                      <w:rFonts w:hint="eastAsia" w:ascii="Times New Roman" w:hAnsi="Times New Roman" w:eastAsia="宋体"/>
                      <w:color w:val="auto"/>
                      <w:sz w:val="21"/>
                      <w:szCs w:val="21"/>
                      <w:highlight w:val="none"/>
                      <w:u w:val="single"/>
                    </w:rPr>
                    <w:t>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1" w:type="dxa"/>
                  <w:vMerge w:val="continue"/>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p>
              </w:tc>
              <w:tc>
                <w:tcPr>
                  <w:tcW w:w="1138"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lang w:eastAsia="zh-CN"/>
                    </w:rPr>
                  </w:pPr>
                  <w:r>
                    <w:rPr>
                      <w:rFonts w:hint="eastAsia" w:ascii="Times New Roman" w:hAnsi="Times New Roman" w:eastAsia="宋体"/>
                      <w:color w:val="auto"/>
                      <w:sz w:val="21"/>
                      <w:szCs w:val="21"/>
                      <w:highlight w:val="none"/>
                      <w:u w:val="single"/>
                      <w:lang w:eastAsia="zh-CN"/>
                    </w:rPr>
                    <w:t>洋沙湖</w:t>
                  </w:r>
                </w:p>
              </w:tc>
              <w:tc>
                <w:tcPr>
                  <w:tcW w:w="706"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-5650</w:t>
                  </w:r>
                </w:p>
              </w:tc>
              <w:tc>
                <w:tcPr>
                  <w:tcW w:w="748"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0</w:t>
                  </w:r>
                </w:p>
              </w:tc>
              <w:tc>
                <w:tcPr>
                  <w:tcW w:w="1180" w:type="dxa"/>
                  <w:tcBorders>
                    <w:tl2br w:val="nil"/>
                    <w:tr2bl w:val="nil"/>
                  </w:tcBorders>
                  <w:vAlign w:val="center"/>
                </w:tcPr>
                <w:p>
                  <w:pPr>
                    <w:spacing w:line="240" w:lineRule="auto"/>
                    <w:jc w:val="center"/>
                    <w:rPr>
                      <w:rFonts w:hint="eastAsia" w:ascii="Times New Roman" w:hAnsi="Times New Roman" w:eastAsia="宋体" w:cs="Times New Roman"/>
                      <w:color w:val="auto"/>
                      <w:sz w:val="21"/>
                      <w:szCs w:val="21"/>
                      <w:highlight w:val="none"/>
                      <w:u w:val="single"/>
                      <w:lang w:eastAsia="zh-CN"/>
                    </w:rPr>
                  </w:pPr>
                  <w:r>
                    <w:rPr>
                      <w:rFonts w:hint="eastAsia" w:ascii="Times New Roman" w:hAnsi="Times New Roman" w:eastAsia="宋体" w:cs="Times New Roman"/>
                      <w:color w:val="auto"/>
                      <w:sz w:val="21"/>
                      <w:szCs w:val="21"/>
                      <w:highlight w:val="none"/>
                      <w:u w:val="single"/>
                      <w:lang w:eastAsia="zh-CN"/>
                    </w:rPr>
                    <w:t>渔业、农业</w:t>
                  </w:r>
                  <w:r>
                    <w:rPr>
                      <w:rFonts w:hint="eastAsia" w:ascii="Times New Roman" w:hAnsi="Times New Roman" w:eastAsia="宋体" w:cs="Times New Roman"/>
                      <w:color w:val="auto"/>
                      <w:sz w:val="21"/>
                      <w:szCs w:val="21"/>
                      <w:highlight w:val="none"/>
                      <w:u w:val="single"/>
                    </w:rPr>
                    <w:t>用水区</w:t>
                  </w:r>
                </w:p>
              </w:tc>
              <w:tc>
                <w:tcPr>
                  <w:tcW w:w="1466"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rPr>
                    <w:t>水生动植物</w:t>
                  </w:r>
                </w:p>
              </w:tc>
              <w:tc>
                <w:tcPr>
                  <w:tcW w:w="854"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rPr>
                    <w:t>Ⅲ</w:t>
                  </w:r>
                  <w:r>
                    <w:rPr>
                      <w:rFonts w:ascii="Times New Roman" w:hAnsi="Times New Roman" w:eastAsia="宋体"/>
                      <w:color w:val="auto"/>
                      <w:sz w:val="21"/>
                      <w:szCs w:val="21"/>
                      <w:highlight w:val="none"/>
                      <w:u w:val="single"/>
                    </w:rPr>
                    <w:t>类水</w:t>
                  </w:r>
                </w:p>
              </w:tc>
              <w:tc>
                <w:tcPr>
                  <w:tcW w:w="997"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lang w:eastAsia="zh-CN"/>
                    </w:rPr>
                  </w:pPr>
                  <w:r>
                    <w:rPr>
                      <w:rFonts w:hint="eastAsia" w:ascii="Times New Roman" w:hAnsi="Times New Roman" w:eastAsia="宋体"/>
                      <w:color w:val="auto"/>
                      <w:sz w:val="21"/>
                      <w:szCs w:val="21"/>
                      <w:highlight w:val="none"/>
                      <w:u w:val="single"/>
                      <w:lang w:eastAsia="zh-CN"/>
                    </w:rPr>
                    <w:t>西</w:t>
                  </w:r>
                  <w:r>
                    <w:rPr>
                      <w:rFonts w:hint="eastAsia" w:ascii="Times New Roman" w:hAnsi="Times New Roman" w:eastAsia="宋体"/>
                      <w:color w:val="auto"/>
                      <w:sz w:val="21"/>
                      <w:szCs w:val="21"/>
                      <w:highlight w:val="none"/>
                      <w:u w:val="single"/>
                    </w:rPr>
                    <w:t>侧</w:t>
                  </w:r>
                </w:p>
              </w:tc>
              <w:tc>
                <w:tcPr>
                  <w:tcW w:w="1333"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5650</w:t>
                  </w:r>
                  <w:r>
                    <w:rPr>
                      <w:rFonts w:hint="eastAsia" w:ascii="Times New Roman" w:hAnsi="Times New Roman" w:eastAsia="宋体"/>
                      <w:color w:val="auto"/>
                      <w:sz w:val="21"/>
                      <w:szCs w:val="21"/>
                      <w:highlight w:val="none"/>
                      <w:u w:val="single"/>
                    </w:rPr>
                    <w:t>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1"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ascii="Times New Roman" w:hAnsi="Times New Roman" w:eastAsia="宋体"/>
                      <w:color w:val="auto"/>
                      <w:sz w:val="21"/>
                      <w:szCs w:val="21"/>
                      <w:highlight w:val="none"/>
                      <w:u w:val="single"/>
                    </w:rPr>
                    <w:t>声</w:t>
                  </w:r>
                </w:p>
                <w:p>
                  <w:pPr>
                    <w:spacing w:line="240" w:lineRule="auto"/>
                    <w:jc w:val="center"/>
                    <w:rPr>
                      <w:rFonts w:ascii="Times New Roman" w:hAnsi="Times New Roman" w:eastAsia="宋体"/>
                      <w:color w:val="auto"/>
                      <w:sz w:val="21"/>
                      <w:szCs w:val="21"/>
                      <w:highlight w:val="none"/>
                      <w:u w:val="single"/>
                    </w:rPr>
                  </w:pPr>
                  <w:r>
                    <w:rPr>
                      <w:rFonts w:ascii="Times New Roman" w:hAnsi="Times New Roman" w:eastAsia="宋体"/>
                      <w:color w:val="auto"/>
                      <w:sz w:val="21"/>
                      <w:szCs w:val="21"/>
                      <w:highlight w:val="none"/>
                      <w:u w:val="single"/>
                    </w:rPr>
                    <w:t>环</w:t>
                  </w:r>
                </w:p>
                <w:p>
                  <w:pPr>
                    <w:spacing w:line="240" w:lineRule="auto"/>
                    <w:jc w:val="center"/>
                    <w:rPr>
                      <w:rFonts w:ascii="Times New Roman" w:hAnsi="Times New Roman" w:eastAsia="宋体"/>
                      <w:color w:val="auto"/>
                      <w:sz w:val="21"/>
                      <w:szCs w:val="21"/>
                      <w:highlight w:val="none"/>
                      <w:u w:val="single"/>
                    </w:rPr>
                  </w:pPr>
                  <w:r>
                    <w:rPr>
                      <w:rFonts w:ascii="Times New Roman" w:hAnsi="Times New Roman" w:eastAsia="宋体"/>
                      <w:color w:val="auto"/>
                      <w:sz w:val="21"/>
                      <w:szCs w:val="21"/>
                      <w:highlight w:val="none"/>
                      <w:u w:val="single"/>
                    </w:rPr>
                    <w:t>境</w:t>
                  </w:r>
                </w:p>
              </w:tc>
              <w:tc>
                <w:tcPr>
                  <w:tcW w:w="1138"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eastAsia="zh-CN"/>
                    </w:rPr>
                    <w:t>洋沙湖集镇生活区</w:t>
                  </w:r>
                </w:p>
              </w:tc>
              <w:tc>
                <w:tcPr>
                  <w:tcW w:w="706"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val="en-US" w:eastAsia="zh-CN"/>
                    </w:rPr>
                    <w:t>0</w:t>
                  </w:r>
                </w:p>
              </w:tc>
              <w:tc>
                <w:tcPr>
                  <w:tcW w:w="748"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val="en-US" w:eastAsia="zh-CN"/>
                    </w:rPr>
                    <w:t>-5</w:t>
                  </w:r>
                </w:p>
              </w:tc>
              <w:tc>
                <w:tcPr>
                  <w:tcW w:w="1180"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eastAsia="zh-CN"/>
                    </w:rPr>
                    <w:t>居民</w:t>
                  </w:r>
                </w:p>
              </w:tc>
              <w:tc>
                <w:tcPr>
                  <w:tcW w:w="1466"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val="en-US" w:eastAsia="zh-CN"/>
                    </w:rPr>
                    <w:t>20</w:t>
                  </w:r>
                  <w:r>
                    <w:rPr>
                      <w:rFonts w:hint="eastAsia" w:ascii="Times New Roman" w:hAnsi="Times New Roman" w:eastAsia="宋体"/>
                      <w:color w:val="auto"/>
                      <w:sz w:val="21"/>
                      <w:szCs w:val="21"/>
                      <w:highlight w:val="none"/>
                      <w:u w:val="single"/>
                    </w:rPr>
                    <w:t>0户，</w:t>
                  </w:r>
                  <w:r>
                    <w:rPr>
                      <w:rFonts w:hint="eastAsia" w:ascii="Times New Roman" w:hAnsi="Times New Roman" w:eastAsia="宋体"/>
                      <w:color w:val="auto"/>
                      <w:sz w:val="21"/>
                      <w:szCs w:val="21"/>
                      <w:highlight w:val="none"/>
                      <w:u w:val="single"/>
                      <w:lang w:val="en-US" w:eastAsia="zh-CN"/>
                    </w:rPr>
                    <w:t>80</w:t>
                  </w:r>
                  <w:r>
                    <w:rPr>
                      <w:rFonts w:ascii="Times New Roman" w:hAnsi="Times New Roman" w:eastAsia="宋体"/>
                      <w:color w:val="auto"/>
                      <w:sz w:val="21"/>
                      <w:szCs w:val="21"/>
                      <w:highlight w:val="none"/>
                      <w:u w:val="single"/>
                    </w:rPr>
                    <w:t>0</w:t>
                  </w:r>
                  <w:r>
                    <w:rPr>
                      <w:rFonts w:hint="eastAsia" w:ascii="Times New Roman" w:hAnsi="Times New Roman" w:eastAsia="宋体"/>
                      <w:color w:val="auto"/>
                      <w:sz w:val="21"/>
                      <w:szCs w:val="21"/>
                      <w:highlight w:val="none"/>
                      <w:u w:val="single"/>
                    </w:rPr>
                    <w:t>人</w:t>
                  </w:r>
                </w:p>
              </w:tc>
              <w:tc>
                <w:tcPr>
                  <w:tcW w:w="854"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eastAsia="zh-CN"/>
                    </w:rPr>
                    <w:t>二类</w:t>
                  </w:r>
                </w:p>
              </w:tc>
              <w:tc>
                <w:tcPr>
                  <w:tcW w:w="997"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eastAsia="zh-CN"/>
                    </w:rPr>
                    <w:t>西南侧</w:t>
                  </w:r>
                </w:p>
              </w:tc>
              <w:tc>
                <w:tcPr>
                  <w:tcW w:w="1333"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val="en-US" w:eastAsia="zh-CN"/>
                    </w:rPr>
                    <w:t>5</w:t>
                  </w:r>
                  <w:r>
                    <w:rPr>
                      <w:rFonts w:hint="eastAsia" w:ascii="Times New Roman" w:hAnsi="Times New Roman" w:eastAsia="宋体"/>
                      <w:color w:val="auto"/>
                      <w:sz w:val="21"/>
                      <w:szCs w:val="21"/>
                      <w:highlight w:val="none"/>
                      <w:u w:val="single"/>
                    </w:rPr>
                    <w:t>~</w:t>
                  </w:r>
                  <w:r>
                    <w:rPr>
                      <w:rFonts w:hint="eastAsia" w:ascii="Times New Roman" w:hAnsi="Times New Roman" w:eastAsia="宋体"/>
                      <w:color w:val="auto"/>
                      <w:sz w:val="21"/>
                      <w:szCs w:val="21"/>
                      <w:highlight w:val="none"/>
                      <w:u w:val="single"/>
                      <w:lang w:val="en-US" w:eastAsia="zh-CN"/>
                    </w:rPr>
                    <w:t>1293</w:t>
                  </w:r>
                  <w:r>
                    <w:rPr>
                      <w:rFonts w:hint="eastAsia" w:ascii="Times New Roman" w:hAnsi="Times New Roman" w:eastAsia="宋体"/>
                      <w:color w:val="auto"/>
                      <w:sz w:val="21"/>
                      <w:szCs w:val="21"/>
                      <w:highlight w:val="none"/>
                      <w:u w:val="single"/>
                    </w:rPr>
                    <w:t>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97" w:hRule="atLeast"/>
                <w:jc w:val="center"/>
              </w:trPr>
              <w:tc>
                <w:tcPr>
                  <w:tcW w:w="9053" w:type="dxa"/>
                  <w:gridSpan w:val="9"/>
                  <w:tcBorders>
                    <w:tl2br w:val="nil"/>
                    <w:tr2bl w:val="nil"/>
                  </w:tcBorders>
                  <w:vAlign w:val="center"/>
                </w:tcPr>
                <w:p>
                  <w:pPr>
                    <w:spacing w:line="240" w:lineRule="auto"/>
                    <w:jc w:val="left"/>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rPr>
                    <w:t xml:space="preserve">坐标为以项目西南侧角落为中心原点（0，0），东西向为X坐标轴，南北向为Y坐标轴 </w:t>
                  </w:r>
                </w:p>
              </w:tc>
            </w:tr>
          </w:tbl>
          <w:p>
            <w:pPr>
              <w:spacing w:line="360" w:lineRule="auto"/>
              <w:jc w:val="center"/>
              <w:rPr>
                <w:rFonts w:ascii="Times New Roman" w:hAnsi="Times New Roman" w:cs="Times New Roman"/>
                <w:b/>
                <w:bCs/>
                <w:highlight w:val="none"/>
              </w:rPr>
            </w:pPr>
            <w:r>
              <w:rPr>
                <w:rFonts w:ascii="Times New Roman" w:hAnsi="Times New Roman" w:cs="Times New Roman"/>
                <w:b/>
                <w:bCs/>
                <w:highlight w:val="none"/>
              </w:rPr>
              <w:t>表</w:t>
            </w:r>
            <w:r>
              <w:rPr>
                <w:rFonts w:hint="eastAsia" w:ascii="Times New Roman" w:hAnsi="Times New Roman" w:cs="Times New Roman"/>
                <w:b/>
                <w:bCs/>
                <w:highlight w:val="none"/>
              </w:rPr>
              <w:t>3-</w:t>
            </w:r>
            <w:r>
              <w:rPr>
                <w:rFonts w:hint="eastAsia" w:ascii="Times New Roman" w:hAnsi="Times New Roman" w:cs="Times New Roman"/>
                <w:b/>
                <w:bCs/>
                <w:highlight w:val="none"/>
                <w:lang w:val="en-US" w:eastAsia="zh-CN"/>
              </w:rPr>
              <w:t>13</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lang w:eastAsia="zh-CN"/>
              </w:rPr>
              <w:t>污水处理厂</w:t>
            </w:r>
            <w:r>
              <w:rPr>
                <w:rFonts w:ascii="Times New Roman" w:hAnsi="Times New Roman" w:cs="Times New Roman"/>
                <w:b/>
                <w:bCs/>
                <w:highlight w:val="none"/>
              </w:rPr>
              <w:t>环境保护目标一览表</w:t>
            </w:r>
          </w:p>
          <w:tbl>
            <w:tblPr>
              <w:tblStyle w:val="32"/>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630"/>
              <w:gridCol w:w="1138"/>
              <w:gridCol w:w="706"/>
              <w:gridCol w:w="748"/>
              <w:gridCol w:w="1180"/>
              <w:gridCol w:w="1467"/>
              <w:gridCol w:w="854"/>
              <w:gridCol w:w="997"/>
              <w:gridCol w:w="1333"/>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4" w:type="dxa"/>
                  <w:vMerge w:val="restart"/>
                  <w:tcBorders>
                    <w:tl2br w:val="nil"/>
                    <w:tr2bl w:val="nil"/>
                  </w:tcBorders>
                  <w:vAlign w:val="center"/>
                </w:tcPr>
                <w:p>
                  <w:pPr>
                    <w:spacing w:line="240" w:lineRule="auto"/>
                    <w:jc w:val="center"/>
                    <w:rPr>
                      <w:rFonts w:ascii="Times New Roman" w:hAnsi="Times New Roman" w:eastAsia="宋体"/>
                      <w:b/>
                      <w:bCs/>
                      <w:sz w:val="21"/>
                      <w:szCs w:val="21"/>
                      <w:highlight w:val="none"/>
                    </w:rPr>
                  </w:pPr>
                  <w:r>
                    <w:rPr>
                      <w:rFonts w:ascii="Times New Roman" w:hAnsi="Times New Roman" w:eastAsia="宋体"/>
                      <w:b/>
                      <w:bCs/>
                      <w:sz w:val="21"/>
                      <w:szCs w:val="21"/>
                      <w:highlight w:val="none"/>
                    </w:rPr>
                    <w:t>环境要素</w:t>
                  </w:r>
                </w:p>
              </w:tc>
              <w:tc>
                <w:tcPr>
                  <w:tcW w:w="1149" w:type="dxa"/>
                  <w:vMerge w:val="restart"/>
                  <w:tcBorders>
                    <w:tl2br w:val="nil"/>
                    <w:tr2bl w:val="nil"/>
                  </w:tcBorders>
                  <w:vAlign w:val="center"/>
                </w:tcPr>
                <w:p>
                  <w:pPr>
                    <w:spacing w:line="240" w:lineRule="auto"/>
                    <w:jc w:val="center"/>
                    <w:rPr>
                      <w:rFonts w:ascii="Times New Roman" w:hAnsi="Times New Roman" w:eastAsia="宋体"/>
                      <w:b/>
                      <w:bCs/>
                      <w:sz w:val="21"/>
                      <w:szCs w:val="21"/>
                      <w:highlight w:val="none"/>
                    </w:rPr>
                  </w:pPr>
                  <w:r>
                    <w:rPr>
                      <w:rFonts w:ascii="Times New Roman" w:hAnsi="Times New Roman" w:eastAsia="宋体"/>
                      <w:b/>
                      <w:bCs/>
                      <w:sz w:val="21"/>
                      <w:szCs w:val="21"/>
                      <w:highlight w:val="none"/>
                    </w:rPr>
                    <w:t>保护目标名称</w:t>
                  </w:r>
                </w:p>
              </w:tc>
              <w:tc>
                <w:tcPr>
                  <w:tcW w:w="1456" w:type="dxa"/>
                  <w:gridSpan w:val="2"/>
                  <w:tcBorders>
                    <w:tl2br w:val="nil"/>
                    <w:tr2bl w:val="nil"/>
                  </w:tcBorders>
                  <w:vAlign w:val="center"/>
                </w:tcPr>
                <w:p>
                  <w:pPr>
                    <w:spacing w:line="240" w:lineRule="auto"/>
                    <w:jc w:val="center"/>
                    <w:rPr>
                      <w:rFonts w:ascii="Times New Roman" w:hAnsi="Times New Roman" w:eastAsia="宋体"/>
                      <w:b/>
                      <w:bCs/>
                      <w:sz w:val="21"/>
                      <w:szCs w:val="21"/>
                      <w:highlight w:val="none"/>
                    </w:rPr>
                  </w:pPr>
                  <w:r>
                    <w:rPr>
                      <w:rFonts w:hint="eastAsia" w:ascii="Times New Roman" w:hAnsi="Times New Roman" w:eastAsia="宋体"/>
                      <w:b/>
                      <w:bCs/>
                      <w:sz w:val="21"/>
                      <w:szCs w:val="21"/>
                      <w:highlight w:val="none"/>
                    </w:rPr>
                    <w:t>坐标/m</w:t>
                  </w:r>
                </w:p>
              </w:tc>
              <w:tc>
                <w:tcPr>
                  <w:tcW w:w="1188" w:type="dxa"/>
                  <w:vMerge w:val="restart"/>
                  <w:tcBorders>
                    <w:tl2br w:val="nil"/>
                    <w:tr2bl w:val="nil"/>
                  </w:tcBorders>
                  <w:vAlign w:val="center"/>
                </w:tcPr>
                <w:p>
                  <w:pPr>
                    <w:spacing w:line="240" w:lineRule="auto"/>
                    <w:jc w:val="center"/>
                    <w:rPr>
                      <w:rFonts w:ascii="Times New Roman" w:hAnsi="Times New Roman" w:eastAsia="宋体"/>
                      <w:b/>
                      <w:bCs/>
                      <w:sz w:val="21"/>
                      <w:szCs w:val="21"/>
                      <w:highlight w:val="none"/>
                    </w:rPr>
                  </w:pPr>
                  <w:r>
                    <w:rPr>
                      <w:rFonts w:hint="eastAsia" w:ascii="Times New Roman" w:hAnsi="Times New Roman" w:eastAsia="宋体"/>
                      <w:b/>
                      <w:bCs/>
                      <w:sz w:val="21"/>
                      <w:szCs w:val="21"/>
                      <w:highlight w:val="none"/>
                    </w:rPr>
                    <w:t>保护</w:t>
                  </w:r>
                </w:p>
                <w:p>
                  <w:pPr>
                    <w:spacing w:line="240" w:lineRule="auto"/>
                    <w:jc w:val="center"/>
                    <w:rPr>
                      <w:rFonts w:ascii="Times New Roman" w:hAnsi="Times New Roman" w:eastAsia="宋体"/>
                      <w:b/>
                      <w:bCs/>
                      <w:sz w:val="21"/>
                      <w:szCs w:val="21"/>
                      <w:highlight w:val="none"/>
                    </w:rPr>
                  </w:pPr>
                  <w:r>
                    <w:rPr>
                      <w:rFonts w:hint="eastAsia" w:ascii="Times New Roman" w:hAnsi="Times New Roman" w:eastAsia="宋体"/>
                      <w:b/>
                      <w:bCs/>
                      <w:sz w:val="21"/>
                      <w:szCs w:val="21"/>
                      <w:highlight w:val="none"/>
                    </w:rPr>
                    <w:t>对象</w:t>
                  </w:r>
                </w:p>
              </w:tc>
              <w:tc>
                <w:tcPr>
                  <w:tcW w:w="1479" w:type="dxa"/>
                  <w:vMerge w:val="restart"/>
                  <w:tcBorders>
                    <w:tl2br w:val="nil"/>
                    <w:tr2bl w:val="nil"/>
                  </w:tcBorders>
                  <w:vAlign w:val="center"/>
                </w:tcPr>
                <w:p>
                  <w:pPr>
                    <w:spacing w:line="240" w:lineRule="auto"/>
                    <w:jc w:val="center"/>
                    <w:rPr>
                      <w:rFonts w:ascii="Times New Roman" w:hAnsi="Times New Roman" w:eastAsia="宋体"/>
                      <w:b/>
                      <w:bCs/>
                      <w:sz w:val="21"/>
                      <w:szCs w:val="21"/>
                      <w:highlight w:val="none"/>
                    </w:rPr>
                  </w:pPr>
                  <w:r>
                    <w:rPr>
                      <w:rFonts w:hint="eastAsia" w:ascii="Times New Roman" w:hAnsi="Times New Roman" w:eastAsia="宋体"/>
                      <w:b/>
                      <w:bCs/>
                      <w:sz w:val="21"/>
                      <w:szCs w:val="21"/>
                      <w:highlight w:val="none"/>
                    </w:rPr>
                    <w:t>保护内容</w:t>
                  </w:r>
                </w:p>
              </w:tc>
              <w:tc>
                <w:tcPr>
                  <w:tcW w:w="860" w:type="dxa"/>
                  <w:vMerge w:val="restart"/>
                  <w:tcBorders>
                    <w:tl2br w:val="nil"/>
                    <w:tr2bl w:val="nil"/>
                  </w:tcBorders>
                  <w:vAlign w:val="center"/>
                </w:tcPr>
                <w:p>
                  <w:pPr>
                    <w:spacing w:line="240" w:lineRule="auto"/>
                    <w:jc w:val="center"/>
                    <w:rPr>
                      <w:rFonts w:ascii="Times New Roman" w:hAnsi="Times New Roman" w:eastAsia="宋体"/>
                      <w:b/>
                      <w:bCs/>
                      <w:sz w:val="21"/>
                      <w:szCs w:val="21"/>
                      <w:highlight w:val="none"/>
                    </w:rPr>
                  </w:pPr>
                  <w:r>
                    <w:rPr>
                      <w:rFonts w:hint="eastAsia" w:ascii="Times New Roman" w:hAnsi="Times New Roman" w:eastAsia="宋体"/>
                      <w:b/>
                      <w:bCs/>
                      <w:sz w:val="21"/>
                      <w:szCs w:val="21"/>
                      <w:highlight w:val="none"/>
                    </w:rPr>
                    <w:t>环境功能区</w:t>
                  </w:r>
                </w:p>
              </w:tc>
              <w:tc>
                <w:tcPr>
                  <w:tcW w:w="1005" w:type="dxa"/>
                  <w:vMerge w:val="restart"/>
                  <w:tcBorders>
                    <w:tl2br w:val="nil"/>
                    <w:tr2bl w:val="nil"/>
                  </w:tcBorders>
                  <w:vAlign w:val="center"/>
                </w:tcPr>
                <w:p>
                  <w:pPr>
                    <w:spacing w:line="240" w:lineRule="auto"/>
                    <w:jc w:val="center"/>
                    <w:rPr>
                      <w:rFonts w:ascii="Times New Roman" w:hAnsi="Times New Roman" w:eastAsia="宋体"/>
                      <w:b/>
                      <w:bCs/>
                      <w:sz w:val="21"/>
                      <w:szCs w:val="21"/>
                      <w:highlight w:val="none"/>
                    </w:rPr>
                  </w:pPr>
                  <w:r>
                    <w:rPr>
                      <w:rFonts w:hint="eastAsia" w:ascii="Times New Roman" w:hAnsi="Times New Roman" w:eastAsia="宋体"/>
                      <w:b/>
                      <w:bCs/>
                      <w:sz w:val="21"/>
                      <w:szCs w:val="21"/>
                      <w:highlight w:val="none"/>
                    </w:rPr>
                    <w:t>相对项目位置</w:t>
                  </w:r>
                </w:p>
              </w:tc>
              <w:tc>
                <w:tcPr>
                  <w:tcW w:w="1282" w:type="dxa"/>
                  <w:vMerge w:val="restart"/>
                  <w:tcBorders>
                    <w:tl2br w:val="nil"/>
                    <w:tr2bl w:val="nil"/>
                  </w:tcBorders>
                  <w:vAlign w:val="center"/>
                </w:tcPr>
                <w:p>
                  <w:pPr>
                    <w:spacing w:line="240" w:lineRule="auto"/>
                    <w:jc w:val="center"/>
                    <w:rPr>
                      <w:rFonts w:ascii="Times New Roman" w:hAnsi="Times New Roman" w:eastAsia="宋体"/>
                      <w:b/>
                      <w:bCs/>
                      <w:sz w:val="21"/>
                      <w:szCs w:val="21"/>
                      <w:highlight w:val="none"/>
                    </w:rPr>
                  </w:pPr>
                  <w:r>
                    <w:rPr>
                      <w:rFonts w:hint="eastAsia" w:ascii="Times New Roman" w:hAnsi="Times New Roman" w:eastAsia="宋体"/>
                      <w:b/>
                      <w:bCs/>
                      <w:sz w:val="21"/>
                      <w:szCs w:val="21"/>
                      <w:highlight w:val="none"/>
                    </w:rPr>
                    <w:t>相对厂界距离</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4" w:type="dxa"/>
                  <w:vMerge w:val="continue"/>
                  <w:tcBorders>
                    <w:bottom w:val="single" w:color="000000" w:sz="12" w:space="0"/>
                    <w:tl2br w:val="nil"/>
                    <w:tr2bl w:val="nil"/>
                  </w:tcBorders>
                  <w:vAlign w:val="center"/>
                </w:tcPr>
                <w:p>
                  <w:pPr>
                    <w:spacing w:line="240" w:lineRule="auto"/>
                    <w:jc w:val="center"/>
                    <w:rPr>
                      <w:rFonts w:ascii="Times New Roman" w:hAnsi="Times New Roman" w:eastAsia="宋体"/>
                      <w:sz w:val="21"/>
                      <w:szCs w:val="21"/>
                      <w:highlight w:val="none"/>
                    </w:rPr>
                  </w:pPr>
                </w:p>
              </w:tc>
              <w:tc>
                <w:tcPr>
                  <w:tcW w:w="1149" w:type="dxa"/>
                  <w:vMerge w:val="continue"/>
                  <w:tcBorders>
                    <w:bottom w:val="single" w:color="000000" w:sz="12" w:space="0"/>
                    <w:tl2br w:val="nil"/>
                    <w:tr2bl w:val="nil"/>
                  </w:tcBorders>
                  <w:vAlign w:val="center"/>
                </w:tcPr>
                <w:p>
                  <w:pPr>
                    <w:spacing w:line="240" w:lineRule="auto"/>
                    <w:jc w:val="center"/>
                    <w:rPr>
                      <w:rFonts w:ascii="Times New Roman" w:hAnsi="Times New Roman" w:eastAsia="宋体"/>
                      <w:sz w:val="21"/>
                      <w:szCs w:val="21"/>
                      <w:highlight w:val="none"/>
                    </w:rPr>
                  </w:pPr>
                </w:p>
              </w:tc>
              <w:tc>
                <w:tcPr>
                  <w:tcW w:w="706" w:type="dxa"/>
                  <w:tcBorders>
                    <w:bottom w:val="single" w:color="000000" w:sz="12" w:space="0"/>
                    <w:tl2br w:val="nil"/>
                    <w:tr2bl w:val="nil"/>
                  </w:tcBorders>
                  <w:vAlign w:val="center"/>
                </w:tcPr>
                <w:p>
                  <w:pPr>
                    <w:spacing w:line="240" w:lineRule="auto"/>
                    <w:jc w:val="center"/>
                    <w:rPr>
                      <w:rFonts w:ascii="Times New Roman" w:hAnsi="Times New Roman" w:eastAsia="宋体"/>
                      <w:b/>
                      <w:bCs/>
                      <w:sz w:val="21"/>
                      <w:szCs w:val="21"/>
                      <w:highlight w:val="none"/>
                    </w:rPr>
                  </w:pPr>
                  <w:r>
                    <w:rPr>
                      <w:rFonts w:hint="eastAsia" w:ascii="Times New Roman" w:hAnsi="Times New Roman" w:eastAsia="宋体"/>
                      <w:b/>
                      <w:bCs/>
                      <w:sz w:val="21"/>
                      <w:szCs w:val="21"/>
                      <w:highlight w:val="none"/>
                    </w:rPr>
                    <w:t>X</w:t>
                  </w:r>
                </w:p>
              </w:tc>
              <w:tc>
                <w:tcPr>
                  <w:tcW w:w="750" w:type="dxa"/>
                  <w:tcBorders>
                    <w:bottom w:val="single" w:color="000000" w:sz="12" w:space="0"/>
                    <w:tl2br w:val="nil"/>
                    <w:tr2bl w:val="nil"/>
                  </w:tcBorders>
                  <w:vAlign w:val="center"/>
                </w:tcPr>
                <w:p>
                  <w:pPr>
                    <w:spacing w:line="240" w:lineRule="auto"/>
                    <w:jc w:val="center"/>
                    <w:rPr>
                      <w:rFonts w:ascii="Times New Roman" w:hAnsi="Times New Roman" w:eastAsia="宋体"/>
                      <w:b/>
                      <w:bCs/>
                      <w:sz w:val="21"/>
                      <w:szCs w:val="21"/>
                      <w:highlight w:val="none"/>
                    </w:rPr>
                  </w:pPr>
                  <w:r>
                    <w:rPr>
                      <w:rFonts w:hint="eastAsia" w:ascii="Times New Roman" w:hAnsi="Times New Roman" w:eastAsia="宋体"/>
                      <w:b/>
                      <w:bCs/>
                      <w:sz w:val="21"/>
                      <w:szCs w:val="21"/>
                      <w:highlight w:val="none"/>
                    </w:rPr>
                    <w:t>Y</w:t>
                  </w:r>
                </w:p>
              </w:tc>
              <w:tc>
                <w:tcPr>
                  <w:tcW w:w="1188" w:type="dxa"/>
                  <w:vMerge w:val="continue"/>
                  <w:tcBorders>
                    <w:bottom w:val="single" w:color="000000" w:sz="12" w:space="0"/>
                    <w:tl2br w:val="nil"/>
                    <w:tr2bl w:val="nil"/>
                  </w:tcBorders>
                  <w:vAlign w:val="center"/>
                </w:tcPr>
                <w:p>
                  <w:pPr>
                    <w:spacing w:line="240" w:lineRule="auto"/>
                    <w:jc w:val="center"/>
                    <w:rPr>
                      <w:rFonts w:ascii="Times New Roman" w:hAnsi="Times New Roman" w:eastAsia="宋体"/>
                      <w:sz w:val="21"/>
                      <w:szCs w:val="21"/>
                      <w:highlight w:val="none"/>
                    </w:rPr>
                  </w:pPr>
                </w:p>
              </w:tc>
              <w:tc>
                <w:tcPr>
                  <w:tcW w:w="1479" w:type="dxa"/>
                  <w:vMerge w:val="continue"/>
                  <w:tcBorders>
                    <w:bottom w:val="single" w:color="000000" w:sz="12" w:space="0"/>
                    <w:tl2br w:val="nil"/>
                    <w:tr2bl w:val="nil"/>
                  </w:tcBorders>
                  <w:vAlign w:val="center"/>
                </w:tcPr>
                <w:p>
                  <w:pPr>
                    <w:spacing w:line="240" w:lineRule="auto"/>
                    <w:jc w:val="center"/>
                    <w:rPr>
                      <w:rFonts w:ascii="Times New Roman" w:hAnsi="Times New Roman" w:eastAsia="宋体"/>
                      <w:sz w:val="21"/>
                      <w:szCs w:val="21"/>
                      <w:highlight w:val="none"/>
                    </w:rPr>
                  </w:pPr>
                </w:p>
              </w:tc>
              <w:tc>
                <w:tcPr>
                  <w:tcW w:w="860" w:type="dxa"/>
                  <w:vMerge w:val="continue"/>
                  <w:tcBorders>
                    <w:bottom w:val="single" w:color="000000" w:sz="12" w:space="0"/>
                    <w:tl2br w:val="nil"/>
                    <w:tr2bl w:val="nil"/>
                  </w:tcBorders>
                  <w:vAlign w:val="center"/>
                </w:tcPr>
                <w:p>
                  <w:pPr>
                    <w:spacing w:line="240" w:lineRule="auto"/>
                    <w:jc w:val="center"/>
                    <w:rPr>
                      <w:rFonts w:ascii="Times New Roman" w:hAnsi="Times New Roman" w:eastAsia="宋体"/>
                      <w:sz w:val="21"/>
                      <w:szCs w:val="21"/>
                      <w:highlight w:val="none"/>
                    </w:rPr>
                  </w:pPr>
                </w:p>
              </w:tc>
              <w:tc>
                <w:tcPr>
                  <w:tcW w:w="1005" w:type="dxa"/>
                  <w:vMerge w:val="continue"/>
                  <w:tcBorders>
                    <w:bottom w:val="single" w:color="000000" w:sz="12" w:space="0"/>
                    <w:tl2br w:val="nil"/>
                    <w:tr2bl w:val="nil"/>
                  </w:tcBorders>
                  <w:vAlign w:val="center"/>
                </w:tcPr>
                <w:p>
                  <w:pPr>
                    <w:spacing w:line="240" w:lineRule="auto"/>
                    <w:jc w:val="center"/>
                    <w:rPr>
                      <w:rFonts w:ascii="Times New Roman" w:hAnsi="Times New Roman" w:eastAsia="宋体"/>
                      <w:sz w:val="21"/>
                      <w:szCs w:val="21"/>
                      <w:highlight w:val="none"/>
                    </w:rPr>
                  </w:pPr>
                </w:p>
              </w:tc>
              <w:tc>
                <w:tcPr>
                  <w:tcW w:w="1282" w:type="dxa"/>
                  <w:vMerge w:val="continue"/>
                  <w:tcBorders>
                    <w:bottom w:val="single" w:color="000000" w:sz="12" w:space="0"/>
                    <w:tl2br w:val="nil"/>
                    <w:tr2bl w:val="nil"/>
                  </w:tcBorders>
                  <w:vAlign w:val="center"/>
                </w:tcPr>
                <w:p>
                  <w:pPr>
                    <w:spacing w:line="240" w:lineRule="auto"/>
                    <w:jc w:val="center"/>
                    <w:rPr>
                      <w:rFonts w:ascii="Times New Roman" w:hAnsi="Times New Roman" w:eastAsia="宋体"/>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4" w:type="dxa"/>
                  <w:vMerge w:val="restart"/>
                  <w:tcBorders>
                    <w:top w:val="single" w:color="000000" w:sz="12" w:space="0"/>
                  </w:tcBorders>
                  <w:vAlign w:val="center"/>
                </w:tcPr>
                <w:p>
                  <w:pPr>
                    <w:spacing w:line="240" w:lineRule="auto"/>
                    <w:jc w:val="center"/>
                    <w:rPr>
                      <w:rFonts w:ascii="Times New Roman" w:hAnsi="Times New Roman" w:eastAsia="宋体"/>
                      <w:sz w:val="21"/>
                      <w:szCs w:val="21"/>
                      <w:highlight w:val="none"/>
                    </w:rPr>
                  </w:pPr>
                  <w:r>
                    <w:rPr>
                      <w:rFonts w:ascii="Times New Roman" w:hAnsi="Times New Roman" w:eastAsia="宋体"/>
                      <w:sz w:val="21"/>
                      <w:szCs w:val="21"/>
                      <w:highlight w:val="none"/>
                    </w:rPr>
                    <w:t>大</w:t>
                  </w:r>
                </w:p>
                <w:p>
                  <w:pPr>
                    <w:spacing w:line="240" w:lineRule="auto"/>
                    <w:jc w:val="center"/>
                    <w:rPr>
                      <w:rFonts w:ascii="Times New Roman" w:hAnsi="Times New Roman" w:eastAsia="宋体"/>
                      <w:sz w:val="21"/>
                      <w:szCs w:val="21"/>
                      <w:highlight w:val="none"/>
                    </w:rPr>
                  </w:pPr>
                  <w:r>
                    <w:rPr>
                      <w:rFonts w:ascii="Times New Roman" w:hAnsi="Times New Roman" w:eastAsia="宋体"/>
                      <w:sz w:val="21"/>
                      <w:szCs w:val="21"/>
                      <w:highlight w:val="none"/>
                    </w:rPr>
                    <w:t>气</w:t>
                  </w:r>
                </w:p>
                <w:p>
                  <w:pPr>
                    <w:spacing w:line="240" w:lineRule="auto"/>
                    <w:jc w:val="center"/>
                    <w:rPr>
                      <w:rFonts w:ascii="Times New Roman" w:hAnsi="Times New Roman" w:eastAsia="宋体"/>
                      <w:sz w:val="21"/>
                      <w:szCs w:val="21"/>
                      <w:highlight w:val="none"/>
                    </w:rPr>
                  </w:pPr>
                  <w:r>
                    <w:rPr>
                      <w:rFonts w:ascii="Times New Roman" w:hAnsi="Times New Roman" w:eastAsia="宋体"/>
                      <w:sz w:val="21"/>
                      <w:szCs w:val="21"/>
                      <w:highlight w:val="none"/>
                    </w:rPr>
                    <w:t>环</w:t>
                  </w:r>
                </w:p>
                <w:p>
                  <w:pPr>
                    <w:spacing w:line="240" w:lineRule="auto"/>
                    <w:jc w:val="center"/>
                    <w:rPr>
                      <w:rFonts w:ascii="Times New Roman" w:hAnsi="Times New Roman" w:eastAsia="宋体"/>
                      <w:sz w:val="21"/>
                      <w:szCs w:val="21"/>
                      <w:highlight w:val="none"/>
                    </w:rPr>
                  </w:pPr>
                  <w:r>
                    <w:rPr>
                      <w:rFonts w:ascii="Times New Roman" w:hAnsi="Times New Roman" w:eastAsia="宋体"/>
                      <w:sz w:val="21"/>
                      <w:szCs w:val="21"/>
                      <w:highlight w:val="none"/>
                    </w:rPr>
                    <w:t>境</w:t>
                  </w:r>
                </w:p>
              </w:tc>
              <w:tc>
                <w:tcPr>
                  <w:tcW w:w="1149" w:type="dxa"/>
                  <w:tcBorders>
                    <w:top w:val="single" w:color="000000" w:sz="12" w:space="0"/>
                  </w:tcBorders>
                  <w:vAlign w:val="center"/>
                </w:tcPr>
                <w:p>
                  <w:pPr>
                    <w:spacing w:line="240" w:lineRule="auto"/>
                    <w:jc w:val="center"/>
                    <w:rPr>
                      <w:rFonts w:ascii="Times New Roman" w:hAnsi="Times New Roman" w:eastAsia="宋体"/>
                      <w:sz w:val="21"/>
                      <w:szCs w:val="21"/>
                      <w:highlight w:val="none"/>
                    </w:rPr>
                  </w:pPr>
                  <w:r>
                    <w:rPr>
                      <w:rFonts w:hint="eastAsia" w:ascii="Times New Roman" w:hAnsi="Times New Roman" w:eastAsia="宋体"/>
                      <w:sz w:val="21"/>
                      <w:szCs w:val="21"/>
                      <w:highlight w:val="none"/>
                      <w:lang w:eastAsia="zh-CN"/>
                    </w:rPr>
                    <w:t>树山大屋</w:t>
                  </w:r>
                </w:p>
              </w:tc>
              <w:tc>
                <w:tcPr>
                  <w:tcW w:w="706" w:type="dxa"/>
                  <w:tcBorders>
                    <w:top w:val="single" w:color="000000" w:sz="12" w:space="0"/>
                  </w:tcBorders>
                  <w:vAlign w:val="center"/>
                </w:tcPr>
                <w:p>
                  <w:pPr>
                    <w:spacing w:line="240" w:lineRule="auto"/>
                    <w:jc w:val="center"/>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0</w:t>
                  </w:r>
                </w:p>
              </w:tc>
              <w:tc>
                <w:tcPr>
                  <w:tcW w:w="750" w:type="dxa"/>
                  <w:tcBorders>
                    <w:top w:val="single" w:color="000000" w:sz="12" w:space="0"/>
                  </w:tcBorders>
                  <w:vAlign w:val="center"/>
                </w:tcPr>
                <w:p>
                  <w:pPr>
                    <w:spacing w:line="240" w:lineRule="auto"/>
                    <w:jc w:val="center"/>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-141</w:t>
                  </w:r>
                </w:p>
              </w:tc>
              <w:tc>
                <w:tcPr>
                  <w:tcW w:w="1188" w:type="dxa"/>
                  <w:tcBorders>
                    <w:top w:val="single" w:color="000000" w:sz="12" w:space="0"/>
                  </w:tcBorders>
                  <w:vAlign w:val="center"/>
                </w:tcPr>
                <w:p>
                  <w:pPr>
                    <w:spacing w:line="240" w:lineRule="auto"/>
                    <w:jc w:val="center"/>
                    <w:rPr>
                      <w:rFonts w:ascii="Times New Roman" w:hAnsi="Times New Roman" w:eastAsia="宋体"/>
                      <w:sz w:val="21"/>
                      <w:szCs w:val="21"/>
                      <w:highlight w:val="none"/>
                    </w:rPr>
                  </w:pPr>
                  <w:r>
                    <w:rPr>
                      <w:rFonts w:hint="eastAsia" w:ascii="Times New Roman" w:hAnsi="Times New Roman" w:eastAsia="宋体"/>
                      <w:sz w:val="21"/>
                      <w:szCs w:val="21"/>
                      <w:highlight w:val="none"/>
                    </w:rPr>
                    <w:t>居民</w:t>
                  </w:r>
                </w:p>
              </w:tc>
              <w:tc>
                <w:tcPr>
                  <w:tcW w:w="1479" w:type="dxa"/>
                  <w:tcBorders>
                    <w:top w:val="single" w:color="000000" w:sz="12" w:space="0"/>
                  </w:tcBorders>
                  <w:vAlign w:val="center"/>
                </w:tcPr>
                <w:p>
                  <w:pPr>
                    <w:spacing w:line="240" w:lineRule="auto"/>
                    <w:jc w:val="center"/>
                    <w:rPr>
                      <w:rFonts w:ascii="Times New Roman" w:hAnsi="Times New Roman" w:eastAsia="宋体"/>
                      <w:sz w:val="21"/>
                      <w:szCs w:val="21"/>
                      <w:highlight w:val="none"/>
                    </w:rPr>
                  </w:pPr>
                  <w:r>
                    <w:rPr>
                      <w:rFonts w:hint="eastAsia" w:ascii="Times New Roman" w:hAnsi="Times New Roman" w:eastAsia="宋体"/>
                      <w:sz w:val="21"/>
                      <w:szCs w:val="21"/>
                      <w:highlight w:val="none"/>
                      <w:lang w:val="en-US" w:eastAsia="zh-CN"/>
                    </w:rPr>
                    <w:t>75</w:t>
                  </w:r>
                  <w:r>
                    <w:rPr>
                      <w:rFonts w:hint="eastAsia" w:ascii="Times New Roman" w:hAnsi="Times New Roman" w:eastAsia="宋体"/>
                      <w:sz w:val="21"/>
                      <w:szCs w:val="21"/>
                      <w:highlight w:val="none"/>
                    </w:rPr>
                    <w:t>户，</w:t>
                  </w:r>
                  <w:r>
                    <w:rPr>
                      <w:rFonts w:hint="eastAsia" w:ascii="Times New Roman" w:hAnsi="Times New Roman" w:eastAsia="宋体"/>
                      <w:sz w:val="21"/>
                      <w:szCs w:val="21"/>
                      <w:highlight w:val="none"/>
                      <w:lang w:val="en-US" w:eastAsia="zh-CN"/>
                    </w:rPr>
                    <w:t>300</w:t>
                  </w:r>
                  <w:r>
                    <w:rPr>
                      <w:rFonts w:hint="eastAsia" w:ascii="Times New Roman" w:hAnsi="Times New Roman" w:eastAsia="宋体"/>
                      <w:sz w:val="21"/>
                      <w:szCs w:val="21"/>
                      <w:highlight w:val="none"/>
                    </w:rPr>
                    <w:t>人</w:t>
                  </w:r>
                </w:p>
              </w:tc>
              <w:tc>
                <w:tcPr>
                  <w:tcW w:w="860" w:type="dxa"/>
                  <w:tcBorders>
                    <w:top w:val="single" w:color="000000" w:sz="12" w:space="0"/>
                  </w:tcBorders>
                  <w:vAlign w:val="center"/>
                </w:tcPr>
                <w:p>
                  <w:pPr>
                    <w:spacing w:line="240" w:lineRule="auto"/>
                    <w:jc w:val="center"/>
                    <w:rPr>
                      <w:rFonts w:ascii="Times New Roman" w:hAnsi="Times New Roman" w:eastAsia="宋体"/>
                      <w:sz w:val="21"/>
                      <w:szCs w:val="21"/>
                      <w:highlight w:val="none"/>
                    </w:rPr>
                  </w:pPr>
                  <w:r>
                    <w:rPr>
                      <w:rFonts w:hint="eastAsia" w:ascii="Times New Roman" w:hAnsi="Times New Roman" w:eastAsia="宋体"/>
                      <w:sz w:val="21"/>
                      <w:szCs w:val="21"/>
                      <w:highlight w:val="none"/>
                    </w:rPr>
                    <w:t>二类</w:t>
                  </w:r>
                </w:p>
              </w:tc>
              <w:tc>
                <w:tcPr>
                  <w:tcW w:w="1005" w:type="dxa"/>
                  <w:tcBorders>
                    <w:top w:val="single" w:color="000000" w:sz="12" w:space="0"/>
                  </w:tcBorders>
                  <w:vAlign w:val="center"/>
                </w:tcPr>
                <w:p>
                  <w:pPr>
                    <w:spacing w:line="240" w:lineRule="auto"/>
                    <w:jc w:val="center"/>
                    <w:rPr>
                      <w:rFonts w:ascii="Times New Roman" w:hAnsi="Times New Roman" w:eastAsia="宋体"/>
                      <w:sz w:val="21"/>
                      <w:szCs w:val="21"/>
                      <w:highlight w:val="none"/>
                    </w:rPr>
                  </w:pPr>
                  <w:r>
                    <w:rPr>
                      <w:rFonts w:hint="eastAsia" w:ascii="Times New Roman" w:hAnsi="Times New Roman" w:eastAsia="宋体"/>
                      <w:sz w:val="21"/>
                      <w:szCs w:val="21"/>
                      <w:highlight w:val="none"/>
                      <w:lang w:eastAsia="zh-CN"/>
                    </w:rPr>
                    <w:t>南</w:t>
                  </w:r>
                  <w:r>
                    <w:rPr>
                      <w:rFonts w:hint="eastAsia" w:ascii="Times New Roman" w:hAnsi="Times New Roman" w:eastAsia="宋体"/>
                      <w:sz w:val="21"/>
                      <w:szCs w:val="21"/>
                      <w:highlight w:val="none"/>
                    </w:rPr>
                    <w:t>侧</w:t>
                  </w:r>
                </w:p>
              </w:tc>
              <w:tc>
                <w:tcPr>
                  <w:tcW w:w="1282" w:type="dxa"/>
                  <w:tcBorders>
                    <w:top w:val="single" w:color="000000" w:sz="12" w:space="0"/>
                  </w:tcBorders>
                  <w:vAlign w:val="center"/>
                </w:tcPr>
                <w:p>
                  <w:pPr>
                    <w:spacing w:line="240" w:lineRule="auto"/>
                    <w:jc w:val="center"/>
                    <w:rPr>
                      <w:rFonts w:ascii="Times New Roman" w:hAnsi="Times New Roman" w:eastAsia="宋体"/>
                      <w:sz w:val="21"/>
                      <w:szCs w:val="21"/>
                      <w:highlight w:val="none"/>
                      <w:u w:val="single"/>
                    </w:rPr>
                  </w:pPr>
                  <w:r>
                    <w:rPr>
                      <w:rFonts w:hint="eastAsia" w:ascii="Times New Roman" w:hAnsi="Times New Roman" w:eastAsia="宋体"/>
                      <w:sz w:val="21"/>
                      <w:szCs w:val="21"/>
                      <w:highlight w:val="none"/>
                      <w:u w:val="single"/>
                      <w:lang w:val="en-US" w:eastAsia="zh-CN"/>
                    </w:rPr>
                    <w:t>141</w:t>
                  </w:r>
                  <w:r>
                    <w:rPr>
                      <w:rFonts w:hint="eastAsia" w:ascii="Times New Roman" w:hAnsi="Times New Roman" w:eastAsia="宋体"/>
                      <w:sz w:val="21"/>
                      <w:szCs w:val="21"/>
                      <w:highlight w:val="none"/>
                      <w:u w:val="single"/>
                    </w:rPr>
                    <w:t>~</w:t>
                  </w:r>
                  <w:r>
                    <w:rPr>
                      <w:rFonts w:hint="eastAsia" w:ascii="Times New Roman" w:hAnsi="Times New Roman" w:eastAsia="宋体"/>
                      <w:sz w:val="21"/>
                      <w:szCs w:val="21"/>
                      <w:highlight w:val="none"/>
                      <w:u w:val="single"/>
                      <w:lang w:val="en-US" w:eastAsia="zh-CN"/>
                    </w:rPr>
                    <w:t>533</w:t>
                  </w:r>
                  <w:r>
                    <w:rPr>
                      <w:rFonts w:hint="eastAsia" w:ascii="Times New Roman" w:hAnsi="Times New Roman" w:eastAsia="宋体"/>
                      <w:sz w:val="21"/>
                      <w:szCs w:val="21"/>
                      <w:highlight w:val="none"/>
                      <w:u w:val="single"/>
                    </w:rPr>
                    <w:t>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4" w:type="dxa"/>
                  <w:vMerge w:val="continue"/>
                  <w:tcBorders>
                    <w:tl2br w:val="nil"/>
                    <w:tr2bl w:val="nil"/>
                  </w:tcBorders>
                  <w:vAlign w:val="center"/>
                </w:tcPr>
                <w:p>
                  <w:pPr>
                    <w:spacing w:line="240" w:lineRule="auto"/>
                    <w:jc w:val="center"/>
                    <w:rPr>
                      <w:rFonts w:ascii="Times New Roman" w:hAnsi="Times New Roman" w:eastAsia="宋体"/>
                      <w:sz w:val="21"/>
                      <w:szCs w:val="21"/>
                      <w:highlight w:val="none"/>
                    </w:rPr>
                  </w:pPr>
                </w:p>
              </w:tc>
              <w:tc>
                <w:tcPr>
                  <w:tcW w:w="1149" w:type="dxa"/>
                  <w:tcBorders>
                    <w:tl2br w:val="nil"/>
                    <w:tr2bl w:val="nil"/>
                  </w:tcBorders>
                  <w:vAlign w:val="center"/>
                </w:tcPr>
                <w:p>
                  <w:pPr>
                    <w:spacing w:line="240" w:lineRule="auto"/>
                    <w:jc w:val="center"/>
                    <w:rPr>
                      <w:rFonts w:ascii="Times New Roman" w:hAnsi="Times New Roman" w:eastAsia="宋体"/>
                      <w:sz w:val="21"/>
                      <w:szCs w:val="21"/>
                      <w:highlight w:val="none"/>
                    </w:rPr>
                  </w:pPr>
                  <w:r>
                    <w:rPr>
                      <w:rFonts w:hint="eastAsia" w:ascii="Times New Roman" w:hAnsi="Times New Roman" w:eastAsia="宋体"/>
                      <w:sz w:val="21"/>
                      <w:szCs w:val="21"/>
                      <w:highlight w:val="none"/>
                      <w:lang w:eastAsia="zh-CN"/>
                    </w:rPr>
                    <w:t>洋沙湖集镇生活区</w:t>
                  </w:r>
                </w:p>
              </w:tc>
              <w:tc>
                <w:tcPr>
                  <w:tcW w:w="706" w:type="dxa"/>
                  <w:tcBorders>
                    <w:tl2br w:val="nil"/>
                    <w:tr2bl w:val="nil"/>
                  </w:tcBorders>
                  <w:vAlign w:val="center"/>
                </w:tcPr>
                <w:p>
                  <w:pPr>
                    <w:spacing w:line="240" w:lineRule="auto"/>
                    <w:jc w:val="center"/>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232</w:t>
                  </w:r>
                </w:p>
              </w:tc>
              <w:tc>
                <w:tcPr>
                  <w:tcW w:w="750" w:type="dxa"/>
                  <w:tcBorders>
                    <w:tl2br w:val="nil"/>
                    <w:tr2bl w:val="nil"/>
                  </w:tcBorders>
                  <w:vAlign w:val="center"/>
                </w:tcPr>
                <w:p>
                  <w:pPr>
                    <w:spacing w:line="240" w:lineRule="auto"/>
                    <w:jc w:val="center"/>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0</w:t>
                  </w:r>
                </w:p>
              </w:tc>
              <w:tc>
                <w:tcPr>
                  <w:tcW w:w="1188" w:type="dxa"/>
                  <w:tcBorders>
                    <w:tl2br w:val="nil"/>
                    <w:tr2bl w:val="nil"/>
                  </w:tcBorders>
                  <w:vAlign w:val="center"/>
                </w:tcPr>
                <w:p>
                  <w:pPr>
                    <w:spacing w:line="240" w:lineRule="auto"/>
                    <w:jc w:val="center"/>
                    <w:rPr>
                      <w:rFonts w:ascii="Times New Roman" w:hAnsi="Times New Roman" w:eastAsia="宋体"/>
                      <w:sz w:val="21"/>
                      <w:szCs w:val="21"/>
                      <w:highlight w:val="none"/>
                    </w:rPr>
                  </w:pPr>
                  <w:r>
                    <w:rPr>
                      <w:rFonts w:hint="eastAsia" w:ascii="Times New Roman" w:hAnsi="Times New Roman" w:eastAsia="宋体"/>
                      <w:sz w:val="21"/>
                      <w:szCs w:val="21"/>
                      <w:highlight w:val="none"/>
                    </w:rPr>
                    <w:t>居民</w:t>
                  </w:r>
                </w:p>
              </w:tc>
              <w:tc>
                <w:tcPr>
                  <w:tcW w:w="1479" w:type="dxa"/>
                  <w:tcBorders>
                    <w:tl2br w:val="nil"/>
                    <w:tr2bl w:val="nil"/>
                  </w:tcBorders>
                  <w:vAlign w:val="center"/>
                </w:tcPr>
                <w:p>
                  <w:pPr>
                    <w:spacing w:line="240" w:lineRule="auto"/>
                    <w:jc w:val="center"/>
                    <w:rPr>
                      <w:rFonts w:ascii="Times New Roman" w:hAnsi="Times New Roman" w:eastAsia="宋体"/>
                      <w:sz w:val="21"/>
                      <w:szCs w:val="21"/>
                      <w:highlight w:val="none"/>
                    </w:rPr>
                  </w:pPr>
                  <w:r>
                    <w:rPr>
                      <w:rFonts w:hint="eastAsia" w:ascii="Times New Roman" w:hAnsi="Times New Roman" w:eastAsia="宋体"/>
                      <w:sz w:val="21"/>
                      <w:szCs w:val="21"/>
                      <w:highlight w:val="none"/>
                      <w:lang w:val="en-US" w:eastAsia="zh-CN"/>
                    </w:rPr>
                    <w:t>20</w:t>
                  </w:r>
                  <w:r>
                    <w:rPr>
                      <w:rFonts w:hint="eastAsia" w:ascii="Times New Roman" w:hAnsi="Times New Roman" w:eastAsia="宋体"/>
                      <w:sz w:val="21"/>
                      <w:szCs w:val="21"/>
                      <w:highlight w:val="none"/>
                    </w:rPr>
                    <w:t>0户，</w:t>
                  </w:r>
                  <w:r>
                    <w:rPr>
                      <w:rFonts w:hint="eastAsia" w:ascii="Times New Roman" w:hAnsi="Times New Roman" w:eastAsia="宋体"/>
                      <w:sz w:val="21"/>
                      <w:szCs w:val="21"/>
                      <w:highlight w:val="none"/>
                      <w:lang w:val="en-US" w:eastAsia="zh-CN"/>
                    </w:rPr>
                    <w:t>80</w:t>
                  </w:r>
                  <w:r>
                    <w:rPr>
                      <w:rFonts w:ascii="Times New Roman" w:hAnsi="Times New Roman" w:eastAsia="宋体"/>
                      <w:sz w:val="21"/>
                      <w:szCs w:val="21"/>
                      <w:highlight w:val="none"/>
                    </w:rPr>
                    <w:t>0</w:t>
                  </w:r>
                  <w:r>
                    <w:rPr>
                      <w:rFonts w:hint="eastAsia" w:ascii="Times New Roman" w:hAnsi="Times New Roman" w:eastAsia="宋体"/>
                      <w:sz w:val="21"/>
                      <w:szCs w:val="21"/>
                      <w:highlight w:val="none"/>
                    </w:rPr>
                    <w:t>人</w:t>
                  </w:r>
                </w:p>
              </w:tc>
              <w:tc>
                <w:tcPr>
                  <w:tcW w:w="860" w:type="dxa"/>
                  <w:tcBorders>
                    <w:tl2br w:val="nil"/>
                    <w:tr2bl w:val="nil"/>
                  </w:tcBorders>
                  <w:vAlign w:val="center"/>
                </w:tcPr>
                <w:p>
                  <w:pPr>
                    <w:spacing w:line="240" w:lineRule="auto"/>
                    <w:jc w:val="center"/>
                    <w:rPr>
                      <w:rFonts w:ascii="Times New Roman" w:hAnsi="Times New Roman" w:eastAsia="宋体"/>
                      <w:sz w:val="21"/>
                      <w:szCs w:val="21"/>
                      <w:highlight w:val="none"/>
                    </w:rPr>
                  </w:pPr>
                  <w:r>
                    <w:rPr>
                      <w:rFonts w:hint="eastAsia" w:ascii="Times New Roman" w:hAnsi="Times New Roman" w:eastAsia="宋体"/>
                      <w:sz w:val="21"/>
                      <w:szCs w:val="21"/>
                      <w:highlight w:val="none"/>
                    </w:rPr>
                    <w:t>二类</w:t>
                  </w:r>
                </w:p>
              </w:tc>
              <w:tc>
                <w:tcPr>
                  <w:tcW w:w="1005" w:type="dxa"/>
                  <w:tcBorders>
                    <w:tl2br w:val="nil"/>
                    <w:tr2bl w:val="nil"/>
                  </w:tcBorders>
                  <w:vAlign w:val="center"/>
                </w:tcPr>
                <w:p>
                  <w:pPr>
                    <w:spacing w:line="240" w:lineRule="auto"/>
                    <w:jc w:val="center"/>
                    <w:rPr>
                      <w:rFonts w:ascii="Times New Roman" w:hAnsi="Times New Roman" w:eastAsia="宋体"/>
                      <w:sz w:val="21"/>
                      <w:szCs w:val="21"/>
                      <w:highlight w:val="none"/>
                    </w:rPr>
                  </w:pPr>
                  <w:r>
                    <w:rPr>
                      <w:rFonts w:hint="eastAsia" w:ascii="Times New Roman" w:hAnsi="Times New Roman" w:eastAsia="宋体"/>
                      <w:sz w:val="21"/>
                      <w:szCs w:val="21"/>
                      <w:highlight w:val="none"/>
                      <w:lang w:eastAsia="zh-CN"/>
                    </w:rPr>
                    <w:t>东</w:t>
                  </w:r>
                  <w:r>
                    <w:rPr>
                      <w:rFonts w:hint="eastAsia" w:ascii="Times New Roman" w:hAnsi="Times New Roman" w:eastAsia="宋体"/>
                      <w:sz w:val="21"/>
                      <w:szCs w:val="21"/>
                      <w:highlight w:val="none"/>
                    </w:rPr>
                    <w:t>侧</w:t>
                  </w:r>
                </w:p>
              </w:tc>
              <w:tc>
                <w:tcPr>
                  <w:tcW w:w="1282" w:type="dxa"/>
                  <w:tcBorders>
                    <w:tl2br w:val="nil"/>
                    <w:tr2bl w:val="nil"/>
                  </w:tcBorders>
                  <w:vAlign w:val="center"/>
                </w:tcPr>
                <w:p>
                  <w:pPr>
                    <w:spacing w:line="240" w:lineRule="auto"/>
                    <w:jc w:val="center"/>
                    <w:rPr>
                      <w:rFonts w:ascii="Times New Roman" w:hAnsi="Times New Roman" w:eastAsia="宋体"/>
                      <w:sz w:val="21"/>
                      <w:szCs w:val="21"/>
                      <w:highlight w:val="none"/>
                      <w:u w:val="single"/>
                    </w:rPr>
                  </w:pPr>
                  <w:r>
                    <w:rPr>
                      <w:rFonts w:hint="eastAsia" w:ascii="Times New Roman" w:hAnsi="Times New Roman" w:eastAsia="宋体"/>
                      <w:sz w:val="21"/>
                      <w:szCs w:val="21"/>
                      <w:highlight w:val="none"/>
                      <w:u w:val="single"/>
                      <w:lang w:val="en-US" w:eastAsia="zh-CN"/>
                    </w:rPr>
                    <w:t>232</w:t>
                  </w:r>
                  <w:r>
                    <w:rPr>
                      <w:rFonts w:hint="eastAsia" w:ascii="Times New Roman" w:hAnsi="Times New Roman" w:eastAsia="宋体"/>
                      <w:sz w:val="21"/>
                      <w:szCs w:val="21"/>
                      <w:highlight w:val="none"/>
                      <w:u w:val="single"/>
                    </w:rPr>
                    <w:t>~</w:t>
                  </w:r>
                  <w:r>
                    <w:rPr>
                      <w:rFonts w:hint="eastAsia" w:ascii="Times New Roman" w:hAnsi="Times New Roman" w:eastAsia="宋体"/>
                      <w:sz w:val="21"/>
                      <w:szCs w:val="21"/>
                      <w:highlight w:val="none"/>
                      <w:u w:val="single"/>
                      <w:lang w:val="en-US" w:eastAsia="zh-CN"/>
                    </w:rPr>
                    <w:t>728.9</w:t>
                  </w:r>
                  <w:r>
                    <w:rPr>
                      <w:rFonts w:hint="eastAsia" w:ascii="Times New Roman" w:hAnsi="Times New Roman" w:eastAsia="宋体"/>
                      <w:sz w:val="21"/>
                      <w:szCs w:val="21"/>
                      <w:highlight w:val="none"/>
                      <w:u w:val="single"/>
                    </w:rPr>
                    <w:t>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4" w:type="dxa"/>
                  <w:vMerge w:val="continue"/>
                  <w:tcBorders>
                    <w:tl2br w:val="nil"/>
                    <w:tr2bl w:val="nil"/>
                  </w:tcBorders>
                  <w:vAlign w:val="center"/>
                </w:tcPr>
                <w:p>
                  <w:pPr>
                    <w:spacing w:line="240" w:lineRule="auto"/>
                    <w:jc w:val="center"/>
                    <w:rPr>
                      <w:rFonts w:ascii="Times New Roman" w:hAnsi="Times New Roman" w:eastAsia="宋体"/>
                      <w:sz w:val="21"/>
                      <w:szCs w:val="21"/>
                      <w:highlight w:val="none"/>
                    </w:rPr>
                  </w:pPr>
                </w:p>
              </w:tc>
              <w:tc>
                <w:tcPr>
                  <w:tcW w:w="1149" w:type="dxa"/>
                  <w:tcBorders>
                    <w:tl2br w:val="nil"/>
                    <w:tr2bl w:val="nil"/>
                  </w:tcBorders>
                  <w:vAlign w:val="center"/>
                </w:tcPr>
                <w:p>
                  <w:pPr>
                    <w:spacing w:line="240" w:lineRule="auto"/>
                    <w:jc w:val="center"/>
                    <w:rPr>
                      <w:rFonts w:hint="eastAsia" w:ascii="Times New Roman" w:hAnsi="Times New Roman" w:eastAsia="宋体"/>
                      <w:sz w:val="21"/>
                      <w:szCs w:val="21"/>
                      <w:highlight w:val="none"/>
                      <w:lang w:eastAsia="zh-CN"/>
                    </w:rPr>
                  </w:pPr>
                  <w:r>
                    <w:rPr>
                      <w:rFonts w:hint="eastAsia" w:ascii="Times New Roman" w:hAnsi="Times New Roman" w:eastAsia="宋体"/>
                      <w:sz w:val="21"/>
                      <w:szCs w:val="21"/>
                      <w:highlight w:val="none"/>
                      <w:lang w:eastAsia="zh-CN"/>
                    </w:rPr>
                    <w:t>袁家铺中学</w:t>
                  </w:r>
                </w:p>
              </w:tc>
              <w:tc>
                <w:tcPr>
                  <w:tcW w:w="706" w:type="dxa"/>
                  <w:tcBorders>
                    <w:tl2br w:val="nil"/>
                    <w:tr2bl w:val="nil"/>
                  </w:tcBorders>
                  <w:vAlign w:val="center"/>
                </w:tcPr>
                <w:p>
                  <w:pPr>
                    <w:spacing w:line="240" w:lineRule="auto"/>
                    <w:jc w:val="center"/>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445</w:t>
                  </w:r>
                </w:p>
              </w:tc>
              <w:tc>
                <w:tcPr>
                  <w:tcW w:w="750" w:type="dxa"/>
                  <w:tcBorders>
                    <w:tl2br w:val="nil"/>
                    <w:tr2bl w:val="nil"/>
                  </w:tcBorders>
                  <w:vAlign w:val="center"/>
                </w:tcPr>
                <w:p>
                  <w:pPr>
                    <w:spacing w:line="240" w:lineRule="auto"/>
                    <w:jc w:val="center"/>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-523</w:t>
                  </w:r>
                </w:p>
              </w:tc>
              <w:tc>
                <w:tcPr>
                  <w:tcW w:w="1188" w:type="dxa"/>
                  <w:tcBorders>
                    <w:tl2br w:val="nil"/>
                    <w:tr2bl w:val="nil"/>
                  </w:tcBorders>
                  <w:vAlign w:val="center"/>
                </w:tcPr>
                <w:p>
                  <w:pPr>
                    <w:spacing w:line="240" w:lineRule="auto"/>
                    <w:jc w:val="center"/>
                    <w:rPr>
                      <w:rFonts w:hint="eastAsia" w:ascii="Times New Roman" w:hAnsi="Times New Roman" w:eastAsia="宋体"/>
                      <w:sz w:val="21"/>
                      <w:szCs w:val="21"/>
                      <w:highlight w:val="none"/>
                      <w:lang w:eastAsia="zh-CN"/>
                    </w:rPr>
                  </w:pPr>
                  <w:r>
                    <w:rPr>
                      <w:rFonts w:hint="eastAsia" w:ascii="Times New Roman" w:hAnsi="Times New Roman" w:eastAsia="宋体"/>
                      <w:sz w:val="21"/>
                      <w:szCs w:val="21"/>
                      <w:highlight w:val="none"/>
                      <w:lang w:eastAsia="zh-CN"/>
                    </w:rPr>
                    <w:t>师生</w:t>
                  </w:r>
                </w:p>
              </w:tc>
              <w:tc>
                <w:tcPr>
                  <w:tcW w:w="1479" w:type="dxa"/>
                  <w:tcBorders>
                    <w:tl2br w:val="nil"/>
                    <w:tr2bl w:val="nil"/>
                  </w:tcBorders>
                  <w:vAlign w:val="center"/>
                </w:tcPr>
                <w:p>
                  <w:pPr>
                    <w:spacing w:line="240" w:lineRule="auto"/>
                    <w:jc w:val="center"/>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1183人</w:t>
                  </w:r>
                </w:p>
              </w:tc>
              <w:tc>
                <w:tcPr>
                  <w:tcW w:w="860" w:type="dxa"/>
                  <w:tcBorders>
                    <w:tl2br w:val="nil"/>
                    <w:tr2bl w:val="nil"/>
                  </w:tcBorders>
                  <w:vAlign w:val="center"/>
                </w:tcPr>
                <w:p>
                  <w:pPr>
                    <w:spacing w:line="240" w:lineRule="auto"/>
                    <w:jc w:val="center"/>
                    <w:rPr>
                      <w:rFonts w:hint="eastAsia" w:ascii="Times New Roman" w:hAnsi="Times New Roman" w:eastAsia="宋体"/>
                      <w:sz w:val="21"/>
                      <w:szCs w:val="21"/>
                      <w:highlight w:val="none"/>
                    </w:rPr>
                  </w:pPr>
                  <w:r>
                    <w:rPr>
                      <w:rFonts w:hint="eastAsia" w:ascii="Times New Roman" w:hAnsi="Times New Roman" w:eastAsia="宋体"/>
                      <w:sz w:val="21"/>
                      <w:szCs w:val="21"/>
                      <w:highlight w:val="none"/>
                    </w:rPr>
                    <w:t>二类</w:t>
                  </w:r>
                </w:p>
              </w:tc>
              <w:tc>
                <w:tcPr>
                  <w:tcW w:w="1005" w:type="dxa"/>
                  <w:tcBorders>
                    <w:tl2br w:val="nil"/>
                    <w:tr2bl w:val="nil"/>
                  </w:tcBorders>
                  <w:vAlign w:val="center"/>
                </w:tcPr>
                <w:p>
                  <w:pPr>
                    <w:spacing w:line="240" w:lineRule="auto"/>
                    <w:jc w:val="center"/>
                    <w:rPr>
                      <w:rFonts w:hint="eastAsia" w:ascii="Times New Roman" w:hAnsi="Times New Roman" w:eastAsia="宋体"/>
                      <w:sz w:val="21"/>
                      <w:szCs w:val="21"/>
                      <w:highlight w:val="none"/>
                      <w:lang w:eastAsia="zh-CN"/>
                    </w:rPr>
                  </w:pPr>
                  <w:r>
                    <w:rPr>
                      <w:rFonts w:hint="eastAsia" w:ascii="Times New Roman" w:hAnsi="Times New Roman" w:eastAsia="宋体"/>
                      <w:sz w:val="21"/>
                      <w:szCs w:val="21"/>
                      <w:highlight w:val="none"/>
                      <w:lang w:eastAsia="zh-CN"/>
                    </w:rPr>
                    <w:t>东南侧</w:t>
                  </w:r>
                </w:p>
              </w:tc>
              <w:tc>
                <w:tcPr>
                  <w:tcW w:w="1282" w:type="dxa"/>
                  <w:tcBorders>
                    <w:tl2br w:val="nil"/>
                    <w:tr2bl w:val="nil"/>
                  </w:tcBorders>
                  <w:vAlign w:val="center"/>
                </w:tcPr>
                <w:p>
                  <w:pPr>
                    <w:spacing w:line="240" w:lineRule="auto"/>
                    <w:jc w:val="center"/>
                    <w:rPr>
                      <w:rFonts w:hint="default" w:ascii="Times New Roman" w:hAnsi="Times New Roman" w:eastAsia="宋体"/>
                      <w:sz w:val="21"/>
                      <w:szCs w:val="21"/>
                      <w:highlight w:val="none"/>
                      <w:u w:val="single"/>
                      <w:lang w:val="en-US" w:eastAsia="zh-CN"/>
                    </w:rPr>
                  </w:pPr>
                  <w:r>
                    <w:rPr>
                      <w:rFonts w:hint="eastAsia" w:ascii="Times New Roman" w:hAnsi="Times New Roman" w:eastAsia="宋体"/>
                      <w:sz w:val="21"/>
                      <w:szCs w:val="21"/>
                      <w:highlight w:val="none"/>
                      <w:u w:val="single"/>
                      <w:lang w:val="en-US" w:eastAsia="zh-CN"/>
                    </w:rPr>
                    <w:t>715~760m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4" w:type="dxa"/>
                  <w:vMerge w:val="continue"/>
                  <w:tcBorders>
                    <w:tl2br w:val="nil"/>
                    <w:tr2bl w:val="nil"/>
                  </w:tcBorders>
                  <w:vAlign w:val="center"/>
                </w:tcPr>
                <w:p>
                  <w:pPr>
                    <w:spacing w:line="240" w:lineRule="auto"/>
                    <w:jc w:val="center"/>
                    <w:rPr>
                      <w:rFonts w:ascii="Times New Roman" w:hAnsi="Times New Roman" w:eastAsia="宋体"/>
                      <w:sz w:val="21"/>
                      <w:szCs w:val="21"/>
                      <w:highlight w:val="none"/>
                    </w:rPr>
                  </w:pPr>
                </w:p>
              </w:tc>
              <w:tc>
                <w:tcPr>
                  <w:tcW w:w="1149" w:type="dxa"/>
                  <w:tcBorders>
                    <w:tl2br w:val="nil"/>
                    <w:tr2bl w:val="nil"/>
                  </w:tcBorders>
                  <w:vAlign w:val="center"/>
                </w:tcPr>
                <w:p>
                  <w:pPr>
                    <w:spacing w:line="240" w:lineRule="auto"/>
                    <w:jc w:val="center"/>
                    <w:rPr>
                      <w:rFonts w:hint="eastAsia" w:ascii="Times New Roman" w:hAnsi="Times New Roman" w:eastAsia="宋体"/>
                      <w:sz w:val="21"/>
                      <w:szCs w:val="21"/>
                      <w:highlight w:val="none"/>
                      <w:lang w:eastAsia="zh-CN"/>
                    </w:rPr>
                  </w:pPr>
                  <w:r>
                    <w:rPr>
                      <w:rFonts w:hint="eastAsia" w:ascii="Times New Roman" w:hAnsi="Times New Roman" w:eastAsia="宋体"/>
                      <w:sz w:val="21"/>
                      <w:szCs w:val="21"/>
                      <w:highlight w:val="none"/>
                      <w:lang w:eastAsia="zh-CN"/>
                    </w:rPr>
                    <w:t>洞井湾</w:t>
                  </w:r>
                </w:p>
              </w:tc>
              <w:tc>
                <w:tcPr>
                  <w:tcW w:w="706" w:type="dxa"/>
                  <w:tcBorders>
                    <w:tl2br w:val="nil"/>
                    <w:tr2bl w:val="nil"/>
                  </w:tcBorders>
                  <w:vAlign w:val="center"/>
                </w:tcPr>
                <w:p>
                  <w:pPr>
                    <w:spacing w:line="240" w:lineRule="auto"/>
                    <w:jc w:val="center"/>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-132</w:t>
                  </w:r>
                </w:p>
              </w:tc>
              <w:tc>
                <w:tcPr>
                  <w:tcW w:w="750" w:type="dxa"/>
                  <w:tcBorders>
                    <w:tl2br w:val="nil"/>
                    <w:tr2bl w:val="nil"/>
                  </w:tcBorders>
                  <w:vAlign w:val="center"/>
                </w:tcPr>
                <w:p>
                  <w:pPr>
                    <w:spacing w:line="240" w:lineRule="auto"/>
                    <w:jc w:val="center"/>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272</w:t>
                  </w:r>
                </w:p>
              </w:tc>
              <w:tc>
                <w:tcPr>
                  <w:tcW w:w="1188" w:type="dxa"/>
                  <w:tcBorders>
                    <w:tl2br w:val="nil"/>
                    <w:tr2bl w:val="nil"/>
                  </w:tcBorders>
                  <w:vAlign w:val="center"/>
                </w:tcPr>
                <w:p>
                  <w:pPr>
                    <w:spacing w:line="240" w:lineRule="auto"/>
                    <w:jc w:val="center"/>
                    <w:rPr>
                      <w:rFonts w:ascii="Times New Roman" w:hAnsi="Times New Roman" w:eastAsia="宋体"/>
                      <w:sz w:val="21"/>
                      <w:szCs w:val="21"/>
                      <w:highlight w:val="none"/>
                    </w:rPr>
                  </w:pPr>
                  <w:r>
                    <w:rPr>
                      <w:rFonts w:hint="eastAsia" w:ascii="Times New Roman" w:hAnsi="Times New Roman" w:eastAsia="宋体"/>
                      <w:sz w:val="21"/>
                      <w:szCs w:val="21"/>
                      <w:highlight w:val="none"/>
                    </w:rPr>
                    <w:t>居民</w:t>
                  </w:r>
                </w:p>
              </w:tc>
              <w:tc>
                <w:tcPr>
                  <w:tcW w:w="1479" w:type="dxa"/>
                  <w:tcBorders>
                    <w:tl2br w:val="nil"/>
                    <w:tr2bl w:val="nil"/>
                  </w:tcBorders>
                  <w:vAlign w:val="center"/>
                </w:tcPr>
                <w:p>
                  <w:pPr>
                    <w:spacing w:line="240" w:lineRule="auto"/>
                    <w:jc w:val="center"/>
                    <w:rPr>
                      <w:rFonts w:ascii="Times New Roman" w:hAnsi="Times New Roman" w:eastAsia="宋体"/>
                      <w:sz w:val="21"/>
                      <w:szCs w:val="21"/>
                      <w:highlight w:val="none"/>
                    </w:rPr>
                  </w:pPr>
                  <w:r>
                    <w:rPr>
                      <w:rFonts w:hint="eastAsia" w:ascii="Times New Roman" w:hAnsi="Times New Roman" w:eastAsia="宋体"/>
                      <w:sz w:val="21"/>
                      <w:szCs w:val="21"/>
                      <w:highlight w:val="none"/>
                      <w:lang w:val="en-US" w:eastAsia="zh-CN"/>
                    </w:rPr>
                    <w:t>50</w:t>
                  </w:r>
                  <w:r>
                    <w:rPr>
                      <w:rFonts w:hint="eastAsia" w:ascii="Times New Roman" w:hAnsi="Times New Roman" w:eastAsia="宋体"/>
                      <w:sz w:val="21"/>
                      <w:szCs w:val="21"/>
                      <w:highlight w:val="none"/>
                    </w:rPr>
                    <w:t>户，</w:t>
                  </w:r>
                  <w:r>
                    <w:rPr>
                      <w:rFonts w:hint="eastAsia" w:ascii="Times New Roman" w:hAnsi="Times New Roman" w:eastAsia="宋体"/>
                      <w:sz w:val="21"/>
                      <w:szCs w:val="21"/>
                      <w:highlight w:val="none"/>
                      <w:lang w:val="en-US" w:eastAsia="zh-CN"/>
                    </w:rPr>
                    <w:t>200</w:t>
                  </w:r>
                  <w:r>
                    <w:rPr>
                      <w:rFonts w:hint="eastAsia" w:ascii="Times New Roman" w:hAnsi="Times New Roman" w:eastAsia="宋体"/>
                      <w:sz w:val="21"/>
                      <w:szCs w:val="21"/>
                      <w:highlight w:val="none"/>
                    </w:rPr>
                    <w:t>人</w:t>
                  </w:r>
                </w:p>
              </w:tc>
              <w:tc>
                <w:tcPr>
                  <w:tcW w:w="860" w:type="dxa"/>
                  <w:tcBorders>
                    <w:tl2br w:val="nil"/>
                    <w:tr2bl w:val="nil"/>
                  </w:tcBorders>
                  <w:vAlign w:val="center"/>
                </w:tcPr>
                <w:p>
                  <w:pPr>
                    <w:spacing w:line="240" w:lineRule="auto"/>
                    <w:jc w:val="center"/>
                    <w:rPr>
                      <w:rFonts w:ascii="Times New Roman" w:hAnsi="Times New Roman" w:eastAsia="宋体"/>
                      <w:sz w:val="21"/>
                      <w:szCs w:val="21"/>
                      <w:highlight w:val="none"/>
                    </w:rPr>
                  </w:pPr>
                  <w:r>
                    <w:rPr>
                      <w:rFonts w:hint="eastAsia" w:ascii="Times New Roman" w:hAnsi="Times New Roman" w:eastAsia="宋体"/>
                      <w:sz w:val="21"/>
                      <w:szCs w:val="21"/>
                      <w:highlight w:val="none"/>
                    </w:rPr>
                    <w:t>二类</w:t>
                  </w:r>
                </w:p>
              </w:tc>
              <w:tc>
                <w:tcPr>
                  <w:tcW w:w="1005" w:type="dxa"/>
                  <w:tcBorders>
                    <w:tl2br w:val="nil"/>
                    <w:tr2bl w:val="nil"/>
                  </w:tcBorders>
                  <w:vAlign w:val="center"/>
                </w:tcPr>
                <w:p>
                  <w:pPr>
                    <w:spacing w:line="240" w:lineRule="auto"/>
                    <w:jc w:val="center"/>
                    <w:rPr>
                      <w:rFonts w:ascii="Times New Roman" w:hAnsi="Times New Roman" w:eastAsia="宋体"/>
                      <w:sz w:val="21"/>
                      <w:szCs w:val="21"/>
                      <w:highlight w:val="none"/>
                    </w:rPr>
                  </w:pPr>
                  <w:r>
                    <w:rPr>
                      <w:rFonts w:hint="eastAsia" w:ascii="Times New Roman" w:hAnsi="Times New Roman" w:eastAsia="宋体"/>
                      <w:sz w:val="21"/>
                      <w:szCs w:val="21"/>
                      <w:highlight w:val="none"/>
                      <w:lang w:eastAsia="zh-CN"/>
                    </w:rPr>
                    <w:t>西北</w:t>
                  </w:r>
                  <w:r>
                    <w:rPr>
                      <w:rFonts w:hint="eastAsia" w:ascii="Times New Roman" w:hAnsi="Times New Roman" w:eastAsia="宋体"/>
                      <w:sz w:val="21"/>
                      <w:szCs w:val="21"/>
                      <w:highlight w:val="none"/>
                    </w:rPr>
                    <w:t>侧</w:t>
                  </w:r>
                </w:p>
              </w:tc>
              <w:tc>
                <w:tcPr>
                  <w:tcW w:w="1282" w:type="dxa"/>
                  <w:tcBorders>
                    <w:tl2br w:val="nil"/>
                    <w:tr2bl w:val="nil"/>
                  </w:tcBorders>
                  <w:vAlign w:val="center"/>
                </w:tcPr>
                <w:p>
                  <w:pPr>
                    <w:spacing w:line="240" w:lineRule="auto"/>
                    <w:jc w:val="center"/>
                    <w:rPr>
                      <w:rFonts w:ascii="Times New Roman" w:hAnsi="Times New Roman" w:eastAsia="宋体"/>
                      <w:sz w:val="21"/>
                      <w:szCs w:val="21"/>
                      <w:highlight w:val="none"/>
                      <w:u w:val="single"/>
                    </w:rPr>
                  </w:pPr>
                  <w:r>
                    <w:rPr>
                      <w:rFonts w:hint="eastAsia" w:ascii="Times New Roman" w:hAnsi="Times New Roman" w:eastAsia="宋体"/>
                      <w:sz w:val="21"/>
                      <w:szCs w:val="21"/>
                      <w:highlight w:val="none"/>
                      <w:u w:val="single"/>
                      <w:lang w:val="en-US" w:eastAsia="zh-CN"/>
                    </w:rPr>
                    <w:t>378~746</w:t>
                  </w:r>
                  <w:r>
                    <w:rPr>
                      <w:rFonts w:hint="eastAsia" w:ascii="Times New Roman" w:hAnsi="Times New Roman" w:eastAsia="宋体"/>
                      <w:sz w:val="21"/>
                      <w:szCs w:val="21"/>
                      <w:highlight w:val="none"/>
                      <w:u w:val="single"/>
                    </w:rPr>
                    <w:t>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97" w:hRule="atLeast"/>
                <w:jc w:val="center"/>
              </w:trPr>
              <w:tc>
                <w:tcPr>
                  <w:tcW w:w="634" w:type="dxa"/>
                  <w:vMerge w:val="continue"/>
                  <w:tcBorders>
                    <w:tl2br w:val="nil"/>
                    <w:tr2bl w:val="nil"/>
                  </w:tcBorders>
                  <w:vAlign w:val="center"/>
                </w:tcPr>
                <w:p>
                  <w:pPr>
                    <w:spacing w:line="240" w:lineRule="auto"/>
                    <w:jc w:val="center"/>
                    <w:rPr>
                      <w:rFonts w:ascii="Times New Roman" w:hAnsi="Times New Roman" w:eastAsia="宋体"/>
                      <w:sz w:val="21"/>
                      <w:szCs w:val="21"/>
                      <w:highlight w:val="none"/>
                    </w:rPr>
                  </w:pPr>
                </w:p>
              </w:tc>
              <w:tc>
                <w:tcPr>
                  <w:tcW w:w="1149" w:type="dxa"/>
                  <w:tcBorders>
                    <w:tl2br w:val="nil"/>
                    <w:tr2bl w:val="nil"/>
                  </w:tcBorders>
                  <w:vAlign w:val="center"/>
                </w:tcPr>
                <w:p>
                  <w:pPr>
                    <w:spacing w:line="240" w:lineRule="auto"/>
                    <w:jc w:val="center"/>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eastAsia="zh-CN"/>
                    </w:rPr>
                    <w:t>名胜村</w:t>
                  </w:r>
                  <w:r>
                    <w:rPr>
                      <w:rFonts w:hint="eastAsia" w:ascii="Times New Roman" w:hAnsi="Times New Roman" w:eastAsia="宋体"/>
                      <w:sz w:val="21"/>
                      <w:szCs w:val="21"/>
                      <w:highlight w:val="none"/>
                      <w:lang w:val="en-US" w:eastAsia="zh-CN"/>
                    </w:rPr>
                    <w:t>1区</w:t>
                  </w:r>
                </w:p>
              </w:tc>
              <w:tc>
                <w:tcPr>
                  <w:tcW w:w="706" w:type="dxa"/>
                  <w:tcBorders>
                    <w:tl2br w:val="nil"/>
                    <w:tr2bl w:val="nil"/>
                  </w:tcBorders>
                  <w:vAlign w:val="center"/>
                </w:tcPr>
                <w:p>
                  <w:pPr>
                    <w:spacing w:line="240" w:lineRule="auto"/>
                    <w:jc w:val="center"/>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-33</w:t>
                  </w:r>
                </w:p>
              </w:tc>
              <w:tc>
                <w:tcPr>
                  <w:tcW w:w="750" w:type="dxa"/>
                  <w:tcBorders>
                    <w:tl2br w:val="nil"/>
                    <w:tr2bl w:val="nil"/>
                  </w:tcBorders>
                  <w:vAlign w:val="center"/>
                </w:tcPr>
                <w:p>
                  <w:pPr>
                    <w:spacing w:line="240" w:lineRule="auto"/>
                    <w:jc w:val="center"/>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-176</w:t>
                  </w:r>
                </w:p>
              </w:tc>
              <w:tc>
                <w:tcPr>
                  <w:tcW w:w="1188" w:type="dxa"/>
                  <w:tcBorders>
                    <w:tl2br w:val="nil"/>
                    <w:tr2bl w:val="nil"/>
                  </w:tcBorders>
                  <w:vAlign w:val="center"/>
                </w:tcPr>
                <w:p>
                  <w:pPr>
                    <w:spacing w:line="240" w:lineRule="auto"/>
                    <w:jc w:val="center"/>
                    <w:rPr>
                      <w:rFonts w:hint="eastAsia" w:ascii="Times New Roman" w:hAnsi="Times New Roman" w:eastAsia="宋体"/>
                      <w:sz w:val="21"/>
                      <w:szCs w:val="21"/>
                      <w:highlight w:val="none"/>
                      <w:lang w:eastAsia="zh-CN"/>
                    </w:rPr>
                  </w:pPr>
                  <w:r>
                    <w:rPr>
                      <w:rFonts w:hint="eastAsia" w:ascii="Times New Roman" w:hAnsi="Times New Roman" w:eastAsia="宋体"/>
                      <w:sz w:val="21"/>
                      <w:szCs w:val="21"/>
                      <w:highlight w:val="none"/>
                      <w:lang w:eastAsia="zh-CN"/>
                    </w:rPr>
                    <w:t>居民</w:t>
                  </w:r>
                </w:p>
              </w:tc>
              <w:tc>
                <w:tcPr>
                  <w:tcW w:w="1479" w:type="dxa"/>
                  <w:tcBorders>
                    <w:tl2br w:val="nil"/>
                    <w:tr2bl w:val="nil"/>
                  </w:tcBorders>
                  <w:vAlign w:val="center"/>
                </w:tcPr>
                <w:p>
                  <w:pPr>
                    <w:spacing w:line="240" w:lineRule="auto"/>
                    <w:jc w:val="center"/>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25户，100人</w:t>
                  </w:r>
                </w:p>
              </w:tc>
              <w:tc>
                <w:tcPr>
                  <w:tcW w:w="860" w:type="dxa"/>
                  <w:tcBorders>
                    <w:tl2br w:val="nil"/>
                    <w:tr2bl w:val="nil"/>
                  </w:tcBorders>
                  <w:vAlign w:val="center"/>
                </w:tcPr>
                <w:p>
                  <w:pPr>
                    <w:spacing w:line="240" w:lineRule="auto"/>
                    <w:jc w:val="center"/>
                    <w:rPr>
                      <w:rFonts w:hint="eastAsia" w:ascii="Times New Roman" w:hAnsi="Times New Roman" w:eastAsia="宋体"/>
                      <w:sz w:val="21"/>
                      <w:szCs w:val="21"/>
                      <w:highlight w:val="none"/>
                      <w:lang w:eastAsia="zh-CN"/>
                    </w:rPr>
                  </w:pPr>
                  <w:r>
                    <w:rPr>
                      <w:rFonts w:hint="eastAsia" w:ascii="Times New Roman" w:hAnsi="Times New Roman" w:eastAsia="宋体"/>
                      <w:sz w:val="21"/>
                      <w:szCs w:val="21"/>
                      <w:highlight w:val="none"/>
                      <w:lang w:eastAsia="zh-CN"/>
                    </w:rPr>
                    <w:t>二类</w:t>
                  </w:r>
                </w:p>
              </w:tc>
              <w:tc>
                <w:tcPr>
                  <w:tcW w:w="1005" w:type="dxa"/>
                  <w:tcBorders>
                    <w:tl2br w:val="nil"/>
                    <w:tr2bl w:val="nil"/>
                  </w:tcBorders>
                  <w:vAlign w:val="center"/>
                </w:tcPr>
                <w:p>
                  <w:pPr>
                    <w:spacing w:line="240" w:lineRule="auto"/>
                    <w:jc w:val="center"/>
                    <w:rPr>
                      <w:rFonts w:hint="eastAsia" w:ascii="Times New Roman" w:hAnsi="Times New Roman" w:eastAsia="宋体"/>
                      <w:sz w:val="21"/>
                      <w:szCs w:val="21"/>
                      <w:highlight w:val="none"/>
                      <w:lang w:eastAsia="zh-CN"/>
                    </w:rPr>
                  </w:pPr>
                  <w:r>
                    <w:rPr>
                      <w:rFonts w:hint="eastAsia" w:ascii="Times New Roman" w:hAnsi="Times New Roman" w:eastAsia="宋体"/>
                      <w:sz w:val="21"/>
                      <w:szCs w:val="21"/>
                      <w:highlight w:val="none"/>
                      <w:lang w:eastAsia="zh-CN"/>
                    </w:rPr>
                    <w:t>西南侧</w:t>
                  </w:r>
                </w:p>
              </w:tc>
              <w:tc>
                <w:tcPr>
                  <w:tcW w:w="1282" w:type="dxa"/>
                  <w:tcBorders>
                    <w:tl2br w:val="nil"/>
                    <w:tr2bl w:val="nil"/>
                  </w:tcBorders>
                  <w:vAlign w:val="center"/>
                </w:tcPr>
                <w:p>
                  <w:pPr>
                    <w:spacing w:line="240" w:lineRule="auto"/>
                    <w:jc w:val="center"/>
                    <w:rPr>
                      <w:rFonts w:hint="default" w:ascii="Times New Roman" w:hAnsi="Times New Roman" w:eastAsia="宋体"/>
                      <w:sz w:val="21"/>
                      <w:szCs w:val="21"/>
                      <w:highlight w:val="none"/>
                      <w:u w:val="single"/>
                      <w:lang w:val="en-US" w:eastAsia="zh-CN"/>
                    </w:rPr>
                  </w:pPr>
                  <w:r>
                    <w:rPr>
                      <w:rFonts w:hint="eastAsia" w:ascii="Times New Roman" w:hAnsi="Times New Roman" w:eastAsia="宋体"/>
                      <w:sz w:val="21"/>
                      <w:szCs w:val="21"/>
                      <w:highlight w:val="none"/>
                      <w:u w:val="single"/>
                      <w:lang w:val="en-US" w:eastAsia="zh-CN"/>
                    </w:rPr>
                    <w:t>190~331m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4" w:type="dxa"/>
                  <w:vMerge w:val="continue"/>
                  <w:tcBorders>
                    <w:tl2br w:val="nil"/>
                    <w:tr2bl w:val="nil"/>
                  </w:tcBorders>
                  <w:vAlign w:val="center"/>
                </w:tcPr>
                <w:p>
                  <w:pPr>
                    <w:spacing w:line="240" w:lineRule="auto"/>
                    <w:jc w:val="center"/>
                    <w:rPr>
                      <w:rFonts w:ascii="Times New Roman" w:hAnsi="Times New Roman" w:eastAsia="宋体"/>
                      <w:sz w:val="21"/>
                      <w:szCs w:val="21"/>
                      <w:highlight w:val="none"/>
                    </w:rPr>
                  </w:pPr>
                </w:p>
              </w:tc>
              <w:tc>
                <w:tcPr>
                  <w:tcW w:w="1149" w:type="dxa"/>
                  <w:tcBorders>
                    <w:tl2br w:val="nil"/>
                    <w:tr2bl w:val="nil"/>
                  </w:tcBorders>
                  <w:vAlign w:val="center"/>
                </w:tcPr>
                <w:p>
                  <w:pPr>
                    <w:spacing w:line="240" w:lineRule="auto"/>
                    <w:jc w:val="center"/>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eastAsia="zh-CN"/>
                    </w:rPr>
                    <w:t>名胜村</w:t>
                  </w:r>
                  <w:r>
                    <w:rPr>
                      <w:rFonts w:hint="eastAsia" w:ascii="Times New Roman" w:hAnsi="Times New Roman" w:eastAsia="宋体"/>
                      <w:sz w:val="21"/>
                      <w:szCs w:val="21"/>
                      <w:highlight w:val="none"/>
                      <w:lang w:val="en-US" w:eastAsia="zh-CN"/>
                    </w:rPr>
                    <w:t>2区</w:t>
                  </w:r>
                </w:p>
              </w:tc>
              <w:tc>
                <w:tcPr>
                  <w:tcW w:w="706" w:type="dxa"/>
                  <w:tcBorders>
                    <w:tl2br w:val="nil"/>
                    <w:tr2bl w:val="nil"/>
                  </w:tcBorders>
                  <w:vAlign w:val="center"/>
                </w:tcPr>
                <w:p>
                  <w:pPr>
                    <w:spacing w:line="240" w:lineRule="auto"/>
                    <w:jc w:val="center"/>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-109</w:t>
                  </w:r>
                </w:p>
              </w:tc>
              <w:tc>
                <w:tcPr>
                  <w:tcW w:w="750" w:type="dxa"/>
                  <w:tcBorders>
                    <w:tl2br w:val="nil"/>
                    <w:tr2bl w:val="nil"/>
                  </w:tcBorders>
                  <w:vAlign w:val="center"/>
                </w:tcPr>
                <w:p>
                  <w:pPr>
                    <w:spacing w:line="240" w:lineRule="auto"/>
                    <w:jc w:val="center"/>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-378</w:t>
                  </w:r>
                </w:p>
              </w:tc>
              <w:tc>
                <w:tcPr>
                  <w:tcW w:w="1188" w:type="dxa"/>
                  <w:tcBorders>
                    <w:tl2br w:val="nil"/>
                    <w:tr2bl w:val="nil"/>
                  </w:tcBorders>
                  <w:vAlign w:val="center"/>
                </w:tcPr>
                <w:p>
                  <w:pPr>
                    <w:spacing w:line="240" w:lineRule="auto"/>
                    <w:jc w:val="center"/>
                    <w:rPr>
                      <w:rFonts w:hint="eastAsia" w:ascii="Times New Roman" w:hAnsi="Times New Roman" w:eastAsia="宋体"/>
                      <w:sz w:val="21"/>
                      <w:szCs w:val="21"/>
                      <w:highlight w:val="none"/>
                      <w:lang w:eastAsia="zh-CN"/>
                    </w:rPr>
                  </w:pPr>
                  <w:r>
                    <w:rPr>
                      <w:rFonts w:hint="eastAsia" w:ascii="Times New Roman" w:hAnsi="Times New Roman" w:eastAsia="宋体"/>
                      <w:sz w:val="21"/>
                      <w:szCs w:val="21"/>
                      <w:highlight w:val="none"/>
                      <w:lang w:eastAsia="zh-CN"/>
                    </w:rPr>
                    <w:t>居民</w:t>
                  </w:r>
                </w:p>
              </w:tc>
              <w:tc>
                <w:tcPr>
                  <w:tcW w:w="1479" w:type="dxa"/>
                  <w:tcBorders>
                    <w:tl2br w:val="nil"/>
                    <w:tr2bl w:val="nil"/>
                  </w:tcBorders>
                  <w:vAlign w:val="center"/>
                </w:tcPr>
                <w:p>
                  <w:pPr>
                    <w:spacing w:line="240" w:lineRule="auto"/>
                    <w:jc w:val="center"/>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500户，1500人</w:t>
                  </w:r>
                </w:p>
              </w:tc>
              <w:tc>
                <w:tcPr>
                  <w:tcW w:w="860" w:type="dxa"/>
                  <w:tcBorders>
                    <w:tl2br w:val="nil"/>
                    <w:tr2bl w:val="nil"/>
                  </w:tcBorders>
                  <w:vAlign w:val="center"/>
                </w:tcPr>
                <w:p>
                  <w:pPr>
                    <w:spacing w:line="240" w:lineRule="auto"/>
                    <w:jc w:val="center"/>
                    <w:rPr>
                      <w:rFonts w:hint="eastAsia" w:ascii="Times New Roman" w:hAnsi="Times New Roman" w:eastAsia="宋体"/>
                      <w:sz w:val="21"/>
                      <w:szCs w:val="21"/>
                      <w:highlight w:val="none"/>
                      <w:lang w:eastAsia="zh-CN"/>
                    </w:rPr>
                  </w:pPr>
                  <w:r>
                    <w:rPr>
                      <w:rFonts w:hint="eastAsia" w:ascii="Times New Roman" w:hAnsi="Times New Roman" w:eastAsia="宋体"/>
                      <w:sz w:val="21"/>
                      <w:szCs w:val="21"/>
                      <w:highlight w:val="none"/>
                      <w:lang w:eastAsia="zh-CN"/>
                    </w:rPr>
                    <w:t>二类</w:t>
                  </w:r>
                </w:p>
              </w:tc>
              <w:tc>
                <w:tcPr>
                  <w:tcW w:w="1005" w:type="dxa"/>
                  <w:tcBorders>
                    <w:tl2br w:val="nil"/>
                    <w:tr2bl w:val="nil"/>
                  </w:tcBorders>
                  <w:vAlign w:val="center"/>
                </w:tcPr>
                <w:p>
                  <w:pPr>
                    <w:spacing w:line="240" w:lineRule="auto"/>
                    <w:jc w:val="center"/>
                    <w:rPr>
                      <w:rFonts w:hint="eastAsia" w:ascii="Times New Roman" w:hAnsi="Times New Roman" w:eastAsia="宋体"/>
                      <w:sz w:val="21"/>
                      <w:szCs w:val="21"/>
                      <w:highlight w:val="none"/>
                      <w:lang w:eastAsia="zh-CN"/>
                    </w:rPr>
                  </w:pPr>
                  <w:r>
                    <w:rPr>
                      <w:rFonts w:hint="eastAsia" w:ascii="Times New Roman" w:hAnsi="Times New Roman" w:eastAsia="宋体"/>
                      <w:sz w:val="21"/>
                      <w:szCs w:val="21"/>
                      <w:highlight w:val="none"/>
                      <w:lang w:eastAsia="zh-CN"/>
                    </w:rPr>
                    <w:t>西南侧</w:t>
                  </w:r>
                </w:p>
              </w:tc>
              <w:tc>
                <w:tcPr>
                  <w:tcW w:w="1282" w:type="dxa"/>
                  <w:tcBorders>
                    <w:tl2br w:val="nil"/>
                    <w:tr2bl w:val="nil"/>
                  </w:tcBorders>
                  <w:vAlign w:val="center"/>
                </w:tcPr>
                <w:p>
                  <w:pPr>
                    <w:spacing w:line="240" w:lineRule="auto"/>
                    <w:jc w:val="center"/>
                    <w:rPr>
                      <w:rFonts w:hint="default" w:ascii="Times New Roman" w:hAnsi="Times New Roman" w:eastAsia="宋体"/>
                      <w:sz w:val="21"/>
                      <w:szCs w:val="21"/>
                      <w:highlight w:val="none"/>
                      <w:u w:val="single"/>
                      <w:lang w:val="en-US" w:eastAsia="zh-CN"/>
                    </w:rPr>
                  </w:pPr>
                  <w:r>
                    <w:rPr>
                      <w:rFonts w:hint="eastAsia" w:ascii="Times New Roman" w:hAnsi="Times New Roman" w:eastAsia="宋体"/>
                      <w:sz w:val="21"/>
                      <w:szCs w:val="21"/>
                      <w:highlight w:val="none"/>
                      <w:u w:val="single"/>
                      <w:lang w:val="en-US" w:eastAsia="zh-CN"/>
                    </w:rPr>
                    <w:t>335~517m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4" w:type="dxa"/>
                  <w:vMerge w:val="restart"/>
                  <w:tcBorders>
                    <w:tl2br w:val="nil"/>
                    <w:tr2bl w:val="nil"/>
                  </w:tcBorders>
                  <w:vAlign w:val="center"/>
                </w:tcPr>
                <w:p>
                  <w:pPr>
                    <w:spacing w:line="240" w:lineRule="auto"/>
                    <w:jc w:val="center"/>
                    <w:rPr>
                      <w:rFonts w:ascii="Times New Roman" w:hAnsi="Times New Roman" w:eastAsia="宋体"/>
                      <w:sz w:val="21"/>
                      <w:szCs w:val="21"/>
                      <w:highlight w:val="none"/>
                    </w:rPr>
                  </w:pPr>
                  <w:r>
                    <w:rPr>
                      <w:rFonts w:ascii="Times New Roman" w:hAnsi="Times New Roman" w:eastAsia="宋体"/>
                      <w:sz w:val="21"/>
                      <w:szCs w:val="21"/>
                      <w:highlight w:val="none"/>
                    </w:rPr>
                    <w:t>水</w:t>
                  </w:r>
                </w:p>
                <w:p>
                  <w:pPr>
                    <w:spacing w:line="240" w:lineRule="auto"/>
                    <w:jc w:val="center"/>
                    <w:rPr>
                      <w:rFonts w:ascii="Times New Roman" w:hAnsi="Times New Roman" w:eastAsia="宋体"/>
                      <w:sz w:val="21"/>
                      <w:szCs w:val="21"/>
                      <w:highlight w:val="none"/>
                    </w:rPr>
                  </w:pPr>
                  <w:r>
                    <w:rPr>
                      <w:rFonts w:ascii="Times New Roman" w:hAnsi="Times New Roman" w:eastAsia="宋体"/>
                      <w:sz w:val="21"/>
                      <w:szCs w:val="21"/>
                      <w:highlight w:val="none"/>
                    </w:rPr>
                    <w:t>环</w:t>
                  </w:r>
                </w:p>
                <w:p>
                  <w:pPr>
                    <w:spacing w:line="240" w:lineRule="auto"/>
                    <w:jc w:val="center"/>
                    <w:rPr>
                      <w:rFonts w:ascii="Times New Roman" w:hAnsi="Times New Roman" w:eastAsia="宋体"/>
                      <w:sz w:val="21"/>
                      <w:szCs w:val="21"/>
                      <w:highlight w:val="none"/>
                    </w:rPr>
                  </w:pPr>
                  <w:r>
                    <w:rPr>
                      <w:rFonts w:ascii="Times New Roman" w:hAnsi="Times New Roman" w:eastAsia="宋体"/>
                      <w:sz w:val="21"/>
                      <w:szCs w:val="21"/>
                      <w:highlight w:val="none"/>
                    </w:rPr>
                    <w:t>境</w:t>
                  </w:r>
                </w:p>
              </w:tc>
              <w:tc>
                <w:tcPr>
                  <w:tcW w:w="1149" w:type="dxa"/>
                  <w:tcBorders>
                    <w:tl2br w:val="nil"/>
                    <w:tr2bl w:val="nil"/>
                  </w:tcBorders>
                  <w:vAlign w:val="center"/>
                </w:tcPr>
                <w:p>
                  <w:pPr>
                    <w:spacing w:line="240" w:lineRule="auto"/>
                    <w:jc w:val="center"/>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eastAsia="zh-CN"/>
                    </w:rPr>
                    <w:t>无名水塘</w:t>
                  </w:r>
                  <w:r>
                    <w:rPr>
                      <w:rFonts w:hint="eastAsia" w:ascii="Times New Roman" w:hAnsi="Times New Roman" w:eastAsia="宋体"/>
                      <w:sz w:val="21"/>
                      <w:szCs w:val="21"/>
                      <w:highlight w:val="none"/>
                      <w:lang w:val="en-US" w:eastAsia="zh-CN"/>
                    </w:rPr>
                    <w:t>1</w:t>
                  </w:r>
                </w:p>
              </w:tc>
              <w:tc>
                <w:tcPr>
                  <w:tcW w:w="706" w:type="dxa"/>
                  <w:tcBorders>
                    <w:tl2br w:val="nil"/>
                    <w:tr2bl w:val="nil"/>
                  </w:tcBorders>
                  <w:vAlign w:val="center"/>
                </w:tcPr>
                <w:p>
                  <w:pPr>
                    <w:spacing w:line="240" w:lineRule="auto"/>
                    <w:jc w:val="center"/>
                    <w:rPr>
                      <w:rFonts w:hint="eastAsia" w:ascii="Times New Roman" w:hAnsi="Times New Roman" w:eastAsia="宋体"/>
                      <w:sz w:val="21"/>
                      <w:szCs w:val="21"/>
                      <w:highlight w:val="none"/>
                      <w:lang w:eastAsia="zh-CN"/>
                    </w:rPr>
                  </w:pPr>
                  <w:r>
                    <w:rPr>
                      <w:rFonts w:hint="eastAsia" w:ascii="Times New Roman" w:hAnsi="Times New Roman" w:eastAsia="宋体"/>
                      <w:sz w:val="21"/>
                      <w:szCs w:val="21"/>
                      <w:highlight w:val="none"/>
                      <w:lang w:val="en-US" w:eastAsia="zh-CN"/>
                    </w:rPr>
                    <w:t>0</w:t>
                  </w:r>
                </w:p>
              </w:tc>
              <w:tc>
                <w:tcPr>
                  <w:tcW w:w="750" w:type="dxa"/>
                  <w:tcBorders>
                    <w:tl2br w:val="nil"/>
                    <w:tr2bl w:val="nil"/>
                  </w:tcBorders>
                  <w:vAlign w:val="center"/>
                </w:tcPr>
                <w:p>
                  <w:pPr>
                    <w:spacing w:line="240" w:lineRule="auto"/>
                    <w:jc w:val="center"/>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170</w:t>
                  </w:r>
                </w:p>
              </w:tc>
              <w:tc>
                <w:tcPr>
                  <w:tcW w:w="1188" w:type="dxa"/>
                  <w:tcBorders>
                    <w:tl2br w:val="nil"/>
                    <w:tr2bl w:val="nil"/>
                  </w:tcBorders>
                  <w:vAlign w:val="center"/>
                </w:tcPr>
                <w:p>
                  <w:pPr>
                    <w:spacing w:line="240" w:lineRule="auto"/>
                    <w:jc w:val="center"/>
                    <w:rPr>
                      <w:rFonts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渔业、农业</w:t>
                  </w:r>
                  <w:r>
                    <w:rPr>
                      <w:rFonts w:hint="eastAsia" w:ascii="Times New Roman" w:hAnsi="Times New Roman" w:eastAsia="宋体" w:cs="Times New Roman"/>
                      <w:sz w:val="21"/>
                      <w:szCs w:val="21"/>
                      <w:highlight w:val="none"/>
                    </w:rPr>
                    <w:t>用水区</w:t>
                  </w:r>
                </w:p>
              </w:tc>
              <w:tc>
                <w:tcPr>
                  <w:tcW w:w="1479" w:type="dxa"/>
                  <w:tcBorders>
                    <w:tl2br w:val="nil"/>
                    <w:tr2bl w:val="nil"/>
                  </w:tcBorders>
                  <w:vAlign w:val="center"/>
                </w:tcPr>
                <w:p>
                  <w:pPr>
                    <w:spacing w:line="240" w:lineRule="auto"/>
                    <w:jc w:val="center"/>
                    <w:rPr>
                      <w:rFonts w:ascii="Times New Roman" w:hAnsi="Times New Roman" w:eastAsia="宋体"/>
                      <w:sz w:val="21"/>
                      <w:szCs w:val="21"/>
                      <w:highlight w:val="none"/>
                    </w:rPr>
                  </w:pPr>
                  <w:r>
                    <w:rPr>
                      <w:rFonts w:hint="eastAsia" w:ascii="Times New Roman" w:hAnsi="Times New Roman" w:eastAsia="宋体"/>
                      <w:sz w:val="21"/>
                      <w:szCs w:val="21"/>
                      <w:highlight w:val="none"/>
                    </w:rPr>
                    <w:t>水生动植物</w:t>
                  </w:r>
                </w:p>
              </w:tc>
              <w:tc>
                <w:tcPr>
                  <w:tcW w:w="860" w:type="dxa"/>
                  <w:tcBorders>
                    <w:tl2br w:val="nil"/>
                    <w:tr2bl w:val="nil"/>
                  </w:tcBorders>
                  <w:vAlign w:val="center"/>
                </w:tcPr>
                <w:p>
                  <w:pPr>
                    <w:spacing w:line="240" w:lineRule="auto"/>
                    <w:jc w:val="center"/>
                    <w:rPr>
                      <w:rFonts w:ascii="Times New Roman" w:hAnsi="Times New Roman" w:eastAsia="宋体" w:cs="宋体"/>
                      <w:sz w:val="21"/>
                      <w:szCs w:val="21"/>
                      <w:highlight w:val="none"/>
                    </w:rPr>
                  </w:pPr>
                  <w:r>
                    <w:rPr>
                      <w:rFonts w:hint="eastAsia" w:ascii="Times New Roman" w:hAnsi="Times New Roman" w:eastAsia="宋体" w:cs="宋体"/>
                      <w:sz w:val="21"/>
                      <w:szCs w:val="21"/>
                      <w:highlight w:val="none"/>
                    </w:rPr>
                    <w:t>Ⅲ</w:t>
                  </w:r>
                  <w:r>
                    <w:rPr>
                      <w:rFonts w:hint="eastAsia" w:ascii="Times New Roman" w:hAnsi="Times New Roman" w:eastAsia="宋体"/>
                      <w:sz w:val="21"/>
                      <w:szCs w:val="21"/>
                      <w:highlight w:val="none"/>
                    </w:rPr>
                    <w:t>类水</w:t>
                  </w:r>
                </w:p>
              </w:tc>
              <w:tc>
                <w:tcPr>
                  <w:tcW w:w="1005" w:type="dxa"/>
                  <w:tcBorders>
                    <w:tl2br w:val="nil"/>
                    <w:tr2bl w:val="nil"/>
                  </w:tcBorders>
                  <w:vAlign w:val="center"/>
                </w:tcPr>
                <w:p>
                  <w:pPr>
                    <w:spacing w:line="240" w:lineRule="auto"/>
                    <w:jc w:val="center"/>
                    <w:rPr>
                      <w:rFonts w:ascii="Times New Roman" w:hAnsi="Times New Roman" w:eastAsia="宋体"/>
                      <w:sz w:val="21"/>
                      <w:szCs w:val="21"/>
                      <w:highlight w:val="none"/>
                    </w:rPr>
                  </w:pPr>
                  <w:r>
                    <w:rPr>
                      <w:rFonts w:hint="eastAsia" w:ascii="Times New Roman" w:hAnsi="Times New Roman" w:eastAsia="宋体"/>
                      <w:sz w:val="21"/>
                      <w:szCs w:val="21"/>
                      <w:highlight w:val="none"/>
                    </w:rPr>
                    <w:t>北侧</w:t>
                  </w:r>
                </w:p>
              </w:tc>
              <w:tc>
                <w:tcPr>
                  <w:tcW w:w="1282" w:type="dxa"/>
                  <w:tcBorders>
                    <w:tl2br w:val="nil"/>
                    <w:tr2bl w:val="nil"/>
                  </w:tcBorders>
                  <w:vAlign w:val="center"/>
                </w:tcPr>
                <w:p>
                  <w:pPr>
                    <w:spacing w:line="240" w:lineRule="auto"/>
                    <w:jc w:val="center"/>
                    <w:rPr>
                      <w:rFonts w:ascii="Times New Roman" w:hAnsi="Times New Roman" w:eastAsia="宋体"/>
                      <w:sz w:val="21"/>
                      <w:szCs w:val="21"/>
                      <w:highlight w:val="none"/>
                      <w:u w:val="single"/>
                    </w:rPr>
                  </w:pPr>
                  <w:r>
                    <w:rPr>
                      <w:rFonts w:hint="eastAsia" w:ascii="Times New Roman" w:hAnsi="Times New Roman" w:eastAsia="宋体"/>
                      <w:sz w:val="21"/>
                      <w:szCs w:val="21"/>
                      <w:highlight w:val="none"/>
                      <w:u w:val="single"/>
                      <w:lang w:val="en-US" w:eastAsia="zh-CN"/>
                    </w:rPr>
                    <w:t>170</w:t>
                  </w:r>
                  <w:r>
                    <w:rPr>
                      <w:rFonts w:ascii="Times New Roman" w:hAnsi="Times New Roman" w:eastAsia="宋体"/>
                      <w:sz w:val="21"/>
                      <w:szCs w:val="21"/>
                      <w:highlight w:val="none"/>
                      <w:u w:val="single"/>
                    </w:rPr>
                    <w:t>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4" w:type="dxa"/>
                  <w:vMerge w:val="continue"/>
                  <w:tcBorders>
                    <w:tl2br w:val="nil"/>
                    <w:tr2bl w:val="nil"/>
                  </w:tcBorders>
                  <w:vAlign w:val="center"/>
                </w:tcPr>
                <w:p>
                  <w:pPr>
                    <w:spacing w:line="240" w:lineRule="auto"/>
                    <w:jc w:val="center"/>
                    <w:rPr>
                      <w:rFonts w:ascii="Times New Roman" w:hAnsi="Times New Roman" w:eastAsia="宋体"/>
                      <w:sz w:val="21"/>
                      <w:szCs w:val="21"/>
                      <w:highlight w:val="none"/>
                    </w:rPr>
                  </w:pPr>
                </w:p>
              </w:tc>
              <w:tc>
                <w:tcPr>
                  <w:tcW w:w="1149" w:type="dxa"/>
                  <w:tcBorders>
                    <w:tl2br w:val="nil"/>
                    <w:tr2bl w:val="nil"/>
                  </w:tcBorders>
                  <w:vAlign w:val="center"/>
                </w:tcPr>
                <w:p>
                  <w:pPr>
                    <w:spacing w:line="240" w:lineRule="auto"/>
                    <w:jc w:val="center"/>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eastAsia="zh-CN"/>
                    </w:rPr>
                    <w:t>无名水塘</w:t>
                  </w:r>
                  <w:r>
                    <w:rPr>
                      <w:rFonts w:hint="eastAsia" w:ascii="Times New Roman" w:hAnsi="Times New Roman" w:eastAsia="宋体"/>
                      <w:sz w:val="21"/>
                      <w:szCs w:val="21"/>
                      <w:highlight w:val="none"/>
                      <w:lang w:val="en-US" w:eastAsia="zh-CN"/>
                    </w:rPr>
                    <w:t>2</w:t>
                  </w:r>
                </w:p>
              </w:tc>
              <w:tc>
                <w:tcPr>
                  <w:tcW w:w="706" w:type="dxa"/>
                  <w:tcBorders>
                    <w:tl2br w:val="nil"/>
                    <w:tr2bl w:val="nil"/>
                  </w:tcBorders>
                  <w:vAlign w:val="center"/>
                </w:tcPr>
                <w:p>
                  <w:pPr>
                    <w:spacing w:line="240" w:lineRule="auto"/>
                    <w:jc w:val="center"/>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0-139</w:t>
                  </w:r>
                </w:p>
              </w:tc>
              <w:tc>
                <w:tcPr>
                  <w:tcW w:w="750" w:type="dxa"/>
                  <w:tcBorders>
                    <w:tl2br w:val="nil"/>
                    <w:tr2bl w:val="nil"/>
                  </w:tcBorders>
                  <w:vAlign w:val="center"/>
                </w:tcPr>
                <w:p>
                  <w:pPr>
                    <w:spacing w:line="240" w:lineRule="auto"/>
                    <w:jc w:val="center"/>
                    <w:rPr>
                      <w:rFonts w:ascii="Times New Roman" w:hAnsi="Times New Roman" w:eastAsia="宋体"/>
                      <w:sz w:val="21"/>
                      <w:szCs w:val="21"/>
                      <w:highlight w:val="none"/>
                    </w:rPr>
                  </w:pPr>
                  <w:r>
                    <w:rPr>
                      <w:rFonts w:hint="eastAsia" w:ascii="Times New Roman" w:hAnsi="Times New Roman" w:eastAsia="宋体"/>
                      <w:sz w:val="21"/>
                      <w:szCs w:val="21"/>
                      <w:highlight w:val="none"/>
                    </w:rPr>
                    <w:t>0</w:t>
                  </w:r>
                </w:p>
              </w:tc>
              <w:tc>
                <w:tcPr>
                  <w:tcW w:w="1188" w:type="dxa"/>
                  <w:tcBorders>
                    <w:tl2br w:val="nil"/>
                    <w:tr2bl w:val="nil"/>
                  </w:tcBorders>
                  <w:vAlign w:val="center"/>
                </w:tcPr>
                <w:p>
                  <w:pPr>
                    <w:spacing w:line="240" w:lineRule="auto"/>
                    <w:jc w:val="center"/>
                    <w:rPr>
                      <w:rFonts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渔业、农业</w:t>
                  </w:r>
                  <w:r>
                    <w:rPr>
                      <w:rFonts w:hint="eastAsia" w:ascii="Times New Roman" w:hAnsi="Times New Roman" w:eastAsia="宋体" w:cs="Times New Roman"/>
                      <w:sz w:val="21"/>
                      <w:szCs w:val="21"/>
                      <w:highlight w:val="none"/>
                    </w:rPr>
                    <w:t>用水区</w:t>
                  </w:r>
                </w:p>
              </w:tc>
              <w:tc>
                <w:tcPr>
                  <w:tcW w:w="1479" w:type="dxa"/>
                  <w:tcBorders>
                    <w:tl2br w:val="nil"/>
                    <w:tr2bl w:val="nil"/>
                  </w:tcBorders>
                  <w:vAlign w:val="center"/>
                </w:tcPr>
                <w:p>
                  <w:pPr>
                    <w:spacing w:line="240" w:lineRule="auto"/>
                    <w:jc w:val="center"/>
                    <w:rPr>
                      <w:rFonts w:ascii="Times New Roman" w:hAnsi="Times New Roman" w:eastAsia="宋体"/>
                      <w:sz w:val="21"/>
                      <w:szCs w:val="21"/>
                      <w:highlight w:val="none"/>
                    </w:rPr>
                  </w:pPr>
                  <w:r>
                    <w:rPr>
                      <w:rFonts w:hint="eastAsia" w:ascii="Times New Roman" w:hAnsi="Times New Roman" w:eastAsia="宋体"/>
                      <w:sz w:val="21"/>
                      <w:szCs w:val="21"/>
                      <w:highlight w:val="none"/>
                    </w:rPr>
                    <w:t>水生动植物</w:t>
                  </w:r>
                </w:p>
              </w:tc>
              <w:tc>
                <w:tcPr>
                  <w:tcW w:w="860" w:type="dxa"/>
                  <w:tcBorders>
                    <w:tl2br w:val="nil"/>
                    <w:tr2bl w:val="nil"/>
                  </w:tcBorders>
                  <w:vAlign w:val="center"/>
                </w:tcPr>
                <w:p>
                  <w:pPr>
                    <w:spacing w:line="240" w:lineRule="auto"/>
                    <w:jc w:val="center"/>
                    <w:rPr>
                      <w:rFonts w:ascii="Times New Roman" w:hAnsi="Times New Roman" w:eastAsia="宋体" w:cs="宋体"/>
                      <w:sz w:val="21"/>
                      <w:szCs w:val="21"/>
                      <w:highlight w:val="none"/>
                    </w:rPr>
                  </w:pPr>
                  <w:r>
                    <w:rPr>
                      <w:rFonts w:hint="eastAsia" w:ascii="Times New Roman" w:hAnsi="Times New Roman" w:eastAsia="宋体"/>
                      <w:sz w:val="21"/>
                      <w:szCs w:val="21"/>
                      <w:highlight w:val="none"/>
                    </w:rPr>
                    <w:t>Ⅲ</w:t>
                  </w:r>
                  <w:r>
                    <w:rPr>
                      <w:rFonts w:ascii="Times New Roman" w:hAnsi="Times New Roman" w:eastAsia="宋体"/>
                      <w:sz w:val="21"/>
                      <w:szCs w:val="21"/>
                      <w:highlight w:val="none"/>
                    </w:rPr>
                    <w:t>类水</w:t>
                  </w:r>
                </w:p>
              </w:tc>
              <w:tc>
                <w:tcPr>
                  <w:tcW w:w="1005" w:type="dxa"/>
                  <w:tcBorders>
                    <w:tl2br w:val="nil"/>
                    <w:tr2bl w:val="nil"/>
                  </w:tcBorders>
                  <w:vAlign w:val="center"/>
                </w:tcPr>
                <w:p>
                  <w:pPr>
                    <w:spacing w:line="240" w:lineRule="auto"/>
                    <w:jc w:val="center"/>
                    <w:rPr>
                      <w:rFonts w:ascii="Times New Roman" w:hAnsi="Times New Roman" w:eastAsia="宋体"/>
                      <w:sz w:val="21"/>
                      <w:szCs w:val="21"/>
                      <w:highlight w:val="none"/>
                    </w:rPr>
                  </w:pPr>
                  <w:r>
                    <w:rPr>
                      <w:rFonts w:hint="eastAsia" w:ascii="Times New Roman" w:hAnsi="Times New Roman" w:eastAsia="宋体"/>
                      <w:sz w:val="21"/>
                      <w:szCs w:val="21"/>
                      <w:highlight w:val="none"/>
                      <w:lang w:eastAsia="zh-CN"/>
                    </w:rPr>
                    <w:t>南</w:t>
                  </w:r>
                  <w:r>
                    <w:rPr>
                      <w:rFonts w:hint="eastAsia" w:ascii="Times New Roman" w:hAnsi="Times New Roman" w:eastAsia="宋体"/>
                      <w:sz w:val="21"/>
                      <w:szCs w:val="21"/>
                      <w:highlight w:val="none"/>
                    </w:rPr>
                    <w:t>侧</w:t>
                  </w:r>
                </w:p>
              </w:tc>
              <w:tc>
                <w:tcPr>
                  <w:tcW w:w="1282" w:type="dxa"/>
                  <w:tcBorders>
                    <w:tl2br w:val="nil"/>
                    <w:tr2bl w:val="nil"/>
                  </w:tcBorders>
                  <w:vAlign w:val="center"/>
                </w:tcPr>
                <w:p>
                  <w:pPr>
                    <w:spacing w:line="240" w:lineRule="auto"/>
                    <w:jc w:val="center"/>
                    <w:rPr>
                      <w:rFonts w:ascii="Times New Roman" w:hAnsi="Times New Roman" w:eastAsia="宋体"/>
                      <w:sz w:val="21"/>
                      <w:szCs w:val="21"/>
                      <w:highlight w:val="none"/>
                      <w:u w:val="single"/>
                    </w:rPr>
                  </w:pPr>
                  <w:r>
                    <w:rPr>
                      <w:rFonts w:hint="eastAsia" w:ascii="Times New Roman" w:hAnsi="Times New Roman" w:eastAsia="宋体"/>
                      <w:sz w:val="21"/>
                      <w:szCs w:val="21"/>
                      <w:highlight w:val="none"/>
                      <w:u w:val="single"/>
                      <w:lang w:val="en-US" w:eastAsia="zh-CN"/>
                    </w:rPr>
                    <w:t>139</w:t>
                  </w:r>
                  <w:r>
                    <w:rPr>
                      <w:rFonts w:hint="eastAsia" w:ascii="Times New Roman" w:hAnsi="Times New Roman" w:eastAsia="宋体"/>
                      <w:sz w:val="21"/>
                      <w:szCs w:val="21"/>
                      <w:highlight w:val="none"/>
                      <w:u w:val="single"/>
                    </w:rPr>
                    <w:t>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4" w:type="dxa"/>
                  <w:vMerge w:val="continue"/>
                  <w:tcBorders>
                    <w:tl2br w:val="nil"/>
                    <w:tr2bl w:val="nil"/>
                  </w:tcBorders>
                  <w:vAlign w:val="center"/>
                </w:tcPr>
                <w:p>
                  <w:pPr>
                    <w:spacing w:line="240" w:lineRule="auto"/>
                    <w:jc w:val="center"/>
                    <w:rPr>
                      <w:rFonts w:ascii="Times New Roman" w:hAnsi="Times New Roman" w:eastAsia="宋体"/>
                      <w:sz w:val="21"/>
                      <w:szCs w:val="21"/>
                      <w:highlight w:val="none"/>
                    </w:rPr>
                  </w:pPr>
                </w:p>
              </w:tc>
              <w:tc>
                <w:tcPr>
                  <w:tcW w:w="1149" w:type="dxa"/>
                  <w:tcBorders>
                    <w:tl2br w:val="nil"/>
                    <w:tr2bl w:val="nil"/>
                  </w:tcBorders>
                  <w:vAlign w:val="center"/>
                </w:tcPr>
                <w:p>
                  <w:pPr>
                    <w:spacing w:line="240" w:lineRule="auto"/>
                    <w:jc w:val="center"/>
                    <w:rPr>
                      <w:rFonts w:hint="eastAsia" w:ascii="Times New Roman" w:hAnsi="Times New Roman" w:eastAsia="宋体"/>
                      <w:sz w:val="21"/>
                      <w:szCs w:val="21"/>
                      <w:highlight w:val="none"/>
                      <w:lang w:eastAsia="zh-CN"/>
                    </w:rPr>
                  </w:pPr>
                  <w:r>
                    <w:rPr>
                      <w:rFonts w:hint="eastAsia" w:ascii="Times New Roman" w:hAnsi="Times New Roman" w:eastAsia="宋体"/>
                      <w:sz w:val="21"/>
                      <w:szCs w:val="21"/>
                      <w:highlight w:val="none"/>
                      <w:lang w:eastAsia="zh-CN"/>
                    </w:rPr>
                    <w:t>石中排渠</w:t>
                  </w:r>
                </w:p>
              </w:tc>
              <w:tc>
                <w:tcPr>
                  <w:tcW w:w="706" w:type="dxa"/>
                  <w:tcBorders>
                    <w:tl2br w:val="nil"/>
                    <w:tr2bl w:val="nil"/>
                  </w:tcBorders>
                  <w:vAlign w:val="center"/>
                </w:tcPr>
                <w:p>
                  <w:pPr>
                    <w:spacing w:line="240" w:lineRule="auto"/>
                    <w:jc w:val="center"/>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0</w:t>
                  </w:r>
                </w:p>
              </w:tc>
              <w:tc>
                <w:tcPr>
                  <w:tcW w:w="750" w:type="dxa"/>
                  <w:tcBorders>
                    <w:tl2br w:val="nil"/>
                    <w:tr2bl w:val="nil"/>
                  </w:tcBorders>
                  <w:vAlign w:val="center"/>
                </w:tcPr>
                <w:p>
                  <w:pPr>
                    <w:spacing w:line="240" w:lineRule="auto"/>
                    <w:jc w:val="center"/>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-5</w:t>
                  </w:r>
                </w:p>
              </w:tc>
              <w:tc>
                <w:tcPr>
                  <w:tcW w:w="1188" w:type="dxa"/>
                  <w:tcBorders>
                    <w:tl2br w:val="nil"/>
                    <w:tr2bl w:val="nil"/>
                  </w:tcBorders>
                  <w:vAlign w:val="center"/>
                </w:tcPr>
                <w:p>
                  <w:pPr>
                    <w:spacing w:line="240" w:lineRule="auto"/>
                    <w:jc w:val="center"/>
                    <w:rPr>
                      <w:rFonts w:hint="eastAsia"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lang w:eastAsia="zh-CN"/>
                    </w:rPr>
                    <w:t>农业</w:t>
                  </w:r>
                  <w:r>
                    <w:rPr>
                      <w:rFonts w:hint="eastAsia" w:ascii="Times New Roman" w:hAnsi="Times New Roman" w:eastAsia="宋体" w:cs="Times New Roman"/>
                      <w:sz w:val="21"/>
                      <w:szCs w:val="21"/>
                      <w:highlight w:val="none"/>
                    </w:rPr>
                    <w:t>用水区</w:t>
                  </w:r>
                </w:p>
              </w:tc>
              <w:tc>
                <w:tcPr>
                  <w:tcW w:w="1479" w:type="dxa"/>
                  <w:tcBorders>
                    <w:tl2br w:val="nil"/>
                    <w:tr2bl w:val="nil"/>
                  </w:tcBorders>
                  <w:vAlign w:val="center"/>
                </w:tcPr>
                <w:p>
                  <w:pPr>
                    <w:spacing w:line="240" w:lineRule="auto"/>
                    <w:jc w:val="center"/>
                    <w:rPr>
                      <w:rFonts w:hint="eastAsia" w:ascii="Times New Roman" w:hAnsi="Times New Roman" w:eastAsia="宋体"/>
                      <w:sz w:val="21"/>
                      <w:szCs w:val="21"/>
                      <w:highlight w:val="none"/>
                    </w:rPr>
                  </w:pPr>
                  <w:r>
                    <w:rPr>
                      <w:rFonts w:hint="eastAsia" w:ascii="Times New Roman" w:hAnsi="Times New Roman" w:eastAsia="宋体"/>
                      <w:sz w:val="21"/>
                      <w:szCs w:val="21"/>
                      <w:highlight w:val="none"/>
                    </w:rPr>
                    <w:t>水生动植物</w:t>
                  </w:r>
                </w:p>
              </w:tc>
              <w:tc>
                <w:tcPr>
                  <w:tcW w:w="860" w:type="dxa"/>
                  <w:tcBorders>
                    <w:tl2br w:val="nil"/>
                    <w:tr2bl w:val="nil"/>
                  </w:tcBorders>
                  <w:vAlign w:val="center"/>
                </w:tcPr>
                <w:p>
                  <w:pPr>
                    <w:spacing w:line="240" w:lineRule="auto"/>
                    <w:jc w:val="center"/>
                    <w:rPr>
                      <w:rFonts w:hint="eastAsia" w:ascii="Times New Roman" w:hAnsi="Times New Roman" w:eastAsia="宋体"/>
                      <w:sz w:val="21"/>
                      <w:szCs w:val="21"/>
                      <w:highlight w:val="none"/>
                    </w:rPr>
                  </w:pPr>
                  <w:r>
                    <w:rPr>
                      <w:rFonts w:hint="eastAsia" w:ascii="Times New Roman" w:hAnsi="Times New Roman" w:eastAsia="宋体"/>
                      <w:sz w:val="21"/>
                      <w:szCs w:val="21"/>
                      <w:highlight w:val="none"/>
                    </w:rPr>
                    <w:t>Ⅲ</w:t>
                  </w:r>
                  <w:r>
                    <w:rPr>
                      <w:rFonts w:ascii="Times New Roman" w:hAnsi="Times New Roman" w:eastAsia="宋体"/>
                      <w:sz w:val="21"/>
                      <w:szCs w:val="21"/>
                      <w:highlight w:val="none"/>
                    </w:rPr>
                    <w:t>类水</w:t>
                  </w:r>
                </w:p>
              </w:tc>
              <w:tc>
                <w:tcPr>
                  <w:tcW w:w="1005" w:type="dxa"/>
                  <w:tcBorders>
                    <w:tl2br w:val="nil"/>
                    <w:tr2bl w:val="nil"/>
                  </w:tcBorders>
                  <w:vAlign w:val="center"/>
                </w:tcPr>
                <w:p>
                  <w:pPr>
                    <w:spacing w:line="240" w:lineRule="auto"/>
                    <w:jc w:val="center"/>
                    <w:rPr>
                      <w:rFonts w:hint="eastAsia" w:ascii="Times New Roman" w:hAnsi="Times New Roman" w:eastAsia="宋体"/>
                      <w:sz w:val="21"/>
                      <w:szCs w:val="21"/>
                      <w:highlight w:val="none"/>
                      <w:lang w:eastAsia="zh-CN"/>
                    </w:rPr>
                  </w:pPr>
                  <w:r>
                    <w:rPr>
                      <w:rFonts w:hint="eastAsia" w:ascii="Times New Roman" w:hAnsi="Times New Roman" w:eastAsia="宋体"/>
                      <w:sz w:val="21"/>
                      <w:szCs w:val="21"/>
                      <w:highlight w:val="none"/>
                      <w:lang w:eastAsia="zh-CN"/>
                    </w:rPr>
                    <w:t>南</w:t>
                  </w:r>
                  <w:r>
                    <w:rPr>
                      <w:rFonts w:hint="eastAsia" w:ascii="Times New Roman" w:hAnsi="Times New Roman" w:eastAsia="宋体"/>
                      <w:sz w:val="21"/>
                      <w:szCs w:val="21"/>
                      <w:highlight w:val="none"/>
                    </w:rPr>
                    <w:t>侧</w:t>
                  </w:r>
                </w:p>
              </w:tc>
              <w:tc>
                <w:tcPr>
                  <w:tcW w:w="1282" w:type="dxa"/>
                  <w:tcBorders>
                    <w:tl2br w:val="nil"/>
                    <w:tr2bl w:val="nil"/>
                  </w:tcBorders>
                  <w:vAlign w:val="center"/>
                </w:tcPr>
                <w:p>
                  <w:pPr>
                    <w:spacing w:line="240" w:lineRule="auto"/>
                    <w:jc w:val="center"/>
                    <w:rPr>
                      <w:rFonts w:hint="eastAsia" w:ascii="Times New Roman" w:hAnsi="Times New Roman" w:eastAsia="宋体"/>
                      <w:sz w:val="21"/>
                      <w:szCs w:val="21"/>
                      <w:highlight w:val="none"/>
                      <w:u w:val="single"/>
                      <w:lang w:val="en-US" w:eastAsia="zh-CN"/>
                    </w:rPr>
                  </w:pPr>
                  <w:r>
                    <w:rPr>
                      <w:rFonts w:hint="eastAsia" w:ascii="Times New Roman" w:hAnsi="Times New Roman" w:eastAsia="宋体"/>
                      <w:sz w:val="21"/>
                      <w:szCs w:val="21"/>
                      <w:highlight w:val="none"/>
                      <w:u w:val="single"/>
                      <w:lang w:val="en-US" w:eastAsia="zh-CN"/>
                    </w:rPr>
                    <w:t>5</w:t>
                  </w:r>
                  <w:r>
                    <w:rPr>
                      <w:rFonts w:hint="eastAsia" w:ascii="Times New Roman" w:hAnsi="Times New Roman" w:eastAsia="宋体"/>
                      <w:sz w:val="21"/>
                      <w:szCs w:val="21"/>
                      <w:highlight w:val="none"/>
                      <w:u w:val="single"/>
                    </w:rPr>
                    <w:t>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4" w:type="dxa"/>
                  <w:vMerge w:val="continue"/>
                  <w:tcBorders>
                    <w:tl2br w:val="nil"/>
                    <w:tr2bl w:val="nil"/>
                  </w:tcBorders>
                  <w:vAlign w:val="center"/>
                </w:tcPr>
                <w:p>
                  <w:pPr>
                    <w:spacing w:line="240" w:lineRule="auto"/>
                    <w:jc w:val="center"/>
                    <w:rPr>
                      <w:rFonts w:ascii="Times New Roman" w:hAnsi="Times New Roman" w:eastAsia="宋体"/>
                      <w:sz w:val="21"/>
                      <w:szCs w:val="21"/>
                      <w:highlight w:val="none"/>
                    </w:rPr>
                  </w:pPr>
                </w:p>
              </w:tc>
              <w:tc>
                <w:tcPr>
                  <w:tcW w:w="1149" w:type="dxa"/>
                  <w:tcBorders>
                    <w:tl2br w:val="nil"/>
                    <w:tr2bl w:val="nil"/>
                  </w:tcBorders>
                  <w:vAlign w:val="center"/>
                </w:tcPr>
                <w:p>
                  <w:pPr>
                    <w:spacing w:line="240" w:lineRule="auto"/>
                    <w:jc w:val="center"/>
                    <w:rPr>
                      <w:rFonts w:hint="eastAsia" w:ascii="Times New Roman" w:hAnsi="Times New Roman" w:eastAsia="宋体"/>
                      <w:sz w:val="21"/>
                      <w:szCs w:val="21"/>
                      <w:highlight w:val="none"/>
                      <w:lang w:eastAsia="zh-CN"/>
                    </w:rPr>
                  </w:pPr>
                  <w:r>
                    <w:rPr>
                      <w:rFonts w:hint="eastAsia" w:ascii="Times New Roman" w:hAnsi="Times New Roman" w:eastAsia="宋体"/>
                      <w:sz w:val="21"/>
                      <w:szCs w:val="21"/>
                      <w:highlight w:val="none"/>
                      <w:lang w:eastAsia="zh-CN"/>
                    </w:rPr>
                    <w:t>洋沙湖</w:t>
                  </w:r>
                </w:p>
              </w:tc>
              <w:tc>
                <w:tcPr>
                  <w:tcW w:w="706" w:type="dxa"/>
                  <w:tcBorders>
                    <w:tl2br w:val="nil"/>
                    <w:tr2bl w:val="nil"/>
                  </w:tcBorders>
                  <w:vAlign w:val="center"/>
                </w:tcPr>
                <w:p>
                  <w:pPr>
                    <w:spacing w:line="240" w:lineRule="auto"/>
                    <w:jc w:val="center"/>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-4820</w:t>
                  </w:r>
                </w:p>
              </w:tc>
              <w:tc>
                <w:tcPr>
                  <w:tcW w:w="750" w:type="dxa"/>
                  <w:tcBorders>
                    <w:tl2br w:val="nil"/>
                    <w:tr2bl w:val="nil"/>
                  </w:tcBorders>
                  <w:vAlign w:val="center"/>
                </w:tcPr>
                <w:p>
                  <w:pPr>
                    <w:spacing w:line="240" w:lineRule="auto"/>
                    <w:jc w:val="center"/>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0</w:t>
                  </w:r>
                </w:p>
              </w:tc>
              <w:tc>
                <w:tcPr>
                  <w:tcW w:w="1188" w:type="dxa"/>
                  <w:tcBorders>
                    <w:tl2br w:val="nil"/>
                    <w:tr2bl w:val="nil"/>
                  </w:tcBorders>
                  <w:vAlign w:val="center"/>
                </w:tcPr>
                <w:p>
                  <w:pPr>
                    <w:spacing w:line="240" w:lineRule="auto"/>
                    <w:jc w:val="center"/>
                    <w:rPr>
                      <w:rFonts w:hint="eastAsia"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lang w:eastAsia="zh-CN"/>
                    </w:rPr>
                    <w:t>渔业、农业</w:t>
                  </w:r>
                  <w:r>
                    <w:rPr>
                      <w:rFonts w:hint="eastAsia" w:ascii="Times New Roman" w:hAnsi="Times New Roman" w:eastAsia="宋体" w:cs="Times New Roman"/>
                      <w:sz w:val="21"/>
                      <w:szCs w:val="21"/>
                      <w:highlight w:val="none"/>
                    </w:rPr>
                    <w:t>用水区</w:t>
                  </w:r>
                </w:p>
              </w:tc>
              <w:tc>
                <w:tcPr>
                  <w:tcW w:w="1479" w:type="dxa"/>
                  <w:tcBorders>
                    <w:tl2br w:val="nil"/>
                    <w:tr2bl w:val="nil"/>
                  </w:tcBorders>
                  <w:vAlign w:val="center"/>
                </w:tcPr>
                <w:p>
                  <w:pPr>
                    <w:spacing w:line="240" w:lineRule="auto"/>
                    <w:jc w:val="center"/>
                    <w:rPr>
                      <w:rFonts w:hint="eastAsia" w:ascii="Times New Roman" w:hAnsi="Times New Roman" w:eastAsia="宋体"/>
                      <w:sz w:val="21"/>
                      <w:szCs w:val="21"/>
                      <w:highlight w:val="none"/>
                    </w:rPr>
                  </w:pPr>
                  <w:r>
                    <w:rPr>
                      <w:rFonts w:hint="eastAsia" w:ascii="Times New Roman" w:hAnsi="Times New Roman" w:eastAsia="宋体"/>
                      <w:sz w:val="21"/>
                      <w:szCs w:val="21"/>
                      <w:highlight w:val="none"/>
                    </w:rPr>
                    <w:t>水生动植物</w:t>
                  </w:r>
                </w:p>
              </w:tc>
              <w:tc>
                <w:tcPr>
                  <w:tcW w:w="860" w:type="dxa"/>
                  <w:tcBorders>
                    <w:tl2br w:val="nil"/>
                    <w:tr2bl w:val="nil"/>
                  </w:tcBorders>
                  <w:vAlign w:val="center"/>
                </w:tcPr>
                <w:p>
                  <w:pPr>
                    <w:spacing w:line="240" w:lineRule="auto"/>
                    <w:jc w:val="center"/>
                    <w:rPr>
                      <w:rFonts w:hint="eastAsia" w:ascii="Times New Roman" w:hAnsi="Times New Roman" w:eastAsia="宋体"/>
                      <w:sz w:val="21"/>
                      <w:szCs w:val="21"/>
                      <w:highlight w:val="none"/>
                    </w:rPr>
                  </w:pPr>
                  <w:r>
                    <w:rPr>
                      <w:rFonts w:hint="eastAsia" w:ascii="Times New Roman" w:hAnsi="Times New Roman" w:eastAsia="宋体"/>
                      <w:sz w:val="21"/>
                      <w:szCs w:val="21"/>
                      <w:highlight w:val="none"/>
                    </w:rPr>
                    <w:t>Ⅲ</w:t>
                  </w:r>
                  <w:r>
                    <w:rPr>
                      <w:rFonts w:ascii="Times New Roman" w:hAnsi="Times New Roman" w:eastAsia="宋体"/>
                      <w:sz w:val="21"/>
                      <w:szCs w:val="21"/>
                      <w:highlight w:val="none"/>
                    </w:rPr>
                    <w:t>类水</w:t>
                  </w:r>
                </w:p>
              </w:tc>
              <w:tc>
                <w:tcPr>
                  <w:tcW w:w="1005" w:type="dxa"/>
                  <w:tcBorders>
                    <w:tl2br w:val="nil"/>
                    <w:tr2bl w:val="nil"/>
                  </w:tcBorders>
                  <w:vAlign w:val="center"/>
                </w:tcPr>
                <w:p>
                  <w:pPr>
                    <w:spacing w:line="240" w:lineRule="auto"/>
                    <w:jc w:val="center"/>
                    <w:rPr>
                      <w:rFonts w:hint="eastAsia" w:ascii="Times New Roman" w:hAnsi="Times New Roman" w:eastAsia="宋体"/>
                      <w:sz w:val="21"/>
                      <w:szCs w:val="21"/>
                      <w:highlight w:val="none"/>
                      <w:lang w:eastAsia="zh-CN"/>
                    </w:rPr>
                  </w:pPr>
                  <w:r>
                    <w:rPr>
                      <w:rFonts w:hint="eastAsia" w:ascii="Times New Roman" w:hAnsi="Times New Roman" w:eastAsia="宋体"/>
                      <w:sz w:val="21"/>
                      <w:szCs w:val="21"/>
                      <w:highlight w:val="none"/>
                      <w:lang w:eastAsia="zh-CN"/>
                    </w:rPr>
                    <w:t>西</w:t>
                  </w:r>
                  <w:r>
                    <w:rPr>
                      <w:rFonts w:hint="eastAsia" w:ascii="Times New Roman" w:hAnsi="Times New Roman" w:eastAsia="宋体"/>
                      <w:sz w:val="21"/>
                      <w:szCs w:val="21"/>
                      <w:highlight w:val="none"/>
                    </w:rPr>
                    <w:t>侧</w:t>
                  </w:r>
                </w:p>
              </w:tc>
              <w:tc>
                <w:tcPr>
                  <w:tcW w:w="1282" w:type="dxa"/>
                  <w:tcBorders>
                    <w:tl2br w:val="nil"/>
                    <w:tr2bl w:val="nil"/>
                  </w:tcBorders>
                  <w:vAlign w:val="center"/>
                </w:tcPr>
                <w:p>
                  <w:pPr>
                    <w:spacing w:line="240" w:lineRule="auto"/>
                    <w:jc w:val="center"/>
                    <w:rPr>
                      <w:rFonts w:hint="eastAsia" w:ascii="Times New Roman" w:hAnsi="Times New Roman" w:eastAsia="宋体"/>
                      <w:sz w:val="21"/>
                      <w:szCs w:val="21"/>
                      <w:highlight w:val="none"/>
                      <w:u w:val="single"/>
                      <w:lang w:val="en-US" w:eastAsia="zh-CN"/>
                    </w:rPr>
                  </w:pPr>
                  <w:r>
                    <w:rPr>
                      <w:rFonts w:hint="eastAsia" w:ascii="Times New Roman" w:hAnsi="Times New Roman" w:eastAsia="宋体"/>
                      <w:sz w:val="21"/>
                      <w:szCs w:val="21"/>
                      <w:highlight w:val="none"/>
                      <w:u w:val="single"/>
                      <w:lang w:val="en-US" w:eastAsia="zh-CN"/>
                    </w:rPr>
                    <w:t>4820</w:t>
                  </w:r>
                  <w:r>
                    <w:rPr>
                      <w:rFonts w:hint="eastAsia" w:ascii="Times New Roman" w:hAnsi="Times New Roman" w:eastAsia="宋体"/>
                      <w:sz w:val="21"/>
                      <w:szCs w:val="21"/>
                      <w:highlight w:val="none"/>
                      <w:u w:val="single"/>
                    </w:rPr>
                    <w:t>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97" w:hRule="atLeast"/>
                <w:jc w:val="center"/>
              </w:trPr>
              <w:tc>
                <w:tcPr>
                  <w:tcW w:w="634" w:type="dxa"/>
                  <w:vMerge w:val="continue"/>
                  <w:tcBorders>
                    <w:tl2br w:val="nil"/>
                    <w:tr2bl w:val="nil"/>
                  </w:tcBorders>
                  <w:vAlign w:val="center"/>
                </w:tcPr>
                <w:p>
                  <w:pPr>
                    <w:spacing w:line="240" w:lineRule="auto"/>
                    <w:jc w:val="center"/>
                    <w:rPr>
                      <w:rFonts w:ascii="Times New Roman" w:hAnsi="Times New Roman" w:eastAsia="宋体"/>
                      <w:sz w:val="21"/>
                      <w:szCs w:val="21"/>
                      <w:highlight w:val="none"/>
                    </w:rPr>
                  </w:pPr>
                </w:p>
              </w:tc>
              <w:tc>
                <w:tcPr>
                  <w:tcW w:w="1149" w:type="dxa"/>
                  <w:tcBorders>
                    <w:tl2br w:val="nil"/>
                    <w:tr2bl w:val="nil"/>
                  </w:tcBorders>
                  <w:vAlign w:val="center"/>
                </w:tcPr>
                <w:p>
                  <w:pPr>
                    <w:spacing w:line="240" w:lineRule="auto"/>
                    <w:jc w:val="center"/>
                    <w:rPr>
                      <w:rFonts w:hint="eastAsia" w:ascii="Times New Roman" w:hAnsi="Times New Roman" w:eastAsia="宋体"/>
                      <w:sz w:val="21"/>
                      <w:szCs w:val="21"/>
                      <w:highlight w:val="none"/>
                      <w:u w:val="single"/>
                      <w:lang w:eastAsia="zh-CN"/>
                    </w:rPr>
                  </w:pPr>
                  <w:r>
                    <w:rPr>
                      <w:rFonts w:hint="eastAsia" w:ascii="Times New Roman" w:hAnsi="Times New Roman" w:eastAsia="宋体"/>
                      <w:sz w:val="21"/>
                      <w:szCs w:val="21"/>
                      <w:highlight w:val="none"/>
                      <w:u w:val="single"/>
                      <w:lang w:eastAsia="zh-CN"/>
                    </w:rPr>
                    <w:t>湘江</w:t>
                  </w:r>
                </w:p>
              </w:tc>
              <w:tc>
                <w:tcPr>
                  <w:tcW w:w="706" w:type="dxa"/>
                  <w:tcBorders>
                    <w:tl2br w:val="nil"/>
                    <w:tr2bl w:val="nil"/>
                  </w:tcBorders>
                  <w:vAlign w:val="center"/>
                </w:tcPr>
                <w:p>
                  <w:pPr>
                    <w:spacing w:line="240" w:lineRule="auto"/>
                    <w:jc w:val="center"/>
                    <w:rPr>
                      <w:rFonts w:hint="default" w:ascii="Times New Roman" w:hAnsi="Times New Roman" w:eastAsia="宋体"/>
                      <w:sz w:val="21"/>
                      <w:szCs w:val="21"/>
                      <w:highlight w:val="none"/>
                      <w:u w:val="single"/>
                      <w:lang w:val="en-US" w:eastAsia="zh-CN"/>
                    </w:rPr>
                  </w:pPr>
                  <w:r>
                    <w:rPr>
                      <w:rFonts w:hint="eastAsia" w:ascii="Times New Roman" w:hAnsi="Times New Roman" w:eastAsia="宋体"/>
                      <w:sz w:val="21"/>
                      <w:szCs w:val="21"/>
                      <w:highlight w:val="none"/>
                      <w:u w:val="single"/>
                      <w:lang w:val="en-US" w:eastAsia="zh-CN"/>
                    </w:rPr>
                    <w:t>-7266</w:t>
                  </w:r>
                </w:p>
              </w:tc>
              <w:tc>
                <w:tcPr>
                  <w:tcW w:w="750" w:type="dxa"/>
                  <w:tcBorders>
                    <w:tl2br w:val="nil"/>
                    <w:tr2bl w:val="nil"/>
                  </w:tcBorders>
                  <w:vAlign w:val="center"/>
                </w:tcPr>
                <w:p>
                  <w:pPr>
                    <w:spacing w:line="240" w:lineRule="auto"/>
                    <w:jc w:val="center"/>
                    <w:rPr>
                      <w:rFonts w:hint="default" w:ascii="Times New Roman" w:hAnsi="Times New Roman" w:eastAsia="宋体"/>
                      <w:sz w:val="21"/>
                      <w:szCs w:val="21"/>
                      <w:highlight w:val="none"/>
                      <w:u w:val="single"/>
                      <w:lang w:val="en-US" w:eastAsia="zh-CN"/>
                    </w:rPr>
                  </w:pPr>
                  <w:r>
                    <w:rPr>
                      <w:rFonts w:hint="eastAsia" w:ascii="Times New Roman" w:hAnsi="Times New Roman" w:eastAsia="宋体"/>
                      <w:sz w:val="21"/>
                      <w:szCs w:val="21"/>
                      <w:highlight w:val="none"/>
                      <w:u w:val="single"/>
                      <w:lang w:val="en-US" w:eastAsia="zh-CN"/>
                    </w:rPr>
                    <w:t>0</w:t>
                  </w:r>
                </w:p>
              </w:tc>
              <w:tc>
                <w:tcPr>
                  <w:tcW w:w="1188" w:type="dxa"/>
                  <w:tcBorders>
                    <w:tl2br w:val="nil"/>
                    <w:tr2bl w:val="nil"/>
                  </w:tcBorders>
                  <w:vAlign w:val="center"/>
                </w:tcPr>
                <w:p>
                  <w:pPr>
                    <w:spacing w:line="240" w:lineRule="auto"/>
                    <w:jc w:val="center"/>
                    <w:rPr>
                      <w:rFonts w:hint="eastAsia" w:ascii="Times New Roman" w:hAnsi="Times New Roman" w:eastAsia="宋体" w:cs="Times New Roman"/>
                      <w:sz w:val="21"/>
                      <w:szCs w:val="21"/>
                      <w:highlight w:val="none"/>
                      <w:u w:val="single"/>
                      <w:lang w:eastAsia="zh-CN"/>
                    </w:rPr>
                  </w:pPr>
                  <w:r>
                    <w:rPr>
                      <w:rFonts w:hint="eastAsia" w:ascii="Times New Roman" w:hAnsi="Times New Roman" w:eastAsia="宋体" w:cs="Times New Roman"/>
                      <w:sz w:val="21"/>
                      <w:szCs w:val="21"/>
                      <w:highlight w:val="none"/>
                      <w:u w:val="single"/>
                      <w:lang w:eastAsia="zh-CN"/>
                    </w:rPr>
                    <w:t>渔业、农业</w:t>
                  </w:r>
                  <w:r>
                    <w:rPr>
                      <w:rFonts w:hint="eastAsia" w:ascii="Times New Roman" w:hAnsi="Times New Roman" w:eastAsia="宋体" w:cs="Times New Roman"/>
                      <w:sz w:val="21"/>
                      <w:szCs w:val="21"/>
                      <w:highlight w:val="none"/>
                      <w:u w:val="single"/>
                    </w:rPr>
                    <w:t>用水区</w:t>
                  </w:r>
                </w:p>
              </w:tc>
              <w:tc>
                <w:tcPr>
                  <w:tcW w:w="1479" w:type="dxa"/>
                  <w:tcBorders>
                    <w:tl2br w:val="nil"/>
                    <w:tr2bl w:val="nil"/>
                  </w:tcBorders>
                  <w:vAlign w:val="center"/>
                </w:tcPr>
                <w:p>
                  <w:pPr>
                    <w:spacing w:line="240" w:lineRule="auto"/>
                    <w:jc w:val="center"/>
                    <w:rPr>
                      <w:rFonts w:hint="eastAsia" w:ascii="Times New Roman" w:hAnsi="Times New Roman" w:eastAsia="宋体"/>
                      <w:sz w:val="21"/>
                      <w:szCs w:val="21"/>
                      <w:highlight w:val="none"/>
                      <w:u w:val="single"/>
                    </w:rPr>
                  </w:pPr>
                  <w:r>
                    <w:rPr>
                      <w:rFonts w:hint="eastAsia" w:ascii="Times New Roman" w:hAnsi="Times New Roman" w:eastAsia="宋体"/>
                      <w:sz w:val="21"/>
                      <w:szCs w:val="21"/>
                      <w:highlight w:val="none"/>
                      <w:u w:val="single"/>
                    </w:rPr>
                    <w:t>水生动植物</w:t>
                  </w:r>
                </w:p>
              </w:tc>
              <w:tc>
                <w:tcPr>
                  <w:tcW w:w="860" w:type="dxa"/>
                  <w:tcBorders>
                    <w:tl2br w:val="nil"/>
                    <w:tr2bl w:val="nil"/>
                  </w:tcBorders>
                  <w:vAlign w:val="center"/>
                </w:tcPr>
                <w:p>
                  <w:pPr>
                    <w:spacing w:line="240" w:lineRule="auto"/>
                    <w:jc w:val="center"/>
                    <w:rPr>
                      <w:rFonts w:hint="eastAsia" w:ascii="Times New Roman" w:hAnsi="Times New Roman" w:eastAsia="宋体"/>
                      <w:sz w:val="21"/>
                      <w:szCs w:val="21"/>
                      <w:highlight w:val="none"/>
                      <w:u w:val="single"/>
                    </w:rPr>
                  </w:pPr>
                  <w:r>
                    <w:rPr>
                      <w:rFonts w:hint="eastAsia" w:ascii="Times New Roman" w:hAnsi="Times New Roman" w:eastAsia="宋体"/>
                      <w:sz w:val="21"/>
                      <w:szCs w:val="21"/>
                      <w:highlight w:val="none"/>
                      <w:u w:val="single"/>
                    </w:rPr>
                    <w:t>Ⅲ</w:t>
                  </w:r>
                  <w:r>
                    <w:rPr>
                      <w:rFonts w:ascii="Times New Roman" w:hAnsi="Times New Roman" w:eastAsia="宋体"/>
                      <w:sz w:val="21"/>
                      <w:szCs w:val="21"/>
                      <w:highlight w:val="none"/>
                      <w:u w:val="single"/>
                    </w:rPr>
                    <w:t>类水</w:t>
                  </w:r>
                </w:p>
              </w:tc>
              <w:tc>
                <w:tcPr>
                  <w:tcW w:w="1005" w:type="dxa"/>
                  <w:tcBorders>
                    <w:tl2br w:val="nil"/>
                    <w:tr2bl w:val="nil"/>
                  </w:tcBorders>
                  <w:vAlign w:val="center"/>
                </w:tcPr>
                <w:p>
                  <w:pPr>
                    <w:spacing w:line="240" w:lineRule="auto"/>
                    <w:jc w:val="center"/>
                    <w:rPr>
                      <w:rFonts w:hint="eastAsia" w:ascii="Times New Roman" w:hAnsi="Times New Roman" w:eastAsia="宋体"/>
                      <w:sz w:val="21"/>
                      <w:szCs w:val="21"/>
                      <w:highlight w:val="none"/>
                      <w:u w:val="single"/>
                      <w:lang w:eastAsia="zh-CN"/>
                    </w:rPr>
                  </w:pPr>
                  <w:r>
                    <w:rPr>
                      <w:rFonts w:hint="eastAsia" w:ascii="Times New Roman" w:hAnsi="Times New Roman" w:eastAsia="宋体"/>
                      <w:sz w:val="21"/>
                      <w:szCs w:val="21"/>
                      <w:highlight w:val="none"/>
                      <w:u w:val="single"/>
                      <w:lang w:eastAsia="zh-CN"/>
                    </w:rPr>
                    <w:t>西北侧</w:t>
                  </w:r>
                </w:p>
              </w:tc>
              <w:tc>
                <w:tcPr>
                  <w:tcW w:w="1282" w:type="dxa"/>
                  <w:tcBorders>
                    <w:tl2br w:val="nil"/>
                    <w:tr2bl w:val="nil"/>
                  </w:tcBorders>
                  <w:vAlign w:val="center"/>
                </w:tcPr>
                <w:p>
                  <w:pPr>
                    <w:spacing w:line="240" w:lineRule="auto"/>
                    <w:jc w:val="center"/>
                    <w:rPr>
                      <w:rFonts w:hint="default" w:ascii="Times New Roman" w:hAnsi="Times New Roman" w:eastAsia="宋体"/>
                      <w:sz w:val="21"/>
                      <w:szCs w:val="21"/>
                      <w:highlight w:val="none"/>
                      <w:u w:val="single"/>
                      <w:lang w:val="en-US" w:eastAsia="zh-CN"/>
                    </w:rPr>
                  </w:pPr>
                  <w:r>
                    <w:rPr>
                      <w:rFonts w:hint="eastAsia" w:ascii="Times New Roman" w:hAnsi="Times New Roman" w:eastAsia="宋体"/>
                      <w:sz w:val="21"/>
                      <w:szCs w:val="21"/>
                      <w:highlight w:val="none"/>
                      <w:u w:val="single"/>
                      <w:lang w:val="en-US" w:eastAsia="zh-CN"/>
                    </w:rPr>
                    <w:t>7266~7838m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4" w:type="dxa"/>
                  <w:vMerge w:val="restart"/>
                  <w:tcBorders>
                    <w:tl2br w:val="nil"/>
                    <w:tr2bl w:val="nil"/>
                  </w:tcBorders>
                  <w:vAlign w:val="center"/>
                </w:tcPr>
                <w:p>
                  <w:pPr>
                    <w:spacing w:line="240" w:lineRule="auto"/>
                    <w:jc w:val="center"/>
                    <w:rPr>
                      <w:rFonts w:ascii="Times New Roman" w:hAnsi="Times New Roman" w:eastAsia="宋体"/>
                      <w:sz w:val="21"/>
                      <w:szCs w:val="21"/>
                      <w:highlight w:val="none"/>
                      <w:u w:val="none"/>
                    </w:rPr>
                  </w:pPr>
                  <w:r>
                    <w:rPr>
                      <w:rFonts w:ascii="Times New Roman" w:hAnsi="Times New Roman" w:eastAsia="宋体"/>
                      <w:sz w:val="21"/>
                      <w:szCs w:val="21"/>
                      <w:highlight w:val="none"/>
                      <w:u w:val="none"/>
                    </w:rPr>
                    <w:t>声</w:t>
                  </w:r>
                </w:p>
                <w:p>
                  <w:pPr>
                    <w:spacing w:line="240" w:lineRule="auto"/>
                    <w:jc w:val="center"/>
                    <w:rPr>
                      <w:rFonts w:ascii="Times New Roman" w:hAnsi="Times New Roman" w:eastAsia="宋体"/>
                      <w:sz w:val="21"/>
                      <w:szCs w:val="21"/>
                      <w:highlight w:val="none"/>
                      <w:u w:val="none"/>
                    </w:rPr>
                  </w:pPr>
                  <w:r>
                    <w:rPr>
                      <w:rFonts w:ascii="Times New Roman" w:hAnsi="Times New Roman" w:eastAsia="宋体"/>
                      <w:sz w:val="21"/>
                      <w:szCs w:val="21"/>
                      <w:highlight w:val="none"/>
                      <w:u w:val="none"/>
                    </w:rPr>
                    <w:t>环</w:t>
                  </w:r>
                </w:p>
                <w:p>
                  <w:pPr>
                    <w:spacing w:line="240" w:lineRule="auto"/>
                    <w:jc w:val="center"/>
                    <w:rPr>
                      <w:rFonts w:ascii="Times New Roman" w:hAnsi="Times New Roman" w:eastAsia="宋体"/>
                      <w:sz w:val="21"/>
                      <w:szCs w:val="21"/>
                      <w:highlight w:val="none"/>
                      <w:u w:val="single"/>
                    </w:rPr>
                  </w:pPr>
                  <w:r>
                    <w:rPr>
                      <w:rFonts w:ascii="Times New Roman" w:hAnsi="Times New Roman" w:eastAsia="宋体"/>
                      <w:sz w:val="21"/>
                      <w:szCs w:val="21"/>
                      <w:highlight w:val="none"/>
                      <w:u w:val="none"/>
                    </w:rPr>
                    <w:t>境</w:t>
                  </w:r>
                </w:p>
              </w:tc>
              <w:tc>
                <w:tcPr>
                  <w:tcW w:w="1149" w:type="dxa"/>
                  <w:tcBorders>
                    <w:tl2br w:val="nil"/>
                    <w:tr2bl w:val="nil"/>
                  </w:tcBorders>
                  <w:vAlign w:val="center"/>
                </w:tcPr>
                <w:p>
                  <w:pPr>
                    <w:spacing w:line="240" w:lineRule="auto"/>
                    <w:jc w:val="center"/>
                    <w:rPr>
                      <w:rFonts w:ascii="Times New Roman" w:hAnsi="Times New Roman" w:eastAsia="宋体"/>
                      <w:sz w:val="21"/>
                      <w:szCs w:val="21"/>
                      <w:highlight w:val="none"/>
                      <w:u w:val="single"/>
                    </w:rPr>
                  </w:pPr>
                  <w:r>
                    <w:rPr>
                      <w:rFonts w:hint="eastAsia" w:ascii="Times New Roman" w:hAnsi="Times New Roman" w:eastAsia="宋体"/>
                      <w:sz w:val="21"/>
                      <w:szCs w:val="21"/>
                      <w:highlight w:val="none"/>
                      <w:lang w:eastAsia="zh-CN"/>
                    </w:rPr>
                    <w:t>树山大屋</w:t>
                  </w:r>
                </w:p>
              </w:tc>
              <w:tc>
                <w:tcPr>
                  <w:tcW w:w="706" w:type="dxa"/>
                  <w:tcBorders>
                    <w:tl2br w:val="nil"/>
                    <w:tr2bl w:val="nil"/>
                  </w:tcBorders>
                  <w:vAlign w:val="center"/>
                </w:tcPr>
                <w:p>
                  <w:pPr>
                    <w:spacing w:line="240" w:lineRule="auto"/>
                    <w:jc w:val="center"/>
                    <w:rPr>
                      <w:rFonts w:ascii="Times New Roman" w:hAnsi="Times New Roman" w:eastAsia="宋体"/>
                      <w:sz w:val="21"/>
                      <w:szCs w:val="21"/>
                      <w:highlight w:val="none"/>
                      <w:u w:val="single"/>
                    </w:rPr>
                  </w:pPr>
                  <w:r>
                    <w:rPr>
                      <w:rFonts w:hint="eastAsia" w:ascii="Times New Roman" w:hAnsi="Times New Roman" w:eastAsia="宋体"/>
                      <w:sz w:val="21"/>
                      <w:szCs w:val="21"/>
                      <w:highlight w:val="none"/>
                      <w:lang w:val="en-US" w:eastAsia="zh-CN"/>
                    </w:rPr>
                    <w:t>0</w:t>
                  </w:r>
                </w:p>
              </w:tc>
              <w:tc>
                <w:tcPr>
                  <w:tcW w:w="750" w:type="dxa"/>
                  <w:tcBorders>
                    <w:tl2br w:val="nil"/>
                    <w:tr2bl w:val="nil"/>
                  </w:tcBorders>
                  <w:vAlign w:val="center"/>
                </w:tcPr>
                <w:p>
                  <w:pPr>
                    <w:spacing w:line="240" w:lineRule="auto"/>
                    <w:jc w:val="center"/>
                    <w:rPr>
                      <w:rFonts w:ascii="Times New Roman" w:hAnsi="Times New Roman" w:eastAsia="宋体"/>
                      <w:sz w:val="21"/>
                      <w:szCs w:val="21"/>
                      <w:highlight w:val="none"/>
                      <w:u w:val="single"/>
                    </w:rPr>
                  </w:pPr>
                  <w:r>
                    <w:rPr>
                      <w:rFonts w:hint="eastAsia" w:ascii="Times New Roman" w:hAnsi="Times New Roman" w:eastAsia="宋体"/>
                      <w:sz w:val="21"/>
                      <w:szCs w:val="21"/>
                      <w:highlight w:val="none"/>
                      <w:lang w:val="en-US" w:eastAsia="zh-CN"/>
                    </w:rPr>
                    <w:t>-141</w:t>
                  </w:r>
                </w:p>
              </w:tc>
              <w:tc>
                <w:tcPr>
                  <w:tcW w:w="1188" w:type="dxa"/>
                  <w:tcBorders>
                    <w:tl2br w:val="nil"/>
                    <w:tr2bl w:val="nil"/>
                  </w:tcBorders>
                  <w:vAlign w:val="center"/>
                </w:tcPr>
                <w:p>
                  <w:pPr>
                    <w:spacing w:line="240" w:lineRule="auto"/>
                    <w:jc w:val="center"/>
                    <w:rPr>
                      <w:rFonts w:ascii="Times New Roman" w:hAnsi="Times New Roman" w:eastAsia="宋体"/>
                      <w:sz w:val="21"/>
                      <w:szCs w:val="21"/>
                      <w:highlight w:val="none"/>
                      <w:u w:val="single"/>
                    </w:rPr>
                  </w:pPr>
                  <w:r>
                    <w:rPr>
                      <w:rFonts w:hint="eastAsia" w:ascii="Times New Roman" w:hAnsi="Times New Roman" w:eastAsia="宋体"/>
                      <w:sz w:val="21"/>
                      <w:szCs w:val="21"/>
                      <w:highlight w:val="none"/>
                    </w:rPr>
                    <w:t>居民</w:t>
                  </w:r>
                </w:p>
              </w:tc>
              <w:tc>
                <w:tcPr>
                  <w:tcW w:w="1479" w:type="dxa"/>
                  <w:tcBorders>
                    <w:tl2br w:val="nil"/>
                    <w:tr2bl w:val="nil"/>
                  </w:tcBorders>
                  <w:vAlign w:val="center"/>
                </w:tcPr>
                <w:p>
                  <w:pPr>
                    <w:spacing w:line="240" w:lineRule="auto"/>
                    <w:jc w:val="center"/>
                    <w:rPr>
                      <w:rFonts w:ascii="Times New Roman" w:hAnsi="Times New Roman" w:eastAsia="宋体"/>
                      <w:sz w:val="21"/>
                      <w:szCs w:val="21"/>
                      <w:highlight w:val="none"/>
                      <w:u w:val="single"/>
                    </w:rPr>
                  </w:pPr>
                  <w:r>
                    <w:rPr>
                      <w:rFonts w:hint="eastAsia" w:ascii="Times New Roman" w:hAnsi="Times New Roman" w:eastAsia="宋体"/>
                      <w:sz w:val="21"/>
                      <w:szCs w:val="21"/>
                      <w:highlight w:val="none"/>
                      <w:lang w:val="en-US" w:eastAsia="zh-CN"/>
                    </w:rPr>
                    <w:t>75</w:t>
                  </w:r>
                  <w:r>
                    <w:rPr>
                      <w:rFonts w:hint="eastAsia" w:ascii="Times New Roman" w:hAnsi="Times New Roman" w:eastAsia="宋体"/>
                      <w:sz w:val="21"/>
                      <w:szCs w:val="21"/>
                      <w:highlight w:val="none"/>
                    </w:rPr>
                    <w:t>户，</w:t>
                  </w:r>
                  <w:r>
                    <w:rPr>
                      <w:rFonts w:hint="eastAsia" w:ascii="Times New Roman" w:hAnsi="Times New Roman" w:eastAsia="宋体"/>
                      <w:sz w:val="21"/>
                      <w:szCs w:val="21"/>
                      <w:highlight w:val="none"/>
                      <w:lang w:val="en-US" w:eastAsia="zh-CN"/>
                    </w:rPr>
                    <w:t>300</w:t>
                  </w:r>
                  <w:r>
                    <w:rPr>
                      <w:rFonts w:hint="eastAsia" w:ascii="Times New Roman" w:hAnsi="Times New Roman" w:eastAsia="宋体"/>
                      <w:sz w:val="21"/>
                      <w:szCs w:val="21"/>
                      <w:highlight w:val="none"/>
                    </w:rPr>
                    <w:t>人</w:t>
                  </w:r>
                </w:p>
              </w:tc>
              <w:tc>
                <w:tcPr>
                  <w:tcW w:w="860" w:type="dxa"/>
                  <w:tcBorders>
                    <w:tl2br w:val="nil"/>
                    <w:tr2bl w:val="nil"/>
                  </w:tcBorders>
                  <w:vAlign w:val="center"/>
                </w:tcPr>
                <w:p>
                  <w:pPr>
                    <w:spacing w:line="240" w:lineRule="auto"/>
                    <w:jc w:val="center"/>
                    <w:rPr>
                      <w:rFonts w:ascii="Times New Roman" w:hAnsi="Times New Roman" w:eastAsia="宋体"/>
                      <w:sz w:val="21"/>
                      <w:szCs w:val="21"/>
                      <w:highlight w:val="none"/>
                      <w:u w:val="single"/>
                    </w:rPr>
                  </w:pPr>
                  <w:r>
                    <w:rPr>
                      <w:rFonts w:hint="eastAsia" w:ascii="Times New Roman" w:hAnsi="Times New Roman" w:eastAsia="宋体"/>
                      <w:sz w:val="21"/>
                      <w:szCs w:val="21"/>
                      <w:highlight w:val="none"/>
                    </w:rPr>
                    <w:t>二类</w:t>
                  </w:r>
                </w:p>
              </w:tc>
              <w:tc>
                <w:tcPr>
                  <w:tcW w:w="1005" w:type="dxa"/>
                  <w:tcBorders>
                    <w:tl2br w:val="nil"/>
                    <w:tr2bl w:val="nil"/>
                  </w:tcBorders>
                  <w:vAlign w:val="center"/>
                </w:tcPr>
                <w:p>
                  <w:pPr>
                    <w:spacing w:line="240" w:lineRule="auto"/>
                    <w:jc w:val="center"/>
                    <w:rPr>
                      <w:rFonts w:ascii="Times New Roman" w:hAnsi="Times New Roman" w:eastAsia="宋体"/>
                      <w:sz w:val="21"/>
                      <w:szCs w:val="21"/>
                      <w:highlight w:val="none"/>
                      <w:u w:val="single"/>
                    </w:rPr>
                  </w:pPr>
                  <w:r>
                    <w:rPr>
                      <w:rFonts w:hint="eastAsia" w:ascii="Times New Roman" w:hAnsi="Times New Roman" w:eastAsia="宋体"/>
                      <w:sz w:val="21"/>
                      <w:szCs w:val="21"/>
                      <w:highlight w:val="none"/>
                      <w:lang w:eastAsia="zh-CN"/>
                    </w:rPr>
                    <w:t>南</w:t>
                  </w:r>
                  <w:r>
                    <w:rPr>
                      <w:rFonts w:hint="eastAsia" w:ascii="Times New Roman" w:hAnsi="Times New Roman" w:eastAsia="宋体"/>
                      <w:sz w:val="21"/>
                      <w:szCs w:val="21"/>
                      <w:highlight w:val="none"/>
                    </w:rPr>
                    <w:t>侧</w:t>
                  </w:r>
                </w:p>
              </w:tc>
              <w:tc>
                <w:tcPr>
                  <w:tcW w:w="1282" w:type="dxa"/>
                  <w:tcBorders>
                    <w:tl2br w:val="nil"/>
                    <w:tr2bl w:val="nil"/>
                  </w:tcBorders>
                  <w:vAlign w:val="center"/>
                </w:tcPr>
                <w:p>
                  <w:pPr>
                    <w:spacing w:line="240" w:lineRule="auto"/>
                    <w:jc w:val="center"/>
                    <w:rPr>
                      <w:rFonts w:ascii="Times New Roman" w:hAnsi="Times New Roman" w:eastAsia="宋体"/>
                      <w:sz w:val="21"/>
                      <w:szCs w:val="21"/>
                      <w:highlight w:val="none"/>
                      <w:u w:val="single"/>
                    </w:rPr>
                  </w:pPr>
                  <w:r>
                    <w:rPr>
                      <w:rFonts w:hint="eastAsia" w:ascii="Times New Roman" w:hAnsi="Times New Roman" w:eastAsia="宋体"/>
                      <w:sz w:val="21"/>
                      <w:szCs w:val="21"/>
                      <w:highlight w:val="none"/>
                      <w:u w:val="single"/>
                      <w:lang w:val="en-US" w:eastAsia="zh-CN"/>
                    </w:rPr>
                    <w:t>141</w:t>
                  </w:r>
                  <w:r>
                    <w:rPr>
                      <w:rFonts w:hint="eastAsia" w:ascii="Times New Roman" w:hAnsi="Times New Roman" w:eastAsia="宋体"/>
                      <w:sz w:val="21"/>
                      <w:szCs w:val="21"/>
                      <w:highlight w:val="none"/>
                      <w:u w:val="single"/>
                    </w:rPr>
                    <w:t>~</w:t>
                  </w:r>
                  <w:r>
                    <w:rPr>
                      <w:rFonts w:hint="eastAsia" w:ascii="Times New Roman" w:hAnsi="Times New Roman" w:eastAsia="宋体"/>
                      <w:sz w:val="21"/>
                      <w:szCs w:val="21"/>
                      <w:highlight w:val="none"/>
                      <w:u w:val="single"/>
                      <w:lang w:val="en-US" w:eastAsia="zh-CN"/>
                    </w:rPr>
                    <w:t>200</w:t>
                  </w:r>
                  <w:r>
                    <w:rPr>
                      <w:rFonts w:hint="eastAsia" w:ascii="Times New Roman" w:hAnsi="Times New Roman" w:eastAsia="宋体"/>
                      <w:sz w:val="21"/>
                      <w:szCs w:val="21"/>
                      <w:highlight w:val="none"/>
                      <w:u w:val="single"/>
                    </w:rPr>
                    <w:t>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4" w:type="dxa"/>
                  <w:vMerge w:val="continue"/>
                  <w:tcBorders>
                    <w:tl2br w:val="nil"/>
                    <w:tr2bl w:val="nil"/>
                  </w:tcBorders>
                  <w:vAlign w:val="center"/>
                </w:tcPr>
                <w:p>
                  <w:pPr>
                    <w:spacing w:line="240" w:lineRule="auto"/>
                    <w:jc w:val="center"/>
                    <w:rPr>
                      <w:rFonts w:ascii="Times New Roman" w:hAnsi="Times New Roman" w:eastAsia="宋体"/>
                      <w:sz w:val="21"/>
                      <w:szCs w:val="21"/>
                      <w:highlight w:val="none"/>
                      <w:u w:val="single"/>
                    </w:rPr>
                  </w:pPr>
                </w:p>
              </w:tc>
              <w:tc>
                <w:tcPr>
                  <w:tcW w:w="1149" w:type="dxa"/>
                  <w:tcBorders>
                    <w:tl2br w:val="nil"/>
                    <w:tr2bl w:val="nil"/>
                  </w:tcBorders>
                  <w:vAlign w:val="center"/>
                </w:tcPr>
                <w:p>
                  <w:pPr>
                    <w:spacing w:line="240" w:lineRule="auto"/>
                    <w:jc w:val="center"/>
                    <w:rPr>
                      <w:rFonts w:ascii="Times New Roman" w:hAnsi="Times New Roman" w:eastAsia="宋体"/>
                      <w:sz w:val="21"/>
                      <w:szCs w:val="21"/>
                      <w:highlight w:val="none"/>
                      <w:u w:val="single"/>
                    </w:rPr>
                  </w:pPr>
                  <w:r>
                    <w:rPr>
                      <w:rFonts w:hint="eastAsia" w:ascii="Times New Roman" w:hAnsi="Times New Roman" w:eastAsia="宋体"/>
                      <w:sz w:val="21"/>
                      <w:szCs w:val="21"/>
                      <w:highlight w:val="none"/>
                      <w:lang w:eastAsia="zh-CN"/>
                    </w:rPr>
                    <w:t>名胜村</w:t>
                  </w:r>
                  <w:r>
                    <w:rPr>
                      <w:rFonts w:hint="eastAsia" w:ascii="Times New Roman" w:hAnsi="Times New Roman" w:eastAsia="宋体"/>
                      <w:sz w:val="21"/>
                      <w:szCs w:val="21"/>
                      <w:highlight w:val="none"/>
                      <w:lang w:val="en-US" w:eastAsia="zh-CN"/>
                    </w:rPr>
                    <w:t>1区</w:t>
                  </w:r>
                </w:p>
              </w:tc>
              <w:tc>
                <w:tcPr>
                  <w:tcW w:w="706" w:type="dxa"/>
                  <w:tcBorders>
                    <w:tl2br w:val="nil"/>
                    <w:tr2bl w:val="nil"/>
                  </w:tcBorders>
                  <w:vAlign w:val="center"/>
                </w:tcPr>
                <w:p>
                  <w:pPr>
                    <w:spacing w:line="240" w:lineRule="auto"/>
                    <w:jc w:val="center"/>
                    <w:rPr>
                      <w:rFonts w:ascii="Times New Roman" w:hAnsi="Times New Roman" w:eastAsia="宋体"/>
                      <w:sz w:val="21"/>
                      <w:szCs w:val="21"/>
                      <w:highlight w:val="none"/>
                      <w:u w:val="single"/>
                    </w:rPr>
                  </w:pPr>
                  <w:r>
                    <w:rPr>
                      <w:rFonts w:hint="eastAsia" w:ascii="Times New Roman" w:hAnsi="Times New Roman" w:eastAsia="宋体"/>
                      <w:sz w:val="21"/>
                      <w:szCs w:val="21"/>
                      <w:highlight w:val="none"/>
                      <w:lang w:val="en-US" w:eastAsia="zh-CN"/>
                    </w:rPr>
                    <w:t>-33</w:t>
                  </w:r>
                </w:p>
              </w:tc>
              <w:tc>
                <w:tcPr>
                  <w:tcW w:w="750" w:type="dxa"/>
                  <w:tcBorders>
                    <w:tl2br w:val="nil"/>
                    <w:tr2bl w:val="nil"/>
                  </w:tcBorders>
                  <w:vAlign w:val="center"/>
                </w:tcPr>
                <w:p>
                  <w:pPr>
                    <w:spacing w:line="240" w:lineRule="auto"/>
                    <w:jc w:val="center"/>
                    <w:rPr>
                      <w:rFonts w:ascii="Times New Roman" w:hAnsi="Times New Roman" w:eastAsia="宋体"/>
                      <w:sz w:val="21"/>
                      <w:szCs w:val="21"/>
                      <w:highlight w:val="none"/>
                      <w:u w:val="single"/>
                    </w:rPr>
                  </w:pPr>
                  <w:r>
                    <w:rPr>
                      <w:rFonts w:hint="eastAsia" w:ascii="Times New Roman" w:hAnsi="Times New Roman" w:eastAsia="宋体"/>
                      <w:sz w:val="21"/>
                      <w:szCs w:val="21"/>
                      <w:highlight w:val="none"/>
                      <w:lang w:val="en-US" w:eastAsia="zh-CN"/>
                    </w:rPr>
                    <w:t>-176</w:t>
                  </w:r>
                </w:p>
              </w:tc>
              <w:tc>
                <w:tcPr>
                  <w:tcW w:w="1188" w:type="dxa"/>
                  <w:tcBorders>
                    <w:tl2br w:val="nil"/>
                    <w:tr2bl w:val="nil"/>
                  </w:tcBorders>
                  <w:vAlign w:val="center"/>
                </w:tcPr>
                <w:p>
                  <w:pPr>
                    <w:spacing w:line="240" w:lineRule="auto"/>
                    <w:jc w:val="center"/>
                    <w:rPr>
                      <w:rFonts w:ascii="Times New Roman" w:hAnsi="Times New Roman" w:eastAsia="宋体"/>
                      <w:sz w:val="21"/>
                      <w:szCs w:val="21"/>
                      <w:highlight w:val="none"/>
                      <w:u w:val="single"/>
                    </w:rPr>
                  </w:pPr>
                  <w:r>
                    <w:rPr>
                      <w:rFonts w:hint="eastAsia" w:ascii="Times New Roman" w:hAnsi="Times New Roman" w:eastAsia="宋体"/>
                      <w:sz w:val="21"/>
                      <w:szCs w:val="21"/>
                      <w:highlight w:val="none"/>
                      <w:lang w:eastAsia="zh-CN"/>
                    </w:rPr>
                    <w:t>居民</w:t>
                  </w:r>
                </w:p>
              </w:tc>
              <w:tc>
                <w:tcPr>
                  <w:tcW w:w="1479" w:type="dxa"/>
                  <w:tcBorders>
                    <w:tl2br w:val="nil"/>
                    <w:tr2bl w:val="nil"/>
                  </w:tcBorders>
                  <w:vAlign w:val="center"/>
                </w:tcPr>
                <w:p>
                  <w:pPr>
                    <w:spacing w:line="240" w:lineRule="auto"/>
                    <w:jc w:val="center"/>
                    <w:rPr>
                      <w:rFonts w:ascii="Times New Roman" w:hAnsi="Times New Roman" w:eastAsia="宋体"/>
                      <w:sz w:val="21"/>
                      <w:szCs w:val="21"/>
                      <w:highlight w:val="none"/>
                      <w:u w:val="single"/>
                    </w:rPr>
                  </w:pPr>
                  <w:r>
                    <w:rPr>
                      <w:rFonts w:hint="eastAsia" w:ascii="Times New Roman" w:hAnsi="Times New Roman" w:eastAsia="宋体"/>
                      <w:sz w:val="21"/>
                      <w:szCs w:val="21"/>
                      <w:highlight w:val="none"/>
                      <w:lang w:val="en-US" w:eastAsia="zh-CN"/>
                    </w:rPr>
                    <w:t>25户，100人</w:t>
                  </w:r>
                </w:p>
              </w:tc>
              <w:tc>
                <w:tcPr>
                  <w:tcW w:w="860" w:type="dxa"/>
                  <w:tcBorders>
                    <w:tl2br w:val="nil"/>
                    <w:tr2bl w:val="nil"/>
                  </w:tcBorders>
                  <w:vAlign w:val="center"/>
                </w:tcPr>
                <w:p>
                  <w:pPr>
                    <w:spacing w:line="240" w:lineRule="auto"/>
                    <w:jc w:val="center"/>
                    <w:rPr>
                      <w:rFonts w:ascii="Times New Roman" w:hAnsi="Times New Roman" w:eastAsia="宋体"/>
                      <w:sz w:val="21"/>
                      <w:szCs w:val="21"/>
                      <w:highlight w:val="none"/>
                      <w:u w:val="single"/>
                    </w:rPr>
                  </w:pPr>
                  <w:r>
                    <w:rPr>
                      <w:rFonts w:hint="eastAsia" w:ascii="Times New Roman" w:hAnsi="Times New Roman" w:eastAsia="宋体"/>
                      <w:sz w:val="21"/>
                      <w:szCs w:val="21"/>
                      <w:highlight w:val="none"/>
                      <w:lang w:eastAsia="zh-CN"/>
                    </w:rPr>
                    <w:t>二类</w:t>
                  </w:r>
                </w:p>
              </w:tc>
              <w:tc>
                <w:tcPr>
                  <w:tcW w:w="1005" w:type="dxa"/>
                  <w:tcBorders>
                    <w:tl2br w:val="nil"/>
                    <w:tr2bl w:val="nil"/>
                  </w:tcBorders>
                  <w:vAlign w:val="center"/>
                </w:tcPr>
                <w:p>
                  <w:pPr>
                    <w:spacing w:line="240" w:lineRule="auto"/>
                    <w:jc w:val="center"/>
                    <w:rPr>
                      <w:rFonts w:ascii="Times New Roman" w:hAnsi="Times New Roman" w:eastAsia="宋体"/>
                      <w:sz w:val="21"/>
                      <w:szCs w:val="21"/>
                      <w:highlight w:val="none"/>
                      <w:u w:val="single"/>
                    </w:rPr>
                  </w:pPr>
                  <w:r>
                    <w:rPr>
                      <w:rFonts w:hint="eastAsia" w:ascii="Times New Roman" w:hAnsi="Times New Roman" w:eastAsia="宋体"/>
                      <w:sz w:val="21"/>
                      <w:szCs w:val="21"/>
                      <w:highlight w:val="none"/>
                      <w:lang w:eastAsia="zh-CN"/>
                    </w:rPr>
                    <w:t>西南侧</w:t>
                  </w:r>
                </w:p>
              </w:tc>
              <w:tc>
                <w:tcPr>
                  <w:tcW w:w="1282" w:type="dxa"/>
                  <w:tcBorders>
                    <w:tl2br w:val="nil"/>
                    <w:tr2bl w:val="nil"/>
                  </w:tcBorders>
                  <w:vAlign w:val="center"/>
                </w:tcPr>
                <w:p>
                  <w:pPr>
                    <w:spacing w:line="240" w:lineRule="auto"/>
                    <w:jc w:val="center"/>
                    <w:rPr>
                      <w:rFonts w:ascii="Times New Roman" w:hAnsi="Times New Roman" w:eastAsia="宋体"/>
                      <w:sz w:val="21"/>
                      <w:szCs w:val="21"/>
                      <w:highlight w:val="none"/>
                      <w:u w:val="single"/>
                    </w:rPr>
                  </w:pPr>
                  <w:r>
                    <w:rPr>
                      <w:rFonts w:hint="eastAsia" w:ascii="Times New Roman" w:hAnsi="Times New Roman" w:eastAsia="宋体"/>
                      <w:sz w:val="21"/>
                      <w:szCs w:val="21"/>
                      <w:highlight w:val="none"/>
                      <w:u w:val="single"/>
                      <w:lang w:val="en-US" w:eastAsia="zh-CN"/>
                    </w:rPr>
                    <w:t>190~200m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53" w:type="dxa"/>
                  <w:gridSpan w:val="9"/>
                  <w:tcBorders>
                    <w:tl2br w:val="nil"/>
                    <w:tr2bl w:val="nil"/>
                  </w:tcBorders>
                  <w:vAlign w:val="center"/>
                </w:tcPr>
                <w:p>
                  <w:pPr>
                    <w:spacing w:line="240" w:lineRule="auto"/>
                    <w:jc w:val="left"/>
                    <w:rPr>
                      <w:rFonts w:ascii="Times New Roman" w:hAnsi="Times New Roman" w:eastAsia="宋体"/>
                      <w:sz w:val="21"/>
                      <w:szCs w:val="21"/>
                      <w:highlight w:val="none"/>
                    </w:rPr>
                  </w:pPr>
                  <w:r>
                    <w:rPr>
                      <w:rFonts w:hint="eastAsia" w:ascii="Times New Roman" w:hAnsi="Times New Roman" w:eastAsia="宋体"/>
                      <w:sz w:val="21"/>
                      <w:szCs w:val="21"/>
                      <w:highlight w:val="none"/>
                    </w:rPr>
                    <w:t xml:space="preserve">坐标为以项目西南侧角落为中心原点（0，0），东西向为X坐标轴，南北向为Y坐标轴 </w:t>
                  </w:r>
                </w:p>
              </w:tc>
            </w:tr>
          </w:tbl>
          <w:p>
            <w:pPr>
              <w:pStyle w:val="11"/>
            </w:pPr>
          </w:p>
        </w:tc>
      </w:tr>
    </w:tbl>
    <w:p>
      <w:pPr>
        <w:bidi w:val="0"/>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pPr>
      <w:bookmarkStart w:id="28" w:name="_Toc4835"/>
      <w:bookmarkStart w:id="29" w:name="_Toc34059498"/>
      <w:r>
        <w:rPr>
          <w:rFonts w:hint="eastAsia"/>
        </w:rPr>
        <w:t>四、评价适用标准</w:t>
      </w:r>
      <w:bookmarkEnd w:id="28"/>
      <w:bookmarkEnd w:id="29"/>
    </w:p>
    <w:tbl>
      <w:tblPr>
        <w:tblStyle w:val="33"/>
        <w:tblW w:w="92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8"/>
        <w:gridCol w:w="88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6"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环境质量标准</w:t>
            </w:r>
          </w:p>
        </w:tc>
        <w:tc>
          <w:tcPr>
            <w:tcW w:w="9532" w:type="dxa"/>
            <w:tcBorders>
              <w:tl2br w:val="nil"/>
              <w:tr2bl w:val="nil"/>
            </w:tcBorders>
          </w:tcPr>
          <w:p>
            <w:pPr>
              <w:pStyle w:val="4"/>
              <w:ind w:firstLine="562"/>
              <w:outlineLvl w:val="1"/>
              <w:rPr>
                <w:rFonts w:cs="Times New Roman"/>
              </w:rPr>
            </w:pPr>
            <w:bookmarkStart w:id="30" w:name="_Toc34059499"/>
            <w:r>
              <w:rPr>
                <w:rFonts w:cs="Times New Roman"/>
              </w:rPr>
              <w:t>1、环境空气质量</w:t>
            </w:r>
            <w:r>
              <w:rPr>
                <w:rFonts w:hint="eastAsia" w:cs="Times New Roman"/>
              </w:rPr>
              <w:t>标准</w:t>
            </w:r>
            <w:bookmarkEnd w:id="30"/>
          </w:p>
          <w:p>
            <w:pPr>
              <w:pStyle w:val="55"/>
              <w:spacing w:line="520" w:lineRule="exact"/>
              <w:ind w:firstLine="480"/>
              <w:rPr>
                <w:rFonts w:ascii="Times New Roman" w:hAnsi="Times New Roman" w:cs="Times New Roman"/>
              </w:rPr>
            </w:pPr>
            <w:r>
              <w:rPr>
                <w:rFonts w:ascii="Times New Roman" w:hAnsi="Times New Roman" w:cs="Times New Roman"/>
              </w:rPr>
              <w:t>SO</w:t>
            </w:r>
            <w:r>
              <w:rPr>
                <w:rFonts w:ascii="Times New Roman" w:hAnsi="Times New Roman" w:cs="Times New Roman"/>
                <w:vertAlign w:val="subscript"/>
              </w:rPr>
              <w:t>2</w:t>
            </w:r>
            <w:r>
              <w:rPr>
                <w:rFonts w:ascii="Times New Roman" w:hAnsi="Times New Roman" w:cs="Times New Roman"/>
              </w:rPr>
              <w:t>、NO</w:t>
            </w:r>
            <w:r>
              <w:rPr>
                <w:rFonts w:ascii="Times New Roman" w:hAnsi="Times New Roman" w:cs="Times New Roman"/>
                <w:vertAlign w:val="subscript"/>
              </w:rPr>
              <w:t>2</w:t>
            </w:r>
            <w:r>
              <w:rPr>
                <w:rFonts w:ascii="Times New Roman" w:hAnsi="Times New Roman" w:cs="Times New Roman"/>
              </w:rPr>
              <w:t>、PM</w:t>
            </w:r>
            <w:r>
              <w:rPr>
                <w:rFonts w:ascii="Times New Roman" w:hAnsi="Times New Roman" w:cs="Times New Roman"/>
                <w:vertAlign w:val="subscript"/>
              </w:rPr>
              <w:t>10</w:t>
            </w:r>
            <w:r>
              <w:rPr>
                <w:rFonts w:hint="eastAsia" w:ascii="Times New Roman" w:hAnsi="Times New Roman" w:cs="Times New Roman"/>
              </w:rPr>
              <w:t>、PM</w:t>
            </w:r>
            <w:r>
              <w:rPr>
                <w:rFonts w:hint="eastAsia" w:ascii="Times New Roman" w:hAnsi="Times New Roman" w:cs="Times New Roman"/>
                <w:vertAlign w:val="subscript"/>
              </w:rPr>
              <w:t>2.5</w:t>
            </w:r>
            <w:r>
              <w:rPr>
                <w:rFonts w:hint="eastAsia" w:ascii="Times New Roman" w:hAnsi="Times New Roman" w:cs="Times New Roman"/>
              </w:rPr>
              <w:t>、O</w:t>
            </w:r>
            <w:r>
              <w:rPr>
                <w:rFonts w:ascii="Times New Roman" w:hAnsi="Times New Roman" w:cs="Times New Roman"/>
                <w:vertAlign w:val="subscript"/>
              </w:rPr>
              <w:t>3</w:t>
            </w:r>
            <w:r>
              <w:rPr>
                <w:rFonts w:hint="eastAsia" w:ascii="Times New Roman" w:hAnsi="Times New Roman" w:cs="Times New Roman"/>
              </w:rPr>
              <w:t>、C</w:t>
            </w:r>
            <w:r>
              <w:rPr>
                <w:rFonts w:ascii="Times New Roman" w:hAnsi="Times New Roman" w:cs="Times New Roman"/>
              </w:rPr>
              <w:t>O执行《环境空气质量标准》（GB3095-2012）中二级标准；</w:t>
            </w:r>
            <w:r>
              <w:rPr>
                <w:rFonts w:hint="eastAsia" w:ascii="Times New Roman" w:hAnsi="Times New Roman" w:cs="Times New Roman"/>
                <w:lang w:val="en-US" w:eastAsia="zh-CN"/>
              </w:rPr>
              <w:t>NH</w:t>
            </w:r>
            <w:r>
              <w:rPr>
                <w:rFonts w:hint="eastAsia" w:ascii="Times New Roman" w:hAnsi="Times New Roman" w:cs="Times New Roman"/>
                <w:vertAlign w:val="subscript"/>
                <w:lang w:val="en-US" w:eastAsia="zh-CN"/>
              </w:rPr>
              <w:t>3</w:t>
            </w:r>
            <w:r>
              <w:rPr>
                <w:rFonts w:hint="eastAsia" w:ascii="Times New Roman" w:hAnsi="Times New Roman" w:cs="Times New Roman"/>
                <w:lang w:val="en-US" w:eastAsia="zh-CN"/>
              </w:rPr>
              <w:t>、H</w:t>
            </w:r>
            <w:r>
              <w:rPr>
                <w:rFonts w:hint="eastAsia" w:ascii="Times New Roman" w:hAnsi="Times New Roman" w:cs="Times New Roman"/>
                <w:vertAlign w:val="subscript"/>
                <w:lang w:val="en-US" w:eastAsia="zh-CN"/>
              </w:rPr>
              <w:t>2</w:t>
            </w:r>
            <w:r>
              <w:rPr>
                <w:rFonts w:hint="eastAsia" w:ascii="Times New Roman" w:hAnsi="Times New Roman" w:cs="Times New Roman"/>
                <w:lang w:val="en-US" w:eastAsia="zh-CN"/>
              </w:rPr>
              <w:t>S</w:t>
            </w:r>
            <w:r>
              <w:rPr>
                <w:rFonts w:ascii="Times New Roman" w:hAnsi="Times New Roman" w:cs="Times New Roman"/>
              </w:rPr>
              <w:t>执行《</w:t>
            </w:r>
            <w:r>
              <w:rPr>
                <w:rFonts w:hint="eastAsia" w:ascii="Times New Roman" w:hAnsi="Times New Roman" w:cs="Times New Roman"/>
              </w:rPr>
              <w:t>环境影响评价技术导则 大气环境</w:t>
            </w:r>
            <w:r>
              <w:rPr>
                <w:rFonts w:ascii="Times New Roman" w:hAnsi="Times New Roman" w:cs="Times New Roman"/>
              </w:rPr>
              <w:t>》（</w:t>
            </w:r>
            <w:r>
              <w:rPr>
                <w:rFonts w:hint="eastAsia" w:ascii="Times New Roman" w:hAnsi="Times New Roman" w:cs="Times New Roman"/>
              </w:rPr>
              <w:t>HJ2.2</w:t>
            </w:r>
            <w:r>
              <w:rPr>
                <w:rFonts w:ascii="Times New Roman" w:hAnsi="Times New Roman" w:cs="Times New Roman"/>
              </w:rPr>
              <w:t>-20</w:t>
            </w:r>
            <w:r>
              <w:rPr>
                <w:rFonts w:hint="eastAsia" w:ascii="Times New Roman" w:hAnsi="Times New Roman" w:cs="Times New Roman"/>
              </w:rPr>
              <w:t>18</w:t>
            </w:r>
            <w:r>
              <w:rPr>
                <w:rFonts w:ascii="Times New Roman" w:hAnsi="Times New Roman" w:cs="Times New Roman"/>
              </w:rPr>
              <w:t>）的</w:t>
            </w:r>
            <w:r>
              <w:rPr>
                <w:rFonts w:hint="eastAsia"/>
                <w:sz w:val="24"/>
              </w:rPr>
              <w:t>附录D限值要求</w:t>
            </w:r>
            <w:r>
              <w:rPr>
                <w:rFonts w:hint="eastAsia" w:ascii="Times New Roman" w:hAnsi="Times New Roman" w:cs="Times New Roman"/>
              </w:rPr>
              <w:t>，具体见表4-1。</w:t>
            </w:r>
          </w:p>
          <w:p>
            <w:pPr>
              <w:spacing w:line="360" w:lineRule="auto"/>
              <w:jc w:val="center"/>
              <w:rPr>
                <w:rFonts w:ascii="Times New Roman" w:hAnsi="Times New Roman" w:cs="Times New Roman"/>
                <w:b/>
                <w:bCs/>
                <w:vertAlign w:val="superscript"/>
              </w:rPr>
            </w:pPr>
            <w:r>
              <w:rPr>
                <w:rFonts w:ascii="Times New Roman" w:hAnsi="Times New Roman" w:cs="Times New Roman"/>
                <w:b/>
                <w:bCs/>
              </w:rPr>
              <w:t>表4-1  环境空气质量标准</w:t>
            </w:r>
            <w:r>
              <w:rPr>
                <w:rFonts w:hint="eastAsia" w:ascii="Times New Roman" w:hAnsi="Times New Roman" w:cs="Times New Roman"/>
                <w:b/>
                <w:bCs/>
              </w:rPr>
              <w:t xml:space="preserve"> </w:t>
            </w:r>
            <w:r>
              <w:rPr>
                <w:rFonts w:ascii="Times New Roman" w:hAnsi="Times New Roman" w:cs="Times New Roman"/>
                <w:b/>
                <w:bCs/>
              </w:rPr>
              <w:t xml:space="preserve">            </w:t>
            </w:r>
            <w:r>
              <w:rPr>
                <w:rFonts w:hint="eastAsia" w:ascii="Times New Roman" w:hAnsi="Times New Roman" w:cs="Times New Roman"/>
                <w:b/>
                <w:bCs/>
              </w:rPr>
              <w:t>单位：</w:t>
            </w:r>
            <w:r>
              <w:rPr>
                <w:rFonts w:hint="eastAsia" w:ascii="宋体" w:hAnsi="宋体" w:eastAsia="宋体" w:cs="宋体"/>
                <w:b/>
                <w:bCs/>
              </w:rPr>
              <w:t>µ</w:t>
            </w:r>
            <w:r>
              <w:rPr>
                <w:rFonts w:ascii="Times New Roman" w:hAnsi="Times New Roman" w:cs="Times New Roman"/>
                <w:b/>
                <w:bCs/>
              </w:rPr>
              <w:t>g/m</w:t>
            </w:r>
            <w:r>
              <w:rPr>
                <w:rFonts w:ascii="Times New Roman" w:hAnsi="Times New Roman" w:cs="Times New Roman"/>
                <w:b/>
                <w:bCs/>
                <w:vertAlign w:val="superscript"/>
              </w:rPr>
              <w:t>3</w:t>
            </w:r>
          </w:p>
          <w:tbl>
            <w:tblPr>
              <w:tblStyle w:val="3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52"/>
              <w:gridCol w:w="2154"/>
              <w:gridCol w:w="2152"/>
              <w:gridCol w:w="215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9" w:type="pct"/>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 w:val="21"/>
                      <w:szCs w:val="21"/>
                    </w:rPr>
                  </w:pPr>
                  <w:r>
                    <w:rPr>
                      <w:rFonts w:ascii="Times New Roman" w:hAnsi="Times New Roman" w:cs="Times New Roman"/>
                      <w:b/>
                      <w:bCs/>
                      <w:sz w:val="21"/>
                      <w:szCs w:val="21"/>
                    </w:rPr>
                    <w:t>污染物</w:t>
                  </w:r>
                </w:p>
              </w:tc>
              <w:tc>
                <w:tcPr>
                  <w:tcW w:w="1250" w:type="pct"/>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 w:val="21"/>
                      <w:szCs w:val="21"/>
                    </w:rPr>
                  </w:pPr>
                  <w:r>
                    <w:rPr>
                      <w:rFonts w:ascii="Times New Roman" w:hAnsi="Times New Roman" w:cs="Times New Roman"/>
                      <w:b/>
                      <w:bCs/>
                      <w:sz w:val="21"/>
                      <w:szCs w:val="21"/>
                    </w:rPr>
                    <w:t>取值时间</w:t>
                  </w:r>
                </w:p>
              </w:tc>
              <w:tc>
                <w:tcPr>
                  <w:tcW w:w="1249" w:type="pct"/>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 w:val="21"/>
                      <w:szCs w:val="21"/>
                    </w:rPr>
                  </w:pPr>
                  <w:r>
                    <w:rPr>
                      <w:rFonts w:ascii="Times New Roman" w:hAnsi="Times New Roman" w:cs="Times New Roman"/>
                      <w:b/>
                      <w:bCs/>
                      <w:sz w:val="21"/>
                      <w:szCs w:val="21"/>
                    </w:rPr>
                    <w:t>浓度限值</w:t>
                  </w:r>
                </w:p>
              </w:tc>
              <w:tc>
                <w:tcPr>
                  <w:tcW w:w="1250" w:type="pct"/>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 w:val="21"/>
                      <w:szCs w:val="21"/>
                    </w:rPr>
                  </w:pPr>
                  <w:r>
                    <w:rPr>
                      <w:rFonts w:ascii="Times New Roman" w:hAnsi="Times New Roman" w:cs="Times New Roman"/>
                      <w:b/>
                      <w:bCs/>
                      <w:sz w:val="21"/>
                      <w:szCs w:val="21"/>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9" w:type="pct"/>
                  <w:vMerge w:val="restart"/>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SO</w:t>
                  </w:r>
                  <w:r>
                    <w:rPr>
                      <w:rFonts w:ascii="Times New Roman" w:hAnsi="Times New Roman" w:cs="Times New Roman"/>
                      <w:sz w:val="21"/>
                      <w:szCs w:val="21"/>
                      <w:vertAlign w:val="subscript"/>
                    </w:rPr>
                    <w:t>2</w:t>
                  </w:r>
                </w:p>
              </w:tc>
              <w:tc>
                <w:tcPr>
                  <w:tcW w:w="1250" w:type="pct"/>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年均值</w:t>
                  </w:r>
                </w:p>
              </w:tc>
              <w:tc>
                <w:tcPr>
                  <w:tcW w:w="1249" w:type="pct"/>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60</w:t>
                  </w:r>
                </w:p>
              </w:tc>
              <w:tc>
                <w:tcPr>
                  <w:tcW w:w="1250" w:type="pct"/>
                  <w:vMerge w:val="restart"/>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《环境空气质量标准》（GB3095-2012）及其修改单二级标准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9"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p>
              </w:tc>
              <w:tc>
                <w:tcPr>
                  <w:tcW w:w="125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日平均</w:t>
                  </w:r>
                </w:p>
              </w:tc>
              <w:tc>
                <w:tcPr>
                  <w:tcW w:w="124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150</w:t>
                  </w:r>
                </w:p>
              </w:tc>
              <w:tc>
                <w:tcPr>
                  <w:tcW w:w="125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1249"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p>
              </w:tc>
              <w:tc>
                <w:tcPr>
                  <w:tcW w:w="125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小时平均</w:t>
                  </w:r>
                </w:p>
              </w:tc>
              <w:tc>
                <w:tcPr>
                  <w:tcW w:w="124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500</w:t>
                  </w:r>
                </w:p>
              </w:tc>
              <w:tc>
                <w:tcPr>
                  <w:tcW w:w="125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1249"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NO</w:t>
                  </w:r>
                  <w:r>
                    <w:rPr>
                      <w:rFonts w:ascii="Times New Roman" w:hAnsi="Times New Roman" w:cs="Times New Roman"/>
                      <w:sz w:val="21"/>
                      <w:szCs w:val="21"/>
                      <w:vertAlign w:val="subscript"/>
                    </w:rPr>
                    <w:t>2</w:t>
                  </w:r>
                </w:p>
              </w:tc>
              <w:tc>
                <w:tcPr>
                  <w:tcW w:w="125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年均值</w:t>
                  </w:r>
                </w:p>
              </w:tc>
              <w:tc>
                <w:tcPr>
                  <w:tcW w:w="124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40</w:t>
                  </w:r>
                </w:p>
              </w:tc>
              <w:tc>
                <w:tcPr>
                  <w:tcW w:w="125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9"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p>
              </w:tc>
              <w:tc>
                <w:tcPr>
                  <w:tcW w:w="125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日平均</w:t>
                  </w:r>
                </w:p>
              </w:tc>
              <w:tc>
                <w:tcPr>
                  <w:tcW w:w="124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80</w:t>
                  </w:r>
                </w:p>
              </w:tc>
              <w:tc>
                <w:tcPr>
                  <w:tcW w:w="125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9"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p>
              </w:tc>
              <w:tc>
                <w:tcPr>
                  <w:tcW w:w="125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小时平均</w:t>
                  </w:r>
                </w:p>
              </w:tc>
              <w:tc>
                <w:tcPr>
                  <w:tcW w:w="124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200</w:t>
                  </w:r>
                </w:p>
              </w:tc>
              <w:tc>
                <w:tcPr>
                  <w:tcW w:w="125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9"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PM</w:t>
                  </w:r>
                  <w:r>
                    <w:rPr>
                      <w:rFonts w:ascii="Times New Roman" w:hAnsi="Times New Roman" w:cs="Times New Roman"/>
                      <w:sz w:val="21"/>
                      <w:szCs w:val="21"/>
                      <w:vertAlign w:val="subscript"/>
                    </w:rPr>
                    <w:t>10</w:t>
                  </w:r>
                </w:p>
              </w:tc>
              <w:tc>
                <w:tcPr>
                  <w:tcW w:w="125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年均值</w:t>
                  </w:r>
                </w:p>
              </w:tc>
              <w:tc>
                <w:tcPr>
                  <w:tcW w:w="124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70</w:t>
                  </w:r>
                </w:p>
              </w:tc>
              <w:tc>
                <w:tcPr>
                  <w:tcW w:w="125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1249"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p>
              </w:tc>
              <w:tc>
                <w:tcPr>
                  <w:tcW w:w="125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日平均</w:t>
                  </w:r>
                </w:p>
              </w:tc>
              <w:tc>
                <w:tcPr>
                  <w:tcW w:w="124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150</w:t>
                  </w:r>
                </w:p>
              </w:tc>
              <w:tc>
                <w:tcPr>
                  <w:tcW w:w="125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1249"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PM</w:t>
                  </w:r>
                  <w:r>
                    <w:rPr>
                      <w:rFonts w:ascii="Times New Roman" w:hAnsi="Times New Roman" w:cs="Times New Roman"/>
                      <w:sz w:val="21"/>
                      <w:szCs w:val="21"/>
                      <w:vertAlign w:val="subscript"/>
                    </w:rPr>
                    <w:t>2.5</w:t>
                  </w:r>
                </w:p>
              </w:tc>
              <w:tc>
                <w:tcPr>
                  <w:tcW w:w="125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年均值</w:t>
                  </w:r>
                </w:p>
              </w:tc>
              <w:tc>
                <w:tcPr>
                  <w:tcW w:w="124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35</w:t>
                  </w:r>
                </w:p>
              </w:tc>
              <w:tc>
                <w:tcPr>
                  <w:tcW w:w="125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9"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p>
              </w:tc>
              <w:tc>
                <w:tcPr>
                  <w:tcW w:w="125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日平均</w:t>
                  </w:r>
                </w:p>
              </w:tc>
              <w:tc>
                <w:tcPr>
                  <w:tcW w:w="124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75</w:t>
                  </w:r>
                </w:p>
              </w:tc>
              <w:tc>
                <w:tcPr>
                  <w:tcW w:w="125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9"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O</w:t>
                  </w:r>
                  <w:r>
                    <w:rPr>
                      <w:rFonts w:ascii="Times New Roman" w:hAnsi="Times New Roman" w:cs="Times New Roman"/>
                      <w:sz w:val="21"/>
                      <w:szCs w:val="21"/>
                      <w:vertAlign w:val="subscript"/>
                    </w:rPr>
                    <w:t>3</w:t>
                  </w:r>
                </w:p>
              </w:tc>
              <w:tc>
                <w:tcPr>
                  <w:tcW w:w="125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日最大8小时平均</w:t>
                  </w:r>
                </w:p>
              </w:tc>
              <w:tc>
                <w:tcPr>
                  <w:tcW w:w="124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160</w:t>
                  </w:r>
                </w:p>
              </w:tc>
              <w:tc>
                <w:tcPr>
                  <w:tcW w:w="125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9"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p>
              </w:tc>
              <w:tc>
                <w:tcPr>
                  <w:tcW w:w="125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小时平均</w:t>
                  </w:r>
                </w:p>
              </w:tc>
              <w:tc>
                <w:tcPr>
                  <w:tcW w:w="124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200</w:t>
                  </w:r>
                </w:p>
              </w:tc>
              <w:tc>
                <w:tcPr>
                  <w:tcW w:w="125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1249"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CO</w:t>
                  </w:r>
                </w:p>
              </w:tc>
              <w:tc>
                <w:tcPr>
                  <w:tcW w:w="125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日平均</w:t>
                  </w:r>
                </w:p>
              </w:tc>
              <w:tc>
                <w:tcPr>
                  <w:tcW w:w="124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4000</w:t>
                  </w:r>
                </w:p>
              </w:tc>
              <w:tc>
                <w:tcPr>
                  <w:tcW w:w="125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1249"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p>
              </w:tc>
              <w:tc>
                <w:tcPr>
                  <w:tcW w:w="125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小时平均</w:t>
                  </w:r>
                </w:p>
              </w:tc>
              <w:tc>
                <w:tcPr>
                  <w:tcW w:w="124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10000</w:t>
                  </w:r>
                </w:p>
              </w:tc>
              <w:tc>
                <w:tcPr>
                  <w:tcW w:w="125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NH</w:t>
                  </w:r>
                  <w:r>
                    <w:rPr>
                      <w:rFonts w:hint="eastAsia" w:ascii="Times New Roman" w:hAnsi="Times New Roman" w:cs="Times New Roman"/>
                      <w:sz w:val="21"/>
                      <w:szCs w:val="21"/>
                      <w:vertAlign w:val="subscript"/>
                      <w:lang w:val="en-US" w:eastAsia="zh-CN"/>
                    </w:rPr>
                    <w:t>3</w:t>
                  </w:r>
                </w:p>
              </w:tc>
              <w:tc>
                <w:tcPr>
                  <w:tcW w:w="125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小时平均</w:t>
                  </w:r>
                </w:p>
              </w:tc>
              <w:tc>
                <w:tcPr>
                  <w:tcW w:w="124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hint="eastAsia" w:ascii="Times New Roman" w:hAnsi="Times New Roman" w:cs="Times New Roman"/>
                      <w:sz w:val="21"/>
                      <w:szCs w:val="21"/>
                      <w:lang w:val="en-US" w:eastAsia="zh-CN"/>
                    </w:rPr>
                    <w:t>2</w:t>
                  </w:r>
                  <w:r>
                    <w:rPr>
                      <w:rFonts w:ascii="Times New Roman" w:hAnsi="Times New Roman" w:cs="Times New Roman"/>
                      <w:sz w:val="21"/>
                      <w:szCs w:val="21"/>
                    </w:rPr>
                    <w:t>00</w:t>
                  </w:r>
                </w:p>
              </w:tc>
              <w:tc>
                <w:tcPr>
                  <w:tcW w:w="1250"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hint="eastAsia" w:ascii="Times New Roman" w:hAnsi="Times New Roman" w:cs="Times New Roman"/>
                      <w:sz w:val="21"/>
                      <w:szCs w:val="21"/>
                    </w:rPr>
                    <w:t>（HJ</w:t>
                  </w:r>
                  <w:r>
                    <w:rPr>
                      <w:rFonts w:ascii="Times New Roman" w:hAnsi="Times New Roman" w:cs="Times New Roman"/>
                      <w:sz w:val="21"/>
                      <w:szCs w:val="21"/>
                    </w:rPr>
                    <w:t>2.2</w:t>
                  </w:r>
                  <w:r>
                    <w:rPr>
                      <w:rFonts w:hint="eastAsia" w:ascii="Times New Roman" w:hAnsi="Times New Roman" w:cs="Times New Roman"/>
                      <w:sz w:val="21"/>
                      <w:szCs w:val="21"/>
                    </w:rPr>
                    <w:t>-</w:t>
                  </w:r>
                  <w:r>
                    <w:rPr>
                      <w:rFonts w:ascii="Times New Roman" w:hAnsi="Times New Roman" w:cs="Times New Roman"/>
                      <w:sz w:val="21"/>
                      <w:szCs w:val="21"/>
                    </w:rPr>
                    <w:t>2018</w:t>
                  </w:r>
                  <w:r>
                    <w:rPr>
                      <w:rFonts w:hint="eastAsia" w:ascii="Times New Roman" w:hAnsi="Times New Roman" w:cs="Times New Roman"/>
                      <w:sz w:val="21"/>
                      <w:szCs w:val="21"/>
                    </w:rPr>
                    <w:t>）附录D限值要求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H</w:t>
                  </w:r>
                  <w:r>
                    <w:rPr>
                      <w:rFonts w:hint="eastAsia" w:ascii="Times New Roman" w:hAnsi="Times New Roman" w:cs="Times New Roman"/>
                      <w:sz w:val="21"/>
                      <w:szCs w:val="21"/>
                      <w:vertAlign w:val="subscript"/>
                      <w:lang w:val="en-US" w:eastAsia="zh-CN"/>
                    </w:rPr>
                    <w:t>2</w:t>
                  </w:r>
                  <w:r>
                    <w:rPr>
                      <w:rFonts w:hint="eastAsia" w:ascii="Times New Roman" w:hAnsi="Times New Roman" w:cs="Times New Roman"/>
                      <w:sz w:val="21"/>
                      <w:szCs w:val="21"/>
                      <w:lang w:val="en-US" w:eastAsia="zh-CN"/>
                    </w:rPr>
                    <w:t>S</w:t>
                  </w:r>
                </w:p>
              </w:tc>
              <w:tc>
                <w:tcPr>
                  <w:tcW w:w="125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21"/>
                      <w:szCs w:val="21"/>
                      <w:lang w:eastAsia="zh-CN"/>
                    </w:rPr>
                  </w:pPr>
                  <w:r>
                    <w:rPr>
                      <w:rFonts w:hint="eastAsia" w:ascii="Times New Roman" w:hAnsi="Times New Roman" w:cs="Times New Roman"/>
                      <w:sz w:val="21"/>
                      <w:szCs w:val="21"/>
                      <w:lang w:eastAsia="zh-CN"/>
                    </w:rPr>
                    <w:t>小时平均</w:t>
                  </w:r>
                </w:p>
              </w:tc>
              <w:tc>
                <w:tcPr>
                  <w:tcW w:w="124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10</w:t>
                  </w:r>
                </w:p>
              </w:tc>
              <w:tc>
                <w:tcPr>
                  <w:tcW w:w="125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p>
              </w:tc>
            </w:tr>
          </w:tbl>
          <w:p>
            <w:pPr>
              <w:pStyle w:val="4"/>
              <w:numPr>
                <w:ilvl w:val="0"/>
                <w:numId w:val="4"/>
              </w:numPr>
              <w:ind w:firstLine="562"/>
              <w:outlineLvl w:val="1"/>
              <w:rPr>
                <w:rFonts w:cs="Times New Roman"/>
              </w:rPr>
            </w:pPr>
            <w:bookmarkStart w:id="31" w:name="_Toc34059500"/>
            <w:r>
              <w:rPr>
                <w:rFonts w:cs="Times New Roman"/>
              </w:rPr>
              <w:t>地表水环境质量</w:t>
            </w:r>
            <w:r>
              <w:rPr>
                <w:rFonts w:hint="eastAsia" w:cs="Times New Roman"/>
              </w:rPr>
              <w:t>标准</w:t>
            </w:r>
            <w:bookmarkEnd w:id="31"/>
          </w:p>
          <w:p>
            <w:pPr>
              <w:ind w:firstLine="480" w:firstLineChars="200"/>
              <w:rPr>
                <w:rFonts w:hint="default" w:ascii="Times New Roman" w:hAnsi="Times New Roman" w:cs="Times New Roman"/>
              </w:rPr>
            </w:pPr>
            <w:r>
              <w:rPr>
                <w:rFonts w:ascii="Times New Roman" w:hAnsi="Times New Roman" w:cs="Times New Roman"/>
              </w:rPr>
              <w:t>项目纳污水体为</w:t>
            </w:r>
            <w:r>
              <w:rPr>
                <w:rFonts w:hint="eastAsia" w:ascii="Times New Roman" w:hAnsi="Times New Roman" w:cs="Times New Roman"/>
                <w:lang w:eastAsia="zh-CN"/>
              </w:rPr>
              <w:t>石中排渠</w:t>
            </w:r>
            <w:r>
              <w:rPr>
                <w:rFonts w:ascii="Times New Roman" w:hAnsi="Times New Roman" w:cs="Times New Roman"/>
              </w:rPr>
              <w:t>，水质执行《地表水环境质量标准》（GB3838-20</w:t>
            </w:r>
            <w:r>
              <w:rPr>
                <w:rFonts w:hint="default" w:ascii="Times New Roman" w:hAnsi="Times New Roman" w:cs="Times New Roman"/>
              </w:rPr>
              <w:t>02）</w:t>
            </w:r>
            <w:r>
              <w:rPr>
                <w:rFonts w:hint="default" w:ascii="Times New Roman" w:hAnsi="Times New Roman" w:cs="Times New Roman"/>
              </w:rPr>
              <w:fldChar w:fldCharType="begin"/>
            </w:r>
            <w:r>
              <w:rPr>
                <w:rFonts w:hint="default" w:ascii="Times New Roman" w:hAnsi="Times New Roman" w:cs="Times New Roman"/>
              </w:rPr>
              <w:instrText xml:space="preserve"> = 3 \* ROMAN \* MERGEFORMAT </w:instrText>
            </w:r>
            <w:r>
              <w:rPr>
                <w:rFonts w:hint="default" w:ascii="Times New Roman" w:hAnsi="Times New Roman" w:cs="Times New Roman"/>
              </w:rPr>
              <w:fldChar w:fldCharType="separate"/>
            </w:r>
            <w:r>
              <w:rPr>
                <w:rFonts w:hint="default" w:ascii="Times New Roman" w:hAnsi="Times New Roman" w:cs="Times New Roman"/>
              </w:rPr>
              <w:t>III</w:t>
            </w:r>
            <w:r>
              <w:rPr>
                <w:rFonts w:hint="default" w:ascii="Times New Roman" w:hAnsi="Times New Roman" w:cs="Times New Roman"/>
              </w:rPr>
              <w:fldChar w:fldCharType="end"/>
            </w:r>
            <w:r>
              <w:rPr>
                <w:rFonts w:ascii="Times New Roman" w:hAnsi="Times New Roman" w:cs="Times New Roman"/>
              </w:rPr>
              <w:t>类标准</w:t>
            </w:r>
            <w:r>
              <w:rPr>
                <w:rFonts w:hint="default" w:ascii="Times New Roman" w:hAnsi="Times New Roman" w:cs="Times New Roman"/>
                <w:sz w:val="24"/>
              </w:rPr>
              <w:t>（SS参照《地表水资源质量标准(SL63-94)》限值）</w:t>
            </w:r>
            <w:r>
              <w:rPr>
                <w:rFonts w:hint="default" w:ascii="Times New Roman" w:hAnsi="Times New Roman" w:cs="Times New Roman"/>
              </w:rPr>
              <w:t>。</w:t>
            </w:r>
          </w:p>
          <w:p>
            <w:pPr>
              <w:spacing w:line="360" w:lineRule="auto"/>
              <w:jc w:val="center"/>
              <w:rPr>
                <w:rFonts w:ascii="Times New Roman" w:hAnsi="Times New Roman" w:cs="Times New Roman"/>
                <w:b/>
                <w:bCs/>
              </w:rPr>
            </w:pPr>
            <w:r>
              <w:rPr>
                <w:rFonts w:ascii="Times New Roman" w:hAnsi="Times New Roman" w:cs="Times New Roman"/>
                <w:b/>
                <w:bCs/>
              </w:rPr>
              <w:t>表4-2  地表水质量评价标准   单位：mg/L，除pH外</w:t>
            </w:r>
          </w:p>
          <w:tbl>
            <w:tblPr>
              <w:tblStyle w:val="32"/>
              <w:tblW w:w="5000" w:type="pct"/>
              <w:jc w:val="center"/>
              <w:tblBorders>
                <w:top w:val="single" w:color="000000" w:sz="12" w:space="0"/>
                <w:left w:val="none" w:color="auto" w:sz="0" w:space="0"/>
                <w:bottom w:val="single" w:color="000000" w:sz="12" w:space="0"/>
                <w:right w:val="none" w:color="auto" w:sz="0" w:space="0"/>
                <w:insideH w:val="single" w:color="000000" w:sz="12" w:space="0"/>
                <w:insideV w:val="single" w:color="000000" w:sz="2" w:space="0"/>
              </w:tblBorders>
              <w:tblLayout w:type="fixed"/>
              <w:tblCellMar>
                <w:top w:w="0" w:type="dxa"/>
                <w:left w:w="0" w:type="dxa"/>
                <w:bottom w:w="0" w:type="dxa"/>
                <w:right w:w="0" w:type="dxa"/>
              </w:tblCellMar>
            </w:tblPr>
            <w:tblGrid>
              <w:gridCol w:w="957"/>
              <w:gridCol w:w="764"/>
              <w:gridCol w:w="833"/>
              <w:gridCol w:w="838"/>
              <w:gridCol w:w="1024"/>
              <w:gridCol w:w="855"/>
              <w:gridCol w:w="965"/>
              <w:gridCol w:w="662"/>
              <w:gridCol w:w="1717"/>
            </w:tblGrid>
            <w:tr>
              <w:tblPrEx>
                <w:tblBorders>
                  <w:top w:val="single" w:color="000000" w:sz="12" w:space="0"/>
                  <w:left w:val="none" w:color="auto" w:sz="0" w:space="0"/>
                  <w:bottom w:val="single" w:color="000000" w:sz="12" w:space="0"/>
                  <w:right w:val="none" w:color="auto" w:sz="0" w:space="0"/>
                  <w:insideH w:val="single" w:color="000000" w:sz="12" w:space="0"/>
                  <w:insideV w:val="single" w:color="000000" w:sz="2" w:space="0"/>
                </w:tblBorders>
                <w:tblCellMar>
                  <w:top w:w="0" w:type="dxa"/>
                  <w:left w:w="0" w:type="dxa"/>
                  <w:bottom w:w="0" w:type="dxa"/>
                  <w:right w:w="0" w:type="dxa"/>
                </w:tblCellMar>
              </w:tblPrEx>
              <w:trPr>
                <w:trHeight w:val="397" w:hRule="atLeast"/>
                <w:jc w:val="center"/>
              </w:trPr>
              <w:tc>
                <w:tcPr>
                  <w:tcW w:w="555" w:type="pct"/>
                  <w:tcBorders>
                    <w:tl2br w:val="nil"/>
                    <w:tr2bl w:val="nil"/>
                  </w:tcBorders>
                  <w:tcMar>
                    <w:top w:w="15" w:type="dxa"/>
                    <w:left w:w="15" w:type="dxa"/>
                    <w:bottom w:w="0" w:type="dxa"/>
                    <w:right w:w="15" w:type="dxa"/>
                  </w:tcMar>
                  <w:vAlign w:val="center"/>
                </w:tcPr>
                <w:p>
                  <w:pPr>
                    <w:autoSpaceDE w:val="0"/>
                    <w:autoSpaceDN w:val="0"/>
                    <w:adjustRightInd w:val="0"/>
                    <w:spacing w:line="240" w:lineRule="auto"/>
                    <w:jc w:val="center"/>
                    <w:rPr>
                      <w:rFonts w:ascii="Times New Roman" w:hAnsi="Times New Roman" w:cs="Times New Roman"/>
                      <w:b/>
                      <w:bCs/>
                      <w:kern w:val="24"/>
                      <w:sz w:val="21"/>
                      <w:szCs w:val="21"/>
                      <w:highlight w:val="none"/>
                    </w:rPr>
                  </w:pPr>
                  <w:r>
                    <w:rPr>
                      <w:rFonts w:ascii="Times New Roman" w:hAnsi="Times New Roman" w:cs="Times New Roman"/>
                      <w:b/>
                      <w:bCs/>
                      <w:kern w:val="24"/>
                      <w:sz w:val="21"/>
                      <w:szCs w:val="21"/>
                      <w:highlight w:val="none"/>
                    </w:rPr>
                    <w:t>项目</w:t>
                  </w:r>
                </w:p>
              </w:tc>
              <w:tc>
                <w:tcPr>
                  <w:tcW w:w="443" w:type="pct"/>
                  <w:tcBorders>
                    <w:tl2br w:val="nil"/>
                    <w:tr2bl w:val="nil"/>
                  </w:tcBorders>
                  <w:vAlign w:val="center"/>
                </w:tcPr>
                <w:p>
                  <w:pPr>
                    <w:autoSpaceDE w:val="0"/>
                    <w:autoSpaceDN w:val="0"/>
                    <w:adjustRightInd w:val="0"/>
                    <w:spacing w:line="240" w:lineRule="auto"/>
                    <w:jc w:val="center"/>
                    <w:rPr>
                      <w:rFonts w:ascii="Times New Roman" w:hAnsi="Times New Roman" w:cs="Times New Roman"/>
                      <w:b/>
                      <w:bCs/>
                      <w:kern w:val="24"/>
                      <w:sz w:val="21"/>
                      <w:szCs w:val="21"/>
                      <w:highlight w:val="none"/>
                    </w:rPr>
                  </w:pPr>
                  <w:r>
                    <w:rPr>
                      <w:rFonts w:ascii="Times New Roman" w:hAnsi="Times New Roman" w:cs="Times New Roman"/>
                      <w:b/>
                      <w:bCs/>
                      <w:kern w:val="24"/>
                      <w:sz w:val="21"/>
                      <w:szCs w:val="21"/>
                      <w:highlight w:val="none"/>
                    </w:rPr>
                    <w:t>类别</w:t>
                  </w:r>
                </w:p>
              </w:tc>
              <w:tc>
                <w:tcPr>
                  <w:tcW w:w="483" w:type="pct"/>
                  <w:tcBorders>
                    <w:tl2br w:val="nil"/>
                    <w:tr2bl w:val="nil"/>
                  </w:tcBorders>
                  <w:vAlign w:val="center"/>
                </w:tcPr>
                <w:p>
                  <w:pPr>
                    <w:autoSpaceDE w:val="0"/>
                    <w:autoSpaceDN w:val="0"/>
                    <w:adjustRightInd w:val="0"/>
                    <w:spacing w:line="240" w:lineRule="auto"/>
                    <w:jc w:val="center"/>
                    <w:rPr>
                      <w:rFonts w:ascii="Times New Roman" w:hAnsi="Times New Roman" w:cs="Times New Roman"/>
                      <w:kern w:val="24"/>
                      <w:sz w:val="21"/>
                      <w:szCs w:val="21"/>
                      <w:highlight w:val="none"/>
                    </w:rPr>
                  </w:pPr>
                  <w:r>
                    <w:rPr>
                      <w:rFonts w:ascii="Times New Roman" w:hAnsi="Times New Roman" w:cs="Times New Roman"/>
                      <w:kern w:val="24"/>
                      <w:sz w:val="21"/>
                      <w:szCs w:val="21"/>
                      <w:highlight w:val="none"/>
                    </w:rPr>
                    <w:t>pH</w:t>
                  </w:r>
                </w:p>
              </w:tc>
              <w:tc>
                <w:tcPr>
                  <w:tcW w:w="486" w:type="pct"/>
                  <w:tcBorders>
                    <w:tl2br w:val="nil"/>
                    <w:tr2bl w:val="nil"/>
                  </w:tcBorders>
                  <w:vAlign w:val="center"/>
                </w:tcPr>
                <w:p>
                  <w:pPr>
                    <w:autoSpaceDE w:val="0"/>
                    <w:autoSpaceDN w:val="0"/>
                    <w:adjustRightInd w:val="0"/>
                    <w:spacing w:line="240" w:lineRule="auto"/>
                    <w:jc w:val="center"/>
                    <w:rPr>
                      <w:rFonts w:ascii="Times New Roman" w:hAnsi="Times New Roman" w:cs="Times New Roman"/>
                      <w:kern w:val="24"/>
                      <w:sz w:val="21"/>
                      <w:szCs w:val="21"/>
                      <w:highlight w:val="none"/>
                      <w:vertAlign w:val="subscript"/>
                    </w:rPr>
                  </w:pPr>
                  <w:r>
                    <w:rPr>
                      <w:rFonts w:ascii="Times New Roman" w:hAnsi="Times New Roman" w:cs="Times New Roman"/>
                      <w:kern w:val="24"/>
                      <w:sz w:val="21"/>
                      <w:szCs w:val="21"/>
                      <w:highlight w:val="none"/>
                    </w:rPr>
                    <w:t>COD</w:t>
                  </w:r>
                  <w:r>
                    <w:rPr>
                      <w:rFonts w:hint="eastAsia" w:ascii="Times New Roman" w:hAnsi="Times New Roman" w:cs="Times New Roman"/>
                      <w:kern w:val="24"/>
                      <w:sz w:val="21"/>
                      <w:szCs w:val="21"/>
                      <w:highlight w:val="none"/>
                      <w:vertAlign w:val="subscript"/>
                    </w:rPr>
                    <w:t>cr</w:t>
                  </w:r>
                </w:p>
              </w:tc>
              <w:tc>
                <w:tcPr>
                  <w:tcW w:w="594" w:type="pct"/>
                  <w:tcBorders>
                    <w:tl2br w:val="nil"/>
                    <w:tr2bl w:val="nil"/>
                  </w:tcBorders>
                  <w:vAlign w:val="center"/>
                </w:tcPr>
                <w:p>
                  <w:pPr>
                    <w:autoSpaceDE w:val="0"/>
                    <w:autoSpaceDN w:val="0"/>
                    <w:adjustRightInd w:val="0"/>
                    <w:spacing w:line="240" w:lineRule="auto"/>
                    <w:jc w:val="center"/>
                    <w:rPr>
                      <w:rFonts w:ascii="Times New Roman" w:hAnsi="Times New Roman" w:cs="Times New Roman"/>
                      <w:kern w:val="24"/>
                      <w:sz w:val="21"/>
                      <w:szCs w:val="21"/>
                      <w:highlight w:val="none"/>
                    </w:rPr>
                  </w:pPr>
                  <w:r>
                    <w:rPr>
                      <w:rFonts w:ascii="Times New Roman" w:hAnsi="Times New Roman" w:cs="Times New Roman"/>
                      <w:kern w:val="24"/>
                      <w:sz w:val="21"/>
                      <w:szCs w:val="21"/>
                      <w:highlight w:val="none"/>
                    </w:rPr>
                    <w:t>BOD</w:t>
                  </w:r>
                  <w:r>
                    <w:rPr>
                      <w:rFonts w:ascii="Times New Roman" w:hAnsi="Times New Roman" w:cs="Times New Roman"/>
                      <w:kern w:val="24"/>
                      <w:sz w:val="21"/>
                      <w:szCs w:val="21"/>
                      <w:highlight w:val="none"/>
                      <w:vertAlign w:val="subscript"/>
                    </w:rPr>
                    <w:t>5</w:t>
                  </w:r>
                </w:p>
              </w:tc>
              <w:tc>
                <w:tcPr>
                  <w:tcW w:w="496" w:type="pct"/>
                  <w:tcBorders>
                    <w:tl2br w:val="nil"/>
                    <w:tr2bl w:val="nil"/>
                  </w:tcBorders>
                  <w:vAlign w:val="center"/>
                </w:tcPr>
                <w:p>
                  <w:pPr>
                    <w:spacing w:line="240" w:lineRule="auto"/>
                    <w:jc w:val="center"/>
                    <w:rPr>
                      <w:rFonts w:ascii="Times New Roman" w:hAnsi="Times New Roman" w:cs="Times New Roman"/>
                      <w:kern w:val="24"/>
                      <w:sz w:val="21"/>
                      <w:szCs w:val="21"/>
                      <w:highlight w:val="none"/>
                    </w:rPr>
                  </w:pPr>
                  <w:r>
                    <w:rPr>
                      <w:rFonts w:ascii="Times New Roman" w:hAnsi="Times New Roman" w:cs="Times New Roman"/>
                      <w:sz w:val="21"/>
                      <w:szCs w:val="21"/>
                      <w:highlight w:val="none"/>
                    </w:rPr>
                    <w:t>NH</w:t>
                  </w:r>
                  <w:r>
                    <w:rPr>
                      <w:rFonts w:ascii="Times New Roman" w:hAnsi="Times New Roman" w:cs="Times New Roman"/>
                      <w:sz w:val="21"/>
                      <w:szCs w:val="21"/>
                      <w:highlight w:val="none"/>
                      <w:vertAlign w:val="subscript"/>
                    </w:rPr>
                    <w:t>3</w:t>
                  </w:r>
                  <w:r>
                    <w:rPr>
                      <w:rFonts w:ascii="Times New Roman" w:hAnsi="Times New Roman" w:cs="Times New Roman"/>
                      <w:sz w:val="21"/>
                      <w:szCs w:val="21"/>
                      <w:highlight w:val="none"/>
                    </w:rPr>
                    <w:t>-N</w:t>
                  </w:r>
                </w:p>
              </w:tc>
              <w:tc>
                <w:tcPr>
                  <w:tcW w:w="560" w:type="pct"/>
                  <w:tcBorders>
                    <w:tl2br w:val="nil"/>
                    <w:tr2bl w:val="nil"/>
                  </w:tcBorders>
                  <w:vAlign w:val="center"/>
                </w:tcPr>
                <w:p>
                  <w:pPr>
                    <w:widowControl/>
                    <w:spacing w:line="240" w:lineRule="auto"/>
                    <w:jc w:val="center"/>
                    <w:rPr>
                      <w:rFonts w:ascii="Times New Roman" w:hAnsi="Times New Roman" w:cs="Times New Roman"/>
                      <w:kern w:val="24"/>
                      <w:sz w:val="21"/>
                      <w:szCs w:val="21"/>
                      <w:highlight w:val="none"/>
                    </w:rPr>
                  </w:pPr>
                  <w:r>
                    <w:rPr>
                      <w:rFonts w:ascii="Times New Roman" w:hAnsi="Times New Roman" w:cs="Times New Roman"/>
                      <w:kern w:val="0"/>
                      <w:sz w:val="21"/>
                      <w:szCs w:val="21"/>
                      <w:highlight w:val="none"/>
                    </w:rPr>
                    <w:t>TP</w:t>
                  </w:r>
                </w:p>
              </w:tc>
              <w:tc>
                <w:tcPr>
                  <w:tcW w:w="384" w:type="pct"/>
                  <w:tcBorders>
                    <w:tl2br w:val="nil"/>
                    <w:tr2bl w:val="nil"/>
                  </w:tcBorders>
                  <w:vAlign w:val="center"/>
                </w:tcPr>
                <w:p>
                  <w:pPr>
                    <w:widowControl/>
                    <w:spacing w:line="240" w:lineRule="auto"/>
                    <w:jc w:val="center"/>
                    <w:rPr>
                      <w:rFonts w:ascii="Times New Roman" w:hAnsi="Times New Roman" w:cs="Times New Roman"/>
                      <w:kern w:val="24"/>
                      <w:sz w:val="21"/>
                      <w:szCs w:val="21"/>
                      <w:highlight w:val="none"/>
                    </w:rPr>
                  </w:pPr>
                  <w:r>
                    <w:rPr>
                      <w:rFonts w:ascii="Times New Roman" w:hAnsi="Times New Roman" w:cs="Times New Roman"/>
                      <w:kern w:val="0"/>
                      <w:sz w:val="21"/>
                      <w:szCs w:val="21"/>
                      <w:highlight w:val="none"/>
                    </w:rPr>
                    <w:t>TN</w:t>
                  </w:r>
                </w:p>
              </w:tc>
              <w:tc>
                <w:tcPr>
                  <w:tcW w:w="996" w:type="pct"/>
                  <w:tcBorders>
                    <w:tl2br w:val="nil"/>
                    <w:tr2bl w:val="nil"/>
                  </w:tcBorders>
                  <w:vAlign w:val="center"/>
                </w:tcPr>
                <w:p>
                  <w:pPr>
                    <w:autoSpaceDE w:val="0"/>
                    <w:autoSpaceDN w:val="0"/>
                    <w:adjustRightInd w:val="0"/>
                    <w:spacing w:line="240" w:lineRule="auto"/>
                    <w:jc w:val="center"/>
                    <w:rPr>
                      <w:rFonts w:ascii="Times New Roman" w:hAnsi="Times New Roman" w:eastAsia="宋体" w:cs="Times New Roman"/>
                      <w:kern w:val="24"/>
                      <w:sz w:val="21"/>
                      <w:szCs w:val="21"/>
                      <w:highlight w:val="none"/>
                    </w:rPr>
                  </w:pPr>
                  <w:r>
                    <w:rPr>
                      <w:rFonts w:ascii="Times New Roman" w:hAnsi="Times New Roman" w:cs="Times New Roman"/>
                      <w:kern w:val="24"/>
                      <w:sz w:val="21"/>
                      <w:szCs w:val="21"/>
                      <w:highlight w:val="none"/>
                    </w:rPr>
                    <w:t>粪大肠菌群（个/L）</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2" w:space="0"/>
                </w:tblBorders>
                <w:tblCellMar>
                  <w:top w:w="0" w:type="dxa"/>
                  <w:left w:w="0" w:type="dxa"/>
                  <w:bottom w:w="0" w:type="dxa"/>
                  <w:right w:w="0" w:type="dxa"/>
                </w:tblCellMar>
              </w:tblPrEx>
              <w:trPr>
                <w:trHeight w:val="397" w:hRule="atLeast"/>
                <w:jc w:val="center"/>
              </w:trPr>
              <w:tc>
                <w:tcPr>
                  <w:tcW w:w="555" w:type="pct"/>
                  <w:tcBorders>
                    <w:tl2br w:val="nil"/>
                    <w:tr2bl w:val="nil"/>
                  </w:tcBorders>
                  <w:tcMar>
                    <w:top w:w="15" w:type="dxa"/>
                    <w:left w:w="15" w:type="dxa"/>
                    <w:bottom w:w="0" w:type="dxa"/>
                    <w:right w:w="15" w:type="dxa"/>
                  </w:tcMar>
                  <w:vAlign w:val="center"/>
                </w:tcPr>
                <w:p>
                  <w:pPr>
                    <w:autoSpaceDE w:val="0"/>
                    <w:autoSpaceDN w:val="0"/>
                    <w:adjustRightInd w:val="0"/>
                    <w:spacing w:line="240" w:lineRule="auto"/>
                    <w:jc w:val="center"/>
                    <w:rPr>
                      <w:rFonts w:ascii="Times New Roman" w:hAnsi="Times New Roman" w:cs="Times New Roman"/>
                      <w:kern w:val="24"/>
                      <w:sz w:val="21"/>
                      <w:szCs w:val="21"/>
                      <w:highlight w:val="none"/>
                    </w:rPr>
                  </w:pPr>
                  <w:r>
                    <w:rPr>
                      <w:rFonts w:ascii="Times New Roman" w:hAnsi="Times New Roman" w:cs="Times New Roman"/>
                      <w:kern w:val="24"/>
                      <w:sz w:val="21"/>
                      <w:szCs w:val="21"/>
                      <w:highlight w:val="none"/>
                    </w:rPr>
                    <w:t>标准值</w:t>
                  </w:r>
                </w:p>
              </w:tc>
              <w:tc>
                <w:tcPr>
                  <w:tcW w:w="443" w:type="pct"/>
                  <w:tcBorders>
                    <w:tl2br w:val="nil"/>
                    <w:tr2bl w:val="nil"/>
                  </w:tcBorders>
                  <w:vAlign w:val="center"/>
                </w:tcPr>
                <w:p>
                  <w:pPr>
                    <w:autoSpaceDE w:val="0"/>
                    <w:autoSpaceDN w:val="0"/>
                    <w:adjustRightInd w:val="0"/>
                    <w:spacing w:line="240" w:lineRule="auto"/>
                    <w:jc w:val="center"/>
                    <w:rPr>
                      <w:rFonts w:ascii="Times New Roman" w:hAnsi="Times New Roman" w:cs="Times New Roman"/>
                      <w:kern w:val="24"/>
                      <w:sz w:val="21"/>
                      <w:szCs w:val="21"/>
                      <w:highlight w:val="none"/>
                    </w:rPr>
                  </w:pPr>
                  <w:r>
                    <w:rPr>
                      <w:rFonts w:ascii="Times New Roman" w:hAnsi="Times New Roman" w:cs="Times New Roman"/>
                      <w:sz w:val="21"/>
                      <w:szCs w:val="21"/>
                      <w:highlight w:val="none"/>
                    </w:rPr>
                    <w:t>Ⅲ</w:t>
                  </w:r>
                </w:p>
              </w:tc>
              <w:tc>
                <w:tcPr>
                  <w:tcW w:w="483" w:type="pct"/>
                  <w:tcBorders>
                    <w:tl2br w:val="nil"/>
                    <w:tr2bl w:val="nil"/>
                  </w:tcBorders>
                  <w:vAlign w:val="center"/>
                </w:tcPr>
                <w:p>
                  <w:pPr>
                    <w:autoSpaceDE w:val="0"/>
                    <w:autoSpaceDN w:val="0"/>
                    <w:adjustRightInd w:val="0"/>
                    <w:spacing w:line="240" w:lineRule="auto"/>
                    <w:jc w:val="center"/>
                    <w:rPr>
                      <w:rFonts w:ascii="Times New Roman" w:hAnsi="Times New Roman" w:cs="Times New Roman"/>
                      <w:kern w:val="24"/>
                      <w:sz w:val="21"/>
                      <w:szCs w:val="21"/>
                      <w:highlight w:val="none"/>
                    </w:rPr>
                  </w:pPr>
                  <w:r>
                    <w:rPr>
                      <w:rFonts w:ascii="Times New Roman" w:hAnsi="Times New Roman" w:cs="Times New Roman"/>
                      <w:kern w:val="24"/>
                      <w:sz w:val="21"/>
                      <w:szCs w:val="21"/>
                      <w:highlight w:val="none"/>
                    </w:rPr>
                    <w:t>6～9</w:t>
                  </w:r>
                </w:p>
              </w:tc>
              <w:tc>
                <w:tcPr>
                  <w:tcW w:w="486" w:type="pct"/>
                  <w:tcBorders>
                    <w:tl2br w:val="nil"/>
                    <w:tr2bl w:val="nil"/>
                  </w:tcBorders>
                  <w:vAlign w:val="center"/>
                </w:tcPr>
                <w:p>
                  <w:pPr>
                    <w:autoSpaceDE w:val="0"/>
                    <w:autoSpaceDN w:val="0"/>
                    <w:adjustRightInd w:val="0"/>
                    <w:spacing w:line="240" w:lineRule="auto"/>
                    <w:jc w:val="center"/>
                    <w:rPr>
                      <w:rFonts w:hint="default" w:ascii="Times New Roman" w:hAnsi="Times New Roman" w:cs="Times New Roman" w:eastAsiaTheme="minorEastAsia"/>
                      <w:kern w:val="24"/>
                      <w:sz w:val="21"/>
                      <w:szCs w:val="21"/>
                      <w:highlight w:val="none"/>
                      <w:lang w:val="en-US" w:eastAsia="zh-CN"/>
                    </w:rPr>
                  </w:pPr>
                  <w:r>
                    <w:rPr>
                      <w:rFonts w:ascii="Times New Roman" w:hAnsi="Times New Roman" w:cs="Times New Roman"/>
                      <w:kern w:val="24"/>
                      <w:sz w:val="21"/>
                      <w:szCs w:val="21"/>
                      <w:highlight w:val="none"/>
                    </w:rPr>
                    <w:t>≤</w:t>
                  </w:r>
                  <w:r>
                    <w:rPr>
                      <w:rFonts w:hint="eastAsia" w:ascii="Times New Roman" w:hAnsi="Times New Roman" w:cs="Times New Roman"/>
                      <w:kern w:val="24"/>
                      <w:sz w:val="21"/>
                      <w:szCs w:val="21"/>
                      <w:highlight w:val="none"/>
                      <w:lang w:val="en-US" w:eastAsia="zh-CN"/>
                    </w:rPr>
                    <w:t>20</w:t>
                  </w:r>
                </w:p>
              </w:tc>
              <w:tc>
                <w:tcPr>
                  <w:tcW w:w="594" w:type="pct"/>
                  <w:tcBorders>
                    <w:tl2br w:val="nil"/>
                    <w:tr2bl w:val="nil"/>
                  </w:tcBorders>
                  <w:vAlign w:val="center"/>
                </w:tcPr>
                <w:p>
                  <w:pPr>
                    <w:autoSpaceDE w:val="0"/>
                    <w:autoSpaceDN w:val="0"/>
                    <w:adjustRightInd w:val="0"/>
                    <w:spacing w:line="240" w:lineRule="auto"/>
                    <w:jc w:val="center"/>
                    <w:rPr>
                      <w:rFonts w:hint="eastAsia" w:ascii="Times New Roman" w:hAnsi="Times New Roman" w:cs="Times New Roman" w:eastAsiaTheme="minorEastAsia"/>
                      <w:kern w:val="24"/>
                      <w:sz w:val="21"/>
                      <w:szCs w:val="21"/>
                      <w:highlight w:val="none"/>
                      <w:lang w:val="en-US" w:eastAsia="zh-CN"/>
                    </w:rPr>
                  </w:pPr>
                  <w:r>
                    <w:rPr>
                      <w:rFonts w:ascii="Times New Roman" w:hAnsi="Times New Roman" w:cs="Times New Roman"/>
                      <w:kern w:val="24"/>
                      <w:sz w:val="21"/>
                      <w:szCs w:val="21"/>
                      <w:highlight w:val="none"/>
                    </w:rPr>
                    <w:t>≤</w:t>
                  </w:r>
                  <w:r>
                    <w:rPr>
                      <w:rFonts w:hint="eastAsia" w:ascii="Times New Roman" w:hAnsi="Times New Roman" w:cs="Times New Roman"/>
                      <w:kern w:val="24"/>
                      <w:sz w:val="21"/>
                      <w:szCs w:val="21"/>
                      <w:highlight w:val="none"/>
                      <w:lang w:val="en-US" w:eastAsia="zh-CN"/>
                    </w:rPr>
                    <w:t>4</w:t>
                  </w:r>
                </w:p>
              </w:tc>
              <w:tc>
                <w:tcPr>
                  <w:tcW w:w="496" w:type="pct"/>
                  <w:tcBorders>
                    <w:tl2br w:val="nil"/>
                    <w:tr2bl w:val="nil"/>
                  </w:tcBorders>
                  <w:vAlign w:val="center"/>
                </w:tcPr>
                <w:p>
                  <w:pPr>
                    <w:autoSpaceDE w:val="0"/>
                    <w:autoSpaceDN w:val="0"/>
                    <w:adjustRightInd w:val="0"/>
                    <w:spacing w:line="240" w:lineRule="auto"/>
                    <w:jc w:val="center"/>
                    <w:rPr>
                      <w:rFonts w:hint="eastAsia" w:ascii="Times New Roman" w:hAnsi="Times New Roman" w:cs="Times New Roman" w:eastAsiaTheme="minorEastAsia"/>
                      <w:kern w:val="24"/>
                      <w:sz w:val="21"/>
                      <w:szCs w:val="21"/>
                      <w:highlight w:val="none"/>
                      <w:lang w:val="en-US" w:eastAsia="zh-CN"/>
                    </w:rPr>
                  </w:pPr>
                  <w:r>
                    <w:rPr>
                      <w:rFonts w:ascii="Times New Roman" w:hAnsi="Times New Roman" w:cs="Times New Roman"/>
                      <w:kern w:val="24"/>
                      <w:sz w:val="21"/>
                      <w:szCs w:val="21"/>
                      <w:highlight w:val="none"/>
                    </w:rPr>
                    <w:t>≤1.</w:t>
                  </w:r>
                  <w:r>
                    <w:rPr>
                      <w:rFonts w:hint="eastAsia" w:ascii="Times New Roman" w:hAnsi="Times New Roman" w:cs="Times New Roman"/>
                      <w:kern w:val="24"/>
                      <w:sz w:val="21"/>
                      <w:szCs w:val="21"/>
                      <w:highlight w:val="none"/>
                      <w:lang w:val="en-US" w:eastAsia="zh-CN"/>
                    </w:rPr>
                    <w:t>0</w:t>
                  </w:r>
                </w:p>
              </w:tc>
              <w:tc>
                <w:tcPr>
                  <w:tcW w:w="560" w:type="pct"/>
                  <w:tcBorders>
                    <w:tl2br w:val="nil"/>
                    <w:tr2bl w:val="nil"/>
                  </w:tcBorders>
                  <w:vAlign w:val="center"/>
                </w:tcPr>
                <w:p>
                  <w:pPr>
                    <w:autoSpaceDE w:val="0"/>
                    <w:autoSpaceDN w:val="0"/>
                    <w:adjustRightInd w:val="0"/>
                    <w:spacing w:line="240" w:lineRule="auto"/>
                    <w:jc w:val="center"/>
                    <w:rPr>
                      <w:rFonts w:hint="eastAsia" w:ascii="Times New Roman" w:hAnsi="Times New Roman" w:cs="Times New Roman" w:eastAsiaTheme="minorEastAsia"/>
                      <w:kern w:val="24"/>
                      <w:sz w:val="21"/>
                      <w:szCs w:val="21"/>
                      <w:highlight w:val="none"/>
                      <w:lang w:eastAsia="zh-CN"/>
                    </w:rPr>
                  </w:pPr>
                  <w:r>
                    <w:rPr>
                      <w:rFonts w:ascii="Times New Roman" w:hAnsi="Times New Roman" w:cs="Times New Roman"/>
                      <w:kern w:val="24"/>
                      <w:sz w:val="21"/>
                      <w:szCs w:val="21"/>
                      <w:highlight w:val="none"/>
                    </w:rPr>
                    <w:t>≤0.</w:t>
                  </w:r>
                  <w:r>
                    <w:rPr>
                      <w:rFonts w:hint="eastAsia" w:ascii="Times New Roman" w:hAnsi="Times New Roman" w:cs="Times New Roman"/>
                      <w:kern w:val="24"/>
                      <w:sz w:val="21"/>
                      <w:szCs w:val="21"/>
                      <w:highlight w:val="none"/>
                      <w:lang w:val="en-US" w:eastAsia="zh-CN"/>
                    </w:rPr>
                    <w:t>2</w:t>
                  </w:r>
                </w:p>
              </w:tc>
              <w:tc>
                <w:tcPr>
                  <w:tcW w:w="384" w:type="pct"/>
                  <w:tcBorders>
                    <w:tl2br w:val="nil"/>
                    <w:tr2bl w:val="nil"/>
                  </w:tcBorders>
                  <w:vAlign w:val="center"/>
                </w:tcPr>
                <w:p>
                  <w:pPr>
                    <w:autoSpaceDE w:val="0"/>
                    <w:autoSpaceDN w:val="0"/>
                    <w:adjustRightInd w:val="0"/>
                    <w:spacing w:line="240" w:lineRule="auto"/>
                    <w:jc w:val="center"/>
                    <w:rPr>
                      <w:rFonts w:hint="default" w:ascii="Times New Roman" w:hAnsi="Times New Roman" w:cs="Times New Roman" w:eastAsiaTheme="minorEastAsia"/>
                      <w:kern w:val="24"/>
                      <w:sz w:val="21"/>
                      <w:szCs w:val="21"/>
                      <w:highlight w:val="none"/>
                      <w:lang w:val="en-US" w:eastAsia="zh-CN"/>
                    </w:rPr>
                  </w:pPr>
                  <w:r>
                    <w:rPr>
                      <w:rFonts w:ascii="Times New Roman" w:hAnsi="Times New Roman" w:cs="Times New Roman"/>
                      <w:kern w:val="24"/>
                      <w:sz w:val="21"/>
                      <w:szCs w:val="21"/>
                      <w:highlight w:val="none"/>
                    </w:rPr>
                    <w:t>≤1</w:t>
                  </w:r>
                  <w:r>
                    <w:rPr>
                      <w:rFonts w:hint="eastAsia" w:ascii="Times New Roman" w:hAnsi="Times New Roman" w:cs="Times New Roman"/>
                      <w:kern w:val="24"/>
                      <w:sz w:val="21"/>
                      <w:szCs w:val="21"/>
                      <w:highlight w:val="none"/>
                      <w:lang w:val="en-US" w:eastAsia="zh-CN"/>
                    </w:rPr>
                    <w:t>.0</w:t>
                  </w:r>
                </w:p>
              </w:tc>
              <w:tc>
                <w:tcPr>
                  <w:tcW w:w="996" w:type="pct"/>
                  <w:tcBorders>
                    <w:tl2br w:val="nil"/>
                    <w:tr2bl w:val="nil"/>
                  </w:tcBorders>
                  <w:vAlign w:val="center"/>
                </w:tcPr>
                <w:p>
                  <w:pPr>
                    <w:autoSpaceDE w:val="0"/>
                    <w:autoSpaceDN w:val="0"/>
                    <w:adjustRightInd w:val="0"/>
                    <w:spacing w:line="240" w:lineRule="auto"/>
                    <w:jc w:val="center"/>
                    <w:rPr>
                      <w:rFonts w:ascii="Times New Roman" w:hAnsi="Times New Roman" w:cs="Times New Roman"/>
                      <w:kern w:val="24"/>
                      <w:sz w:val="21"/>
                      <w:szCs w:val="21"/>
                      <w:highlight w:val="none"/>
                    </w:rPr>
                  </w:pPr>
                  <w:r>
                    <w:rPr>
                      <w:rFonts w:ascii="Times New Roman" w:hAnsi="Times New Roman" w:cs="Times New Roman"/>
                      <w:kern w:val="24"/>
                      <w:sz w:val="21"/>
                      <w:szCs w:val="21"/>
                      <w:highlight w:val="none"/>
                    </w:rPr>
                    <w:t>≤</w:t>
                  </w:r>
                  <w:r>
                    <w:rPr>
                      <w:rFonts w:hint="eastAsia" w:ascii="Times New Roman" w:hAnsi="Times New Roman" w:cs="Times New Roman"/>
                      <w:kern w:val="24"/>
                      <w:sz w:val="21"/>
                      <w:szCs w:val="21"/>
                      <w:highlight w:val="none"/>
                      <w:lang w:val="en-US" w:eastAsia="zh-CN"/>
                    </w:rPr>
                    <w:t>1</w:t>
                  </w:r>
                  <w:r>
                    <w:rPr>
                      <w:rFonts w:ascii="Times New Roman" w:hAnsi="Times New Roman" w:cs="Times New Roman"/>
                      <w:kern w:val="24"/>
                      <w:sz w:val="21"/>
                      <w:szCs w:val="21"/>
                      <w:highlight w:val="none"/>
                    </w:rPr>
                    <w:t>0000</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2" w:space="0"/>
                </w:tblBorders>
                <w:tblCellMar>
                  <w:top w:w="0" w:type="dxa"/>
                  <w:left w:w="0" w:type="dxa"/>
                  <w:bottom w:w="0" w:type="dxa"/>
                  <w:right w:w="0" w:type="dxa"/>
                </w:tblCellMar>
              </w:tblPrEx>
              <w:trPr>
                <w:trHeight w:val="397" w:hRule="atLeast"/>
                <w:jc w:val="center"/>
              </w:trPr>
              <w:tc>
                <w:tcPr>
                  <w:tcW w:w="555" w:type="pct"/>
                  <w:tcBorders>
                    <w:tl2br w:val="nil"/>
                    <w:tr2bl w:val="nil"/>
                  </w:tcBorders>
                  <w:tcMar>
                    <w:top w:w="15" w:type="dxa"/>
                    <w:left w:w="15" w:type="dxa"/>
                    <w:bottom w:w="0" w:type="dxa"/>
                    <w:right w:w="15" w:type="dxa"/>
                  </w:tcMar>
                  <w:vAlign w:val="center"/>
                </w:tcPr>
                <w:p>
                  <w:pPr>
                    <w:autoSpaceDE w:val="0"/>
                    <w:autoSpaceDN w:val="0"/>
                    <w:adjustRightInd w:val="0"/>
                    <w:spacing w:line="240" w:lineRule="auto"/>
                    <w:jc w:val="center"/>
                    <w:rPr>
                      <w:rFonts w:ascii="Times New Roman" w:hAnsi="Times New Roman" w:cs="Times New Roman"/>
                      <w:kern w:val="24"/>
                      <w:sz w:val="21"/>
                      <w:szCs w:val="21"/>
                      <w:highlight w:val="none"/>
                    </w:rPr>
                  </w:pPr>
                  <w:r>
                    <w:rPr>
                      <w:rFonts w:ascii="Times New Roman" w:hAnsi="Times New Roman" w:cs="Times New Roman"/>
                      <w:b/>
                      <w:bCs/>
                      <w:kern w:val="24"/>
                      <w:sz w:val="21"/>
                      <w:szCs w:val="21"/>
                      <w:highlight w:val="none"/>
                    </w:rPr>
                    <w:t>项目</w:t>
                  </w:r>
                </w:p>
              </w:tc>
              <w:tc>
                <w:tcPr>
                  <w:tcW w:w="443" w:type="pct"/>
                  <w:tcBorders>
                    <w:tl2br w:val="nil"/>
                    <w:tr2bl w:val="nil"/>
                  </w:tcBorders>
                  <w:vAlign w:val="center"/>
                </w:tcPr>
                <w:p>
                  <w:pPr>
                    <w:autoSpaceDE w:val="0"/>
                    <w:autoSpaceDN w:val="0"/>
                    <w:adjustRightInd w:val="0"/>
                    <w:spacing w:line="240" w:lineRule="auto"/>
                    <w:jc w:val="center"/>
                    <w:rPr>
                      <w:rFonts w:ascii="Times New Roman" w:hAnsi="Times New Roman" w:cs="Times New Roman"/>
                      <w:sz w:val="21"/>
                      <w:szCs w:val="21"/>
                      <w:highlight w:val="none"/>
                    </w:rPr>
                  </w:pPr>
                  <w:r>
                    <w:rPr>
                      <w:rFonts w:ascii="Times New Roman" w:hAnsi="Times New Roman" w:cs="Times New Roman"/>
                      <w:b/>
                      <w:bCs/>
                      <w:kern w:val="24"/>
                      <w:sz w:val="21"/>
                      <w:szCs w:val="21"/>
                      <w:highlight w:val="none"/>
                    </w:rPr>
                    <w:t>类别</w:t>
                  </w:r>
                </w:p>
              </w:tc>
              <w:tc>
                <w:tcPr>
                  <w:tcW w:w="483" w:type="pct"/>
                  <w:tcBorders>
                    <w:tl2br w:val="nil"/>
                    <w:tr2bl w:val="nil"/>
                  </w:tcBorders>
                  <w:vAlign w:val="center"/>
                </w:tcPr>
                <w:p>
                  <w:pPr>
                    <w:autoSpaceDE w:val="0"/>
                    <w:autoSpaceDN w:val="0"/>
                    <w:adjustRightInd w:val="0"/>
                    <w:spacing w:line="240" w:lineRule="auto"/>
                    <w:jc w:val="center"/>
                    <w:rPr>
                      <w:rFonts w:ascii="Times New Roman" w:hAnsi="Times New Roman" w:cs="Times New Roman"/>
                      <w:kern w:val="24"/>
                      <w:sz w:val="21"/>
                      <w:szCs w:val="21"/>
                      <w:highlight w:val="none"/>
                    </w:rPr>
                  </w:pPr>
                  <w:r>
                    <w:rPr>
                      <w:rFonts w:hint="eastAsia" w:ascii="Times New Roman" w:hAnsi="Times New Roman" w:cs="Times New Roman"/>
                      <w:kern w:val="24"/>
                      <w:sz w:val="21"/>
                      <w:szCs w:val="21"/>
                      <w:highlight w:val="none"/>
                    </w:rPr>
                    <w:t>SS</w:t>
                  </w:r>
                </w:p>
              </w:tc>
              <w:tc>
                <w:tcPr>
                  <w:tcW w:w="486" w:type="pct"/>
                  <w:tcBorders>
                    <w:tl2br w:val="nil"/>
                    <w:tr2bl w:val="nil"/>
                  </w:tcBorders>
                  <w:vAlign w:val="center"/>
                </w:tcPr>
                <w:p>
                  <w:pPr>
                    <w:autoSpaceDE w:val="0"/>
                    <w:autoSpaceDN w:val="0"/>
                    <w:adjustRightInd w:val="0"/>
                    <w:spacing w:line="240" w:lineRule="auto"/>
                    <w:jc w:val="center"/>
                    <w:rPr>
                      <w:rFonts w:ascii="Times New Roman" w:hAnsi="Times New Roman" w:cs="Times New Roman"/>
                      <w:kern w:val="24"/>
                      <w:sz w:val="21"/>
                      <w:szCs w:val="21"/>
                      <w:highlight w:val="none"/>
                    </w:rPr>
                  </w:pPr>
                  <w:r>
                    <w:rPr>
                      <w:rFonts w:hint="eastAsia" w:ascii="Times New Roman" w:hAnsi="Times New Roman" w:cs="Times New Roman"/>
                      <w:kern w:val="24"/>
                      <w:sz w:val="21"/>
                      <w:szCs w:val="21"/>
                      <w:highlight w:val="none"/>
                    </w:rPr>
                    <w:t>石油类</w:t>
                  </w:r>
                </w:p>
              </w:tc>
              <w:tc>
                <w:tcPr>
                  <w:tcW w:w="594" w:type="pct"/>
                  <w:tcBorders>
                    <w:tl2br w:val="nil"/>
                    <w:tr2bl w:val="nil"/>
                  </w:tcBorders>
                  <w:vAlign w:val="center"/>
                </w:tcPr>
                <w:p>
                  <w:pPr>
                    <w:autoSpaceDE w:val="0"/>
                    <w:autoSpaceDN w:val="0"/>
                    <w:adjustRightInd w:val="0"/>
                    <w:spacing w:line="240" w:lineRule="auto"/>
                    <w:jc w:val="center"/>
                    <w:rPr>
                      <w:rFonts w:hint="eastAsia" w:ascii="Times New Roman" w:hAnsi="Times New Roman" w:cs="Times New Roman" w:eastAsiaTheme="minorEastAsia"/>
                      <w:kern w:val="24"/>
                      <w:sz w:val="21"/>
                      <w:szCs w:val="21"/>
                      <w:highlight w:val="none"/>
                      <w:lang w:eastAsia="zh-CN"/>
                    </w:rPr>
                  </w:pPr>
                  <w:r>
                    <w:rPr>
                      <w:rFonts w:hint="eastAsia" w:ascii="Times New Roman" w:hAnsi="Times New Roman" w:cs="Times New Roman"/>
                      <w:kern w:val="24"/>
                      <w:sz w:val="21"/>
                      <w:szCs w:val="21"/>
                      <w:highlight w:val="none"/>
                      <w:lang w:eastAsia="zh-CN"/>
                    </w:rPr>
                    <w:t>色度</w:t>
                  </w:r>
                </w:p>
              </w:tc>
              <w:tc>
                <w:tcPr>
                  <w:tcW w:w="1056" w:type="pct"/>
                  <w:gridSpan w:val="2"/>
                  <w:tcBorders>
                    <w:tl2br w:val="nil"/>
                    <w:tr2bl w:val="nil"/>
                  </w:tcBorders>
                  <w:vAlign w:val="center"/>
                </w:tcPr>
                <w:p>
                  <w:pPr>
                    <w:spacing w:line="240" w:lineRule="auto"/>
                    <w:jc w:val="center"/>
                    <w:rPr>
                      <w:rFonts w:ascii="Times New Roman" w:hAnsi="Times New Roman" w:cs="Times New Roman"/>
                      <w:kern w:val="24"/>
                      <w:sz w:val="21"/>
                      <w:szCs w:val="21"/>
                      <w:highlight w:val="none"/>
                    </w:rPr>
                  </w:pPr>
                  <w:r>
                    <w:rPr>
                      <w:rFonts w:hint="eastAsia" w:ascii="Times New Roman" w:hAnsi="Times New Roman" w:cs="Times New Roman"/>
                      <w:kern w:val="24"/>
                      <w:sz w:val="21"/>
                      <w:szCs w:val="21"/>
                      <w:highlight w:val="none"/>
                      <w:lang w:eastAsia="zh-CN"/>
                    </w:rPr>
                    <w:t>阴离子表面活性剂</w:t>
                  </w:r>
                </w:p>
              </w:tc>
              <w:tc>
                <w:tcPr>
                  <w:tcW w:w="384" w:type="pct"/>
                  <w:tcBorders>
                    <w:tl2br w:val="nil"/>
                    <w:tr2bl w:val="nil"/>
                  </w:tcBorders>
                  <w:vAlign w:val="center"/>
                </w:tcPr>
                <w:p>
                  <w:pPr>
                    <w:widowControl/>
                    <w:spacing w:line="240" w:lineRule="auto"/>
                    <w:jc w:val="center"/>
                    <w:rPr>
                      <w:rFonts w:hint="eastAsia" w:ascii="Times New Roman" w:hAnsi="Times New Roman" w:cs="Times New Roman" w:eastAsiaTheme="minorEastAsia"/>
                      <w:kern w:val="24"/>
                      <w:sz w:val="21"/>
                      <w:szCs w:val="21"/>
                      <w:highlight w:val="none"/>
                      <w:lang w:eastAsia="zh-CN"/>
                    </w:rPr>
                  </w:pPr>
                  <w:r>
                    <w:rPr>
                      <w:rFonts w:hint="eastAsia" w:ascii="Times New Roman" w:hAnsi="Times New Roman" w:cs="Times New Roman"/>
                      <w:kern w:val="24"/>
                      <w:sz w:val="21"/>
                      <w:szCs w:val="21"/>
                      <w:highlight w:val="none"/>
                      <w:lang w:eastAsia="zh-CN"/>
                    </w:rPr>
                    <w:t>溶解氧</w:t>
                  </w:r>
                </w:p>
              </w:tc>
              <w:tc>
                <w:tcPr>
                  <w:tcW w:w="996" w:type="pct"/>
                  <w:tcBorders>
                    <w:tl2br w:val="nil"/>
                    <w:tr2bl w:val="nil"/>
                  </w:tcBorders>
                  <w:vAlign w:val="center"/>
                </w:tcPr>
                <w:p>
                  <w:pPr>
                    <w:autoSpaceDE w:val="0"/>
                    <w:autoSpaceDN w:val="0"/>
                    <w:adjustRightInd w:val="0"/>
                    <w:spacing w:line="240" w:lineRule="auto"/>
                    <w:jc w:val="center"/>
                    <w:rPr>
                      <w:rFonts w:hint="default" w:ascii="Times New Roman" w:hAnsi="Times New Roman" w:cs="Times New Roman" w:eastAsiaTheme="minorEastAsia"/>
                      <w:kern w:val="24"/>
                      <w:sz w:val="21"/>
                      <w:szCs w:val="21"/>
                      <w:highlight w:val="none"/>
                      <w:lang w:val="en-US" w:eastAsia="zh-CN"/>
                    </w:rPr>
                  </w:pPr>
                  <w:r>
                    <w:rPr>
                      <w:rFonts w:hint="eastAsia" w:ascii="Times New Roman" w:hAnsi="Times New Roman" w:cs="Times New Roman"/>
                      <w:kern w:val="24"/>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2" w:space="0"/>
                </w:tblBorders>
                <w:tblCellMar>
                  <w:top w:w="0" w:type="dxa"/>
                  <w:left w:w="0" w:type="dxa"/>
                  <w:bottom w:w="0" w:type="dxa"/>
                  <w:right w:w="0" w:type="dxa"/>
                </w:tblCellMar>
              </w:tblPrEx>
              <w:trPr>
                <w:trHeight w:val="397" w:hRule="atLeast"/>
                <w:jc w:val="center"/>
              </w:trPr>
              <w:tc>
                <w:tcPr>
                  <w:tcW w:w="555" w:type="pct"/>
                  <w:tcBorders>
                    <w:tl2br w:val="nil"/>
                    <w:tr2bl w:val="nil"/>
                  </w:tcBorders>
                  <w:tcMar>
                    <w:top w:w="15" w:type="dxa"/>
                    <w:left w:w="15" w:type="dxa"/>
                    <w:bottom w:w="0" w:type="dxa"/>
                    <w:right w:w="15" w:type="dxa"/>
                  </w:tcMar>
                  <w:vAlign w:val="center"/>
                </w:tcPr>
                <w:p>
                  <w:pPr>
                    <w:autoSpaceDE w:val="0"/>
                    <w:autoSpaceDN w:val="0"/>
                    <w:adjustRightInd w:val="0"/>
                    <w:spacing w:line="240" w:lineRule="auto"/>
                    <w:jc w:val="center"/>
                    <w:rPr>
                      <w:rFonts w:ascii="Times New Roman" w:hAnsi="Times New Roman" w:cs="Times New Roman"/>
                      <w:kern w:val="24"/>
                      <w:sz w:val="21"/>
                      <w:szCs w:val="21"/>
                      <w:highlight w:val="none"/>
                    </w:rPr>
                  </w:pPr>
                  <w:r>
                    <w:rPr>
                      <w:rFonts w:ascii="Times New Roman" w:hAnsi="Times New Roman" w:cs="Times New Roman"/>
                      <w:kern w:val="24"/>
                      <w:sz w:val="21"/>
                      <w:szCs w:val="21"/>
                      <w:highlight w:val="none"/>
                    </w:rPr>
                    <w:t>标准值</w:t>
                  </w:r>
                </w:p>
              </w:tc>
              <w:tc>
                <w:tcPr>
                  <w:tcW w:w="443" w:type="pct"/>
                  <w:tcBorders>
                    <w:tl2br w:val="nil"/>
                    <w:tr2bl w:val="nil"/>
                  </w:tcBorders>
                  <w:vAlign w:val="center"/>
                </w:tcPr>
                <w:p>
                  <w:pPr>
                    <w:autoSpaceDE w:val="0"/>
                    <w:autoSpaceDN w:val="0"/>
                    <w:adjustRightInd w:val="0"/>
                    <w:spacing w:line="240" w:lineRule="auto"/>
                    <w:jc w:val="center"/>
                    <w:rPr>
                      <w:rFonts w:ascii="Times New Roman" w:hAnsi="Times New Roman" w:cs="Times New Roman"/>
                      <w:sz w:val="21"/>
                      <w:szCs w:val="21"/>
                      <w:highlight w:val="none"/>
                    </w:rPr>
                  </w:pPr>
                  <w:r>
                    <w:rPr>
                      <w:rFonts w:ascii="Times New Roman" w:hAnsi="Times New Roman" w:cs="Times New Roman"/>
                      <w:sz w:val="21"/>
                      <w:szCs w:val="21"/>
                      <w:highlight w:val="none"/>
                    </w:rPr>
                    <w:t>Ⅲ</w:t>
                  </w:r>
                </w:p>
              </w:tc>
              <w:tc>
                <w:tcPr>
                  <w:tcW w:w="483" w:type="pct"/>
                  <w:tcBorders>
                    <w:tl2br w:val="nil"/>
                    <w:tr2bl w:val="nil"/>
                  </w:tcBorders>
                  <w:vAlign w:val="center"/>
                </w:tcPr>
                <w:p>
                  <w:pPr>
                    <w:autoSpaceDE w:val="0"/>
                    <w:autoSpaceDN w:val="0"/>
                    <w:adjustRightInd w:val="0"/>
                    <w:spacing w:line="240" w:lineRule="auto"/>
                    <w:jc w:val="center"/>
                    <w:rPr>
                      <w:rFonts w:hint="default" w:ascii="Times New Roman" w:hAnsi="Times New Roman" w:cs="Times New Roman" w:eastAsiaTheme="minorEastAsia"/>
                      <w:kern w:val="24"/>
                      <w:sz w:val="21"/>
                      <w:szCs w:val="21"/>
                      <w:highlight w:val="none"/>
                      <w:lang w:val="en-US" w:eastAsia="zh-CN"/>
                    </w:rPr>
                  </w:pPr>
                  <w:r>
                    <w:rPr>
                      <w:rFonts w:hint="eastAsia" w:ascii="Times New Roman" w:hAnsi="Times New Roman" w:cs="Times New Roman"/>
                      <w:kern w:val="24"/>
                      <w:sz w:val="21"/>
                      <w:szCs w:val="21"/>
                      <w:highlight w:val="none"/>
                      <w:lang w:val="en-US" w:eastAsia="zh-CN"/>
                    </w:rPr>
                    <w:t>30</w:t>
                  </w:r>
                </w:p>
              </w:tc>
              <w:tc>
                <w:tcPr>
                  <w:tcW w:w="486" w:type="pct"/>
                  <w:tcBorders>
                    <w:tl2br w:val="nil"/>
                    <w:tr2bl w:val="nil"/>
                  </w:tcBorders>
                  <w:vAlign w:val="center"/>
                </w:tcPr>
                <w:p>
                  <w:pPr>
                    <w:autoSpaceDE w:val="0"/>
                    <w:autoSpaceDN w:val="0"/>
                    <w:adjustRightInd w:val="0"/>
                    <w:spacing w:line="240" w:lineRule="auto"/>
                    <w:jc w:val="center"/>
                    <w:rPr>
                      <w:rFonts w:ascii="Times New Roman" w:hAnsi="Times New Roman" w:cs="Times New Roman"/>
                      <w:kern w:val="24"/>
                      <w:sz w:val="21"/>
                      <w:szCs w:val="21"/>
                      <w:highlight w:val="none"/>
                    </w:rPr>
                  </w:pPr>
                  <w:r>
                    <w:rPr>
                      <w:rFonts w:ascii="Times New Roman" w:hAnsi="Times New Roman" w:cs="Times New Roman"/>
                      <w:kern w:val="24"/>
                      <w:sz w:val="21"/>
                      <w:szCs w:val="21"/>
                      <w:highlight w:val="none"/>
                    </w:rPr>
                    <w:t>≤</w:t>
                  </w:r>
                  <w:r>
                    <w:rPr>
                      <w:rFonts w:hint="eastAsia" w:ascii="Times New Roman" w:hAnsi="Times New Roman" w:cs="Times New Roman"/>
                      <w:kern w:val="24"/>
                      <w:sz w:val="21"/>
                      <w:szCs w:val="21"/>
                      <w:highlight w:val="none"/>
                    </w:rPr>
                    <w:t>0.</w:t>
                  </w:r>
                  <w:r>
                    <w:rPr>
                      <w:rFonts w:hint="eastAsia" w:ascii="Times New Roman" w:hAnsi="Times New Roman" w:cs="Times New Roman"/>
                      <w:kern w:val="24"/>
                      <w:sz w:val="21"/>
                      <w:szCs w:val="21"/>
                      <w:highlight w:val="none"/>
                      <w:lang w:val="en-US" w:eastAsia="zh-CN"/>
                    </w:rPr>
                    <w:t>0</w:t>
                  </w:r>
                  <w:r>
                    <w:rPr>
                      <w:rFonts w:hint="eastAsia" w:ascii="Times New Roman" w:hAnsi="Times New Roman" w:cs="Times New Roman"/>
                      <w:kern w:val="24"/>
                      <w:sz w:val="21"/>
                      <w:szCs w:val="21"/>
                      <w:highlight w:val="none"/>
                    </w:rPr>
                    <w:t>5</w:t>
                  </w:r>
                </w:p>
              </w:tc>
              <w:tc>
                <w:tcPr>
                  <w:tcW w:w="594" w:type="pct"/>
                  <w:tcBorders>
                    <w:tl2br w:val="nil"/>
                    <w:tr2bl w:val="nil"/>
                  </w:tcBorders>
                  <w:vAlign w:val="center"/>
                </w:tcPr>
                <w:p>
                  <w:pPr>
                    <w:autoSpaceDE w:val="0"/>
                    <w:autoSpaceDN w:val="0"/>
                    <w:adjustRightInd w:val="0"/>
                    <w:spacing w:line="240" w:lineRule="auto"/>
                    <w:jc w:val="center"/>
                    <w:rPr>
                      <w:rFonts w:hint="eastAsia" w:ascii="Times New Roman" w:hAnsi="Times New Roman" w:cs="Times New Roman" w:eastAsiaTheme="minorEastAsia"/>
                      <w:kern w:val="24"/>
                      <w:sz w:val="21"/>
                      <w:szCs w:val="21"/>
                      <w:highlight w:val="none"/>
                      <w:lang w:eastAsia="zh-CN"/>
                    </w:rPr>
                  </w:pPr>
                  <w:r>
                    <w:rPr>
                      <w:rFonts w:hint="eastAsia" w:ascii="Times New Roman" w:hAnsi="Times New Roman" w:cs="Times New Roman"/>
                      <w:kern w:val="24"/>
                      <w:sz w:val="21"/>
                      <w:szCs w:val="21"/>
                      <w:highlight w:val="none"/>
                      <w:lang w:val="en-US" w:eastAsia="zh-CN"/>
                    </w:rPr>
                    <w:t>/</w:t>
                  </w:r>
                </w:p>
              </w:tc>
              <w:tc>
                <w:tcPr>
                  <w:tcW w:w="1056" w:type="pct"/>
                  <w:gridSpan w:val="2"/>
                  <w:tcBorders>
                    <w:tl2br w:val="nil"/>
                    <w:tr2bl w:val="nil"/>
                  </w:tcBorders>
                  <w:vAlign w:val="center"/>
                </w:tcPr>
                <w:p>
                  <w:pPr>
                    <w:autoSpaceDE w:val="0"/>
                    <w:autoSpaceDN w:val="0"/>
                    <w:adjustRightInd w:val="0"/>
                    <w:spacing w:line="240" w:lineRule="auto"/>
                    <w:jc w:val="center"/>
                    <w:rPr>
                      <w:rFonts w:hint="eastAsia" w:ascii="Times New Roman" w:hAnsi="Times New Roman" w:cs="Times New Roman" w:eastAsiaTheme="minorEastAsia"/>
                      <w:kern w:val="24"/>
                      <w:sz w:val="21"/>
                      <w:szCs w:val="21"/>
                      <w:highlight w:val="none"/>
                      <w:lang w:val="en-US" w:eastAsia="zh-CN"/>
                    </w:rPr>
                  </w:pPr>
                  <w:r>
                    <w:rPr>
                      <w:rFonts w:ascii="Times New Roman" w:hAnsi="Times New Roman" w:cs="Times New Roman"/>
                      <w:kern w:val="24"/>
                      <w:sz w:val="21"/>
                      <w:szCs w:val="21"/>
                      <w:highlight w:val="none"/>
                    </w:rPr>
                    <w:t>≤</w:t>
                  </w:r>
                  <w:r>
                    <w:rPr>
                      <w:rFonts w:hint="eastAsia" w:ascii="Times New Roman" w:hAnsi="Times New Roman" w:cs="Times New Roman"/>
                      <w:kern w:val="24"/>
                      <w:sz w:val="21"/>
                      <w:szCs w:val="21"/>
                      <w:highlight w:val="none"/>
                    </w:rPr>
                    <w:t>0.</w:t>
                  </w:r>
                  <w:r>
                    <w:rPr>
                      <w:rFonts w:hint="eastAsia" w:ascii="Times New Roman" w:hAnsi="Times New Roman" w:cs="Times New Roman"/>
                      <w:kern w:val="24"/>
                      <w:sz w:val="21"/>
                      <w:szCs w:val="21"/>
                      <w:highlight w:val="none"/>
                      <w:lang w:val="en-US" w:eastAsia="zh-CN"/>
                    </w:rPr>
                    <w:t>2</w:t>
                  </w:r>
                </w:p>
              </w:tc>
              <w:tc>
                <w:tcPr>
                  <w:tcW w:w="384" w:type="pct"/>
                  <w:tcBorders>
                    <w:tl2br w:val="nil"/>
                    <w:tr2bl w:val="nil"/>
                  </w:tcBorders>
                  <w:vAlign w:val="center"/>
                </w:tcPr>
                <w:p>
                  <w:pPr>
                    <w:autoSpaceDE w:val="0"/>
                    <w:autoSpaceDN w:val="0"/>
                    <w:adjustRightInd w:val="0"/>
                    <w:spacing w:line="240" w:lineRule="auto"/>
                    <w:jc w:val="center"/>
                    <w:rPr>
                      <w:rFonts w:ascii="Times New Roman" w:hAnsi="Times New Roman" w:cs="Times New Roman"/>
                      <w:kern w:val="24"/>
                      <w:sz w:val="21"/>
                      <w:szCs w:val="21"/>
                      <w:highlight w:val="none"/>
                    </w:rPr>
                  </w:pPr>
                  <w:r>
                    <w:rPr>
                      <w:rFonts w:ascii="Times New Roman" w:hAnsi="Times New Roman" w:cs="Times New Roman"/>
                      <w:kern w:val="24"/>
                      <w:sz w:val="21"/>
                      <w:szCs w:val="21"/>
                      <w:highlight w:val="none"/>
                    </w:rPr>
                    <w:t>≥</w:t>
                  </w:r>
                  <w:r>
                    <w:rPr>
                      <w:rFonts w:hint="eastAsia" w:ascii="Times New Roman" w:hAnsi="Times New Roman" w:cs="Times New Roman"/>
                      <w:kern w:val="24"/>
                      <w:sz w:val="21"/>
                      <w:szCs w:val="21"/>
                      <w:highlight w:val="none"/>
                    </w:rPr>
                    <w:t>5</w:t>
                  </w:r>
                </w:p>
              </w:tc>
              <w:tc>
                <w:tcPr>
                  <w:tcW w:w="996" w:type="pct"/>
                  <w:tcBorders>
                    <w:tl2br w:val="nil"/>
                    <w:tr2bl w:val="nil"/>
                  </w:tcBorders>
                  <w:vAlign w:val="center"/>
                </w:tcPr>
                <w:p>
                  <w:pPr>
                    <w:autoSpaceDE w:val="0"/>
                    <w:autoSpaceDN w:val="0"/>
                    <w:adjustRightInd w:val="0"/>
                    <w:spacing w:line="240" w:lineRule="auto"/>
                    <w:jc w:val="center"/>
                    <w:rPr>
                      <w:rFonts w:ascii="Times New Roman" w:hAnsi="Times New Roman" w:cs="Times New Roman"/>
                      <w:kern w:val="24"/>
                      <w:sz w:val="21"/>
                      <w:szCs w:val="21"/>
                      <w:highlight w:val="none"/>
                    </w:rPr>
                  </w:pPr>
                  <w:r>
                    <w:rPr>
                      <w:rFonts w:hint="eastAsia" w:ascii="Times New Roman" w:hAnsi="Times New Roman" w:cs="Times New Roman"/>
                      <w:kern w:val="24"/>
                      <w:sz w:val="21"/>
                      <w:szCs w:val="21"/>
                      <w:highlight w:val="none"/>
                    </w:rPr>
                    <w:t>/</w:t>
                  </w:r>
                </w:p>
              </w:tc>
            </w:tr>
          </w:tbl>
          <w:p>
            <w:pPr>
              <w:pStyle w:val="4"/>
              <w:numPr>
                <w:ilvl w:val="0"/>
                <w:numId w:val="4"/>
              </w:numPr>
              <w:bidi w:val="0"/>
              <w:ind w:left="0" w:leftChars="0" w:firstLine="562" w:firstLineChars="200"/>
              <w:rPr>
                <w:rFonts w:hint="eastAsia"/>
                <w:lang w:eastAsia="zh-CN"/>
              </w:rPr>
            </w:pPr>
            <w:bookmarkStart w:id="32" w:name="_Toc34059501"/>
            <w:r>
              <w:rPr>
                <w:rFonts w:hint="eastAsia"/>
                <w:lang w:eastAsia="zh-CN"/>
              </w:rPr>
              <w:t>地下水环境质量标准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Times New Roman" w:hAnsi="Times New Roman" w:cs="Times New Roman" w:eastAsiaTheme="minorEastAsia"/>
                <w:color w:val="auto"/>
                <w:sz w:val="24"/>
                <w:highlight w:val="none"/>
                <w:lang w:eastAsia="zh-CN"/>
              </w:rPr>
            </w:pPr>
            <w:r>
              <w:rPr>
                <w:sz w:val="24"/>
              </w:rPr>
              <w:t>区域地下水不作为生活饮用用水</w:t>
            </w:r>
            <w:r>
              <w:rPr>
                <w:rFonts w:hint="eastAsia"/>
                <w:sz w:val="24"/>
                <w:highlight w:val="none"/>
                <w:lang w:eastAsia="zh-CN"/>
              </w:rPr>
              <w:t>，</w:t>
            </w:r>
            <w:r>
              <w:rPr>
                <w:rFonts w:hint="eastAsia" w:cs="Times New Roman" w:eastAsiaTheme="minorEastAsia"/>
                <w:color w:val="auto"/>
                <w:sz w:val="24"/>
                <w:highlight w:val="none"/>
                <w:lang w:eastAsia="zh-CN"/>
              </w:rPr>
              <w:t>地下水执行《地下</w:t>
            </w:r>
            <w:r>
              <w:rPr>
                <w:rFonts w:hint="default" w:ascii="Times New Roman" w:hAnsi="Times New Roman" w:cs="Times New Roman" w:eastAsiaTheme="minorEastAsia"/>
                <w:color w:val="auto"/>
                <w:sz w:val="24"/>
                <w:highlight w:val="none"/>
                <w:lang w:eastAsia="zh-CN"/>
              </w:rPr>
              <w:t>水质量标准》（</w:t>
            </w:r>
            <w:r>
              <w:rPr>
                <w:rFonts w:hint="default" w:ascii="Times New Roman" w:hAnsi="Times New Roman" w:cs="Times New Roman" w:eastAsiaTheme="minorEastAsia"/>
                <w:color w:val="auto"/>
                <w:sz w:val="24"/>
                <w:highlight w:val="none"/>
                <w:lang w:val="en-US" w:eastAsia="zh-CN"/>
              </w:rPr>
              <w:t>GB/T14848-2017</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lang w:eastAsia="zh-CN"/>
              </w:rPr>
              <w:fldChar w:fldCharType="begin"/>
            </w:r>
            <w:r>
              <w:rPr>
                <w:rFonts w:hint="default" w:ascii="Times New Roman" w:hAnsi="Times New Roman" w:cs="Times New Roman" w:eastAsiaTheme="minorEastAsia"/>
                <w:color w:val="auto"/>
                <w:sz w:val="24"/>
                <w:highlight w:val="none"/>
                <w:lang w:eastAsia="zh-CN"/>
              </w:rPr>
              <w:instrText xml:space="preserve"> = 3 \* ROMAN \* MERGEFORMAT </w:instrText>
            </w:r>
            <w:r>
              <w:rPr>
                <w:rFonts w:hint="default" w:ascii="Times New Roman" w:hAnsi="Times New Roman" w:cs="Times New Roman" w:eastAsiaTheme="minorEastAsia"/>
                <w:color w:val="auto"/>
                <w:sz w:val="24"/>
                <w:highlight w:val="none"/>
                <w:lang w:eastAsia="zh-CN"/>
              </w:rPr>
              <w:fldChar w:fldCharType="separate"/>
            </w:r>
            <w:r>
              <w:rPr>
                <w:rFonts w:hint="default" w:ascii="Times New Roman" w:hAnsi="Times New Roman" w:cs="Times New Roman"/>
                <w:color w:val="auto"/>
                <w:highlight w:val="none"/>
              </w:rPr>
              <w:t>III</w:t>
            </w:r>
            <w:r>
              <w:rPr>
                <w:rFonts w:hint="default" w:ascii="Times New Roman" w:hAnsi="Times New Roman" w:cs="Times New Roman" w:eastAsiaTheme="minorEastAsia"/>
                <w:color w:val="auto"/>
                <w:sz w:val="24"/>
                <w:highlight w:val="none"/>
                <w:lang w:eastAsia="zh-CN"/>
              </w:rPr>
              <w:fldChar w:fldCharType="end"/>
            </w:r>
            <w:r>
              <w:rPr>
                <w:rFonts w:hint="default" w:ascii="Times New Roman" w:hAnsi="Times New Roman" w:cs="Times New Roman" w:eastAsiaTheme="minorEastAsia"/>
                <w:color w:val="auto"/>
                <w:sz w:val="24"/>
                <w:highlight w:val="none"/>
                <w:lang w:eastAsia="zh-CN"/>
              </w:rPr>
              <w:t>类标准</w:t>
            </w:r>
            <w:r>
              <w:rPr>
                <w:rFonts w:hint="eastAsia" w:cs="Times New Roman" w:eastAsiaTheme="minorEastAsia"/>
                <w:color w:val="auto"/>
                <w:sz w:val="24"/>
                <w:highlight w:val="none"/>
                <w:lang w:eastAsia="zh-CN"/>
              </w:rPr>
              <w:t>。</w:t>
            </w:r>
          </w:p>
          <w:p>
            <w:pPr>
              <w:spacing w:line="360" w:lineRule="auto"/>
              <w:jc w:val="center"/>
              <w:rPr>
                <w:rFonts w:hint="default" w:ascii="Times New Roman" w:hAnsi="Times New Roman" w:cs="Times New Roman" w:eastAsiaTheme="minorEastAsia"/>
                <w:b/>
                <w:color w:val="auto"/>
                <w:sz w:val="21"/>
                <w:szCs w:val="21"/>
                <w:highlight w:val="none"/>
                <w:lang w:val="en-US" w:eastAsia="zh-CN"/>
              </w:rPr>
            </w:pPr>
            <w:r>
              <w:rPr>
                <w:rFonts w:hint="default" w:ascii="Times New Roman" w:hAnsi="Times New Roman" w:cs="Times New Roman"/>
                <w:b/>
                <w:bCs/>
                <w:highlight w:val="none"/>
              </w:rPr>
              <w:t>表4-</w:t>
            </w:r>
            <w:r>
              <w:rPr>
                <w:rFonts w:hint="eastAsia" w:ascii="Times New Roman" w:hAnsi="Times New Roman" w:cs="Times New Roman"/>
                <w:b/>
                <w:bCs/>
                <w:highlight w:val="none"/>
                <w:lang w:val="en-US" w:eastAsia="zh-CN"/>
              </w:rPr>
              <w:t>3</w:t>
            </w:r>
            <w:r>
              <w:rPr>
                <w:rFonts w:hint="default" w:ascii="Times New Roman" w:hAnsi="Times New Roman" w:cs="Times New Roman"/>
                <w:b/>
                <w:bCs/>
                <w:highlight w:val="none"/>
              </w:rPr>
              <w:t xml:space="preserve">  地</w:t>
            </w:r>
            <w:r>
              <w:rPr>
                <w:rFonts w:hint="eastAsia" w:ascii="Times New Roman" w:hAnsi="Times New Roman" w:cs="Times New Roman"/>
                <w:b/>
                <w:bCs/>
                <w:highlight w:val="none"/>
                <w:lang w:eastAsia="zh-CN"/>
              </w:rPr>
              <w:t>下</w:t>
            </w:r>
            <w:r>
              <w:rPr>
                <w:rFonts w:hint="default" w:ascii="Times New Roman" w:hAnsi="Times New Roman" w:cs="Times New Roman"/>
                <w:b/>
                <w:bCs/>
                <w:highlight w:val="none"/>
              </w:rPr>
              <w:t>水环境质量标准</w:t>
            </w:r>
            <w:r>
              <w:rPr>
                <w:rFonts w:hint="eastAsia" w:ascii="Times New Roman" w:hAnsi="Times New Roman" w:cs="Times New Roman"/>
                <w:b/>
                <w:bCs/>
                <w:highlight w:val="none"/>
                <w:lang w:val="en-US" w:eastAsia="zh-CN"/>
              </w:rPr>
              <w:t xml:space="preserve">           </w:t>
            </w:r>
            <w:r>
              <w:rPr>
                <w:rFonts w:hint="default" w:ascii="Times New Roman" w:hAnsi="Times New Roman" w:cs="Times New Roman"/>
                <w:b/>
                <w:bCs/>
                <w:highlight w:val="none"/>
                <w:lang w:val="en-US" w:eastAsia="zh-CN"/>
              </w:rPr>
              <w:t>单位：</w:t>
            </w:r>
            <w:r>
              <w:rPr>
                <w:rFonts w:hint="eastAsia" w:ascii="Times New Roman" w:hAnsi="Times New Roman" w:cs="Times New Roman"/>
                <w:b/>
                <w:bCs/>
                <w:highlight w:val="none"/>
                <w:lang w:val="en-US" w:eastAsia="zh-CN"/>
              </w:rPr>
              <w:t>除PH</w:t>
            </w:r>
            <w:r>
              <w:rPr>
                <w:rFonts w:hint="default" w:ascii="Times New Roman" w:hAnsi="Times New Roman" w:cs="Times New Roman"/>
                <w:b/>
                <w:bCs/>
                <w:highlight w:val="none"/>
                <w:lang w:val="en-US" w:eastAsia="zh-CN"/>
              </w:rPr>
              <w:t>其余均为mg/L</w:t>
            </w:r>
          </w:p>
          <w:tbl>
            <w:tblPr>
              <w:tblStyle w:val="32"/>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445"/>
              <w:gridCol w:w="1427"/>
              <w:gridCol w:w="1331"/>
              <w:gridCol w:w="1536"/>
              <w:gridCol w:w="1439"/>
              <w:gridCol w:w="1434"/>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38" w:type="pct"/>
                  <w:tcBorders>
                    <w:bottom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lang w:eastAsia="zh-CN"/>
                    </w:rPr>
                    <w:t>监测</w:t>
                  </w:r>
                  <w:r>
                    <w:rPr>
                      <w:rFonts w:hint="default" w:ascii="Times New Roman" w:hAnsi="Times New Roman" w:cs="Times New Roman"/>
                      <w:b/>
                      <w:bCs/>
                      <w:color w:val="auto"/>
                      <w:sz w:val="21"/>
                      <w:szCs w:val="21"/>
                      <w:highlight w:val="none"/>
                    </w:rPr>
                    <w:t>项目</w:t>
                  </w:r>
                </w:p>
              </w:tc>
              <w:tc>
                <w:tcPr>
                  <w:tcW w:w="828" w:type="pct"/>
                  <w:tcBorders>
                    <w:bottom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pH</w:t>
                  </w:r>
                </w:p>
              </w:tc>
              <w:tc>
                <w:tcPr>
                  <w:tcW w:w="772" w:type="pct"/>
                  <w:tcBorders>
                    <w:bottom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总硬度</w:t>
                  </w:r>
                </w:p>
              </w:tc>
              <w:tc>
                <w:tcPr>
                  <w:tcW w:w="891" w:type="pct"/>
                  <w:tcBorders>
                    <w:bottom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溶解性</w:t>
                  </w:r>
                  <w:r>
                    <w:rPr>
                      <w:rFonts w:hint="default" w:ascii="Times New Roman" w:hAnsi="Times New Roman" w:cs="Times New Roman"/>
                      <w:b/>
                      <w:bCs/>
                      <w:color w:val="auto"/>
                      <w:sz w:val="21"/>
                      <w:szCs w:val="21"/>
                      <w:highlight w:val="none"/>
                      <w:lang w:eastAsia="zh-CN"/>
                    </w:rPr>
                    <w:t>总</w:t>
                  </w:r>
                  <w:r>
                    <w:rPr>
                      <w:rFonts w:hint="default" w:ascii="Times New Roman" w:hAnsi="Times New Roman" w:cs="Times New Roman"/>
                      <w:b/>
                      <w:bCs/>
                      <w:color w:val="auto"/>
                      <w:sz w:val="21"/>
                      <w:szCs w:val="21"/>
                      <w:highlight w:val="none"/>
                    </w:rPr>
                    <w:t>固体</w:t>
                  </w:r>
                </w:p>
              </w:tc>
              <w:tc>
                <w:tcPr>
                  <w:tcW w:w="835" w:type="pct"/>
                  <w:tcBorders>
                    <w:bottom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cs="Times New Roman"/>
                      <w:b/>
                      <w:bCs/>
                      <w:color w:val="auto"/>
                      <w:sz w:val="21"/>
                      <w:szCs w:val="21"/>
                      <w:highlight w:val="none"/>
                      <w:lang w:eastAsia="zh-CN"/>
                    </w:rPr>
                    <w:t>总大肠菌群</w:t>
                  </w:r>
                </w:p>
              </w:tc>
              <w:tc>
                <w:tcPr>
                  <w:tcW w:w="832" w:type="pct"/>
                  <w:tcBorders>
                    <w:bottom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氨氮</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38" w:type="pct"/>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Ⅲ类标准值</w:t>
                  </w:r>
                </w:p>
              </w:tc>
              <w:tc>
                <w:tcPr>
                  <w:tcW w:w="828" w:type="pct"/>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6.5~8.5</w:t>
                  </w:r>
                </w:p>
              </w:tc>
              <w:tc>
                <w:tcPr>
                  <w:tcW w:w="772" w:type="pct"/>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≤450</w:t>
                  </w:r>
                </w:p>
              </w:tc>
              <w:tc>
                <w:tcPr>
                  <w:tcW w:w="891" w:type="pct"/>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≤1000</w:t>
                  </w:r>
                </w:p>
              </w:tc>
              <w:tc>
                <w:tcPr>
                  <w:tcW w:w="835" w:type="pct"/>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≤3.0</w:t>
                  </w:r>
                </w:p>
              </w:tc>
              <w:tc>
                <w:tcPr>
                  <w:tcW w:w="832" w:type="pct"/>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3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lang w:eastAsia="zh-CN"/>
                    </w:rPr>
                    <w:t>监测</w:t>
                  </w:r>
                  <w:r>
                    <w:rPr>
                      <w:rFonts w:hint="default" w:ascii="Times New Roman" w:hAnsi="Times New Roman" w:cs="Times New Roman"/>
                      <w:b/>
                      <w:bCs/>
                      <w:color w:val="auto"/>
                      <w:sz w:val="21"/>
                      <w:szCs w:val="21"/>
                      <w:highlight w:val="none"/>
                    </w:rPr>
                    <w:t>项目</w:t>
                  </w:r>
                </w:p>
              </w:tc>
              <w:tc>
                <w:tcPr>
                  <w:tcW w:w="82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硝酸盐</w:t>
                  </w:r>
                </w:p>
              </w:tc>
              <w:tc>
                <w:tcPr>
                  <w:tcW w:w="772"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亚硝酸盐</w:t>
                  </w:r>
                </w:p>
              </w:tc>
              <w:tc>
                <w:tcPr>
                  <w:tcW w:w="891"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val="en-US" w:eastAsia="zh-CN"/>
                    </w:rPr>
                    <w:t>CL</w:t>
                  </w:r>
                  <w:r>
                    <w:rPr>
                      <w:rFonts w:hint="default" w:ascii="Times New Roman" w:hAnsi="Times New Roman" w:cs="Times New Roman"/>
                      <w:b/>
                      <w:bCs/>
                      <w:color w:val="auto"/>
                      <w:kern w:val="0"/>
                      <w:sz w:val="21"/>
                      <w:szCs w:val="21"/>
                      <w:highlight w:val="none"/>
                      <w:vertAlign w:val="superscript"/>
                      <w:lang w:val="en-US" w:eastAsia="zh-CN"/>
                    </w:rPr>
                    <w:t>-</w:t>
                  </w:r>
                </w:p>
              </w:tc>
              <w:tc>
                <w:tcPr>
                  <w:tcW w:w="835"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细菌总数</w:t>
                  </w:r>
                </w:p>
              </w:tc>
              <w:tc>
                <w:tcPr>
                  <w:tcW w:w="832"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vertAlign w:val="baseline"/>
                      <w:lang w:val="en-US" w:eastAsia="zh-CN"/>
                    </w:rPr>
                    <w:t>SO</w:t>
                  </w:r>
                  <w:r>
                    <w:rPr>
                      <w:rFonts w:hint="default" w:ascii="Times New Roman" w:hAnsi="Times New Roman" w:eastAsia="宋体" w:cs="Times New Roman"/>
                      <w:b/>
                      <w:bCs/>
                      <w:color w:val="auto"/>
                      <w:sz w:val="21"/>
                      <w:szCs w:val="21"/>
                      <w:highlight w:val="none"/>
                      <w:vertAlign w:val="subscript"/>
                      <w:lang w:val="en-US" w:eastAsia="zh-CN"/>
                    </w:rPr>
                    <w:t>4</w:t>
                  </w:r>
                  <w:r>
                    <w:rPr>
                      <w:rFonts w:hint="default" w:ascii="Times New Roman" w:hAnsi="Times New Roman" w:eastAsia="宋体" w:cs="Times New Roman"/>
                      <w:b/>
                      <w:bCs/>
                      <w:color w:val="auto"/>
                      <w:sz w:val="21"/>
                      <w:szCs w:val="21"/>
                      <w:highlight w:val="none"/>
                      <w:vertAlign w:val="superscript"/>
                      <w:lang w:val="en-US" w:eastAsia="zh-CN"/>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3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Ⅲ类标准值</w:t>
                  </w:r>
                </w:p>
              </w:tc>
              <w:tc>
                <w:tcPr>
                  <w:tcW w:w="82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≤20</w:t>
                  </w:r>
                </w:p>
              </w:tc>
              <w:tc>
                <w:tcPr>
                  <w:tcW w:w="772"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≤0.02</w:t>
                  </w:r>
                </w:p>
              </w:tc>
              <w:tc>
                <w:tcPr>
                  <w:tcW w:w="89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val="en-US" w:eastAsia="zh-CN"/>
                    </w:rPr>
                    <w:t>250</w:t>
                  </w:r>
                </w:p>
              </w:tc>
              <w:tc>
                <w:tcPr>
                  <w:tcW w:w="835"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≤100</w:t>
                  </w:r>
                </w:p>
              </w:tc>
              <w:tc>
                <w:tcPr>
                  <w:tcW w:w="832"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≤250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3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lang w:eastAsia="zh-CN"/>
                    </w:rPr>
                    <w:t>监测</w:t>
                  </w:r>
                  <w:r>
                    <w:rPr>
                      <w:rFonts w:hint="default" w:ascii="Times New Roman" w:hAnsi="Times New Roman" w:cs="Times New Roman"/>
                      <w:b/>
                      <w:bCs/>
                      <w:color w:val="auto"/>
                      <w:sz w:val="21"/>
                      <w:szCs w:val="21"/>
                      <w:highlight w:val="none"/>
                    </w:rPr>
                    <w:t>项目</w:t>
                  </w:r>
                </w:p>
              </w:tc>
              <w:tc>
                <w:tcPr>
                  <w:tcW w:w="82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cs="Times New Roman"/>
                      <w:b/>
                      <w:bCs/>
                      <w:color w:val="auto"/>
                      <w:kern w:val="0"/>
                      <w:sz w:val="21"/>
                      <w:szCs w:val="21"/>
                      <w:highlight w:val="none"/>
                      <w:lang w:val="en-US" w:eastAsia="zh-CN"/>
                    </w:rPr>
                    <w:t>Na</w:t>
                  </w:r>
                  <w:r>
                    <w:rPr>
                      <w:rFonts w:hint="default" w:ascii="Times New Roman" w:hAnsi="Times New Roman" w:cs="Times New Roman"/>
                      <w:b/>
                      <w:bCs/>
                      <w:color w:val="auto"/>
                      <w:kern w:val="0"/>
                      <w:sz w:val="21"/>
                      <w:szCs w:val="21"/>
                      <w:highlight w:val="none"/>
                      <w:vertAlign w:val="superscript"/>
                      <w:lang w:val="en-US" w:eastAsia="zh-CN"/>
                    </w:rPr>
                    <w:t>+</w:t>
                  </w:r>
                </w:p>
              </w:tc>
              <w:tc>
                <w:tcPr>
                  <w:tcW w:w="77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cs="Times New Roman"/>
                      <w:b/>
                      <w:bCs/>
                      <w:color w:val="auto"/>
                      <w:kern w:val="0"/>
                      <w:sz w:val="21"/>
                      <w:szCs w:val="21"/>
                      <w:highlight w:val="none"/>
                      <w:lang w:eastAsia="zh-CN"/>
                    </w:rPr>
                    <w:t>挥发性酚类</w:t>
                  </w:r>
                </w:p>
              </w:tc>
              <w:tc>
                <w:tcPr>
                  <w:tcW w:w="891"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cs="Times New Roman"/>
                      <w:b/>
                      <w:bCs/>
                      <w:color w:val="auto"/>
                      <w:kern w:val="0"/>
                      <w:sz w:val="21"/>
                      <w:szCs w:val="21"/>
                      <w:highlight w:val="none"/>
                      <w:lang w:eastAsia="zh-CN"/>
                    </w:rPr>
                    <w:t>高猛酸盐指数</w:t>
                  </w:r>
                </w:p>
              </w:tc>
              <w:tc>
                <w:tcPr>
                  <w:tcW w:w="835"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cs="Times New Roman"/>
                      <w:b/>
                      <w:bCs/>
                      <w:color w:val="auto"/>
                      <w:sz w:val="21"/>
                      <w:szCs w:val="21"/>
                      <w:highlight w:val="none"/>
                      <w:lang w:val="en-US" w:eastAsia="zh-CN"/>
                    </w:rPr>
                    <w:t>/</w:t>
                  </w:r>
                </w:p>
              </w:tc>
              <w:tc>
                <w:tcPr>
                  <w:tcW w:w="83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cs="Times New Roman"/>
                      <w:b/>
                      <w:bCs/>
                      <w:color w:val="auto"/>
                      <w:kern w:val="0"/>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3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Ⅲ类标准值</w:t>
                  </w:r>
                </w:p>
              </w:tc>
              <w:tc>
                <w:tcPr>
                  <w:tcW w:w="82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val="en-US" w:eastAsia="zh-CN"/>
                    </w:rPr>
                    <w:t>200</w:t>
                  </w:r>
                </w:p>
              </w:tc>
              <w:tc>
                <w:tcPr>
                  <w:tcW w:w="772"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val="en-US" w:eastAsia="zh-CN"/>
                    </w:rPr>
                    <w:t>0.002</w:t>
                  </w:r>
                </w:p>
              </w:tc>
              <w:tc>
                <w:tcPr>
                  <w:tcW w:w="89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835"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832"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r>
          </w:tbl>
          <w:p>
            <w:pPr>
              <w:pStyle w:val="4"/>
              <w:numPr>
                <w:ilvl w:val="0"/>
                <w:numId w:val="4"/>
              </w:numPr>
              <w:ind w:left="0" w:leftChars="0" w:firstLine="562" w:firstLineChars="200"/>
              <w:outlineLvl w:val="1"/>
              <w:rPr>
                <w:rFonts w:hint="eastAsia" w:cs="Times New Roman"/>
                <w:lang w:val="en-US" w:eastAsia="zh-CN"/>
              </w:rPr>
            </w:pPr>
            <w:r>
              <w:rPr>
                <w:rFonts w:hint="eastAsia" w:cs="Times New Roman"/>
                <w:lang w:val="en-US" w:eastAsia="zh-CN"/>
              </w:rPr>
              <w:t>土壤环境质量标准</w:t>
            </w:r>
          </w:p>
          <w:p>
            <w:pPr>
              <w:ind w:firstLine="480" w:firstLineChars="200"/>
              <w:rPr>
                <w:rFonts w:hint="default" w:ascii="Times New Roman" w:hAnsi="Times New Roman" w:cs="Times New Roman"/>
                <w:highlight w:val="none"/>
                <w:lang w:val="en-US" w:eastAsia="zh-CN"/>
              </w:rPr>
            </w:pPr>
            <w:r>
              <w:rPr>
                <w:rFonts w:hint="eastAsia" w:ascii="Times New Roman" w:hAnsi="Times New Roman" w:cs="Times New Roman"/>
                <w:highlight w:val="none"/>
                <w:lang w:eastAsia="zh-CN"/>
              </w:rPr>
              <w:t>根据表</w:t>
            </w:r>
            <w:r>
              <w:rPr>
                <w:rFonts w:hint="eastAsia" w:ascii="Times New Roman" w:hAnsi="Times New Roman" w:cs="Times New Roman"/>
                <w:highlight w:val="none"/>
                <w:lang w:val="en-US" w:eastAsia="zh-CN"/>
              </w:rPr>
              <w:t>3-5，厂区T1点位</w:t>
            </w:r>
            <w:r>
              <w:rPr>
                <w:rFonts w:hint="eastAsia" w:ascii="Times New Roman" w:hAnsi="Times New Roman" w:cs="Times New Roman"/>
                <w:highlight w:val="none"/>
              </w:rPr>
              <w:t>满足《土壤环境质量 农用地土壤污染风险管控标准》（GB15618-2018）表1农用地土壤污染风险筛选值要求；根据表3-</w:t>
            </w:r>
            <w:r>
              <w:rPr>
                <w:rFonts w:hint="eastAsia" w:ascii="Times New Roman" w:hAnsi="Times New Roman" w:cs="Times New Roman"/>
                <w:highlight w:val="none"/>
                <w:lang w:val="en-US" w:eastAsia="zh-CN"/>
              </w:rPr>
              <w:t>6</w:t>
            </w:r>
            <w:r>
              <w:rPr>
                <w:rFonts w:hint="eastAsia" w:ascii="Times New Roman" w:hAnsi="Times New Roman" w:cs="Times New Roman"/>
                <w:highlight w:val="none"/>
              </w:rPr>
              <w:t>，</w:t>
            </w:r>
            <w:r>
              <w:rPr>
                <w:rFonts w:hint="eastAsia" w:ascii="Times New Roman" w:hAnsi="Times New Roman" w:cs="Times New Roman"/>
                <w:highlight w:val="none"/>
                <w:lang w:eastAsia="zh-CN"/>
              </w:rPr>
              <w:t>厂区</w:t>
            </w:r>
            <w:r>
              <w:rPr>
                <w:rFonts w:hint="eastAsia" w:ascii="Times New Roman" w:hAnsi="Times New Roman" w:cs="Times New Roman"/>
                <w:highlight w:val="none"/>
              </w:rPr>
              <w:t>T2</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T3点位</w:t>
            </w:r>
            <w:r>
              <w:rPr>
                <w:rFonts w:hint="eastAsia" w:ascii="Times New Roman" w:hAnsi="Times New Roman" w:cs="Times New Roman"/>
                <w:highlight w:val="none"/>
              </w:rPr>
              <w:t>满足《土壤环境质量 建设用地土壤污染风险管控标准》（GB36600-2018）表1筛选值第二类用地标准限值要求，区域土壤环境质量较好。</w:t>
            </w:r>
          </w:p>
          <w:p>
            <w:pPr>
              <w:pStyle w:val="4"/>
              <w:ind w:firstLine="562"/>
              <w:outlineLvl w:val="1"/>
              <w:rPr>
                <w:rFonts w:cs="Times New Roman"/>
              </w:rPr>
            </w:pPr>
            <w:r>
              <w:rPr>
                <w:rFonts w:hint="eastAsia" w:cs="Times New Roman"/>
                <w:lang w:val="en-US" w:eastAsia="zh-CN"/>
              </w:rPr>
              <w:t>5、</w:t>
            </w:r>
            <w:r>
              <w:rPr>
                <w:rFonts w:cs="Times New Roman"/>
              </w:rPr>
              <w:t>声环境质量</w:t>
            </w:r>
            <w:r>
              <w:rPr>
                <w:rFonts w:hint="eastAsia" w:cs="Times New Roman"/>
              </w:rPr>
              <w:t>标准</w:t>
            </w:r>
            <w:bookmarkEnd w:id="32"/>
          </w:p>
          <w:p>
            <w:pPr>
              <w:ind w:firstLine="480" w:firstLineChars="200"/>
              <w:rPr>
                <w:rFonts w:ascii="Times New Roman" w:hAnsi="Times New Roman" w:cs="Times New Roman"/>
              </w:rPr>
            </w:pPr>
            <w:r>
              <w:rPr>
                <w:rFonts w:ascii="Times New Roman" w:hAnsi="Times New Roman" w:cs="Times New Roman"/>
              </w:rPr>
              <w:t>项目所在地执行《声环境质量标准》（GB3096-2008）</w:t>
            </w:r>
            <w:r>
              <w:rPr>
                <w:rFonts w:hint="eastAsia" w:ascii="Times New Roman" w:hAnsi="Times New Roman" w:cs="Times New Roman"/>
              </w:rPr>
              <w:t>2</w:t>
            </w:r>
            <w:r>
              <w:rPr>
                <w:rFonts w:ascii="Times New Roman" w:hAnsi="Times New Roman" w:cs="Times New Roman"/>
              </w:rPr>
              <w:t>类标准，执行标准值见表4-</w:t>
            </w:r>
            <w:r>
              <w:rPr>
                <w:rFonts w:hint="eastAsia" w:ascii="Times New Roman" w:hAnsi="Times New Roman" w:cs="Times New Roman"/>
                <w:lang w:val="en-US" w:eastAsia="zh-CN"/>
              </w:rPr>
              <w:t>4</w:t>
            </w:r>
            <w:r>
              <w:rPr>
                <w:rFonts w:ascii="Times New Roman" w:hAnsi="Times New Roman" w:cs="Times New Roman"/>
              </w:rPr>
              <w:t>。</w:t>
            </w:r>
          </w:p>
          <w:p>
            <w:pPr>
              <w:spacing w:line="360" w:lineRule="auto"/>
              <w:jc w:val="center"/>
              <w:rPr>
                <w:rFonts w:ascii="Times New Roman" w:hAnsi="Times New Roman" w:cs="Times New Roman"/>
                <w:b/>
                <w:bCs/>
              </w:rPr>
            </w:pPr>
            <w:r>
              <w:rPr>
                <w:rFonts w:ascii="Times New Roman" w:hAnsi="Times New Roman" w:cs="Times New Roman"/>
                <w:b/>
                <w:bCs/>
              </w:rPr>
              <w:t>表4-</w:t>
            </w:r>
            <w:r>
              <w:rPr>
                <w:rFonts w:hint="eastAsia" w:ascii="Times New Roman" w:hAnsi="Times New Roman" w:cs="Times New Roman"/>
                <w:b/>
                <w:bCs/>
                <w:lang w:val="en-US" w:eastAsia="zh-CN"/>
              </w:rPr>
              <w:t>4</w:t>
            </w:r>
            <w:r>
              <w:rPr>
                <w:rFonts w:ascii="Times New Roman" w:hAnsi="Times New Roman" w:cs="Times New Roman"/>
                <w:b/>
                <w:bCs/>
              </w:rPr>
              <w:t xml:space="preserve">  声环境质量标准限值</w:t>
            </w:r>
          </w:p>
          <w:tbl>
            <w:tblPr>
              <w:tblStyle w:val="32"/>
              <w:tblW w:w="4998" w:type="pct"/>
              <w:jc w:val="center"/>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Layout w:type="fixed"/>
              <w:tblCellMar>
                <w:top w:w="0" w:type="dxa"/>
                <w:left w:w="108" w:type="dxa"/>
                <w:bottom w:w="0" w:type="dxa"/>
                <w:right w:w="108" w:type="dxa"/>
              </w:tblCellMar>
            </w:tblPr>
            <w:tblGrid>
              <w:gridCol w:w="3302"/>
              <w:gridCol w:w="2290"/>
              <w:gridCol w:w="1349"/>
              <w:gridCol w:w="1671"/>
            </w:tblGrid>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108" w:type="dxa"/>
                  <w:bottom w:w="0" w:type="dxa"/>
                  <w:right w:w="108" w:type="dxa"/>
                </w:tblCellMar>
              </w:tblPrEx>
              <w:trPr>
                <w:trHeight w:val="397" w:hRule="atLeast"/>
                <w:jc w:val="center"/>
              </w:trPr>
              <w:tc>
                <w:tcPr>
                  <w:tcW w:w="1916" w:type="pct"/>
                  <w:tcBorders>
                    <w:tl2br w:val="nil"/>
                    <w:tr2bl w:val="nil"/>
                  </w:tcBorders>
                  <w:vAlign w:val="center"/>
                </w:tcPr>
                <w:p>
                  <w:pPr>
                    <w:widowControl/>
                    <w:spacing w:line="240" w:lineRule="auto"/>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类别</w:t>
                  </w:r>
                </w:p>
              </w:tc>
              <w:tc>
                <w:tcPr>
                  <w:tcW w:w="1329" w:type="pct"/>
                  <w:tcBorders>
                    <w:tl2br w:val="nil"/>
                    <w:tr2bl w:val="nil"/>
                  </w:tcBorders>
                  <w:vAlign w:val="center"/>
                </w:tcPr>
                <w:p>
                  <w:pPr>
                    <w:widowControl/>
                    <w:spacing w:line="240" w:lineRule="auto"/>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等效声级Leq</w:t>
                  </w:r>
                </w:p>
              </w:tc>
              <w:tc>
                <w:tcPr>
                  <w:tcW w:w="783" w:type="pct"/>
                  <w:tcBorders>
                    <w:tl2br w:val="nil"/>
                    <w:tr2bl w:val="nil"/>
                  </w:tcBorders>
                  <w:vAlign w:val="center"/>
                </w:tcPr>
                <w:p>
                  <w:pPr>
                    <w:widowControl/>
                    <w:spacing w:line="240" w:lineRule="auto"/>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昼间</w:t>
                  </w:r>
                </w:p>
              </w:tc>
              <w:tc>
                <w:tcPr>
                  <w:tcW w:w="969" w:type="pct"/>
                  <w:tcBorders>
                    <w:tl2br w:val="nil"/>
                    <w:tr2bl w:val="nil"/>
                  </w:tcBorders>
                  <w:vAlign w:val="center"/>
                </w:tcPr>
                <w:p>
                  <w:pPr>
                    <w:widowControl/>
                    <w:spacing w:line="240" w:lineRule="auto"/>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夜间</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108" w:type="dxa"/>
                  <w:bottom w:w="0" w:type="dxa"/>
                  <w:right w:w="108" w:type="dxa"/>
                </w:tblCellMar>
              </w:tblPrEx>
              <w:trPr>
                <w:trHeight w:val="397" w:hRule="atLeast"/>
                <w:jc w:val="center"/>
              </w:trPr>
              <w:tc>
                <w:tcPr>
                  <w:tcW w:w="1916" w:type="pct"/>
                  <w:tcBorders>
                    <w:tl2br w:val="nil"/>
                    <w:tr2bl w:val="nil"/>
                  </w:tcBorders>
                  <w:vAlign w:val="center"/>
                </w:tcPr>
                <w:p>
                  <w:pPr>
                    <w:widowControl/>
                    <w:spacing w:line="240" w:lineRule="auto"/>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《声环境质量标准》</w:t>
                  </w:r>
                  <w:r>
                    <w:rPr>
                      <w:rFonts w:hint="eastAsia" w:ascii="Times New Roman" w:hAnsi="Times New Roman" w:cs="Times New Roman"/>
                      <w:color w:val="000000"/>
                      <w:kern w:val="0"/>
                      <w:sz w:val="21"/>
                      <w:szCs w:val="21"/>
                    </w:rPr>
                    <w:t>2</w:t>
                  </w:r>
                  <w:r>
                    <w:rPr>
                      <w:rFonts w:ascii="Times New Roman" w:hAnsi="Times New Roman" w:eastAsia="宋体" w:cs="Times New Roman"/>
                      <w:color w:val="000000"/>
                      <w:kern w:val="0"/>
                      <w:sz w:val="21"/>
                      <w:szCs w:val="21"/>
                    </w:rPr>
                    <w:t>类</w:t>
                  </w:r>
                </w:p>
              </w:tc>
              <w:tc>
                <w:tcPr>
                  <w:tcW w:w="1329" w:type="pct"/>
                  <w:tcBorders>
                    <w:tl2br w:val="nil"/>
                    <w:tr2bl w:val="nil"/>
                  </w:tcBorders>
                  <w:vAlign w:val="center"/>
                </w:tcPr>
                <w:p>
                  <w:pPr>
                    <w:widowControl/>
                    <w:spacing w:line="240" w:lineRule="auto"/>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dB（A）</w:t>
                  </w:r>
                </w:p>
              </w:tc>
              <w:tc>
                <w:tcPr>
                  <w:tcW w:w="783" w:type="pct"/>
                  <w:tcBorders>
                    <w:tl2br w:val="nil"/>
                    <w:tr2bl w:val="nil"/>
                  </w:tcBorders>
                  <w:vAlign w:val="center"/>
                </w:tcPr>
                <w:p>
                  <w:pPr>
                    <w:widowControl/>
                    <w:spacing w:line="240" w:lineRule="auto"/>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6</w:t>
                  </w:r>
                  <w:r>
                    <w:rPr>
                      <w:rFonts w:hint="eastAsia" w:ascii="Times New Roman" w:hAnsi="Times New Roman" w:cs="Times New Roman"/>
                      <w:color w:val="000000"/>
                      <w:kern w:val="0"/>
                      <w:sz w:val="21"/>
                      <w:szCs w:val="21"/>
                    </w:rPr>
                    <w:t>0</w:t>
                  </w:r>
                </w:p>
              </w:tc>
              <w:tc>
                <w:tcPr>
                  <w:tcW w:w="969" w:type="pct"/>
                  <w:tcBorders>
                    <w:tl2br w:val="nil"/>
                    <w:tr2bl w:val="nil"/>
                  </w:tcBorders>
                  <w:vAlign w:val="center"/>
                </w:tcPr>
                <w:p>
                  <w:pPr>
                    <w:widowControl/>
                    <w:spacing w:line="240" w:lineRule="auto"/>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5</w:t>
                  </w:r>
                  <w:r>
                    <w:rPr>
                      <w:rFonts w:hint="eastAsia" w:ascii="Times New Roman" w:hAnsi="Times New Roman" w:cs="Times New Roman"/>
                      <w:color w:val="000000"/>
                      <w:kern w:val="0"/>
                      <w:sz w:val="21"/>
                      <w:szCs w:val="21"/>
                    </w:rPr>
                    <w:t>0</w:t>
                  </w:r>
                </w:p>
              </w:tc>
            </w:tr>
          </w:tbl>
          <w:p>
            <w:pPr>
              <w:pStyle w:val="11"/>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污染物排放标准</w:t>
            </w:r>
          </w:p>
        </w:tc>
        <w:tc>
          <w:tcPr>
            <w:tcW w:w="9532" w:type="dxa"/>
            <w:tcBorders>
              <w:tl2br w:val="nil"/>
              <w:tr2bl w:val="nil"/>
            </w:tcBorders>
          </w:tcPr>
          <w:p>
            <w:pPr>
              <w:pStyle w:val="4"/>
              <w:numPr>
                <w:ilvl w:val="0"/>
                <w:numId w:val="5"/>
              </w:numPr>
              <w:ind w:firstLine="562"/>
              <w:outlineLvl w:val="1"/>
              <w:rPr>
                <w:rFonts w:cs="Times New Roman"/>
              </w:rPr>
            </w:pPr>
            <w:bookmarkStart w:id="33" w:name="_Toc34059502"/>
            <w:r>
              <w:rPr>
                <w:rFonts w:cs="Times New Roman"/>
              </w:rPr>
              <w:t>废水</w:t>
            </w:r>
            <w:bookmarkEnd w:id="33"/>
          </w:p>
          <w:p>
            <w:pPr>
              <w:ind w:firstLine="482" w:firstLineChars="200"/>
              <w:rPr>
                <w:rFonts w:ascii="Times New Roman" w:hAnsi="Times New Roman" w:cs="Times New Roman"/>
              </w:rPr>
            </w:pPr>
            <w:r>
              <w:rPr>
                <w:rFonts w:ascii="Times New Roman" w:hAnsi="Times New Roman" w:cs="Times New Roman"/>
                <w:b/>
                <w:bCs/>
              </w:rPr>
              <w:t>施工期</w:t>
            </w:r>
            <w:r>
              <w:rPr>
                <w:rFonts w:hint="eastAsia" w:ascii="Times New Roman" w:hAnsi="Times New Roman" w:cs="Times New Roman"/>
                <w:b/>
                <w:bCs/>
              </w:rPr>
              <w:t>：</w:t>
            </w:r>
            <w:r>
              <w:rPr>
                <w:rFonts w:hint="eastAsia" w:ascii="Times New Roman" w:hAnsi="Times New Roman" w:cs="Times New Roman"/>
              </w:rPr>
              <w:t>施工期</w:t>
            </w:r>
            <w:r>
              <w:rPr>
                <w:rFonts w:ascii="Times New Roman" w:hAnsi="Times New Roman" w:cs="Times New Roman"/>
              </w:rPr>
              <w:t>产生的废水主要是施工场地内施工人员的生活污水及场地内少量的施工废水，施工废水回用于场地洒水、抑尘，施工人员生活废水</w:t>
            </w:r>
            <w:r>
              <w:rPr>
                <w:rFonts w:hint="eastAsia" w:ascii="Times New Roman" w:hAnsi="Times New Roman" w:cs="Times New Roman"/>
                <w:lang w:eastAsia="zh-CN"/>
              </w:rPr>
              <w:t>依托周边环境</w:t>
            </w:r>
            <w:r>
              <w:rPr>
                <w:rFonts w:hint="eastAsia" w:ascii="Times New Roman" w:hAnsi="Times New Roman" w:cs="Times New Roman"/>
              </w:rPr>
              <w:t>。</w:t>
            </w:r>
          </w:p>
          <w:p>
            <w:pPr>
              <w:spacing w:line="360" w:lineRule="auto"/>
              <w:ind w:firstLine="482" w:firstLineChars="200"/>
              <w:rPr>
                <w:rFonts w:ascii="Times New Roman" w:hAnsi="Times New Roman" w:cs="Times New Roman"/>
              </w:rPr>
            </w:pPr>
            <w:r>
              <w:rPr>
                <w:rFonts w:hint="eastAsia" w:ascii="Times New Roman" w:hAnsi="Times New Roman" w:eastAsia="宋体" w:cs="Times New Roman"/>
                <w:b/>
                <w:bCs/>
                <w:szCs w:val="24"/>
              </w:rPr>
              <w:t>运营期：</w:t>
            </w:r>
            <w:bookmarkStart w:id="34" w:name="_Toc34059503"/>
            <w:r>
              <w:rPr>
                <w:rFonts w:hint="eastAsia" w:ascii="Times New Roman" w:hAnsi="Times New Roman" w:cs="Times New Roman"/>
              </w:rPr>
              <w:t>污水处理厂的出水水质执行</w:t>
            </w:r>
            <w:r>
              <w:rPr>
                <w:rFonts w:ascii="Times New Roman" w:hAnsi="Times New Roman" w:cs="Times New Roman"/>
              </w:rPr>
              <w:t>《城镇污水处理厂污染物排放标准》（GB18918-2002）表1一级A标准要求</w:t>
            </w:r>
            <w:r>
              <w:rPr>
                <w:rFonts w:hint="eastAsia" w:ascii="Times New Roman" w:hAnsi="Times New Roman" w:cs="Times New Roman"/>
                <w:lang w:eastAsia="zh-CN"/>
              </w:rPr>
              <w:t>后排入石中排渠</w:t>
            </w:r>
            <w:r>
              <w:rPr>
                <w:rFonts w:ascii="Times New Roman" w:hAnsi="Times New Roman" w:cs="Times New Roman"/>
              </w:rPr>
              <w:t>，具体标准值见</w:t>
            </w:r>
            <w:r>
              <w:rPr>
                <w:rFonts w:hint="eastAsia" w:ascii="Times New Roman" w:hAnsi="Times New Roman" w:cs="Times New Roman"/>
              </w:rPr>
              <w:t>下表</w:t>
            </w:r>
            <w:r>
              <w:rPr>
                <w:rFonts w:ascii="Times New Roman" w:hAnsi="Times New Roman" w:cs="Times New Roman"/>
              </w:rPr>
              <w:t>；</w:t>
            </w:r>
          </w:p>
          <w:p>
            <w:pPr>
              <w:spacing w:line="360" w:lineRule="auto"/>
              <w:jc w:val="center"/>
              <w:rPr>
                <w:rFonts w:hint="default" w:ascii="Times New Roman" w:hAnsi="Times New Roman" w:cs="Times New Roman" w:eastAsiaTheme="minorEastAsia"/>
                <w:b/>
                <w:bCs/>
                <w:lang w:val="en-US" w:eastAsia="zh-CN"/>
              </w:rPr>
            </w:pPr>
            <w:r>
              <w:rPr>
                <w:rFonts w:ascii="Times New Roman" w:hAnsi="Times New Roman" w:cs="Times New Roman"/>
                <w:b/>
                <w:bCs/>
              </w:rPr>
              <w:t>表</w:t>
            </w:r>
            <w:r>
              <w:rPr>
                <w:rFonts w:hint="eastAsia" w:ascii="Times New Roman" w:hAnsi="Times New Roman" w:cs="Times New Roman"/>
                <w:b/>
                <w:bCs/>
              </w:rPr>
              <w:t>4-</w:t>
            </w:r>
            <w:r>
              <w:rPr>
                <w:rFonts w:hint="eastAsia" w:ascii="Times New Roman" w:hAnsi="Times New Roman" w:cs="Times New Roman"/>
                <w:b/>
                <w:bCs/>
                <w:lang w:val="en-US" w:eastAsia="zh-CN"/>
              </w:rPr>
              <w:t xml:space="preserve">5 </w:t>
            </w:r>
            <w:r>
              <w:rPr>
                <w:rFonts w:hint="eastAsia" w:ascii="Times New Roman" w:hAnsi="Times New Roman" w:cs="Times New Roman"/>
                <w:b/>
                <w:bCs/>
              </w:rPr>
              <w:t xml:space="preserve"> </w:t>
            </w:r>
            <w:r>
              <w:rPr>
                <w:rFonts w:ascii="Times New Roman" w:hAnsi="Times New Roman" w:cs="Times New Roman"/>
                <w:b/>
                <w:bCs/>
              </w:rPr>
              <w:t>污水处理厂</w:t>
            </w:r>
            <w:r>
              <w:rPr>
                <w:rFonts w:hint="eastAsia" w:ascii="Times New Roman" w:hAnsi="Times New Roman" w:cs="Times New Roman"/>
                <w:b/>
                <w:bCs/>
                <w:lang w:eastAsia="zh-CN"/>
              </w:rPr>
              <w:t>进</w:t>
            </w:r>
            <w:r>
              <w:rPr>
                <w:rFonts w:ascii="Times New Roman" w:hAnsi="Times New Roman" w:cs="Times New Roman"/>
                <w:b/>
                <w:bCs/>
              </w:rPr>
              <w:t>出水标准</w:t>
            </w:r>
            <w:r>
              <w:rPr>
                <w:rFonts w:hint="eastAsia" w:ascii="Times New Roman" w:hAnsi="Times New Roman" w:cs="Times New Roman"/>
                <w:b/>
                <w:bCs/>
                <w:lang w:val="en-US" w:eastAsia="zh-CN"/>
              </w:rPr>
              <w:t xml:space="preserve">        （单位：mg/L）</w:t>
            </w:r>
          </w:p>
          <w:tbl>
            <w:tblPr>
              <w:tblStyle w:val="33"/>
              <w:tblW w:w="4997"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130"/>
              <w:gridCol w:w="991"/>
              <w:gridCol w:w="1012"/>
              <w:gridCol w:w="888"/>
              <w:gridCol w:w="737"/>
              <w:gridCol w:w="975"/>
              <w:gridCol w:w="846"/>
              <w:gridCol w:w="676"/>
              <w:gridCol w:w="1355"/>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6" w:type="pct"/>
                  <w:tcBorders>
                    <w:bottom w:val="single" w:color="auto" w:sz="12" w:space="0"/>
                  </w:tcBorders>
                  <w:vAlign w:val="center"/>
                </w:tcPr>
                <w:p>
                  <w:pPr>
                    <w:pStyle w:val="53"/>
                    <w:keepNext w:val="0"/>
                    <w:keepLines w:val="0"/>
                    <w:pageBreakBefore w:val="0"/>
                    <w:widowControl w:val="0"/>
                    <w:kinsoku/>
                    <w:wordWrap/>
                    <w:overflowPunct/>
                    <w:topLinePunct w:val="0"/>
                    <w:autoSpaceDE w:val="0"/>
                    <w:autoSpaceDN w:val="0"/>
                    <w:bidi w:val="0"/>
                    <w:adjustRightInd w:val="0"/>
                    <w:snapToGrid/>
                    <w:spacing w:after="0" w:line="240" w:lineRule="auto"/>
                    <w:textAlignment w:val="baseline"/>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控制项目</w:t>
                  </w:r>
                </w:p>
              </w:tc>
              <w:tc>
                <w:tcPr>
                  <w:tcW w:w="575" w:type="pct"/>
                  <w:tcBorders>
                    <w:bottom w:val="single" w:color="auto" w:sz="12" w:space="0"/>
                  </w:tcBorders>
                  <w:vAlign w:val="center"/>
                </w:tcPr>
                <w:p>
                  <w:pPr>
                    <w:pStyle w:val="53"/>
                    <w:keepNext w:val="0"/>
                    <w:keepLines w:val="0"/>
                    <w:pageBreakBefore w:val="0"/>
                    <w:widowControl w:val="0"/>
                    <w:kinsoku/>
                    <w:wordWrap/>
                    <w:overflowPunct/>
                    <w:topLinePunct w:val="0"/>
                    <w:autoSpaceDE w:val="0"/>
                    <w:autoSpaceDN w:val="0"/>
                    <w:bidi w:val="0"/>
                    <w:adjustRightInd w:val="0"/>
                    <w:snapToGrid/>
                    <w:spacing w:after="0" w:line="240" w:lineRule="auto"/>
                    <w:textAlignment w:val="baseline"/>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pH</w:t>
                  </w:r>
                </w:p>
              </w:tc>
              <w:tc>
                <w:tcPr>
                  <w:tcW w:w="587" w:type="pct"/>
                  <w:tcBorders>
                    <w:bottom w:val="single" w:color="auto" w:sz="12" w:space="0"/>
                  </w:tcBorders>
                  <w:vAlign w:val="center"/>
                </w:tcPr>
                <w:p>
                  <w:pPr>
                    <w:pStyle w:val="53"/>
                    <w:keepNext w:val="0"/>
                    <w:keepLines w:val="0"/>
                    <w:pageBreakBefore w:val="0"/>
                    <w:widowControl w:val="0"/>
                    <w:kinsoku/>
                    <w:wordWrap/>
                    <w:overflowPunct/>
                    <w:topLinePunct w:val="0"/>
                    <w:autoSpaceDE w:val="0"/>
                    <w:autoSpaceDN w:val="0"/>
                    <w:bidi w:val="0"/>
                    <w:adjustRightInd w:val="0"/>
                    <w:snapToGrid/>
                    <w:spacing w:after="0" w:line="240" w:lineRule="auto"/>
                    <w:textAlignment w:val="baseline"/>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CODcr</w:t>
                  </w:r>
                </w:p>
              </w:tc>
              <w:tc>
                <w:tcPr>
                  <w:tcW w:w="515" w:type="pct"/>
                  <w:tcBorders>
                    <w:bottom w:val="single" w:color="auto" w:sz="12" w:space="0"/>
                  </w:tcBorders>
                  <w:vAlign w:val="center"/>
                </w:tcPr>
                <w:p>
                  <w:pPr>
                    <w:pStyle w:val="53"/>
                    <w:keepNext w:val="0"/>
                    <w:keepLines w:val="0"/>
                    <w:pageBreakBefore w:val="0"/>
                    <w:widowControl w:val="0"/>
                    <w:kinsoku/>
                    <w:wordWrap/>
                    <w:overflowPunct/>
                    <w:topLinePunct w:val="0"/>
                    <w:autoSpaceDE w:val="0"/>
                    <w:autoSpaceDN w:val="0"/>
                    <w:bidi w:val="0"/>
                    <w:adjustRightInd w:val="0"/>
                    <w:snapToGrid/>
                    <w:spacing w:after="0" w:line="240" w:lineRule="auto"/>
                    <w:textAlignment w:val="baseline"/>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BOD</w:t>
                  </w:r>
                  <w:r>
                    <w:rPr>
                      <w:rFonts w:hint="default" w:ascii="Times New Roman" w:hAnsi="Times New Roman" w:eastAsia="宋体" w:cs="Times New Roman"/>
                      <w:b/>
                      <w:bCs w:val="0"/>
                      <w:color w:val="auto"/>
                      <w:sz w:val="21"/>
                      <w:szCs w:val="21"/>
                      <w:vertAlign w:val="subscript"/>
                    </w:rPr>
                    <w:t>5</w:t>
                  </w:r>
                </w:p>
              </w:tc>
              <w:tc>
                <w:tcPr>
                  <w:tcW w:w="427" w:type="pct"/>
                  <w:tcBorders>
                    <w:bottom w:val="single" w:color="auto" w:sz="12" w:space="0"/>
                  </w:tcBorders>
                  <w:vAlign w:val="center"/>
                </w:tcPr>
                <w:p>
                  <w:pPr>
                    <w:pStyle w:val="53"/>
                    <w:keepNext w:val="0"/>
                    <w:keepLines w:val="0"/>
                    <w:pageBreakBefore w:val="0"/>
                    <w:widowControl w:val="0"/>
                    <w:kinsoku/>
                    <w:wordWrap/>
                    <w:overflowPunct/>
                    <w:topLinePunct w:val="0"/>
                    <w:autoSpaceDE w:val="0"/>
                    <w:autoSpaceDN w:val="0"/>
                    <w:bidi w:val="0"/>
                    <w:adjustRightInd w:val="0"/>
                    <w:snapToGrid/>
                    <w:spacing w:after="0" w:line="240" w:lineRule="auto"/>
                    <w:textAlignment w:val="baseline"/>
                    <w:rPr>
                      <w:rFonts w:hint="eastAsia" w:ascii="Times New Roman" w:hAnsi="Times New Roman" w:eastAsia="宋体" w:cs="Times New Roman"/>
                      <w:b/>
                      <w:bCs w:val="0"/>
                      <w:color w:val="auto"/>
                      <w:sz w:val="21"/>
                      <w:szCs w:val="21"/>
                      <w:lang w:val="en-US" w:eastAsia="zh-CN"/>
                    </w:rPr>
                  </w:pPr>
                  <w:r>
                    <w:rPr>
                      <w:rFonts w:hint="default" w:ascii="Times New Roman" w:hAnsi="Times New Roman" w:eastAsia="宋体" w:cs="Times New Roman"/>
                      <w:b/>
                      <w:bCs w:val="0"/>
                      <w:color w:val="auto"/>
                      <w:sz w:val="21"/>
                      <w:szCs w:val="21"/>
                    </w:rPr>
                    <w:t>S</w:t>
                  </w:r>
                  <w:r>
                    <w:rPr>
                      <w:rFonts w:hint="eastAsia" w:ascii="Times New Roman" w:hAnsi="Times New Roman" w:eastAsia="宋体" w:cs="Times New Roman"/>
                      <w:b/>
                      <w:bCs w:val="0"/>
                      <w:color w:val="auto"/>
                      <w:sz w:val="21"/>
                      <w:szCs w:val="21"/>
                      <w:lang w:val="en-US" w:eastAsia="zh-CN"/>
                    </w:rPr>
                    <w:t>S</w:t>
                  </w:r>
                </w:p>
              </w:tc>
              <w:tc>
                <w:tcPr>
                  <w:tcW w:w="566" w:type="pct"/>
                  <w:tcBorders>
                    <w:bottom w:val="single" w:color="auto" w:sz="12" w:space="0"/>
                  </w:tcBorders>
                  <w:vAlign w:val="center"/>
                </w:tcPr>
                <w:p>
                  <w:pPr>
                    <w:pStyle w:val="53"/>
                    <w:keepNext w:val="0"/>
                    <w:keepLines w:val="0"/>
                    <w:pageBreakBefore w:val="0"/>
                    <w:widowControl w:val="0"/>
                    <w:kinsoku/>
                    <w:wordWrap/>
                    <w:overflowPunct/>
                    <w:topLinePunct w:val="0"/>
                    <w:autoSpaceDE w:val="0"/>
                    <w:autoSpaceDN w:val="0"/>
                    <w:bidi w:val="0"/>
                    <w:adjustRightInd w:val="0"/>
                    <w:snapToGrid/>
                    <w:spacing w:after="0" w:line="240" w:lineRule="auto"/>
                    <w:textAlignment w:val="baseline"/>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NH</w:t>
                  </w:r>
                  <w:r>
                    <w:rPr>
                      <w:rFonts w:hint="default" w:ascii="Times New Roman" w:hAnsi="Times New Roman" w:eastAsia="宋体" w:cs="Times New Roman"/>
                      <w:b/>
                      <w:bCs w:val="0"/>
                      <w:color w:val="auto"/>
                      <w:sz w:val="21"/>
                      <w:szCs w:val="21"/>
                      <w:vertAlign w:val="subscript"/>
                    </w:rPr>
                    <w:t>3</w:t>
                  </w:r>
                  <w:r>
                    <w:rPr>
                      <w:rFonts w:hint="default" w:ascii="Times New Roman" w:hAnsi="Times New Roman" w:eastAsia="宋体" w:cs="Times New Roman"/>
                      <w:b/>
                      <w:bCs w:val="0"/>
                      <w:color w:val="auto"/>
                      <w:sz w:val="21"/>
                      <w:szCs w:val="21"/>
                    </w:rPr>
                    <w:t>-N</w:t>
                  </w:r>
                </w:p>
              </w:tc>
              <w:tc>
                <w:tcPr>
                  <w:tcW w:w="491" w:type="pct"/>
                  <w:tcBorders>
                    <w:bottom w:val="single" w:color="auto" w:sz="12" w:space="0"/>
                  </w:tcBorders>
                  <w:vAlign w:val="center"/>
                </w:tcPr>
                <w:p>
                  <w:pPr>
                    <w:pStyle w:val="53"/>
                    <w:keepNext w:val="0"/>
                    <w:keepLines w:val="0"/>
                    <w:pageBreakBefore w:val="0"/>
                    <w:widowControl w:val="0"/>
                    <w:kinsoku/>
                    <w:wordWrap/>
                    <w:overflowPunct/>
                    <w:topLinePunct w:val="0"/>
                    <w:autoSpaceDE w:val="0"/>
                    <w:autoSpaceDN w:val="0"/>
                    <w:bidi w:val="0"/>
                    <w:adjustRightInd w:val="0"/>
                    <w:snapToGrid/>
                    <w:spacing w:after="0" w:line="240" w:lineRule="auto"/>
                    <w:textAlignment w:val="baseline"/>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TN</w:t>
                  </w:r>
                </w:p>
              </w:tc>
              <w:tc>
                <w:tcPr>
                  <w:tcW w:w="392" w:type="pct"/>
                  <w:tcBorders>
                    <w:bottom w:val="single" w:color="auto" w:sz="12" w:space="0"/>
                  </w:tcBorders>
                  <w:vAlign w:val="center"/>
                </w:tcPr>
                <w:p>
                  <w:pPr>
                    <w:pStyle w:val="53"/>
                    <w:keepNext w:val="0"/>
                    <w:keepLines w:val="0"/>
                    <w:pageBreakBefore w:val="0"/>
                    <w:widowControl w:val="0"/>
                    <w:kinsoku/>
                    <w:wordWrap/>
                    <w:overflowPunct/>
                    <w:topLinePunct w:val="0"/>
                    <w:autoSpaceDE w:val="0"/>
                    <w:autoSpaceDN w:val="0"/>
                    <w:bidi w:val="0"/>
                    <w:adjustRightInd w:val="0"/>
                    <w:snapToGrid/>
                    <w:spacing w:after="0" w:line="240" w:lineRule="auto"/>
                    <w:textAlignment w:val="baseline"/>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TP</w:t>
                  </w:r>
                </w:p>
              </w:tc>
              <w:tc>
                <w:tcPr>
                  <w:tcW w:w="786" w:type="pct"/>
                  <w:tcBorders>
                    <w:bottom w:val="single" w:color="auto" w:sz="12" w:space="0"/>
                  </w:tcBorders>
                  <w:vAlign w:val="center"/>
                </w:tcPr>
                <w:p>
                  <w:pPr>
                    <w:pStyle w:val="53"/>
                    <w:keepNext w:val="0"/>
                    <w:keepLines w:val="0"/>
                    <w:pageBreakBefore w:val="0"/>
                    <w:widowControl w:val="0"/>
                    <w:kinsoku/>
                    <w:wordWrap/>
                    <w:overflowPunct/>
                    <w:topLinePunct w:val="0"/>
                    <w:autoSpaceDE w:val="0"/>
                    <w:autoSpaceDN w:val="0"/>
                    <w:bidi w:val="0"/>
                    <w:adjustRightInd w:val="0"/>
                    <w:snapToGrid/>
                    <w:spacing w:after="0" w:line="240" w:lineRule="auto"/>
                    <w:textAlignment w:val="baseline"/>
                    <w:rPr>
                      <w:rFonts w:hint="eastAsia" w:ascii="Times New Roman" w:hAnsi="Times New Roman" w:eastAsia="宋体" w:cs="Times New Roman"/>
                      <w:b/>
                      <w:bCs w:val="0"/>
                      <w:color w:val="auto"/>
                      <w:sz w:val="21"/>
                      <w:szCs w:val="21"/>
                      <w:lang w:eastAsia="zh-CN"/>
                    </w:rPr>
                  </w:pPr>
                  <w:r>
                    <w:rPr>
                      <w:rFonts w:hint="eastAsia" w:ascii="Times New Roman" w:hAnsi="Times New Roman" w:eastAsia="宋体" w:cs="Times New Roman"/>
                      <w:b/>
                      <w:bCs w:val="0"/>
                      <w:color w:val="auto"/>
                      <w:sz w:val="21"/>
                      <w:szCs w:val="21"/>
                      <w:lang w:eastAsia="zh-CN"/>
                    </w:rPr>
                    <w:t>粪大肠菌群</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6" w:type="pct"/>
                  <w:tcBorders>
                    <w:top w:val="single" w:color="auto" w:sz="12" w:space="0"/>
                    <w:tl2br w:val="nil"/>
                    <w:tr2bl w:val="nil"/>
                  </w:tcBorders>
                  <w:vAlign w:val="center"/>
                </w:tcPr>
                <w:p>
                  <w:pPr>
                    <w:pStyle w:val="53"/>
                    <w:keepNext w:val="0"/>
                    <w:keepLines w:val="0"/>
                    <w:pageBreakBefore w:val="0"/>
                    <w:widowControl w:val="0"/>
                    <w:kinsoku/>
                    <w:wordWrap/>
                    <w:overflowPunct/>
                    <w:topLinePunct w:val="0"/>
                    <w:autoSpaceDE w:val="0"/>
                    <w:autoSpaceDN w:val="0"/>
                    <w:bidi w:val="0"/>
                    <w:adjustRightInd w:val="0"/>
                    <w:snapToGrid/>
                    <w:spacing w:after="0" w:line="240" w:lineRule="auto"/>
                    <w:textAlignment w:val="baseline"/>
                    <w:rPr>
                      <w:rFonts w:hint="eastAsia" w:ascii="Times New Roman" w:hAnsi="Times New Roman" w:eastAsia="宋体" w:cs="Times New Roman"/>
                      <w:color w:val="auto"/>
                      <w:sz w:val="21"/>
                      <w:szCs w:val="21"/>
                      <w:lang w:eastAsia="zh-CN"/>
                    </w:rPr>
                  </w:pPr>
                  <w:r>
                    <w:rPr>
                      <w:rFonts w:hint="eastAsia" w:eastAsia="宋体" w:cs="Times New Roman"/>
                      <w:color w:val="auto"/>
                      <w:sz w:val="21"/>
                      <w:szCs w:val="21"/>
                      <w:lang w:eastAsia="zh-CN"/>
                    </w:rPr>
                    <w:t>设计进水</w:t>
                  </w:r>
                </w:p>
              </w:tc>
              <w:tc>
                <w:tcPr>
                  <w:tcW w:w="575" w:type="pct"/>
                  <w:tcBorders>
                    <w:top w:val="single" w:color="auto" w:sz="12" w:space="0"/>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default" w:ascii="Times New Roman" w:hAnsi="Times New Roman" w:eastAsia="宋体" w:cs="Times New Roman"/>
                      <w:color w:val="auto"/>
                      <w:sz w:val="21"/>
                      <w:szCs w:val="21"/>
                    </w:rPr>
                  </w:pPr>
                  <w:r>
                    <w:rPr>
                      <w:rFonts w:hint="default" w:cs="Times New Roman"/>
                      <w:b w:val="0"/>
                      <w:bCs/>
                      <w:sz w:val="21"/>
                      <w:szCs w:val="21"/>
                      <w:highlight w:val="none"/>
                      <w:vertAlign w:val="baseline"/>
                      <w:lang w:val="en-US" w:eastAsia="zh-CN"/>
                    </w:rPr>
                    <w:t>6.5-8.5</w:t>
                  </w:r>
                </w:p>
              </w:tc>
              <w:tc>
                <w:tcPr>
                  <w:tcW w:w="587" w:type="pct"/>
                  <w:tcBorders>
                    <w:top w:val="single" w:color="auto" w:sz="12" w:space="0"/>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default" w:ascii="Times New Roman" w:hAnsi="Times New Roman" w:eastAsia="宋体" w:cs="Times New Roman"/>
                      <w:color w:val="auto"/>
                      <w:sz w:val="21"/>
                      <w:szCs w:val="21"/>
                      <w:lang w:val="en-US"/>
                    </w:rPr>
                  </w:pPr>
                  <w:r>
                    <w:rPr>
                      <w:rFonts w:hint="eastAsia" w:cs="Times New Roman"/>
                      <w:b w:val="0"/>
                      <w:bCs/>
                      <w:sz w:val="21"/>
                      <w:szCs w:val="21"/>
                      <w:highlight w:val="none"/>
                      <w:vertAlign w:val="baseline"/>
                      <w:lang w:val="en-US" w:eastAsia="zh-CN"/>
                    </w:rPr>
                    <w:t>220</w:t>
                  </w:r>
                </w:p>
              </w:tc>
              <w:tc>
                <w:tcPr>
                  <w:tcW w:w="515" w:type="pct"/>
                  <w:tcBorders>
                    <w:top w:val="single" w:color="auto" w:sz="12" w:space="0"/>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default" w:ascii="Times New Roman" w:hAnsi="Times New Roman" w:eastAsia="宋体" w:cs="Times New Roman"/>
                      <w:color w:val="auto"/>
                      <w:sz w:val="21"/>
                      <w:szCs w:val="21"/>
                      <w:lang w:val="en-US"/>
                    </w:rPr>
                  </w:pPr>
                  <w:r>
                    <w:rPr>
                      <w:rFonts w:hint="eastAsia" w:cs="Times New Roman"/>
                      <w:b w:val="0"/>
                      <w:bCs/>
                      <w:sz w:val="21"/>
                      <w:szCs w:val="21"/>
                      <w:highlight w:val="none"/>
                      <w:vertAlign w:val="baseline"/>
                      <w:lang w:val="en-US" w:eastAsia="zh-CN"/>
                    </w:rPr>
                    <w:t>135</w:t>
                  </w:r>
                </w:p>
              </w:tc>
              <w:tc>
                <w:tcPr>
                  <w:tcW w:w="427" w:type="pct"/>
                  <w:tcBorders>
                    <w:top w:val="single" w:color="auto" w:sz="12" w:space="0"/>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default" w:ascii="Times New Roman" w:hAnsi="Times New Roman" w:eastAsia="宋体" w:cs="Times New Roman"/>
                      <w:color w:val="auto"/>
                      <w:sz w:val="21"/>
                      <w:szCs w:val="21"/>
                    </w:rPr>
                  </w:pPr>
                  <w:r>
                    <w:rPr>
                      <w:rFonts w:hint="eastAsia" w:cs="Times New Roman"/>
                      <w:b w:val="0"/>
                      <w:bCs/>
                      <w:sz w:val="21"/>
                      <w:szCs w:val="21"/>
                      <w:highlight w:val="none"/>
                      <w:vertAlign w:val="baseline"/>
                      <w:lang w:val="en-US" w:eastAsia="zh-CN"/>
                    </w:rPr>
                    <w:t>125</w:t>
                  </w:r>
                </w:p>
              </w:tc>
              <w:tc>
                <w:tcPr>
                  <w:tcW w:w="566" w:type="pct"/>
                  <w:tcBorders>
                    <w:top w:val="single" w:color="auto" w:sz="12" w:space="0"/>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default" w:ascii="Times New Roman" w:hAnsi="Times New Roman" w:eastAsia="宋体" w:cs="Times New Roman"/>
                      <w:color w:val="auto"/>
                      <w:sz w:val="21"/>
                      <w:szCs w:val="21"/>
                    </w:rPr>
                  </w:pPr>
                  <w:r>
                    <w:rPr>
                      <w:rFonts w:hint="eastAsia" w:cs="Times New Roman"/>
                      <w:b w:val="0"/>
                      <w:bCs/>
                      <w:sz w:val="21"/>
                      <w:szCs w:val="21"/>
                      <w:highlight w:val="none"/>
                      <w:vertAlign w:val="baseline"/>
                      <w:lang w:val="en-US" w:eastAsia="zh-CN"/>
                    </w:rPr>
                    <w:t>35</w:t>
                  </w:r>
                </w:p>
              </w:tc>
              <w:tc>
                <w:tcPr>
                  <w:tcW w:w="491" w:type="pct"/>
                  <w:tcBorders>
                    <w:top w:val="single" w:color="auto" w:sz="12" w:space="0"/>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default" w:ascii="Times New Roman" w:hAnsi="Times New Roman" w:eastAsia="宋体" w:cs="Times New Roman"/>
                      <w:color w:val="auto"/>
                      <w:sz w:val="21"/>
                      <w:szCs w:val="21"/>
                    </w:rPr>
                  </w:pPr>
                  <w:r>
                    <w:rPr>
                      <w:rFonts w:hint="eastAsia" w:cs="Times New Roman"/>
                      <w:b w:val="0"/>
                      <w:bCs/>
                      <w:sz w:val="21"/>
                      <w:szCs w:val="21"/>
                      <w:highlight w:val="none"/>
                      <w:vertAlign w:val="baseline"/>
                      <w:lang w:val="en-US" w:eastAsia="zh-CN"/>
                    </w:rPr>
                    <w:t>40</w:t>
                  </w:r>
                </w:p>
              </w:tc>
              <w:tc>
                <w:tcPr>
                  <w:tcW w:w="392" w:type="pct"/>
                  <w:tcBorders>
                    <w:top w:val="single" w:color="auto" w:sz="12" w:space="0"/>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default" w:ascii="Times New Roman" w:hAnsi="Times New Roman" w:eastAsia="宋体" w:cs="Times New Roman"/>
                      <w:color w:val="auto"/>
                      <w:sz w:val="21"/>
                      <w:szCs w:val="21"/>
                    </w:rPr>
                  </w:pPr>
                  <w:r>
                    <w:rPr>
                      <w:rFonts w:hint="eastAsia" w:cs="Times New Roman"/>
                      <w:b w:val="0"/>
                      <w:bCs/>
                      <w:sz w:val="21"/>
                      <w:szCs w:val="21"/>
                      <w:highlight w:val="none"/>
                      <w:vertAlign w:val="baseline"/>
                      <w:lang w:val="en-US" w:eastAsia="zh-CN"/>
                    </w:rPr>
                    <w:t>3</w:t>
                  </w:r>
                </w:p>
              </w:tc>
              <w:tc>
                <w:tcPr>
                  <w:tcW w:w="786" w:type="pct"/>
                  <w:tcBorders>
                    <w:top w:val="single" w:color="auto" w:sz="12" w:space="0"/>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default" w:ascii="Times New Roman" w:hAnsi="Times New Roman" w:eastAsia="宋体" w:cs="Times New Roman"/>
                      <w:color w:val="auto"/>
                      <w:sz w:val="21"/>
                      <w:szCs w:val="21"/>
                      <w:lang w:val="en-US" w:eastAsia="zh-CN"/>
                    </w:rPr>
                  </w:pPr>
                  <w:r>
                    <w:rPr>
                      <w:rFonts w:hint="eastAsia" w:cs="Times New Roman"/>
                      <w:b w:val="0"/>
                      <w:bCs/>
                      <w:sz w:val="21"/>
                      <w:szCs w:val="21"/>
                      <w:highlight w:val="none"/>
                      <w:vertAlign w:val="baseline"/>
                      <w:lang w:val="en-US"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6" w:type="pct"/>
                  <w:tcBorders>
                    <w:tl2br w:val="nil"/>
                    <w:tr2bl w:val="nil"/>
                  </w:tcBorders>
                  <w:vAlign w:val="center"/>
                </w:tcPr>
                <w:p>
                  <w:pPr>
                    <w:pStyle w:val="53"/>
                    <w:keepNext w:val="0"/>
                    <w:keepLines w:val="0"/>
                    <w:pageBreakBefore w:val="0"/>
                    <w:widowControl w:val="0"/>
                    <w:kinsoku/>
                    <w:wordWrap/>
                    <w:overflowPunct/>
                    <w:topLinePunct w:val="0"/>
                    <w:autoSpaceDE w:val="0"/>
                    <w:autoSpaceDN w:val="0"/>
                    <w:bidi w:val="0"/>
                    <w:adjustRightInd w:val="0"/>
                    <w:snapToGrid/>
                    <w:spacing w:after="0" w:line="240" w:lineRule="auto"/>
                    <w:ind w:firstLine="0" w:firstLineChars="0"/>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设计出水</w:t>
                  </w:r>
                </w:p>
              </w:tc>
              <w:tc>
                <w:tcPr>
                  <w:tcW w:w="575" w:type="pct"/>
                  <w:tcBorders>
                    <w:tl2br w:val="nil"/>
                    <w:tr2bl w:val="nil"/>
                  </w:tcBorders>
                  <w:vAlign w:val="center"/>
                </w:tcPr>
                <w:p>
                  <w:pPr>
                    <w:pStyle w:val="53"/>
                    <w:keepNext w:val="0"/>
                    <w:keepLines w:val="0"/>
                    <w:pageBreakBefore w:val="0"/>
                    <w:widowControl w:val="0"/>
                    <w:kinsoku/>
                    <w:wordWrap/>
                    <w:overflowPunct/>
                    <w:topLinePunct w:val="0"/>
                    <w:autoSpaceDE w:val="0"/>
                    <w:autoSpaceDN w:val="0"/>
                    <w:bidi w:val="0"/>
                    <w:adjustRightInd w:val="0"/>
                    <w:snapToGrid/>
                    <w:spacing w:after="0" w:line="240" w:lineRule="auto"/>
                    <w:ind w:firstLine="0" w:firstLineChars="0"/>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6-9</w:t>
                  </w:r>
                </w:p>
              </w:tc>
              <w:tc>
                <w:tcPr>
                  <w:tcW w:w="587" w:type="pct"/>
                  <w:tcBorders>
                    <w:tl2br w:val="nil"/>
                    <w:tr2bl w:val="nil"/>
                  </w:tcBorders>
                  <w:vAlign w:val="center"/>
                </w:tcPr>
                <w:p>
                  <w:pPr>
                    <w:pStyle w:val="53"/>
                    <w:keepNext w:val="0"/>
                    <w:keepLines w:val="0"/>
                    <w:pageBreakBefore w:val="0"/>
                    <w:widowControl w:val="0"/>
                    <w:kinsoku/>
                    <w:wordWrap/>
                    <w:overflowPunct/>
                    <w:topLinePunct w:val="0"/>
                    <w:autoSpaceDE w:val="0"/>
                    <w:autoSpaceDN w:val="0"/>
                    <w:bidi w:val="0"/>
                    <w:adjustRightInd w:val="0"/>
                    <w:snapToGrid/>
                    <w:spacing w:after="0" w:line="240" w:lineRule="auto"/>
                    <w:ind w:firstLine="0" w:firstLineChars="0"/>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w:t>
                  </w:r>
                </w:p>
              </w:tc>
              <w:tc>
                <w:tcPr>
                  <w:tcW w:w="515" w:type="pct"/>
                  <w:tcBorders>
                    <w:tl2br w:val="nil"/>
                    <w:tr2bl w:val="nil"/>
                  </w:tcBorders>
                  <w:vAlign w:val="center"/>
                </w:tcPr>
                <w:p>
                  <w:pPr>
                    <w:pStyle w:val="53"/>
                    <w:keepNext w:val="0"/>
                    <w:keepLines w:val="0"/>
                    <w:pageBreakBefore w:val="0"/>
                    <w:widowControl w:val="0"/>
                    <w:kinsoku/>
                    <w:wordWrap/>
                    <w:overflowPunct/>
                    <w:topLinePunct w:val="0"/>
                    <w:autoSpaceDE w:val="0"/>
                    <w:autoSpaceDN w:val="0"/>
                    <w:bidi w:val="0"/>
                    <w:adjustRightInd w:val="0"/>
                    <w:snapToGrid/>
                    <w:spacing w:after="0" w:line="240" w:lineRule="auto"/>
                    <w:ind w:firstLine="0" w:firstLineChars="0"/>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w:t>
                  </w:r>
                </w:p>
              </w:tc>
              <w:tc>
                <w:tcPr>
                  <w:tcW w:w="427" w:type="pct"/>
                  <w:tcBorders>
                    <w:tl2br w:val="nil"/>
                    <w:tr2bl w:val="nil"/>
                  </w:tcBorders>
                  <w:vAlign w:val="center"/>
                </w:tcPr>
                <w:p>
                  <w:pPr>
                    <w:pStyle w:val="53"/>
                    <w:keepNext w:val="0"/>
                    <w:keepLines w:val="0"/>
                    <w:pageBreakBefore w:val="0"/>
                    <w:widowControl w:val="0"/>
                    <w:kinsoku/>
                    <w:wordWrap/>
                    <w:overflowPunct/>
                    <w:topLinePunct w:val="0"/>
                    <w:autoSpaceDE w:val="0"/>
                    <w:autoSpaceDN w:val="0"/>
                    <w:bidi w:val="0"/>
                    <w:adjustRightInd w:val="0"/>
                    <w:snapToGrid/>
                    <w:spacing w:after="0" w:line="240" w:lineRule="auto"/>
                    <w:ind w:firstLine="0" w:firstLineChars="0"/>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w:t>
                  </w:r>
                </w:p>
              </w:tc>
              <w:tc>
                <w:tcPr>
                  <w:tcW w:w="566" w:type="pct"/>
                  <w:tcBorders>
                    <w:tl2br w:val="nil"/>
                    <w:tr2bl w:val="nil"/>
                  </w:tcBorders>
                  <w:vAlign w:val="center"/>
                </w:tcPr>
                <w:p>
                  <w:pPr>
                    <w:pStyle w:val="53"/>
                    <w:keepNext w:val="0"/>
                    <w:keepLines w:val="0"/>
                    <w:pageBreakBefore w:val="0"/>
                    <w:widowControl w:val="0"/>
                    <w:kinsoku/>
                    <w:wordWrap/>
                    <w:overflowPunct/>
                    <w:topLinePunct w:val="0"/>
                    <w:autoSpaceDE w:val="0"/>
                    <w:autoSpaceDN w:val="0"/>
                    <w:bidi w:val="0"/>
                    <w:adjustRightInd w:val="0"/>
                    <w:snapToGrid/>
                    <w:spacing w:after="0" w:line="240" w:lineRule="auto"/>
                    <w:ind w:firstLine="0" w:firstLineChars="0"/>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5（8）</w:t>
                  </w:r>
                </w:p>
              </w:tc>
              <w:tc>
                <w:tcPr>
                  <w:tcW w:w="491" w:type="pct"/>
                  <w:tcBorders>
                    <w:tl2br w:val="nil"/>
                    <w:tr2bl w:val="nil"/>
                  </w:tcBorders>
                  <w:vAlign w:val="center"/>
                </w:tcPr>
                <w:p>
                  <w:pPr>
                    <w:pStyle w:val="53"/>
                    <w:keepNext w:val="0"/>
                    <w:keepLines w:val="0"/>
                    <w:pageBreakBefore w:val="0"/>
                    <w:widowControl w:val="0"/>
                    <w:kinsoku/>
                    <w:wordWrap/>
                    <w:overflowPunct/>
                    <w:topLinePunct w:val="0"/>
                    <w:autoSpaceDE w:val="0"/>
                    <w:autoSpaceDN w:val="0"/>
                    <w:bidi w:val="0"/>
                    <w:adjustRightInd w:val="0"/>
                    <w:snapToGrid/>
                    <w:spacing w:after="0" w:line="240" w:lineRule="auto"/>
                    <w:ind w:firstLine="0" w:firstLineChars="0"/>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w:t>
                  </w:r>
                </w:p>
              </w:tc>
              <w:tc>
                <w:tcPr>
                  <w:tcW w:w="392" w:type="pct"/>
                  <w:tcBorders>
                    <w:tl2br w:val="nil"/>
                    <w:tr2bl w:val="nil"/>
                  </w:tcBorders>
                  <w:vAlign w:val="center"/>
                </w:tcPr>
                <w:p>
                  <w:pPr>
                    <w:pStyle w:val="53"/>
                    <w:keepNext w:val="0"/>
                    <w:keepLines w:val="0"/>
                    <w:pageBreakBefore w:val="0"/>
                    <w:widowControl w:val="0"/>
                    <w:kinsoku/>
                    <w:wordWrap/>
                    <w:overflowPunct/>
                    <w:topLinePunct w:val="0"/>
                    <w:autoSpaceDE w:val="0"/>
                    <w:autoSpaceDN w:val="0"/>
                    <w:bidi w:val="0"/>
                    <w:adjustRightInd w:val="0"/>
                    <w:snapToGrid/>
                    <w:spacing w:after="0" w:line="240" w:lineRule="auto"/>
                    <w:ind w:firstLine="0" w:firstLineChars="0"/>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0.5</w:t>
                  </w:r>
                </w:p>
              </w:tc>
              <w:tc>
                <w:tcPr>
                  <w:tcW w:w="786" w:type="pct"/>
                  <w:tcBorders>
                    <w:tl2br w:val="nil"/>
                    <w:tr2bl w:val="nil"/>
                  </w:tcBorders>
                  <w:vAlign w:val="center"/>
                </w:tcPr>
                <w:p>
                  <w:pPr>
                    <w:pStyle w:val="53"/>
                    <w:keepNext w:val="0"/>
                    <w:keepLines w:val="0"/>
                    <w:pageBreakBefore w:val="0"/>
                    <w:widowControl w:val="0"/>
                    <w:kinsoku/>
                    <w:wordWrap/>
                    <w:overflowPunct/>
                    <w:topLinePunct w:val="0"/>
                    <w:autoSpaceDE w:val="0"/>
                    <w:autoSpaceDN w:val="0"/>
                    <w:bidi w:val="0"/>
                    <w:adjustRightInd w:val="0"/>
                    <w:snapToGrid/>
                    <w:spacing w:after="0" w:line="240" w:lineRule="auto"/>
                    <w:ind w:firstLine="0" w:firstLineChars="0"/>
                    <w:textAlignment w:val="baseline"/>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10000</w:t>
                  </w:r>
                </w:p>
              </w:tc>
            </w:tr>
          </w:tbl>
          <w:p>
            <w:pPr>
              <w:pStyle w:val="4"/>
              <w:ind w:firstLine="562"/>
              <w:outlineLvl w:val="1"/>
              <w:rPr>
                <w:rFonts w:cs="Times New Roman"/>
                <w:highlight w:val="none"/>
              </w:rPr>
            </w:pPr>
            <w:r>
              <w:rPr>
                <w:rFonts w:cs="Times New Roman"/>
                <w:highlight w:val="none"/>
              </w:rPr>
              <w:t>2、废气</w:t>
            </w:r>
            <w:bookmarkEnd w:id="34"/>
          </w:p>
          <w:p>
            <w:pPr>
              <w:ind w:firstLine="480" w:firstLineChars="200"/>
              <w:rPr>
                <w:rFonts w:hint="eastAsia" w:ascii="Times New Roman" w:hAnsi="Times New Roman" w:cs="Times New Roman" w:eastAsiaTheme="minorEastAsia"/>
                <w:lang w:eastAsia="zh-CN"/>
              </w:rPr>
            </w:pPr>
            <w:bookmarkStart w:id="35" w:name="_Toc34059504"/>
            <w:r>
              <w:rPr>
                <w:rFonts w:hint="eastAsia" w:ascii="Times New Roman" w:hAnsi="Times New Roman" w:cs="Times New Roman"/>
              </w:rPr>
              <w:t>施工期执行</w:t>
            </w:r>
            <w:r>
              <w:rPr>
                <w:rFonts w:ascii="Times New Roman" w:hAnsi="Times New Roman" w:cs="Times New Roman"/>
              </w:rPr>
              <w:t>《大气污染物综合排放标准》</w:t>
            </w:r>
            <w:r>
              <w:rPr>
                <w:rFonts w:hint="eastAsia" w:ascii="Times New Roman" w:hAnsi="Times New Roman" w:cs="Times New Roman"/>
              </w:rPr>
              <w:t>（</w:t>
            </w:r>
            <w:r>
              <w:rPr>
                <w:rFonts w:ascii="Times New Roman" w:hAnsi="Times New Roman" w:cs="Times New Roman"/>
              </w:rPr>
              <w:t>GB16297-1996</w:t>
            </w:r>
            <w:r>
              <w:rPr>
                <w:rFonts w:hint="eastAsia" w:ascii="Times New Roman" w:hAnsi="Times New Roman" w:cs="Times New Roman"/>
              </w:rPr>
              <w:t>）</w:t>
            </w:r>
            <w:r>
              <w:rPr>
                <w:rFonts w:ascii="Times New Roman" w:hAnsi="Times New Roman" w:cs="Times New Roman"/>
              </w:rPr>
              <w:t>表2中无组织排放浓度监控限值；</w:t>
            </w:r>
            <w:r>
              <w:rPr>
                <w:rFonts w:hint="eastAsia" w:ascii="Times New Roman" w:hAnsi="Times New Roman" w:cs="Times New Roman"/>
              </w:rPr>
              <w:t>营运期污水处理厂无组织排放恶臭气体执行《城镇污水处理厂污染物排放标准》（</w:t>
            </w:r>
            <w:r>
              <w:rPr>
                <w:rFonts w:ascii="Times New Roman" w:hAnsi="Times New Roman" w:cs="Times New Roman"/>
              </w:rPr>
              <w:t>GB18918-2002</w:t>
            </w:r>
            <w:r>
              <w:rPr>
                <w:rFonts w:hint="eastAsia" w:ascii="Times New Roman" w:hAnsi="Times New Roman" w:cs="Times New Roman"/>
              </w:rPr>
              <w:t>）及其修改单表</w:t>
            </w:r>
            <w:r>
              <w:rPr>
                <w:rFonts w:ascii="Times New Roman" w:hAnsi="Times New Roman" w:cs="Times New Roman"/>
              </w:rPr>
              <w:t>4</w:t>
            </w:r>
            <w:r>
              <w:rPr>
                <w:rFonts w:hint="eastAsia" w:ascii="Times New Roman" w:hAnsi="Times New Roman" w:cs="Times New Roman"/>
              </w:rPr>
              <w:t>二级标准</w:t>
            </w:r>
            <w:r>
              <w:rPr>
                <w:rFonts w:hint="eastAsia" w:ascii="Times New Roman" w:hAnsi="Times New Roman" w:cs="Times New Roman"/>
                <w:lang w:eastAsia="zh-CN"/>
              </w:rPr>
              <w:t>。</w:t>
            </w:r>
          </w:p>
          <w:p>
            <w:pPr>
              <w:spacing w:line="240" w:lineRule="auto"/>
              <w:jc w:val="center"/>
              <w:rPr>
                <w:rFonts w:hint="eastAsia" w:ascii="Times New Roman" w:hAnsi="Times New Roman" w:eastAsia="宋体" w:cs="Times New Roman"/>
                <w:b/>
                <w:szCs w:val="24"/>
                <w:lang w:eastAsia="zh-CN"/>
              </w:rPr>
            </w:pPr>
            <w:r>
              <w:rPr>
                <w:rFonts w:ascii="Times New Roman" w:hAnsi="Times New Roman" w:eastAsia="宋体" w:cs="Times New Roman"/>
                <w:b/>
                <w:szCs w:val="24"/>
              </w:rPr>
              <w:t>表</w:t>
            </w:r>
            <w:r>
              <w:rPr>
                <w:rFonts w:hint="eastAsia" w:ascii="Times New Roman" w:hAnsi="Times New Roman" w:eastAsia="宋体" w:cs="Times New Roman"/>
                <w:b/>
                <w:szCs w:val="24"/>
              </w:rPr>
              <w:t>4-</w:t>
            </w:r>
            <w:r>
              <w:rPr>
                <w:rFonts w:hint="eastAsia" w:ascii="Times New Roman" w:hAnsi="Times New Roman" w:eastAsia="宋体" w:cs="Times New Roman"/>
                <w:b/>
                <w:szCs w:val="24"/>
                <w:lang w:val="en-US" w:eastAsia="zh-CN"/>
              </w:rPr>
              <w:t>6</w:t>
            </w:r>
            <w:r>
              <w:rPr>
                <w:rFonts w:hint="eastAsia" w:ascii="Times New Roman" w:hAnsi="Times New Roman" w:eastAsia="宋体" w:cs="Times New Roman"/>
                <w:b/>
                <w:szCs w:val="24"/>
              </w:rPr>
              <w:t xml:space="preserve"> </w:t>
            </w:r>
            <w:r>
              <w:rPr>
                <w:rFonts w:hint="eastAsia" w:ascii="Times New Roman" w:hAnsi="Times New Roman" w:eastAsia="宋体" w:cs="Times New Roman"/>
                <w:b/>
                <w:szCs w:val="24"/>
                <w:lang w:val="en-US" w:eastAsia="zh-CN"/>
              </w:rPr>
              <w:t xml:space="preserve"> </w:t>
            </w:r>
            <w:r>
              <w:rPr>
                <w:rFonts w:hint="eastAsia" w:ascii="Times New Roman" w:hAnsi="Times New Roman" w:eastAsia="宋体" w:cs="Times New Roman"/>
                <w:b/>
                <w:szCs w:val="24"/>
                <w:lang w:eastAsia="zh-CN"/>
              </w:rPr>
              <w:t>厂界（防护带边缘）废气排放最高允许浓度</w:t>
            </w:r>
          </w:p>
          <w:tbl>
            <w:tblPr>
              <w:tblStyle w:val="32"/>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952"/>
              <w:gridCol w:w="1380"/>
              <w:gridCol w:w="1435"/>
              <w:gridCol w:w="1932"/>
              <w:gridCol w:w="1916"/>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952" w:type="dxa"/>
                  <w:tcBorders>
                    <w:bottom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控制项目</w:t>
                  </w:r>
                </w:p>
              </w:tc>
              <w:tc>
                <w:tcPr>
                  <w:tcW w:w="1380" w:type="dxa"/>
                  <w:tcBorders>
                    <w:bottom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氨</w:t>
                  </w:r>
                </w:p>
              </w:tc>
              <w:tc>
                <w:tcPr>
                  <w:tcW w:w="1435" w:type="dxa"/>
                  <w:tcBorders>
                    <w:bottom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硫化氢</w:t>
                  </w:r>
                </w:p>
              </w:tc>
              <w:tc>
                <w:tcPr>
                  <w:tcW w:w="1932" w:type="dxa"/>
                  <w:tcBorders>
                    <w:bottom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臭气浓度（无量纲）</w:t>
                  </w:r>
                </w:p>
              </w:tc>
              <w:tc>
                <w:tcPr>
                  <w:tcW w:w="1916" w:type="dxa"/>
                  <w:tcBorders>
                    <w:bottom w:val="single" w:color="auto" w:sz="12" w:space="0"/>
                  </w:tcBorders>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标准来源</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952"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二级标准（无组织）</w:t>
                  </w:r>
                </w:p>
              </w:tc>
              <w:tc>
                <w:tcPr>
                  <w:tcW w:w="1380"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 mg/m</w:t>
                  </w:r>
                  <w:r>
                    <w:rPr>
                      <w:rFonts w:hint="default" w:ascii="Times New Roman" w:hAnsi="Times New Roman" w:cs="Times New Roman"/>
                      <w:sz w:val="21"/>
                      <w:szCs w:val="21"/>
                      <w:vertAlign w:val="superscript"/>
                    </w:rPr>
                    <w:t>3</w:t>
                  </w:r>
                </w:p>
              </w:tc>
              <w:tc>
                <w:tcPr>
                  <w:tcW w:w="1435"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0.06 mg/m</w:t>
                  </w:r>
                  <w:r>
                    <w:rPr>
                      <w:rFonts w:hint="default" w:ascii="Times New Roman" w:hAnsi="Times New Roman" w:cs="Times New Roman"/>
                      <w:sz w:val="21"/>
                      <w:szCs w:val="21"/>
                      <w:vertAlign w:val="superscript"/>
                    </w:rPr>
                    <w:t>3</w:t>
                  </w:r>
                </w:p>
              </w:tc>
              <w:tc>
                <w:tcPr>
                  <w:tcW w:w="1932"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w:t>
                  </w:r>
                </w:p>
              </w:tc>
              <w:tc>
                <w:tcPr>
                  <w:tcW w:w="1916" w:type="dxa"/>
                  <w:tcBorders>
                    <w:top w:val="single" w:color="auto" w:sz="12" w:space="0"/>
                    <w:tl2br w:val="nil"/>
                    <w:tr2bl w:val="nil"/>
                  </w:tcBorders>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GB18918-2002</w:t>
                  </w:r>
                </w:p>
              </w:tc>
            </w:tr>
          </w:tbl>
          <w:p>
            <w:pPr>
              <w:pStyle w:val="4"/>
              <w:ind w:firstLine="562"/>
              <w:outlineLvl w:val="1"/>
              <w:rPr>
                <w:rFonts w:cs="Times New Roman"/>
              </w:rPr>
            </w:pPr>
            <w:r>
              <w:rPr>
                <w:rFonts w:cs="Times New Roman"/>
                <w:highlight w:val="none"/>
              </w:rPr>
              <w:t>3、噪声</w:t>
            </w:r>
            <w:bookmarkEnd w:id="35"/>
          </w:p>
          <w:p>
            <w:pPr>
              <w:ind w:firstLine="480" w:firstLineChars="200"/>
              <w:rPr>
                <w:rFonts w:ascii="Times New Roman" w:hAnsi="Times New Roman" w:cs="Times New Roman"/>
              </w:rPr>
            </w:pPr>
            <w:r>
              <w:rPr>
                <w:rFonts w:ascii="Times New Roman" w:hAnsi="Times New Roman" w:cs="Times New Roman"/>
              </w:rPr>
              <w:t>施工期执行《建筑施工</w:t>
            </w:r>
            <w:r>
              <w:rPr>
                <w:rFonts w:hint="eastAsia" w:ascii="Times New Roman" w:hAnsi="Times New Roman" w:cs="Times New Roman"/>
                <w:lang w:eastAsia="zh-CN"/>
              </w:rPr>
              <w:t>场</w:t>
            </w:r>
            <w:r>
              <w:rPr>
                <w:rFonts w:ascii="Times New Roman" w:hAnsi="Times New Roman" w:cs="Times New Roman"/>
              </w:rPr>
              <w:t>界环境噪声排放标准》(GB12523-2011)标准；</w:t>
            </w:r>
          </w:p>
          <w:p>
            <w:pPr>
              <w:ind w:firstLine="480" w:firstLineChars="200"/>
              <w:rPr>
                <w:rFonts w:hint="eastAsia" w:ascii="Times New Roman" w:hAnsi="Times New Roman" w:cs="Times New Roman" w:eastAsiaTheme="minorEastAsia"/>
                <w:lang w:eastAsia="zh-CN"/>
              </w:rPr>
            </w:pPr>
            <w:r>
              <w:rPr>
                <w:rFonts w:ascii="Times New Roman" w:hAnsi="Times New Roman" w:cs="Times New Roman"/>
              </w:rPr>
              <w:t>营运期执行</w:t>
            </w:r>
            <w:r>
              <w:rPr>
                <w:rFonts w:hint="default" w:ascii="Times New Roman" w:hAnsi="Times New Roman" w:cs="Times New Roman"/>
              </w:rPr>
              <w:t>《工业企业厂界环境噪声排放标准》（GB12348-2008）中2类标准</w:t>
            </w:r>
            <w:r>
              <w:rPr>
                <w:rFonts w:hint="eastAsia" w:ascii="Times New Roman" w:hAnsi="Times New Roman" w:cs="Times New Roman"/>
                <w:lang w:eastAsia="zh-CN"/>
              </w:rPr>
              <w:t>。</w:t>
            </w:r>
          </w:p>
          <w:p>
            <w:pPr>
              <w:spacing w:line="240" w:lineRule="auto"/>
              <w:jc w:val="center"/>
              <w:rPr>
                <w:rFonts w:ascii="Times New Roman" w:hAnsi="Times New Roman" w:eastAsia="宋体" w:cs="Times New Roman"/>
                <w:b/>
                <w:szCs w:val="24"/>
              </w:rPr>
            </w:pPr>
            <w:r>
              <w:rPr>
                <w:rFonts w:ascii="Times New Roman" w:hAnsi="Times New Roman" w:eastAsia="宋体" w:cs="Times New Roman"/>
                <w:b/>
                <w:szCs w:val="24"/>
              </w:rPr>
              <w:t>表4-</w:t>
            </w:r>
            <w:r>
              <w:rPr>
                <w:rFonts w:hint="eastAsia" w:ascii="Times New Roman" w:hAnsi="Times New Roman" w:eastAsia="宋体" w:cs="Times New Roman"/>
                <w:b/>
                <w:szCs w:val="24"/>
                <w:lang w:val="en-US" w:eastAsia="zh-CN"/>
              </w:rPr>
              <w:t>7</w:t>
            </w:r>
            <w:r>
              <w:rPr>
                <w:rFonts w:ascii="Times New Roman" w:hAnsi="Times New Roman" w:eastAsia="宋体" w:cs="Times New Roman"/>
                <w:b/>
                <w:szCs w:val="24"/>
              </w:rPr>
              <w:t xml:space="preserve">  噪声排放标准（Leq dB(A)）</w:t>
            </w:r>
          </w:p>
          <w:tbl>
            <w:tblPr>
              <w:tblStyle w:val="32"/>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3300"/>
              <w:gridCol w:w="918"/>
              <w:gridCol w:w="922"/>
              <w:gridCol w:w="220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52" w:type="pct"/>
                  <w:gridSpan w:val="2"/>
                  <w:vMerge w:val="restart"/>
                  <w:vAlign w:val="center"/>
                </w:tcPr>
                <w:p>
                  <w:pPr>
                    <w:spacing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标准级（类）别</w:t>
                  </w:r>
                </w:p>
              </w:tc>
              <w:tc>
                <w:tcPr>
                  <w:tcW w:w="1068" w:type="pct"/>
                  <w:gridSpan w:val="2"/>
                  <w:vAlign w:val="center"/>
                </w:tcPr>
                <w:p>
                  <w:pPr>
                    <w:spacing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标准限值</w:t>
                  </w:r>
                </w:p>
              </w:tc>
              <w:tc>
                <w:tcPr>
                  <w:tcW w:w="1278" w:type="pct"/>
                  <w:vMerge w:val="restart"/>
                  <w:vAlign w:val="center"/>
                </w:tcPr>
                <w:p>
                  <w:pPr>
                    <w:spacing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52" w:type="pct"/>
                  <w:gridSpan w:val="2"/>
                  <w:vMerge w:val="continue"/>
                  <w:tcBorders>
                    <w:bottom w:val="single" w:color="auto" w:sz="12" w:space="0"/>
                  </w:tcBorders>
                  <w:vAlign w:val="center"/>
                </w:tcPr>
                <w:p>
                  <w:pPr>
                    <w:spacing w:line="240" w:lineRule="auto"/>
                    <w:jc w:val="center"/>
                    <w:rPr>
                      <w:rFonts w:ascii="Times New Roman" w:hAnsi="Times New Roman" w:eastAsia="宋体" w:cs="Times New Roman"/>
                      <w:sz w:val="21"/>
                      <w:szCs w:val="21"/>
                    </w:rPr>
                  </w:pPr>
                </w:p>
              </w:tc>
              <w:tc>
                <w:tcPr>
                  <w:tcW w:w="533" w:type="pct"/>
                  <w:tcBorders>
                    <w:bottom w:val="single" w:color="auto" w:sz="12" w:space="0"/>
                  </w:tcBorders>
                  <w:vAlign w:val="center"/>
                </w:tcPr>
                <w:p>
                  <w:pPr>
                    <w:spacing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昼间</w:t>
                  </w:r>
                </w:p>
              </w:tc>
              <w:tc>
                <w:tcPr>
                  <w:tcW w:w="535" w:type="pct"/>
                  <w:tcBorders>
                    <w:bottom w:val="single" w:color="auto" w:sz="12" w:space="0"/>
                  </w:tcBorders>
                  <w:vAlign w:val="center"/>
                </w:tcPr>
                <w:p>
                  <w:pPr>
                    <w:spacing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夜间</w:t>
                  </w:r>
                </w:p>
              </w:tc>
              <w:tc>
                <w:tcPr>
                  <w:tcW w:w="1278" w:type="pct"/>
                  <w:vMerge w:val="continue"/>
                  <w:tcBorders>
                    <w:bottom w:val="single" w:color="auto" w:sz="12" w:space="0"/>
                  </w:tcBorders>
                  <w:vAlign w:val="center"/>
                </w:tcPr>
                <w:p>
                  <w:pPr>
                    <w:spacing w:line="240" w:lineRule="auto"/>
                    <w:jc w:val="center"/>
                    <w:rPr>
                      <w:rFonts w:ascii="Times New Roman" w:hAnsi="Times New Roman" w:eastAsia="宋体"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37" w:type="pct"/>
                  <w:tcBorders>
                    <w:top w:val="single" w:color="auto" w:sz="12" w:space="0"/>
                    <w:bottom w:val="single" w:color="auto" w:sz="4" w:space="0"/>
                  </w:tcBorders>
                  <w:vAlign w:val="center"/>
                </w:tcPr>
                <w:p>
                  <w:pPr>
                    <w:spacing w:line="24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施工期</w:t>
                  </w:r>
                </w:p>
              </w:tc>
              <w:tc>
                <w:tcPr>
                  <w:tcW w:w="1914" w:type="pct"/>
                  <w:tcBorders>
                    <w:top w:val="single" w:color="auto" w:sz="12" w:space="0"/>
                    <w:bottom w:val="single" w:color="auto" w:sz="4" w:space="0"/>
                  </w:tcBorders>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建筑施工厂界环境噪声排放标准</w:t>
                  </w:r>
                </w:p>
              </w:tc>
              <w:tc>
                <w:tcPr>
                  <w:tcW w:w="533" w:type="pct"/>
                  <w:tcBorders>
                    <w:top w:val="single" w:color="auto" w:sz="12" w:space="0"/>
                    <w:bottom w:val="single" w:color="auto" w:sz="4" w:space="0"/>
                  </w:tcBorders>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70</w:t>
                  </w:r>
                </w:p>
              </w:tc>
              <w:tc>
                <w:tcPr>
                  <w:tcW w:w="535" w:type="pct"/>
                  <w:tcBorders>
                    <w:top w:val="single" w:color="auto" w:sz="12" w:space="0"/>
                    <w:bottom w:val="single" w:color="auto" w:sz="4" w:space="0"/>
                  </w:tcBorders>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55</w:t>
                  </w:r>
                </w:p>
              </w:tc>
              <w:tc>
                <w:tcPr>
                  <w:tcW w:w="1278" w:type="pct"/>
                  <w:tcBorders>
                    <w:top w:val="single" w:color="auto" w:sz="12" w:space="0"/>
                    <w:bottom w:val="single" w:color="auto" w:sz="4" w:space="0"/>
                  </w:tcBorders>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GB12523-2011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37" w:type="pct"/>
                  <w:tcBorders>
                    <w:top w:val="single" w:color="auto" w:sz="4" w:space="0"/>
                  </w:tcBorders>
                  <w:vAlign w:val="center"/>
                </w:tcPr>
                <w:p>
                  <w:pPr>
                    <w:spacing w:line="24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运营期</w:t>
                  </w:r>
                </w:p>
              </w:tc>
              <w:tc>
                <w:tcPr>
                  <w:tcW w:w="1914" w:type="pct"/>
                  <w:tcBorders>
                    <w:top w:val="single" w:color="auto" w:sz="4" w:space="0"/>
                  </w:tcBorders>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2类</w:t>
                  </w:r>
                </w:p>
              </w:tc>
              <w:tc>
                <w:tcPr>
                  <w:tcW w:w="533" w:type="pct"/>
                  <w:tcBorders>
                    <w:top w:val="single" w:color="auto" w:sz="4" w:space="0"/>
                  </w:tcBorders>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60</w:t>
                  </w:r>
                </w:p>
              </w:tc>
              <w:tc>
                <w:tcPr>
                  <w:tcW w:w="535" w:type="pct"/>
                  <w:tcBorders>
                    <w:top w:val="single" w:color="auto" w:sz="4" w:space="0"/>
                  </w:tcBorders>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50</w:t>
                  </w:r>
                </w:p>
              </w:tc>
              <w:tc>
                <w:tcPr>
                  <w:tcW w:w="1278" w:type="pct"/>
                  <w:tcBorders>
                    <w:top w:val="single" w:color="auto" w:sz="4" w:space="0"/>
                  </w:tcBorders>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GB</w:t>
                  </w:r>
                  <w:r>
                    <w:rPr>
                      <w:rFonts w:hint="eastAsia" w:ascii="Times New Roman" w:hAnsi="Times New Roman" w:eastAsia="宋体" w:cs="Times New Roman"/>
                      <w:sz w:val="21"/>
                      <w:szCs w:val="21"/>
                      <w:lang w:val="en-US" w:eastAsia="zh-CN"/>
                    </w:rPr>
                    <w:t>12348</w:t>
                  </w:r>
                  <w:r>
                    <w:rPr>
                      <w:rFonts w:ascii="Times New Roman" w:hAnsi="Times New Roman" w:eastAsia="宋体" w:cs="Times New Roman"/>
                      <w:sz w:val="21"/>
                      <w:szCs w:val="21"/>
                    </w:rPr>
                    <w:t>-2008</w:t>
                  </w:r>
                </w:p>
              </w:tc>
            </w:tr>
          </w:tbl>
          <w:p>
            <w:pPr>
              <w:pStyle w:val="4"/>
              <w:ind w:firstLine="562"/>
              <w:outlineLvl w:val="1"/>
              <w:rPr>
                <w:rFonts w:cs="Times New Roman"/>
              </w:rPr>
            </w:pPr>
            <w:bookmarkStart w:id="36" w:name="_Toc34059505"/>
            <w:r>
              <w:rPr>
                <w:rFonts w:cs="Times New Roman"/>
              </w:rPr>
              <w:t>4、固体废物</w:t>
            </w:r>
            <w:bookmarkEnd w:id="36"/>
          </w:p>
          <w:p>
            <w:pPr>
              <w:ind w:firstLine="480" w:firstLineChars="200"/>
              <w:rPr>
                <w:rFonts w:ascii="Times New Roman" w:hAnsi="Times New Roman" w:cs="Times New Roman"/>
              </w:rPr>
            </w:pPr>
            <w:r>
              <w:rPr>
                <w:rFonts w:hint="eastAsia" w:ascii="Times New Roman" w:hAnsi="Times New Roman" w:cs="Times New Roman"/>
              </w:rPr>
              <w:t>一般固体废物执行《一般工业固体废物贮存、处置场污染控制标准》（GB18599-2001及其修改单）；危险废物执行《危险废物贮存污染控制标准》（GB18597-2001及其修改单）。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总量控制指标</w:t>
            </w:r>
          </w:p>
        </w:tc>
        <w:tc>
          <w:tcPr>
            <w:tcW w:w="9532" w:type="dxa"/>
            <w:tcBorders>
              <w:tl2br w:val="nil"/>
              <w:tr2bl w:val="nil"/>
            </w:tcBorders>
          </w:tcPr>
          <w:p>
            <w:pPr>
              <w:widowControl/>
              <w:ind w:firstLine="482" w:firstLineChars="200"/>
              <w:jc w:val="left"/>
              <w:rPr>
                <w:rFonts w:ascii="Times New Roman" w:hAnsi="Times New Roman" w:cs="Times New Roman"/>
                <w:b/>
                <w:bCs/>
                <w:highlight w:val="none"/>
              </w:rPr>
            </w:pPr>
            <w:r>
              <w:rPr>
                <w:rFonts w:ascii="Times New Roman" w:hAnsi="Times New Roman" w:eastAsia="宋体" w:cs="Times New Roman"/>
                <w:b/>
                <w:bCs/>
                <w:color w:val="000000"/>
                <w:kern w:val="0"/>
                <w:szCs w:val="24"/>
                <w:highlight w:val="none"/>
                <w:lang w:bidi="ar"/>
              </w:rPr>
              <w:t>项目总量控制指标如下：</w:t>
            </w:r>
          </w:p>
          <w:p>
            <w:pPr>
              <w:ind w:firstLine="480" w:firstLineChars="200"/>
              <w:rPr>
                <w:rFonts w:hint="eastAsia" w:ascii="Times New Roman" w:hAnsi="Times New Roman" w:cs="Times New Roman"/>
                <w:highlight w:val="none"/>
              </w:rPr>
            </w:pPr>
            <w:r>
              <w:rPr>
                <w:rFonts w:hint="eastAsia" w:ascii="Times New Roman" w:hAnsi="Times New Roman" w:cs="Times New Roman"/>
                <w:highlight w:val="none"/>
              </w:rPr>
              <w:t>本项目污水经</w:t>
            </w:r>
            <w:r>
              <w:rPr>
                <w:rFonts w:hint="eastAsia" w:ascii="Times New Roman" w:hAnsi="Times New Roman" w:cs="Times New Roman"/>
                <w:highlight w:val="none"/>
                <w:lang w:eastAsia="zh-CN"/>
              </w:rPr>
              <w:t>污水处理厂处理</w:t>
            </w:r>
            <w:r>
              <w:rPr>
                <w:rFonts w:hint="eastAsia" w:ascii="Times New Roman" w:hAnsi="Times New Roman" w:cs="Times New Roman"/>
                <w:highlight w:val="none"/>
              </w:rPr>
              <w:t>达《城镇污水处理厂污染物排放标准》一级A标准后排入</w:t>
            </w:r>
            <w:r>
              <w:rPr>
                <w:rFonts w:hint="eastAsia" w:ascii="Times New Roman" w:hAnsi="Times New Roman" w:cs="Times New Roman"/>
                <w:highlight w:val="none"/>
                <w:lang w:eastAsia="zh-CN"/>
              </w:rPr>
              <w:t>石中排渠</w:t>
            </w:r>
            <w:r>
              <w:rPr>
                <w:rFonts w:hint="eastAsia" w:ascii="Times New Roman" w:hAnsi="Times New Roman" w:cs="Times New Roman"/>
                <w:highlight w:val="none"/>
              </w:rPr>
              <w:t>。</w:t>
            </w:r>
          </w:p>
          <w:p>
            <w:pPr>
              <w:ind w:firstLine="480" w:firstLineChars="200"/>
              <w:rPr>
                <w:rFonts w:ascii="Times New Roman" w:hAnsi="Times New Roman" w:cs="Times New Roman"/>
                <w:highlight w:val="none"/>
                <w:u w:val="none"/>
              </w:rPr>
            </w:pPr>
            <w:r>
              <w:rPr>
                <w:rFonts w:hint="eastAsia" w:ascii="Times New Roman" w:hAnsi="Times New Roman" w:cs="Times New Roman"/>
                <w:highlight w:val="none"/>
                <w:u w:val="none"/>
              </w:rPr>
              <w:t>因此建议</w:t>
            </w:r>
            <w:r>
              <w:rPr>
                <w:rFonts w:hint="eastAsia" w:ascii="Times New Roman" w:hAnsi="Times New Roman" w:cs="Times New Roman"/>
                <w:highlight w:val="none"/>
                <w:u w:val="none"/>
                <w:lang w:eastAsia="zh-CN"/>
              </w:rPr>
              <w:t>本项目</w:t>
            </w:r>
            <w:r>
              <w:rPr>
                <w:rFonts w:hint="eastAsia" w:ascii="Times New Roman" w:hAnsi="Times New Roman" w:cs="Times New Roman"/>
                <w:highlight w:val="none"/>
                <w:u w:val="none"/>
              </w:rPr>
              <w:t>总量控制指标为：</w:t>
            </w:r>
          </w:p>
          <w:p>
            <w:pPr>
              <w:ind w:firstLine="480" w:firstLineChars="200"/>
              <w:rPr>
                <w:rFonts w:hint="eastAsia" w:ascii="Times New Roman" w:hAnsi="Times New Roman" w:cs="Times New Roman" w:eastAsiaTheme="minorEastAsia"/>
                <w:highlight w:val="none"/>
                <w:u w:val="none"/>
                <w:lang w:eastAsia="zh-CN"/>
              </w:rPr>
            </w:pPr>
            <w:r>
              <w:rPr>
                <w:rFonts w:hint="eastAsia" w:ascii="Times New Roman" w:hAnsi="Times New Roman" w:cs="Times New Roman"/>
                <w:highlight w:val="none"/>
                <w:u w:val="none"/>
              </w:rPr>
              <w:t>COD：</w:t>
            </w:r>
            <w:r>
              <w:rPr>
                <w:rFonts w:hint="eastAsia" w:ascii="Times New Roman" w:hAnsi="Times New Roman" w:cs="Times New Roman"/>
                <w:highlight w:val="none"/>
                <w:u w:val="none"/>
                <w:lang w:val="en-US" w:eastAsia="zh-CN"/>
              </w:rPr>
              <w:t>2.738</w:t>
            </w:r>
            <w:r>
              <w:rPr>
                <w:rFonts w:hint="eastAsia" w:ascii="Times New Roman" w:hAnsi="Times New Roman" w:cs="Times New Roman"/>
                <w:highlight w:val="none"/>
                <w:u w:val="none"/>
              </w:rPr>
              <w:t>t/a，NH</w:t>
            </w:r>
            <w:r>
              <w:rPr>
                <w:rFonts w:hint="eastAsia" w:ascii="Times New Roman" w:hAnsi="Times New Roman" w:cs="Times New Roman"/>
                <w:highlight w:val="none"/>
                <w:u w:val="none"/>
                <w:vertAlign w:val="subscript"/>
              </w:rPr>
              <w:t>3</w:t>
            </w:r>
            <w:r>
              <w:rPr>
                <w:rFonts w:hint="eastAsia" w:ascii="Times New Roman" w:hAnsi="Times New Roman" w:cs="Times New Roman"/>
                <w:highlight w:val="none"/>
                <w:u w:val="none"/>
              </w:rPr>
              <w:t>-N：0.</w:t>
            </w:r>
            <w:r>
              <w:rPr>
                <w:rFonts w:hint="eastAsia" w:ascii="Times New Roman" w:hAnsi="Times New Roman" w:cs="Times New Roman"/>
                <w:highlight w:val="none"/>
                <w:u w:val="none"/>
                <w:lang w:val="en-US" w:eastAsia="zh-CN"/>
              </w:rPr>
              <w:t>274</w:t>
            </w:r>
            <w:r>
              <w:rPr>
                <w:rFonts w:hint="eastAsia" w:ascii="Times New Roman" w:hAnsi="Times New Roman" w:cs="Times New Roman"/>
                <w:highlight w:val="none"/>
                <w:u w:val="none"/>
              </w:rPr>
              <w:t>t/a；</w:t>
            </w:r>
            <w:r>
              <w:rPr>
                <w:rFonts w:hint="eastAsia" w:ascii="Times New Roman" w:hAnsi="Times New Roman" w:cs="Times New Roman"/>
                <w:highlight w:val="none"/>
                <w:u w:val="none"/>
                <w:lang w:eastAsia="zh-CN"/>
              </w:rPr>
              <w:t>大气不设总量控制建议指标。</w:t>
            </w:r>
          </w:p>
          <w:p>
            <w:pPr>
              <w:ind w:firstLine="480" w:firstLineChars="200"/>
              <w:rPr>
                <w:rFonts w:ascii="Times New Roman" w:hAnsi="Times New Roman" w:cs="Times New Roman"/>
                <w:highlight w:val="none"/>
              </w:rPr>
            </w:pPr>
          </w:p>
        </w:tc>
      </w:tr>
    </w:tbl>
    <w:p>
      <w:pPr>
        <w:pStyle w:val="3"/>
        <w:numPr>
          <w:ilvl w:val="0"/>
          <w:numId w:val="6"/>
        </w:numPr>
        <w:rPr>
          <w:highlight w:val="none"/>
        </w:rPr>
      </w:pPr>
      <w:bookmarkStart w:id="37" w:name="_Toc14051"/>
      <w:r>
        <w:rPr>
          <w:rFonts w:hint="eastAsia"/>
          <w:highlight w:val="none"/>
        </w:rPr>
        <w:t>建设项目工程分析</w:t>
      </w:r>
      <w:bookmarkEnd w:id="37"/>
    </w:p>
    <w:tbl>
      <w:tblPr>
        <w:tblStyle w:val="33"/>
        <w:tblW w:w="9269"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9269"/>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90" w:hRule="atLeast"/>
          <w:jc w:val="center"/>
        </w:trPr>
        <w:tc>
          <w:tcPr>
            <w:tcW w:w="8522" w:type="dxa"/>
            <w:tcBorders>
              <w:tl2br w:val="nil"/>
              <w:tr2bl w:val="nil"/>
            </w:tcBorders>
            <w:vAlign w:val="top"/>
          </w:tcPr>
          <w:p>
            <w:pPr>
              <w:pStyle w:val="4"/>
              <w:ind w:firstLine="562"/>
              <w:outlineLvl w:val="1"/>
              <w:rPr>
                <w:rFonts w:hint="eastAsia" w:eastAsiaTheme="minorEastAsia"/>
                <w:lang w:eastAsia="zh-CN"/>
              </w:rPr>
            </w:pPr>
            <w:r>
              <w:rPr>
                <w:rFonts w:hint="eastAsia"/>
                <w:lang w:eastAsia="zh-CN"/>
              </w:rPr>
              <w:t>工艺流程简述：</w:t>
            </w:r>
          </w:p>
          <w:p>
            <w:pPr>
              <w:pStyle w:val="4"/>
              <w:ind w:firstLine="562"/>
              <w:outlineLvl w:val="1"/>
              <w:rPr>
                <w:rFonts w:hint="eastAsia" w:eastAsiaTheme="minorEastAsia"/>
                <w:lang w:eastAsia="zh-CN"/>
              </w:rPr>
            </w:pPr>
            <w:r>
              <w:rPr>
                <w:rFonts w:hint="eastAsia"/>
              </w:rPr>
              <w:t>1、</w:t>
            </w:r>
            <w:r>
              <w:rPr>
                <w:rFonts w:hint="eastAsia"/>
                <w:lang w:eastAsia="zh-CN"/>
              </w:rPr>
              <w:t>施工期</w:t>
            </w:r>
          </w:p>
          <w:p>
            <w:pPr>
              <w:pStyle w:val="2"/>
              <w:bidi w:val="0"/>
              <w:rPr>
                <w:rFonts w:hint="default"/>
                <w:lang w:val="en-US" w:eastAsia="zh-CN"/>
              </w:rPr>
            </w:pPr>
            <w:r>
              <w:rPr>
                <w:rFonts w:hint="eastAsia"/>
                <w:lang w:val="en-US" w:eastAsia="zh-CN"/>
              </w:rPr>
              <w:t>1.1施工期工艺流程</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rPr>
            </w:pPr>
            <w:r>
              <w:rPr>
                <w:rFonts w:hint="eastAsia"/>
              </w:rPr>
              <w:t>其工艺流程与排污节点见下图：</w:t>
            </w:r>
          </w:p>
          <w:p>
            <w:pPr>
              <w:pStyle w:val="30"/>
              <w:rPr>
                <w:rFonts w:hint="eastAsia"/>
              </w:rPr>
            </w:pPr>
            <w:r>
              <w:rPr>
                <w:sz w:val="24"/>
              </w:rPr>
              <w:pict>
                <v:shape id="_x0000_s1035" o:spid="_x0000_s1035" o:spt="75" type="#_x0000_t75" style="position:absolute;left:0pt;margin-left:6.95pt;margin-top:14.95pt;height:157.5pt;width:439.65pt;z-index:1710007296;mso-width-relative:page;mso-height-relative:page;" o:ole="t" filled="f" o:preferrelative="t" stroked="f" coordsize="21600,21600">
                  <v:path/>
                  <v:fill on="f" focussize="0,0"/>
                  <v:stroke on="f"/>
                  <v:imagedata r:id="rId7" o:title=""/>
                  <o:lock v:ext="edit" aspectratio="f"/>
                </v:shape>
                <o:OLEObject Type="Embed" ProgID="Visio.Drawing.15" ShapeID="_x0000_s1035" DrawAspect="Content" ObjectID="_1468075725" r:id="rId6">
                  <o:LockedField>false</o:LockedField>
                </o:OLEObject>
              </w:pict>
            </w:r>
          </w:p>
          <w:p>
            <w:pPr>
              <w:rPr>
                <w:rFonts w:hint="eastAsia"/>
              </w:rPr>
            </w:pPr>
          </w:p>
          <w:p>
            <w:pPr>
              <w:pStyle w:val="30"/>
              <w:rPr>
                <w:rFonts w:hint="eastAsia"/>
              </w:rPr>
            </w:pPr>
          </w:p>
          <w:p>
            <w:pPr>
              <w:rPr>
                <w:rFonts w:hint="eastAsia"/>
              </w:rPr>
            </w:pPr>
          </w:p>
          <w:p>
            <w:pPr>
              <w:pStyle w:val="30"/>
              <w:rPr>
                <w:rFonts w:hint="default"/>
              </w:rPr>
            </w:pPr>
          </w:p>
          <w:p>
            <w:pPr>
              <w:spacing w:line="360" w:lineRule="auto"/>
              <w:rPr>
                <w:spacing w:val="6"/>
              </w:rPr>
            </w:pPr>
          </w:p>
          <w:p>
            <w:pPr>
              <w:widowControl/>
              <w:ind w:firstLine="241" w:firstLineChars="100"/>
              <w:jc w:val="center"/>
            </w:pPr>
            <w:r>
              <w:rPr>
                <w:rFonts w:hint="eastAsia"/>
                <w:b/>
                <w:bCs/>
              </w:rPr>
              <w:t>图</w:t>
            </w:r>
            <w:r>
              <w:rPr>
                <w:rFonts w:hint="default" w:ascii="Times New Roman" w:hAnsi="Times New Roman" w:cs="Times New Roman"/>
                <w:b/>
                <w:bCs/>
              </w:rPr>
              <w:t>5-1</w:t>
            </w:r>
            <w:r>
              <w:rPr>
                <w:rFonts w:hint="eastAsia"/>
                <w:b/>
                <w:bCs/>
              </w:rPr>
              <w:t xml:space="preserve"> </w:t>
            </w:r>
            <w:r>
              <w:rPr>
                <w:rFonts w:hint="eastAsia"/>
                <w:b/>
                <w:bCs/>
                <w:lang w:val="en-US" w:eastAsia="zh-CN"/>
              </w:rPr>
              <w:t xml:space="preserve"> </w:t>
            </w:r>
            <w:r>
              <w:rPr>
                <w:rFonts w:hint="eastAsia"/>
                <w:b/>
                <w:bCs/>
                <w:lang w:eastAsia="zh-CN"/>
              </w:rPr>
              <w:t>施工期污水处理厂及泵站</w:t>
            </w:r>
            <w:r>
              <w:rPr>
                <w:rFonts w:hint="eastAsia"/>
                <w:b/>
                <w:bCs/>
              </w:rPr>
              <w:t>工艺流程图及产污环节图</w:t>
            </w:r>
          </w:p>
          <w:p>
            <w:pPr>
              <w:spacing w:line="360" w:lineRule="auto"/>
              <w:ind w:firstLine="470" w:firstLineChars="196"/>
              <w:jc w:val="left"/>
              <w:rPr>
                <w:rFonts w:hint="eastAsia" w:cs="宋体"/>
                <w:b/>
                <w:bCs/>
                <w:kern w:val="0"/>
              </w:rPr>
            </w:pPr>
            <w:r>
              <w:rPr>
                <w:sz w:val="24"/>
              </w:rPr>
              <w:pict>
                <v:shape id="_x0000_s1036" o:spid="_x0000_s1036" o:spt="75" type="#_x0000_t75" style="position:absolute;left:0pt;margin-left:5.65pt;margin-top:7.4pt;height:121.3pt;width:440.85pt;z-index:1710007296;mso-width-relative:page;mso-height-relative:page;" o:ole="t" filled="f" o:preferrelative="t" stroked="f" coordsize="21600,21600">
                  <v:path/>
                  <v:fill on="f" focussize="0,0"/>
                  <v:stroke on="f"/>
                  <v:imagedata r:id="rId9" o:title=""/>
                  <o:lock v:ext="edit" aspectratio="f"/>
                </v:shape>
                <o:OLEObject Type="Embed" ProgID="Visio.Drawing.15" ShapeID="_x0000_s1036" DrawAspect="Content" ObjectID="_1468075726" r:id="rId8">
                  <o:LockedField>false</o:LockedField>
                </o:OLEObject>
              </w:pict>
            </w:r>
          </w:p>
          <w:p>
            <w:pPr>
              <w:spacing w:line="360" w:lineRule="auto"/>
              <w:ind w:firstLine="472" w:firstLineChars="196"/>
              <w:jc w:val="left"/>
              <w:rPr>
                <w:rFonts w:hint="eastAsia" w:cs="宋体"/>
                <w:b/>
                <w:bCs/>
                <w:kern w:val="0"/>
              </w:rPr>
            </w:pPr>
          </w:p>
          <w:p>
            <w:pPr>
              <w:spacing w:line="360" w:lineRule="auto"/>
              <w:ind w:firstLine="472" w:firstLineChars="196"/>
              <w:jc w:val="left"/>
              <w:rPr>
                <w:rFonts w:hint="eastAsia" w:cs="宋体"/>
                <w:b/>
                <w:bCs/>
                <w:kern w:val="0"/>
              </w:rPr>
            </w:pPr>
          </w:p>
          <w:p>
            <w:pPr>
              <w:spacing w:line="360" w:lineRule="auto"/>
              <w:ind w:firstLine="472" w:firstLineChars="196"/>
              <w:jc w:val="left"/>
              <w:rPr>
                <w:rFonts w:hint="eastAsia" w:cs="宋体"/>
                <w:b/>
                <w:bCs/>
                <w:kern w:val="0"/>
              </w:rPr>
            </w:pPr>
          </w:p>
          <w:p>
            <w:pPr>
              <w:spacing w:line="360" w:lineRule="auto"/>
              <w:ind w:firstLine="472" w:firstLineChars="196"/>
              <w:jc w:val="left"/>
              <w:rPr>
                <w:rFonts w:hint="eastAsia" w:cs="宋体"/>
                <w:b/>
                <w:bCs/>
                <w:kern w:val="0"/>
              </w:rPr>
            </w:pPr>
          </w:p>
          <w:p>
            <w:pPr>
              <w:spacing w:line="360" w:lineRule="auto"/>
              <w:ind w:firstLine="472" w:firstLineChars="196"/>
              <w:jc w:val="left"/>
              <w:rPr>
                <w:rFonts w:hint="eastAsia" w:cs="宋体"/>
                <w:b/>
                <w:bCs/>
                <w:kern w:val="0"/>
              </w:rPr>
            </w:pPr>
          </w:p>
          <w:p>
            <w:pPr>
              <w:spacing w:line="360" w:lineRule="auto"/>
              <w:ind w:firstLine="472" w:firstLineChars="196"/>
              <w:jc w:val="center"/>
              <w:rPr>
                <w:rFonts w:hint="eastAsia" w:cs="宋体"/>
                <w:b/>
                <w:bCs/>
                <w:kern w:val="0"/>
              </w:rPr>
            </w:pPr>
            <w:r>
              <w:rPr>
                <w:rFonts w:hint="eastAsia"/>
                <w:b/>
                <w:bCs/>
              </w:rPr>
              <w:t>图</w:t>
            </w:r>
            <w:r>
              <w:rPr>
                <w:rFonts w:hint="default" w:ascii="Times New Roman" w:hAnsi="Times New Roman" w:cs="Times New Roman"/>
                <w:b/>
                <w:bCs/>
              </w:rPr>
              <w:t>5-</w:t>
            </w:r>
            <w:r>
              <w:rPr>
                <w:rFonts w:hint="eastAsia" w:ascii="Times New Roman" w:hAnsi="Times New Roman" w:cs="Times New Roman"/>
                <w:b/>
                <w:bCs/>
                <w:lang w:val="en-US" w:eastAsia="zh-CN"/>
              </w:rPr>
              <w:t>2</w:t>
            </w:r>
            <w:r>
              <w:rPr>
                <w:rFonts w:hint="eastAsia"/>
                <w:b/>
                <w:bCs/>
              </w:rPr>
              <w:t xml:space="preserve"> </w:t>
            </w:r>
            <w:r>
              <w:rPr>
                <w:rFonts w:hint="eastAsia"/>
                <w:b/>
                <w:bCs/>
                <w:lang w:val="en-US" w:eastAsia="zh-CN"/>
              </w:rPr>
              <w:t xml:space="preserve"> </w:t>
            </w:r>
            <w:r>
              <w:rPr>
                <w:rFonts w:hint="eastAsia"/>
                <w:b/>
                <w:bCs/>
                <w:lang w:eastAsia="zh-CN"/>
              </w:rPr>
              <w:t>管沟开挖施工</w:t>
            </w:r>
            <w:r>
              <w:rPr>
                <w:rFonts w:hint="eastAsia"/>
                <w:b/>
                <w:bCs/>
              </w:rPr>
              <w:t>工艺流程图及产污环节图</w:t>
            </w:r>
          </w:p>
          <w:p>
            <w:pPr>
              <w:keepNext w:val="0"/>
              <w:keepLines w:val="0"/>
              <w:widowControl/>
              <w:suppressLineNumbers w:val="0"/>
              <w:jc w:val="left"/>
              <w:rPr>
                <w:rFonts w:hint="eastAsia" w:ascii="Times New Roman" w:hAnsi="Times New Roman" w:cs="Times New Roman"/>
                <w:b/>
                <w:bCs/>
              </w:rPr>
            </w:pPr>
            <w:r>
              <w:rPr>
                <w:rFonts w:hint="eastAsia" w:ascii="Times New Roman" w:hAnsi="Times New Roman" w:cs="Times New Roman"/>
                <w:b/>
                <w:bCs/>
                <w:lang w:eastAsia="zh-CN"/>
              </w:rPr>
              <w:t>泵站及污水处理厂</w:t>
            </w:r>
            <w:r>
              <w:rPr>
                <w:rFonts w:hint="eastAsia" w:ascii="Times New Roman" w:hAnsi="Times New Roman" w:cs="Times New Roman"/>
                <w:b/>
                <w:bCs/>
              </w:rPr>
              <w:t>施工方案</w:t>
            </w:r>
            <w:r>
              <w:rPr>
                <w:rFonts w:hint="eastAsia" w:ascii="Times New Roman" w:hAnsi="Times New Roman" w:cs="Times New Roman"/>
                <w:b/>
                <w:bCs/>
                <w:lang w:val="en-US" w:eastAsia="zh-CN"/>
              </w:rPr>
              <w:t>1</w:t>
            </w:r>
            <w:r>
              <w:rPr>
                <w:rFonts w:hint="eastAsia" w:ascii="Times New Roman" w:hAnsi="Times New Roman" w:cs="Times New Roman"/>
                <w:b/>
                <w:bCs/>
              </w:rPr>
              <w:t>：</w:t>
            </w:r>
          </w:p>
          <w:p>
            <w:pPr>
              <w:spacing w:line="360" w:lineRule="auto"/>
              <w:ind w:firstLine="480" w:firstLineChars="200"/>
              <w:rPr>
                <w:rFonts w:hint="default" w:ascii="Times New Roman" w:hAnsi="Times New Roman" w:cs="Times New Roman"/>
                <w:b w:val="0"/>
                <w:bCs w:val="0"/>
                <w:sz w:val="24"/>
                <w:szCs w:val="21"/>
                <w:lang w:val="en-US" w:eastAsia="zh-CN"/>
              </w:rPr>
            </w:pPr>
            <w:r>
              <w:rPr>
                <w:rFonts w:hint="eastAsia" w:ascii="Times New Roman" w:hAnsi="Times New Roman" w:cs="Times New Roman"/>
                <w:b w:val="0"/>
                <w:bCs w:val="0"/>
                <w:sz w:val="24"/>
                <w:szCs w:val="21"/>
                <w:lang w:val="en-US" w:eastAsia="zh-CN"/>
              </w:rPr>
              <w:t>（1）</w:t>
            </w:r>
            <w:r>
              <w:rPr>
                <w:rFonts w:hint="default" w:ascii="Times New Roman" w:hAnsi="Times New Roman" w:cs="Times New Roman"/>
                <w:b w:val="0"/>
                <w:bCs w:val="0"/>
                <w:sz w:val="24"/>
                <w:szCs w:val="21"/>
                <w:lang w:val="en-US" w:eastAsia="zh-CN"/>
              </w:rPr>
              <w:t>基础工程</w:t>
            </w:r>
          </w:p>
          <w:p>
            <w:pPr>
              <w:spacing w:line="360" w:lineRule="auto"/>
              <w:ind w:firstLine="480" w:firstLineChars="200"/>
              <w:rPr>
                <w:rFonts w:hint="default" w:ascii="Times New Roman" w:hAnsi="Times New Roman" w:cs="Times New Roman"/>
                <w:b w:val="0"/>
                <w:bCs w:val="0"/>
                <w:sz w:val="24"/>
                <w:szCs w:val="21"/>
                <w:lang w:val="en-US" w:eastAsia="zh-CN"/>
              </w:rPr>
            </w:pPr>
            <w:r>
              <w:rPr>
                <w:rFonts w:hint="default" w:ascii="Times New Roman" w:hAnsi="Times New Roman" w:cs="Times New Roman"/>
                <w:b w:val="0"/>
                <w:bCs w:val="0"/>
                <w:sz w:val="24"/>
                <w:szCs w:val="21"/>
                <w:lang w:val="en-US" w:eastAsia="zh-CN"/>
              </w:rPr>
              <w:t>建设项目基础工程主要为场地的填土和夯实。建设项目将建设过程中产生的碎石、砂土、粘土共同用作填土材料。利用压路及分片压碾，并浇水湿润填土以利于密实。然后利用起重机械吊起特制的重锤来冲击基土表面，使地基受到压密，一般夯打为8至12遍。该工段主要污染物为施工机械产生的噪声、粉尘和排放的尾气。</w:t>
            </w:r>
          </w:p>
          <w:p>
            <w:pPr>
              <w:spacing w:line="360" w:lineRule="auto"/>
              <w:ind w:firstLine="480" w:firstLineChars="200"/>
              <w:rPr>
                <w:rFonts w:hint="default" w:ascii="Times New Roman" w:hAnsi="Times New Roman" w:cs="Times New Roman"/>
                <w:b w:val="0"/>
                <w:bCs w:val="0"/>
                <w:sz w:val="24"/>
                <w:szCs w:val="21"/>
                <w:lang w:val="en-US" w:eastAsia="zh-CN"/>
              </w:rPr>
            </w:pPr>
            <w:r>
              <w:rPr>
                <w:rFonts w:hint="eastAsia" w:ascii="Times New Roman" w:hAnsi="Times New Roman" w:cs="Times New Roman"/>
                <w:b w:val="0"/>
                <w:bCs w:val="0"/>
                <w:sz w:val="24"/>
                <w:szCs w:val="21"/>
                <w:lang w:val="en-US" w:eastAsia="zh-CN"/>
              </w:rPr>
              <w:t>（2）</w:t>
            </w:r>
            <w:r>
              <w:rPr>
                <w:rFonts w:hint="default" w:ascii="Times New Roman" w:hAnsi="Times New Roman" w:cs="Times New Roman"/>
                <w:b w:val="0"/>
                <w:bCs w:val="0"/>
                <w:sz w:val="24"/>
                <w:szCs w:val="21"/>
                <w:lang w:val="en-US" w:eastAsia="zh-CN"/>
              </w:rPr>
              <w:t>主体工程</w:t>
            </w:r>
          </w:p>
          <w:p>
            <w:pPr>
              <w:spacing w:line="360" w:lineRule="auto"/>
              <w:ind w:firstLine="480" w:firstLineChars="200"/>
              <w:rPr>
                <w:rFonts w:hint="default" w:ascii="Times New Roman" w:hAnsi="Times New Roman" w:cs="Times New Roman"/>
                <w:b w:val="0"/>
                <w:bCs w:val="0"/>
                <w:sz w:val="24"/>
                <w:szCs w:val="21"/>
                <w:lang w:val="en-US" w:eastAsia="zh-CN"/>
              </w:rPr>
            </w:pPr>
            <w:r>
              <w:rPr>
                <w:rFonts w:hint="default" w:ascii="Times New Roman" w:hAnsi="Times New Roman" w:cs="Times New Roman"/>
                <w:b w:val="0"/>
                <w:bCs w:val="0"/>
                <w:sz w:val="24"/>
                <w:szCs w:val="21"/>
                <w:lang w:val="en-US" w:eastAsia="zh-CN"/>
              </w:rPr>
              <w:t>建设项目主体工程主要为钻孔灌注，现浇钢砼柱、梁，砖墙砌筑。建设项目利用钻孔设备进行钻孔后，用钢筋混凝土浇灌。浇灌时注入预先拌制均匀的混凝土，随灌随振，振捣均匀，防止混凝土不实和素浆上浮。然后根据施工图纸，进行钢筋的配料和加工，安装于架好的模板之处，及时连续灌注混凝土，并捣实使混凝土成型。建设项目在砖墙砌筑时，首先进行水泥砂浆的调配，然后再挂线砌筑。该工段工期较长，主要污染物为搅拌机产生的噪声、尾气，搅拌砂浆时的砂浆水，碎砖和废砂等固废。</w:t>
            </w:r>
          </w:p>
          <w:p>
            <w:pPr>
              <w:spacing w:line="360" w:lineRule="auto"/>
              <w:ind w:firstLine="480" w:firstLineChars="200"/>
              <w:rPr>
                <w:rFonts w:hint="default" w:ascii="Times New Roman" w:hAnsi="Times New Roman" w:cs="Times New Roman"/>
                <w:b w:val="0"/>
                <w:bCs w:val="0"/>
                <w:sz w:val="24"/>
                <w:szCs w:val="21"/>
                <w:lang w:val="en-US" w:eastAsia="zh-CN"/>
              </w:rPr>
            </w:pPr>
            <w:r>
              <w:rPr>
                <w:rFonts w:hint="eastAsia" w:ascii="Times New Roman" w:hAnsi="Times New Roman" w:cs="Times New Roman"/>
                <w:b w:val="0"/>
                <w:bCs w:val="0"/>
                <w:sz w:val="24"/>
                <w:szCs w:val="21"/>
                <w:lang w:val="en-US" w:eastAsia="zh-CN"/>
              </w:rPr>
              <w:t>（3）安装</w:t>
            </w:r>
            <w:r>
              <w:rPr>
                <w:rFonts w:hint="default" w:ascii="Times New Roman" w:hAnsi="Times New Roman" w:cs="Times New Roman"/>
                <w:b w:val="0"/>
                <w:bCs w:val="0"/>
                <w:sz w:val="24"/>
                <w:szCs w:val="21"/>
                <w:lang w:val="en-US" w:eastAsia="zh-CN"/>
              </w:rPr>
              <w:t>设备</w:t>
            </w:r>
          </w:p>
          <w:p>
            <w:pPr>
              <w:spacing w:line="360" w:lineRule="auto"/>
              <w:ind w:firstLine="480" w:firstLineChars="200"/>
              <w:rPr>
                <w:rFonts w:hint="eastAsia" w:ascii="Times New Roman" w:hAnsi="Times New Roman" w:cs="Times New Roman"/>
                <w:b w:val="0"/>
                <w:bCs w:val="0"/>
                <w:sz w:val="24"/>
                <w:szCs w:val="21"/>
                <w:lang w:val="en-US" w:eastAsia="zh-CN"/>
              </w:rPr>
            </w:pPr>
            <w:r>
              <w:rPr>
                <w:rFonts w:hint="default" w:ascii="Times New Roman" w:hAnsi="Times New Roman" w:cs="Times New Roman"/>
                <w:b w:val="0"/>
                <w:bCs w:val="0"/>
                <w:sz w:val="24"/>
                <w:szCs w:val="21"/>
                <w:lang w:val="en-US" w:eastAsia="zh-CN"/>
              </w:rPr>
              <w:t>包括道路、化粪池、污水雨水管网铺设等施工，主要污染物是施工机械产生的噪声、尾气。</w:t>
            </w:r>
          </w:p>
          <w:p>
            <w:pPr>
              <w:spacing w:line="360" w:lineRule="auto"/>
              <w:ind w:firstLine="480" w:firstLineChars="200"/>
              <w:rPr>
                <w:rFonts w:hint="default" w:ascii="Times New Roman" w:hAnsi="Times New Roman" w:cs="Times New Roman"/>
                <w:b w:val="0"/>
                <w:bCs w:val="0"/>
                <w:sz w:val="24"/>
                <w:szCs w:val="21"/>
                <w:lang w:val="en-US" w:eastAsia="zh-CN"/>
              </w:rPr>
            </w:pPr>
            <w:r>
              <w:rPr>
                <w:rFonts w:hint="eastAsia" w:ascii="Times New Roman" w:hAnsi="Times New Roman" w:cs="Times New Roman"/>
                <w:b w:val="0"/>
                <w:bCs w:val="0"/>
                <w:sz w:val="24"/>
                <w:szCs w:val="21"/>
                <w:lang w:val="en-US" w:eastAsia="zh-CN"/>
              </w:rPr>
              <w:t>（4）建筑</w:t>
            </w:r>
            <w:r>
              <w:rPr>
                <w:rFonts w:hint="default" w:ascii="Times New Roman" w:hAnsi="Times New Roman" w:cs="Times New Roman"/>
                <w:b w:val="0"/>
                <w:bCs w:val="0"/>
                <w:sz w:val="24"/>
                <w:szCs w:val="21"/>
                <w:lang w:val="en-US" w:eastAsia="zh-CN"/>
              </w:rPr>
              <w:t>装饰</w:t>
            </w:r>
          </w:p>
          <w:p>
            <w:pPr>
              <w:spacing w:line="360" w:lineRule="auto"/>
              <w:ind w:firstLine="480" w:firstLineChars="200"/>
              <w:rPr>
                <w:rFonts w:hint="default" w:ascii="Times New Roman" w:hAnsi="Times New Roman" w:cs="Times New Roman"/>
                <w:b w:val="0"/>
                <w:bCs w:val="0"/>
                <w:sz w:val="24"/>
                <w:szCs w:val="21"/>
                <w:lang w:val="en-US" w:eastAsia="zh-CN"/>
              </w:rPr>
            </w:pPr>
            <w:r>
              <w:rPr>
                <w:rFonts w:hint="default" w:ascii="Times New Roman" w:hAnsi="Times New Roman" w:cs="Times New Roman"/>
                <w:b w:val="0"/>
                <w:bCs w:val="0"/>
                <w:sz w:val="24"/>
                <w:szCs w:val="21"/>
                <w:lang w:val="en-US" w:eastAsia="zh-CN"/>
              </w:rPr>
              <w:t>利用各种加工机械对木材、塑钢等按图进行加工，同时进行屋面制作，然后采用浅色环保型高级涂料和浅灰色仿石涂料喷刷，最后对外露的铁件进行油漆施工，本工段时间较短，且施工的涂料和油漆量较少，有少量的有机废气挥发，并有少量的废油漆渣及废漆料桶产生。</w:t>
            </w:r>
          </w:p>
          <w:p>
            <w:pPr>
              <w:spacing w:line="360" w:lineRule="auto"/>
              <w:ind w:firstLine="480" w:firstLineChars="200"/>
              <w:rPr>
                <w:rFonts w:hint="default" w:ascii="Times New Roman" w:hAnsi="Times New Roman" w:cs="Times New Roman"/>
                <w:b w:val="0"/>
                <w:bCs w:val="0"/>
                <w:sz w:val="24"/>
                <w:szCs w:val="21"/>
                <w:lang w:val="en-US" w:eastAsia="zh-CN"/>
              </w:rPr>
            </w:pPr>
            <w:r>
              <w:rPr>
                <w:rFonts w:hint="eastAsia" w:ascii="Times New Roman" w:hAnsi="Times New Roman" w:cs="Times New Roman"/>
                <w:b w:val="0"/>
                <w:bCs w:val="0"/>
                <w:sz w:val="24"/>
                <w:szCs w:val="21"/>
                <w:lang w:val="en-US" w:eastAsia="zh-CN"/>
              </w:rPr>
              <w:t>（5）周边绿化</w:t>
            </w:r>
          </w:p>
          <w:p>
            <w:pPr>
              <w:spacing w:line="360" w:lineRule="auto"/>
              <w:ind w:firstLine="480" w:firstLineChars="200"/>
              <w:rPr>
                <w:rFonts w:hint="eastAsia"/>
                <w:b w:val="0"/>
                <w:bCs w:val="0"/>
              </w:rPr>
            </w:pPr>
            <w:r>
              <w:rPr>
                <w:rFonts w:hint="eastAsia" w:ascii="Times New Roman" w:hAnsi="Times New Roman" w:cs="Times New Roman"/>
                <w:b w:val="0"/>
                <w:bCs w:val="0"/>
                <w:sz w:val="24"/>
                <w:szCs w:val="21"/>
                <w:lang w:val="en-US" w:eastAsia="zh-CN"/>
              </w:rPr>
              <w:t>在厂区内种植大量草皮和绿化隔离带，而其它又为建构筑和砼路面。</w:t>
            </w:r>
          </w:p>
          <w:p>
            <w:pPr>
              <w:keepNext w:val="0"/>
              <w:keepLines w:val="0"/>
              <w:widowControl/>
              <w:suppressLineNumbers w:val="0"/>
              <w:jc w:val="left"/>
              <w:rPr>
                <w:rFonts w:hint="eastAsia" w:ascii="Times New Roman" w:hAnsi="Times New Roman" w:cs="Times New Roman"/>
                <w:b/>
                <w:bCs/>
              </w:rPr>
            </w:pPr>
            <w:r>
              <w:rPr>
                <w:rFonts w:hint="eastAsia" w:ascii="Times New Roman" w:hAnsi="Times New Roman" w:cs="Times New Roman"/>
                <w:b/>
                <w:bCs/>
                <w:lang w:eastAsia="zh-CN"/>
              </w:rPr>
              <w:t>管网</w:t>
            </w:r>
            <w:r>
              <w:rPr>
                <w:rFonts w:hint="eastAsia" w:ascii="Times New Roman" w:hAnsi="Times New Roman" w:cs="Times New Roman"/>
                <w:b/>
                <w:bCs/>
              </w:rPr>
              <w:t>施工方案</w:t>
            </w:r>
            <w:r>
              <w:rPr>
                <w:rFonts w:hint="eastAsia" w:ascii="Times New Roman" w:hAnsi="Times New Roman" w:cs="Times New Roman"/>
                <w:b/>
                <w:bCs/>
                <w:lang w:val="en-US" w:eastAsia="zh-CN"/>
              </w:rPr>
              <w:t>2</w:t>
            </w:r>
            <w:r>
              <w:rPr>
                <w:rFonts w:hint="eastAsia" w:ascii="Times New Roman" w:hAnsi="Times New Roman" w:cs="Times New Roman"/>
                <w:b/>
                <w:bCs/>
              </w:rPr>
              <w:t>：</w:t>
            </w:r>
          </w:p>
          <w:p>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0" w:firstLine="480" w:firstLineChars="200"/>
              <w:textAlignment w:val="auto"/>
              <w:rPr>
                <w:rFonts w:hint="eastAsia" w:ascii="Times New Roman" w:hAnsi="Times New Roman" w:cs="Times New Roman"/>
                <w:highlight w:val="none"/>
                <w:u w:val="single"/>
                <w:lang w:val="en-US" w:eastAsia="zh-CN"/>
              </w:rPr>
            </w:pPr>
            <w:r>
              <w:rPr>
                <w:rFonts w:hint="eastAsia" w:ascii="Times New Roman" w:hAnsi="Times New Roman" w:cs="Times New Roman"/>
                <w:highlight w:val="none"/>
                <w:u w:val="single"/>
              </w:rPr>
              <w:t>排水管道的施工主要有开槽施工和顶管施工。</w:t>
            </w:r>
            <w:r>
              <w:rPr>
                <w:rFonts w:hint="eastAsia" w:ascii="Times New Roman" w:hAnsi="Times New Roman" w:cs="Times New Roman"/>
                <w:highlight w:val="none"/>
                <w:u w:val="single"/>
                <w:lang w:val="en-US" w:eastAsia="zh-CN"/>
              </w:rPr>
              <w:t>本工程管道整体埋深不大，主要采取开槽施工。开槽法包括开挖沟槽、下管和稳管、接口、砌筑检查井、质量检查、土方回填及收尾工作。开挖沟槽前，先要确定沟槽的断面形式以及是否需要支撑，当有地下水时，还应设有降低地下水位的措施。同时，组织好施工力量，准备好土方开挖及运输的机具和土方堆放场地；</w:t>
            </w:r>
          </w:p>
          <w:p>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0" w:firstLine="480" w:firstLineChars="200"/>
              <w:textAlignment w:val="auto"/>
              <w:rPr>
                <w:rFonts w:hint="eastAsia" w:ascii="Times New Roman" w:hAnsi="Times New Roman" w:cs="Times New Roman"/>
                <w:highlight w:val="none"/>
                <w:u w:val="single"/>
              </w:rPr>
            </w:pPr>
            <w:r>
              <w:rPr>
                <w:rFonts w:hint="eastAsia" w:ascii="Times New Roman" w:hAnsi="Times New Roman" w:cs="Times New Roman"/>
                <w:highlight w:val="none"/>
                <w:u w:val="single"/>
                <w:lang w:val="en-US" w:eastAsia="zh-CN"/>
              </w:rPr>
              <w:t>开挖沟槽后，应及时做好槽底地基和基础的处理。沟槽开挖可采用人工或机械开挖，一般情况均按照机械开挖。采用机械挖槽时，沟槽分层的深度按机械性能确定；</w:t>
            </w:r>
          </w:p>
          <w:p>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0" w:firstLine="480" w:firstLineChars="200"/>
              <w:textAlignment w:val="auto"/>
              <w:rPr>
                <w:rFonts w:hint="eastAsia" w:ascii="Times New Roman" w:hAnsi="Times New Roman" w:cs="Times New Roman"/>
                <w:highlight w:val="none"/>
                <w:u w:val="single"/>
              </w:rPr>
            </w:pPr>
            <w:r>
              <w:rPr>
                <w:rFonts w:hint="eastAsia" w:ascii="Times New Roman" w:hAnsi="Times New Roman" w:cs="Times New Roman"/>
                <w:highlight w:val="none"/>
                <w:u w:val="single"/>
                <w:lang w:val="en-US" w:eastAsia="zh-CN"/>
              </w:rPr>
              <w:t>管道接口下必须有工作坑</w:t>
            </w:r>
            <w:r>
              <w:rPr>
                <w:rFonts w:hint="default" w:ascii="Times New Roman" w:hAnsi="Times New Roman" w:cs="Times New Roman"/>
                <w:highlight w:val="none"/>
                <w:u w:val="single"/>
                <w:lang w:val="en-US" w:eastAsia="zh-CN"/>
              </w:rPr>
              <w:t>,</w:t>
            </w:r>
            <w:r>
              <w:rPr>
                <w:rFonts w:hint="eastAsia" w:ascii="Times New Roman" w:hAnsi="Times New Roman" w:cs="Times New Roman"/>
                <w:highlight w:val="none"/>
                <w:u w:val="single"/>
                <w:lang w:val="en-US" w:eastAsia="zh-CN"/>
              </w:rPr>
              <w:t>待接口做好后再向坑内抛填中粗砂</w:t>
            </w:r>
            <w:r>
              <w:rPr>
                <w:rFonts w:hint="default" w:ascii="Times New Roman" w:hAnsi="Times New Roman" w:cs="Times New Roman"/>
                <w:highlight w:val="none"/>
                <w:u w:val="single"/>
                <w:lang w:val="en-US" w:eastAsia="zh-CN"/>
              </w:rPr>
              <w:t>;</w:t>
            </w:r>
            <w:r>
              <w:rPr>
                <w:rFonts w:hint="eastAsia" w:ascii="Times New Roman" w:hAnsi="Times New Roman" w:cs="Times New Roman"/>
                <w:highlight w:val="none"/>
                <w:u w:val="single"/>
                <w:lang w:val="en-US" w:eastAsia="zh-CN"/>
              </w:rPr>
              <w:t>在管道接口处必须保证基座的厚度与相邻处一致</w:t>
            </w:r>
            <w:r>
              <w:rPr>
                <w:rFonts w:hint="default" w:ascii="Times New Roman" w:hAnsi="Times New Roman" w:cs="Times New Roman"/>
                <w:highlight w:val="none"/>
                <w:u w:val="single"/>
                <w:lang w:val="en-US" w:eastAsia="zh-CN"/>
              </w:rPr>
              <w:t>(</w:t>
            </w:r>
            <w:r>
              <w:rPr>
                <w:rFonts w:hint="eastAsia" w:ascii="Times New Roman" w:hAnsi="Times New Roman" w:cs="Times New Roman"/>
                <w:highlight w:val="none"/>
                <w:u w:val="single"/>
                <w:lang w:val="en-US" w:eastAsia="zh-CN"/>
              </w:rPr>
              <w:t>可将基座的局部下放</w:t>
            </w:r>
            <w:r>
              <w:rPr>
                <w:rFonts w:hint="default" w:ascii="Times New Roman" w:hAnsi="Times New Roman" w:cs="Times New Roman"/>
                <w:highlight w:val="none"/>
                <w:u w:val="single"/>
                <w:lang w:val="en-US" w:eastAsia="zh-CN"/>
              </w:rPr>
              <w:t>)</w:t>
            </w:r>
            <w:r>
              <w:rPr>
                <w:rFonts w:hint="eastAsia" w:ascii="Times New Roman" w:hAnsi="Times New Roman" w:cs="Times New Roman"/>
                <w:highlight w:val="none"/>
                <w:u w:val="single"/>
                <w:lang w:val="en-US"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0" w:firstLine="480" w:firstLineChars="200"/>
              <w:textAlignment w:val="auto"/>
              <w:rPr>
                <w:rFonts w:hint="eastAsia" w:ascii="Times New Roman" w:hAnsi="Times New Roman" w:cs="Times New Roman"/>
                <w:highlight w:val="none"/>
                <w:u w:val="single"/>
                <w:lang w:val="en-US" w:eastAsia="zh-CN"/>
              </w:rPr>
            </w:pPr>
            <w:r>
              <w:rPr>
                <w:rFonts w:hint="eastAsia" w:ascii="Times New Roman" w:hAnsi="Times New Roman" w:cs="Times New Roman"/>
                <w:highlight w:val="none"/>
                <w:u w:val="single"/>
                <w:lang w:val="en-US" w:eastAsia="zh-CN"/>
              </w:rPr>
              <w:t>管槽内回填</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80" w:firstLineChars="200"/>
              <w:textAlignment w:val="auto"/>
              <w:rPr>
                <w:rFonts w:hint="eastAsia" w:ascii="Times New Roman" w:hAnsi="Times New Roman" w:cs="Times New Roman"/>
                <w:highlight w:val="none"/>
                <w:u w:val="single"/>
                <w:lang w:val="en-US" w:eastAsia="zh-CN"/>
              </w:rPr>
            </w:pPr>
            <w:r>
              <w:rPr>
                <w:rFonts w:hint="default" w:ascii="Times New Roman" w:hAnsi="Times New Roman" w:cs="Times New Roman"/>
                <w:highlight w:val="none"/>
                <w:u w:val="single"/>
                <w:lang w:val="en-US" w:eastAsia="zh-CN"/>
              </w:rPr>
              <w:t>a</w:t>
            </w:r>
            <w:r>
              <w:rPr>
                <w:rFonts w:hint="eastAsia" w:ascii="Times New Roman" w:hAnsi="Times New Roman" w:cs="Times New Roman"/>
                <w:highlight w:val="none"/>
                <w:u w:val="single"/>
                <w:lang w:val="en-US" w:eastAsia="zh-CN"/>
              </w:rPr>
              <w:t>、管槽回填土时先将槽内积水排除</w:t>
            </w:r>
            <w:r>
              <w:rPr>
                <w:rFonts w:hint="default" w:ascii="Times New Roman" w:hAnsi="Times New Roman" w:cs="Times New Roman"/>
                <w:highlight w:val="none"/>
                <w:u w:val="single"/>
                <w:lang w:val="en-US" w:eastAsia="zh-CN"/>
              </w:rPr>
              <w:t>,</w:t>
            </w:r>
            <w:r>
              <w:rPr>
                <w:rFonts w:hint="eastAsia" w:ascii="Times New Roman" w:hAnsi="Times New Roman" w:cs="Times New Roman"/>
                <w:highlight w:val="none"/>
                <w:u w:val="single"/>
                <w:lang w:val="en-US" w:eastAsia="zh-CN"/>
              </w:rPr>
              <w:t>再进行分层回填并逐层夯实。回填土的密实度为</w:t>
            </w:r>
            <w:r>
              <w:rPr>
                <w:rFonts w:hint="default" w:ascii="Times New Roman" w:hAnsi="Times New Roman" w:cs="Times New Roman"/>
                <w:highlight w:val="none"/>
                <w:u w:val="single"/>
                <w:lang w:val="en-US" w:eastAsia="zh-CN"/>
              </w:rPr>
              <w:t>85-95%.</w:t>
            </w:r>
            <w:r>
              <w:rPr>
                <w:rFonts w:hint="eastAsia" w:ascii="Times New Roman" w:hAnsi="Times New Roman" w:cs="Times New Roman"/>
                <w:highlight w:val="none"/>
                <w:u w:val="single"/>
                <w:lang w:val="en-US" w:eastAsia="zh-CN"/>
              </w:rPr>
              <w:t>每次回填的厚度不超过</w:t>
            </w:r>
            <w:r>
              <w:rPr>
                <w:rFonts w:hint="default" w:ascii="Times New Roman" w:hAnsi="Times New Roman" w:cs="Times New Roman"/>
                <w:highlight w:val="none"/>
                <w:u w:val="single"/>
                <w:lang w:val="en-US" w:eastAsia="zh-CN"/>
              </w:rPr>
              <w:t>30cm</w:t>
            </w:r>
            <w:r>
              <w:rPr>
                <w:rFonts w:hint="eastAsia" w:ascii="Times New Roman" w:hAnsi="Times New Roman" w:cs="Times New Roman"/>
                <w:highlight w:val="none"/>
                <w:u w:val="single"/>
                <w:lang w:val="en-US" w:eastAsia="zh-CN"/>
              </w:rPr>
              <w:t>。为防止管道横向移动</w:t>
            </w:r>
            <w:r>
              <w:rPr>
                <w:rFonts w:hint="default" w:ascii="Times New Roman" w:hAnsi="Times New Roman" w:cs="Times New Roman"/>
                <w:highlight w:val="none"/>
                <w:u w:val="single"/>
                <w:lang w:val="en-US" w:eastAsia="zh-CN"/>
              </w:rPr>
              <w:t>,</w:t>
            </w:r>
            <w:r>
              <w:rPr>
                <w:rFonts w:hint="eastAsia" w:ascii="Times New Roman" w:hAnsi="Times New Roman" w:cs="Times New Roman"/>
                <w:highlight w:val="none"/>
                <w:u w:val="single"/>
                <w:lang w:val="en-US" w:eastAsia="zh-CN"/>
              </w:rPr>
              <w:t>要求管道两侧应均匀回填，两侧的回填高差不能超过</w:t>
            </w:r>
            <w:r>
              <w:rPr>
                <w:rFonts w:hint="default" w:ascii="Times New Roman" w:hAnsi="Times New Roman" w:cs="Times New Roman"/>
                <w:highlight w:val="none"/>
                <w:u w:val="single"/>
                <w:lang w:val="en-US" w:eastAsia="zh-CN"/>
              </w:rPr>
              <w:t>20cm</w:t>
            </w:r>
            <w:r>
              <w:rPr>
                <w:rFonts w:hint="eastAsia" w:ascii="Times New Roman" w:hAnsi="Times New Roman" w:cs="Times New Roman"/>
                <w:highlight w:val="none"/>
                <w:u w:val="singl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80" w:firstLineChars="200"/>
              <w:textAlignment w:val="auto"/>
              <w:rPr>
                <w:rFonts w:hint="eastAsia" w:ascii="Times New Roman" w:hAnsi="Times New Roman" w:cs="Times New Roman"/>
                <w:highlight w:val="none"/>
                <w:u w:val="single"/>
                <w:lang w:val="en-US" w:eastAsia="zh-CN"/>
              </w:rPr>
            </w:pPr>
            <w:r>
              <w:rPr>
                <w:rFonts w:hint="default" w:ascii="Times New Roman" w:hAnsi="Times New Roman" w:cs="Times New Roman"/>
                <w:highlight w:val="none"/>
                <w:u w:val="single"/>
                <w:lang w:val="en-US" w:eastAsia="zh-CN"/>
              </w:rPr>
              <w:t>b</w:t>
            </w:r>
            <w:r>
              <w:rPr>
                <w:rFonts w:hint="eastAsia" w:ascii="Times New Roman" w:hAnsi="Times New Roman" w:cs="Times New Roman"/>
                <w:highlight w:val="none"/>
                <w:u w:val="single"/>
                <w:lang w:val="en-US" w:eastAsia="zh-CN"/>
              </w:rPr>
              <w:t>、管道两侧全部管区的回填材料应填满无空隙并分布均匀。管道两侧土壤的夯实方法，可根据管道的刚度、埋深、土壤特性等决定，但不允许采用渗水或加高回填土的办法来提高密实度。重型设备至少在管顶覆土</w:t>
            </w:r>
            <w:r>
              <w:rPr>
                <w:rFonts w:hint="default" w:ascii="Times New Roman" w:hAnsi="Times New Roman" w:cs="Times New Roman"/>
                <w:highlight w:val="none"/>
                <w:u w:val="single"/>
                <w:lang w:val="en-US" w:eastAsia="zh-CN"/>
              </w:rPr>
              <w:t>1</w:t>
            </w:r>
            <w:r>
              <w:rPr>
                <w:rFonts w:hint="eastAsia" w:ascii="Times New Roman" w:hAnsi="Times New Roman" w:cs="Times New Roman"/>
                <w:highlight w:val="none"/>
                <w:u w:val="single"/>
                <w:lang w:val="en-US" w:eastAsia="zh-CN"/>
              </w:rPr>
              <w:t>米厚以后才能使用；</w:t>
            </w:r>
          </w:p>
          <w:p>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0" w:firstLine="480" w:firstLineChars="200"/>
              <w:textAlignment w:val="auto"/>
              <w:rPr>
                <w:rFonts w:hint="eastAsia" w:ascii="Times New Roman" w:hAnsi="Times New Roman" w:cs="Times New Roman"/>
                <w:highlight w:val="none"/>
                <w:u w:val="single"/>
                <w:lang w:val="en-US" w:eastAsia="zh-CN"/>
              </w:rPr>
            </w:pPr>
            <w:r>
              <w:rPr>
                <w:rFonts w:hint="eastAsia" w:ascii="Times New Roman" w:hAnsi="Times New Roman" w:cs="Times New Roman"/>
                <w:highlight w:val="none"/>
                <w:u w:val="single"/>
                <w:lang w:val="en-US" w:eastAsia="zh-CN"/>
              </w:rPr>
              <w:t>架空管段，采用素混凝土支墩架空钢管，支墩以粉质黏土层为；力层，要求地基承载力特征值不少于</w:t>
            </w:r>
            <w:r>
              <w:rPr>
                <w:rFonts w:hint="default" w:ascii="Times New Roman" w:hAnsi="Times New Roman" w:cs="Times New Roman"/>
                <w:highlight w:val="none"/>
                <w:u w:val="single"/>
                <w:lang w:val="en-US" w:eastAsia="zh-CN"/>
              </w:rPr>
              <w:t>100kPa</w:t>
            </w:r>
            <w:r>
              <w:rPr>
                <w:rFonts w:hint="eastAsia" w:ascii="Times New Roman" w:hAnsi="Times New Roman" w:cs="Times New Roman"/>
                <w:highlight w:val="none"/>
                <w:u w:val="singl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20" w:firstLineChars="200"/>
              <w:textAlignment w:val="auto"/>
              <w:rPr>
                <w:rFonts w:hint="default"/>
                <w:sz w:val="21"/>
                <w:szCs w:val="21"/>
                <w:highlight w:val="none"/>
                <w:u w:val="single"/>
                <w:lang w:val="en-US" w:eastAsia="zh-CN"/>
              </w:rPr>
            </w:pPr>
            <w:r>
              <w:rPr>
                <w:rFonts w:hint="eastAsia" w:ascii="Times New Roman" w:hAnsi="Times New Roman" w:cs="Times New Roman"/>
                <w:sz w:val="21"/>
                <w:szCs w:val="21"/>
                <w:highlight w:val="none"/>
                <w:u w:val="single"/>
                <w:lang w:val="en-US" w:eastAsia="zh-CN"/>
              </w:rPr>
              <w:t>注：根据建设单位提供资料，本项目涉水工施工范围为两处穿越现状水渠的污水管段即跨越石中排渠段污水管。对于2处跨渠段污水管，主体拟采用半幅渠道进行管线施工、半幅渠道保持排水的方式，在管线施工段外围布置袋装土围堰创造干施工条件，再采用钢板桩支护施工。待半幅污水管线施工完成后，再按同样施工方式进行剩余段管线施工。袋装土围堰总长度约45m，顶宽0.5m，高度为1.5m，两侧按1:0.65放坡，引水面铺设1道土工膜。</w:t>
            </w:r>
          </w:p>
          <w:p>
            <w:pPr>
              <w:pStyle w:val="2"/>
              <w:ind w:firstLine="482"/>
              <w:outlineLvl w:val="2"/>
              <w:rPr>
                <w:rFonts w:hint="default"/>
                <w:lang w:val="en-US" w:eastAsia="zh-CN"/>
              </w:rPr>
            </w:pPr>
            <w:r>
              <w:rPr>
                <w:rFonts w:hint="eastAsia"/>
                <w:lang w:val="en-US" w:eastAsia="zh-CN"/>
              </w:rPr>
              <w:t>1.2污水处理厂及泵站施工期主要产污环节</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1.2.1施工期废气</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Times New Roman" w:hAnsi="Times New Roman" w:cs="Times New Roman"/>
              </w:rPr>
            </w:pPr>
            <w:r>
              <w:rPr>
                <w:rFonts w:hint="eastAsia" w:ascii="Times New Roman" w:hAnsi="Times New Roman" w:cs="Times New Roman"/>
              </w:rPr>
              <w:t>（1）运输扬尘与施工扬尘</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Times New Roman" w:hAnsi="Times New Roman" w:cs="Times New Roman"/>
              </w:rPr>
            </w:pPr>
            <w:r>
              <w:rPr>
                <w:rFonts w:hint="eastAsia" w:ascii="Times New Roman" w:hAnsi="Times New Roman" w:cs="Times New Roman"/>
              </w:rPr>
              <w:t>项目不设混凝土搅拌站，直接购买商品混凝土，故项目施工期对空气产生影响的主要污染物是扬尘（TSP）、汽车尾气、土石方施工粉尘和建筑装饰时产生的废气。</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Times New Roman" w:hAnsi="Times New Roman" w:cs="Times New Roman"/>
              </w:rPr>
            </w:pPr>
            <w:r>
              <w:rPr>
                <w:rFonts w:hint="eastAsia" w:ascii="Times New Roman" w:hAnsi="Times New Roman" w:cs="Times New Roman"/>
              </w:rPr>
              <w:t>施工产生的扬尘主要集中在土建施工阶段。按起尘的原因可分为风力起尘和动力起尘，其中风力起尘主要是由于露天堆放的建材(如黄沙、水泥等)及裸露的施工区表层浮尘，因天气干燥及大风，产尘扬尘；而动力起尘主要是在建材的装卸、搅拌过程中，由于外力而产生的尘粒再悬浮而造成，其中施工运输车辆产生的扬尘污染较为严重。</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Times New Roman" w:hAnsi="Times New Roman" w:cs="Times New Roman"/>
              </w:rPr>
            </w:pPr>
            <w:r>
              <w:rPr>
                <w:rFonts w:hint="eastAsia" w:ascii="Times New Roman" w:hAnsi="Times New Roman" w:cs="Times New Roman"/>
              </w:rPr>
              <w:t>由于施工的需要，一些建材需露天堆放；一些施工点表层土壤需人工开挖、临时堆放，在气候干燥且有风的情况下会产生扬尘。这类扬尘的主要特点是与风速等气象条件有关，也与尘粒本身的沉降速度有关，主要影响范围在扬尘点下风向近距离范围内。扬尘浓度随距离变化情况见表5-</w:t>
            </w:r>
            <w:r>
              <w:rPr>
                <w:rFonts w:hint="eastAsia" w:ascii="Times New Roman" w:hAnsi="Times New Roman" w:cs="Times New Roman"/>
                <w:lang w:val="en-US" w:eastAsia="zh-CN"/>
              </w:rPr>
              <w:t>1</w:t>
            </w:r>
            <w:r>
              <w:rPr>
                <w:rFonts w:hint="eastAsia" w:ascii="Times New Roman" w:hAnsi="Times New Roman" w:cs="Times New Roman"/>
              </w:rPr>
              <w:t>。</w:t>
            </w:r>
          </w:p>
          <w:p>
            <w:pPr>
              <w:spacing w:line="360" w:lineRule="auto"/>
              <w:jc w:val="center"/>
              <w:rPr>
                <w:rFonts w:ascii="Times New Roman" w:hAnsi="Times New Roman" w:cs="Times New Roman"/>
                <w:b/>
                <w:bCs/>
              </w:rPr>
            </w:pPr>
            <w:r>
              <w:rPr>
                <w:rFonts w:ascii="Times New Roman" w:hAnsi="Times New Roman" w:cs="Times New Roman"/>
                <w:b/>
                <w:bCs/>
              </w:rPr>
              <w:t>表5-</w:t>
            </w:r>
            <w:r>
              <w:rPr>
                <w:rFonts w:hint="eastAsia" w:ascii="Times New Roman" w:hAnsi="Times New Roman" w:cs="Times New Roman"/>
                <w:b/>
                <w:bCs/>
                <w:lang w:val="en-US" w:eastAsia="zh-CN"/>
              </w:rPr>
              <w:t>1</w:t>
            </w:r>
            <w:r>
              <w:rPr>
                <w:rFonts w:ascii="Times New Roman" w:hAnsi="Times New Roman" w:cs="Times New Roman"/>
                <w:b/>
                <w:bCs/>
              </w:rPr>
              <w:t xml:space="preserve">  扬尘浓度随距离变化情况一览表(TSP)</w:t>
            </w:r>
          </w:p>
          <w:tbl>
            <w:tblPr>
              <w:tblStyle w:val="32"/>
              <w:tblW w:w="0" w:type="auto"/>
              <w:jc w:val="center"/>
              <w:tblBorders>
                <w:top w:val="single" w:color="000000" w:sz="12" w:space="0"/>
                <w:left w:val="none" w:color="auto" w:sz="0" w:space="0"/>
                <w:bottom w:val="single" w:color="000000" w:sz="12" w:space="0"/>
                <w:right w:val="none" w:color="auto" w:sz="0" w:space="0"/>
                <w:insideH w:val="single" w:color="000000" w:sz="12" w:space="0"/>
                <w:insideV w:val="single" w:color="000000" w:sz="6" w:space="0"/>
              </w:tblBorders>
              <w:tblLayout w:type="autofit"/>
              <w:tblCellMar>
                <w:top w:w="0" w:type="dxa"/>
                <w:left w:w="108" w:type="dxa"/>
                <w:bottom w:w="0" w:type="dxa"/>
                <w:right w:w="108" w:type="dxa"/>
              </w:tblCellMar>
            </w:tblPr>
            <w:tblGrid>
              <w:gridCol w:w="2545"/>
              <w:gridCol w:w="1644"/>
              <w:gridCol w:w="1575"/>
              <w:gridCol w:w="1645"/>
              <w:gridCol w:w="1644"/>
            </w:tblGrid>
            <w:tr>
              <w:tblPrEx>
                <w:tblBorders>
                  <w:top w:val="single" w:color="000000" w:sz="12" w:space="0"/>
                  <w:left w:val="none" w:color="auto" w:sz="0" w:space="0"/>
                  <w:bottom w:val="single" w:color="000000" w:sz="12" w:space="0"/>
                  <w:right w:val="none" w:color="auto" w:sz="0" w:space="0"/>
                  <w:insideH w:val="single" w:color="000000" w:sz="12" w:space="0"/>
                  <w:insideV w:val="single" w:color="000000" w:sz="6" w:space="0"/>
                </w:tblBorders>
                <w:tblCellMar>
                  <w:top w:w="0" w:type="dxa"/>
                  <w:left w:w="108" w:type="dxa"/>
                  <w:bottom w:w="0" w:type="dxa"/>
                  <w:right w:w="108" w:type="dxa"/>
                </w:tblCellMar>
              </w:tblPrEx>
              <w:trPr>
                <w:trHeight w:val="389" w:hRule="atLeast"/>
                <w:jc w:val="center"/>
              </w:trPr>
              <w:tc>
                <w:tcPr>
                  <w:tcW w:w="2580" w:type="dxa"/>
                  <w:tcBorders>
                    <w:tl2br w:val="nil"/>
                    <w:tr2bl w:val="nil"/>
                  </w:tcBorders>
                  <w:vAlign w:val="center"/>
                </w:tcPr>
                <w:p>
                  <w:pPr>
                    <w:pStyle w:val="7"/>
                    <w:spacing w:line="240" w:lineRule="auto"/>
                    <w:ind w:firstLine="0" w:firstLineChars="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距扬尘点距离</w:t>
                  </w:r>
                </w:p>
              </w:tc>
              <w:tc>
                <w:tcPr>
                  <w:tcW w:w="1661" w:type="dxa"/>
                  <w:tcBorders>
                    <w:tl2br w:val="nil"/>
                    <w:tr2bl w:val="nil"/>
                  </w:tcBorders>
                  <w:vAlign w:val="center"/>
                </w:tcPr>
                <w:p>
                  <w:pPr>
                    <w:pStyle w:val="7"/>
                    <w:spacing w:line="240" w:lineRule="auto"/>
                    <w:ind w:firstLine="0" w:firstLineChars="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25m</w:t>
                  </w:r>
                </w:p>
              </w:tc>
              <w:tc>
                <w:tcPr>
                  <w:tcW w:w="1592" w:type="dxa"/>
                  <w:tcBorders>
                    <w:tl2br w:val="nil"/>
                    <w:tr2bl w:val="nil"/>
                  </w:tcBorders>
                  <w:vAlign w:val="center"/>
                </w:tcPr>
                <w:p>
                  <w:pPr>
                    <w:pStyle w:val="7"/>
                    <w:spacing w:line="240" w:lineRule="auto"/>
                    <w:ind w:firstLine="0" w:firstLineChars="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50m</w:t>
                  </w:r>
                </w:p>
              </w:tc>
              <w:tc>
                <w:tcPr>
                  <w:tcW w:w="1662" w:type="dxa"/>
                  <w:tcBorders>
                    <w:tl2br w:val="nil"/>
                    <w:tr2bl w:val="nil"/>
                  </w:tcBorders>
                  <w:vAlign w:val="center"/>
                </w:tcPr>
                <w:p>
                  <w:pPr>
                    <w:pStyle w:val="7"/>
                    <w:spacing w:line="240" w:lineRule="auto"/>
                    <w:ind w:firstLine="0" w:firstLineChars="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100m</w:t>
                  </w:r>
                </w:p>
              </w:tc>
              <w:tc>
                <w:tcPr>
                  <w:tcW w:w="1661" w:type="dxa"/>
                  <w:tcBorders>
                    <w:tl2br w:val="nil"/>
                    <w:tr2bl w:val="nil"/>
                  </w:tcBorders>
                  <w:vAlign w:val="center"/>
                </w:tcPr>
                <w:p>
                  <w:pPr>
                    <w:pStyle w:val="7"/>
                    <w:spacing w:line="240" w:lineRule="auto"/>
                    <w:ind w:firstLine="0" w:firstLineChars="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200m</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6" w:space="0"/>
                </w:tblBorders>
                <w:tblCellMar>
                  <w:top w:w="0" w:type="dxa"/>
                  <w:left w:w="108" w:type="dxa"/>
                  <w:bottom w:w="0" w:type="dxa"/>
                  <w:right w:w="108" w:type="dxa"/>
                </w:tblCellMar>
              </w:tblPrEx>
              <w:trPr>
                <w:trHeight w:val="438" w:hRule="atLeast"/>
                <w:jc w:val="center"/>
              </w:trPr>
              <w:tc>
                <w:tcPr>
                  <w:tcW w:w="2580" w:type="dxa"/>
                  <w:tcBorders>
                    <w:tl2br w:val="nil"/>
                    <w:tr2bl w:val="nil"/>
                  </w:tcBorders>
                  <w:vAlign w:val="center"/>
                </w:tcPr>
                <w:p>
                  <w:pPr>
                    <w:pStyle w:val="7"/>
                    <w:spacing w:line="240" w:lineRule="auto"/>
                    <w:ind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浓度范围(mg/m</w:t>
                  </w:r>
                  <w:r>
                    <w:rPr>
                      <w:rFonts w:ascii="Times New Roman" w:hAnsi="Times New Roman" w:eastAsia="宋体" w:cs="Times New Roman"/>
                      <w:sz w:val="21"/>
                      <w:szCs w:val="21"/>
                      <w:vertAlign w:val="superscript"/>
                    </w:rPr>
                    <w:t>3</w:t>
                  </w:r>
                  <w:r>
                    <w:rPr>
                      <w:rFonts w:ascii="Times New Roman" w:hAnsi="Times New Roman" w:eastAsia="宋体" w:cs="Times New Roman"/>
                      <w:sz w:val="21"/>
                      <w:szCs w:val="21"/>
                    </w:rPr>
                    <w:t>)</w:t>
                  </w:r>
                </w:p>
              </w:tc>
              <w:tc>
                <w:tcPr>
                  <w:tcW w:w="1661" w:type="dxa"/>
                  <w:tcBorders>
                    <w:tl2br w:val="nil"/>
                    <w:tr2bl w:val="nil"/>
                  </w:tcBorders>
                  <w:vAlign w:val="center"/>
                </w:tcPr>
                <w:p>
                  <w:pPr>
                    <w:pStyle w:val="7"/>
                    <w:spacing w:line="240" w:lineRule="auto"/>
                    <w:ind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0.37～1.10</w:t>
                  </w:r>
                </w:p>
              </w:tc>
              <w:tc>
                <w:tcPr>
                  <w:tcW w:w="1592" w:type="dxa"/>
                  <w:tcBorders>
                    <w:tl2br w:val="nil"/>
                    <w:tr2bl w:val="nil"/>
                  </w:tcBorders>
                  <w:vAlign w:val="center"/>
                </w:tcPr>
                <w:p>
                  <w:pPr>
                    <w:pStyle w:val="7"/>
                    <w:spacing w:line="240" w:lineRule="auto"/>
                    <w:ind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0.3l～0.98</w:t>
                  </w:r>
                </w:p>
              </w:tc>
              <w:tc>
                <w:tcPr>
                  <w:tcW w:w="1662" w:type="dxa"/>
                  <w:tcBorders>
                    <w:tl2br w:val="nil"/>
                    <w:tr2bl w:val="nil"/>
                  </w:tcBorders>
                  <w:vAlign w:val="center"/>
                </w:tcPr>
                <w:p>
                  <w:pPr>
                    <w:pStyle w:val="7"/>
                    <w:spacing w:line="240" w:lineRule="auto"/>
                    <w:ind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0.21～0.76</w:t>
                  </w:r>
                </w:p>
              </w:tc>
              <w:tc>
                <w:tcPr>
                  <w:tcW w:w="1661" w:type="dxa"/>
                  <w:tcBorders>
                    <w:tl2br w:val="nil"/>
                    <w:tr2bl w:val="nil"/>
                  </w:tcBorders>
                  <w:vAlign w:val="center"/>
                </w:tcPr>
                <w:p>
                  <w:pPr>
                    <w:pStyle w:val="7"/>
                    <w:spacing w:line="240" w:lineRule="auto"/>
                    <w:ind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0.18～0.27</w:t>
                  </w:r>
                </w:p>
              </w:tc>
            </w:tr>
          </w:tbl>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Times New Roman" w:hAnsi="Times New Roman" w:cs="Times New Roman"/>
              </w:rPr>
            </w:pPr>
            <w:r>
              <w:rPr>
                <w:rFonts w:hint="eastAsia" w:ascii="Times New Roman" w:hAnsi="Times New Roman" w:cs="Times New Roman"/>
              </w:rPr>
              <w:t>据有关文献资料介绍，车辆行驶产生的扬尘占总扬尘的60％上。车辆行驶产生的扬尘，在完全干燥情况下，可按下列经验公式计算：</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jc w:val="center"/>
              <w:textAlignment w:val="auto"/>
              <w:rPr>
                <w:rFonts w:hint="eastAsia" w:ascii="Times New Roman" w:hAnsi="Times New Roman" w:cs="Times New Roman"/>
              </w:rPr>
            </w:pPr>
            <w:r>
              <w:rPr>
                <w:rFonts w:hint="eastAsia" w:ascii="Times New Roman" w:hAnsi="Times New Roman" w:cs="Times New Roman"/>
              </w:rPr>
              <w:t>Q＝0.123(v/5)(W/6.8)0.85(P/0.5)0.75</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Times New Roman" w:hAnsi="Times New Roman" w:cs="Times New Roman"/>
              </w:rPr>
            </w:pPr>
            <w:r>
              <w:rPr>
                <w:rFonts w:hint="eastAsia" w:ascii="Times New Roman" w:hAnsi="Times New Roman" w:cs="Times New Roman"/>
              </w:rPr>
              <w:t>式中：Q—汽车行驶的扬尘，kg/km·辆；</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Times New Roman" w:hAnsi="Times New Roman" w:cs="Times New Roman"/>
              </w:rPr>
            </w:pPr>
            <w:r>
              <w:rPr>
                <w:rFonts w:hint="eastAsia" w:ascii="Times New Roman" w:hAnsi="Times New Roman" w:cs="Times New Roman"/>
              </w:rPr>
              <w:t xml:space="preserve">      V—汽车速度，km/hr；</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Times New Roman" w:hAnsi="Times New Roman" w:cs="Times New Roman"/>
              </w:rPr>
            </w:pPr>
            <w:r>
              <w:rPr>
                <w:rFonts w:hint="eastAsia" w:ascii="Times New Roman" w:hAnsi="Times New Roman" w:cs="Times New Roman"/>
              </w:rPr>
              <w:t xml:space="preserve">      W—汽车载重量，吨；</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Times New Roman" w:hAnsi="Times New Roman" w:cs="Times New Roman"/>
              </w:rPr>
            </w:pPr>
            <w:r>
              <w:rPr>
                <w:rFonts w:hint="eastAsia" w:ascii="Times New Roman" w:hAnsi="Times New Roman" w:cs="Times New Roman"/>
              </w:rPr>
              <w:t xml:space="preserve">      P—道路表面粉尘量，kg/m</w:t>
            </w:r>
            <w:r>
              <w:rPr>
                <w:rFonts w:hint="eastAsia" w:ascii="Times New Roman" w:hAnsi="Times New Roman" w:cs="Times New Roman"/>
                <w:vertAlign w:val="superscript"/>
              </w:rPr>
              <w:t>2</w:t>
            </w:r>
            <w:r>
              <w:rPr>
                <w:rFonts w:hint="eastAsia"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Times New Roman" w:hAnsi="Times New Roman" w:cs="Times New Roman"/>
              </w:rPr>
            </w:pPr>
            <w:r>
              <w:rPr>
                <w:rFonts w:hint="eastAsia" w:ascii="Times New Roman" w:hAnsi="Times New Roman" w:cs="Times New Roman"/>
              </w:rPr>
              <w:t>表5-</w:t>
            </w:r>
            <w:r>
              <w:rPr>
                <w:rFonts w:hint="eastAsia" w:ascii="Times New Roman" w:hAnsi="Times New Roman" w:cs="Times New Roman"/>
                <w:lang w:val="en-US" w:eastAsia="zh-CN"/>
              </w:rPr>
              <w:t>2</w:t>
            </w:r>
            <w:r>
              <w:rPr>
                <w:rFonts w:hint="eastAsia" w:ascii="Times New Roman" w:hAnsi="Times New Roman" w:cs="Times New Roman"/>
              </w:rPr>
              <w:t>为一辆10吨卡车，通过一段长度为lkm的路面时，不同路面清洁程度，不同行驶速度情况下的扬尘量。</w:t>
            </w:r>
          </w:p>
          <w:p>
            <w:pPr>
              <w:spacing w:line="360" w:lineRule="auto"/>
              <w:jc w:val="center"/>
              <w:rPr>
                <w:rFonts w:ascii="Times New Roman" w:hAnsi="Times New Roman" w:cs="Times New Roman"/>
                <w:b/>
                <w:bCs/>
              </w:rPr>
            </w:pPr>
            <w:r>
              <w:rPr>
                <w:rFonts w:ascii="Times New Roman" w:hAnsi="Times New Roman" w:cs="Times New Roman"/>
                <w:b/>
                <w:bCs/>
              </w:rPr>
              <w:t>表5-</w:t>
            </w:r>
            <w:r>
              <w:rPr>
                <w:rFonts w:hint="eastAsia" w:ascii="Times New Roman" w:hAnsi="Times New Roman" w:cs="Times New Roman"/>
                <w:b/>
                <w:bCs/>
                <w:lang w:val="en-US" w:eastAsia="zh-CN"/>
              </w:rPr>
              <w:t xml:space="preserve">2 </w:t>
            </w:r>
            <w:r>
              <w:rPr>
                <w:rFonts w:ascii="Times New Roman" w:hAnsi="Times New Roman" w:cs="Times New Roman"/>
                <w:b/>
                <w:bCs/>
              </w:rPr>
              <w:t xml:space="preserve"> 在不同车速和地面清洁程度的汽车扬尘 单位：kg/辆·km</w:t>
            </w:r>
          </w:p>
          <w:tbl>
            <w:tblPr>
              <w:tblStyle w:val="32"/>
              <w:tblW w:w="0" w:type="auto"/>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autofit"/>
              <w:tblCellMar>
                <w:top w:w="0" w:type="dxa"/>
                <w:left w:w="0" w:type="dxa"/>
                <w:bottom w:w="0" w:type="dxa"/>
                <w:right w:w="0" w:type="dxa"/>
              </w:tblCellMar>
            </w:tblPr>
            <w:tblGrid>
              <w:gridCol w:w="1406"/>
              <w:gridCol w:w="1183"/>
              <w:gridCol w:w="1288"/>
              <w:gridCol w:w="1279"/>
              <w:gridCol w:w="1297"/>
              <w:gridCol w:w="1310"/>
              <w:gridCol w:w="1290"/>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427" w:type="dxa"/>
                  <w:tcBorders>
                    <w:bottom w:val="single" w:color="000000" w:sz="12" w:space="0"/>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b/>
                      <w:bCs/>
                      <w:sz w:val="21"/>
                    </w:rPr>
                  </w:pPr>
                  <w:r>
                    <w:rPr>
                      <w:rFonts w:ascii="Times New Roman" w:hAnsi="Times New Roman" w:eastAsia="宋体" w:cs="Times New Roman"/>
                      <w:b/>
                      <w:bCs/>
                      <w:sz w:val="21"/>
                    </w:rPr>
                    <mc:AlternateContent>
                      <mc:Choice Requires="wps">
                        <w:drawing>
                          <wp:anchor distT="0" distB="0" distL="114300" distR="114300" simplePos="0" relativeHeight="1710011392" behindDoc="0" locked="0" layoutInCell="1" allowOverlap="1">
                            <wp:simplePos x="0" y="0"/>
                            <wp:positionH relativeFrom="column">
                              <wp:posOffset>4445</wp:posOffset>
                            </wp:positionH>
                            <wp:positionV relativeFrom="paragraph">
                              <wp:posOffset>6985</wp:posOffset>
                            </wp:positionV>
                            <wp:extent cx="885825" cy="409575"/>
                            <wp:effectExtent l="1905" t="4445" r="7620" b="5080"/>
                            <wp:wrapNone/>
                            <wp:docPr id="2" name="直接连接符 2"/>
                            <wp:cNvGraphicFramePr/>
                            <a:graphic xmlns:a="http://schemas.openxmlformats.org/drawingml/2006/main">
                              <a:graphicData uri="http://schemas.microsoft.com/office/word/2010/wordprocessingShape">
                                <wps:wsp>
                                  <wps:cNvCnPr/>
                                  <wps:spPr>
                                    <a:xfrm>
                                      <a:off x="0" y="0"/>
                                      <a:ext cx="885825" cy="40957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35pt;margin-top:0.55pt;height:32.25pt;width:69.75pt;z-index:1710011392;mso-width-relative:page;mso-height-relative:page;" filled="f" stroked="t" coordsize="21600,21600" o:gfxdata="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">
                            <v:fill on="f" focussize="0,0"/>
                            <v:stroke color="#000000" joinstyle="round"/>
                            <v:imagedata o:title=""/>
                            <o:lock v:ext="edit" aspectratio="f"/>
                          </v:line>
                        </w:pict>
                      </mc:Fallback>
                    </mc:AlternateContent>
                  </w:r>
                  <w:r>
                    <w:rPr>
                      <w:rFonts w:ascii="Times New Roman" w:hAnsi="Times New Roman" w:eastAsia="宋体" w:cs="Times New Roman"/>
                      <w:b/>
                      <w:bCs/>
                      <w:sz w:val="21"/>
                    </w:rPr>
                    <w:t>P</w:t>
                  </w:r>
                </w:p>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b/>
                      <w:bCs/>
                      <w:sz w:val="21"/>
                    </w:rPr>
                  </w:pPr>
                  <w:r>
                    <w:rPr>
                      <w:rFonts w:ascii="Times New Roman" w:hAnsi="Times New Roman" w:eastAsia="宋体" w:cs="Times New Roman"/>
                      <w:b/>
                      <w:bCs/>
                      <w:sz w:val="21"/>
                    </w:rPr>
                    <w:t>车速</w:t>
                  </w:r>
                </w:p>
              </w:tc>
              <w:tc>
                <w:tcPr>
                  <w:tcW w:w="1192" w:type="dxa"/>
                  <w:tcBorders>
                    <w:bottom w:val="single" w:color="000000" w:sz="12" w:space="0"/>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b/>
                      <w:bCs/>
                      <w:sz w:val="21"/>
                    </w:rPr>
                  </w:pPr>
                  <w:r>
                    <w:rPr>
                      <w:rFonts w:ascii="Times New Roman" w:hAnsi="Times New Roman" w:eastAsia="宋体" w:cs="Times New Roman"/>
                      <w:b/>
                      <w:bCs/>
                      <w:sz w:val="21"/>
                    </w:rPr>
                    <w:t>0.1(kg/m</w:t>
                  </w:r>
                  <w:r>
                    <w:rPr>
                      <w:rFonts w:ascii="Times New Roman" w:hAnsi="Times New Roman" w:eastAsia="宋体" w:cs="Times New Roman"/>
                      <w:b/>
                      <w:bCs/>
                      <w:sz w:val="21"/>
                      <w:vertAlign w:val="superscript"/>
                    </w:rPr>
                    <w:t>2</w:t>
                  </w:r>
                  <w:r>
                    <w:rPr>
                      <w:rFonts w:ascii="Times New Roman" w:hAnsi="Times New Roman" w:eastAsia="宋体" w:cs="Times New Roman"/>
                      <w:b/>
                      <w:bCs/>
                      <w:sz w:val="21"/>
                    </w:rPr>
                    <w:t>)</w:t>
                  </w:r>
                </w:p>
              </w:tc>
              <w:tc>
                <w:tcPr>
                  <w:tcW w:w="1301" w:type="dxa"/>
                  <w:tcBorders>
                    <w:bottom w:val="single" w:color="000000" w:sz="12" w:space="0"/>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b/>
                      <w:bCs/>
                      <w:sz w:val="21"/>
                    </w:rPr>
                  </w:pPr>
                  <w:r>
                    <w:rPr>
                      <w:rFonts w:ascii="Times New Roman" w:hAnsi="Times New Roman" w:eastAsia="宋体" w:cs="Times New Roman"/>
                      <w:b/>
                      <w:bCs/>
                      <w:sz w:val="21"/>
                    </w:rPr>
                    <w:t>0.2(kg/m</w:t>
                  </w:r>
                  <w:r>
                    <w:rPr>
                      <w:rFonts w:ascii="Times New Roman" w:hAnsi="Times New Roman" w:eastAsia="宋体" w:cs="Times New Roman"/>
                      <w:b/>
                      <w:bCs/>
                      <w:sz w:val="21"/>
                      <w:vertAlign w:val="superscript"/>
                    </w:rPr>
                    <w:t>2</w:t>
                  </w:r>
                  <w:r>
                    <w:rPr>
                      <w:rFonts w:ascii="Times New Roman" w:hAnsi="Times New Roman" w:eastAsia="宋体" w:cs="Times New Roman"/>
                      <w:b/>
                      <w:bCs/>
                      <w:sz w:val="21"/>
                    </w:rPr>
                    <w:t>)</w:t>
                  </w:r>
                </w:p>
              </w:tc>
              <w:tc>
                <w:tcPr>
                  <w:tcW w:w="1292" w:type="dxa"/>
                  <w:tcBorders>
                    <w:bottom w:val="single" w:color="000000" w:sz="12" w:space="0"/>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b/>
                      <w:bCs/>
                      <w:sz w:val="21"/>
                    </w:rPr>
                  </w:pPr>
                  <w:r>
                    <w:rPr>
                      <w:rFonts w:ascii="Times New Roman" w:hAnsi="Times New Roman" w:eastAsia="宋体" w:cs="Times New Roman"/>
                      <w:b/>
                      <w:bCs/>
                      <w:sz w:val="21"/>
                    </w:rPr>
                    <w:t>0.3(kg/m</w:t>
                  </w:r>
                  <w:r>
                    <w:rPr>
                      <w:rFonts w:ascii="Times New Roman" w:hAnsi="Times New Roman" w:eastAsia="宋体" w:cs="Times New Roman"/>
                      <w:b/>
                      <w:bCs/>
                      <w:sz w:val="21"/>
                      <w:vertAlign w:val="superscript"/>
                    </w:rPr>
                    <w:t>2</w:t>
                  </w:r>
                  <w:r>
                    <w:rPr>
                      <w:rFonts w:ascii="Times New Roman" w:hAnsi="Times New Roman" w:eastAsia="宋体" w:cs="Times New Roman"/>
                      <w:b/>
                      <w:bCs/>
                      <w:sz w:val="21"/>
                    </w:rPr>
                    <w:t>)</w:t>
                  </w:r>
                </w:p>
              </w:tc>
              <w:tc>
                <w:tcPr>
                  <w:tcW w:w="1311" w:type="dxa"/>
                  <w:tcBorders>
                    <w:bottom w:val="single" w:color="000000" w:sz="12" w:space="0"/>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b/>
                      <w:bCs/>
                      <w:sz w:val="21"/>
                    </w:rPr>
                  </w:pPr>
                  <w:r>
                    <w:rPr>
                      <w:rFonts w:ascii="Times New Roman" w:hAnsi="Times New Roman" w:eastAsia="宋体" w:cs="Times New Roman"/>
                      <w:b/>
                      <w:bCs/>
                      <w:sz w:val="21"/>
                    </w:rPr>
                    <w:t>0.4(kg/m</w:t>
                  </w:r>
                  <w:r>
                    <w:rPr>
                      <w:rFonts w:ascii="Times New Roman" w:hAnsi="Times New Roman" w:eastAsia="宋体" w:cs="Times New Roman"/>
                      <w:b/>
                      <w:bCs/>
                      <w:sz w:val="21"/>
                      <w:vertAlign w:val="superscript"/>
                    </w:rPr>
                    <w:t>2</w:t>
                  </w:r>
                  <w:r>
                    <w:rPr>
                      <w:rFonts w:ascii="Times New Roman" w:hAnsi="Times New Roman" w:eastAsia="宋体" w:cs="Times New Roman"/>
                      <w:b/>
                      <w:bCs/>
                      <w:sz w:val="21"/>
                    </w:rPr>
                    <w:t>)</w:t>
                  </w:r>
                </w:p>
              </w:tc>
              <w:tc>
                <w:tcPr>
                  <w:tcW w:w="1324" w:type="dxa"/>
                  <w:tcBorders>
                    <w:bottom w:val="single" w:color="000000" w:sz="12" w:space="0"/>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b/>
                      <w:bCs/>
                      <w:sz w:val="21"/>
                    </w:rPr>
                  </w:pPr>
                  <w:r>
                    <w:rPr>
                      <w:rFonts w:ascii="Times New Roman" w:hAnsi="Times New Roman" w:eastAsia="宋体" w:cs="Times New Roman"/>
                      <w:b/>
                      <w:bCs/>
                      <w:sz w:val="21"/>
                    </w:rPr>
                    <w:t>0.5(kg/m</w:t>
                  </w:r>
                  <w:r>
                    <w:rPr>
                      <w:rFonts w:ascii="Times New Roman" w:hAnsi="Times New Roman" w:eastAsia="宋体" w:cs="Times New Roman"/>
                      <w:b/>
                      <w:bCs/>
                      <w:sz w:val="21"/>
                      <w:vertAlign w:val="superscript"/>
                    </w:rPr>
                    <w:t>2</w:t>
                  </w:r>
                  <w:r>
                    <w:rPr>
                      <w:rFonts w:ascii="Times New Roman" w:hAnsi="Times New Roman" w:eastAsia="宋体" w:cs="Times New Roman"/>
                      <w:b/>
                      <w:bCs/>
                      <w:sz w:val="21"/>
                    </w:rPr>
                    <w:t>)</w:t>
                  </w:r>
                </w:p>
              </w:tc>
              <w:tc>
                <w:tcPr>
                  <w:tcW w:w="1309" w:type="dxa"/>
                  <w:tcBorders>
                    <w:bottom w:val="single" w:color="000000" w:sz="12" w:space="0"/>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b/>
                      <w:bCs/>
                      <w:sz w:val="21"/>
                    </w:rPr>
                  </w:pPr>
                  <w:r>
                    <w:rPr>
                      <w:rFonts w:ascii="Times New Roman" w:hAnsi="Times New Roman" w:eastAsia="宋体" w:cs="Times New Roman"/>
                      <w:b/>
                      <w:bCs/>
                      <w:sz w:val="21"/>
                    </w:rPr>
                    <w:t>l(kg/m</w:t>
                  </w:r>
                  <w:r>
                    <w:rPr>
                      <w:rFonts w:ascii="Times New Roman" w:hAnsi="Times New Roman" w:eastAsia="宋体" w:cs="Times New Roman"/>
                      <w:b/>
                      <w:bCs/>
                      <w:sz w:val="21"/>
                      <w:vertAlign w:val="superscript"/>
                    </w:rPr>
                    <w:t>2</w:t>
                  </w:r>
                  <w:r>
                    <w:rPr>
                      <w:rFonts w:ascii="Times New Roman" w:hAnsi="Times New Roman" w:eastAsia="宋体" w:cs="Times New Roman"/>
                      <w:b/>
                      <w:bCs/>
                      <w:sz w:val="21"/>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427" w:type="dxa"/>
                  <w:tcBorders>
                    <w:top w:val="single" w:color="000000" w:sz="12" w:space="0"/>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r>
                    <w:rPr>
                      <w:rFonts w:ascii="Times New Roman" w:hAnsi="Times New Roman" w:eastAsia="宋体" w:cs="Times New Roman"/>
                      <w:sz w:val="21"/>
                    </w:rPr>
                    <w:t>5(km/hr)</w:t>
                  </w:r>
                </w:p>
              </w:tc>
              <w:tc>
                <w:tcPr>
                  <w:tcW w:w="1192" w:type="dxa"/>
                  <w:tcBorders>
                    <w:top w:val="single" w:color="000000" w:sz="12" w:space="0"/>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r>
                    <w:rPr>
                      <w:rFonts w:ascii="Times New Roman" w:hAnsi="Times New Roman" w:eastAsia="宋体" w:cs="Times New Roman"/>
                      <w:sz w:val="21"/>
                    </w:rPr>
                    <w:t>0.051056</w:t>
                  </w:r>
                </w:p>
              </w:tc>
              <w:tc>
                <w:tcPr>
                  <w:tcW w:w="1301" w:type="dxa"/>
                  <w:tcBorders>
                    <w:top w:val="single" w:color="000000" w:sz="12" w:space="0"/>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r>
                    <w:rPr>
                      <w:rFonts w:ascii="Times New Roman" w:hAnsi="Times New Roman" w:eastAsia="宋体" w:cs="Times New Roman"/>
                      <w:sz w:val="21"/>
                    </w:rPr>
                    <w:t>0.081865</w:t>
                  </w:r>
                </w:p>
              </w:tc>
              <w:tc>
                <w:tcPr>
                  <w:tcW w:w="1292" w:type="dxa"/>
                  <w:tcBorders>
                    <w:top w:val="single" w:color="000000" w:sz="12" w:space="0"/>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r>
                    <w:rPr>
                      <w:rFonts w:ascii="Times New Roman" w:hAnsi="Times New Roman" w:eastAsia="宋体" w:cs="Times New Roman"/>
                      <w:sz w:val="21"/>
                    </w:rPr>
                    <w:t>0.116382</w:t>
                  </w:r>
                </w:p>
              </w:tc>
              <w:tc>
                <w:tcPr>
                  <w:tcW w:w="1311" w:type="dxa"/>
                  <w:tcBorders>
                    <w:top w:val="single" w:color="000000" w:sz="12" w:space="0"/>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r>
                    <w:rPr>
                      <w:rFonts w:ascii="Times New Roman" w:hAnsi="Times New Roman" w:eastAsia="宋体" w:cs="Times New Roman"/>
                      <w:sz w:val="21"/>
                    </w:rPr>
                    <w:t>0.144408</w:t>
                  </w:r>
                </w:p>
              </w:tc>
              <w:tc>
                <w:tcPr>
                  <w:tcW w:w="1324" w:type="dxa"/>
                  <w:tcBorders>
                    <w:top w:val="single" w:color="000000" w:sz="12" w:space="0"/>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r>
                    <w:rPr>
                      <w:rFonts w:ascii="Times New Roman" w:hAnsi="Times New Roman" w:eastAsia="宋体" w:cs="Times New Roman"/>
                      <w:sz w:val="21"/>
                    </w:rPr>
                    <w:t>0.170715</w:t>
                  </w:r>
                </w:p>
              </w:tc>
              <w:tc>
                <w:tcPr>
                  <w:tcW w:w="1309" w:type="dxa"/>
                  <w:tcBorders>
                    <w:top w:val="single" w:color="000000" w:sz="12" w:space="0"/>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r>
                    <w:rPr>
                      <w:rFonts w:ascii="Times New Roman" w:hAnsi="Times New Roman" w:eastAsia="宋体" w:cs="Times New Roman"/>
                      <w:sz w:val="21"/>
                    </w:rPr>
                    <w:t>0.287108</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427"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r>
                    <w:rPr>
                      <w:rFonts w:ascii="Times New Roman" w:hAnsi="Times New Roman" w:eastAsia="宋体" w:cs="Times New Roman"/>
                      <w:sz w:val="21"/>
                    </w:rPr>
                    <w:t>10(km/hr)</w:t>
                  </w:r>
                </w:p>
              </w:tc>
              <w:tc>
                <w:tcPr>
                  <w:tcW w:w="1192"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r>
                    <w:rPr>
                      <w:rFonts w:ascii="Times New Roman" w:hAnsi="Times New Roman" w:eastAsia="宋体" w:cs="Times New Roman"/>
                      <w:sz w:val="21"/>
                    </w:rPr>
                    <w:t>0.102112</w:t>
                  </w:r>
                </w:p>
              </w:tc>
              <w:tc>
                <w:tcPr>
                  <w:tcW w:w="1301"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r>
                    <w:rPr>
                      <w:rFonts w:ascii="Times New Roman" w:hAnsi="Times New Roman" w:eastAsia="宋体" w:cs="Times New Roman"/>
                      <w:sz w:val="21"/>
                    </w:rPr>
                    <w:t>0.171731</w:t>
                  </w:r>
                </w:p>
              </w:tc>
              <w:tc>
                <w:tcPr>
                  <w:tcW w:w="1292"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r>
                    <w:rPr>
                      <w:rFonts w:ascii="Times New Roman" w:hAnsi="Times New Roman" w:eastAsia="宋体" w:cs="Times New Roman"/>
                      <w:sz w:val="21"/>
                    </w:rPr>
                    <w:t>0.232764</w:t>
                  </w:r>
                </w:p>
              </w:tc>
              <w:tc>
                <w:tcPr>
                  <w:tcW w:w="1311"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r>
                    <w:rPr>
                      <w:rFonts w:ascii="Times New Roman" w:hAnsi="Times New Roman" w:eastAsia="宋体" w:cs="Times New Roman"/>
                      <w:sz w:val="21"/>
                    </w:rPr>
                    <w:t>0.288815</w:t>
                  </w:r>
                </w:p>
              </w:tc>
              <w:tc>
                <w:tcPr>
                  <w:tcW w:w="1324"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r>
                    <w:rPr>
                      <w:rFonts w:ascii="Times New Roman" w:hAnsi="Times New Roman" w:eastAsia="宋体" w:cs="Times New Roman"/>
                      <w:sz w:val="21"/>
                    </w:rPr>
                    <w:t>0.31431</w:t>
                  </w:r>
                </w:p>
              </w:tc>
              <w:tc>
                <w:tcPr>
                  <w:tcW w:w="1309"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r>
                    <w:rPr>
                      <w:rFonts w:ascii="Times New Roman" w:hAnsi="Times New Roman" w:eastAsia="宋体" w:cs="Times New Roman"/>
                      <w:sz w:val="21"/>
                    </w:rPr>
                    <w:t>0.574216</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427"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r>
                    <w:rPr>
                      <w:rFonts w:ascii="Times New Roman" w:hAnsi="Times New Roman" w:eastAsia="宋体" w:cs="Times New Roman"/>
                      <w:sz w:val="21"/>
                    </w:rPr>
                    <w:t>15(km/hr)</w:t>
                  </w:r>
                </w:p>
              </w:tc>
              <w:tc>
                <w:tcPr>
                  <w:tcW w:w="1192"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r>
                    <w:rPr>
                      <w:rFonts w:ascii="Times New Roman" w:hAnsi="Times New Roman" w:eastAsia="宋体" w:cs="Times New Roman"/>
                      <w:sz w:val="21"/>
                    </w:rPr>
                    <w:t>0.153167</w:t>
                  </w:r>
                </w:p>
              </w:tc>
              <w:tc>
                <w:tcPr>
                  <w:tcW w:w="1301"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r>
                    <w:rPr>
                      <w:rFonts w:ascii="Times New Roman" w:hAnsi="Times New Roman" w:eastAsia="宋体" w:cs="Times New Roman"/>
                      <w:sz w:val="21"/>
                    </w:rPr>
                    <w:t>0.257596</w:t>
                  </w:r>
                </w:p>
              </w:tc>
              <w:tc>
                <w:tcPr>
                  <w:tcW w:w="1292"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r>
                    <w:rPr>
                      <w:rFonts w:ascii="Times New Roman" w:hAnsi="Times New Roman" w:eastAsia="宋体" w:cs="Times New Roman"/>
                      <w:sz w:val="21"/>
                    </w:rPr>
                    <w:t>0.349146</w:t>
                  </w:r>
                </w:p>
              </w:tc>
              <w:tc>
                <w:tcPr>
                  <w:tcW w:w="1311"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r>
                    <w:rPr>
                      <w:rFonts w:ascii="Times New Roman" w:hAnsi="Times New Roman" w:eastAsia="宋体" w:cs="Times New Roman"/>
                      <w:sz w:val="21"/>
                    </w:rPr>
                    <w:t>0.433223</w:t>
                  </w:r>
                </w:p>
              </w:tc>
              <w:tc>
                <w:tcPr>
                  <w:tcW w:w="1324"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r>
                    <w:rPr>
                      <w:rFonts w:ascii="Times New Roman" w:hAnsi="Times New Roman" w:eastAsia="宋体" w:cs="Times New Roman"/>
                      <w:sz w:val="21"/>
                    </w:rPr>
                    <w:t>0.512146</w:t>
                  </w:r>
                </w:p>
              </w:tc>
              <w:tc>
                <w:tcPr>
                  <w:tcW w:w="1309"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r>
                    <w:rPr>
                      <w:rFonts w:ascii="Times New Roman" w:hAnsi="Times New Roman" w:eastAsia="宋体" w:cs="Times New Roman"/>
                      <w:sz w:val="21"/>
                    </w:rPr>
                    <w:t>0.861323</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427"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r>
                    <w:rPr>
                      <w:rFonts w:ascii="Times New Roman" w:hAnsi="Times New Roman" w:eastAsia="宋体" w:cs="Times New Roman"/>
                      <w:sz w:val="21"/>
                    </w:rPr>
                    <w:t>25(km/ hr)</w:t>
                  </w:r>
                </w:p>
              </w:tc>
              <w:tc>
                <w:tcPr>
                  <w:tcW w:w="1192"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r>
                    <w:rPr>
                      <w:rFonts w:ascii="Times New Roman" w:hAnsi="Times New Roman" w:eastAsia="宋体" w:cs="Times New Roman"/>
                      <w:sz w:val="21"/>
                    </w:rPr>
                    <w:t>0.255279</w:t>
                  </w:r>
                </w:p>
              </w:tc>
              <w:tc>
                <w:tcPr>
                  <w:tcW w:w="1301"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r>
                    <w:rPr>
                      <w:rFonts w:ascii="Times New Roman" w:hAnsi="Times New Roman" w:eastAsia="宋体" w:cs="Times New Roman"/>
                      <w:sz w:val="21"/>
                    </w:rPr>
                    <w:t>0.429326</w:t>
                  </w:r>
                </w:p>
              </w:tc>
              <w:tc>
                <w:tcPr>
                  <w:tcW w:w="1292"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r>
                    <w:rPr>
                      <w:rFonts w:ascii="Times New Roman" w:hAnsi="Times New Roman" w:eastAsia="宋体" w:cs="Times New Roman"/>
                      <w:sz w:val="21"/>
                    </w:rPr>
                    <w:t>0.58191</w:t>
                  </w:r>
                </w:p>
              </w:tc>
              <w:tc>
                <w:tcPr>
                  <w:tcW w:w="1311"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r>
                    <w:rPr>
                      <w:rFonts w:ascii="Times New Roman" w:hAnsi="Times New Roman" w:eastAsia="宋体" w:cs="Times New Roman"/>
                      <w:sz w:val="21"/>
                    </w:rPr>
                    <w:t>0.722038</w:t>
                  </w:r>
                </w:p>
              </w:tc>
              <w:tc>
                <w:tcPr>
                  <w:tcW w:w="1324"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r>
                    <w:rPr>
                      <w:rFonts w:ascii="Times New Roman" w:hAnsi="Times New Roman" w:eastAsia="宋体" w:cs="Times New Roman"/>
                      <w:sz w:val="21"/>
                    </w:rPr>
                    <w:t>0.853577</w:t>
                  </w:r>
                </w:p>
              </w:tc>
              <w:tc>
                <w:tcPr>
                  <w:tcW w:w="1309"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r>
                    <w:rPr>
                      <w:rFonts w:ascii="Times New Roman" w:hAnsi="Times New Roman" w:eastAsia="宋体" w:cs="Times New Roman"/>
                      <w:sz w:val="21"/>
                    </w:rPr>
                    <w:t>1.435539</w:t>
                  </w:r>
                </w:p>
              </w:tc>
            </w:tr>
          </w:tbl>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Times New Roman" w:hAnsi="Times New Roman" w:cs="Times New Roman"/>
              </w:rPr>
            </w:pPr>
            <w:r>
              <w:rPr>
                <w:rFonts w:hint="eastAsia" w:ascii="Times New Roman" w:hAnsi="Times New Roman" w:cs="Times New Roman"/>
              </w:rPr>
              <w:t>由此可见，在同样路面清洁程度条件下，车速越快，扬尘量越大；而在同样车速情况下，路面越脏，则扬尘量越大。施工工地内及施工场地的进出口路段，在风力作用下产生的扬尘；建筑材料如水泥、河砂等在运输和使用过程中产生的扬尘；施工土方堆放、装车过程所产生的扬尘。该部分以低空无组织排放为主，一般都掉落在施工现场。</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ascii="Times New Roman" w:hAnsi="Times New Roman" w:cs="Times New Roman"/>
                <w:szCs w:val="24"/>
                <w:highlight w:val="none"/>
              </w:rPr>
            </w:pPr>
            <w:r>
              <w:rPr>
                <w:rFonts w:hint="eastAsia" w:ascii="Times New Roman" w:hAnsi="Times New Roman" w:cs="Times New Roman"/>
              </w:rPr>
              <w:t>施工扬尘参考对大型土建工程现场的扬尘实地监测结果，TSP产生系数为0.01-0.05mg/m</w:t>
            </w:r>
            <w:r>
              <w:rPr>
                <w:rFonts w:hint="eastAsia" w:ascii="Times New Roman" w:hAnsi="Times New Roman" w:cs="Times New Roman"/>
                <w:vertAlign w:val="superscript"/>
              </w:rPr>
              <w:t>2</w:t>
            </w:r>
            <w:r>
              <w:rPr>
                <w:rFonts w:hint="eastAsia" w:ascii="Times New Roman" w:hAnsi="Times New Roman" w:cs="Times New Roman"/>
              </w:rPr>
              <w:t>.s，考虑本项目区域的土质特点，取0.04mg/m</w:t>
            </w:r>
            <w:r>
              <w:rPr>
                <w:rFonts w:hint="eastAsia" w:ascii="Times New Roman" w:hAnsi="Times New Roman" w:cs="Times New Roman"/>
                <w:vertAlign w:val="superscript"/>
              </w:rPr>
              <w:t>2</w:t>
            </w:r>
            <w:r>
              <w:rPr>
                <w:rFonts w:hint="eastAsia" w:ascii="Times New Roman" w:hAnsi="Times New Roman" w:cs="Times New Roman"/>
              </w:rPr>
              <w:t>.s，该项目</w:t>
            </w:r>
            <w:r>
              <w:rPr>
                <w:rFonts w:hint="eastAsia" w:ascii="Times New Roman" w:hAnsi="Times New Roman" w:cs="Times New Roman"/>
                <w:lang w:eastAsia="zh-CN"/>
              </w:rPr>
              <w:t>构筑物施工</w:t>
            </w:r>
            <w:r>
              <w:rPr>
                <w:rFonts w:hint="eastAsia" w:ascii="Times New Roman" w:hAnsi="Times New Roman" w:cs="Times New Roman"/>
              </w:rPr>
              <w:t>面积约</w:t>
            </w:r>
            <w:r>
              <w:rPr>
                <w:rFonts w:hint="eastAsia" w:ascii="Times New Roman" w:hAnsi="Times New Roman" w:cs="Times New Roman"/>
                <w:highlight w:val="none"/>
                <w:lang w:val="en-US" w:eastAsia="zh-CN"/>
              </w:rPr>
              <w:t>153.08</w:t>
            </w:r>
            <w:r>
              <w:rPr>
                <w:rFonts w:hint="eastAsia" w:ascii="Times New Roman" w:hAnsi="Times New Roman" w:cs="Times New Roman"/>
                <w:highlight w:val="none"/>
              </w:rPr>
              <w:t>m</w:t>
            </w:r>
            <w:r>
              <w:rPr>
                <w:rFonts w:hint="eastAsia" w:ascii="Times New Roman" w:hAnsi="Times New Roman" w:cs="Times New Roman"/>
                <w:highlight w:val="none"/>
                <w:vertAlign w:val="superscript"/>
              </w:rPr>
              <w:t>2</w:t>
            </w:r>
            <w:r>
              <w:rPr>
                <w:rFonts w:hint="eastAsia" w:ascii="Times New Roman" w:hAnsi="Times New Roman" w:cs="Times New Roman"/>
                <w:highlight w:val="none"/>
              </w:rPr>
              <w:t>，取</w:t>
            </w:r>
            <w:r>
              <w:rPr>
                <w:rFonts w:hint="eastAsia" w:ascii="Times New Roman" w:hAnsi="Times New Roman" w:cs="Times New Roman"/>
              </w:rPr>
              <w:t>施工现场的活跃面积比为10%，日工作8h，则该项目施工场地扬尘的产生量为</w:t>
            </w:r>
            <w:r>
              <w:rPr>
                <w:rFonts w:hint="eastAsia" w:ascii="Times New Roman" w:hAnsi="Times New Roman" w:cs="Times New Roman"/>
                <w:highlight w:val="none"/>
                <w:lang w:val="en-US" w:eastAsia="zh-CN"/>
              </w:rPr>
              <w:t>0.1764</w:t>
            </w:r>
            <w:r>
              <w:rPr>
                <w:rFonts w:hint="eastAsia" w:ascii="Times New Roman" w:hAnsi="Times New Roman" w:cs="Times New Roman"/>
                <w:highlight w:val="none"/>
              </w:rPr>
              <w:t>kg/d（</w:t>
            </w:r>
            <w:r>
              <w:rPr>
                <w:rFonts w:hint="eastAsia" w:ascii="Times New Roman" w:hAnsi="Times New Roman" w:cs="Times New Roman"/>
                <w:highlight w:val="none"/>
                <w:lang w:val="en-US" w:eastAsia="zh-CN"/>
              </w:rPr>
              <w:t>0.0221</w:t>
            </w:r>
            <w:r>
              <w:rPr>
                <w:rFonts w:hint="eastAsia" w:ascii="Times New Roman" w:hAnsi="Times New Roman" w:cs="Times New Roman"/>
                <w:highlight w:val="none"/>
              </w:rPr>
              <w:t>kg/h），施工期扬尘产生量约为</w:t>
            </w:r>
            <w:r>
              <w:rPr>
                <w:rFonts w:hint="eastAsia" w:ascii="Times New Roman" w:hAnsi="Times New Roman" w:cs="Times New Roman"/>
                <w:highlight w:val="none"/>
                <w:lang w:val="en-US" w:eastAsia="zh-CN"/>
              </w:rPr>
              <w:t>0.1323</w:t>
            </w:r>
            <w:r>
              <w:rPr>
                <w:rFonts w:hint="eastAsia" w:ascii="Times New Roman" w:hAnsi="Times New Roman" w:cs="Times New Roman"/>
                <w:highlight w:val="none"/>
              </w:rPr>
              <w:t>t</w:t>
            </w:r>
            <w:r>
              <w:rPr>
                <w:rFonts w:hint="eastAsia" w:ascii="Times New Roman" w:hAnsi="Times New Roman" w:cs="Times New Roman"/>
                <w:highlight w:val="none"/>
                <w:lang w:eastAsia="zh-CN"/>
              </w:rPr>
              <w:t>（施工期为</w:t>
            </w:r>
            <w:r>
              <w:rPr>
                <w:rFonts w:hint="eastAsia" w:ascii="Times New Roman" w:hAnsi="Times New Roman" w:cs="Times New Roman"/>
                <w:highlight w:val="none"/>
                <w:lang w:val="en-US" w:eastAsia="zh-CN"/>
              </w:rPr>
              <w:t>5个月）</w:t>
            </w:r>
            <w:r>
              <w:rPr>
                <w:rFonts w:hint="eastAsia" w:ascii="Times New Roman" w:hAnsi="Times New Roman" w:cs="Times New Roman"/>
              </w:rPr>
              <w:t>。在采取围挡、晒水等措施</w:t>
            </w:r>
            <w:r>
              <w:rPr>
                <w:rFonts w:hint="eastAsia" w:ascii="Times New Roman" w:hAnsi="Times New Roman" w:cs="Times New Roman"/>
                <w:highlight w:val="none"/>
              </w:rPr>
              <w:t>后，预计可降低70%的扬尘，则施工期排放量为</w:t>
            </w:r>
            <w:r>
              <w:rPr>
                <w:rFonts w:hint="eastAsia" w:ascii="Times New Roman" w:hAnsi="Times New Roman" w:cs="Times New Roman"/>
                <w:highlight w:val="none"/>
                <w:lang w:val="en-US" w:eastAsia="zh-CN"/>
              </w:rPr>
              <w:t>0.0529</w:t>
            </w:r>
            <w:r>
              <w:rPr>
                <w:rFonts w:hint="eastAsia" w:ascii="Times New Roman" w:hAnsi="Times New Roman" w:cs="Times New Roman"/>
                <w:highlight w:val="none"/>
              </w:rPr>
              <w:t>kg/d（</w:t>
            </w:r>
            <w:r>
              <w:rPr>
                <w:rFonts w:hint="eastAsia" w:ascii="Times New Roman" w:hAnsi="Times New Roman" w:cs="Times New Roman"/>
                <w:highlight w:val="none"/>
                <w:lang w:val="en-US" w:eastAsia="zh-CN"/>
              </w:rPr>
              <w:t>0.0032</w:t>
            </w:r>
            <w:r>
              <w:rPr>
                <w:rFonts w:hint="eastAsia" w:ascii="Times New Roman" w:hAnsi="Times New Roman" w:cs="Times New Roman"/>
                <w:highlight w:val="none"/>
              </w:rPr>
              <w:t>t）。</w:t>
            </w:r>
          </w:p>
          <w:p>
            <w:pPr>
              <w:pStyle w:val="51"/>
              <w:adjustRightInd/>
              <w:snapToGrid/>
              <w:ind w:firstLine="480" w:firstLineChars="0"/>
              <w:rPr>
                <w:rFonts w:ascii="Times New Roman" w:hAnsi="Times New Roman" w:cs="Times New Roman"/>
              </w:rPr>
            </w:pPr>
            <w:r>
              <w:rPr>
                <w:rFonts w:hint="eastAsia" w:ascii="Times New Roman" w:hAnsi="Times New Roman" w:cs="Times New Roman"/>
              </w:rPr>
              <w:t>（</w:t>
            </w:r>
            <w:r>
              <w:rPr>
                <w:rFonts w:hint="eastAsia" w:ascii="Times New Roman" w:hAnsi="Times New Roman" w:cs="Times New Roman"/>
                <w:lang w:val="en-US" w:eastAsia="zh-CN"/>
              </w:rPr>
              <w:t>2</w:t>
            </w:r>
            <w:r>
              <w:rPr>
                <w:rFonts w:hint="eastAsia" w:ascii="Times New Roman" w:hAnsi="Times New Roman" w:cs="Times New Roman"/>
              </w:rPr>
              <w:t>）</w:t>
            </w:r>
            <w:r>
              <w:rPr>
                <w:rFonts w:hint="eastAsia" w:ascii="Times New Roman" w:hAnsi="Times New Roman" w:cs="Times New Roman"/>
                <w:lang w:eastAsia="zh-CN"/>
              </w:rPr>
              <w:t>机械及</w:t>
            </w:r>
            <w:r>
              <w:rPr>
                <w:rFonts w:hint="eastAsia" w:ascii="Times New Roman" w:hAnsi="Times New Roman" w:cs="Times New Roman"/>
              </w:rPr>
              <w:t>装修废气</w:t>
            </w:r>
          </w:p>
          <w:p>
            <w:pPr>
              <w:pStyle w:val="4"/>
              <w:ind w:firstLine="562"/>
              <w:outlineLvl w:val="1"/>
              <w:rPr>
                <w:rFonts w:hint="eastAsia" w:ascii="Times New Roman" w:hAnsi="Times New Roman" w:cs="Times New Roman" w:eastAsiaTheme="minorEastAsia"/>
                <w:b w:val="0"/>
                <w:kern w:val="2"/>
                <w:sz w:val="24"/>
                <w:szCs w:val="22"/>
                <w:lang w:val="en-US" w:eastAsia="zh-CN" w:bidi="ar-SA"/>
              </w:rPr>
            </w:pPr>
            <w:r>
              <w:rPr>
                <w:rFonts w:hint="eastAsia" w:ascii="Times New Roman" w:hAnsi="Times New Roman" w:cs="Times New Roman" w:eastAsiaTheme="minorEastAsia"/>
                <w:b w:val="0"/>
                <w:kern w:val="2"/>
                <w:sz w:val="24"/>
                <w:szCs w:val="22"/>
                <w:lang w:val="en-US" w:eastAsia="zh-CN" w:bidi="ar-SA"/>
              </w:rPr>
              <w:t>在主体建筑施工完成后，将对建筑进行装修、设备安装等，在装修过程中使用一定量的油漆等物质，因此将产生一定量有机废气，呈无组织排放。</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1.2.2施工期废水</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1）</w:t>
            </w:r>
            <w:r>
              <w:rPr>
                <w:rFonts w:hint="eastAsia" w:ascii="Times New Roman" w:hAnsi="Times New Roman" w:cs="Times New Roman"/>
              </w:rPr>
              <w:t>生活污水</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Times New Roman" w:hAnsi="Times New Roman" w:cs="Times New Roman"/>
              </w:rPr>
            </w:pPr>
            <w:r>
              <w:rPr>
                <w:rFonts w:hint="eastAsia" w:ascii="Times New Roman" w:hAnsi="Times New Roman" w:cs="Times New Roman"/>
              </w:rPr>
              <w:t>因本工程施工现场不设施工营地，也无工地食堂和工地宿舍，主要依托周围村庄的居民房屋，故施工期生活污水主要是施工人员产生的粪便污水，</w:t>
            </w:r>
            <w:r>
              <w:rPr>
                <w:rFonts w:hint="eastAsia" w:ascii="Times New Roman" w:hAnsi="Times New Roman" w:cs="Times New Roman"/>
                <w:highlight w:val="none"/>
              </w:rPr>
              <w:t>施工人员按</w:t>
            </w:r>
            <w:r>
              <w:rPr>
                <w:rFonts w:hint="eastAsia" w:ascii="Times New Roman" w:hAnsi="Times New Roman" w:cs="Times New Roman"/>
                <w:highlight w:val="none"/>
                <w:lang w:val="en-US" w:eastAsia="zh-CN"/>
              </w:rPr>
              <w:t>1</w:t>
            </w:r>
            <w:r>
              <w:rPr>
                <w:rFonts w:hint="eastAsia" w:ascii="Times New Roman" w:hAnsi="Times New Roman" w:cs="Times New Roman"/>
                <w:highlight w:val="none"/>
              </w:rPr>
              <w:t>0人计，根据《建筑给水排水设计规范》（GB50015-2009）（2009年版）中无住厂职工生活用水量平均每天50L/人计算，则日生活用水量为</w:t>
            </w:r>
            <w:r>
              <w:rPr>
                <w:rFonts w:hint="eastAsia" w:ascii="Times New Roman" w:hAnsi="Times New Roman" w:cs="Times New Roman"/>
                <w:highlight w:val="none"/>
                <w:lang w:val="en-US" w:eastAsia="zh-CN"/>
              </w:rPr>
              <w:t>0</w:t>
            </w:r>
            <w:r>
              <w:rPr>
                <w:rFonts w:hint="eastAsia" w:ascii="Times New Roman" w:hAnsi="Times New Roman" w:cs="Times New Roman"/>
                <w:highlight w:val="none"/>
              </w:rPr>
              <w:t>.5m</w:t>
            </w:r>
            <w:r>
              <w:rPr>
                <w:rFonts w:hint="eastAsia" w:ascii="Times New Roman" w:hAnsi="Times New Roman" w:cs="Times New Roman"/>
                <w:highlight w:val="none"/>
                <w:vertAlign w:val="superscript"/>
              </w:rPr>
              <w:t>3</w:t>
            </w:r>
            <w:r>
              <w:rPr>
                <w:rFonts w:hint="eastAsia" w:ascii="Times New Roman" w:hAnsi="Times New Roman" w:cs="Times New Roman"/>
                <w:highlight w:val="none"/>
              </w:rPr>
              <w:t>/d。生活污水的排放量按用水量的80%计算，则生活污水的排放量为</w:t>
            </w:r>
            <w:r>
              <w:rPr>
                <w:rFonts w:hint="eastAsia" w:ascii="Times New Roman" w:hAnsi="Times New Roman" w:cs="Times New Roman"/>
                <w:highlight w:val="none"/>
                <w:lang w:val="en-US" w:eastAsia="zh-CN"/>
              </w:rPr>
              <w:t>0.4</w:t>
            </w:r>
            <w:r>
              <w:rPr>
                <w:rFonts w:hint="eastAsia" w:ascii="Times New Roman" w:hAnsi="Times New Roman" w:cs="Times New Roman"/>
                <w:highlight w:val="none"/>
              </w:rPr>
              <w:t>m</w:t>
            </w:r>
            <w:r>
              <w:rPr>
                <w:rFonts w:hint="eastAsia" w:ascii="Times New Roman" w:hAnsi="Times New Roman" w:cs="Times New Roman"/>
                <w:highlight w:val="none"/>
                <w:vertAlign w:val="superscript"/>
              </w:rPr>
              <w:t>3</w:t>
            </w:r>
            <w:r>
              <w:rPr>
                <w:rFonts w:hint="eastAsia" w:ascii="Times New Roman" w:hAnsi="Times New Roman" w:cs="Times New Roman"/>
                <w:highlight w:val="none"/>
              </w:rPr>
              <w:t>/d</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24t）</w:t>
            </w:r>
            <w:r>
              <w:rPr>
                <w:rFonts w:hint="eastAsia" w:ascii="Times New Roman" w:hAnsi="Times New Roman" w:cs="Times New Roman"/>
                <w:highlight w:val="none"/>
              </w:rPr>
              <w:t>，主要污染因子为COD</w:t>
            </w:r>
            <w:r>
              <w:rPr>
                <w:rFonts w:hint="eastAsia" w:ascii="Times New Roman" w:hAnsi="Times New Roman" w:cs="Times New Roman"/>
                <w:highlight w:val="none"/>
                <w:vertAlign w:val="subscript"/>
              </w:rPr>
              <w:t>Cr</w:t>
            </w:r>
            <w:r>
              <w:rPr>
                <w:rFonts w:hint="eastAsia" w:ascii="Times New Roman" w:hAnsi="Times New Roman" w:cs="Times New Roman"/>
                <w:highlight w:val="none"/>
              </w:rPr>
              <w:t>、BOD</w:t>
            </w:r>
            <w:r>
              <w:rPr>
                <w:rFonts w:hint="eastAsia" w:ascii="Times New Roman" w:hAnsi="Times New Roman" w:cs="Times New Roman"/>
                <w:highlight w:val="none"/>
                <w:vertAlign w:val="subscript"/>
              </w:rPr>
              <w:t>5</w:t>
            </w:r>
            <w:r>
              <w:rPr>
                <w:rFonts w:hint="eastAsia" w:ascii="Times New Roman" w:hAnsi="Times New Roman" w:cs="Times New Roman"/>
                <w:highlight w:val="none"/>
              </w:rPr>
              <w:t>和SS等。</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rPr>
              <w:t>2）施工废水产生废水主要包括建筑工人生活用水；工地开挖、钻孔等产生的泥浆水和各种施工机械设备的冷却和洗涤用水，以及施工现场的清洗、混凝土养护等产生的废水，含有</w:t>
            </w:r>
            <w:r>
              <w:rPr>
                <w:rFonts w:hint="eastAsia" w:ascii="Times New Roman" w:hAnsi="Times New Roman" w:cs="Times New Roman"/>
                <w:highlight w:val="none"/>
              </w:rPr>
              <w:t>大量的泥砂和一定量的油污根据本工程特点，与同类工程类比，一般施工车辆冲洗废水约500L/辆，每天按2辆计，冲洗废水约1.0m</w:t>
            </w:r>
            <w:r>
              <w:rPr>
                <w:rFonts w:hint="eastAsia" w:ascii="Times New Roman" w:hAnsi="Times New Roman" w:cs="Times New Roman"/>
                <w:highlight w:val="none"/>
                <w:vertAlign w:val="superscript"/>
              </w:rPr>
              <w:t>3</w:t>
            </w:r>
            <w:r>
              <w:rPr>
                <w:rFonts w:hint="eastAsia" w:ascii="Times New Roman" w:hAnsi="Times New Roman" w:cs="Times New Roman"/>
                <w:highlight w:val="none"/>
              </w:rPr>
              <w:t>/d，其中CODcr为25~200mg/L，石油类为10~300mg/L，SS约为400~500mg/L，则各污染物（按最大浓度计）排放量COD约为0.2kg/d，石油类约0.2</w:t>
            </w:r>
            <w:r>
              <w:rPr>
                <w:rFonts w:hint="eastAsia" w:ascii="Times New Roman" w:hAnsi="Times New Roman" w:cs="Times New Roman"/>
              </w:rPr>
              <w:t>5kg/d，SS约0.5kg/d。多雨季节的持续和高强度降雨会冲刷浮土、建筑砂石、垃圾、填土等，产生明显的地表径流，其中会夹带大量泥沙、水泥和油类等各种污染物，废水量与降雨量及降雨强度有关，不做定量计算。施工作业废水经隔油沉淀池处理后回用场内洒水降尘。</w:t>
            </w:r>
          </w:p>
          <w:p>
            <w:pPr>
              <w:pStyle w:val="3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ascii="Times New Roman" w:hAnsi="Times New Roman" w:cs="Times New Roman"/>
              </w:rPr>
            </w:pPr>
            <w:r>
              <w:rPr>
                <w:rFonts w:hint="eastAsia" w:ascii="Times New Roman" w:hAnsi="Times New Roman" w:cs="Times New Roman"/>
                <w:lang w:val="en-US" w:eastAsia="zh-CN"/>
              </w:rPr>
              <w:t>1.2.3</w:t>
            </w:r>
            <w:r>
              <w:rPr>
                <w:rFonts w:ascii="Times New Roman" w:hAnsi="Times New Roman" w:cs="Times New Roman"/>
              </w:rPr>
              <w:t>噪声</w:t>
            </w:r>
          </w:p>
          <w:p>
            <w:pPr>
              <w:ind w:firstLine="480" w:firstLineChars="200"/>
              <w:rPr>
                <w:rFonts w:ascii="Times New Roman" w:hAnsi="Times New Roman" w:cs="Times New Roman"/>
              </w:rPr>
            </w:pPr>
            <w:r>
              <w:rPr>
                <w:rFonts w:ascii="Times New Roman" w:hAnsi="Times New Roman" w:cs="Times New Roman"/>
              </w:rPr>
              <w:t>施工中用到的主要施工机械为推土机和挖土机，其噪声</w:t>
            </w:r>
            <w:r>
              <w:rPr>
                <w:rFonts w:ascii="Times New Roman" w:hAnsi="Times New Roman" w:cs="Times New Roman"/>
                <w:highlight w:val="none"/>
              </w:rPr>
              <w:t>值在</w:t>
            </w:r>
            <w:r>
              <w:rPr>
                <w:rFonts w:hint="eastAsia" w:ascii="Times New Roman" w:hAnsi="Times New Roman" w:cs="Times New Roman"/>
                <w:highlight w:val="none"/>
                <w:lang w:val="en-US" w:eastAsia="zh-CN"/>
              </w:rPr>
              <w:t>55</w:t>
            </w:r>
            <w:r>
              <w:rPr>
                <w:rFonts w:ascii="Times New Roman" w:hAnsi="Times New Roman" w:cs="Times New Roman"/>
                <w:highlight w:val="none"/>
              </w:rPr>
              <w:t>-100dB（A）。</w:t>
            </w:r>
          </w:p>
          <w:p>
            <w:pPr>
              <w:pStyle w:val="3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1.2.4固体废物</w:t>
            </w:r>
          </w:p>
          <w:p>
            <w:pPr>
              <w:ind w:firstLine="480" w:firstLineChars="200"/>
              <w:rPr>
                <w:rFonts w:ascii="Times New Roman" w:hAnsi="Times New Roman" w:cs="Times New Roman"/>
              </w:rPr>
            </w:pPr>
            <w:r>
              <w:rPr>
                <w:rFonts w:ascii="Times New Roman" w:hAnsi="Times New Roman" w:cs="Times New Roman"/>
              </w:rPr>
              <w:t>施工期固体废物主要来源于建筑垃圾、施工人员的生活垃圾、施工期的土石方。</w:t>
            </w:r>
          </w:p>
          <w:p>
            <w:pPr>
              <w:ind w:firstLine="480" w:firstLineChars="200"/>
              <w:rPr>
                <w:rFonts w:ascii="Times New Roman" w:hAnsi="Times New Roman" w:cs="Times New Roman"/>
                <w:highlight w:val="none"/>
              </w:rPr>
            </w:pPr>
            <w:r>
              <w:rPr>
                <w:rFonts w:ascii="Times New Roman" w:hAnsi="Times New Roman" w:cs="Times New Roman"/>
              </w:rPr>
              <w:t>项目建（构）筑物中面积为</w:t>
            </w:r>
            <w:r>
              <w:rPr>
                <w:rFonts w:hint="eastAsia" w:ascii="Times New Roman" w:hAnsi="Times New Roman" w:cs="Times New Roman"/>
                <w:lang w:val="en-US" w:eastAsia="zh-CN"/>
              </w:rPr>
              <w:t>92.27</w:t>
            </w:r>
            <w:r>
              <w:rPr>
                <w:rFonts w:ascii="Times New Roman" w:hAnsi="Times New Roman" w:cs="Times New Roman"/>
              </w:rPr>
              <w:t>m</w:t>
            </w:r>
            <w:r>
              <w:rPr>
                <w:rFonts w:ascii="Times New Roman" w:hAnsi="Times New Roman" w:cs="Times New Roman"/>
                <w:vertAlign w:val="superscript"/>
              </w:rPr>
              <w:t>2</w:t>
            </w:r>
            <w:r>
              <w:rPr>
                <w:rFonts w:ascii="Times New Roman" w:hAnsi="Times New Roman" w:cs="Times New Roman"/>
              </w:rPr>
              <w:t>，该站每100m</w:t>
            </w:r>
            <w:r>
              <w:rPr>
                <w:rFonts w:ascii="Times New Roman" w:hAnsi="Times New Roman" w:cs="Times New Roman"/>
                <w:vertAlign w:val="superscript"/>
              </w:rPr>
              <w:t>2</w:t>
            </w:r>
            <w:r>
              <w:rPr>
                <w:rFonts w:ascii="Times New Roman" w:hAnsi="Times New Roman" w:cs="Times New Roman"/>
              </w:rPr>
              <w:t>建筑面积2t计，则建筑垃圾产生量约为</w:t>
            </w:r>
            <w:r>
              <w:rPr>
                <w:rFonts w:hint="eastAsia" w:ascii="Times New Roman" w:hAnsi="Times New Roman" w:cs="Times New Roman"/>
                <w:lang w:val="en-US" w:eastAsia="zh-CN"/>
              </w:rPr>
              <w:t>1.85</w:t>
            </w:r>
            <w:r>
              <w:rPr>
                <w:rFonts w:ascii="Times New Roman" w:hAnsi="Times New Roman" w:cs="Times New Roman"/>
              </w:rPr>
              <w:t>t；</w:t>
            </w:r>
            <w:r>
              <w:rPr>
                <w:rFonts w:ascii="Times New Roman" w:hAnsi="Times New Roman" w:cs="Times New Roman"/>
                <w:highlight w:val="none"/>
              </w:rPr>
              <w:t>本项目施工人员约有</w:t>
            </w:r>
            <w:r>
              <w:rPr>
                <w:rFonts w:hint="eastAsia" w:ascii="Times New Roman" w:hAnsi="Times New Roman" w:cs="Times New Roman"/>
                <w:highlight w:val="none"/>
                <w:lang w:val="en-US" w:eastAsia="zh-CN"/>
              </w:rPr>
              <w:t>10</w:t>
            </w:r>
            <w:r>
              <w:rPr>
                <w:rFonts w:ascii="Times New Roman" w:hAnsi="Times New Roman" w:cs="Times New Roman"/>
                <w:highlight w:val="none"/>
              </w:rPr>
              <w:t>人，施工人员生活垃圾产生量约为0.5kg/（人•天），产生生活垃圾量为</w:t>
            </w:r>
            <w:r>
              <w:rPr>
                <w:rFonts w:hint="eastAsia" w:ascii="Times New Roman" w:hAnsi="Times New Roman" w:cs="Times New Roman"/>
                <w:highlight w:val="none"/>
                <w:lang w:val="en-US" w:eastAsia="zh-CN"/>
              </w:rPr>
              <w:t>5</w:t>
            </w:r>
            <w:r>
              <w:rPr>
                <w:rFonts w:ascii="Times New Roman" w:hAnsi="Times New Roman" w:cs="Times New Roman"/>
                <w:highlight w:val="none"/>
              </w:rPr>
              <w:t>kg/d</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0.9t</w:t>
            </w:r>
            <w:r>
              <w:rPr>
                <w:rFonts w:hint="eastAsia" w:ascii="Times New Roman" w:hAnsi="Times New Roman" w:cs="Times New Roman"/>
                <w:highlight w:val="none"/>
                <w:lang w:eastAsia="zh-CN"/>
              </w:rPr>
              <w:t>）</w:t>
            </w:r>
            <w:r>
              <w:rPr>
                <w:rFonts w:ascii="Times New Roman" w:hAnsi="Times New Roman" w:cs="Times New Roman"/>
                <w:highlight w:val="none"/>
              </w:rPr>
              <w:t>。</w:t>
            </w:r>
          </w:p>
          <w:p>
            <w:pPr>
              <w:ind w:firstLine="480" w:firstLineChars="200"/>
              <w:rPr>
                <w:rFonts w:ascii="Times New Roman" w:hAnsi="Times New Roman" w:cs="Times New Roman"/>
              </w:rPr>
            </w:pPr>
            <w:r>
              <w:rPr>
                <w:rFonts w:hint="eastAsia" w:ascii="Times New Roman" w:hAnsi="Times New Roman" w:cs="Times New Roman"/>
                <w:lang w:eastAsia="zh-CN"/>
              </w:rPr>
              <w:t>弃</w:t>
            </w:r>
            <w:r>
              <w:rPr>
                <w:rFonts w:ascii="Times New Roman" w:hAnsi="Times New Roman" w:cs="Times New Roman"/>
              </w:rPr>
              <w:t>土石方：项目施工期存在部分场地修整以及</w:t>
            </w:r>
            <w:r>
              <w:rPr>
                <w:rFonts w:hint="eastAsia" w:ascii="Times New Roman" w:hAnsi="Times New Roman" w:cs="Times New Roman"/>
                <w:lang w:eastAsia="zh-CN"/>
              </w:rPr>
              <w:t>管道</w:t>
            </w:r>
            <w:r>
              <w:rPr>
                <w:rFonts w:ascii="Times New Roman" w:hAnsi="Times New Roman" w:cs="Times New Roman"/>
              </w:rPr>
              <w:t>开挖工程</w:t>
            </w:r>
            <w:r>
              <w:rPr>
                <w:rFonts w:hint="eastAsia" w:ascii="Times New Roman" w:hAnsi="Times New Roman" w:cs="Times New Roman"/>
                <w:lang w:eastAsia="zh-CN"/>
              </w:rPr>
              <w:t>，</w:t>
            </w:r>
            <w:r>
              <w:rPr>
                <w:rFonts w:ascii="Times New Roman" w:hAnsi="Times New Roman" w:cs="Times New Roman"/>
              </w:rPr>
              <w:t>根据施工、运输条件，填筑方尽量利用开挖的土石方，多余的弃方交由</w:t>
            </w:r>
            <w:r>
              <w:rPr>
                <w:rFonts w:hint="eastAsia" w:ascii="Times New Roman" w:hAnsi="Times New Roman" w:cs="Times New Roman"/>
                <w:lang w:eastAsia="zh-CN"/>
              </w:rPr>
              <w:t>专门</w:t>
            </w:r>
            <w:r>
              <w:rPr>
                <w:rFonts w:ascii="Times New Roman" w:hAnsi="Times New Roman" w:cs="Times New Roman"/>
              </w:rPr>
              <w:t>部门统一处置，项目不设置弃土场。</w:t>
            </w:r>
          </w:p>
          <w:p>
            <w:pPr>
              <w:pStyle w:val="2"/>
              <w:ind w:firstLine="482"/>
              <w:outlineLvl w:val="2"/>
              <w:rPr>
                <w:rFonts w:hint="eastAsia"/>
                <w:lang w:val="en-US" w:eastAsia="zh-CN"/>
              </w:rPr>
            </w:pPr>
            <w:r>
              <w:rPr>
                <w:rFonts w:hint="eastAsia"/>
                <w:lang w:val="en-US" w:eastAsia="zh-CN"/>
              </w:rPr>
              <w:t>1.3管网施工期主要产污环节</w:t>
            </w:r>
          </w:p>
          <w:p>
            <w:pPr>
              <w:ind w:firstLine="480" w:firstLineChars="200"/>
              <w:rPr>
                <w:rFonts w:ascii="Times New Roman" w:hAnsi="Times New Roman" w:cs="Times New Roman"/>
              </w:rPr>
            </w:pPr>
            <w:r>
              <w:rPr>
                <w:rFonts w:ascii="Times New Roman" w:hAnsi="Times New Roman" w:cs="Times New Roman"/>
              </w:rPr>
              <w:t>纳污管网内大部分属于在已有道路上建设，少部分管段</w:t>
            </w:r>
            <w:r>
              <w:rPr>
                <w:rFonts w:hint="eastAsia" w:ascii="Times New Roman" w:hAnsi="Times New Roman" w:cs="Times New Roman"/>
                <w:lang w:eastAsia="zh-CN"/>
              </w:rPr>
              <w:t>（穿越石中排渠处）</w:t>
            </w:r>
            <w:r>
              <w:rPr>
                <w:rFonts w:ascii="Times New Roman" w:hAnsi="Times New Roman" w:cs="Times New Roman"/>
              </w:rPr>
              <w:t>采用</w:t>
            </w:r>
            <w:r>
              <w:rPr>
                <w:rFonts w:hint="eastAsia" w:ascii="Times New Roman" w:hAnsi="Times New Roman" w:cs="Times New Roman"/>
                <w:lang w:eastAsia="zh-CN"/>
              </w:rPr>
              <w:t>顶管施工</w:t>
            </w:r>
            <w:r>
              <w:rPr>
                <w:rFonts w:ascii="Times New Roman" w:hAnsi="Times New Roman" w:cs="Times New Roman"/>
              </w:rPr>
              <w:t>方式。</w:t>
            </w:r>
          </w:p>
          <w:p>
            <w:pPr>
              <w:ind w:firstLine="480" w:firstLineChars="200"/>
              <w:rPr>
                <w:rFonts w:ascii="Times New Roman" w:hAnsi="Times New Roman" w:cs="Times New Roman"/>
              </w:rPr>
            </w:pPr>
            <w:r>
              <w:rPr>
                <w:rFonts w:ascii="Times New Roman" w:hAnsi="Times New Roman" w:cs="Times New Roman"/>
              </w:rPr>
              <w:t>项目管网施工过程中主要污染物为施工扬尘、管沟开挖产生的渣土、施工人员生活垃圾、施工设备噪声、水土流失等。</w:t>
            </w:r>
          </w:p>
          <w:p>
            <w:pPr>
              <w:ind w:firstLine="480" w:firstLineChars="200"/>
              <w:rPr>
                <w:rFonts w:ascii="Times New Roman" w:hAnsi="Times New Roman" w:cs="Times New Roman"/>
              </w:rPr>
            </w:pPr>
            <w:r>
              <w:rPr>
                <w:rFonts w:hint="eastAsia" w:ascii="Times New Roman" w:hAnsi="Times New Roman" w:cs="Times New Roman"/>
                <w:lang w:val="en-US" w:eastAsia="zh-CN"/>
              </w:rPr>
              <w:t>1.3.1</w:t>
            </w:r>
            <w:r>
              <w:rPr>
                <w:rFonts w:ascii="Times New Roman" w:hAnsi="Times New Roman" w:cs="Times New Roman"/>
              </w:rPr>
              <w:t>扬尘</w:t>
            </w:r>
          </w:p>
          <w:p>
            <w:pPr>
              <w:ind w:firstLine="480" w:firstLineChars="200"/>
              <w:rPr>
                <w:rFonts w:ascii="Times New Roman" w:hAnsi="Times New Roman" w:cs="Times New Roman"/>
              </w:rPr>
            </w:pPr>
            <w:r>
              <w:rPr>
                <w:rFonts w:ascii="Times New Roman" w:hAnsi="Times New Roman" w:cs="Times New Roman"/>
              </w:rPr>
              <w:t>管网施工期间，晴天有风时由于土石方开挖、管线铺设、建材装卸、车辆行驶等作业导致产生施工扬尘，对管网沿线环境空气有一定影响，施工扬尘浓度可达到1~3g/m</w:t>
            </w:r>
            <w:r>
              <w:rPr>
                <w:rFonts w:ascii="Times New Roman" w:hAnsi="Times New Roman" w:cs="Times New Roman"/>
                <w:vertAlign w:val="superscript"/>
              </w:rPr>
              <w:t>3</w:t>
            </w:r>
            <w:r>
              <w:rPr>
                <w:rFonts w:ascii="Times New Roman" w:hAnsi="Times New Roman" w:cs="Times New Roman"/>
              </w:rPr>
              <w:t>，对</w:t>
            </w:r>
            <w:r>
              <w:rPr>
                <w:rFonts w:hint="eastAsia" w:ascii="Times New Roman" w:hAnsi="Times New Roman" w:cs="Times New Roman"/>
              </w:rPr>
              <w:t>区域</w:t>
            </w:r>
            <w:r>
              <w:rPr>
                <w:rFonts w:ascii="Times New Roman" w:hAnsi="Times New Roman" w:cs="Times New Roman"/>
              </w:rPr>
              <w:t>大气环境质量有一定程度的影响。</w:t>
            </w:r>
          </w:p>
          <w:p>
            <w:pPr>
              <w:ind w:firstLine="480" w:firstLineChars="200"/>
              <w:rPr>
                <w:rFonts w:ascii="Times New Roman" w:hAnsi="Times New Roman" w:cs="Times New Roman"/>
              </w:rPr>
            </w:pPr>
            <w:r>
              <w:rPr>
                <w:rFonts w:hint="eastAsia" w:ascii="Times New Roman" w:hAnsi="Times New Roman" w:cs="Times New Roman"/>
                <w:lang w:val="en-US" w:eastAsia="zh-CN"/>
              </w:rPr>
              <w:t>1.3.2</w:t>
            </w:r>
            <w:r>
              <w:rPr>
                <w:rFonts w:ascii="Times New Roman" w:hAnsi="Times New Roman" w:cs="Times New Roman"/>
              </w:rPr>
              <w:t>废水</w:t>
            </w:r>
          </w:p>
          <w:p>
            <w:pPr>
              <w:ind w:firstLine="480" w:firstLineChars="200"/>
              <w:rPr>
                <w:rFonts w:ascii="Times New Roman" w:hAnsi="Times New Roman" w:cs="Times New Roman"/>
              </w:rPr>
            </w:pPr>
            <w:r>
              <w:rPr>
                <w:rFonts w:ascii="Times New Roman" w:hAnsi="Times New Roman" w:cs="Times New Roman"/>
              </w:rPr>
              <w:t>同污水处理厂建设期一样，废水主要为生活污水及施工废水。</w:t>
            </w:r>
          </w:p>
          <w:p>
            <w:pPr>
              <w:ind w:firstLine="480" w:firstLineChars="200"/>
              <w:rPr>
                <w:rFonts w:ascii="Times New Roman" w:hAnsi="Times New Roman" w:cs="Times New Roman"/>
              </w:rPr>
            </w:pPr>
            <w:r>
              <w:rPr>
                <w:rFonts w:hint="eastAsia" w:ascii="Times New Roman" w:hAnsi="Times New Roman" w:cs="Times New Roman"/>
                <w:lang w:eastAsia="zh-CN"/>
              </w:rPr>
              <w:t>（</w:t>
            </w:r>
            <w:r>
              <w:rPr>
                <w:rFonts w:ascii="Times New Roman" w:hAnsi="Times New Roman" w:cs="Times New Roman"/>
              </w:rPr>
              <w:t>1）生活污水</w:t>
            </w:r>
          </w:p>
          <w:p>
            <w:pPr>
              <w:ind w:firstLine="480" w:firstLineChars="200"/>
              <w:rPr>
                <w:rFonts w:ascii="Times New Roman" w:hAnsi="Times New Roman" w:cs="Times New Roman"/>
              </w:rPr>
            </w:pPr>
            <w:r>
              <w:rPr>
                <w:rFonts w:ascii="Times New Roman" w:hAnsi="Times New Roman" w:cs="Times New Roman"/>
              </w:rPr>
              <w:t>管网施工不设施工营地，也无工地食堂和工地宿舍，主要依托周围村庄的居民房屋，故施工期生活污水主要是施工人员产生的粪便污水，施工人员按</w:t>
            </w:r>
            <w:r>
              <w:rPr>
                <w:rFonts w:hint="eastAsia" w:ascii="Times New Roman" w:hAnsi="Times New Roman" w:cs="Times New Roman"/>
                <w:lang w:val="en-US" w:eastAsia="zh-CN"/>
              </w:rPr>
              <w:t>5</w:t>
            </w:r>
            <w:r>
              <w:rPr>
                <w:rFonts w:ascii="Times New Roman" w:hAnsi="Times New Roman" w:cs="Times New Roman"/>
              </w:rPr>
              <w:t>人计，根据《建筑给水排水设计规范》（GB50015-2009）（2009年版）中无住厂职工生活用水量平均每天50L/人计算，则日生活用水量为</w:t>
            </w:r>
            <w:r>
              <w:rPr>
                <w:rFonts w:hint="eastAsia" w:ascii="Times New Roman" w:hAnsi="Times New Roman" w:cs="Times New Roman"/>
                <w:lang w:val="en-US" w:eastAsia="zh-CN"/>
              </w:rPr>
              <w:t>0.25</w:t>
            </w:r>
            <w:r>
              <w:rPr>
                <w:rFonts w:ascii="Times New Roman" w:hAnsi="Times New Roman" w:cs="Times New Roman"/>
              </w:rPr>
              <w:t>m</w:t>
            </w:r>
            <w:r>
              <w:rPr>
                <w:rFonts w:ascii="Times New Roman" w:hAnsi="Times New Roman" w:cs="Times New Roman"/>
                <w:vertAlign w:val="superscript"/>
              </w:rPr>
              <w:t>3</w:t>
            </w:r>
            <w:r>
              <w:rPr>
                <w:rFonts w:ascii="Times New Roman" w:hAnsi="Times New Roman" w:cs="Times New Roman"/>
              </w:rPr>
              <w:t>/d。生活污水的排放量按用水量的80%计算，则生活污水的排放量为</w:t>
            </w:r>
            <w:r>
              <w:rPr>
                <w:rFonts w:hint="eastAsia" w:ascii="Times New Roman" w:hAnsi="Times New Roman" w:cs="Times New Roman"/>
                <w:lang w:val="en-US" w:eastAsia="zh-CN"/>
              </w:rPr>
              <w:t>0.</w:t>
            </w:r>
            <w:r>
              <w:rPr>
                <w:rFonts w:ascii="Times New Roman" w:hAnsi="Times New Roman" w:cs="Times New Roman"/>
              </w:rPr>
              <w:t>2m</w:t>
            </w:r>
            <w:r>
              <w:rPr>
                <w:rFonts w:ascii="Times New Roman" w:hAnsi="Times New Roman" w:cs="Times New Roman"/>
                <w:vertAlign w:val="superscript"/>
              </w:rPr>
              <w:t>3</w:t>
            </w:r>
            <w:r>
              <w:rPr>
                <w:rFonts w:ascii="Times New Roman" w:hAnsi="Times New Roman" w:cs="Times New Roman"/>
              </w:rPr>
              <w:t>/d，主要污染因子为CODCr、BOD</w:t>
            </w:r>
            <w:r>
              <w:rPr>
                <w:rFonts w:ascii="Times New Roman" w:hAnsi="Times New Roman" w:cs="Times New Roman"/>
                <w:vertAlign w:val="subscript"/>
              </w:rPr>
              <w:t>5</w:t>
            </w:r>
            <w:r>
              <w:rPr>
                <w:rFonts w:ascii="Times New Roman" w:hAnsi="Times New Roman" w:cs="Times New Roman"/>
              </w:rPr>
              <w:t>和SS等。</w:t>
            </w:r>
          </w:p>
          <w:p>
            <w:pPr>
              <w:ind w:firstLine="480" w:firstLineChars="200"/>
              <w:rPr>
                <w:rFonts w:ascii="Times New Roman" w:hAnsi="Times New Roman" w:cs="Times New Roman"/>
              </w:rPr>
            </w:pPr>
            <w:r>
              <w:rPr>
                <w:rFonts w:hint="eastAsia" w:ascii="Times New Roman" w:hAnsi="Times New Roman" w:cs="Times New Roman"/>
                <w:lang w:eastAsia="zh-CN"/>
              </w:rPr>
              <w:t>（</w:t>
            </w:r>
            <w:r>
              <w:rPr>
                <w:rFonts w:ascii="Times New Roman" w:hAnsi="Times New Roman" w:cs="Times New Roman"/>
              </w:rPr>
              <w:t>2）施工废水</w:t>
            </w:r>
          </w:p>
          <w:p>
            <w:pPr>
              <w:ind w:firstLine="480" w:firstLineChars="200"/>
              <w:rPr>
                <w:rFonts w:ascii="Times New Roman" w:hAnsi="Times New Roman" w:cs="Times New Roman"/>
              </w:rPr>
            </w:pPr>
            <w:r>
              <w:rPr>
                <w:rFonts w:ascii="Times New Roman" w:hAnsi="Times New Roman" w:cs="Times New Roman"/>
              </w:rPr>
              <w:t>管网施工过程中产生的废水主要是来自多雨季节的地表径流和施工工地废水，其中施工工地废水包括地基开挖产生的泥浆水、机械设备运转的冲洗水。施工废水主要来源于工程施工机械、车辆的冲洗等，冲洗废水主要为含有油污的废水。根据本工程特点，及与同类工程类比，一般施工车辆冲洗废水约500L/辆，每天按</w:t>
            </w:r>
            <w:r>
              <w:rPr>
                <w:rFonts w:hint="eastAsia" w:ascii="Times New Roman" w:hAnsi="Times New Roman" w:cs="Times New Roman"/>
                <w:lang w:val="en-US" w:eastAsia="zh-CN"/>
              </w:rPr>
              <w:t>1</w:t>
            </w:r>
            <w:r>
              <w:rPr>
                <w:rFonts w:ascii="Times New Roman" w:hAnsi="Times New Roman" w:cs="Times New Roman"/>
              </w:rPr>
              <w:t>辆计，冲洗废水约</w:t>
            </w:r>
            <w:r>
              <w:rPr>
                <w:rFonts w:hint="eastAsia" w:ascii="Times New Roman" w:hAnsi="Times New Roman" w:cs="Times New Roman"/>
                <w:lang w:val="en-US" w:eastAsia="zh-CN"/>
              </w:rPr>
              <w:t>0.5</w:t>
            </w:r>
            <w:r>
              <w:rPr>
                <w:rFonts w:ascii="Times New Roman" w:hAnsi="Times New Roman" w:cs="Times New Roman"/>
              </w:rPr>
              <w:t>m</w:t>
            </w:r>
            <w:r>
              <w:rPr>
                <w:rFonts w:ascii="Times New Roman" w:hAnsi="Times New Roman" w:cs="Times New Roman"/>
                <w:vertAlign w:val="superscript"/>
              </w:rPr>
              <w:t>3</w:t>
            </w:r>
            <w:r>
              <w:rPr>
                <w:rFonts w:ascii="Times New Roman" w:hAnsi="Times New Roman" w:cs="Times New Roman"/>
              </w:rPr>
              <w:t>/d，其中CODcr为25~200mg/L，石油类为10~300mg/L，SS约为400~500mg/L，则各污染物（按最大浓度计）排放量COD约为</w:t>
            </w:r>
            <w:r>
              <w:rPr>
                <w:rFonts w:hint="eastAsia" w:ascii="Times New Roman" w:hAnsi="Times New Roman" w:cs="Times New Roman"/>
                <w:lang w:val="en-US" w:eastAsia="zh-CN"/>
              </w:rPr>
              <w:t>0.1</w:t>
            </w:r>
            <w:r>
              <w:rPr>
                <w:rFonts w:ascii="Times New Roman" w:hAnsi="Times New Roman" w:cs="Times New Roman"/>
              </w:rPr>
              <w:t>kg/d，石油类约0.</w:t>
            </w:r>
            <w:r>
              <w:rPr>
                <w:rFonts w:hint="eastAsia" w:ascii="Times New Roman" w:hAnsi="Times New Roman" w:cs="Times New Roman"/>
                <w:lang w:val="en-US" w:eastAsia="zh-CN"/>
              </w:rPr>
              <w:t>15</w:t>
            </w:r>
            <w:r>
              <w:rPr>
                <w:rFonts w:ascii="Times New Roman" w:hAnsi="Times New Roman" w:cs="Times New Roman"/>
              </w:rPr>
              <w:t>kg/d，SS约0.</w:t>
            </w:r>
            <w:r>
              <w:rPr>
                <w:rFonts w:hint="eastAsia" w:ascii="Times New Roman" w:hAnsi="Times New Roman" w:cs="Times New Roman"/>
                <w:lang w:val="en-US" w:eastAsia="zh-CN"/>
              </w:rPr>
              <w:t>25</w:t>
            </w:r>
            <w:r>
              <w:rPr>
                <w:rFonts w:ascii="Times New Roman" w:hAnsi="Times New Roman" w:cs="Times New Roman"/>
              </w:rPr>
              <w:t>kg/d。多雨季节的持续和高强度降雨会冲刷浮土、建筑砂石、垃圾、填土等，产生明显的地表径流，其中会夹带大量泥沙、水泥和油类等各种污染物，废水量与降雨量及降雨强度有关，不做定量计算。施工作业废水经隔油沉淀池处理后回用施工区域洒水降尘。</w:t>
            </w:r>
          </w:p>
          <w:p>
            <w:pPr>
              <w:ind w:firstLine="480" w:firstLineChars="200"/>
              <w:rPr>
                <w:rFonts w:ascii="Times New Roman" w:hAnsi="Times New Roman" w:cs="Times New Roman"/>
              </w:rPr>
            </w:pPr>
            <w:r>
              <w:rPr>
                <w:rFonts w:hint="eastAsia" w:ascii="Times New Roman" w:hAnsi="Times New Roman" w:cs="Times New Roman"/>
                <w:lang w:val="en-US" w:eastAsia="zh-CN"/>
              </w:rPr>
              <w:t>1.3.3</w:t>
            </w:r>
            <w:r>
              <w:rPr>
                <w:rFonts w:ascii="Times New Roman" w:hAnsi="Times New Roman" w:cs="Times New Roman"/>
              </w:rPr>
              <w:t>噪声</w:t>
            </w:r>
          </w:p>
          <w:p>
            <w:pPr>
              <w:ind w:firstLine="480" w:firstLineChars="200"/>
              <w:rPr>
                <w:rFonts w:ascii="Times New Roman" w:hAnsi="Times New Roman" w:cs="Times New Roman"/>
              </w:rPr>
            </w:pPr>
            <w:r>
              <w:rPr>
                <w:rFonts w:ascii="Times New Roman" w:hAnsi="Times New Roman" w:cs="Times New Roman"/>
              </w:rPr>
              <w:t>项目配套污水管网建设过程中主要噪声源为挖掘机、吊车、装载汽车，噪声源强在</w:t>
            </w:r>
            <w:r>
              <w:rPr>
                <w:rFonts w:hint="eastAsia" w:ascii="Times New Roman" w:hAnsi="Times New Roman" w:cs="Times New Roman"/>
                <w:lang w:val="en-US" w:eastAsia="zh-CN"/>
              </w:rPr>
              <w:t>101-127</w:t>
            </w:r>
            <w:r>
              <w:rPr>
                <w:rFonts w:ascii="Times New Roman" w:hAnsi="Times New Roman" w:cs="Times New Roman"/>
              </w:rPr>
              <w:t>dB(A)之间。该类设备分布相对分散，且不会同时作业，其产生的噪声持续时间较短。</w:t>
            </w:r>
          </w:p>
          <w:p>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表5-</w:t>
            </w:r>
            <w:r>
              <w:rPr>
                <w:rFonts w:hint="eastAsia" w:ascii="Times New Roman" w:hAnsi="Times New Roman" w:cs="Times New Roman"/>
                <w:b/>
                <w:bCs/>
                <w:szCs w:val="21"/>
              </w:rPr>
              <w:t>6</w:t>
            </w:r>
            <w:r>
              <w:rPr>
                <w:rFonts w:hint="default" w:ascii="Times New Roman" w:hAnsi="Times New Roman" w:cs="Times New Roman"/>
                <w:b/>
                <w:bCs/>
                <w:szCs w:val="21"/>
              </w:rPr>
              <w:t xml:space="preserve">  施工期机械的噪声</w:t>
            </w:r>
          </w:p>
          <w:tbl>
            <w:tblPr>
              <w:tblStyle w:val="32"/>
              <w:tblW w:w="4997"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153"/>
              <w:gridCol w:w="1441"/>
              <w:gridCol w:w="2364"/>
              <w:gridCol w:w="1137"/>
              <w:gridCol w:w="1139"/>
              <w:gridCol w:w="1814"/>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blHeader/>
                <w:jc w:val="center"/>
              </w:trPr>
              <w:tc>
                <w:tcPr>
                  <w:tcW w:w="637" w:type="pct"/>
                  <w:vMerge w:val="restart"/>
                  <w:tcBorders>
                    <w:bottom w:val="single" w:color="auto" w:sz="4" w:space="0"/>
                  </w:tcBorders>
                  <w:vAlign w:val="center"/>
                </w:tcPr>
                <w:p>
                  <w:pPr>
                    <w:pStyle w:val="148"/>
                    <w:keepNext w:val="0"/>
                    <w:keepLines w:val="0"/>
                    <w:pageBreakBefore w:val="0"/>
                    <w:widowControl w:val="0"/>
                    <w:kinsoku/>
                    <w:wordWrap/>
                    <w:overflowPunct/>
                    <w:topLinePunct w:val="0"/>
                    <w:bidi w:val="0"/>
                    <w:snapToGrid/>
                    <w:spacing w:beforeLines="0" w:afterLines="0"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分类</w:t>
                  </w:r>
                </w:p>
              </w:tc>
              <w:tc>
                <w:tcPr>
                  <w:tcW w:w="2102" w:type="pct"/>
                  <w:gridSpan w:val="2"/>
                  <w:vMerge w:val="restart"/>
                  <w:tcBorders>
                    <w:bottom w:val="single" w:color="auto" w:sz="4" w:space="0"/>
                  </w:tcBorders>
                  <w:vAlign w:val="center"/>
                </w:tcPr>
                <w:p>
                  <w:pPr>
                    <w:pStyle w:val="148"/>
                    <w:keepNext w:val="0"/>
                    <w:keepLines w:val="0"/>
                    <w:pageBreakBefore w:val="0"/>
                    <w:widowControl w:val="0"/>
                    <w:kinsoku/>
                    <w:wordWrap/>
                    <w:overflowPunct/>
                    <w:topLinePunct w:val="0"/>
                    <w:bidi w:val="0"/>
                    <w:snapToGrid/>
                    <w:spacing w:beforeLines="0" w:afterLines="0"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机械名称</w:t>
                  </w:r>
                </w:p>
              </w:tc>
              <w:tc>
                <w:tcPr>
                  <w:tcW w:w="1257" w:type="pct"/>
                  <w:gridSpan w:val="2"/>
                  <w:tcBorders>
                    <w:bottom w:val="single" w:color="auto" w:sz="4" w:space="0"/>
                  </w:tcBorders>
                  <w:vAlign w:val="center"/>
                </w:tcPr>
                <w:p>
                  <w:pPr>
                    <w:pStyle w:val="148"/>
                    <w:keepNext w:val="0"/>
                    <w:keepLines w:val="0"/>
                    <w:pageBreakBefore w:val="0"/>
                    <w:widowControl w:val="0"/>
                    <w:kinsoku/>
                    <w:wordWrap/>
                    <w:overflowPunct/>
                    <w:topLinePunct w:val="0"/>
                    <w:bidi w:val="0"/>
                    <w:snapToGrid/>
                    <w:spacing w:beforeLines="0" w:afterLines="0"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声级</w:t>
                  </w:r>
                </w:p>
              </w:tc>
              <w:tc>
                <w:tcPr>
                  <w:tcW w:w="1002" w:type="pct"/>
                  <w:vMerge w:val="restart"/>
                  <w:tcBorders>
                    <w:bottom w:val="single" w:color="auto" w:sz="4" w:space="0"/>
                  </w:tcBorders>
                  <w:vAlign w:val="center"/>
                </w:tcPr>
                <w:p>
                  <w:pPr>
                    <w:pStyle w:val="148"/>
                    <w:keepNext w:val="0"/>
                    <w:keepLines w:val="0"/>
                    <w:pageBreakBefore w:val="0"/>
                    <w:widowControl w:val="0"/>
                    <w:kinsoku/>
                    <w:wordWrap/>
                    <w:overflowPunct/>
                    <w:topLinePunct w:val="0"/>
                    <w:bidi w:val="0"/>
                    <w:snapToGrid/>
                    <w:spacing w:beforeLines="0" w:afterLines="0"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声功率级/ dB（A）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blHeader/>
                <w:jc w:val="center"/>
              </w:trPr>
              <w:tc>
                <w:tcPr>
                  <w:tcW w:w="637" w:type="pct"/>
                  <w:vMerge w:val="continue"/>
                  <w:tcBorders>
                    <w:top w:val="single" w:color="auto" w:sz="4" w:space="0"/>
                    <w:bottom w:val="single" w:color="auto" w:sz="12" w:space="0"/>
                  </w:tcBorders>
                  <w:vAlign w:val="center"/>
                </w:tcPr>
                <w:p>
                  <w:pPr>
                    <w:pStyle w:val="148"/>
                    <w:keepNext w:val="0"/>
                    <w:keepLines w:val="0"/>
                    <w:pageBreakBefore w:val="0"/>
                    <w:widowControl w:val="0"/>
                    <w:kinsoku/>
                    <w:wordWrap/>
                    <w:overflowPunct/>
                    <w:topLinePunct w:val="0"/>
                    <w:bidi w:val="0"/>
                    <w:snapToGrid/>
                    <w:spacing w:beforeLines="0" w:afterLines="0" w:line="240" w:lineRule="auto"/>
                    <w:jc w:val="center"/>
                    <w:rPr>
                      <w:rFonts w:hint="default" w:ascii="Times New Roman" w:hAnsi="Times New Roman" w:cs="Times New Roman"/>
                      <w:kern w:val="0"/>
                      <w:sz w:val="21"/>
                      <w:szCs w:val="21"/>
                    </w:rPr>
                  </w:pPr>
                </w:p>
              </w:tc>
              <w:tc>
                <w:tcPr>
                  <w:tcW w:w="2102" w:type="pct"/>
                  <w:gridSpan w:val="2"/>
                  <w:vMerge w:val="continue"/>
                  <w:tcBorders>
                    <w:top w:val="single" w:color="auto" w:sz="4" w:space="0"/>
                    <w:bottom w:val="single" w:color="auto" w:sz="12" w:space="0"/>
                  </w:tcBorders>
                  <w:vAlign w:val="center"/>
                </w:tcPr>
                <w:p>
                  <w:pPr>
                    <w:pStyle w:val="148"/>
                    <w:keepNext w:val="0"/>
                    <w:keepLines w:val="0"/>
                    <w:pageBreakBefore w:val="0"/>
                    <w:widowControl w:val="0"/>
                    <w:kinsoku/>
                    <w:wordWrap/>
                    <w:overflowPunct/>
                    <w:topLinePunct w:val="0"/>
                    <w:bidi w:val="0"/>
                    <w:snapToGrid/>
                    <w:spacing w:beforeLines="0" w:afterLines="0" w:line="240" w:lineRule="auto"/>
                    <w:jc w:val="center"/>
                    <w:rPr>
                      <w:rFonts w:hint="default" w:ascii="Times New Roman" w:hAnsi="Times New Roman" w:cs="Times New Roman"/>
                      <w:kern w:val="0"/>
                      <w:sz w:val="21"/>
                      <w:szCs w:val="21"/>
                    </w:rPr>
                  </w:pPr>
                </w:p>
              </w:tc>
              <w:tc>
                <w:tcPr>
                  <w:tcW w:w="628" w:type="pct"/>
                  <w:tcBorders>
                    <w:top w:val="single" w:color="auto" w:sz="4" w:space="0"/>
                    <w:bottom w:val="single" w:color="auto" w:sz="12" w:space="0"/>
                  </w:tcBorders>
                  <w:vAlign w:val="center"/>
                </w:tcPr>
                <w:p>
                  <w:pPr>
                    <w:pStyle w:val="148"/>
                    <w:keepNext w:val="0"/>
                    <w:keepLines w:val="0"/>
                    <w:pageBreakBefore w:val="0"/>
                    <w:widowControl w:val="0"/>
                    <w:kinsoku/>
                    <w:wordWrap/>
                    <w:overflowPunct/>
                    <w:topLinePunct w:val="0"/>
                    <w:bidi w:val="0"/>
                    <w:snapToGrid/>
                    <w:spacing w:beforeLines="0" w:afterLines="0"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距离/m</w:t>
                  </w:r>
                </w:p>
              </w:tc>
              <w:tc>
                <w:tcPr>
                  <w:tcW w:w="629" w:type="pct"/>
                  <w:tcBorders>
                    <w:top w:val="single" w:color="auto" w:sz="4" w:space="0"/>
                    <w:bottom w:val="single" w:color="auto" w:sz="12" w:space="0"/>
                  </w:tcBorders>
                  <w:vAlign w:val="center"/>
                </w:tcPr>
                <w:p>
                  <w:pPr>
                    <w:pStyle w:val="148"/>
                    <w:keepNext w:val="0"/>
                    <w:keepLines w:val="0"/>
                    <w:pageBreakBefore w:val="0"/>
                    <w:widowControl w:val="0"/>
                    <w:kinsoku/>
                    <w:wordWrap/>
                    <w:overflowPunct/>
                    <w:topLinePunct w:val="0"/>
                    <w:bidi w:val="0"/>
                    <w:snapToGrid/>
                    <w:spacing w:beforeLines="0" w:afterLines="0"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dB(A)</w:t>
                  </w:r>
                </w:p>
              </w:tc>
              <w:tc>
                <w:tcPr>
                  <w:tcW w:w="1002" w:type="pct"/>
                  <w:vMerge w:val="continue"/>
                  <w:tcBorders>
                    <w:top w:val="single" w:color="auto" w:sz="4" w:space="0"/>
                    <w:bottom w:val="single" w:color="auto" w:sz="12" w:space="0"/>
                  </w:tcBorders>
                  <w:vAlign w:val="center"/>
                </w:tcPr>
                <w:p>
                  <w:pPr>
                    <w:pStyle w:val="148"/>
                    <w:keepNext w:val="0"/>
                    <w:keepLines w:val="0"/>
                    <w:pageBreakBefore w:val="0"/>
                    <w:widowControl w:val="0"/>
                    <w:kinsoku/>
                    <w:wordWrap/>
                    <w:overflowPunct/>
                    <w:topLinePunct w:val="0"/>
                    <w:bidi w:val="0"/>
                    <w:snapToGrid/>
                    <w:spacing w:beforeLines="0" w:afterLines="0" w:line="240" w:lineRule="auto"/>
                    <w:jc w:val="center"/>
                    <w:rPr>
                      <w:rFonts w:hint="default" w:ascii="Times New Roman" w:hAnsi="Times New Roman" w:cs="Times New Roman"/>
                      <w:kern w:val="0"/>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37" w:type="pct"/>
                  <w:vMerge w:val="restart"/>
                  <w:tcBorders>
                    <w:top w:val="single" w:color="auto" w:sz="12"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管网铺设</w:t>
                  </w:r>
                </w:p>
              </w:tc>
              <w:tc>
                <w:tcPr>
                  <w:tcW w:w="796" w:type="pct"/>
                  <w:vMerge w:val="restart"/>
                  <w:tcBorders>
                    <w:top w:val="single" w:color="auto" w:sz="12"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kern w:val="0"/>
                      <w:sz w:val="21"/>
                      <w:szCs w:val="21"/>
                    </w:rPr>
                    <w:t>振捣棒</w:t>
                  </w:r>
                </w:p>
              </w:tc>
              <w:tc>
                <w:tcPr>
                  <w:tcW w:w="1306" w:type="pct"/>
                  <w:tcBorders>
                    <w:top w:val="single" w:color="auto" w:sz="12"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50mm</w:t>
                  </w:r>
                </w:p>
              </w:tc>
              <w:tc>
                <w:tcPr>
                  <w:tcW w:w="628" w:type="pct"/>
                  <w:tcBorders>
                    <w:top w:val="single" w:color="auto" w:sz="12"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w:t>
                  </w:r>
                </w:p>
              </w:tc>
              <w:tc>
                <w:tcPr>
                  <w:tcW w:w="629" w:type="pct"/>
                  <w:tcBorders>
                    <w:top w:val="single" w:color="auto" w:sz="12"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85</w:t>
                  </w:r>
                </w:p>
              </w:tc>
              <w:tc>
                <w:tcPr>
                  <w:tcW w:w="1002" w:type="pct"/>
                  <w:tcBorders>
                    <w:top w:val="single" w:color="auto" w:sz="12"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101.0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37" w:type="pct"/>
                  <w:vMerge w:val="continue"/>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p>
              </w:tc>
              <w:tc>
                <w:tcPr>
                  <w:tcW w:w="796" w:type="pct"/>
                  <w:vMerge w:val="continue"/>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p>
              </w:tc>
              <w:tc>
                <w:tcPr>
                  <w:tcW w:w="1306" w:type="pc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混凝土振捣棒</w:t>
                  </w:r>
                </w:p>
              </w:tc>
              <w:tc>
                <w:tcPr>
                  <w:tcW w:w="628" w:type="pc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15</w:t>
                  </w:r>
                </w:p>
              </w:tc>
              <w:tc>
                <w:tcPr>
                  <w:tcW w:w="629" w:type="pc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78</w:t>
                  </w:r>
                </w:p>
              </w:tc>
              <w:tc>
                <w:tcPr>
                  <w:tcW w:w="1002" w:type="pc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112.0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37" w:type="pct"/>
                  <w:vMerge w:val="continue"/>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p>
              </w:tc>
              <w:tc>
                <w:tcPr>
                  <w:tcW w:w="796" w:type="pc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电锯</w:t>
                  </w:r>
                </w:p>
              </w:tc>
              <w:tc>
                <w:tcPr>
                  <w:tcW w:w="1306" w:type="pc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电锯</w:t>
                  </w:r>
                </w:p>
              </w:tc>
              <w:tc>
                <w:tcPr>
                  <w:tcW w:w="628" w:type="pc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w:t>
                  </w:r>
                </w:p>
              </w:tc>
              <w:tc>
                <w:tcPr>
                  <w:tcW w:w="629" w:type="pc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103</w:t>
                  </w:r>
                </w:p>
              </w:tc>
              <w:tc>
                <w:tcPr>
                  <w:tcW w:w="1002" w:type="pc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111.0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37" w:type="pct"/>
                  <w:vMerge w:val="continue"/>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p>
              </w:tc>
              <w:tc>
                <w:tcPr>
                  <w:tcW w:w="796" w:type="pct"/>
                  <w:vMerge w:val="restar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kern w:val="0"/>
                      <w:sz w:val="21"/>
                      <w:szCs w:val="21"/>
                    </w:rPr>
                    <w:t>推土机</w:t>
                  </w:r>
                </w:p>
              </w:tc>
              <w:tc>
                <w:tcPr>
                  <w:tcW w:w="1306" w:type="pc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75马力推土机</w:t>
                  </w:r>
                </w:p>
              </w:tc>
              <w:tc>
                <w:tcPr>
                  <w:tcW w:w="628" w:type="pc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3</w:t>
                  </w:r>
                </w:p>
              </w:tc>
              <w:tc>
                <w:tcPr>
                  <w:tcW w:w="629" w:type="pc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85.5</w:t>
                  </w:r>
                </w:p>
              </w:tc>
              <w:tc>
                <w:tcPr>
                  <w:tcW w:w="1002" w:type="pc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105.5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37" w:type="pct"/>
                  <w:vMerge w:val="continue"/>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p>
              </w:tc>
              <w:tc>
                <w:tcPr>
                  <w:tcW w:w="796" w:type="pct"/>
                  <w:vMerge w:val="continue"/>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sz w:val="21"/>
                      <w:szCs w:val="21"/>
                    </w:rPr>
                  </w:pPr>
                </w:p>
              </w:tc>
              <w:tc>
                <w:tcPr>
                  <w:tcW w:w="1306" w:type="pc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100-推土机</w:t>
                  </w:r>
                </w:p>
              </w:tc>
              <w:tc>
                <w:tcPr>
                  <w:tcW w:w="628" w:type="pc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3</w:t>
                  </w:r>
                </w:p>
              </w:tc>
              <w:tc>
                <w:tcPr>
                  <w:tcW w:w="629" w:type="pc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98.</w:t>
                  </w:r>
                </w:p>
              </w:tc>
              <w:tc>
                <w:tcPr>
                  <w:tcW w:w="1002" w:type="pc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108.0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37" w:type="pct"/>
                  <w:vMerge w:val="continue"/>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p>
              </w:tc>
              <w:tc>
                <w:tcPr>
                  <w:tcW w:w="796" w:type="pct"/>
                  <w:vMerge w:val="restar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kern w:val="0"/>
                      <w:sz w:val="21"/>
                      <w:szCs w:val="21"/>
                    </w:rPr>
                    <w:t>挖掘机</w:t>
                  </w:r>
                </w:p>
              </w:tc>
              <w:tc>
                <w:tcPr>
                  <w:tcW w:w="1306" w:type="pc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建设101挖掘机</w:t>
                  </w:r>
                </w:p>
              </w:tc>
              <w:tc>
                <w:tcPr>
                  <w:tcW w:w="628" w:type="pc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5</w:t>
                  </w:r>
                </w:p>
              </w:tc>
              <w:tc>
                <w:tcPr>
                  <w:tcW w:w="629" w:type="pc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84.0</w:t>
                  </w:r>
                </w:p>
              </w:tc>
              <w:tc>
                <w:tcPr>
                  <w:tcW w:w="1002" w:type="pc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107</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37" w:type="pct"/>
                  <w:vMerge w:val="continue"/>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p>
              </w:tc>
              <w:tc>
                <w:tcPr>
                  <w:tcW w:w="796" w:type="pct"/>
                  <w:vMerge w:val="continue"/>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p>
              </w:tc>
              <w:tc>
                <w:tcPr>
                  <w:tcW w:w="1306" w:type="pc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VB 1232挖掘机</w:t>
                  </w:r>
                </w:p>
              </w:tc>
              <w:tc>
                <w:tcPr>
                  <w:tcW w:w="628" w:type="pc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5</w:t>
                  </w:r>
                </w:p>
              </w:tc>
              <w:tc>
                <w:tcPr>
                  <w:tcW w:w="629" w:type="pc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84.0</w:t>
                  </w:r>
                </w:p>
              </w:tc>
              <w:tc>
                <w:tcPr>
                  <w:tcW w:w="1002" w:type="pc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37" w:type="pct"/>
                  <w:vMerge w:val="continue"/>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p>
              </w:tc>
              <w:tc>
                <w:tcPr>
                  <w:tcW w:w="796" w:type="pct"/>
                  <w:vMerge w:val="restar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kern w:val="0"/>
                      <w:sz w:val="21"/>
                      <w:szCs w:val="21"/>
                    </w:rPr>
                    <w:t>空压机</w:t>
                  </w:r>
                </w:p>
              </w:tc>
              <w:tc>
                <w:tcPr>
                  <w:tcW w:w="1306" w:type="pc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ZW-9/7型空压机</w:t>
                  </w:r>
                </w:p>
              </w:tc>
              <w:tc>
                <w:tcPr>
                  <w:tcW w:w="628" w:type="pc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15</w:t>
                  </w:r>
                </w:p>
              </w:tc>
              <w:tc>
                <w:tcPr>
                  <w:tcW w:w="629" w:type="pc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92</w:t>
                  </w:r>
                </w:p>
              </w:tc>
              <w:tc>
                <w:tcPr>
                  <w:tcW w:w="1002" w:type="pc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127.0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37" w:type="pct"/>
                  <w:vMerge w:val="continue"/>
                  <w:tcBorders>
                    <w:top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p>
              </w:tc>
              <w:tc>
                <w:tcPr>
                  <w:tcW w:w="796" w:type="pct"/>
                  <w:vMerge w:val="continue"/>
                  <w:tcBorders>
                    <w:top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p>
              </w:tc>
              <w:tc>
                <w:tcPr>
                  <w:tcW w:w="1306" w:type="pct"/>
                  <w:tcBorders>
                    <w:top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移动式空压机</w:t>
                  </w:r>
                </w:p>
              </w:tc>
              <w:tc>
                <w:tcPr>
                  <w:tcW w:w="628" w:type="pct"/>
                  <w:tcBorders>
                    <w:top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3</w:t>
                  </w:r>
                </w:p>
              </w:tc>
              <w:tc>
                <w:tcPr>
                  <w:tcW w:w="629" w:type="pct"/>
                  <w:tcBorders>
                    <w:top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92</w:t>
                  </w:r>
                </w:p>
              </w:tc>
              <w:tc>
                <w:tcPr>
                  <w:tcW w:w="1002" w:type="pct"/>
                  <w:tcBorders>
                    <w:top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109.5</w:t>
                  </w:r>
                </w:p>
              </w:tc>
            </w:tr>
          </w:tbl>
          <w:p>
            <w:pPr>
              <w:ind w:firstLine="480" w:firstLineChars="200"/>
              <w:rPr>
                <w:rFonts w:ascii="Times New Roman" w:hAnsi="Times New Roman" w:cs="Times New Roman"/>
              </w:rPr>
            </w:pPr>
            <w:r>
              <w:rPr>
                <w:rFonts w:hint="eastAsia" w:ascii="Times New Roman" w:hAnsi="Times New Roman" w:cs="Times New Roman"/>
                <w:lang w:val="en-US" w:eastAsia="zh-CN"/>
              </w:rPr>
              <w:t>1.3.4</w:t>
            </w:r>
            <w:r>
              <w:rPr>
                <w:rFonts w:ascii="Times New Roman" w:hAnsi="Times New Roman" w:cs="Times New Roman"/>
              </w:rPr>
              <w:t>固体废物</w:t>
            </w:r>
          </w:p>
          <w:p>
            <w:pPr>
              <w:ind w:firstLine="480" w:firstLineChars="200"/>
              <w:rPr>
                <w:rFonts w:ascii="Times New Roman" w:hAnsi="Times New Roman" w:cs="Times New Roman"/>
              </w:rPr>
            </w:pPr>
            <w:r>
              <w:rPr>
                <w:rFonts w:ascii="Times New Roman" w:hAnsi="Times New Roman" w:cs="Times New Roman"/>
              </w:rPr>
              <w:t>项目管网施工的主要固体废物是管沟开挖产生的渣土以及施工人员产生的生活垃圾。</w:t>
            </w:r>
          </w:p>
          <w:p>
            <w:pPr>
              <w:ind w:firstLine="480" w:firstLineChars="200"/>
              <w:rPr>
                <w:rFonts w:ascii="Times New Roman" w:hAnsi="Times New Roman" w:cs="Times New Roman"/>
              </w:rPr>
            </w:pPr>
            <w:r>
              <w:rPr>
                <w:rFonts w:ascii="Times New Roman" w:hAnsi="Times New Roman" w:cs="Times New Roman"/>
              </w:rPr>
              <w:t>项目新建</w:t>
            </w:r>
            <w:r>
              <w:rPr>
                <w:rFonts w:hint="eastAsia" w:ascii="Times New Roman" w:hAnsi="Times New Roman" w:cs="Times New Roman"/>
                <w:lang w:val="en-US" w:eastAsia="zh-CN"/>
              </w:rPr>
              <w:t>3700</w:t>
            </w:r>
            <w:r>
              <w:rPr>
                <w:rFonts w:ascii="Times New Roman" w:hAnsi="Times New Roman" w:cs="Times New Roman"/>
              </w:rPr>
              <w:t>m重力流污水管网及</w:t>
            </w:r>
            <w:r>
              <w:rPr>
                <w:rFonts w:hint="eastAsia" w:ascii="Times New Roman" w:hAnsi="Times New Roman" w:cs="Times New Roman"/>
                <w:lang w:val="en-US" w:eastAsia="zh-CN"/>
              </w:rPr>
              <w:t>400</w:t>
            </w:r>
            <w:r>
              <w:rPr>
                <w:rFonts w:ascii="Times New Roman" w:hAnsi="Times New Roman" w:cs="Times New Roman"/>
              </w:rPr>
              <w:t>m压力流污水管网，项目污水管网安装阶段土石方开挖量为</w:t>
            </w:r>
            <w:r>
              <w:rPr>
                <w:rFonts w:hint="eastAsia" w:ascii="Times New Roman" w:hAnsi="Times New Roman" w:cs="Times New Roman"/>
                <w:lang w:val="en-US" w:eastAsia="zh-CN"/>
              </w:rPr>
              <w:t>3593</w:t>
            </w:r>
            <w:r>
              <w:rPr>
                <w:rFonts w:ascii="Times New Roman" w:hAnsi="Times New Roman" w:cs="Times New Roman"/>
              </w:rPr>
              <w:t>m</w:t>
            </w:r>
            <w:r>
              <w:rPr>
                <w:rFonts w:ascii="Times New Roman" w:hAnsi="Times New Roman" w:cs="Times New Roman"/>
                <w:vertAlign w:val="superscript"/>
              </w:rPr>
              <w:t>3</w:t>
            </w:r>
            <w:r>
              <w:rPr>
                <w:rFonts w:ascii="Times New Roman" w:hAnsi="Times New Roman" w:cs="Times New Roman"/>
              </w:rPr>
              <w:t>。开挖的土方量临时堆置在管线两侧，待管网安装完成后，进行覆土回填。预计回填量为</w:t>
            </w:r>
            <w:r>
              <w:rPr>
                <w:rFonts w:hint="eastAsia" w:ascii="Times New Roman" w:hAnsi="Times New Roman" w:cs="Times New Roman"/>
                <w:lang w:val="en-US" w:eastAsia="zh-CN"/>
              </w:rPr>
              <w:t>2230</w:t>
            </w:r>
            <w:r>
              <w:rPr>
                <w:rFonts w:ascii="Times New Roman" w:hAnsi="Times New Roman" w:cs="Times New Roman"/>
              </w:rPr>
              <w:t>m</w:t>
            </w:r>
            <w:r>
              <w:rPr>
                <w:rFonts w:ascii="Times New Roman" w:hAnsi="Times New Roman" w:cs="Times New Roman"/>
                <w:vertAlign w:val="superscript"/>
              </w:rPr>
              <w:t>3</w:t>
            </w:r>
            <w:r>
              <w:rPr>
                <w:rFonts w:ascii="Times New Roman" w:hAnsi="Times New Roman" w:cs="Times New Roman"/>
              </w:rPr>
              <w:t>，预计产生</w:t>
            </w:r>
            <w:r>
              <w:rPr>
                <w:rFonts w:hint="eastAsia" w:ascii="Times New Roman" w:hAnsi="Times New Roman" w:cs="Times New Roman"/>
                <w:lang w:val="en-US" w:eastAsia="zh-CN"/>
              </w:rPr>
              <w:t>1363</w:t>
            </w:r>
            <w:r>
              <w:rPr>
                <w:rFonts w:ascii="Times New Roman" w:hAnsi="Times New Roman" w:cs="Times New Roman"/>
              </w:rPr>
              <w:t>m</w:t>
            </w:r>
            <w:r>
              <w:rPr>
                <w:rFonts w:ascii="Times New Roman" w:hAnsi="Times New Roman" w:cs="Times New Roman"/>
                <w:vertAlign w:val="superscript"/>
              </w:rPr>
              <w:t>3</w:t>
            </w:r>
            <w:r>
              <w:rPr>
                <w:rFonts w:ascii="Times New Roman" w:hAnsi="Times New Roman" w:cs="Times New Roman"/>
              </w:rPr>
              <w:t>弃土，用于污水处理厂场地平整消化。</w:t>
            </w:r>
          </w:p>
          <w:p>
            <w:pPr>
              <w:ind w:firstLine="480" w:firstLineChars="200"/>
              <w:rPr>
                <w:rFonts w:ascii="Times New Roman" w:hAnsi="Times New Roman" w:cs="Times New Roman"/>
              </w:rPr>
            </w:pPr>
            <w:r>
              <w:rPr>
                <w:rFonts w:ascii="Times New Roman" w:hAnsi="Times New Roman" w:cs="Times New Roman"/>
              </w:rPr>
              <w:t>项目污水配套管网高峰期施工人员约为</w:t>
            </w:r>
            <w:r>
              <w:rPr>
                <w:rFonts w:hint="eastAsia" w:ascii="Times New Roman" w:hAnsi="Times New Roman" w:cs="Times New Roman"/>
                <w:lang w:val="en-US" w:eastAsia="zh-CN"/>
              </w:rPr>
              <w:t>10</w:t>
            </w:r>
            <w:r>
              <w:rPr>
                <w:rFonts w:ascii="Times New Roman" w:hAnsi="Times New Roman" w:cs="Times New Roman"/>
              </w:rPr>
              <w:t>人，生活垃圾产生量为0.5kg/人.d，则生活垃圾产生量为5kg/d，就近送至道路沿线生活垃圾收集桶，由环卫部门定期清运并送至生活垃圾填埋场填埋。</w:t>
            </w:r>
          </w:p>
          <w:p>
            <w:pPr>
              <w:ind w:firstLine="480" w:firstLineChars="200"/>
              <w:rPr>
                <w:rFonts w:ascii="Times New Roman" w:hAnsi="Times New Roman" w:cs="Times New Roman"/>
              </w:rPr>
            </w:pPr>
            <w:r>
              <w:rPr>
                <w:rFonts w:hint="eastAsia" w:ascii="Times New Roman" w:hAnsi="Times New Roman" w:cs="Times New Roman"/>
                <w:lang w:val="en-US" w:eastAsia="zh-CN"/>
              </w:rPr>
              <w:t>1.3.5</w:t>
            </w:r>
            <w:r>
              <w:rPr>
                <w:rFonts w:ascii="Times New Roman" w:hAnsi="Times New Roman" w:cs="Times New Roman"/>
              </w:rPr>
              <w:t>施工期水土流失</w:t>
            </w:r>
          </w:p>
          <w:p>
            <w:pPr>
              <w:ind w:firstLine="480" w:firstLineChars="200"/>
              <w:rPr>
                <w:rFonts w:ascii="Times New Roman" w:hAnsi="Times New Roman" w:cs="Times New Roman"/>
              </w:rPr>
            </w:pPr>
            <w:r>
              <w:rPr>
                <w:rFonts w:ascii="Times New Roman" w:hAnsi="Times New Roman" w:cs="Times New Roman"/>
              </w:rPr>
              <w:t>项目施工扰动了表土结构，致使土体抗蚀能力降低，土壤侵蚀加剧，导致水土流失。本项目临时施工场地均设在路面，不占用道路沿线区域，且本项目为污水处理厂及配套管网，开挖量不大，路故项目施工期水土流失量较小，工程竣工后，以上水土流失情况将得以消除。</w:t>
            </w:r>
          </w:p>
          <w:p>
            <w:pPr>
              <w:pStyle w:val="4"/>
              <w:numPr>
                <w:ilvl w:val="0"/>
                <w:numId w:val="5"/>
              </w:numPr>
              <w:ind w:left="0" w:leftChars="0" w:firstLine="562" w:firstLineChars="200"/>
              <w:outlineLvl w:val="1"/>
              <w:rPr>
                <w:rFonts w:hint="eastAsia"/>
                <w:lang w:val="en-US" w:eastAsia="zh-CN"/>
              </w:rPr>
            </w:pPr>
            <w:r>
              <w:rPr>
                <w:rFonts w:hint="eastAsia"/>
                <w:lang w:val="en-US" w:eastAsia="zh-CN"/>
              </w:rPr>
              <w:t>营运期</w:t>
            </w:r>
          </w:p>
          <w:p>
            <w:pPr>
              <w:pStyle w:val="2"/>
              <w:bidi w:val="0"/>
              <w:rPr>
                <w:rFonts w:hint="eastAsia"/>
              </w:rPr>
            </w:pPr>
            <w:r>
              <w:rPr>
                <w:rFonts w:hint="eastAsia"/>
                <w:lang w:val="en-US" w:eastAsia="zh-CN"/>
              </w:rPr>
              <w:t>2.1施工期工艺流程</w:t>
            </w:r>
          </w:p>
          <w:p>
            <w:pPr>
              <w:widowControl/>
              <w:spacing w:line="360" w:lineRule="auto"/>
              <w:ind w:right="120" w:rightChars="50" w:firstLine="480" w:firstLineChars="200"/>
              <w:rPr>
                <w:rFonts w:hint="eastAsia" w:ascii="Times New Roman" w:hAnsi="Times New Roman" w:cs="Times New Roman"/>
                <w:sz w:val="24"/>
              </w:rPr>
            </w:pPr>
            <w:r>
              <w:rPr>
                <w:rFonts w:hint="eastAsia" w:ascii="Times New Roman" w:hAnsi="Times New Roman" w:cs="Times New Roman"/>
                <w:sz w:val="24"/>
              </w:rPr>
              <w:t>其工艺流程与排污节点见下图：</w:t>
            </w:r>
          </w:p>
          <w:p>
            <w:pPr>
              <w:pStyle w:val="30"/>
              <w:rPr>
                <w:rFonts w:hint="eastAsia"/>
                <w:lang w:val="en-US" w:eastAsia="zh-CN"/>
              </w:rPr>
            </w:pPr>
            <w:r>
              <w:rPr>
                <w:sz w:val="24"/>
              </w:rPr>
              <w:pict>
                <v:shape id="_x0000_s1037" o:spid="_x0000_s1037" o:spt="75" type="#_x0000_t75" style="position:absolute;left:0pt;margin-left:21.05pt;margin-top:7.5pt;height:380.35pt;width:411.9pt;z-index:1710012416;mso-width-relative:page;mso-height-relative:page;" o:ole="t" filled="f" o:preferrelative="t" stroked="f" coordsize="21600,21600">
                  <v:path/>
                  <v:fill on="f" focussize="0,0"/>
                  <v:stroke on="f"/>
                  <v:imagedata r:id="rId11" o:title=""/>
                  <o:lock v:ext="edit" aspectratio="f"/>
                </v:shape>
                <o:OLEObject Type="Embed" ProgID="Visio.Drawing.15" ShapeID="_x0000_s1037" DrawAspect="Content" ObjectID="_1468075727" r:id="rId10">
                  <o:LockedField>false</o:LockedField>
                </o:OLEObject>
              </w:pict>
            </w:r>
          </w:p>
          <w:p>
            <w:pPr>
              <w:rPr>
                <w:rFonts w:hint="eastAsia"/>
                <w:lang w:val="en-US" w:eastAsia="zh-CN"/>
              </w:rPr>
            </w:pPr>
          </w:p>
          <w:p>
            <w:pPr>
              <w:pStyle w:val="30"/>
              <w:rPr>
                <w:rFonts w:hint="eastAsia"/>
                <w:lang w:val="en-US" w:eastAsia="zh-CN"/>
              </w:rPr>
            </w:pPr>
          </w:p>
          <w:p>
            <w:pPr>
              <w:rPr>
                <w:rFonts w:hint="eastAsia"/>
                <w:lang w:val="en-US" w:eastAsia="zh-CN"/>
              </w:rPr>
            </w:pPr>
          </w:p>
          <w:p>
            <w:pPr>
              <w:pStyle w:val="30"/>
              <w:rPr>
                <w:rFonts w:hint="eastAsia"/>
                <w:lang w:val="en-US" w:eastAsia="zh-CN"/>
              </w:rPr>
            </w:pPr>
          </w:p>
          <w:p>
            <w:pPr>
              <w:rPr>
                <w:rFonts w:hint="eastAsia"/>
                <w:lang w:val="en-US" w:eastAsia="zh-CN"/>
              </w:rPr>
            </w:pPr>
          </w:p>
          <w:p>
            <w:pPr>
              <w:pStyle w:val="30"/>
              <w:rPr>
                <w:rFonts w:hint="eastAsia"/>
                <w:lang w:val="en-US" w:eastAsia="zh-CN"/>
              </w:rPr>
            </w:pPr>
          </w:p>
          <w:p>
            <w:pPr>
              <w:rPr>
                <w:rFonts w:hint="eastAsia"/>
                <w:lang w:val="en-US" w:eastAsia="zh-CN"/>
              </w:rPr>
            </w:pPr>
          </w:p>
          <w:p>
            <w:pPr>
              <w:pStyle w:val="30"/>
              <w:rPr>
                <w:rFonts w:hint="eastAsia"/>
                <w:lang w:val="en-US" w:eastAsia="zh-CN"/>
              </w:rPr>
            </w:pPr>
          </w:p>
          <w:p>
            <w:pPr>
              <w:rPr>
                <w:rFonts w:hint="eastAsia"/>
                <w:lang w:val="en-US" w:eastAsia="zh-CN"/>
              </w:rPr>
            </w:pPr>
          </w:p>
          <w:p>
            <w:pPr>
              <w:pStyle w:val="30"/>
              <w:rPr>
                <w:rFonts w:hint="eastAsia"/>
                <w:lang w:val="en-US" w:eastAsia="zh-CN"/>
              </w:rPr>
            </w:pPr>
          </w:p>
          <w:p>
            <w:pPr>
              <w:pStyle w:val="30"/>
              <w:ind w:left="0" w:leftChars="0" w:firstLine="0" w:firstLineChars="0"/>
              <w:rPr>
                <w:rFonts w:hint="eastAsia"/>
                <w:lang w:val="en-US" w:eastAsia="zh-CN"/>
              </w:rPr>
            </w:pPr>
          </w:p>
          <w:p>
            <w:pPr>
              <w:rPr>
                <w:rFonts w:hint="eastAsia"/>
                <w:lang w:val="en-US" w:eastAsia="zh-CN"/>
              </w:rPr>
            </w:pPr>
          </w:p>
          <w:p>
            <w:pPr>
              <w:jc w:val="center"/>
              <w:rPr>
                <w:rFonts w:hint="eastAsia"/>
                <w:highlight w:val="yellow"/>
                <w:lang w:val="en-US" w:eastAsia="zh-CN"/>
              </w:rPr>
            </w:pPr>
            <w:r>
              <w:rPr>
                <w:rFonts w:hint="eastAsia"/>
                <w:b/>
                <w:bCs/>
                <w:lang w:val="en-US" w:eastAsia="zh-CN"/>
              </w:rPr>
              <w:t>图</w:t>
            </w:r>
            <w:r>
              <w:rPr>
                <w:rFonts w:hint="default" w:ascii="Times New Roman" w:hAnsi="Times New Roman" w:cs="Times New Roman"/>
                <w:b/>
                <w:bCs/>
                <w:lang w:val="en-US" w:eastAsia="zh-CN"/>
              </w:rPr>
              <w:t>5-3</w:t>
            </w:r>
            <w:r>
              <w:rPr>
                <w:rFonts w:hint="eastAsia"/>
                <w:b/>
                <w:bCs/>
                <w:lang w:val="en-US" w:eastAsia="zh-CN"/>
              </w:rPr>
              <w:t xml:space="preserve">  营运期工艺</w:t>
            </w:r>
            <w:r>
              <w:rPr>
                <w:rFonts w:hint="eastAsia"/>
                <w:b/>
                <w:bCs/>
              </w:rPr>
              <w:t>流程图及产污环节图</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根据《湘阴县洋沙湖镇污水处理工程可行性研究报告》可知，</w:t>
            </w:r>
            <w:r>
              <w:rPr>
                <w:rFonts w:hint="default" w:ascii="Times New Roman" w:hAnsi="Times New Roman" w:cs="Times New Roman"/>
                <w:lang w:val="en-US" w:eastAsia="zh-CN"/>
              </w:rPr>
              <w:t>污水处理采用</w:t>
            </w:r>
            <w:r>
              <w:rPr>
                <w:rFonts w:hint="default" w:ascii="Times New Roman" w:hAnsi="Times New Roman" w:eastAsia="宋体" w:cs="Times New Roman"/>
                <w:color w:val="000000"/>
                <w:kern w:val="0"/>
                <w:szCs w:val="24"/>
                <w:highlight w:val="none"/>
                <w:lang w:eastAsia="zh-CN" w:bidi="ar"/>
              </w:rPr>
              <w:t>格栅</w:t>
            </w:r>
            <w:r>
              <w:rPr>
                <w:rFonts w:hint="default" w:ascii="Times New Roman" w:hAnsi="Times New Roman" w:eastAsia="宋体" w:cs="Times New Roman"/>
                <w:color w:val="000000"/>
                <w:kern w:val="0"/>
                <w:szCs w:val="24"/>
                <w:highlight w:val="none"/>
                <w:lang w:val="en-US" w:eastAsia="zh-CN" w:bidi="ar"/>
              </w:rPr>
              <w:t>+调节池+一体化设备（缺氧池+好氧池+好氧池</w:t>
            </w:r>
            <w:r>
              <w:rPr>
                <w:rFonts w:hint="eastAsia" w:ascii="Times New Roman" w:hAnsi="Times New Roman" w:eastAsia="宋体" w:cs="Times New Roman"/>
                <w:color w:val="000000"/>
                <w:kern w:val="0"/>
                <w:szCs w:val="24"/>
                <w:highlight w:val="none"/>
                <w:lang w:val="en-US" w:eastAsia="zh-CN" w:bidi="ar"/>
              </w:rPr>
              <w:t>+沉淀池</w:t>
            </w:r>
            <w:r>
              <w:rPr>
                <w:rFonts w:hint="default" w:ascii="Times New Roman" w:hAnsi="Times New Roman" w:eastAsia="宋体" w:cs="Times New Roman"/>
                <w:color w:val="000000"/>
                <w:kern w:val="0"/>
                <w:szCs w:val="24"/>
                <w:highlight w:val="none"/>
                <w:lang w:val="en-US" w:eastAsia="zh-CN" w:bidi="ar"/>
              </w:rPr>
              <w:t>）+</w:t>
            </w:r>
            <w:r>
              <w:rPr>
                <w:rFonts w:hint="eastAsia" w:ascii="Times New Roman" w:hAnsi="Times New Roman" w:eastAsia="宋体" w:cs="Times New Roman"/>
                <w:color w:val="000000"/>
                <w:kern w:val="0"/>
                <w:szCs w:val="24"/>
                <w:highlight w:val="none"/>
                <w:lang w:val="en-US" w:eastAsia="zh-CN" w:bidi="ar"/>
              </w:rPr>
              <w:t>砂缸</w:t>
            </w:r>
            <w:r>
              <w:rPr>
                <w:rFonts w:hint="default" w:ascii="Times New Roman" w:hAnsi="Times New Roman" w:eastAsia="宋体" w:cs="Times New Roman"/>
                <w:color w:val="000000"/>
                <w:kern w:val="0"/>
                <w:szCs w:val="24"/>
                <w:highlight w:val="none"/>
                <w:lang w:val="en-US" w:eastAsia="zh-CN" w:bidi="ar"/>
              </w:rPr>
              <w:t>过滤+</w:t>
            </w:r>
            <w:r>
              <w:rPr>
                <w:rFonts w:hint="eastAsia" w:ascii="Times New Roman" w:hAnsi="Times New Roman" w:eastAsia="宋体" w:cs="Times New Roman"/>
                <w:color w:val="000000"/>
                <w:kern w:val="0"/>
                <w:szCs w:val="24"/>
                <w:highlight w:val="none"/>
                <w:lang w:val="en-US" w:eastAsia="zh-CN" w:bidi="ar"/>
              </w:rPr>
              <w:t>紫外线</w:t>
            </w:r>
            <w:r>
              <w:rPr>
                <w:rFonts w:hint="default" w:ascii="Times New Roman" w:hAnsi="Times New Roman" w:eastAsia="宋体" w:cs="Times New Roman"/>
                <w:color w:val="000000"/>
                <w:kern w:val="0"/>
                <w:szCs w:val="24"/>
                <w:highlight w:val="none"/>
                <w:lang w:val="en-US" w:eastAsia="zh-CN" w:bidi="ar"/>
              </w:rPr>
              <w:t>消毒+出水</w:t>
            </w:r>
            <w:r>
              <w:rPr>
                <w:rFonts w:hint="eastAsia" w:ascii="Times New Roman" w:hAnsi="Times New Roman" w:eastAsia="宋体" w:cs="Times New Roman"/>
                <w:color w:val="000000"/>
                <w:kern w:val="0"/>
                <w:szCs w:val="24"/>
                <w:highlight w:val="none"/>
                <w:lang w:val="en-US" w:eastAsia="zh-CN" w:bidi="ar"/>
              </w:rPr>
              <w:t>。</w:t>
            </w:r>
            <w:r>
              <w:rPr>
                <w:rFonts w:hint="default" w:ascii="Times New Roman" w:hAnsi="Times New Roman" w:cs="Times New Roman"/>
                <w:lang w:val="en-US" w:eastAsia="zh-CN"/>
              </w:rPr>
              <w:t>污水处理工艺流</w:t>
            </w:r>
            <w:r>
              <w:rPr>
                <w:rFonts w:hint="default" w:ascii="Times New Roman" w:hAnsi="Times New Roman" w:cs="Times New Roman"/>
                <w:highlight w:val="none"/>
                <w:lang w:val="en-US" w:eastAsia="zh-CN"/>
              </w:rPr>
              <w:t>程</w:t>
            </w:r>
            <w:r>
              <w:rPr>
                <w:rFonts w:hint="eastAsia" w:ascii="Times New Roman" w:hAnsi="Times New Roman" w:cs="Times New Roman"/>
                <w:highlight w:val="none"/>
                <w:lang w:val="en-US" w:eastAsia="zh-CN"/>
              </w:rPr>
              <w:t>见图5-3。</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工艺流程简述：</w:t>
            </w:r>
            <w:r>
              <w:rPr>
                <w:rFonts w:hint="default" w:ascii="Times New Roman" w:hAnsi="Times New Roman" w:cs="Times New Roman"/>
                <w:highlight w:val="none"/>
                <w:lang w:val="en-US" w:eastAsia="zh-CN"/>
              </w:rPr>
              <w:t>污水经市政污水管网收集后进入厂区组合池格栅渠，经格栅处理去除污水中较大的杂物以防止堵塞提升泵，之后污水自流进入组合池调节池，出水经配水后均匀进入一体化设备</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厌氧池、好氧池</w:t>
            </w:r>
            <w:r>
              <w:rPr>
                <w:rFonts w:hint="eastAsia" w:ascii="Times New Roman" w:hAnsi="Times New Roman" w:cs="Times New Roman"/>
                <w:highlight w:val="none"/>
                <w:lang w:val="en-US" w:eastAsia="zh-CN"/>
              </w:rPr>
              <w:t>、好氧池</w:t>
            </w:r>
            <w:r>
              <w:rPr>
                <w:rFonts w:hint="default" w:ascii="Times New Roman" w:hAnsi="Times New Roman" w:cs="Times New Roman"/>
                <w:highlight w:val="none"/>
                <w:lang w:val="en-US" w:eastAsia="zh-CN"/>
              </w:rPr>
              <w:t>和沉淀池</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经沉淀池沉淀作用实现生化池的活性污泥与上清液分离，上清液流入中间水池，二级处理后的上清液与PAC充分混合反应，污水中的磷与PAC反应生成沉淀物质，之后进入一体化设备，在过滤作用下将磷与SS等进一步去除以达到一级A的出水标准。过滤后的清水经紫外消毒，出水达标外排至现状排水渠。一体化设备生化池产生的污泥排至污泥池，之后经移动式污泥脱水车脱水后外运至湘阴县第一污水处理厂</w:t>
            </w:r>
            <w:r>
              <w:rPr>
                <w:rFonts w:hint="eastAsia" w:ascii="Times New Roman" w:hAnsi="Times New Roman" w:cs="Times New Roman"/>
                <w:highlight w:val="none"/>
                <w:lang w:val="en-US" w:eastAsia="zh-CN"/>
              </w:rPr>
              <w:t>或周边环保砖厂</w:t>
            </w:r>
            <w:r>
              <w:rPr>
                <w:rFonts w:hint="default" w:ascii="Times New Roman" w:hAnsi="Times New Roman" w:cs="Times New Roman"/>
                <w:highlight w:val="none"/>
                <w:lang w:val="en-US" w:eastAsia="zh-CN"/>
              </w:rPr>
              <w:t>最终处置。</w:t>
            </w:r>
          </w:p>
          <w:p>
            <w:pPr>
              <w:pStyle w:val="2"/>
              <w:bidi w:val="0"/>
              <w:rPr>
                <w:rFonts w:hint="eastAsia"/>
              </w:rPr>
            </w:pPr>
            <w:r>
              <w:rPr>
                <w:rFonts w:hint="eastAsia"/>
                <w:lang w:val="en-US" w:eastAsia="zh-CN"/>
              </w:rPr>
              <w:t>2.2营运期主要产污环节</w:t>
            </w:r>
          </w:p>
          <w:p>
            <w:pPr>
              <w:spacing w:line="360" w:lineRule="auto"/>
              <w:ind w:firstLine="480"/>
              <w:rPr>
                <w:rFonts w:hint="default" w:ascii="Times New Roman" w:hAnsi="Times New Roman" w:cs="Times New Roman"/>
                <w:lang w:eastAsia="zh-CN"/>
              </w:rPr>
            </w:pPr>
            <w:r>
              <w:rPr>
                <w:rFonts w:hint="default" w:ascii="Times New Roman" w:hAnsi="Times New Roman" w:cs="Times New Roman"/>
                <w:lang w:val="en-US" w:eastAsia="zh-CN"/>
              </w:rPr>
              <w:t>2.</w:t>
            </w:r>
            <w:r>
              <w:rPr>
                <w:rFonts w:hint="eastAsia" w:ascii="Times New Roman" w:hAnsi="Times New Roman" w:cs="Times New Roman"/>
                <w:lang w:val="en-US" w:eastAsia="zh-CN"/>
              </w:rPr>
              <w:t>2</w:t>
            </w:r>
            <w:r>
              <w:rPr>
                <w:rFonts w:hint="default" w:ascii="Times New Roman" w:hAnsi="Times New Roman" w:cs="Times New Roman"/>
                <w:lang w:val="en-US" w:eastAsia="zh-CN"/>
              </w:rPr>
              <w:t>.1</w:t>
            </w:r>
            <w:r>
              <w:rPr>
                <w:rFonts w:hint="default" w:ascii="Times New Roman" w:hAnsi="Times New Roman" w:cs="Times New Roman"/>
                <w:lang w:eastAsia="zh-CN"/>
              </w:rPr>
              <w:t>营运期废水</w:t>
            </w:r>
          </w:p>
          <w:p>
            <w:pPr>
              <w:widowControl/>
              <w:spacing w:line="360" w:lineRule="auto"/>
              <w:ind w:right="120" w:rightChars="50" w:firstLine="480" w:firstLineChars="200"/>
              <w:rPr>
                <w:rFonts w:hint="default" w:ascii="Times New Roman" w:hAnsi="Times New Roman" w:cs="Times New Roman"/>
              </w:rPr>
            </w:pPr>
            <w:r>
              <w:rPr>
                <w:rFonts w:hint="default" w:ascii="Times New Roman" w:hAnsi="Times New Roman" w:cs="Times New Roman"/>
                <w:sz w:val="24"/>
              </w:rPr>
              <w:t>项目运营期废水主要为生活污水、污泥压滤水及污泥处理设备冲洗废水等。</w:t>
            </w:r>
          </w:p>
          <w:p>
            <w:pPr>
              <w:spacing w:line="360" w:lineRule="auto"/>
              <w:ind w:firstLine="480"/>
              <w:rPr>
                <w:rFonts w:hint="default" w:ascii="Times New Roman" w:hAnsi="Times New Roman" w:cs="Times New Roman"/>
              </w:rPr>
            </w:pPr>
            <w:r>
              <w:rPr>
                <w:rFonts w:hint="default" w:ascii="Times New Roman" w:hAnsi="Times New Roman" w:cs="Times New Roman"/>
              </w:rPr>
              <w:t>（1）生活用水</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default" w:ascii="Times New Roman" w:hAnsi="Times New Roman" w:cs="Times New Roman"/>
              </w:rPr>
            </w:pPr>
            <w:r>
              <w:rPr>
                <w:rFonts w:hint="default" w:ascii="Times New Roman" w:hAnsi="Times New Roman" w:cs="Times New Roman"/>
              </w:rPr>
              <w:t>本项目劳</w:t>
            </w:r>
            <w:r>
              <w:rPr>
                <w:rFonts w:hint="default" w:ascii="Times New Roman" w:hAnsi="Times New Roman" w:cs="Times New Roman"/>
                <w:highlight w:val="none"/>
              </w:rPr>
              <w:t>动定员</w:t>
            </w:r>
            <w:r>
              <w:rPr>
                <w:rFonts w:hint="eastAsia" w:ascii="Times New Roman" w:hAnsi="Times New Roman" w:cs="Times New Roman"/>
                <w:highlight w:val="none"/>
                <w:lang w:val="en-US" w:eastAsia="zh-CN"/>
              </w:rPr>
              <w:t>4</w:t>
            </w:r>
            <w:r>
              <w:rPr>
                <w:rFonts w:hint="default" w:ascii="Times New Roman" w:hAnsi="Times New Roman" w:cs="Times New Roman"/>
                <w:highlight w:val="none"/>
              </w:rPr>
              <w:t>人，按均</w:t>
            </w:r>
            <w:r>
              <w:rPr>
                <w:rFonts w:hint="eastAsia" w:ascii="Times New Roman" w:hAnsi="Times New Roman" w:cs="Times New Roman"/>
                <w:highlight w:val="none"/>
                <w:lang w:eastAsia="zh-CN"/>
              </w:rPr>
              <w:t>不</w:t>
            </w:r>
            <w:r>
              <w:rPr>
                <w:rFonts w:hint="default" w:ascii="Times New Roman" w:hAnsi="Times New Roman" w:cs="Times New Roman"/>
                <w:highlight w:val="none"/>
              </w:rPr>
              <w:t>在厂区食宿计算，根据《湖南省用水定额》（DB43T388-2014）中相关标准，住宿人员生活污水按45L/人·d，则厂区生活用水量约</w:t>
            </w:r>
            <w:r>
              <w:rPr>
                <w:rFonts w:hint="eastAsia" w:ascii="Times New Roman" w:hAnsi="Times New Roman" w:cs="Times New Roman"/>
                <w:highlight w:val="none"/>
                <w:lang w:val="en-US" w:eastAsia="zh-CN"/>
              </w:rPr>
              <w:t>0.18</w:t>
            </w:r>
            <w:r>
              <w:rPr>
                <w:rFonts w:hint="default" w:ascii="Times New Roman" w:hAnsi="Times New Roman" w:cs="Times New Roman"/>
                <w:highlight w:val="none"/>
              </w:rPr>
              <w:t>m</w:t>
            </w:r>
            <w:r>
              <w:rPr>
                <w:rFonts w:hint="default" w:ascii="Times New Roman" w:hAnsi="Times New Roman" w:cs="Times New Roman"/>
                <w:highlight w:val="none"/>
                <w:vertAlign w:val="superscript"/>
              </w:rPr>
              <w:t>3</w:t>
            </w:r>
            <w:r>
              <w:rPr>
                <w:rFonts w:hint="default" w:ascii="Times New Roman" w:hAnsi="Times New Roman" w:cs="Times New Roman"/>
                <w:highlight w:val="none"/>
              </w:rPr>
              <w:t>/d（</w:t>
            </w:r>
            <w:r>
              <w:rPr>
                <w:rFonts w:hint="eastAsia" w:ascii="Times New Roman" w:hAnsi="Times New Roman" w:cs="Times New Roman"/>
                <w:highlight w:val="none"/>
                <w:lang w:val="en-US" w:eastAsia="zh-CN"/>
              </w:rPr>
              <w:t>65.7</w:t>
            </w:r>
            <w:r>
              <w:rPr>
                <w:rFonts w:hint="default" w:ascii="Times New Roman" w:hAnsi="Times New Roman" w:cs="Times New Roman"/>
                <w:highlight w:val="none"/>
              </w:rPr>
              <w:t>m</w:t>
            </w:r>
            <w:r>
              <w:rPr>
                <w:rFonts w:hint="default" w:ascii="Times New Roman" w:hAnsi="Times New Roman" w:cs="Times New Roman"/>
                <w:highlight w:val="none"/>
                <w:vertAlign w:val="superscript"/>
              </w:rPr>
              <w:t>3</w:t>
            </w:r>
            <w:r>
              <w:rPr>
                <w:rFonts w:hint="default" w:ascii="Times New Roman" w:hAnsi="Times New Roman" w:cs="Times New Roman"/>
                <w:highlight w:val="none"/>
              </w:rPr>
              <w:t>/a），生活废水的产生量按用水量的80%计，则项目生活废水年产生量为0.</w:t>
            </w:r>
            <w:r>
              <w:rPr>
                <w:rFonts w:hint="eastAsia" w:ascii="Times New Roman" w:hAnsi="Times New Roman" w:cs="Times New Roman"/>
                <w:highlight w:val="none"/>
                <w:lang w:val="en-US" w:eastAsia="zh-CN"/>
              </w:rPr>
              <w:t>144</w:t>
            </w:r>
            <w:r>
              <w:rPr>
                <w:rFonts w:hint="default" w:ascii="Times New Roman" w:hAnsi="Times New Roman" w:cs="Times New Roman"/>
                <w:highlight w:val="none"/>
              </w:rPr>
              <w:t>m</w:t>
            </w:r>
            <w:r>
              <w:rPr>
                <w:rFonts w:hint="default" w:ascii="Times New Roman" w:hAnsi="Times New Roman" w:cs="Times New Roman"/>
                <w:highlight w:val="none"/>
                <w:vertAlign w:val="superscript"/>
              </w:rPr>
              <w:t>3</w:t>
            </w:r>
            <w:r>
              <w:rPr>
                <w:rFonts w:hint="default" w:ascii="Times New Roman" w:hAnsi="Times New Roman" w:cs="Times New Roman"/>
                <w:highlight w:val="none"/>
              </w:rPr>
              <w:t>/d（</w:t>
            </w:r>
            <w:r>
              <w:rPr>
                <w:rFonts w:hint="eastAsia" w:ascii="Times New Roman" w:hAnsi="Times New Roman" w:cs="Times New Roman"/>
                <w:highlight w:val="none"/>
                <w:lang w:val="en-US" w:eastAsia="zh-CN"/>
              </w:rPr>
              <w:t>52.56</w:t>
            </w:r>
            <w:r>
              <w:rPr>
                <w:rFonts w:hint="default" w:ascii="Times New Roman" w:hAnsi="Times New Roman" w:cs="Times New Roman"/>
                <w:highlight w:val="none"/>
              </w:rPr>
              <w:t>m</w:t>
            </w:r>
            <w:r>
              <w:rPr>
                <w:rFonts w:hint="default" w:ascii="Times New Roman" w:hAnsi="Times New Roman" w:cs="Times New Roman"/>
                <w:highlight w:val="none"/>
                <w:vertAlign w:val="superscript"/>
              </w:rPr>
              <w:t>3</w:t>
            </w:r>
            <w:r>
              <w:rPr>
                <w:rFonts w:hint="default" w:ascii="Times New Roman" w:hAnsi="Times New Roman" w:cs="Times New Roman"/>
                <w:highlight w:val="none"/>
              </w:rPr>
              <w:t>/a），</w:t>
            </w:r>
            <w:r>
              <w:rPr>
                <w:rFonts w:hint="default" w:ascii="Times New Roman" w:hAnsi="Times New Roman" w:cs="Times New Roman"/>
              </w:rPr>
              <w:t>主要污染物及浓度分别为CODCr300mg/L、BOD</w:t>
            </w:r>
            <w:r>
              <w:rPr>
                <w:rFonts w:hint="default" w:ascii="Times New Roman" w:hAnsi="Times New Roman" w:cs="Times New Roman"/>
                <w:vertAlign w:val="subscript"/>
              </w:rPr>
              <w:t>5</w:t>
            </w:r>
            <w:r>
              <w:rPr>
                <w:rFonts w:hint="default" w:ascii="Times New Roman" w:hAnsi="Times New Roman" w:cs="Times New Roman"/>
              </w:rPr>
              <w:t>200 mg/L、NH</w:t>
            </w:r>
            <w:r>
              <w:rPr>
                <w:rFonts w:hint="default" w:ascii="Times New Roman" w:hAnsi="Times New Roman" w:cs="Times New Roman"/>
                <w:vertAlign w:val="subscript"/>
              </w:rPr>
              <w:t>3</w:t>
            </w:r>
            <w:r>
              <w:rPr>
                <w:rFonts w:hint="default" w:ascii="Times New Roman" w:hAnsi="Times New Roman" w:cs="Times New Roman"/>
              </w:rPr>
              <w:t>-N30mg/L、动植物油20mg/L等。</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Times New Roman" w:hAnsi="Times New Roman" w:cs="Times New Roman" w:eastAsiaTheme="minorEastAsia"/>
                <w:lang w:eastAsia="zh-CN"/>
              </w:rPr>
            </w:pPr>
            <w:r>
              <w:rPr>
                <w:rFonts w:hint="default" w:ascii="Times New Roman" w:hAnsi="Times New Roman" w:cs="Times New Roman"/>
              </w:rPr>
              <w:t>（2）</w:t>
            </w:r>
            <w:r>
              <w:rPr>
                <w:rFonts w:hint="eastAsia" w:ascii="Times New Roman" w:hAnsi="Times New Roman" w:cs="Times New Roman"/>
                <w:lang w:eastAsia="zh-CN"/>
              </w:rPr>
              <w:t>污泥压滤水及设备冲洗水</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default" w:ascii="Times New Roman" w:hAnsi="Times New Roman" w:cs="Times New Roman"/>
                <w:highlight w:val="none"/>
              </w:rPr>
            </w:pPr>
            <w:r>
              <w:rPr>
                <w:rFonts w:hint="eastAsia" w:ascii="Times New Roman" w:hAnsi="Times New Roman" w:cs="Times New Roman"/>
                <w:highlight w:val="none"/>
                <w:lang w:eastAsia="zh-CN"/>
              </w:rPr>
              <w:t>类比《岳阳市云溪区长岭污水处理厂（</w:t>
            </w:r>
            <w:r>
              <w:rPr>
                <w:rFonts w:hint="eastAsia" w:ascii="Times New Roman" w:hAnsi="Times New Roman" w:cs="Times New Roman"/>
                <w:highlight w:val="none"/>
                <w:lang w:val="en-US" w:eastAsia="zh-CN"/>
              </w:rPr>
              <w:t>1万m</w:t>
            </w:r>
            <w:r>
              <w:rPr>
                <w:rFonts w:hint="eastAsia" w:ascii="Times New Roman" w:hAnsi="Times New Roman" w:cs="Times New Roman"/>
                <w:highlight w:val="none"/>
                <w:vertAlign w:val="superscript"/>
                <w:lang w:val="en-US" w:eastAsia="zh-CN"/>
              </w:rPr>
              <w:t>3</w:t>
            </w:r>
            <w:r>
              <w:rPr>
                <w:rFonts w:hint="eastAsia" w:ascii="Times New Roman" w:hAnsi="Times New Roman" w:cs="Times New Roman"/>
                <w:highlight w:val="none"/>
                <w:lang w:val="en-US" w:eastAsia="zh-CN"/>
              </w:rPr>
              <w:t>/d）建设项目环境影响报告表》，</w:t>
            </w:r>
            <w:r>
              <w:rPr>
                <w:rFonts w:hint="eastAsia" w:ascii="Times New Roman" w:hAnsi="Times New Roman" w:cs="Times New Roman"/>
                <w:highlight w:val="none"/>
                <w:lang w:eastAsia="zh-CN"/>
              </w:rPr>
              <w:t>生化污泥的产生量约为</w:t>
            </w:r>
            <w:r>
              <w:rPr>
                <w:rFonts w:hint="eastAsia" w:ascii="Times New Roman" w:hAnsi="Times New Roman" w:cs="Times New Roman"/>
                <w:highlight w:val="none"/>
                <w:lang w:val="en-US" w:eastAsia="zh-CN"/>
              </w:rPr>
              <w:t>0.3~0.4kg/kgCOD</w:t>
            </w:r>
            <w:r>
              <w:rPr>
                <w:rFonts w:hint="default" w:ascii="Times New Roman" w:hAnsi="Times New Roman" w:cs="Times New Roman"/>
                <w:highlight w:val="none"/>
              </w:rPr>
              <w:t>，</w:t>
            </w:r>
            <w:r>
              <w:rPr>
                <w:rFonts w:hint="eastAsia" w:ascii="Times New Roman" w:hAnsi="Times New Roman" w:cs="Times New Roman"/>
                <w:highlight w:val="none"/>
                <w:lang w:eastAsia="zh-CN"/>
              </w:rPr>
              <w:t>本项目取</w:t>
            </w:r>
            <w:r>
              <w:rPr>
                <w:rFonts w:hint="eastAsia" w:ascii="Times New Roman" w:hAnsi="Times New Roman" w:cs="Times New Roman"/>
                <w:highlight w:val="none"/>
                <w:lang w:val="en-US" w:eastAsia="zh-CN"/>
              </w:rPr>
              <w:t>0.3kg/kgCOD，废水经处理后COD去除量约为19.16t，则本项目产生污泥（绝干）1.916t/a，本项目污泥含水率约为85%，经移动式污泥脱水车将污泥池内污泥脱水至含水率低于</w:t>
            </w:r>
            <w:r>
              <w:rPr>
                <w:rFonts w:hint="default" w:ascii="Times New Roman" w:hAnsi="Times New Roman" w:cs="Times New Roman"/>
                <w:highlight w:val="none"/>
                <w:lang w:val="en-US" w:eastAsia="zh-CN"/>
              </w:rPr>
              <w:t>80</w:t>
            </w:r>
            <w:r>
              <w:rPr>
                <w:rFonts w:hint="eastAsia" w:ascii="Times New Roman" w:hAnsi="Times New Roman" w:cs="Times New Roman"/>
                <w:highlight w:val="none"/>
                <w:lang w:val="en-US" w:eastAsia="zh-CN"/>
              </w:rPr>
              <w:t>%后运至湘阴县第一污水处理厂或周边的环保砖厂最终处置，故本项目污泥压滤水产生量为0.953t/a（0.0026m</w:t>
            </w:r>
            <w:r>
              <w:rPr>
                <w:rFonts w:hint="eastAsia" w:ascii="Times New Roman" w:hAnsi="Times New Roman" w:cs="Times New Roman"/>
                <w:highlight w:val="none"/>
                <w:vertAlign w:val="superscript"/>
                <w:lang w:val="en-US" w:eastAsia="zh-CN"/>
              </w:rPr>
              <w:t>3</w:t>
            </w:r>
            <w:r>
              <w:rPr>
                <w:rFonts w:hint="eastAsia" w:ascii="Times New Roman" w:hAnsi="Times New Roman" w:cs="Times New Roman"/>
                <w:highlight w:val="none"/>
                <w:lang w:val="en-US" w:eastAsia="zh-CN"/>
              </w:rPr>
              <w:t>/d），</w:t>
            </w:r>
            <w:r>
              <w:rPr>
                <w:rFonts w:hint="default" w:ascii="Times New Roman" w:hAnsi="Times New Roman" w:cs="Times New Roman"/>
                <w:highlight w:val="none"/>
              </w:rPr>
              <w:t>设备冲洗水产生量约</w:t>
            </w:r>
            <w:r>
              <w:rPr>
                <w:rFonts w:hint="eastAsia" w:ascii="Times New Roman" w:hAnsi="Times New Roman" w:cs="Times New Roman"/>
                <w:highlight w:val="none"/>
                <w:lang w:val="en-US" w:eastAsia="zh-CN"/>
              </w:rPr>
              <w:t>21.89t/a（0.06</w:t>
            </w:r>
            <w:r>
              <w:rPr>
                <w:rFonts w:hint="default" w:ascii="Times New Roman" w:hAnsi="Times New Roman" w:cs="Times New Roman"/>
                <w:highlight w:val="none"/>
              </w:rPr>
              <w:t>t/d</w:t>
            </w:r>
            <w:r>
              <w:rPr>
                <w:rFonts w:hint="eastAsia" w:ascii="Times New Roman" w:hAnsi="Times New Roman" w:cs="Times New Roman"/>
                <w:highlight w:val="none"/>
                <w:lang w:eastAsia="zh-CN"/>
              </w:rPr>
              <w:t>）</w:t>
            </w:r>
            <w:r>
              <w:rPr>
                <w:rFonts w:hint="default" w:ascii="Times New Roman" w:hAnsi="Times New Roman" w:cs="Times New Roman"/>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default" w:ascii="Times New Roman" w:hAnsi="Times New Roman" w:cs="Times New Roman"/>
              </w:rPr>
            </w:pPr>
            <w:r>
              <w:rPr>
                <w:rFonts w:hint="default" w:ascii="Times New Roman" w:hAnsi="Times New Roman" w:cs="Times New Roman"/>
                <w:highlight w:val="none"/>
              </w:rPr>
              <w:t>生活污水、污泥压滤水及污泥设备处理冲洗废水等收集后接入污水厂内提升泵房，与进厂污水一并处理，其水质满足污水处理厂</w:t>
            </w:r>
            <w:r>
              <w:rPr>
                <w:rFonts w:hint="default" w:ascii="Times New Roman" w:hAnsi="Times New Roman" w:cs="Times New Roman"/>
              </w:rPr>
              <w:t>进水水质要求，其水量相对污水处理厂数量很小，污染物浓度也较低，因此，可忽略生活污水及污泥设备处理冲洗废水对污水处理厂进水水质、水量的影响。</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default" w:ascii="Times New Roman" w:hAnsi="Times New Roman" w:cs="Times New Roman"/>
              </w:rPr>
            </w:pPr>
            <w:r>
              <w:rPr>
                <w:rFonts w:hint="default" w:ascii="Times New Roman" w:hAnsi="Times New Roman" w:cs="Times New Roman"/>
              </w:rPr>
              <w:t>尾水经紫外消毒处理后排入</w:t>
            </w:r>
            <w:r>
              <w:rPr>
                <w:rFonts w:hint="eastAsia" w:ascii="Times New Roman" w:hAnsi="Times New Roman" w:cs="Times New Roman"/>
                <w:lang w:eastAsia="zh-CN"/>
              </w:rPr>
              <w:t>石中排</w:t>
            </w:r>
            <w:r>
              <w:rPr>
                <w:rFonts w:hint="default" w:ascii="Times New Roman" w:hAnsi="Times New Roman" w:cs="Times New Roman"/>
              </w:rPr>
              <w:t>渠，尾水排放执行《城镇污水处理厂污染物排放标准》（GB18918-2002）一级A标准，其排放水量和和水质情况见下表。</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default" w:ascii="Times New Roman" w:hAnsi="Times New Roman" w:cs="Times New Roman"/>
              </w:rPr>
            </w:pPr>
            <w:r>
              <w:rPr>
                <w:rFonts w:hint="default" w:ascii="Times New Roman" w:hAnsi="Times New Roman" w:cs="Times New Roman"/>
              </w:rPr>
              <w:t>环评以</w:t>
            </w:r>
            <w:r>
              <w:rPr>
                <w:rFonts w:hint="eastAsia" w:ascii="Times New Roman" w:hAnsi="Times New Roman" w:cs="Times New Roman"/>
                <w:lang w:eastAsia="zh-CN"/>
              </w:rPr>
              <w:t>湘阴县洋沙湖镇</w:t>
            </w:r>
            <w:r>
              <w:rPr>
                <w:rFonts w:hint="default" w:ascii="Times New Roman" w:hAnsi="Times New Roman" w:cs="Times New Roman"/>
              </w:rPr>
              <w:t>污水处理厂的设计处理水量</w:t>
            </w:r>
            <w:r>
              <w:rPr>
                <w:rFonts w:hint="eastAsia" w:ascii="Times New Roman" w:hAnsi="Times New Roman" w:cs="Times New Roman"/>
                <w:lang w:val="en-US" w:eastAsia="zh-CN"/>
              </w:rPr>
              <w:t>150</w:t>
            </w:r>
            <w:r>
              <w:rPr>
                <w:rFonts w:hint="default" w:ascii="Times New Roman" w:hAnsi="Times New Roman" w:cs="Times New Roman"/>
              </w:rPr>
              <w:t>m</w:t>
            </w:r>
            <w:r>
              <w:rPr>
                <w:rFonts w:hint="default" w:ascii="Times New Roman" w:hAnsi="Times New Roman" w:cs="Times New Roman"/>
                <w:vertAlign w:val="superscript"/>
              </w:rPr>
              <w:t>3</w:t>
            </w:r>
            <w:r>
              <w:rPr>
                <w:rFonts w:hint="default" w:ascii="Times New Roman" w:hAnsi="Times New Roman" w:cs="Times New Roman"/>
              </w:rPr>
              <w:t>/d来计算各类污水物的产排情况，具体见下表：</w:t>
            </w:r>
          </w:p>
          <w:p>
            <w:pPr>
              <w:keepNext w:val="0"/>
              <w:keepLines w:val="0"/>
              <w:pageBreakBefore w:val="0"/>
              <w:widowControl w:val="0"/>
              <w:kinsoku/>
              <w:wordWrap/>
              <w:overflowPunct/>
              <w:topLinePunct w:val="0"/>
              <w:autoSpaceDE/>
              <w:autoSpaceDN/>
              <w:bidi w:val="0"/>
              <w:adjustRightInd/>
              <w:snapToGrid/>
              <w:ind w:firstLine="0"/>
              <w:jc w:val="center"/>
              <w:textAlignment w:val="auto"/>
              <w:rPr>
                <w:b/>
                <w:bCs/>
                <w:szCs w:val="21"/>
              </w:rPr>
            </w:pPr>
            <w:r>
              <w:rPr>
                <w:rFonts w:hint="default" w:ascii="Times New Roman" w:hAnsi="Times New Roman" w:cs="Times New Roman"/>
                <w:b/>
                <w:bCs/>
                <w:szCs w:val="21"/>
              </w:rPr>
              <w:t>表5-</w:t>
            </w:r>
            <w:r>
              <w:rPr>
                <w:rFonts w:hint="eastAsia" w:ascii="Times New Roman" w:hAnsi="Times New Roman" w:cs="Times New Roman"/>
                <w:b/>
                <w:bCs/>
                <w:szCs w:val="21"/>
                <w:lang w:val="en-US" w:eastAsia="zh-CN"/>
              </w:rPr>
              <w:t>3</w:t>
            </w:r>
            <w:r>
              <w:rPr>
                <w:rFonts w:hint="default" w:ascii="Times New Roman" w:hAnsi="Times New Roman" w:cs="Times New Roman"/>
                <w:b/>
                <w:bCs/>
                <w:szCs w:val="21"/>
              </w:rPr>
              <w:t xml:space="preserve">  项目水量</w:t>
            </w:r>
            <w:r>
              <w:rPr>
                <w:rFonts w:hint="eastAsia"/>
                <w:b/>
                <w:bCs/>
                <w:szCs w:val="21"/>
              </w:rPr>
              <w:t>平衡表</w:t>
            </w:r>
          </w:p>
          <w:tbl>
            <w:tblPr>
              <w:tblStyle w:val="32"/>
              <w:tblW w:w="4997" w:type="pct"/>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autofit"/>
              <w:tblCellMar>
                <w:top w:w="0" w:type="dxa"/>
                <w:left w:w="108" w:type="dxa"/>
                <w:bottom w:w="0" w:type="dxa"/>
                <w:right w:w="108" w:type="dxa"/>
              </w:tblCellMar>
            </w:tblPr>
            <w:tblGrid>
              <w:gridCol w:w="1071"/>
              <w:gridCol w:w="1116"/>
              <w:gridCol w:w="1080"/>
              <w:gridCol w:w="1116"/>
              <w:gridCol w:w="1147"/>
              <w:gridCol w:w="973"/>
              <w:gridCol w:w="1009"/>
              <w:gridCol w:w="1536"/>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592"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污染因子</w:t>
                  </w:r>
                </w:p>
              </w:tc>
              <w:tc>
                <w:tcPr>
                  <w:tcW w:w="1212" w:type="pct"/>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处理前</w:t>
                  </w:r>
                </w:p>
              </w:tc>
              <w:tc>
                <w:tcPr>
                  <w:tcW w:w="1249" w:type="pct"/>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处理后</w:t>
                  </w:r>
                </w:p>
              </w:tc>
              <w:tc>
                <w:tcPr>
                  <w:tcW w:w="538"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削减量</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（t/a）</w:t>
                  </w:r>
                </w:p>
              </w:tc>
              <w:tc>
                <w:tcPr>
                  <w:tcW w:w="557"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处理</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效率%</w:t>
                  </w:r>
                </w:p>
              </w:tc>
              <w:tc>
                <w:tcPr>
                  <w:tcW w:w="848"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排水去向</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592" w:type="pct"/>
                  <w:vMerge w:val="continue"/>
                  <w:tcBorders>
                    <w:bottom w:val="single" w:color="000000" w:sz="12"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rPr>
                  </w:pPr>
                </w:p>
              </w:tc>
              <w:tc>
                <w:tcPr>
                  <w:tcW w:w="615" w:type="pct"/>
                  <w:tcBorders>
                    <w:bottom w:val="single" w:color="000000"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浓度（mg/L）</w:t>
                  </w:r>
                </w:p>
              </w:tc>
              <w:tc>
                <w:tcPr>
                  <w:tcW w:w="597" w:type="pct"/>
                  <w:tcBorders>
                    <w:bottom w:val="single" w:color="000000"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rPr>
                  </w:pPr>
                  <w:r>
                    <w:rPr>
                      <w:rFonts w:hint="eastAsia" w:ascii="Times New Roman" w:hAnsi="Times New Roman" w:cs="Times New Roman"/>
                      <w:b/>
                      <w:bCs/>
                      <w:sz w:val="21"/>
                      <w:szCs w:val="21"/>
                      <w:lang w:eastAsia="zh-CN"/>
                    </w:rPr>
                    <w:t>年</w:t>
                  </w:r>
                  <w:r>
                    <w:rPr>
                      <w:rFonts w:hint="default" w:ascii="Times New Roman" w:hAnsi="Times New Roman" w:cs="Times New Roman"/>
                      <w:b/>
                      <w:bCs/>
                      <w:sz w:val="21"/>
                      <w:szCs w:val="21"/>
                    </w:rPr>
                    <w:t>产生量</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（t/a）</w:t>
                  </w:r>
                </w:p>
              </w:tc>
              <w:tc>
                <w:tcPr>
                  <w:tcW w:w="615" w:type="pct"/>
                  <w:tcBorders>
                    <w:bottom w:val="single" w:color="000000"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浓度（mg/L）</w:t>
                  </w:r>
                </w:p>
              </w:tc>
              <w:tc>
                <w:tcPr>
                  <w:tcW w:w="634" w:type="pct"/>
                  <w:tcBorders>
                    <w:bottom w:val="single" w:color="000000"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rPr>
                  </w:pPr>
                  <w:r>
                    <w:rPr>
                      <w:rFonts w:hint="eastAsia" w:ascii="Times New Roman" w:hAnsi="Times New Roman" w:cs="Times New Roman"/>
                      <w:b/>
                      <w:bCs/>
                      <w:sz w:val="21"/>
                      <w:szCs w:val="21"/>
                      <w:lang w:eastAsia="zh-CN"/>
                    </w:rPr>
                    <w:t>年</w:t>
                  </w:r>
                  <w:r>
                    <w:rPr>
                      <w:rFonts w:hint="default" w:ascii="Times New Roman" w:hAnsi="Times New Roman" w:cs="Times New Roman"/>
                      <w:b/>
                      <w:bCs/>
                      <w:sz w:val="21"/>
                      <w:szCs w:val="21"/>
                    </w:rPr>
                    <w:t>排放量（t/a）</w:t>
                  </w:r>
                </w:p>
              </w:tc>
              <w:tc>
                <w:tcPr>
                  <w:tcW w:w="538" w:type="pct"/>
                  <w:vMerge w:val="continue"/>
                  <w:tcBorders>
                    <w:bottom w:val="single" w:color="000000" w:sz="12"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bCs/>
                      <w:sz w:val="21"/>
                      <w:szCs w:val="21"/>
                    </w:rPr>
                  </w:pPr>
                </w:p>
              </w:tc>
              <w:tc>
                <w:tcPr>
                  <w:tcW w:w="557" w:type="pct"/>
                  <w:vMerge w:val="continue"/>
                  <w:tcBorders>
                    <w:bottom w:val="single" w:color="000000" w:sz="12"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rPr>
                  </w:pPr>
                </w:p>
              </w:tc>
              <w:tc>
                <w:tcPr>
                  <w:tcW w:w="848" w:type="pct"/>
                  <w:vMerge w:val="continue"/>
                  <w:tcBorders>
                    <w:bottom w:val="single" w:color="000000" w:sz="12"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592" w:type="pct"/>
                  <w:tcBorders>
                    <w:top w:val="single" w:color="000000"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废水量</w:t>
                  </w:r>
                </w:p>
              </w:tc>
              <w:tc>
                <w:tcPr>
                  <w:tcW w:w="615" w:type="pct"/>
                  <w:tcBorders>
                    <w:top w:val="single" w:color="000000"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w:t>
                  </w:r>
                </w:p>
              </w:tc>
              <w:tc>
                <w:tcPr>
                  <w:tcW w:w="597" w:type="pct"/>
                  <w:tcBorders>
                    <w:top w:val="single" w:color="000000"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54750m</w:t>
                  </w:r>
                  <w:r>
                    <w:rPr>
                      <w:rFonts w:hint="default" w:ascii="Times New Roman" w:hAnsi="Times New Roman" w:cs="Times New Roman"/>
                      <w:sz w:val="21"/>
                      <w:szCs w:val="21"/>
                      <w:vertAlign w:val="superscript"/>
                      <w:lang w:val="en-US" w:eastAsia="zh-CN"/>
                    </w:rPr>
                    <w:t>3</w:t>
                  </w:r>
                </w:p>
              </w:tc>
              <w:tc>
                <w:tcPr>
                  <w:tcW w:w="615" w:type="pct"/>
                  <w:tcBorders>
                    <w:top w:val="single" w:color="000000"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w:t>
                  </w:r>
                </w:p>
              </w:tc>
              <w:tc>
                <w:tcPr>
                  <w:tcW w:w="634" w:type="pct"/>
                  <w:tcBorders>
                    <w:top w:val="single" w:color="000000"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54750m</w:t>
                  </w:r>
                  <w:r>
                    <w:rPr>
                      <w:rFonts w:hint="default" w:ascii="Times New Roman" w:hAnsi="Times New Roman" w:cs="Times New Roman"/>
                      <w:sz w:val="21"/>
                      <w:szCs w:val="21"/>
                      <w:vertAlign w:val="superscript"/>
                      <w:lang w:val="en-US" w:eastAsia="zh-CN"/>
                    </w:rPr>
                    <w:t>3</w:t>
                  </w:r>
                </w:p>
              </w:tc>
              <w:tc>
                <w:tcPr>
                  <w:tcW w:w="538" w:type="pct"/>
                  <w:tcBorders>
                    <w:top w:val="single" w:color="000000"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0</w:t>
                  </w:r>
                </w:p>
              </w:tc>
              <w:tc>
                <w:tcPr>
                  <w:tcW w:w="557" w:type="pct"/>
                  <w:tcBorders>
                    <w:top w:val="single" w:color="000000"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w:t>
                  </w:r>
                </w:p>
              </w:tc>
              <w:tc>
                <w:tcPr>
                  <w:tcW w:w="848" w:type="pct"/>
                  <w:vMerge w:val="restart"/>
                  <w:tcBorders>
                    <w:top w:val="single" w:color="000000"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排入</w:t>
                  </w:r>
                  <w:r>
                    <w:rPr>
                      <w:rFonts w:hint="eastAsia" w:ascii="Times New Roman" w:hAnsi="Times New Roman" w:cs="Times New Roman"/>
                      <w:sz w:val="21"/>
                      <w:szCs w:val="21"/>
                      <w:lang w:eastAsia="zh-CN"/>
                    </w:rPr>
                    <w:t>石中排</w:t>
                  </w:r>
                  <w:r>
                    <w:rPr>
                      <w:rFonts w:hint="default" w:ascii="Times New Roman" w:hAnsi="Times New Roman" w:cs="Times New Roman"/>
                      <w:sz w:val="21"/>
                      <w:szCs w:val="21"/>
                    </w:rPr>
                    <w:t>渠</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592"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COD</w:t>
                  </w:r>
                </w:p>
              </w:tc>
              <w:tc>
                <w:tcPr>
                  <w:tcW w:w="615"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400</w:t>
                  </w:r>
                </w:p>
              </w:tc>
              <w:tc>
                <w:tcPr>
                  <w:tcW w:w="5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21.9</w:t>
                  </w:r>
                </w:p>
              </w:tc>
              <w:tc>
                <w:tcPr>
                  <w:tcW w:w="615"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w:t>
                  </w:r>
                </w:p>
              </w:tc>
              <w:tc>
                <w:tcPr>
                  <w:tcW w:w="63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2.74</w:t>
                  </w:r>
                </w:p>
              </w:tc>
              <w:tc>
                <w:tcPr>
                  <w:tcW w:w="53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Cs/>
                      <w:sz w:val="21"/>
                      <w:szCs w:val="21"/>
                      <w:lang w:val="en-US" w:eastAsia="zh-CN"/>
                    </w:rPr>
                  </w:pPr>
                  <w:r>
                    <w:rPr>
                      <w:rFonts w:hint="eastAsia" w:ascii="Times New Roman" w:hAnsi="Times New Roman" w:cs="Times New Roman"/>
                      <w:bCs/>
                      <w:sz w:val="21"/>
                      <w:szCs w:val="21"/>
                      <w:lang w:val="en-US" w:eastAsia="zh-CN"/>
                    </w:rPr>
                    <w:t>19.16</w:t>
                  </w:r>
                </w:p>
              </w:tc>
              <w:tc>
                <w:tcPr>
                  <w:tcW w:w="5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≥87.5</w:t>
                  </w:r>
                </w:p>
              </w:tc>
              <w:tc>
                <w:tcPr>
                  <w:tcW w:w="84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592"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BOD</w:t>
                  </w:r>
                  <w:r>
                    <w:rPr>
                      <w:rFonts w:hint="default" w:ascii="Times New Roman" w:hAnsi="Times New Roman" w:cs="Times New Roman"/>
                      <w:sz w:val="21"/>
                      <w:szCs w:val="21"/>
                      <w:vertAlign w:val="subscript"/>
                    </w:rPr>
                    <w:t>5</w:t>
                  </w:r>
                </w:p>
              </w:tc>
              <w:tc>
                <w:tcPr>
                  <w:tcW w:w="615"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200</w:t>
                  </w:r>
                </w:p>
              </w:tc>
              <w:tc>
                <w:tcPr>
                  <w:tcW w:w="5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10.95</w:t>
                  </w:r>
                </w:p>
              </w:tc>
              <w:tc>
                <w:tcPr>
                  <w:tcW w:w="615"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3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0.548</w:t>
                  </w:r>
                </w:p>
              </w:tc>
              <w:tc>
                <w:tcPr>
                  <w:tcW w:w="53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Cs/>
                      <w:sz w:val="21"/>
                      <w:szCs w:val="21"/>
                      <w:lang w:val="en-US" w:eastAsia="zh-CN"/>
                    </w:rPr>
                  </w:pPr>
                  <w:r>
                    <w:rPr>
                      <w:rFonts w:hint="eastAsia" w:ascii="Times New Roman" w:hAnsi="Times New Roman" w:cs="Times New Roman"/>
                      <w:bCs/>
                      <w:sz w:val="21"/>
                      <w:szCs w:val="21"/>
                      <w:lang w:val="en-US" w:eastAsia="zh-CN"/>
                    </w:rPr>
                    <w:t>10.402</w:t>
                  </w:r>
                </w:p>
              </w:tc>
              <w:tc>
                <w:tcPr>
                  <w:tcW w:w="5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≥95</w:t>
                  </w:r>
                </w:p>
              </w:tc>
              <w:tc>
                <w:tcPr>
                  <w:tcW w:w="84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592"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SS</w:t>
                  </w:r>
                </w:p>
              </w:tc>
              <w:tc>
                <w:tcPr>
                  <w:tcW w:w="615"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220</w:t>
                  </w:r>
                </w:p>
              </w:tc>
              <w:tc>
                <w:tcPr>
                  <w:tcW w:w="5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12.045</w:t>
                  </w:r>
                </w:p>
              </w:tc>
              <w:tc>
                <w:tcPr>
                  <w:tcW w:w="615"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3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0.548</w:t>
                  </w:r>
                </w:p>
              </w:tc>
              <w:tc>
                <w:tcPr>
                  <w:tcW w:w="53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Cs/>
                      <w:sz w:val="21"/>
                      <w:szCs w:val="21"/>
                      <w:lang w:val="en-US" w:eastAsia="zh-CN"/>
                    </w:rPr>
                  </w:pPr>
                  <w:r>
                    <w:rPr>
                      <w:rFonts w:hint="eastAsia" w:ascii="Times New Roman" w:hAnsi="Times New Roman" w:cs="Times New Roman"/>
                      <w:bCs/>
                      <w:sz w:val="21"/>
                      <w:szCs w:val="21"/>
                      <w:lang w:val="en-US" w:eastAsia="zh-CN"/>
                    </w:rPr>
                    <w:t>11.497</w:t>
                  </w:r>
                </w:p>
              </w:tc>
              <w:tc>
                <w:tcPr>
                  <w:tcW w:w="5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≥95.45</w:t>
                  </w:r>
                </w:p>
              </w:tc>
              <w:tc>
                <w:tcPr>
                  <w:tcW w:w="84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592"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NH</w:t>
                  </w:r>
                  <w:r>
                    <w:rPr>
                      <w:rFonts w:hint="default" w:ascii="Times New Roman" w:hAnsi="Times New Roman" w:cs="Times New Roman"/>
                      <w:sz w:val="21"/>
                      <w:szCs w:val="21"/>
                      <w:vertAlign w:val="subscript"/>
                    </w:rPr>
                    <w:t>3</w:t>
                  </w:r>
                  <w:r>
                    <w:rPr>
                      <w:rFonts w:hint="default" w:ascii="Times New Roman" w:hAnsi="Times New Roman" w:cs="Times New Roman"/>
                      <w:sz w:val="21"/>
                      <w:szCs w:val="21"/>
                    </w:rPr>
                    <w:t>-N</w:t>
                  </w:r>
                </w:p>
              </w:tc>
              <w:tc>
                <w:tcPr>
                  <w:tcW w:w="615"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w:t>
                  </w:r>
                </w:p>
              </w:tc>
              <w:tc>
                <w:tcPr>
                  <w:tcW w:w="5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1.643</w:t>
                  </w:r>
                </w:p>
              </w:tc>
              <w:tc>
                <w:tcPr>
                  <w:tcW w:w="615"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w:t>
                  </w:r>
                </w:p>
              </w:tc>
              <w:tc>
                <w:tcPr>
                  <w:tcW w:w="63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0.274</w:t>
                  </w:r>
                </w:p>
              </w:tc>
              <w:tc>
                <w:tcPr>
                  <w:tcW w:w="53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Cs/>
                      <w:sz w:val="21"/>
                      <w:szCs w:val="21"/>
                      <w:lang w:val="en-US" w:eastAsia="zh-CN"/>
                    </w:rPr>
                  </w:pPr>
                  <w:r>
                    <w:rPr>
                      <w:rFonts w:hint="eastAsia" w:ascii="Times New Roman" w:hAnsi="Times New Roman" w:cs="Times New Roman"/>
                      <w:bCs/>
                      <w:sz w:val="21"/>
                      <w:szCs w:val="21"/>
                      <w:lang w:val="en-US" w:eastAsia="zh-CN"/>
                    </w:rPr>
                    <w:t>1.369</w:t>
                  </w:r>
                </w:p>
              </w:tc>
              <w:tc>
                <w:tcPr>
                  <w:tcW w:w="5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≥83.33</w:t>
                  </w:r>
                </w:p>
              </w:tc>
              <w:tc>
                <w:tcPr>
                  <w:tcW w:w="84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592"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TP</w:t>
                  </w:r>
                </w:p>
              </w:tc>
              <w:tc>
                <w:tcPr>
                  <w:tcW w:w="615"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w:t>
                  </w:r>
                </w:p>
              </w:tc>
              <w:tc>
                <w:tcPr>
                  <w:tcW w:w="5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0.274</w:t>
                  </w:r>
                </w:p>
              </w:tc>
              <w:tc>
                <w:tcPr>
                  <w:tcW w:w="615"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3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0.027</w:t>
                  </w:r>
                </w:p>
              </w:tc>
              <w:tc>
                <w:tcPr>
                  <w:tcW w:w="53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Cs/>
                      <w:sz w:val="21"/>
                      <w:szCs w:val="21"/>
                      <w:lang w:val="en-US" w:eastAsia="zh-CN"/>
                    </w:rPr>
                  </w:pPr>
                  <w:r>
                    <w:rPr>
                      <w:rFonts w:hint="eastAsia" w:ascii="Times New Roman" w:hAnsi="Times New Roman" w:cs="Times New Roman"/>
                      <w:bCs/>
                      <w:sz w:val="21"/>
                      <w:szCs w:val="21"/>
                      <w:lang w:val="en-US" w:eastAsia="zh-CN"/>
                    </w:rPr>
                    <w:t>0.247</w:t>
                  </w:r>
                </w:p>
              </w:tc>
              <w:tc>
                <w:tcPr>
                  <w:tcW w:w="5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≥90</w:t>
                  </w:r>
                </w:p>
              </w:tc>
              <w:tc>
                <w:tcPr>
                  <w:tcW w:w="84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592"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TN</w:t>
                  </w:r>
                </w:p>
              </w:tc>
              <w:tc>
                <w:tcPr>
                  <w:tcW w:w="615"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w:t>
                  </w:r>
                </w:p>
              </w:tc>
              <w:tc>
                <w:tcPr>
                  <w:tcW w:w="5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2.19</w:t>
                  </w:r>
                </w:p>
              </w:tc>
              <w:tc>
                <w:tcPr>
                  <w:tcW w:w="615"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w:t>
                  </w:r>
                </w:p>
              </w:tc>
              <w:tc>
                <w:tcPr>
                  <w:tcW w:w="63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0.821</w:t>
                  </w:r>
                </w:p>
              </w:tc>
              <w:tc>
                <w:tcPr>
                  <w:tcW w:w="53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Cs/>
                      <w:sz w:val="21"/>
                      <w:szCs w:val="21"/>
                      <w:lang w:val="en-US" w:eastAsia="zh-CN"/>
                    </w:rPr>
                  </w:pPr>
                  <w:r>
                    <w:rPr>
                      <w:rFonts w:hint="eastAsia" w:ascii="Times New Roman" w:hAnsi="Times New Roman" w:cs="Times New Roman"/>
                      <w:bCs/>
                      <w:sz w:val="21"/>
                      <w:szCs w:val="21"/>
                      <w:lang w:val="en-US" w:eastAsia="zh-CN"/>
                    </w:rPr>
                    <w:t>1.369</w:t>
                  </w:r>
                </w:p>
              </w:tc>
              <w:tc>
                <w:tcPr>
                  <w:tcW w:w="5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≥62.50</w:t>
                  </w:r>
                </w:p>
              </w:tc>
              <w:tc>
                <w:tcPr>
                  <w:tcW w:w="84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rPr>
                  </w:pPr>
                </w:p>
              </w:tc>
            </w:tr>
          </w:tbl>
          <w:p>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Times New Roman" w:hAnsi="Times New Roman" w:cs="Times New Roman"/>
                <w:b/>
                <w:bCs/>
                <w:sz w:val="21"/>
                <w:szCs w:val="21"/>
                <w:lang w:eastAsia="zh-CN"/>
              </w:rPr>
            </w:pPr>
            <w:r>
              <w:rPr>
                <w:rFonts w:hint="eastAsia" w:ascii="Times New Roman" w:hAnsi="Times New Roman" w:cs="Times New Roman"/>
                <w:b/>
                <w:bCs/>
                <w:sz w:val="21"/>
                <w:szCs w:val="21"/>
                <w:lang w:eastAsia="zh-CN"/>
              </w:rPr>
              <w:t>注：按设计污水处理量和出水水质标准计算，NH</w:t>
            </w:r>
            <w:r>
              <w:rPr>
                <w:rFonts w:hint="eastAsia" w:ascii="Times New Roman" w:hAnsi="Times New Roman" w:cs="Times New Roman"/>
                <w:b/>
                <w:bCs/>
                <w:sz w:val="21"/>
                <w:szCs w:val="21"/>
                <w:vertAlign w:val="subscript"/>
                <w:lang w:eastAsia="zh-CN"/>
              </w:rPr>
              <w:t>3</w:t>
            </w:r>
            <w:r>
              <w:rPr>
                <w:rFonts w:hint="eastAsia" w:ascii="Times New Roman" w:hAnsi="Times New Roman" w:cs="Times New Roman"/>
                <w:b/>
                <w:bCs/>
                <w:sz w:val="21"/>
                <w:szCs w:val="21"/>
                <w:lang w:eastAsia="zh-CN"/>
              </w:rPr>
              <w:t>-N以5mg/L计。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lang w:eastAsia="zh-CN"/>
              </w:rPr>
            </w:pPr>
            <w:r>
              <w:rPr>
                <w:rFonts w:hint="eastAsia" w:ascii="Times New Roman" w:hAnsi="Times New Roman" w:cs="Times New Roman"/>
                <w:lang w:val="en-US" w:eastAsia="zh-CN"/>
              </w:rPr>
              <w:t>2.2.2</w:t>
            </w:r>
            <w:r>
              <w:rPr>
                <w:rFonts w:hint="eastAsia" w:ascii="Times New Roman" w:hAnsi="Times New Roman" w:cs="Times New Roman"/>
                <w:lang w:eastAsia="zh-CN"/>
              </w:rPr>
              <w:t>营运期废气</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cs="Times New Roman"/>
                <w:bCs/>
                <w:sz w:val="24"/>
                <w:lang w:eastAsia="zh-CN"/>
              </w:rPr>
            </w:pPr>
            <w:r>
              <w:rPr>
                <w:rFonts w:hint="eastAsia" w:ascii="Times New Roman" w:hAnsi="Times New Roman" w:cs="Times New Roman"/>
                <w:lang w:eastAsia="zh-CN"/>
              </w:rPr>
              <w:tab/>
            </w:r>
            <w:r>
              <w:rPr>
                <w:rFonts w:hint="default" w:ascii="Times New Roman" w:hAnsi="Times New Roman" w:cs="Times New Roman"/>
                <w:bCs/>
                <w:sz w:val="24"/>
                <w:lang w:eastAsia="zh-CN"/>
              </w:rPr>
              <w:t>（1）污水处理厂</w:t>
            </w:r>
            <w:r>
              <w:rPr>
                <w:rFonts w:hint="eastAsia" w:ascii="Times New Roman" w:hAnsi="Times New Roman" w:cs="Times New Roman"/>
                <w:bCs/>
                <w:sz w:val="24"/>
                <w:lang w:eastAsia="zh-CN"/>
              </w:rPr>
              <w:t>臭气</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cs="Times New Roman"/>
                <w:bCs/>
                <w:sz w:val="24"/>
                <w:lang w:eastAsia="zh-CN"/>
              </w:rPr>
            </w:pPr>
            <w:r>
              <w:rPr>
                <w:rFonts w:hint="default" w:ascii="Times New Roman" w:hAnsi="Times New Roman" w:cs="Times New Roman"/>
                <w:bCs/>
                <w:sz w:val="24"/>
                <w:lang w:eastAsia="zh-CN"/>
              </w:rPr>
              <w:t>本项目废气污染物主要为污水处理过程中散发出来的恶臭类气味，产生恶臭的环节较多，主要为格栅及调节池、厌氧池、好氧池、好氧池、高效沉淀池、中间水池、污泥池等。就本项目而言，其主要污染物为NH</w:t>
            </w:r>
            <w:r>
              <w:rPr>
                <w:rFonts w:hint="default" w:ascii="Times New Roman" w:hAnsi="Times New Roman" w:cs="Times New Roman"/>
                <w:bCs/>
                <w:sz w:val="24"/>
                <w:vertAlign w:val="subscript"/>
                <w:lang w:eastAsia="zh-CN"/>
              </w:rPr>
              <w:t>3</w:t>
            </w:r>
            <w:r>
              <w:rPr>
                <w:rFonts w:hint="default" w:ascii="Times New Roman" w:hAnsi="Times New Roman" w:cs="Times New Roman"/>
                <w:bCs/>
                <w:sz w:val="24"/>
                <w:lang w:eastAsia="zh-CN"/>
              </w:rPr>
              <w:t>及H</w:t>
            </w:r>
            <w:r>
              <w:rPr>
                <w:rFonts w:hint="default" w:ascii="Times New Roman" w:hAnsi="Times New Roman" w:cs="Times New Roman"/>
                <w:bCs/>
                <w:sz w:val="24"/>
                <w:vertAlign w:val="subscript"/>
                <w:lang w:eastAsia="zh-CN"/>
              </w:rPr>
              <w:t>2</w:t>
            </w:r>
            <w:r>
              <w:rPr>
                <w:rFonts w:hint="default" w:ascii="Times New Roman" w:hAnsi="Times New Roman" w:cs="Times New Roman"/>
                <w:bCs/>
                <w:sz w:val="24"/>
                <w:lang w:eastAsia="zh-CN"/>
              </w:rPr>
              <w:t>S。</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cs="Times New Roman"/>
                <w:bCs/>
                <w:sz w:val="24"/>
                <w:lang w:eastAsia="zh-CN"/>
              </w:rPr>
            </w:pPr>
            <w:r>
              <w:rPr>
                <w:rFonts w:hint="default" w:ascii="Times New Roman" w:hAnsi="Times New Roman" w:cs="Times New Roman"/>
                <w:bCs/>
                <w:sz w:val="24"/>
                <w:lang w:eastAsia="zh-CN"/>
              </w:rPr>
              <w:t>根据美国EPA对城市污水处理厂恶臭污染物产生情况的研究，每去除1g的BOD</w:t>
            </w:r>
            <w:r>
              <w:rPr>
                <w:rFonts w:hint="default" w:ascii="Times New Roman" w:hAnsi="Times New Roman" w:cs="Times New Roman"/>
                <w:bCs/>
                <w:sz w:val="24"/>
                <w:vertAlign w:val="subscript"/>
                <w:lang w:eastAsia="zh-CN"/>
              </w:rPr>
              <w:t>5</w:t>
            </w:r>
            <w:r>
              <w:rPr>
                <w:rFonts w:hint="default" w:ascii="Times New Roman" w:hAnsi="Times New Roman" w:cs="Times New Roman"/>
                <w:bCs/>
                <w:sz w:val="24"/>
                <w:lang w:eastAsia="zh-CN"/>
              </w:rPr>
              <w:t>，可产生0.0031g的NH</w:t>
            </w:r>
            <w:r>
              <w:rPr>
                <w:rFonts w:hint="default" w:ascii="Times New Roman" w:hAnsi="Times New Roman" w:cs="Times New Roman"/>
                <w:bCs/>
                <w:sz w:val="24"/>
                <w:vertAlign w:val="subscript"/>
                <w:lang w:eastAsia="zh-CN"/>
              </w:rPr>
              <w:t>3</w:t>
            </w:r>
            <w:r>
              <w:rPr>
                <w:rFonts w:hint="default" w:ascii="Times New Roman" w:hAnsi="Times New Roman" w:cs="Times New Roman"/>
                <w:bCs/>
                <w:sz w:val="24"/>
                <w:lang w:eastAsia="zh-CN"/>
              </w:rPr>
              <w:t>、0.00012g的H</w:t>
            </w:r>
            <w:r>
              <w:rPr>
                <w:rFonts w:hint="default" w:ascii="Times New Roman" w:hAnsi="Times New Roman" w:cs="Times New Roman"/>
                <w:bCs/>
                <w:sz w:val="24"/>
                <w:vertAlign w:val="subscript"/>
                <w:lang w:eastAsia="zh-CN"/>
              </w:rPr>
              <w:t>2</w:t>
            </w:r>
            <w:r>
              <w:rPr>
                <w:rFonts w:hint="default" w:ascii="Times New Roman" w:hAnsi="Times New Roman" w:cs="Times New Roman"/>
                <w:bCs/>
                <w:sz w:val="24"/>
                <w:lang w:eastAsia="zh-CN"/>
              </w:rPr>
              <w:t>S。项目年处理BOD</w:t>
            </w:r>
            <w:r>
              <w:rPr>
                <w:rFonts w:hint="default" w:ascii="Times New Roman" w:hAnsi="Times New Roman" w:cs="Times New Roman"/>
                <w:bCs/>
                <w:sz w:val="24"/>
                <w:vertAlign w:val="subscript"/>
                <w:lang w:eastAsia="zh-CN"/>
              </w:rPr>
              <w:t>5</w:t>
            </w:r>
            <w:r>
              <w:rPr>
                <w:rFonts w:hint="default" w:ascii="Times New Roman" w:hAnsi="Times New Roman" w:cs="Times New Roman"/>
                <w:bCs/>
                <w:sz w:val="24"/>
                <w:lang w:eastAsia="zh-CN"/>
              </w:rPr>
              <w:t>约</w:t>
            </w:r>
            <w:r>
              <w:rPr>
                <w:rFonts w:hint="eastAsia" w:ascii="Times New Roman" w:hAnsi="Times New Roman" w:cs="Times New Roman"/>
                <w:bCs/>
                <w:sz w:val="24"/>
                <w:lang w:val="en-US" w:eastAsia="zh-CN"/>
              </w:rPr>
              <w:t>10.402</w:t>
            </w:r>
            <w:r>
              <w:rPr>
                <w:rFonts w:hint="default" w:ascii="Times New Roman" w:hAnsi="Times New Roman" w:cs="Times New Roman"/>
                <w:bCs/>
                <w:sz w:val="24"/>
                <w:lang w:eastAsia="zh-CN"/>
              </w:rPr>
              <w:t>t，则NH</w:t>
            </w:r>
            <w:r>
              <w:rPr>
                <w:rFonts w:hint="default" w:ascii="Times New Roman" w:hAnsi="Times New Roman" w:cs="Times New Roman"/>
                <w:bCs/>
                <w:sz w:val="24"/>
                <w:vertAlign w:val="subscript"/>
                <w:lang w:eastAsia="zh-CN"/>
              </w:rPr>
              <w:t>3</w:t>
            </w:r>
            <w:r>
              <w:rPr>
                <w:rFonts w:hint="default" w:ascii="Times New Roman" w:hAnsi="Times New Roman" w:cs="Times New Roman"/>
                <w:bCs/>
                <w:sz w:val="24"/>
                <w:lang w:eastAsia="zh-CN"/>
              </w:rPr>
              <w:t>和H</w:t>
            </w:r>
            <w:r>
              <w:rPr>
                <w:rFonts w:hint="default" w:ascii="Times New Roman" w:hAnsi="Times New Roman" w:cs="Times New Roman"/>
                <w:bCs/>
                <w:sz w:val="24"/>
                <w:vertAlign w:val="subscript"/>
                <w:lang w:eastAsia="zh-CN"/>
              </w:rPr>
              <w:t>2</w:t>
            </w:r>
            <w:r>
              <w:rPr>
                <w:rFonts w:hint="default" w:ascii="Times New Roman" w:hAnsi="Times New Roman" w:cs="Times New Roman"/>
                <w:bCs/>
                <w:sz w:val="24"/>
                <w:lang w:eastAsia="zh-CN"/>
              </w:rPr>
              <w:t>S的产生量约为0.0</w:t>
            </w:r>
            <w:r>
              <w:rPr>
                <w:rFonts w:hint="eastAsia" w:ascii="Times New Roman" w:hAnsi="Times New Roman" w:cs="Times New Roman"/>
                <w:bCs/>
                <w:sz w:val="24"/>
                <w:lang w:val="en-US" w:eastAsia="zh-CN"/>
              </w:rPr>
              <w:t>322</w:t>
            </w:r>
            <w:r>
              <w:rPr>
                <w:rFonts w:hint="default" w:ascii="Times New Roman" w:hAnsi="Times New Roman" w:cs="Times New Roman"/>
                <w:bCs/>
                <w:sz w:val="24"/>
                <w:lang w:eastAsia="zh-CN"/>
              </w:rPr>
              <w:t>t/a、</w:t>
            </w:r>
            <w:r>
              <w:rPr>
                <w:rFonts w:hint="eastAsia" w:ascii="Times New Roman" w:hAnsi="Times New Roman" w:cs="Times New Roman"/>
                <w:bCs/>
                <w:sz w:val="24"/>
                <w:lang w:val="en-US" w:eastAsia="zh-CN"/>
              </w:rPr>
              <w:t>0.0083</w:t>
            </w:r>
            <w:r>
              <w:rPr>
                <w:rFonts w:hint="default" w:ascii="Times New Roman" w:hAnsi="Times New Roman" w:cs="Times New Roman"/>
                <w:bCs/>
                <w:sz w:val="24"/>
                <w:lang w:eastAsia="zh-CN"/>
              </w:rPr>
              <w:t>t/a。</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Times New Roman" w:hAnsi="Times New Roman" w:cs="Times New Roman"/>
                <w:lang w:val="en-US" w:eastAsia="zh-CN"/>
              </w:rPr>
            </w:pPr>
            <w:r>
              <w:rPr>
                <w:rFonts w:hint="default" w:ascii="Times New Roman" w:hAnsi="Times New Roman" w:cs="Times New Roman"/>
                <w:bCs/>
                <w:sz w:val="24"/>
                <w:lang w:eastAsia="zh-CN"/>
              </w:rPr>
              <w:t>污水处理厂内格栅及</w:t>
            </w:r>
            <w:r>
              <w:rPr>
                <w:rFonts w:hint="eastAsia" w:ascii="Times New Roman" w:hAnsi="Times New Roman" w:cs="Times New Roman"/>
                <w:bCs/>
                <w:sz w:val="24"/>
                <w:lang w:eastAsia="zh-CN"/>
              </w:rPr>
              <w:t>调节池</w:t>
            </w:r>
            <w:r>
              <w:rPr>
                <w:rFonts w:hint="default" w:ascii="Times New Roman" w:hAnsi="Times New Roman" w:cs="Times New Roman"/>
                <w:bCs/>
                <w:sz w:val="24"/>
                <w:lang w:eastAsia="zh-CN"/>
              </w:rPr>
              <w:t>、</w:t>
            </w:r>
            <w:r>
              <w:rPr>
                <w:rFonts w:hint="eastAsia" w:ascii="Times New Roman" w:hAnsi="Times New Roman" w:cs="Times New Roman"/>
                <w:bCs/>
                <w:sz w:val="24"/>
                <w:lang w:eastAsia="zh-CN"/>
              </w:rPr>
              <w:t>厌氧池、好氧</w:t>
            </w:r>
            <w:r>
              <w:rPr>
                <w:rFonts w:hint="default" w:ascii="Times New Roman" w:hAnsi="Times New Roman" w:cs="Times New Roman"/>
                <w:bCs/>
                <w:sz w:val="24"/>
                <w:lang w:eastAsia="zh-CN"/>
              </w:rPr>
              <w:t>池、</w:t>
            </w:r>
            <w:r>
              <w:rPr>
                <w:rFonts w:hint="eastAsia" w:ascii="Times New Roman" w:hAnsi="Times New Roman" w:cs="Times New Roman"/>
                <w:bCs/>
                <w:sz w:val="24"/>
                <w:lang w:eastAsia="zh-CN"/>
              </w:rPr>
              <w:t>好氧池、</w:t>
            </w:r>
            <w:r>
              <w:rPr>
                <w:rFonts w:hint="default" w:ascii="Times New Roman" w:hAnsi="Times New Roman" w:cs="Times New Roman"/>
                <w:bCs/>
                <w:sz w:val="24"/>
                <w:lang w:eastAsia="zh-CN"/>
              </w:rPr>
              <w:t>高效沉淀池、</w:t>
            </w:r>
            <w:r>
              <w:rPr>
                <w:rFonts w:hint="eastAsia" w:ascii="Times New Roman" w:hAnsi="Times New Roman" w:cs="Times New Roman"/>
                <w:bCs/>
                <w:sz w:val="24"/>
                <w:lang w:eastAsia="zh-CN"/>
              </w:rPr>
              <w:t>中间水池、污泥池</w:t>
            </w:r>
            <w:r>
              <w:rPr>
                <w:rFonts w:hint="default" w:ascii="Times New Roman" w:hAnsi="Times New Roman" w:cs="Times New Roman"/>
                <w:bCs/>
                <w:sz w:val="24"/>
                <w:lang w:eastAsia="zh-CN"/>
              </w:rPr>
              <w:t>等产生的</w:t>
            </w:r>
            <w:r>
              <w:rPr>
                <w:rFonts w:hint="default" w:ascii="Times New Roman" w:hAnsi="Times New Roman" w:cs="Times New Roman"/>
                <w:bCs/>
                <w:sz w:val="24"/>
                <w:lang w:val="en-US" w:eastAsia="zh-CN"/>
              </w:rPr>
              <w:t>NH</w:t>
            </w:r>
            <w:r>
              <w:rPr>
                <w:rFonts w:hint="default" w:ascii="Times New Roman" w:hAnsi="Times New Roman" w:cs="Times New Roman"/>
                <w:bCs/>
                <w:sz w:val="24"/>
                <w:vertAlign w:val="subscript"/>
                <w:lang w:val="en-US" w:eastAsia="zh-CN"/>
              </w:rPr>
              <w:t>3</w:t>
            </w:r>
            <w:r>
              <w:rPr>
                <w:rFonts w:hint="default" w:ascii="Times New Roman" w:hAnsi="Times New Roman" w:cs="Times New Roman"/>
                <w:bCs/>
                <w:sz w:val="24"/>
                <w:lang w:val="en-US" w:eastAsia="zh-CN"/>
              </w:rPr>
              <w:t>、H</w:t>
            </w:r>
            <w:r>
              <w:rPr>
                <w:rFonts w:hint="default" w:ascii="Times New Roman" w:hAnsi="Times New Roman" w:cs="Times New Roman"/>
                <w:bCs/>
                <w:sz w:val="24"/>
                <w:vertAlign w:val="subscript"/>
                <w:lang w:val="en-US" w:eastAsia="zh-CN"/>
              </w:rPr>
              <w:t>2</w:t>
            </w:r>
            <w:r>
              <w:rPr>
                <w:rFonts w:hint="default" w:ascii="Times New Roman" w:hAnsi="Times New Roman" w:cs="Times New Roman"/>
                <w:bCs/>
                <w:sz w:val="24"/>
                <w:lang w:val="en-US" w:eastAsia="zh-CN"/>
              </w:rPr>
              <w:t>S极少</w:t>
            </w:r>
            <w:r>
              <w:rPr>
                <w:rFonts w:hint="default" w:ascii="Times New Roman" w:hAnsi="Times New Roman" w:cs="Times New Roman"/>
                <w:bCs/>
                <w:sz w:val="24"/>
                <w:lang w:eastAsia="zh-CN"/>
              </w:rPr>
              <w:t>，通过通风和自然扩散后无组织排放。则项目无组织NH</w:t>
            </w:r>
            <w:r>
              <w:rPr>
                <w:rFonts w:hint="default" w:ascii="Times New Roman" w:hAnsi="Times New Roman" w:cs="Times New Roman"/>
                <w:bCs/>
                <w:sz w:val="24"/>
                <w:vertAlign w:val="subscript"/>
                <w:lang w:eastAsia="zh-CN"/>
              </w:rPr>
              <w:t>3</w:t>
            </w:r>
            <w:r>
              <w:rPr>
                <w:rFonts w:hint="default" w:ascii="Times New Roman" w:hAnsi="Times New Roman" w:cs="Times New Roman"/>
                <w:bCs/>
                <w:sz w:val="24"/>
                <w:lang w:eastAsia="zh-CN"/>
              </w:rPr>
              <w:t>产生速率为0.</w:t>
            </w:r>
            <w:r>
              <w:rPr>
                <w:rFonts w:hint="default" w:ascii="Times New Roman" w:hAnsi="Times New Roman" w:cs="Times New Roman"/>
                <w:bCs/>
                <w:sz w:val="24"/>
                <w:lang w:val="en-US" w:eastAsia="zh-CN"/>
              </w:rPr>
              <w:t>0</w:t>
            </w:r>
            <w:r>
              <w:rPr>
                <w:rFonts w:hint="eastAsia" w:ascii="Times New Roman" w:hAnsi="Times New Roman" w:cs="Times New Roman"/>
                <w:bCs/>
                <w:sz w:val="24"/>
                <w:lang w:val="en-US" w:eastAsia="zh-CN"/>
              </w:rPr>
              <w:t>037</w:t>
            </w:r>
            <w:r>
              <w:rPr>
                <w:rFonts w:hint="default" w:ascii="Times New Roman" w:hAnsi="Times New Roman" w:cs="Times New Roman"/>
                <w:bCs/>
                <w:sz w:val="24"/>
                <w:lang w:eastAsia="zh-CN"/>
              </w:rPr>
              <w:t>kg/h，H</w:t>
            </w:r>
            <w:r>
              <w:rPr>
                <w:rFonts w:hint="default" w:ascii="Times New Roman" w:hAnsi="Times New Roman" w:cs="Times New Roman"/>
                <w:bCs/>
                <w:sz w:val="24"/>
                <w:vertAlign w:val="subscript"/>
                <w:lang w:eastAsia="zh-CN"/>
              </w:rPr>
              <w:t>2</w:t>
            </w:r>
            <w:r>
              <w:rPr>
                <w:rFonts w:hint="default" w:ascii="Times New Roman" w:hAnsi="Times New Roman" w:cs="Times New Roman"/>
                <w:bCs/>
                <w:sz w:val="24"/>
                <w:lang w:eastAsia="zh-CN"/>
              </w:rPr>
              <w:t>S产生速率为</w:t>
            </w:r>
            <w:r>
              <w:rPr>
                <w:rFonts w:hint="default" w:ascii="Times New Roman" w:hAnsi="Times New Roman" w:cs="Times New Roman"/>
                <w:bCs/>
                <w:sz w:val="24"/>
                <w:lang w:val="en-US" w:eastAsia="zh-CN"/>
              </w:rPr>
              <w:t>0.000</w:t>
            </w:r>
            <w:r>
              <w:rPr>
                <w:rFonts w:hint="eastAsia" w:ascii="Times New Roman" w:hAnsi="Times New Roman" w:cs="Times New Roman"/>
                <w:bCs/>
                <w:sz w:val="24"/>
                <w:lang w:val="en-US" w:eastAsia="zh-CN"/>
              </w:rPr>
              <w:t>9</w:t>
            </w:r>
            <w:r>
              <w:rPr>
                <w:rFonts w:hint="default" w:ascii="Times New Roman" w:hAnsi="Times New Roman" w:cs="Times New Roman"/>
                <w:bCs/>
                <w:sz w:val="24"/>
                <w:lang w:eastAsia="zh-CN"/>
              </w:rPr>
              <w:t>kg/h。</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2.2.3营运期噪声</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default" w:ascii="Times New Roman" w:hAnsi="Times New Roman" w:cs="Times New Roman"/>
                <w:lang w:eastAsia="zh-CN"/>
              </w:rPr>
            </w:pPr>
            <w:r>
              <w:rPr>
                <w:rFonts w:hint="default" w:ascii="Times New Roman" w:hAnsi="Times New Roman" w:cs="Times New Roman"/>
                <w:lang w:eastAsia="zh-CN"/>
              </w:rPr>
              <w:t>本项目主要噪声源为格栅</w:t>
            </w:r>
            <w:r>
              <w:rPr>
                <w:rFonts w:hint="eastAsia" w:ascii="Times New Roman" w:hAnsi="Times New Roman" w:cs="Times New Roman"/>
                <w:lang w:eastAsia="zh-CN"/>
              </w:rPr>
              <w:t>、</w:t>
            </w:r>
            <w:r>
              <w:rPr>
                <w:rFonts w:hint="default" w:ascii="Times New Roman" w:hAnsi="Times New Roman" w:cs="Times New Roman"/>
                <w:lang w:eastAsia="zh-CN"/>
              </w:rPr>
              <w:t>各类泵、皮带输送机、搅拌机、刮泥机、鼓风机、板框压实机、起重机等设备，其噪声级在75～95dB（A），其噪声源强见下表。</w:t>
            </w:r>
          </w:p>
          <w:p>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表5-</w:t>
            </w:r>
            <w:r>
              <w:rPr>
                <w:rFonts w:hint="eastAsia" w:ascii="Times New Roman" w:hAnsi="Times New Roman" w:cs="Times New Roman"/>
                <w:b/>
                <w:bCs/>
                <w:szCs w:val="21"/>
                <w:lang w:val="en-US" w:eastAsia="zh-CN"/>
              </w:rPr>
              <w:t>6</w:t>
            </w:r>
            <w:r>
              <w:rPr>
                <w:rFonts w:hint="default" w:ascii="Times New Roman" w:hAnsi="Times New Roman" w:cs="Times New Roman"/>
                <w:b/>
                <w:bCs/>
                <w:szCs w:val="21"/>
              </w:rPr>
              <w:t xml:space="preserve">  主要产噪设备及源强表   单位：dB（A）</w:t>
            </w:r>
          </w:p>
          <w:tbl>
            <w:tblPr>
              <w:tblStyle w:val="32"/>
              <w:tblW w:w="4997"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696"/>
              <w:gridCol w:w="2956"/>
              <w:gridCol w:w="2487"/>
              <w:gridCol w:w="1909"/>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937" w:type="pct"/>
                  <w:tcBorders>
                    <w:bottom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rPr>
                    <w:t>序号</w:t>
                  </w:r>
                </w:p>
              </w:tc>
              <w:tc>
                <w:tcPr>
                  <w:tcW w:w="1633" w:type="pct"/>
                  <w:tcBorders>
                    <w:bottom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rPr>
                    <w:t>设备名称</w:t>
                  </w:r>
                </w:p>
              </w:tc>
              <w:tc>
                <w:tcPr>
                  <w:tcW w:w="1374" w:type="pct"/>
                  <w:tcBorders>
                    <w:bottom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rPr>
                    <w:t>噪声源强</w:t>
                  </w:r>
                </w:p>
              </w:tc>
              <w:tc>
                <w:tcPr>
                  <w:tcW w:w="1054" w:type="pct"/>
                  <w:tcBorders>
                    <w:bottom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rPr>
                    <w:t>数量</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937" w:type="pct"/>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w:t>
                  </w:r>
                </w:p>
              </w:tc>
              <w:tc>
                <w:tcPr>
                  <w:tcW w:w="1633" w:type="pct"/>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kern w:val="0"/>
                      <w:sz w:val="21"/>
                      <w:szCs w:val="21"/>
                      <w:highlight w:val="none"/>
                    </w:rPr>
                    <w:t>格栅</w:t>
                  </w:r>
                </w:p>
              </w:tc>
              <w:tc>
                <w:tcPr>
                  <w:tcW w:w="1374" w:type="pct"/>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80-85</w:t>
                  </w:r>
                </w:p>
              </w:tc>
              <w:tc>
                <w:tcPr>
                  <w:tcW w:w="1054" w:type="pct"/>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93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21"/>
                      <w:szCs w:val="21"/>
                      <w:highlight w:val="none"/>
                      <w:lang w:eastAsia="zh-CN"/>
                    </w:rPr>
                  </w:pPr>
                  <w:r>
                    <w:rPr>
                      <w:rFonts w:hint="eastAsia" w:ascii="Times New Roman" w:hAnsi="Times New Roman" w:cs="Times New Roman"/>
                      <w:sz w:val="21"/>
                      <w:szCs w:val="21"/>
                      <w:highlight w:val="none"/>
                      <w:lang w:val="en-US" w:eastAsia="zh-CN"/>
                    </w:rPr>
                    <w:t>2</w:t>
                  </w:r>
                </w:p>
              </w:tc>
              <w:tc>
                <w:tcPr>
                  <w:tcW w:w="16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泵类</w:t>
                  </w:r>
                </w:p>
              </w:tc>
              <w:tc>
                <w:tcPr>
                  <w:tcW w:w="137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kern w:val="0"/>
                      <w:sz w:val="21"/>
                      <w:szCs w:val="21"/>
                      <w:highlight w:val="none"/>
                    </w:rPr>
                  </w:pPr>
                  <w:r>
                    <w:rPr>
                      <w:rFonts w:hint="default" w:ascii="Times New Roman" w:hAnsi="Times New Roman" w:eastAsia="Times New Roman" w:cs="Times New Roman"/>
                      <w:sz w:val="21"/>
                      <w:szCs w:val="21"/>
                      <w:highlight w:val="none"/>
                    </w:rPr>
                    <w:t>75-85</w:t>
                  </w:r>
                </w:p>
              </w:tc>
              <w:tc>
                <w:tcPr>
                  <w:tcW w:w="105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kern w:val="0"/>
                      <w:sz w:val="21"/>
                      <w:szCs w:val="21"/>
                      <w:highlight w:val="none"/>
                    </w:rPr>
                  </w:pPr>
                  <w:r>
                    <w:rPr>
                      <w:rFonts w:hint="eastAsia" w:ascii="Times New Roman" w:hAnsi="Times New Roman" w:cs="Times New Roman"/>
                      <w:kern w:val="0"/>
                      <w:sz w:val="21"/>
                      <w:szCs w:val="21"/>
                      <w:highlight w:val="none"/>
                      <w:lang w:val="en-US" w:eastAsia="zh-CN"/>
                    </w:rPr>
                    <w:t>8</w:t>
                  </w:r>
                  <w:r>
                    <w:rPr>
                      <w:rFonts w:hint="default" w:ascii="Times New Roman" w:hAnsi="Times New Roman" w:cs="Times New Roman"/>
                      <w:kern w:val="0"/>
                      <w:sz w:val="21"/>
                      <w:szCs w:val="21"/>
                      <w:highlight w:val="none"/>
                    </w:rPr>
                    <w:t>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93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21"/>
                      <w:szCs w:val="21"/>
                      <w:highlight w:val="none"/>
                      <w:lang w:eastAsia="zh-CN"/>
                    </w:rPr>
                  </w:pPr>
                  <w:r>
                    <w:rPr>
                      <w:rFonts w:hint="eastAsia" w:ascii="Times New Roman" w:hAnsi="Times New Roman" w:cs="Times New Roman"/>
                      <w:sz w:val="21"/>
                      <w:szCs w:val="21"/>
                      <w:highlight w:val="none"/>
                      <w:lang w:val="en-US" w:eastAsia="zh-CN"/>
                    </w:rPr>
                    <w:t>3</w:t>
                  </w:r>
                </w:p>
              </w:tc>
              <w:tc>
                <w:tcPr>
                  <w:tcW w:w="16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21"/>
                      <w:szCs w:val="21"/>
                      <w:highlight w:val="none"/>
                      <w:lang w:eastAsia="zh-CN"/>
                    </w:rPr>
                  </w:pPr>
                  <w:r>
                    <w:rPr>
                      <w:rFonts w:hint="default" w:ascii="Times New Roman" w:hAnsi="Times New Roman" w:cs="Times New Roman"/>
                      <w:kern w:val="0"/>
                      <w:sz w:val="21"/>
                      <w:szCs w:val="21"/>
                      <w:highlight w:val="none"/>
                    </w:rPr>
                    <w:t>搅拌</w:t>
                  </w:r>
                  <w:r>
                    <w:rPr>
                      <w:rFonts w:hint="eastAsia" w:ascii="Times New Roman" w:hAnsi="Times New Roman" w:cs="Times New Roman"/>
                      <w:kern w:val="0"/>
                      <w:sz w:val="21"/>
                      <w:szCs w:val="21"/>
                      <w:highlight w:val="none"/>
                      <w:lang w:eastAsia="zh-CN"/>
                    </w:rPr>
                    <w:t>器</w:t>
                  </w:r>
                </w:p>
              </w:tc>
              <w:tc>
                <w:tcPr>
                  <w:tcW w:w="137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80-88</w:t>
                  </w:r>
                </w:p>
              </w:tc>
              <w:tc>
                <w:tcPr>
                  <w:tcW w:w="105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eastAsia" w:ascii="Times New Roman" w:hAnsi="Times New Roman" w:cs="Times New Roman"/>
                      <w:sz w:val="21"/>
                      <w:szCs w:val="21"/>
                      <w:highlight w:val="none"/>
                      <w:lang w:val="en-US" w:eastAsia="zh-CN"/>
                    </w:rPr>
                    <w:t>1</w:t>
                  </w:r>
                  <w:r>
                    <w:rPr>
                      <w:rFonts w:hint="default" w:ascii="Times New Roman" w:hAnsi="Times New Roman" w:cs="Times New Roman"/>
                      <w:sz w:val="21"/>
                      <w:szCs w:val="21"/>
                      <w:highlight w:val="none"/>
                    </w:rPr>
                    <w:t>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93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21"/>
                      <w:szCs w:val="21"/>
                      <w:highlight w:val="none"/>
                      <w:lang w:eastAsia="zh-CN"/>
                    </w:rPr>
                  </w:pPr>
                  <w:r>
                    <w:rPr>
                      <w:rFonts w:hint="eastAsia" w:ascii="Times New Roman" w:hAnsi="Times New Roman" w:cs="Times New Roman"/>
                      <w:sz w:val="21"/>
                      <w:szCs w:val="21"/>
                      <w:highlight w:val="none"/>
                      <w:lang w:val="en-US" w:eastAsia="zh-CN"/>
                    </w:rPr>
                    <w:t>4</w:t>
                  </w:r>
                </w:p>
              </w:tc>
              <w:tc>
                <w:tcPr>
                  <w:tcW w:w="16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皮带输送机</w:t>
                  </w:r>
                </w:p>
              </w:tc>
              <w:tc>
                <w:tcPr>
                  <w:tcW w:w="137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75-85</w:t>
                  </w:r>
                </w:p>
              </w:tc>
              <w:tc>
                <w:tcPr>
                  <w:tcW w:w="105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kern w:val="0"/>
                      <w:sz w:val="21"/>
                      <w:szCs w:val="21"/>
                      <w:highlight w:val="none"/>
                    </w:rPr>
                    <w:t>1台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93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21"/>
                      <w:szCs w:val="21"/>
                      <w:highlight w:val="none"/>
                      <w:lang w:eastAsia="zh-CN"/>
                    </w:rPr>
                  </w:pPr>
                  <w:r>
                    <w:rPr>
                      <w:rFonts w:hint="eastAsia" w:ascii="Times New Roman" w:hAnsi="Times New Roman" w:cs="Times New Roman"/>
                      <w:sz w:val="21"/>
                      <w:szCs w:val="21"/>
                      <w:highlight w:val="none"/>
                      <w:lang w:val="en-US" w:eastAsia="zh-CN"/>
                    </w:rPr>
                    <w:t>5</w:t>
                  </w:r>
                </w:p>
              </w:tc>
              <w:tc>
                <w:tcPr>
                  <w:tcW w:w="16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kern w:val="0"/>
                      <w:sz w:val="21"/>
                      <w:szCs w:val="21"/>
                      <w:highlight w:val="none"/>
                    </w:rPr>
                  </w:pPr>
                  <w:r>
                    <w:rPr>
                      <w:rFonts w:hint="default" w:ascii="Times New Roman" w:hAnsi="Times New Roman" w:cs="Times New Roman"/>
                      <w:bCs/>
                      <w:sz w:val="21"/>
                      <w:szCs w:val="21"/>
                      <w:highlight w:val="none"/>
                    </w:rPr>
                    <w:t>刮泥机</w:t>
                  </w:r>
                </w:p>
              </w:tc>
              <w:tc>
                <w:tcPr>
                  <w:tcW w:w="137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80-85</w:t>
                  </w:r>
                </w:p>
              </w:tc>
              <w:tc>
                <w:tcPr>
                  <w:tcW w:w="105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93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21"/>
                      <w:szCs w:val="21"/>
                      <w:highlight w:val="none"/>
                      <w:lang w:eastAsia="zh-CN"/>
                    </w:rPr>
                  </w:pPr>
                  <w:r>
                    <w:rPr>
                      <w:rFonts w:hint="eastAsia" w:ascii="Times New Roman" w:hAnsi="Times New Roman" w:cs="Times New Roman"/>
                      <w:sz w:val="21"/>
                      <w:szCs w:val="21"/>
                      <w:highlight w:val="none"/>
                      <w:lang w:val="en-US" w:eastAsia="zh-CN"/>
                    </w:rPr>
                    <w:t>6</w:t>
                  </w:r>
                </w:p>
              </w:tc>
              <w:tc>
                <w:tcPr>
                  <w:tcW w:w="16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kern w:val="0"/>
                      <w:sz w:val="21"/>
                      <w:szCs w:val="21"/>
                      <w:highlight w:val="none"/>
                    </w:rPr>
                  </w:pPr>
                  <w:r>
                    <w:rPr>
                      <w:rFonts w:hint="default" w:ascii="Times New Roman" w:hAnsi="Times New Roman" w:cs="Times New Roman"/>
                      <w:sz w:val="21"/>
                      <w:szCs w:val="21"/>
                      <w:highlight w:val="none"/>
                    </w:rPr>
                    <w:t>起重机</w:t>
                  </w:r>
                </w:p>
              </w:tc>
              <w:tc>
                <w:tcPr>
                  <w:tcW w:w="137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85-90</w:t>
                  </w:r>
                </w:p>
              </w:tc>
              <w:tc>
                <w:tcPr>
                  <w:tcW w:w="105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kern w:val="0"/>
                      <w:sz w:val="21"/>
                      <w:szCs w:val="21"/>
                      <w:highlight w:val="none"/>
                    </w:rPr>
                    <w:t>1</w:t>
                  </w:r>
                  <w:r>
                    <w:rPr>
                      <w:rFonts w:hint="default" w:ascii="Times New Roman" w:hAnsi="Times New Roman" w:cs="Times New Roman"/>
                      <w:sz w:val="21"/>
                      <w:szCs w:val="21"/>
                      <w:highlight w:val="none"/>
                    </w:rPr>
                    <w:t>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93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21"/>
                      <w:szCs w:val="21"/>
                      <w:highlight w:val="none"/>
                      <w:lang w:eastAsia="zh-CN"/>
                    </w:rPr>
                  </w:pPr>
                  <w:r>
                    <w:rPr>
                      <w:rFonts w:hint="eastAsia" w:ascii="Times New Roman" w:hAnsi="Times New Roman" w:cs="Times New Roman"/>
                      <w:sz w:val="21"/>
                      <w:szCs w:val="21"/>
                      <w:highlight w:val="none"/>
                      <w:lang w:val="en-US" w:eastAsia="zh-CN"/>
                    </w:rPr>
                    <w:t>7</w:t>
                  </w:r>
                </w:p>
              </w:tc>
              <w:tc>
                <w:tcPr>
                  <w:tcW w:w="16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鼓风机</w:t>
                  </w:r>
                </w:p>
              </w:tc>
              <w:tc>
                <w:tcPr>
                  <w:tcW w:w="137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21"/>
                      <w:szCs w:val="21"/>
                      <w:highlight w:val="none"/>
                      <w:lang w:val="en-US" w:eastAsia="zh-CN"/>
                    </w:rPr>
                  </w:pPr>
                  <w:r>
                    <w:rPr>
                      <w:rFonts w:hint="default" w:ascii="Times New Roman" w:hAnsi="Times New Roman" w:cs="Times New Roman"/>
                      <w:sz w:val="21"/>
                      <w:szCs w:val="21"/>
                      <w:highlight w:val="none"/>
                    </w:rPr>
                    <w:t>85-9</w:t>
                  </w:r>
                  <w:r>
                    <w:rPr>
                      <w:rFonts w:hint="eastAsia" w:ascii="Times New Roman" w:hAnsi="Times New Roman" w:cs="Times New Roman"/>
                      <w:sz w:val="21"/>
                      <w:szCs w:val="21"/>
                      <w:highlight w:val="none"/>
                      <w:lang w:val="en-US" w:eastAsia="zh-CN"/>
                    </w:rPr>
                    <w:t>5</w:t>
                  </w:r>
                </w:p>
              </w:tc>
              <w:tc>
                <w:tcPr>
                  <w:tcW w:w="105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eastAsia" w:ascii="Times New Roman" w:hAnsi="Times New Roman" w:cs="Times New Roman"/>
                      <w:kern w:val="0"/>
                      <w:sz w:val="21"/>
                      <w:szCs w:val="21"/>
                      <w:highlight w:val="none"/>
                      <w:lang w:val="en-US" w:eastAsia="zh-CN"/>
                    </w:rPr>
                    <w:t>2</w:t>
                  </w:r>
                  <w:r>
                    <w:rPr>
                      <w:rFonts w:hint="default" w:ascii="Times New Roman" w:hAnsi="Times New Roman" w:cs="Times New Roman"/>
                      <w:sz w:val="21"/>
                      <w:szCs w:val="21"/>
                      <w:highlight w:val="none"/>
                    </w:rPr>
                    <w:t>台</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2.2.4固体废弃物</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default" w:ascii="Times New Roman" w:hAnsi="Times New Roman" w:cs="Times New Roman"/>
              </w:rPr>
            </w:pPr>
            <w:r>
              <w:rPr>
                <w:rFonts w:hint="default" w:ascii="Times New Roman" w:hAnsi="Times New Roman" w:cs="Times New Roman"/>
              </w:rPr>
              <w:t>（1）生活垃圾</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default" w:ascii="Times New Roman" w:hAnsi="Times New Roman" w:cs="Times New Roman"/>
                <w:highlight w:val="none"/>
              </w:rPr>
            </w:pPr>
            <w:r>
              <w:rPr>
                <w:rFonts w:hint="default" w:ascii="Times New Roman" w:hAnsi="Times New Roman" w:cs="Times New Roman"/>
              </w:rPr>
              <w:t>本项目劳动</w:t>
            </w:r>
            <w:r>
              <w:rPr>
                <w:rFonts w:hint="default" w:ascii="Times New Roman" w:hAnsi="Times New Roman" w:cs="Times New Roman"/>
                <w:highlight w:val="none"/>
              </w:rPr>
              <w:t>定员</w:t>
            </w:r>
            <w:r>
              <w:rPr>
                <w:rFonts w:hint="eastAsia" w:ascii="Times New Roman" w:hAnsi="Times New Roman" w:cs="Times New Roman"/>
                <w:highlight w:val="none"/>
                <w:lang w:val="en-US" w:eastAsia="zh-CN"/>
              </w:rPr>
              <w:t>4</w:t>
            </w:r>
            <w:r>
              <w:rPr>
                <w:rFonts w:hint="default" w:ascii="Times New Roman" w:hAnsi="Times New Roman" w:cs="Times New Roman"/>
                <w:highlight w:val="none"/>
              </w:rPr>
              <w:t>人，年工作时间以365天计，生活垃圾产生量若按每人每日1kg计，则生活垃圾产生量为</w:t>
            </w:r>
            <w:r>
              <w:rPr>
                <w:rFonts w:hint="eastAsia" w:ascii="Times New Roman" w:hAnsi="Times New Roman" w:cs="Times New Roman"/>
                <w:highlight w:val="none"/>
                <w:lang w:val="en-US" w:eastAsia="zh-CN"/>
              </w:rPr>
              <w:t>1.46</w:t>
            </w:r>
            <w:r>
              <w:rPr>
                <w:rFonts w:hint="default" w:ascii="Times New Roman" w:hAnsi="Times New Roman" w:cs="Times New Roman"/>
                <w:highlight w:val="none"/>
              </w:rPr>
              <w:t>t/a。</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default" w:ascii="Times New Roman" w:hAnsi="Times New Roman" w:cs="Times New Roman"/>
              </w:rPr>
            </w:pPr>
            <w:r>
              <w:rPr>
                <w:rFonts w:hint="default" w:ascii="Times New Roman" w:hAnsi="Times New Roman" w:cs="Times New Roman"/>
              </w:rPr>
              <w:t>（2）污水处理固废</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cs="宋体"/>
                <w:b/>
                <w:bCs/>
                <w:color w:val="000000"/>
                <w:kern w:val="0"/>
              </w:rPr>
            </w:pPr>
            <w:r>
              <w:rPr>
                <w:rFonts w:hint="default" w:ascii="Times New Roman" w:hAnsi="Times New Roman" w:cs="Times New Roman"/>
              </w:rPr>
              <w:t>本项目污水处理过程中产生的固体废弃物主要有栅渣</w:t>
            </w:r>
            <w:r>
              <w:rPr>
                <w:rFonts w:hint="eastAsia" w:ascii="Times New Roman" w:hAnsi="Times New Roman" w:cs="Times New Roman"/>
                <w:lang w:eastAsia="zh-CN"/>
              </w:rPr>
              <w:t>及</w:t>
            </w:r>
            <w:r>
              <w:rPr>
                <w:rFonts w:hint="default" w:ascii="Times New Roman" w:hAnsi="Times New Roman" w:cs="Times New Roman"/>
              </w:rPr>
              <w:t>沉砂、污泥、废紫外灯管。通</w:t>
            </w:r>
            <w:r>
              <w:rPr>
                <w:rFonts w:hint="default" w:ascii="Times New Roman" w:hAnsi="Times New Roman" w:cs="Times New Roman"/>
                <w:highlight w:val="none"/>
              </w:rPr>
              <w:t>过类比同类</w:t>
            </w:r>
            <w:r>
              <w:rPr>
                <w:rFonts w:hint="eastAsia" w:ascii="Times New Roman" w:hAnsi="Times New Roman" w:cs="Times New Roman"/>
                <w:highlight w:val="none"/>
                <w:lang w:eastAsia="zh-CN"/>
              </w:rPr>
              <w:t>项目</w:t>
            </w:r>
            <w:r>
              <w:rPr>
                <w:rFonts w:hint="default" w:ascii="Times New Roman" w:hAnsi="Times New Roman" w:cs="Times New Roman"/>
                <w:highlight w:val="none"/>
              </w:rPr>
              <w:t>及查找相关资料，产生量见下表。</w:t>
            </w:r>
          </w:p>
          <w:p>
            <w:pPr>
              <w:ind w:firstLine="480" w:firstLineChars="200"/>
              <w:rPr>
                <w:rFonts w:hint="default" w:ascii="Times New Roman" w:hAnsi="Times New Roman" w:cs="Times New Roman" w:eastAsiaTheme="minorEastAsia"/>
                <w:lang w:val="en-US"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 1 \* GB3 \* MERGEFORMAT </w:instrText>
            </w:r>
            <w:r>
              <w:rPr>
                <w:rFonts w:hint="default" w:ascii="Times New Roman" w:hAnsi="Times New Roman" w:cs="Times New Roman"/>
                <w:lang w:eastAsia="zh-CN"/>
              </w:rPr>
              <w:fldChar w:fldCharType="separate"/>
            </w:r>
            <w:r>
              <w:rPr>
                <w:rFonts w:hint="default" w:ascii="Times New Roman" w:hAnsi="Times New Roman" w:cs="Times New Roman"/>
              </w:rPr>
              <w:t>①</w:t>
            </w:r>
            <w:r>
              <w:rPr>
                <w:rFonts w:hint="default" w:ascii="Times New Roman" w:hAnsi="Times New Roman" w:cs="Times New Roman"/>
                <w:lang w:eastAsia="zh-CN"/>
              </w:rPr>
              <w:fldChar w:fldCharType="end"/>
            </w:r>
            <w:r>
              <w:rPr>
                <w:rFonts w:hint="eastAsia" w:ascii="Times New Roman" w:hAnsi="Times New Roman" w:cs="Times New Roman"/>
                <w:lang w:eastAsia="zh-CN"/>
              </w:rPr>
              <w:t>栅渣及沉砂：本项目类比《</w:t>
            </w:r>
            <w:r>
              <w:rPr>
                <w:sz w:val="24"/>
              </w:rPr>
              <w:t>岳阳市云溪区长岭污水处理</w:t>
            </w:r>
            <w:r>
              <w:rPr>
                <w:rFonts w:hint="default" w:ascii="Times New Roman" w:hAnsi="Times New Roman" w:cs="Times New Roman"/>
                <w:sz w:val="24"/>
              </w:rPr>
              <w:t>厂（1万m</w:t>
            </w:r>
            <w:r>
              <w:rPr>
                <w:rFonts w:hint="default" w:ascii="Times New Roman" w:hAnsi="Times New Roman" w:cs="Times New Roman"/>
                <w:sz w:val="24"/>
                <w:vertAlign w:val="superscript"/>
              </w:rPr>
              <w:t>3</w:t>
            </w:r>
            <w:r>
              <w:rPr>
                <w:rFonts w:hint="default" w:ascii="Times New Roman" w:hAnsi="Times New Roman" w:cs="Times New Roman"/>
                <w:sz w:val="24"/>
              </w:rPr>
              <w:t>/d）建设项目</w:t>
            </w:r>
            <w:r>
              <w:rPr>
                <w:rFonts w:hint="default" w:ascii="Times New Roman" w:hAnsi="Times New Roman" w:cs="Times New Roman"/>
                <w:sz w:val="24"/>
                <w:lang w:eastAsia="zh-CN"/>
              </w:rPr>
              <w:t>环境影响报告表》计算得出，</w:t>
            </w:r>
            <w:r>
              <w:rPr>
                <w:rFonts w:hint="default" w:ascii="Times New Roman" w:hAnsi="Times New Roman" w:cs="Times New Roman"/>
                <w:lang w:eastAsia="zh-CN"/>
              </w:rPr>
              <w:t>栅渣及沉砂产生量为</w:t>
            </w:r>
            <w:r>
              <w:rPr>
                <w:rFonts w:hint="default" w:ascii="Times New Roman" w:hAnsi="Times New Roman" w:cs="Times New Roman"/>
                <w:lang w:val="en-US" w:eastAsia="zh-CN"/>
              </w:rPr>
              <w:t>2.2t/a。</w:t>
            </w:r>
          </w:p>
          <w:p>
            <w:pPr>
              <w:ind w:firstLine="480" w:firstLineChars="200"/>
              <w:rPr>
                <w:rFonts w:hint="default" w:ascii="Times New Roman" w:hAnsi="Times New Roman" w:cs="Times New Roman"/>
                <w:highlight w:val="none"/>
                <w:lang w:val="en-US"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 2 \* GB3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②</w:t>
            </w:r>
            <w:r>
              <w:rPr>
                <w:rFonts w:hint="default" w:ascii="Times New Roman" w:hAnsi="Times New Roman" w:cs="Times New Roman"/>
                <w:lang w:eastAsia="zh-CN"/>
              </w:rPr>
              <w:fldChar w:fldCharType="end"/>
            </w:r>
            <w:r>
              <w:rPr>
                <w:rFonts w:hint="eastAsia" w:ascii="Times New Roman" w:hAnsi="Times New Roman" w:cs="Times New Roman"/>
                <w:lang w:eastAsia="zh-CN"/>
              </w:rPr>
              <w:t>沉淀池污泥：本项目处理污水均为生活污水，不含工业废水，故本项目产生污泥不属于危险废物，根据同类型项目可知，生化污泥</w:t>
            </w:r>
            <w:r>
              <w:rPr>
                <w:rFonts w:hint="eastAsia" w:ascii="Times New Roman" w:hAnsi="Times New Roman" w:cs="Times New Roman"/>
                <w:highlight w:val="none"/>
                <w:lang w:eastAsia="zh-CN"/>
              </w:rPr>
              <w:t>的产生量约为</w:t>
            </w:r>
            <w:r>
              <w:rPr>
                <w:rFonts w:hint="eastAsia" w:ascii="Times New Roman" w:hAnsi="Times New Roman" w:cs="Times New Roman"/>
                <w:highlight w:val="none"/>
                <w:lang w:val="en-US" w:eastAsia="zh-CN"/>
              </w:rPr>
              <w:t>0.3~0.4kg/kgCOD</w:t>
            </w:r>
            <w:r>
              <w:rPr>
                <w:rFonts w:hint="default" w:ascii="Times New Roman" w:hAnsi="Times New Roman" w:cs="Times New Roman"/>
                <w:highlight w:val="none"/>
              </w:rPr>
              <w:t>，</w:t>
            </w:r>
            <w:r>
              <w:rPr>
                <w:rFonts w:hint="eastAsia" w:ascii="Times New Roman" w:hAnsi="Times New Roman" w:cs="Times New Roman"/>
                <w:highlight w:val="none"/>
                <w:lang w:eastAsia="zh-CN"/>
              </w:rPr>
              <w:t>本项目取</w:t>
            </w:r>
            <w:r>
              <w:rPr>
                <w:rFonts w:hint="eastAsia" w:ascii="Times New Roman" w:hAnsi="Times New Roman" w:cs="Times New Roman"/>
                <w:highlight w:val="none"/>
                <w:lang w:val="en-US" w:eastAsia="zh-CN"/>
              </w:rPr>
              <w:t>0.3kg/kgCOD，废水经处理后COD去除量约为19.16t，则本项目产生污泥（绝干）1.916t/a，本项目污泥含水率约为85%，经移动式污泥脱水车将污泥池内污泥脱水至含水率低于</w:t>
            </w:r>
            <w:r>
              <w:rPr>
                <w:rFonts w:hint="default" w:ascii="Times New Roman" w:hAnsi="Times New Roman" w:cs="Times New Roman"/>
                <w:highlight w:val="none"/>
                <w:lang w:val="en-US" w:eastAsia="zh-CN"/>
              </w:rPr>
              <w:t>80</w:t>
            </w:r>
            <w:r>
              <w:rPr>
                <w:rFonts w:hint="eastAsia" w:ascii="Times New Roman" w:hAnsi="Times New Roman" w:cs="Times New Roman"/>
                <w:highlight w:val="none"/>
                <w:lang w:val="en-US" w:eastAsia="zh-CN"/>
              </w:rPr>
              <w:t>%后，故本项目污泥产生量为12.77t/a。</w:t>
            </w:r>
          </w:p>
          <w:p>
            <w:pPr>
              <w:ind w:firstLine="480" w:firstLineChars="200"/>
              <w:rPr>
                <w:rFonts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 3 \* GB3 \* MERGEFORMAT </w:instrText>
            </w:r>
            <w:r>
              <w:rPr>
                <w:rFonts w:hint="default" w:ascii="Times New Roman" w:hAnsi="Times New Roman" w:cs="Times New Roman"/>
              </w:rPr>
              <w:fldChar w:fldCharType="separate"/>
            </w:r>
            <w:r>
              <w:rPr>
                <w:rFonts w:hint="default" w:ascii="Times New Roman" w:hAnsi="Times New Roman" w:cs="Times New Roman"/>
              </w:rPr>
              <w:t>③</w:t>
            </w:r>
            <w:r>
              <w:rPr>
                <w:rFonts w:hint="default" w:ascii="Times New Roman" w:hAnsi="Times New Roman" w:cs="Times New Roman"/>
              </w:rPr>
              <w:fldChar w:fldCharType="end"/>
            </w:r>
            <w:r>
              <w:rPr>
                <w:rFonts w:hint="eastAsia" w:ascii="Times New Roman" w:hAnsi="Times New Roman" w:cs="Times New Roman"/>
              </w:rPr>
              <w:t>本项目消毒池产生的废紫外灯管属于危险废物，</w:t>
            </w:r>
            <w:r>
              <w:rPr>
                <w:rFonts w:hint="eastAsia" w:ascii="Times New Roman" w:hAnsi="Times New Roman" w:cs="Times New Roman"/>
                <w:lang w:eastAsia="zh-CN"/>
              </w:rPr>
              <w:t>产生量为</w:t>
            </w:r>
            <w:r>
              <w:rPr>
                <w:rFonts w:hint="eastAsia" w:ascii="Times New Roman" w:hAnsi="Times New Roman" w:cs="Times New Roman"/>
                <w:lang w:val="en-US" w:eastAsia="zh-CN"/>
              </w:rPr>
              <w:t>0.02t/a，</w:t>
            </w:r>
            <w:r>
              <w:rPr>
                <w:rFonts w:hint="eastAsia" w:ascii="Times New Roman" w:hAnsi="Times New Roman" w:cs="Times New Roman"/>
              </w:rPr>
              <w:t>本次环评要求按《危险废物贮存污染控制标准》（</w:t>
            </w:r>
            <w:r>
              <w:rPr>
                <w:rFonts w:ascii="Times New Roman" w:hAnsi="Times New Roman" w:cs="Times New Roman"/>
              </w:rPr>
              <w:t>GB18597-2001</w:t>
            </w:r>
            <w:r>
              <w:rPr>
                <w:rFonts w:hint="eastAsia" w:ascii="Times New Roman" w:hAnsi="Times New Roman" w:cs="Times New Roman"/>
              </w:rPr>
              <w:t>）及</w:t>
            </w:r>
            <w:r>
              <w:rPr>
                <w:rFonts w:ascii="Times New Roman" w:hAnsi="Times New Roman" w:cs="Times New Roman"/>
              </w:rPr>
              <w:t>2013</w:t>
            </w:r>
            <w:r>
              <w:rPr>
                <w:rFonts w:hint="eastAsia" w:ascii="Times New Roman" w:hAnsi="Times New Roman" w:cs="Times New Roman"/>
              </w:rPr>
              <w:t>修改单中的相关要求在厂内新增危废暂存</w:t>
            </w:r>
            <w:r>
              <w:rPr>
                <w:rFonts w:hint="eastAsia" w:ascii="Times New Roman" w:hAnsi="Times New Roman" w:cs="Times New Roman"/>
                <w:lang w:eastAsia="zh-CN"/>
              </w:rPr>
              <w:t>桶</w:t>
            </w:r>
            <w:r>
              <w:rPr>
                <w:rFonts w:hint="eastAsia" w:ascii="Times New Roman" w:hAnsi="Times New Roman" w:cs="Times New Roman"/>
              </w:rPr>
              <w:t>，暂存</w:t>
            </w:r>
            <w:r>
              <w:rPr>
                <w:rFonts w:hint="eastAsia" w:ascii="Times New Roman" w:hAnsi="Times New Roman" w:cs="Times New Roman"/>
                <w:lang w:eastAsia="zh-CN"/>
              </w:rPr>
              <w:t>桶</w:t>
            </w:r>
            <w:r>
              <w:rPr>
                <w:rFonts w:hint="eastAsia" w:ascii="Times New Roman" w:hAnsi="Times New Roman" w:cs="Times New Roman"/>
              </w:rPr>
              <w:t>要进行防雨、防渗等措施，</w:t>
            </w:r>
            <w:r>
              <w:rPr>
                <w:rFonts w:hint="eastAsia" w:ascii="Times New Roman" w:hAnsi="Times New Roman" w:cs="Times New Roman"/>
                <w:lang w:eastAsia="zh-CN"/>
              </w:rPr>
              <w:t>定期</w:t>
            </w:r>
            <w:r>
              <w:rPr>
                <w:rFonts w:hint="eastAsia" w:ascii="Times New Roman" w:hAnsi="Times New Roman" w:cs="Times New Roman"/>
              </w:rPr>
              <w:t>清运并委托资质公司处置，减少对外环境的影响。</w:t>
            </w:r>
          </w:p>
          <w:p>
            <w:pPr>
              <w:ind w:firstLine="480" w:firstLineChars="200"/>
              <w:rPr>
                <w:rFonts w:ascii="Times New Roman" w:hAnsi="Times New Roman" w:cs="Times New Roman"/>
              </w:rPr>
            </w:pPr>
            <w:r>
              <w:rPr>
                <w:rFonts w:hint="eastAsia" w:ascii="Times New Roman" w:hAnsi="Times New Roman" w:cs="Times New Roman"/>
              </w:rPr>
              <w:t>危险废物暂存危废暂存间，交有相关资质的单位处理。</w:t>
            </w:r>
          </w:p>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b/>
                <w:bCs/>
                <w:szCs w:val="21"/>
                <w:highlight w:val="none"/>
              </w:rPr>
            </w:pPr>
            <w:r>
              <w:rPr>
                <w:rFonts w:hint="default" w:ascii="Times New Roman" w:hAnsi="Times New Roman" w:cs="Times New Roman"/>
                <w:b/>
                <w:bCs/>
                <w:szCs w:val="21"/>
                <w:highlight w:val="none"/>
              </w:rPr>
              <w:t xml:space="preserve">表5-4 </w:t>
            </w:r>
            <w:r>
              <w:rPr>
                <w:b/>
                <w:bCs/>
                <w:szCs w:val="21"/>
                <w:highlight w:val="none"/>
              </w:rPr>
              <w:t xml:space="preserve"> 项目</w:t>
            </w:r>
            <w:r>
              <w:rPr>
                <w:rFonts w:hint="eastAsia"/>
                <w:b/>
                <w:bCs/>
                <w:szCs w:val="21"/>
                <w:highlight w:val="none"/>
              </w:rPr>
              <w:t>固废</w:t>
            </w:r>
            <w:r>
              <w:rPr>
                <w:b/>
                <w:bCs/>
                <w:szCs w:val="21"/>
                <w:highlight w:val="none"/>
              </w:rPr>
              <w:t>产生</w:t>
            </w:r>
            <w:r>
              <w:rPr>
                <w:rFonts w:hint="eastAsia"/>
                <w:b/>
                <w:bCs/>
                <w:szCs w:val="21"/>
                <w:highlight w:val="none"/>
              </w:rPr>
              <w:t>及排放情况统计表</w:t>
            </w:r>
          </w:p>
          <w:tbl>
            <w:tblPr>
              <w:tblStyle w:val="32"/>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81"/>
              <w:gridCol w:w="942"/>
              <w:gridCol w:w="724"/>
              <w:gridCol w:w="771"/>
              <w:gridCol w:w="436"/>
              <w:gridCol w:w="688"/>
              <w:gridCol w:w="1244"/>
              <w:gridCol w:w="677"/>
              <w:gridCol w:w="776"/>
              <w:gridCol w:w="1197"/>
              <w:gridCol w:w="111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0" w:type="pct"/>
                  <w:tcBorders>
                    <w:bottom w:val="single" w:color="auto" w:sz="12" w:space="0"/>
                  </w:tcBorders>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b/>
                      <w:bCs/>
                      <w:sz w:val="21"/>
                      <w:szCs w:val="21"/>
                      <w:u w:val="single"/>
                    </w:rPr>
                  </w:pPr>
                  <w:r>
                    <w:rPr>
                      <w:rFonts w:hint="default" w:ascii="Times New Roman" w:hAnsi="Times New Roman" w:cs="Times New Roman"/>
                      <w:b/>
                      <w:bCs/>
                      <w:sz w:val="21"/>
                      <w:szCs w:val="21"/>
                      <w:u w:val="single"/>
                    </w:rPr>
                    <w:t>序号</w:t>
                  </w:r>
                </w:p>
              </w:tc>
              <w:tc>
                <w:tcPr>
                  <w:tcW w:w="534" w:type="pct"/>
                  <w:tcBorders>
                    <w:bottom w:val="single" w:color="auto" w:sz="12" w:space="0"/>
                  </w:tcBorders>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b/>
                      <w:bCs/>
                      <w:sz w:val="21"/>
                      <w:szCs w:val="21"/>
                      <w:u w:val="single"/>
                    </w:rPr>
                  </w:pPr>
                  <w:r>
                    <w:rPr>
                      <w:rFonts w:hint="default" w:ascii="Times New Roman" w:hAnsi="Times New Roman" w:cs="Times New Roman"/>
                      <w:b/>
                      <w:bCs/>
                      <w:sz w:val="21"/>
                      <w:szCs w:val="21"/>
                      <w:u w:val="single"/>
                    </w:rPr>
                    <w:t>固废</w:t>
                  </w:r>
                </w:p>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b/>
                      <w:bCs/>
                      <w:sz w:val="21"/>
                      <w:szCs w:val="21"/>
                      <w:u w:val="single"/>
                    </w:rPr>
                  </w:pPr>
                  <w:r>
                    <w:rPr>
                      <w:rFonts w:hint="default" w:ascii="Times New Roman" w:hAnsi="Times New Roman" w:cs="Times New Roman"/>
                      <w:b/>
                      <w:bCs/>
                      <w:sz w:val="21"/>
                      <w:szCs w:val="21"/>
                      <w:u w:val="single"/>
                    </w:rPr>
                    <w:t>名称</w:t>
                  </w:r>
                </w:p>
              </w:tc>
              <w:tc>
                <w:tcPr>
                  <w:tcW w:w="414" w:type="pct"/>
                  <w:tcBorders>
                    <w:bottom w:val="single" w:color="auto" w:sz="12" w:space="0"/>
                  </w:tcBorders>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b/>
                      <w:bCs/>
                      <w:sz w:val="21"/>
                      <w:szCs w:val="21"/>
                      <w:u w:val="single"/>
                    </w:rPr>
                  </w:pPr>
                  <w:r>
                    <w:rPr>
                      <w:rFonts w:hint="default" w:ascii="Times New Roman" w:hAnsi="Times New Roman" w:cs="Times New Roman"/>
                      <w:b/>
                      <w:bCs/>
                      <w:sz w:val="21"/>
                      <w:szCs w:val="21"/>
                      <w:u w:val="single"/>
                    </w:rPr>
                    <w:t>属性</w:t>
                  </w:r>
                </w:p>
              </w:tc>
              <w:tc>
                <w:tcPr>
                  <w:tcW w:w="440" w:type="pct"/>
                  <w:tcBorders>
                    <w:bottom w:val="single" w:color="auto" w:sz="12" w:space="0"/>
                  </w:tcBorders>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b/>
                      <w:bCs/>
                      <w:sz w:val="21"/>
                      <w:szCs w:val="21"/>
                      <w:u w:val="single"/>
                    </w:rPr>
                  </w:pPr>
                  <w:r>
                    <w:rPr>
                      <w:rFonts w:hint="default" w:ascii="Times New Roman" w:hAnsi="Times New Roman" w:cs="Times New Roman"/>
                      <w:b/>
                      <w:bCs/>
                      <w:sz w:val="21"/>
                      <w:szCs w:val="21"/>
                      <w:u w:val="single"/>
                    </w:rPr>
                    <w:t>产生工序</w:t>
                  </w:r>
                </w:p>
              </w:tc>
              <w:tc>
                <w:tcPr>
                  <w:tcW w:w="255" w:type="pct"/>
                  <w:tcBorders>
                    <w:bottom w:val="single" w:color="auto" w:sz="12" w:space="0"/>
                  </w:tcBorders>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b/>
                      <w:bCs/>
                      <w:sz w:val="21"/>
                      <w:szCs w:val="21"/>
                      <w:u w:val="single"/>
                    </w:rPr>
                  </w:pPr>
                  <w:r>
                    <w:rPr>
                      <w:rFonts w:hint="default" w:ascii="Times New Roman" w:hAnsi="Times New Roman" w:cs="Times New Roman"/>
                      <w:b/>
                      <w:bCs/>
                      <w:sz w:val="21"/>
                      <w:szCs w:val="21"/>
                      <w:u w:val="single"/>
                    </w:rPr>
                    <w:t>形态</w:t>
                  </w:r>
                </w:p>
              </w:tc>
              <w:tc>
                <w:tcPr>
                  <w:tcW w:w="394" w:type="pct"/>
                  <w:tcBorders>
                    <w:bottom w:val="single" w:color="auto" w:sz="12" w:space="0"/>
                  </w:tcBorders>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b/>
                      <w:bCs/>
                      <w:sz w:val="21"/>
                      <w:szCs w:val="21"/>
                      <w:u w:val="single"/>
                    </w:rPr>
                  </w:pPr>
                  <w:r>
                    <w:rPr>
                      <w:rFonts w:hint="default" w:ascii="Times New Roman" w:hAnsi="Times New Roman" w:cs="Times New Roman"/>
                      <w:b/>
                      <w:bCs/>
                      <w:sz w:val="21"/>
                      <w:szCs w:val="21"/>
                      <w:highlight w:val="none"/>
                      <w:u w:val="single"/>
                    </w:rPr>
                    <w:t>主要成分</w:t>
                  </w:r>
                </w:p>
              </w:tc>
              <w:tc>
                <w:tcPr>
                  <w:tcW w:w="701" w:type="pct"/>
                  <w:tcBorders>
                    <w:bottom w:val="single" w:color="auto" w:sz="12" w:space="0"/>
                  </w:tcBorders>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b/>
                      <w:bCs/>
                      <w:sz w:val="21"/>
                      <w:szCs w:val="21"/>
                      <w:u w:val="single"/>
                    </w:rPr>
                  </w:pPr>
                  <w:r>
                    <w:rPr>
                      <w:rFonts w:hint="default" w:ascii="Times New Roman" w:hAnsi="Times New Roman" w:cs="Times New Roman"/>
                      <w:b/>
                      <w:bCs/>
                      <w:sz w:val="21"/>
                      <w:szCs w:val="21"/>
                      <w:u w:val="single"/>
                    </w:rPr>
                    <w:t>鉴别方法</w:t>
                  </w:r>
                </w:p>
              </w:tc>
              <w:tc>
                <w:tcPr>
                  <w:tcW w:w="388" w:type="pct"/>
                  <w:tcBorders>
                    <w:bottom w:val="single" w:color="auto" w:sz="12" w:space="0"/>
                  </w:tcBorders>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b/>
                      <w:bCs/>
                      <w:sz w:val="21"/>
                      <w:szCs w:val="21"/>
                      <w:u w:val="single"/>
                    </w:rPr>
                  </w:pPr>
                  <w:r>
                    <w:rPr>
                      <w:rFonts w:hint="default" w:ascii="Times New Roman" w:hAnsi="Times New Roman" w:cs="Times New Roman"/>
                      <w:b/>
                      <w:bCs/>
                      <w:sz w:val="21"/>
                      <w:szCs w:val="21"/>
                      <w:u w:val="single"/>
                    </w:rPr>
                    <w:t>危险特性</w:t>
                  </w:r>
                </w:p>
              </w:tc>
              <w:tc>
                <w:tcPr>
                  <w:tcW w:w="362" w:type="pct"/>
                  <w:tcBorders>
                    <w:bottom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cs="Times New Roman"/>
                      <w:b/>
                      <w:bCs/>
                      <w:kern w:val="0"/>
                      <w:sz w:val="21"/>
                      <w:szCs w:val="21"/>
                      <w:u w:val="single"/>
                    </w:rPr>
                  </w:pPr>
                  <w:r>
                    <w:rPr>
                      <w:rFonts w:hint="default" w:ascii="Times New Roman" w:hAnsi="Times New Roman" w:cs="Times New Roman"/>
                      <w:b/>
                      <w:bCs/>
                      <w:kern w:val="0"/>
                      <w:sz w:val="21"/>
                      <w:szCs w:val="21"/>
                      <w:u w:val="single"/>
                    </w:rPr>
                    <w:t>废物类别</w:t>
                  </w:r>
                </w:p>
              </w:tc>
              <w:tc>
                <w:tcPr>
                  <w:tcW w:w="597" w:type="pct"/>
                  <w:tcBorders>
                    <w:bottom w:val="single" w:color="auto" w:sz="12" w:space="0"/>
                  </w:tcBorders>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b/>
                      <w:bCs/>
                      <w:sz w:val="21"/>
                      <w:szCs w:val="21"/>
                      <w:u w:val="single"/>
                    </w:rPr>
                  </w:pPr>
                  <w:r>
                    <w:rPr>
                      <w:rFonts w:hint="default" w:ascii="Times New Roman" w:hAnsi="Times New Roman" w:cs="Times New Roman"/>
                      <w:b/>
                      <w:bCs/>
                      <w:sz w:val="21"/>
                      <w:szCs w:val="21"/>
                      <w:u w:val="single"/>
                    </w:rPr>
                    <w:t>废物</w:t>
                  </w:r>
                </w:p>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b/>
                      <w:bCs/>
                      <w:sz w:val="21"/>
                      <w:szCs w:val="21"/>
                      <w:u w:val="single"/>
                    </w:rPr>
                  </w:pPr>
                  <w:r>
                    <w:rPr>
                      <w:rFonts w:hint="default" w:ascii="Times New Roman" w:hAnsi="Times New Roman" w:cs="Times New Roman"/>
                      <w:b/>
                      <w:bCs/>
                      <w:sz w:val="21"/>
                      <w:szCs w:val="21"/>
                      <w:u w:val="single"/>
                    </w:rPr>
                    <w:t>代码</w:t>
                  </w:r>
                </w:p>
              </w:tc>
              <w:tc>
                <w:tcPr>
                  <w:tcW w:w="630" w:type="pct"/>
                  <w:tcBorders>
                    <w:bottom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cs="Times New Roman"/>
                      <w:b/>
                      <w:bCs/>
                      <w:kern w:val="0"/>
                      <w:sz w:val="21"/>
                      <w:szCs w:val="21"/>
                      <w:u w:val="single"/>
                    </w:rPr>
                  </w:pPr>
                  <w:r>
                    <w:rPr>
                      <w:rFonts w:hint="default" w:ascii="Times New Roman" w:hAnsi="Times New Roman" w:cs="Times New Roman"/>
                      <w:b/>
                      <w:bCs/>
                      <w:kern w:val="0"/>
                      <w:sz w:val="21"/>
                      <w:szCs w:val="21"/>
                      <w:u w:val="single"/>
                    </w:rPr>
                    <w:t>估算产生量（t/a）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0" w:type="pct"/>
                  <w:tcBorders>
                    <w:top w:val="single" w:color="auto" w:sz="12" w:space="0"/>
                  </w:tcBorders>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sz w:val="21"/>
                      <w:szCs w:val="21"/>
                      <w:u w:val="single"/>
                    </w:rPr>
                  </w:pPr>
                  <w:r>
                    <w:rPr>
                      <w:rFonts w:hint="default" w:ascii="Times New Roman" w:hAnsi="Times New Roman" w:cs="Times New Roman"/>
                      <w:sz w:val="21"/>
                      <w:szCs w:val="21"/>
                      <w:u w:val="single"/>
                    </w:rPr>
                    <w:t>1</w:t>
                  </w:r>
                </w:p>
              </w:tc>
              <w:tc>
                <w:tcPr>
                  <w:tcW w:w="534" w:type="pct"/>
                  <w:tcBorders>
                    <w:top w:val="single" w:color="auto" w:sz="12" w:space="0"/>
                  </w:tcBorders>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eastAsiaTheme="minorEastAsia"/>
                      <w:sz w:val="21"/>
                      <w:szCs w:val="21"/>
                      <w:u w:val="single"/>
                      <w:lang w:eastAsia="zh-CN"/>
                    </w:rPr>
                  </w:pPr>
                  <w:r>
                    <w:rPr>
                      <w:rFonts w:hint="eastAsia" w:ascii="Times New Roman" w:hAnsi="Times New Roman" w:cs="Times New Roman"/>
                      <w:sz w:val="21"/>
                      <w:szCs w:val="21"/>
                      <w:u w:val="single"/>
                      <w:lang w:eastAsia="zh-CN"/>
                    </w:rPr>
                    <w:t>栅渣及沉砂</w:t>
                  </w:r>
                </w:p>
              </w:tc>
              <w:tc>
                <w:tcPr>
                  <w:tcW w:w="414" w:type="pct"/>
                  <w:vMerge w:val="restart"/>
                  <w:tcBorders>
                    <w:top w:val="single" w:color="auto" w:sz="12" w:space="0"/>
                  </w:tcBorders>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sz w:val="21"/>
                      <w:szCs w:val="21"/>
                      <w:u w:val="single"/>
                    </w:rPr>
                  </w:pPr>
                  <w:r>
                    <w:rPr>
                      <w:rFonts w:hint="default" w:ascii="Times New Roman" w:hAnsi="Times New Roman" w:cs="Times New Roman"/>
                      <w:sz w:val="21"/>
                      <w:szCs w:val="21"/>
                      <w:u w:val="single"/>
                    </w:rPr>
                    <w:t>一般固废</w:t>
                  </w:r>
                </w:p>
              </w:tc>
              <w:tc>
                <w:tcPr>
                  <w:tcW w:w="440" w:type="pct"/>
                  <w:vMerge w:val="restart"/>
                  <w:tcBorders>
                    <w:top w:val="single" w:color="auto" w:sz="12" w:space="0"/>
                  </w:tcBorders>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eastAsiaTheme="minorEastAsia"/>
                      <w:sz w:val="21"/>
                      <w:szCs w:val="21"/>
                      <w:u w:val="single"/>
                      <w:lang w:eastAsia="zh-CN"/>
                    </w:rPr>
                  </w:pPr>
                  <w:r>
                    <w:rPr>
                      <w:rFonts w:hint="eastAsia" w:ascii="Times New Roman" w:hAnsi="Times New Roman" w:cs="Times New Roman"/>
                      <w:sz w:val="21"/>
                      <w:szCs w:val="21"/>
                      <w:u w:val="single"/>
                      <w:lang w:eastAsia="zh-CN"/>
                    </w:rPr>
                    <w:t>污水处理</w:t>
                  </w:r>
                </w:p>
              </w:tc>
              <w:tc>
                <w:tcPr>
                  <w:tcW w:w="255" w:type="pct"/>
                  <w:tcBorders>
                    <w:top w:val="single" w:color="auto" w:sz="12" w:space="0"/>
                  </w:tcBorders>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sz w:val="21"/>
                      <w:szCs w:val="21"/>
                      <w:u w:val="single"/>
                    </w:rPr>
                  </w:pPr>
                  <w:r>
                    <w:rPr>
                      <w:rFonts w:hint="default" w:ascii="Times New Roman" w:hAnsi="Times New Roman" w:cs="Times New Roman"/>
                      <w:sz w:val="21"/>
                      <w:szCs w:val="21"/>
                      <w:u w:val="single"/>
                    </w:rPr>
                    <w:t>固态</w:t>
                  </w:r>
                </w:p>
              </w:tc>
              <w:tc>
                <w:tcPr>
                  <w:tcW w:w="394" w:type="pct"/>
                  <w:tcBorders>
                    <w:top w:val="single" w:color="auto" w:sz="12" w:space="0"/>
                  </w:tcBorders>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eastAsiaTheme="minorEastAsia"/>
                      <w:sz w:val="21"/>
                      <w:szCs w:val="21"/>
                      <w:u w:val="single"/>
                      <w:lang w:eastAsia="zh-CN"/>
                    </w:rPr>
                  </w:pPr>
                  <w:r>
                    <w:rPr>
                      <w:rFonts w:hint="eastAsia" w:ascii="Times New Roman" w:hAnsi="Times New Roman" w:cs="Times New Roman"/>
                      <w:sz w:val="21"/>
                      <w:szCs w:val="21"/>
                      <w:u w:val="single"/>
                      <w:lang w:eastAsia="zh-CN"/>
                    </w:rPr>
                    <w:t>泥渣</w:t>
                  </w:r>
                </w:p>
              </w:tc>
              <w:tc>
                <w:tcPr>
                  <w:tcW w:w="701" w:type="pct"/>
                  <w:vMerge w:val="restart"/>
                  <w:tcBorders>
                    <w:top w:val="single" w:color="auto" w:sz="12" w:space="0"/>
                  </w:tcBorders>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sz w:val="21"/>
                      <w:szCs w:val="21"/>
                      <w:u w:val="single"/>
                    </w:rPr>
                  </w:pPr>
                  <w:r>
                    <w:rPr>
                      <w:rFonts w:hint="default" w:ascii="Times New Roman" w:hAnsi="Times New Roman" w:cs="Times New Roman"/>
                      <w:sz w:val="21"/>
                      <w:szCs w:val="21"/>
                      <w:u w:val="single"/>
                    </w:rPr>
                    <w:t>--</w:t>
                  </w:r>
                </w:p>
              </w:tc>
              <w:tc>
                <w:tcPr>
                  <w:tcW w:w="388" w:type="pct"/>
                  <w:vMerge w:val="restart"/>
                  <w:tcBorders>
                    <w:top w:val="single" w:color="auto" w:sz="12" w:space="0"/>
                  </w:tcBorders>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sz w:val="21"/>
                      <w:szCs w:val="21"/>
                      <w:u w:val="single"/>
                    </w:rPr>
                  </w:pPr>
                  <w:r>
                    <w:rPr>
                      <w:rFonts w:hint="default" w:ascii="Times New Roman" w:hAnsi="Times New Roman" w:cs="Times New Roman"/>
                      <w:sz w:val="21"/>
                      <w:szCs w:val="21"/>
                      <w:u w:val="single"/>
                    </w:rPr>
                    <w:t>--</w:t>
                  </w:r>
                </w:p>
              </w:tc>
              <w:tc>
                <w:tcPr>
                  <w:tcW w:w="362" w:type="pct"/>
                  <w:vMerge w:val="restart"/>
                  <w:tcBorders>
                    <w:top w:val="single" w:color="auto" w:sz="12" w:space="0"/>
                  </w:tcBorders>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sz w:val="21"/>
                      <w:szCs w:val="21"/>
                      <w:u w:val="single"/>
                    </w:rPr>
                  </w:pPr>
                  <w:r>
                    <w:rPr>
                      <w:rFonts w:hint="default" w:ascii="Times New Roman" w:hAnsi="Times New Roman" w:cs="Times New Roman"/>
                      <w:sz w:val="21"/>
                      <w:szCs w:val="21"/>
                      <w:u w:val="single"/>
                    </w:rPr>
                    <w:t>--</w:t>
                  </w:r>
                </w:p>
              </w:tc>
              <w:tc>
                <w:tcPr>
                  <w:tcW w:w="597" w:type="pct"/>
                  <w:vMerge w:val="restart"/>
                  <w:tcBorders>
                    <w:top w:val="single" w:color="auto" w:sz="12" w:space="0"/>
                  </w:tcBorders>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sz w:val="21"/>
                      <w:szCs w:val="21"/>
                      <w:u w:val="single"/>
                    </w:rPr>
                  </w:pPr>
                  <w:r>
                    <w:rPr>
                      <w:rFonts w:hint="default" w:ascii="Times New Roman" w:hAnsi="Times New Roman" w:cs="Times New Roman"/>
                      <w:sz w:val="21"/>
                      <w:szCs w:val="21"/>
                      <w:u w:val="single"/>
                    </w:rPr>
                    <w:t>--</w:t>
                  </w:r>
                </w:p>
              </w:tc>
              <w:tc>
                <w:tcPr>
                  <w:tcW w:w="630" w:type="pct"/>
                  <w:tcBorders>
                    <w:top w:val="single" w:color="auto" w:sz="12" w:space="0"/>
                  </w:tcBorders>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eastAsiaTheme="minorEastAsia"/>
                      <w:sz w:val="21"/>
                      <w:szCs w:val="21"/>
                      <w:u w:val="single"/>
                      <w:lang w:val="en-US" w:eastAsia="zh-CN"/>
                    </w:rPr>
                  </w:pPr>
                  <w:r>
                    <w:rPr>
                      <w:rFonts w:hint="eastAsia" w:ascii="Times New Roman" w:hAnsi="Times New Roman" w:cs="Times New Roman"/>
                      <w:sz w:val="21"/>
                      <w:szCs w:val="21"/>
                      <w:u w:val="single"/>
                      <w:lang w:val="en-US" w:eastAsia="zh-CN"/>
                    </w:rPr>
                    <w:t>2.2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0" w:type="pct"/>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eastAsiaTheme="minorEastAsia"/>
                      <w:sz w:val="21"/>
                      <w:szCs w:val="21"/>
                      <w:u w:val="single"/>
                      <w:lang w:eastAsia="zh-CN"/>
                    </w:rPr>
                  </w:pPr>
                  <w:r>
                    <w:rPr>
                      <w:rFonts w:hint="default" w:ascii="Times New Roman" w:hAnsi="Times New Roman" w:cs="Times New Roman"/>
                      <w:sz w:val="21"/>
                      <w:szCs w:val="21"/>
                      <w:u w:val="single"/>
                      <w:lang w:val="en-US" w:eastAsia="zh-CN"/>
                    </w:rPr>
                    <w:t>2</w:t>
                  </w:r>
                </w:p>
              </w:tc>
              <w:tc>
                <w:tcPr>
                  <w:tcW w:w="53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21"/>
                      <w:szCs w:val="21"/>
                      <w:u w:val="single"/>
                      <w:lang w:eastAsia="zh-CN"/>
                    </w:rPr>
                  </w:pPr>
                  <w:r>
                    <w:rPr>
                      <w:rFonts w:hint="eastAsia" w:ascii="Times New Roman" w:hAnsi="Times New Roman" w:eastAsia="宋体" w:cs="Times New Roman"/>
                      <w:color w:val="000000"/>
                      <w:kern w:val="0"/>
                      <w:sz w:val="21"/>
                      <w:szCs w:val="21"/>
                      <w:u w:val="single"/>
                      <w:lang w:eastAsia="zh-CN"/>
                    </w:rPr>
                    <w:t>污泥</w:t>
                  </w:r>
                </w:p>
              </w:tc>
              <w:tc>
                <w:tcPr>
                  <w:tcW w:w="414" w:type="pct"/>
                  <w:vMerge w:val="continue"/>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sz w:val="21"/>
                      <w:szCs w:val="21"/>
                      <w:u w:val="single"/>
                    </w:rPr>
                  </w:pPr>
                </w:p>
              </w:tc>
              <w:tc>
                <w:tcPr>
                  <w:tcW w:w="440" w:type="pct"/>
                  <w:vMerge w:val="continue"/>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eastAsiaTheme="minorEastAsia"/>
                      <w:sz w:val="21"/>
                      <w:szCs w:val="21"/>
                      <w:u w:val="single"/>
                      <w:lang w:eastAsia="zh-CN"/>
                    </w:rPr>
                  </w:pPr>
                </w:p>
              </w:tc>
              <w:tc>
                <w:tcPr>
                  <w:tcW w:w="255" w:type="pct"/>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sz w:val="21"/>
                      <w:szCs w:val="21"/>
                      <w:u w:val="single"/>
                    </w:rPr>
                  </w:pPr>
                  <w:r>
                    <w:rPr>
                      <w:rFonts w:hint="default" w:ascii="Times New Roman" w:hAnsi="Times New Roman" w:cs="Times New Roman"/>
                      <w:sz w:val="21"/>
                      <w:szCs w:val="21"/>
                      <w:u w:val="single"/>
                    </w:rPr>
                    <w:t>液态</w:t>
                  </w:r>
                </w:p>
              </w:tc>
              <w:tc>
                <w:tcPr>
                  <w:tcW w:w="394" w:type="pct"/>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Times New Roman" w:hAnsi="Times New Roman" w:cs="Times New Roman" w:eastAsiaTheme="minorEastAsia"/>
                      <w:sz w:val="21"/>
                      <w:szCs w:val="21"/>
                      <w:u w:val="single"/>
                      <w:lang w:eastAsia="zh-CN"/>
                    </w:rPr>
                  </w:pPr>
                  <w:r>
                    <w:rPr>
                      <w:rFonts w:hint="eastAsia" w:ascii="Times New Roman" w:hAnsi="Times New Roman" w:cs="Times New Roman"/>
                      <w:sz w:val="21"/>
                      <w:szCs w:val="21"/>
                      <w:u w:val="single"/>
                      <w:lang w:eastAsia="zh-CN"/>
                    </w:rPr>
                    <w:t>泥沙</w:t>
                  </w:r>
                </w:p>
              </w:tc>
              <w:tc>
                <w:tcPr>
                  <w:tcW w:w="701" w:type="pct"/>
                  <w:vMerge w:val="continue"/>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sz w:val="21"/>
                      <w:szCs w:val="21"/>
                      <w:u w:val="single"/>
                    </w:rPr>
                  </w:pPr>
                </w:p>
              </w:tc>
              <w:tc>
                <w:tcPr>
                  <w:tcW w:w="388" w:type="pct"/>
                  <w:vMerge w:val="continue"/>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sz w:val="21"/>
                      <w:szCs w:val="21"/>
                      <w:u w:val="single"/>
                    </w:rPr>
                  </w:pPr>
                </w:p>
              </w:tc>
              <w:tc>
                <w:tcPr>
                  <w:tcW w:w="362" w:type="pct"/>
                  <w:vMerge w:val="continue"/>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sz w:val="21"/>
                      <w:szCs w:val="21"/>
                      <w:u w:val="single"/>
                    </w:rPr>
                  </w:pPr>
                </w:p>
              </w:tc>
              <w:tc>
                <w:tcPr>
                  <w:tcW w:w="597" w:type="pct"/>
                  <w:vMerge w:val="continue"/>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sz w:val="21"/>
                      <w:szCs w:val="21"/>
                      <w:u w:val="single"/>
                    </w:rPr>
                  </w:pPr>
                </w:p>
              </w:tc>
              <w:tc>
                <w:tcPr>
                  <w:tcW w:w="630" w:type="pct"/>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eastAsiaTheme="minorEastAsia"/>
                      <w:sz w:val="21"/>
                      <w:szCs w:val="21"/>
                      <w:u w:val="single"/>
                      <w:lang w:val="en-US" w:eastAsia="zh-CN"/>
                    </w:rPr>
                  </w:pPr>
                  <w:r>
                    <w:rPr>
                      <w:rFonts w:hint="eastAsia" w:ascii="Times New Roman" w:hAnsi="Times New Roman" w:cs="Times New Roman"/>
                      <w:sz w:val="21"/>
                      <w:szCs w:val="21"/>
                      <w:u w:val="single"/>
                      <w:lang w:val="en-US" w:eastAsia="zh-CN"/>
                    </w:rPr>
                    <w:t>12.77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0" w:type="pct"/>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sz w:val="21"/>
                      <w:szCs w:val="21"/>
                      <w:u w:val="single"/>
                      <w:lang w:val="en-US" w:eastAsia="zh-CN"/>
                    </w:rPr>
                  </w:pPr>
                  <w:r>
                    <w:rPr>
                      <w:rFonts w:hint="default" w:ascii="Times New Roman" w:hAnsi="Times New Roman" w:cs="Times New Roman"/>
                      <w:sz w:val="21"/>
                      <w:szCs w:val="21"/>
                      <w:u w:val="single"/>
                      <w:lang w:val="en-US" w:eastAsia="zh-CN"/>
                    </w:rPr>
                    <w:t>3</w:t>
                  </w:r>
                </w:p>
              </w:tc>
              <w:tc>
                <w:tcPr>
                  <w:tcW w:w="53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kern w:val="0"/>
                      <w:sz w:val="21"/>
                      <w:szCs w:val="21"/>
                      <w:u w:val="single"/>
                      <w:lang w:eastAsia="zh-CN"/>
                    </w:rPr>
                  </w:pPr>
                  <w:r>
                    <w:rPr>
                      <w:rFonts w:hint="eastAsia" w:ascii="Times New Roman" w:hAnsi="Times New Roman" w:eastAsia="宋体" w:cs="Times New Roman"/>
                      <w:color w:val="000000"/>
                      <w:kern w:val="0"/>
                      <w:sz w:val="21"/>
                      <w:szCs w:val="21"/>
                      <w:u w:val="single"/>
                      <w:lang w:eastAsia="zh-CN"/>
                    </w:rPr>
                    <w:t>生活垃圾</w:t>
                  </w:r>
                </w:p>
              </w:tc>
              <w:tc>
                <w:tcPr>
                  <w:tcW w:w="414" w:type="pct"/>
                  <w:vMerge w:val="continue"/>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sz w:val="21"/>
                      <w:szCs w:val="21"/>
                      <w:u w:val="single"/>
                    </w:rPr>
                  </w:pPr>
                </w:p>
              </w:tc>
              <w:tc>
                <w:tcPr>
                  <w:tcW w:w="440" w:type="pct"/>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sz w:val="21"/>
                      <w:szCs w:val="21"/>
                      <w:u w:val="single"/>
                      <w:lang w:eastAsia="zh-CN"/>
                    </w:rPr>
                  </w:pPr>
                  <w:r>
                    <w:rPr>
                      <w:rFonts w:hint="eastAsia" w:ascii="Times New Roman" w:hAnsi="Times New Roman" w:cs="Times New Roman"/>
                      <w:sz w:val="21"/>
                      <w:szCs w:val="21"/>
                      <w:u w:val="single"/>
                      <w:lang w:eastAsia="zh-CN"/>
                    </w:rPr>
                    <w:t>日常生活</w:t>
                  </w:r>
                </w:p>
              </w:tc>
              <w:tc>
                <w:tcPr>
                  <w:tcW w:w="255" w:type="pct"/>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Times New Roman" w:hAnsi="Times New Roman" w:cs="Times New Roman" w:eastAsiaTheme="minorEastAsia"/>
                      <w:sz w:val="21"/>
                      <w:szCs w:val="21"/>
                      <w:u w:val="single"/>
                      <w:lang w:eastAsia="zh-CN"/>
                    </w:rPr>
                  </w:pPr>
                  <w:r>
                    <w:rPr>
                      <w:rFonts w:hint="eastAsia" w:ascii="Times New Roman" w:hAnsi="Times New Roman" w:cs="Times New Roman"/>
                      <w:sz w:val="21"/>
                      <w:szCs w:val="21"/>
                      <w:u w:val="single"/>
                      <w:lang w:eastAsia="zh-CN"/>
                    </w:rPr>
                    <w:t>固态</w:t>
                  </w:r>
                </w:p>
              </w:tc>
              <w:tc>
                <w:tcPr>
                  <w:tcW w:w="394" w:type="pct"/>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Times New Roman" w:hAnsi="Times New Roman" w:cs="Times New Roman" w:eastAsiaTheme="minorEastAsia"/>
                      <w:sz w:val="21"/>
                      <w:szCs w:val="21"/>
                      <w:u w:val="single"/>
                      <w:lang w:eastAsia="zh-CN"/>
                    </w:rPr>
                  </w:pPr>
                  <w:r>
                    <w:rPr>
                      <w:rFonts w:hint="eastAsia" w:ascii="Times New Roman" w:hAnsi="Times New Roman" w:cs="Times New Roman"/>
                      <w:sz w:val="21"/>
                      <w:szCs w:val="21"/>
                      <w:u w:val="single"/>
                      <w:lang w:eastAsia="zh-CN"/>
                    </w:rPr>
                    <w:t>垃圾</w:t>
                  </w:r>
                </w:p>
              </w:tc>
              <w:tc>
                <w:tcPr>
                  <w:tcW w:w="701" w:type="pct"/>
                  <w:vMerge w:val="continue"/>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sz w:val="21"/>
                      <w:szCs w:val="21"/>
                      <w:u w:val="single"/>
                    </w:rPr>
                  </w:pPr>
                </w:p>
              </w:tc>
              <w:tc>
                <w:tcPr>
                  <w:tcW w:w="388" w:type="pct"/>
                  <w:vMerge w:val="continue"/>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sz w:val="21"/>
                      <w:szCs w:val="21"/>
                      <w:u w:val="single"/>
                    </w:rPr>
                  </w:pPr>
                </w:p>
              </w:tc>
              <w:tc>
                <w:tcPr>
                  <w:tcW w:w="362" w:type="pct"/>
                  <w:vMerge w:val="continue"/>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sz w:val="21"/>
                      <w:szCs w:val="21"/>
                      <w:u w:val="single"/>
                    </w:rPr>
                  </w:pPr>
                </w:p>
              </w:tc>
              <w:tc>
                <w:tcPr>
                  <w:tcW w:w="597" w:type="pct"/>
                  <w:vMerge w:val="continue"/>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sz w:val="21"/>
                      <w:szCs w:val="21"/>
                      <w:u w:val="single"/>
                    </w:rPr>
                  </w:pPr>
                </w:p>
              </w:tc>
              <w:tc>
                <w:tcPr>
                  <w:tcW w:w="630" w:type="pct"/>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eastAsiaTheme="minorEastAsia"/>
                      <w:sz w:val="21"/>
                      <w:szCs w:val="21"/>
                      <w:u w:val="single"/>
                      <w:lang w:val="en-US" w:eastAsia="zh-CN"/>
                    </w:rPr>
                  </w:pPr>
                  <w:r>
                    <w:rPr>
                      <w:rFonts w:hint="eastAsia" w:ascii="Times New Roman" w:hAnsi="Times New Roman" w:cs="Times New Roman"/>
                      <w:sz w:val="21"/>
                      <w:szCs w:val="21"/>
                      <w:u w:val="single"/>
                      <w:lang w:val="en-US" w:eastAsia="zh-CN"/>
                    </w:rPr>
                    <w:t>1.46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0" w:type="pct"/>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eastAsiaTheme="minorEastAsia"/>
                      <w:sz w:val="21"/>
                      <w:szCs w:val="21"/>
                      <w:u w:val="single"/>
                      <w:lang w:val="en-US" w:eastAsia="zh-CN"/>
                    </w:rPr>
                  </w:pPr>
                  <w:r>
                    <w:rPr>
                      <w:rFonts w:hint="eastAsia" w:ascii="Times New Roman" w:hAnsi="Times New Roman" w:cs="Times New Roman"/>
                      <w:sz w:val="21"/>
                      <w:szCs w:val="21"/>
                      <w:u w:val="single"/>
                      <w:lang w:val="en-US" w:eastAsia="zh-CN"/>
                    </w:rPr>
                    <w:t>4</w:t>
                  </w:r>
                </w:p>
              </w:tc>
              <w:tc>
                <w:tcPr>
                  <w:tcW w:w="53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21"/>
                      <w:szCs w:val="21"/>
                      <w:u w:val="single"/>
                      <w:lang w:eastAsia="zh-CN"/>
                    </w:rPr>
                  </w:pPr>
                  <w:r>
                    <w:rPr>
                      <w:rFonts w:hint="eastAsia" w:ascii="Times New Roman" w:hAnsi="Times New Roman" w:eastAsia="宋体" w:cs="Times New Roman"/>
                      <w:color w:val="000000"/>
                      <w:kern w:val="0"/>
                      <w:sz w:val="21"/>
                      <w:szCs w:val="21"/>
                      <w:u w:val="single"/>
                      <w:lang w:eastAsia="zh-CN"/>
                    </w:rPr>
                    <w:t>废紫外灯管</w:t>
                  </w:r>
                </w:p>
              </w:tc>
              <w:tc>
                <w:tcPr>
                  <w:tcW w:w="414" w:type="pct"/>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sz w:val="21"/>
                      <w:szCs w:val="21"/>
                      <w:u w:val="single"/>
                    </w:rPr>
                  </w:pPr>
                  <w:r>
                    <w:rPr>
                      <w:rFonts w:hint="default" w:ascii="Times New Roman" w:hAnsi="Times New Roman" w:cs="Times New Roman"/>
                      <w:sz w:val="21"/>
                      <w:szCs w:val="21"/>
                      <w:u w:val="single"/>
                    </w:rPr>
                    <w:t>危险固废</w:t>
                  </w:r>
                </w:p>
              </w:tc>
              <w:tc>
                <w:tcPr>
                  <w:tcW w:w="440" w:type="pct"/>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eastAsiaTheme="minorEastAsia"/>
                      <w:sz w:val="21"/>
                      <w:szCs w:val="21"/>
                      <w:u w:val="single"/>
                      <w:lang w:eastAsia="zh-CN"/>
                    </w:rPr>
                  </w:pPr>
                  <w:r>
                    <w:rPr>
                      <w:rFonts w:hint="eastAsia" w:ascii="Times New Roman" w:hAnsi="Times New Roman" w:cs="Times New Roman"/>
                      <w:sz w:val="21"/>
                      <w:szCs w:val="21"/>
                      <w:u w:val="single"/>
                      <w:lang w:eastAsia="zh-CN"/>
                    </w:rPr>
                    <w:t>污</w:t>
                  </w:r>
                  <w:r>
                    <w:rPr>
                      <w:rFonts w:hint="default" w:ascii="Times New Roman" w:hAnsi="Times New Roman" w:cs="Times New Roman"/>
                      <w:sz w:val="21"/>
                      <w:szCs w:val="21"/>
                      <w:u w:val="single"/>
                      <w:lang w:eastAsia="zh-CN"/>
                    </w:rPr>
                    <w:t>水处理</w:t>
                  </w:r>
                </w:p>
              </w:tc>
              <w:tc>
                <w:tcPr>
                  <w:tcW w:w="255" w:type="pct"/>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sz w:val="21"/>
                      <w:szCs w:val="21"/>
                      <w:u w:val="single"/>
                    </w:rPr>
                  </w:pPr>
                  <w:r>
                    <w:rPr>
                      <w:rFonts w:hint="default" w:ascii="Times New Roman" w:hAnsi="Times New Roman" w:cs="Times New Roman"/>
                      <w:sz w:val="21"/>
                      <w:szCs w:val="21"/>
                      <w:u w:val="single"/>
                    </w:rPr>
                    <w:t>固态</w:t>
                  </w:r>
                </w:p>
              </w:tc>
              <w:tc>
                <w:tcPr>
                  <w:tcW w:w="394" w:type="pct"/>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sz w:val="21"/>
                      <w:szCs w:val="21"/>
                      <w:u w:val="single"/>
                    </w:rPr>
                  </w:pPr>
                  <w:r>
                    <w:rPr>
                      <w:rFonts w:hint="default" w:ascii="Times New Roman" w:hAnsi="Times New Roman" w:cs="Times New Roman"/>
                      <w:sz w:val="21"/>
                      <w:szCs w:val="21"/>
                      <w:u w:val="single"/>
                    </w:rPr>
                    <w:t>--</w:t>
                  </w:r>
                </w:p>
              </w:tc>
              <w:tc>
                <w:tcPr>
                  <w:tcW w:w="701" w:type="pct"/>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sz w:val="21"/>
                      <w:szCs w:val="21"/>
                      <w:u w:val="single"/>
                    </w:rPr>
                  </w:pPr>
                  <w:r>
                    <w:rPr>
                      <w:rFonts w:hint="default" w:ascii="Times New Roman" w:hAnsi="Times New Roman" w:cs="Times New Roman"/>
                      <w:sz w:val="21"/>
                      <w:szCs w:val="21"/>
                      <w:u w:val="single"/>
                    </w:rPr>
                    <w:t>《国家危险废物名录》</w:t>
                  </w:r>
                </w:p>
              </w:tc>
              <w:tc>
                <w:tcPr>
                  <w:tcW w:w="388" w:type="pct"/>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sz w:val="21"/>
                      <w:szCs w:val="21"/>
                      <w:u w:val="single"/>
                    </w:rPr>
                  </w:pPr>
                  <w:r>
                    <w:rPr>
                      <w:rFonts w:hint="default" w:ascii="Times New Roman" w:hAnsi="Times New Roman" w:cs="Times New Roman"/>
                      <w:sz w:val="21"/>
                      <w:szCs w:val="21"/>
                      <w:u w:val="single"/>
                    </w:rPr>
                    <w:t>T</w:t>
                  </w:r>
                </w:p>
              </w:tc>
              <w:tc>
                <w:tcPr>
                  <w:tcW w:w="362" w:type="pct"/>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sz w:val="21"/>
                      <w:szCs w:val="21"/>
                      <w:highlight w:val="none"/>
                      <w:u w:val="single"/>
                    </w:rPr>
                  </w:pPr>
                  <w:r>
                    <w:rPr>
                      <w:rFonts w:hint="default" w:ascii="Times New Roman" w:hAnsi="Times New Roman" w:cs="Times New Roman"/>
                      <w:sz w:val="21"/>
                      <w:szCs w:val="21"/>
                      <w:highlight w:val="none"/>
                      <w:u w:val="single"/>
                    </w:rPr>
                    <w:t>HW</w:t>
                  </w:r>
                  <w:r>
                    <w:rPr>
                      <w:rFonts w:hint="default" w:ascii="Times New Roman" w:hAnsi="Times New Roman" w:cs="Times New Roman"/>
                      <w:kern w:val="0"/>
                      <w:sz w:val="21"/>
                      <w:szCs w:val="21"/>
                      <w:highlight w:val="none"/>
                      <w:u w:val="single"/>
                    </w:rPr>
                    <w:t>49</w:t>
                  </w:r>
                </w:p>
              </w:tc>
              <w:tc>
                <w:tcPr>
                  <w:tcW w:w="597"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cs="Times New Roman" w:eastAsiaTheme="minorEastAsia"/>
                      <w:sz w:val="21"/>
                      <w:szCs w:val="21"/>
                      <w:highlight w:val="none"/>
                      <w:u w:val="single"/>
                      <w:lang w:val="en-US" w:eastAsia="zh-CN"/>
                    </w:rPr>
                  </w:pPr>
                  <w:r>
                    <w:rPr>
                      <w:rFonts w:hint="default" w:ascii="Times New Roman" w:hAnsi="Times New Roman" w:cs="Times New Roman"/>
                      <w:kern w:val="0"/>
                      <w:sz w:val="21"/>
                      <w:szCs w:val="21"/>
                      <w:highlight w:val="none"/>
                      <w:u w:val="single"/>
                    </w:rPr>
                    <w:t>900-</w:t>
                  </w:r>
                  <w:r>
                    <w:rPr>
                      <w:rFonts w:hint="eastAsia" w:ascii="Times New Roman" w:hAnsi="Times New Roman" w:cs="Times New Roman"/>
                      <w:kern w:val="0"/>
                      <w:sz w:val="21"/>
                      <w:szCs w:val="21"/>
                      <w:highlight w:val="none"/>
                      <w:u w:val="single"/>
                      <w:lang w:val="en-US" w:eastAsia="zh-CN"/>
                    </w:rPr>
                    <w:t>999</w:t>
                  </w:r>
                  <w:r>
                    <w:rPr>
                      <w:rFonts w:hint="default" w:ascii="Times New Roman" w:hAnsi="Times New Roman" w:cs="Times New Roman"/>
                      <w:kern w:val="0"/>
                      <w:sz w:val="21"/>
                      <w:szCs w:val="21"/>
                      <w:highlight w:val="none"/>
                      <w:u w:val="single"/>
                    </w:rPr>
                    <w:t>-</w:t>
                  </w:r>
                  <w:r>
                    <w:rPr>
                      <w:rFonts w:hint="eastAsia" w:ascii="Times New Roman" w:hAnsi="Times New Roman" w:cs="Times New Roman"/>
                      <w:kern w:val="0"/>
                      <w:sz w:val="21"/>
                      <w:szCs w:val="21"/>
                      <w:highlight w:val="none"/>
                      <w:u w:val="single"/>
                      <w:lang w:val="en-US" w:eastAsia="zh-CN"/>
                    </w:rPr>
                    <w:t>49</w:t>
                  </w:r>
                </w:p>
              </w:tc>
              <w:tc>
                <w:tcPr>
                  <w:tcW w:w="630" w:type="pct"/>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eastAsiaTheme="minorEastAsia"/>
                      <w:sz w:val="21"/>
                      <w:szCs w:val="21"/>
                      <w:highlight w:val="none"/>
                      <w:u w:val="single"/>
                      <w:lang w:val="en-US" w:eastAsia="zh-CN"/>
                    </w:rPr>
                  </w:pPr>
                  <w:r>
                    <w:rPr>
                      <w:rFonts w:hint="eastAsia" w:ascii="Times New Roman" w:hAnsi="Times New Roman" w:cs="Times New Roman"/>
                      <w:sz w:val="21"/>
                      <w:szCs w:val="21"/>
                      <w:highlight w:val="none"/>
                      <w:u w:val="single"/>
                      <w:lang w:val="en-US" w:eastAsia="zh-CN"/>
                    </w:rPr>
                    <w:t>0.02</w:t>
                  </w:r>
                </w:p>
              </w:tc>
            </w:tr>
          </w:tbl>
          <w:p>
            <w:pPr>
              <w:pStyle w:val="4"/>
              <w:numPr>
                <w:ilvl w:val="0"/>
                <w:numId w:val="5"/>
              </w:numPr>
              <w:bidi w:val="0"/>
              <w:ind w:left="0" w:leftChars="0" w:firstLine="562" w:firstLineChars="200"/>
              <w:rPr>
                <w:rFonts w:hint="eastAsia"/>
                <w:lang w:val="en-US" w:eastAsia="zh-CN"/>
              </w:rPr>
            </w:pPr>
            <w:r>
              <w:rPr>
                <w:rFonts w:hint="eastAsia"/>
                <w:lang w:val="en-US" w:eastAsia="zh-CN"/>
              </w:rPr>
              <w:t>污水处理工艺比选</w:t>
            </w:r>
          </w:p>
          <w:p>
            <w:pPr>
              <w:pStyle w:val="2"/>
              <w:bidi w:val="0"/>
              <w:rPr>
                <w:rFonts w:hint="default"/>
                <w:lang w:val="en-US" w:eastAsia="zh-CN"/>
              </w:rPr>
            </w:pPr>
            <w:r>
              <w:rPr>
                <w:rFonts w:hint="eastAsia"/>
                <w:lang w:val="en-US" w:eastAsia="zh-CN"/>
              </w:rPr>
              <w:t>3.1常规二级生化处理工艺比选</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rPr>
            </w:pPr>
            <w:r>
              <w:rPr>
                <w:rFonts w:hint="eastAsia"/>
                <w:lang w:val="en-US" w:eastAsia="zh-CN"/>
              </w:rPr>
              <w:t>活性污泥法是使用时间最长的污水处理工艺，其技术发展很快，类型较多。常规的活性污泥法工艺对去除氨氮和磷的功能较差。根据上述进出水水质分析，污水处理工艺应选择具有生物除磷和硝化及部分反硝化功能的活性污泥法，在技术上较为合理。从国内外污水处理技术的发展</w:t>
            </w:r>
            <w:r>
              <w:rPr>
                <w:rFonts w:hint="default" w:ascii="Times New Roman" w:hAnsi="Times New Roman" w:cs="Times New Roman"/>
                <w:lang w:val="en-US" w:eastAsia="zh-CN"/>
              </w:rPr>
              <w:t>来看，AAO工艺、改良型氧化沟工艺、CASS工艺等诸多工艺不仅具有去除有机污染物的功能，而且还具有不同程度的脱氮除磷效果。</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氧化沟工艺一般占地面积较大，容易造成流速不均及污泥沉积问题，不适用于乡镇级别的小型污水处理厂；CASS工艺自控要求高，管理难度大，且水头损失较大。因此氧化沟和CASS工艺均不考虑作为本次污水处理厂的比选方案。本项目将AAO和生物膜工艺作为备选方案进行比较，比较结果详见下表。</w:t>
            </w:r>
          </w:p>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b/>
                <w:bCs/>
                <w:szCs w:val="21"/>
                <w:highlight w:val="none"/>
              </w:rPr>
            </w:pPr>
            <w:r>
              <w:rPr>
                <w:rFonts w:hint="default" w:ascii="Times New Roman" w:hAnsi="Times New Roman" w:cs="Times New Roman"/>
                <w:b/>
                <w:bCs/>
                <w:szCs w:val="21"/>
                <w:highlight w:val="none"/>
                <w:lang w:val="en-US" w:eastAsia="zh-CN"/>
              </w:rPr>
              <w:t>表5-6  两种方</w:t>
            </w:r>
            <w:r>
              <w:rPr>
                <w:rFonts w:hint="eastAsia"/>
                <w:b/>
                <w:bCs/>
                <w:szCs w:val="21"/>
                <w:highlight w:val="none"/>
                <w:lang w:val="en-US" w:eastAsia="zh-CN"/>
              </w:rPr>
              <w:t>案的主要设计参数比较</w:t>
            </w:r>
          </w:p>
          <w:tbl>
            <w:tblPr>
              <w:tblStyle w:val="3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262"/>
              <w:gridCol w:w="2264"/>
              <w:gridCol w:w="2264"/>
              <w:gridCol w:w="226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highlight w:val="none"/>
                      <w:vertAlign w:val="baseline"/>
                      <w:lang w:val="en-US" w:eastAsia="zh-CN"/>
                    </w:rPr>
                  </w:pPr>
                  <w:r>
                    <w:rPr>
                      <w:rFonts w:hint="eastAsia" w:ascii="Times New Roman" w:hAnsi="Times New Roman" w:cs="Times New Roman"/>
                      <w:b/>
                      <w:bCs/>
                      <w:sz w:val="21"/>
                      <w:szCs w:val="21"/>
                      <w:highlight w:val="none"/>
                      <w:vertAlign w:val="baseline"/>
                      <w:lang w:val="en-US" w:eastAsia="zh-CN"/>
                    </w:rPr>
                    <w:t>方案</w:t>
                  </w:r>
                </w:p>
              </w:tc>
              <w:tc>
                <w:tcPr>
                  <w:tcW w:w="2267"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highlight w:val="none"/>
                      <w:vertAlign w:val="baseline"/>
                      <w:lang w:val="en-US" w:eastAsia="zh-CN"/>
                    </w:rPr>
                  </w:pPr>
                  <w:r>
                    <w:rPr>
                      <w:rFonts w:hint="eastAsia" w:ascii="Times New Roman" w:hAnsi="Times New Roman" w:cs="Times New Roman"/>
                      <w:b/>
                      <w:bCs/>
                      <w:sz w:val="21"/>
                      <w:szCs w:val="21"/>
                      <w:highlight w:val="none"/>
                      <w:vertAlign w:val="baseline"/>
                      <w:lang w:val="en-US" w:eastAsia="zh-CN"/>
                    </w:rPr>
                    <w:t>A（AA/O工艺）</w:t>
                  </w:r>
                </w:p>
              </w:tc>
              <w:tc>
                <w:tcPr>
                  <w:tcW w:w="2268"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highlight w:val="none"/>
                      <w:vertAlign w:val="baseline"/>
                      <w:lang w:val="en-US" w:eastAsia="zh-CN"/>
                    </w:rPr>
                  </w:pPr>
                  <w:r>
                    <w:rPr>
                      <w:rFonts w:hint="eastAsia" w:ascii="Times New Roman" w:hAnsi="Times New Roman" w:cs="Times New Roman"/>
                      <w:b/>
                      <w:bCs/>
                      <w:sz w:val="21"/>
                      <w:szCs w:val="21"/>
                      <w:highlight w:val="none"/>
                      <w:vertAlign w:val="baseline"/>
                      <w:lang w:val="en-US" w:eastAsia="zh-CN"/>
                    </w:rPr>
                    <w:t>B（生物膜工艺）</w:t>
                  </w:r>
                </w:p>
              </w:tc>
              <w:tc>
                <w:tcPr>
                  <w:tcW w:w="2268"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highlight w:val="none"/>
                      <w:vertAlign w:val="baseline"/>
                      <w:lang w:val="en-US" w:eastAsia="zh-CN"/>
                    </w:rPr>
                  </w:pPr>
                  <w:r>
                    <w:rPr>
                      <w:rFonts w:hint="eastAsia" w:ascii="Times New Roman" w:hAnsi="Times New Roman" w:cs="Times New Roman"/>
                      <w:b/>
                      <w:bCs/>
                      <w:sz w:val="21"/>
                      <w:szCs w:val="21"/>
                      <w:highlight w:val="none"/>
                      <w:vertAlign w:val="baseline"/>
                      <w:lang w:val="en-US" w:eastAsia="zh-CN"/>
                    </w:rPr>
                    <w:t>比选结果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占地</w:t>
                  </w:r>
                </w:p>
              </w:tc>
              <w:tc>
                <w:tcPr>
                  <w:tcW w:w="2267" w:type="dxa"/>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中</w:t>
                  </w:r>
                </w:p>
              </w:tc>
              <w:tc>
                <w:tcPr>
                  <w:tcW w:w="2268" w:type="dxa"/>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小</w:t>
                  </w:r>
                </w:p>
              </w:tc>
              <w:tc>
                <w:tcPr>
                  <w:tcW w:w="2268" w:type="dxa"/>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B优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施工难度</w:t>
                  </w:r>
                </w:p>
              </w:tc>
              <w:tc>
                <w:tcPr>
                  <w:tcW w:w="2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中等</w:t>
                  </w:r>
                </w:p>
              </w:tc>
              <w:tc>
                <w:tcPr>
                  <w:tcW w:w="22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容易</w:t>
                  </w:r>
                </w:p>
              </w:tc>
              <w:tc>
                <w:tcPr>
                  <w:tcW w:w="22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B优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工程投资</w:t>
                  </w:r>
                </w:p>
              </w:tc>
              <w:tc>
                <w:tcPr>
                  <w:tcW w:w="2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较高</w:t>
                  </w:r>
                </w:p>
              </w:tc>
              <w:tc>
                <w:tcPr>
                  <w:tcW w:w="22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一般</w:t>
                  </w:r>
                </w:p>
              </w:tc>
              <w:tc>
                <w:tcPr>
                  <w:tcW w:w="22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B优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建设单位成本</w:t>
                  </w:r>
                </w:p>
              </w:tc>
              <w:tc>
                <w:tcPr>
                  <w:tcW w:w="2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较高</w:t>
                  </w:r>
                </w:p>
              </w:tc>
              <w:tc>
                <w:tcPr>
                  <w:tcW w:w="22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较低</w:t>
                  </w:r>
                </w:p>
              </w:tc>
              <w:tc>
                <w:tcPr>
                  <w:tcW w:w="22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B优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单位运行费用</w:t>
                  </w:r>
                </w:p>
              </w:tc>
              <w:tc>
                <w:tcPr>
                  <w:tcW w:w="2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较低</w:t>
                  </w:r>
                </w:p>
              </w:tc>
              <w:tc>
                <w:tcPr>
                  <w:tcW w:w="22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较低</w:t>
                  </w:r>
                </w:p>
              </w:tc>
              <w:tc>
                <w:tcPr>
                  <w:tcW w:w="22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相同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能耗</w:t>
                  </w:r>
                </w:p>
              </w:tc>
              <w:tc>
                <w:tcPr>
                  <w:tcW w:w="2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一般</w:t>
                  </w:r>
                </w:p>
              </w:tc>
              <w:tc>
                <w:tcPr>
                  <w:tcW w:w="22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一般</w:t>
                  </w:r>
                </w:p>
              </w:tc>
              <w:tc>
                <w:tcPr>
                  <w:tcW w:w="22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相同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操作维护管理</w:t>
                  </w:r>
                </w:p>
              </w:tc>
              <w:tc>
                <w:tcPr>
                  <w:tcW w:w="2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较复杂</w:t>
                  </w:r>
                </w:p>
              </w:tc>
              <w:tc>
                <w:tcPr>
                  <w:tcW w:w="22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简单</w:t>
                  </w:r>
                </w:p>
              </w:tc>
              <w:tc>
                <w:tcPr>
                  <w:tcW w:w="22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B优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抗冲击负荷能力</w:t>
                  </w:r>
                </w:p>
              </w:tc>
              <w:tc>
                <w:tcPr>
                  <w:tcW w:w="2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具有较好的抗冲击负荷能力</w:t>
                  </w:r>
                </w:p>
              </w:tc>
              <w:tc>
                <w:tcPr>
                  <w:tcW w:w="22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具有较好的抗冲击负荷能力</w:t>
                  </w:r>
                </w:p>
              </w:tc>
              <w:tc>
                <w:tcPr>
                  <w:tcW w:w="22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相同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出水效果</w:t>
                  </w:r>
                </w:p>
              </w:tc>
              <w:tc>
                <w:tcPr>
                  <w:tcW w:w="2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出水效果好</w:t>
                  </w:r>
                </w:p>
              </w:tc>
              <w:tc>
                <w:tcPr>
                  <w:tcW w:w="22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出水效果好</w:t>
                  </w:r>
                </w:p>
              </w:tc>
              <w:tc>
                <w:tcPr>
                  <w:tcW w:w="22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相同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污泥产率</w:t>
                  </w:r>
                </w:p>
              </w:tc>
              <w:tc>
                <w:tcPr>
                  <w:tcW w:w="2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较低</w:t>
                  </w:r>
                </w:p>
              </w:tc>
              <w:tc>
                <w:tcPr>
                  <w:tcW w:w="22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较低</w:t>
                  </w:r>
                </w:p>
              </w:tc>
              <w:tc>
                <w:tcPr>
                  <w:tcW w:w="22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相同</w:t>
                  </w:r>
                </w:p>
              </w:tc>
            </w:tr>
          </w:tbl>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通过以上表中工艺对比可知，生物膜工艺在占地、施工难度、工程投资、操作维护管理以及抗污染物冲洗负荷能力等多方面都有优势。并且生物膜工艺具有很多成熟运转经验与实例，所以本项目采用</w:t>
            </w:r>
            <w:r>
              <w:rPr>
                <w:rFonts w:hint="eastAsia" w:ascii="Times New Roman" w:hAnsi="Times New Roman" w:cs="Times New Roman"/>
                <w:b/>
                <w:bCs/>
                <w:lang w:val="en-US" w:eastAsia="zh-CN"/>
              </w:rPr>
              <w:t>生物膜污水处理工艺</w:t>
            </w:r>
            <w:r>
              <w:rPr>
                <w:rFonts w:hint="eastAsia" w:ascii="Times New Roman" w:hAnsi="Times New Roman" w:cs="Times New Roman"/>
                <w:lang w:val="en-US" w:eastAsia="zh-CN"/>
              </w:rPr>
              <w:t>。</w:t>
            </w:r>
          </w:p>
          <w:p>
            <w:pPr>
              <w:pStyle w:val="2"/>
              <w:bidi w:val="0"/>
              <w:rPr>
                <w:rFonts w:hint="default"/>
                <w:lang w:val="en-US" w:eastAsia="zh-CN"/>
              </w:rPr>
            </w:pPr>
            <w:r>
              <w:rPr>
                <w:rFonts w:hint="eastAsia"/>
                <w:lang w:val="en-US" w:eastAsia="zh-CN"/>
              </w:rPr>
              <w:t>3.2深度处理工艺比选论证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由于过滤过程中所截除的主要是含有大量细菌、微生物等有机污染物质的絮体和大量胶体物质，滤床截污后粘度较大，极易发生腐败，因此对滤池的反冲洗要求较高。本项目对普通快滤池、气水反冲均粒滤料滤池、D型滤池和砂缸过滤器四种常用的滤池进行综合比较。</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普通快滤池、气水反冲均质滤料滤池、D型滤池及砂缸过滤器的详细比较见下表。</w:t>
            </w:r>
          </w:p>
          <w:p>
            <w:pPr>
              <w:keepNext w:val="0"/>
              <w:keepLines w:val="0"/>
              <w:widowControl/>
              <w:suppressLineNumbers w:val="0"/>
              <w:jc w:val="center"/>
            </w:pPr>
            <w:r>
              <w:rPr>
                <w:rFonts w:hint="eastAsia" w:ascii="Times New Roman" w:hAnsi="Times New Roman" w:cs="Times New Roman"/>
                <w:b/>
                <w:bCs/>
                <w:szCs w:val="21"/>
                <w:highlight w:val="none"/>
                <w:lang w:val="en-US" w:eastAsia="zh-CN"/>
              </w:rPr>
              <w:t>表5-7  滤池选型比较</w:t>
            </w:r>
          </w:p>
          <w:tbl>
            <w:tblPr>
              <w:tblStyle w:val="33"/>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43"/>
              <w:gridCol w:w="1878"/>
              <w:gridCol w:w="1811"/>
              <w:gridCol w:w="1811"/>
              <w:gridCol w:w="181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47" w:type="dxa"/>
                  <w:tcBorders>
                    <w:top w:val="single" w:color="auto" w:sz="12" w:space="0"/>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b/>
                      <w:bCs/>
                      <w:sz w:val="21"/>
                      <w:szCs w:val="21"/>
                      <w:vertAlign w:val="baseline"/>
                      <w:lang w:val="en-US" w:eastAsia="zh-CN"/>
                    </w:rPr>
                  </w:pPr>
                  <w:r>
                    <w:rPr>
                      <w:rFonts w:hint="eastAsia" w:ascii="Times New Roman" w:hAnsi="Times New Roman" w:cs="Times New Roman"/>
                      <w:b/>
                      <w:bCs/>
                      <w:sz w:val="21"/>
                      <w:szCs w:val="21"/>
                      <w:vertAlign w:val="baseline"/>
                      <w:lang w:val="en-US" w:eastAsia="zh-CN"/>
                    </w:rPr>
                    <w:t>比较项目</w:t>
                  </w:r>
                </w:p>
              </w:tc>
              <w:tc>
                <w:tcPr>
                  <w:tcW w:w="1881" w:type="dxa"/>
                  <w:tcBorders>
                    <w:top w:val="single" w:color="auto" w:sz="12" w:space="0"/>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vertAlign w:val="baseline"/>
                      <w:lang w:val="en-US" w:eastAsia="zh-CN"/>
                    </w:rPr>
                  </w:pPr>
                  <w:r>
                    <w:rPr>
                      <w:rFonts w:hint="eastAsia" w:ascii="Times New Roman" w:hAnsi="Times New Roman" w:cs="Times New Roman"/>
                      <w:b/>
                      <w:bCs/>
                      <w:sz w:val="21"/>
                      <w:szCs w:val="21"/>
                      <w:lang w:val="en-US" w:eastAsia="zh-CN"/>
                    </w:rPr>
                    <w:t>普通快滤池</w:t>
                  </w:r>
                </w:p>
              </w:tc>
              <w:tc>
                <w:tcPr>
                  <w:tcW w:w="1814" w:type="dxa"/>
                  <w:tcBorders>
                    <w:top w:val="single" w:color="auto" w:sz="12" w:space="0"/>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vertAlign w:val="baseline"/>
                      <w:lang w:val="en-US" w:eastAsia="zh-CN"/>
                    </w:rPr>
                  </w:pPr>
                  <w:r>
                    <w:rPr>
                      <w:rFonts w:hint="eastAsia" w:ascii="Times New Roman" w:hAnsi="Times New Roman" w:cs="Times New Roman"/>
                      <w:b/>
                      <w:bCs/>
                      <w:sz w:val="21"/>
                      <w:szCs w:val="21"/>
                      <w:lang w:val="en-US" w:eastAsia="zh-CN"/>
                    </w:rPr>
                    <w:t>气水反冲均质滤料滤池</w:t>
                  </w:r>
                </w:p>
              </w:tc>
              <w:tc>
                <w:tcPr>
                  <w:tcW w:w="1814" w:type="dxa"/>
                  <w:tcBorders>
                    <w:top w:val="single" w:color="auto" w:sz="12" w:space="0"/>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vertAlign w:val="baseline"/>
                      <w:lang w:val="en-US" w:eastAsia="zh-CN"/>
                    </w:rPr>
                  </w:pPr>
                  <w:r>
                    <w:rPr>
                      <w:rFonts w:hint="eastAsia" w:ascii="Times New Roman" w:hAnsi="Times New Roman" w:cs="Times New Roman"/>
                      <w:b/>
                      <w:bCs/>
                      <w:sz w:val="21"/>
                      <w:szCs w:val="21"/>
                      <w:lang w:val="en-US" w:eastAsia="zh-CN"/>
                    </w:rPr>
                    <w:t>D型滤池</w:t>
                  </w:r>
                </w:p>
              </w:tc>
              <w:tc>
                <w:tcPr>
                  <w:tcW w:w="1814" w:type="dxa"/>
                  <w:tcBorders>
                    <w:top w:val="single" w:color="auto" w:sz="12" w:space="0"/>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vertAlign w:val="baseline"/>
                      <w:lang w:val="en-US" w:eastAsia="zh-CN"/>
                    </w:rPr>
                  </w:pPr>
                  <w:r>
                    <w:rPr>
                      <w:rFonts w:hint="eastAsia" w:ascii="Times New Roman" w:hAnsi="Times New Roman" w:cs="Times New Roman"/>
                      <w:b/>
                      <w:bCs/>
                      <w:sz w:val="21"/>
                      <w:szCs w:val="21"/>
                      <w:lang w:val="en-US" w:eastAsia="zh-CN"/>
                    </w:rPr>
                    <w:t>砂缸过滤器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47" w:type="dxa"/>
                  <w:tcBorders>
                    <w:top w:val="single" w:color="auto" w:sz="12"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宋体" w:hAnsi="宋体" w:eastAsia="宋体" w:cs="宋体"/>
                      <w:b w:val="0"/>
                      <w:bCs w:val="0"/>
                      <w:color w:val="000000"/>
                      <w:kern w:val="0"/>
                      <w:sz w:val="21"/>
                      <w:szCs w:val="21"/>
                      <w:lang w:val="en-US" w:eastAsia="zh-CN" w:bidi="ar"/>
                    </w:rPr>
                    <w:t>适用处理规模</w:t>
                  </w:r>
                </w:p>
              </w:tc>
              <w:tc>
                <w:tcPr>
                  <w:tcW w:w="1881" w:type="dxa"/>
                  <w:tcBorders>
                    <w:top w:val="single" w:color="auto" w:sz="12"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宋体" w:hAnsi="宋体" w:eastAsia="宋体" w:cs="宋体"/>
                      <w:b w:val="0"/>
                      <w:bCs w:val="0"/>
                      <w:color w:val="000000"/>
                      <w:kern w:val="0"/>
                      <w:sz w:val="21"/>
                      <w:szCs w:val="21"/>
                      <w:lang w:val="en-US" w:eastAsia="zh-CN" w:bidi="ar"/>
                    </w:rPr>
                    <w:t>一般用于中小型规模</w:t>
                  </w:r>
                </w:p>
              </w:tc>
              <w:tc>
                <w:tcPr>
                  <w:tcW w:w="1814" w:type="dxa"/>
                  <w:tcBorders>
                    <w:top w:val="single" w:color="auto" w:sz="12"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宋体" w:hAnsi="宋体" w:eastAsia="宋体" w:cs="宋体"/>
                      <w:b w:val="0"/>
                      <w:bCs w:val="0"/>
                      <w:color w:val="000000"/>
                      <w:kern w:val="0"/>
                      <w:sz w:val="21"/>
                      <w:szCs w:val="21"/>
                      <w:lang w:val="en-US" w:eastAsia="zh-CN" w:bidi="ar"/>
                    </w:rPr>
                    <w:t>一般用于大中型规模</w:t>
                  </w:r>
                </w:p>
              </w:tc>
              <w:tc>
                <w:tcPr>
                  <w:tcW w:w="1814" w:type="dxa"/>
                  <w:tcBorders>
                    <w:top w:val="single" w:color="auto" w:sz="12"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宋体" w:hAnsi="宋体" w:eastAsia="宋体" w:cs="宋体"/>
                      <w:b w:val="0"/>
                      <w:bCs w:val="0"/>
                      <w:color w:val="000000"/>
                      <w:kern w:val="0"/>
                      <w:sz w:val="21"/>
                      <w:szCs w:val="21"/>
                      <w:lang w:val="en-US" w:eastAsia="zh-CN" w:bidi="ar"/>
                    </w:rPr>
                    <w:t>可用于中小型规模</w:t>
                  </w:r>
                </w:p>
              </w:tc>
              <w:tc>
                <w:tcPr>
                  <w:tcW w:w="1814" w:type="dxa"/>
                  <w:tcBorders>
                    <w:top w:val="single" w:color="auto" w:sz="12"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宋体" w:hAnsi="宋体" w:eastAsia="宋体" w:cs="宋体"/>
                      <w:b w:val="0"/>
                      <w:bCs w:val="0"/>
                      <w:color w:val="000000"/>
                      <w:kern w:val="0"/>
                      <w:sz w:val="21"/>
                      <w:szCs w:val="21"/>
                      <w:lang w:val="en-US" w:eastAsia="zh-CN" w:bidi="ar"/>
                    </w:rPr>
                    <w:t>可用于中小型规模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4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宋体" w:hAnsi="宋体" w:eastAsia="宋体" w:cs="宋体"/>
                      <w:b w:val="0"/>
                      <w:bCs w:val="0"/>
                      <w:color w:val="000000"/>
                      <w:kern w:val="0"/>
                      <w:sz w:val="21"/>
                      <w:szCs w:val="21"/>
                      <w:lang w:val="en-US" w:eastAsia="zh-CN" w:bidi="ar"/>
                    </w:rPr>
                    <w:t>池子构造</w:t>
                  </w:r>
                </w:p>
              </w:tc>
              <w:tc>
                <w:tcPr>
                  <w:tcW w:w="18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简单</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复杂</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复杂</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简单</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4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宋体" w:hAnsi="宋体" w:eastAsia="宋体" w:cs="宋体"/>
                      <w:b w:val="0"/>
                      <w:bCs w:val="0"/>
                      <w:color w:val="000000"/>
                      <w:kern w:val="0"/>
                      <w:sz w:val="21"/>
                      <w:szCs w:val="21"/>
                      <w:lang w:val="en-US" w:eastAsia="zh-CN" w:bidi="ar"/>
                    </w:rPr>
                    <w:t>反冲方式及效果</w:t>
                  </w:r>
                </w:p>
              </w:tc>
              <w:tc>
                <w:tcPr>
                  <w:tcW w:w="188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宋体" w:hAnsi="宋体" w:eastAsia="宋体" w:cs="宋体"/>
                      <w:b w:val="0"/>
                      <w:bCs w:val="0"/>
                      <w:color w:val="000000"/>
                      <w:kern w:val="0"/>
                      <w:sz w:val="21"/>
                      <w:szCs w:val="21"/>
                      <w:lang w:val="en-US" w:eastAsia="zh-CN" w:bidi="ar"/>
                    </w:rPr>
                    <w:t>单独水冲洗，效果较好</w:t>
                  </w:r>
                </w:p>
              </w:tc>
              <w:tc>
                <w:tcPr>
                  <w:tcW w:w="18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宋体" w:hAnsi="宋体" w:eastAsia="宋体" w:cs="宋体"/>
                      <w:b w:val="0"/>
                      <w:bCs w:val="0"/>
                      <w:color w:val="000000"/>
                      <w:kern w:val="0"/>
                      <w:sz w:val="21"/>
                      <w:szCs w:val="21"/>
                      <w:lang w:val="en-US" w:eastAsia="zh-CN" w:bidi="ar"/>
                    </w:rPr>
                    <w:t>气水反冲，效果好</w:t>
                  </w:r>
                </w:p>
              </w:tc>
              <w:tc>
                <w:tcPr>
                  <w:tcW w:w="18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宋体" w:hAnsi="宋体" w:eastAsia="宋体" w:cs="宋体"/>
                      <w:b w:val="0"/>
                      <w:bCs w:val="0"/>
                      <w:color w:val="000000"/>
                      <w:kern w:val="0"/>
                      <w:sz w:val="21"/>
                      <w:szCs w:val="21"/>
                      <w:lang w:val="en-US" w:eastAsia="zh-CN" w:bidi="ar"/>
                    </w:rPr>
                    <w:t>气水反冲，效果好</w:t>
                  </w:r>
                </w:p>
              </w:tc>
              <w:tc>
                <w:tcPr>
                  <w:tcW w:w="18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b w:val="0"/>
                      <w:bCs w:val="0"/>
                      <w:sz w:val="21"/>
                      <w:szCs w:val="21"/>
                    </w:rPr>
                  </w:pPr>
                  <w:r>
                    <w:rPr>
                      <w:rFonts w:hint="eastAsia" w:ascii="宋体" w:hAnsi="宋体" w:eastAsia="宋体" w:cs="宋体"/>
                      <w:b w:val="0"/>
                      <w:bCs w:val="0"/>
                      <w:color w:val="000000"/>
                      <w:kern w:val="0"/>
                      <w:sz w:val="21"/>
                      <w:szCs w:val="21"/>
                      <w:lang w:val="en-US" w:eastAsia="zh-CN" w:bidi="ar"/>
                    </w:rPr>
                    <w:t>单独水冲洗，效果</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b w:val="0"/>
                      <w:bCs w:val="0"/>
                      <w:sz w:val="21"/>
                      <w:szCs w:val="21"/>
                    </w:rPr>
                  </w:pPr>
                  <w:r>
                    <w:rPr>
                      <w:rFonts w:hint="eastAsia" w:ascii="宋体" w:hAnsi="宋体" w:eastAsia="宋体" w:cs="宋体"/>
                      <w:b w:val="0"/>
                      <w:bCs w:val="0"/>
                      <w:color w:val="000000"/>
                      <w:kern w:val="0"/>
                      <w:sz w:val="21"/>
                      <w:szCs w:val="21"/>
                      <w:lang w:val="en-US" w:eastAsia="zh-CN" w:bidi="ar"/>
                    </w:rPr>
                    <w:t>较好</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4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宋体" w:hAnsi="宋体" w:eastAsia="宋体" w:cs="宋体"/>
                      <w:b w:val="0"/>
                      <w:bCs w:val="0"/>
                      <w:color w:val="000000"/>
                      <w:kern w:val="0"/>
                      <w:sz w:val="21"/>
                      <w:szCs w:val="21"/>
                      <w:lang w:val="en-US" w:eastAsia="zh-CN" w:bidi="ar"/>
                    </w:rPr>
                    <w:t>投资</w:t>
                  </w:r>
                </w:p>
              </w:tc>
              <w:tc>
                <w:tcPr>
                  <w:tcW w:w="18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较低</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高</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一般</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较低</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4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宋体" w:hAnsi="宋体" w:eastAsia="宋体" w:cs="宋体"/>
                      <w:b w:val="0"/>
                      <w:bCs w:val="0"/>
                      <w:color w:val="000000"/>
                      <w:kern w:val="0"/>
                      <w:sz w:val="21"/>
                      <w:szCs w:val="21"/>
                      <w:lang w:val="en-US" w:eastAsia="zh-CN" w:bidi="ar"/>
                    </w:rPr>
                    <w:t>反冲洗耗水量</w:t>
                  </w:r>
                </w:p>
              </w:tc>
              <w:tc>
                <w:tcPr>
                  <w:tcW w:w="18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较大</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少</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少</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较少</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4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宋体" w:hAnsi="宋体" w:eastAsia="宋体" w:cs="宋体"/>
                      <w:b w:val="0"/>
                      <w:bCs w:val="0"/>
                      <w:color w:val="000000"/>
                      <w:kern w:val="0"/>
                      <w:sz w:val="21"/>
                      <w:szCs w:val="21"/>
                      <w:lang w:val="en-US" w:eastAsia="zh-CN" w:bidi="ar"/>
                    </w:rPr>
                    <w:t>耐冲击负荷能力</w:t>
                  </w:r>
                </w:p>
              </w:tc>
              <w:tc>
                <w:tcPr>
                  <w:tcW w:w="18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较强</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强</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强</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4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宋体" w:hAnsi="宋体" w:eastAsia="宋体" w:cs="宋体"/>
                      <w:b w:val="0"/>
                      <w:bCs w:val="0"/>
                      <w:color w:val="000000"/>
                      <w:kern w:val="0"/>
                      <w:sz w:val="21"/>
                      <w:szCs w:val="21"/>
                      <w:lang w:val="en-US" w:eastAsia="zh-CN" w:bidi="ar"/>
                    </w:rPr>
                    <w:t>出水浊度</w:t>
                  </w:r>
                </w:p>
              </w:tc>
              <w:tc>
                <w:tcPr>
                  <w:tcW w:w="18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稍高</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低</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低</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低</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4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宋体" w:hAnsi="宋体" w:eastAsia="宋体" w:cs="宋体"/>
                      <w:b w:val="0"/>
                      <w:bCs w:val="0"/>
                      <w:color w:val="000000"/>
                      <w:kern w:val="0"/>
                      <w:sz w:val="21"/>
                      <w:szCs w:val="21"/>
                      <w:lang w:val="en-US" w:eastAsia="zh-CN" w:bidi="ar"/>
                    </w:rPr>
                    <w:t>过滤滤速</w:t>
                  </w:r>
                </w:p>
              </w:tc>
              <w:tc>
                <w:tcPr>
                  <w:tcW w:w="18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低</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低</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高</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高</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4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宋体" w:hAnsi="宋体" w:eastAsia="宋体" w:cs="宋体"/>
                      <w:b w:val="0"/>
                      <w:bCs w:val="0"/>
                      <w:color w:val="000000"/>
                      <w:kern w:val="0"/>
                      <w:sz w:val="21"/>
                      <w:szCs w:val="21"/>
                      <w:lang w:val="en-US" w:eastAsia="zh-CN" w:bidi="ar"/>
                    </w:rPr>
                    <w:t>占地面积</w:t>
                  </w:r>
                </w:p>
              </w:tc>
              <w:tc>
                <w:tcPr>
                  <w:tcW w:w="18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较大</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较大</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小</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4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滤料</w:t>
                  </w:r>
                </w:p>
              </w:tc>
              <w:tc>
                <w:tcPr>
                  <w:tcW w:w="188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sz w:val="21"/>
                      <w:szCs w:val="21"/>
                      <w:vertAlign w:val="baseline"/>
                      <w:lang w:val="en-US" w:eastAsia="zh-CN"/>
                    </w:rPr>
                  </w:pPr>
                  <w:r>
                    <w:rPr>
                      <w:rFonts w:hint="eastAsia" w:ascii="宋体" w:hAnsi="宋体" w:eastAsia="宋体" w:cs="宋体"/>
                      <w:b w:val="0"/>
                      <w:bCs w:val="0"/>
                      <w:color w:val="000000"/>
                      <w:kern w:val="0"/>
                      <w:sz w:val="21"/>
                      <w:szCs w:val="21"/>
                      <w:lang w:val="en-US" w:eastAsia="zh-CN" w:bidi="ar"/>
                    </w:rPr>
                    <w:t>石英砂滤料，料径较小，滤料厚度</w:t>
                  </w:r>
                  <w:r>
                    <w:rPr>
                      <w:rFonts w:ascii="TimesNewRomanPSMT" w:hAnsi="TimesNewRomanPSMT" w:eastAsia="TimesNewRomanPSMT" w:cs="TimesNewRomanPSMT"/>
                      <w:b w:val="0"/>
                      <w:bCs w:val="0"/>
                      <w:color w:val="000000"/>
                      <w:kern w:val="0"/>
                      <w:sz w:val="21"/>
                      <w:szCs w:val="21"/>
                      <w:lang w:val="en-US" w:eastAsia="zh-CN" w:bidi="ar"/>
                    </w:rPr>
                    <w:t>700mm</w:t>
                  </w:r>
                </w:p>
              </w:tc>
              <w:tc>
                <w:tcPr>
                  <w:tcW w:w="18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sz w:val="21"/>
                      <w:szCs w:val="21"/>
                      <w:vertAlign w:val="baseline"/>
                      <w:lang w:val="en-US" w:eastAsia="zh-CN"/>
                    </w:rPr>
                  </w:pPr>
                  <w:r>
                    <w:rPr>
                      <w:rFonts w:hint="eastAsia" w:ascii="宋体" w:hAnsi="宋体" w:eastAsia="宋体" w:cs="宋体"/>
                      <w:b w:val="0"/>
                      <w:bCs w:val="0"/>
                      <w:color w:val="000000"/>
                      <w:kern w:val="0"/>
                      <w:sz w:val="21"/>
                      <w:szCs w:val="21"/>
                      <w:lang w:val="en-US" w:eastAsia="zh-CN" w:bidi="ar"/>
                    </w:rPr>
                    <w:t>均质石英砂滤料，料径较大，滤料厚度</w:t>
                  </w:r>
                  <w:r>
                    <w:rPr>
                      <w:rFonts w:ascii="TimesNewRomanPSMT" w:hAnsi="TimesNewRomanPSMT" w:eastAsia="TimesNewRomanPSMT" w:cs="TimesNewRomanPSMT"/>
                      <w:b w:val="0"/>
                      <w:bCs w:val="0"/>
                      <w:color w:val="000000"/>
                      <w:kern w:val="0"/>
                      <w:sz w:val="21"/>
                      <w:szCs w:val="21"/>
                      <w:lang w:val="en-US" w:eastAsia="zh-CN" w:bidi="ar"/>
                    </w:rPr>
                    <w:t>1200mm</w:t>
                  </w:r>
                </w:p>
              </w:tc>
              <w:tc>
                <w:tcPr>
                  <w:tcW w:w="18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b w:val="0"/>
                      <w:bCs w:val="0"/>
                      <w:sz w:val="21"/>
                      <w:szCs w:val="21"/>
                    </w:rPr>
                  </w:pPr>
                  <w:r>
                    <w:rPr>
                      <w:rFonts w:ascii="TimesNewRomanPSMT" w:hAnsi="TimesNewRomanPSMT" w:eastAsia="TimesNewRomanPSMT" w:cs="TimesNewRomanPSMT"/>
                      <w:b w:val="0"/>
                      <w:bCs w:val="0"/>
                      <w:color w:val="000000"/>
                      <w:kern w:val="0"/>
                      <w:sz w:val="21"/>
                      <w:szCs w:val="21"/>
                      <w:lang w:val="en-US" w:eastAsia="zh-CN" w:bidi="ar"/>
                    </w:rPr>
                    <w:t>DA863</w:t>
                  </w:r>
                  <w:r>
                    <w:rPr>
                      <w:rFonts w:hint="eastAsia" w:ascii="宋体" w:hAnsi="宋体" w:eastAsia="宋体" w:cs="宋体"/>
                      <w:b w:val="0"/>
                      <w:bCs w:val="0"/>
                      <w:color w:val="000000"/>
                      <w:kern w:val="0"/>
                      <w:sz w:val="21"/>
                      <w:szCs w:val="21"/>
                      <w:lang w:val="en-US" w:eastAsia="zh-CN" w:bidi="ar"/>
                    </w:rPr>
                    <w:t>纤</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b w:val="0"/>
                      <w:bCs w:val="0"/>
                      <w:sz w:val="21"/>
                      <w:szCs w:val="21"/>
                    </w:rPr>
                  </w:pPr>
                  <w:r>
                    <w:rPr>
                      <w:rFonts w:hint="eastAsia" w:ascii="宋体" w:hAnsi="宋体" w:eastAsia="宋体" w:cs="宋体"/>
                      <w:b w:val="0"/>
                      <w:bCs w:val="0"/>
                      <w:color w:val="000000"/>
                      <w:kern w:val="0"/>
                      <w:sz w:val="21"/>
                      <w:szCs w:val="21"/>
                      <w:lang w:val="en-US" w:eastAsia="zh-CN" w:bidi="ar"/>
                    </w:rPr>
                    <w:t>维滤料，滤料厚度</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sz w:val="21"/>
                      <w:szCs w:val="21"/>
                      <w:vertAlign w:val="baseline"/>
                      <w:lang w:val="en-US" w:eastAsia="zh-CN"/>
                    </w:rPr>
                  </w:pPr>
                  <w:r>
                    <w:rPr>
                      <w:rFonts w:hint="default" w:ascii="TimesNewRomanPSMT" w:hAnsi="TimesNewRomanPSMT" w:eastAsia="TimesNewRomanPSMT" w:cs="TimesNewRomanPSMT"/>
                      <w:b w:val="0"/>
                      <w:bCs w:val="0"/>
                      <w:color w:val="000000"/>
                      <w:kern w:val="0"/>
                      <w:sz w:val="21"/>
                      <w:szCs w:val="21"/>
                      <w:lang w:val="en-US" w:eastAsia="zh-CN" w:bidi="ar"/>
                    </w:rPr>
                    <w:t>800mm</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石英砂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47" w:type="dxa"/>
                  <w:tcBorders>
                    <w:bottom w:val="single" w:color="auto" w:sz="1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运行管理及维护</w:t>
                  </w:r>
                </w:p>
              </w:tc>
              <w:tc>
                <w:tcPr>
                  <w:tcW w:w="1881" w:type="dxa"/>
                  <w:tcBorders>
                    <w:bottom w:val="single" w:color="auto" w:sz="1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简单</w:t>
                  </w:r>
                </w:p>
              </w:tc>
              <w:tc>
                <w:tcPr>
                  <w:tcW w:w="1814" w:type="dxa"/>
                  <w:tcBorders>
                    <w:bottom w:val="single" w:color="auto" w:sz="1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sz w:val="21"/>
                      <w:szCs w:val="21"/>
                      <w:vertAlign w:val="baseline"/>
                      <w:lang w:val="en-US" w:eastAsia="zh-CN"/>
                    </w:rPr>
                  </w:pPr>
                  <w:r>
                    <w:rPr>
                      <w:rFonts w:hint="eastAsia" w:ascii="宋体" w:hAnsi="宋体" w:eastAsia="宋体" w:cs="宋体"/>
                      <w:b w:val="0"/>
                      <w:bCs w:val="0"/>
                      <w:color w:val="000000"/>
                      <w:kern w:val="0"/>
                      <w:sz w:val="21"/>
                      <w:szCs w:val="21"/>
                      <w:lang w:val="en-US" w:eastAsia="zh-CN" w:bidi="ar"/>
                    </w:rPr>
                    <w:t>自动控制，简单</w:t>
                  </w:r>
                </w:p>
              </w:tc>
              <w:tc>
                <w:tcPr>
                  <w:tcW w:w="1814" w:type="dxa"/>
                  <w:tcBorders>
                    <w:bottom w:val="single" w:color="auto" w:sz="1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sz w:val="21"/>
                      <w:szCs w:val="21"/>
                      <w:vertAlign w:val="baseline"/>
                      <w:lang w:val="en-US" w:eastAsia="zh-CN"/>
                    </w:rPr>
                  </w:pPr>
                  <w:r>
                    <w:rPr>
                      <w:rFonts w:hint="eastAsia" w:ascii="宋体" w:hAnsi="宋体" w:eastAsia="宋体" w:cs="宋体"/>
                      <w:b w:val="0"/>
                      <w:bCs w:val="0"/>
                      <w:color w:val="000000"/>
                      <w:kern w:val="0"/>
                      <w:sz w:val="21"/>
                      <w:szCs w:val="21"/>
                      <w:lang w:val="en-US" w:eastAsia="zh-CN" w:bidi="ar"/>
                    </w:rPr>
                    <w:t>自动控制，简单</w:t>
                  </w:r>
                </w:p>
              </w:tc>
              <w:tc>
                <w:tcPr>
                  <w:tcW w:w="1814" w:type="dxa"/>
                  <w:tcBorders>
                    <w:bottom w:val="single" w:color="auto" w:sz="1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sz w:val="21"/>
                      <w:szCs w:val="21"/>
                      <w:vertAlign w:val="baseline"/>
                      <w:lang w:val="en-US" w:eastAsia="zh-CN"/>
                    </w:rPr>
                  </w:pPr>
                  <w:r>
                    <w:rPr>
                      <w:rFonts w:hint="eastAsia" w:ascii="宋体" w:hAnsi="宋体" w:eastAsia="宋体" w:cs="宋体"/>
                      <w:b w:val="0"/>
                      <w:bCs w:val="0"/>
                      <w:color w:val="000000"/>
                      <w:kern w:val="0"/>
                      <w:sz w:val="21"/>
                      <w:szCs w:val="21"/>
                      <w:lang w:val="en-US" w:eastAsia="zh-CN" w:bidi="ar"/>
                    </w:rPr>
                    <w:t>自动控制，简单</w:t>
                  </w:r>
                </w:p>
              </w:tc>
            </w:tr>
          </w:tbl>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ascii="Times New Roman" w:hAnsi="Times New Roman" w:cs="Times New Roman"/>
                <w:lang w:val="en-US" w:eastAsia="zh-CN"/>
              </w:rPr>
              <w:t>结合本项目处理规模、滤前水特点及过滤前采用的处理工艺，根据上表的比较，因此本报告推荐采用投资较低、耐冲击负荷能力较强，运行管理维护简单的</w:t>
            </w:r>
            <w:r>
              <w:rPr>
                <w:rFonts w:hint="eastAsia" w:ascii="Times New Roman" w:hAnsi="Times New Roman" w:cs="Times New Roman"/>
                <w:b/>
                <w:bCs/>
                <w:lang w:val="en-US" w:eastAsia="zh-CN"/>
              </w:rPr>
              <w:t>砂缸过滤器</w:t>
            </w:r>
            <w:r>
              <w:rPr>
                <w:rFonts w:hint="eastAsia" w:ascii="Times New Roman" w:hAnsi="Times New Roman" w:cs="Times New Roman"/>
                <w:lang w:val="en-US" w:eastAsia="zh-CN"/>
              </w:rPr>
              <w:t>。</w:t>
            </w:r>
          </w:p>
          <w:p>
            <w:pPr>
              <w:pStyle w:val="2"/>
              <w:bidi w:val="0"/>
              <w:rPr>
                <w:rFonts w:hint="default"/>
                <w:lang w:val="en-US" w:eastAsia="zh-CN"/>
              </w:rPr>
            </w:pPr>
            <w:r>
              <w:rPr>
                <w:rFonts w:hint="eastAsia"/>
                <w:lang w:val="en-US" w:eastAsia="zh-CN"/>
              </w:rPr>
              <w:t>3.3污泥处理工艺比选论证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采用生物脱氮除磷工艺的已建污水处理厂，产生的污泥直接浓缩脱水，其效果与经消化后脱水相近，证明好氧处理后的稳定污泥，直接浓缩脱水可行。无需消化的污泥处理工艺目前主要有两种，其比较详见下表：</w:t>
            </w:r>
          </w:p>
          <w:p>
            <w:pPr>
              <w:keepNext w:val="0"/>
              <w:keepLines w:val="0"/>
              <w:widowControl/>
              <w:suppressLineNumbers w:val="0"/>
              <w:jc w:val="center"/>
              <w:rPr>
                <w:rFonts w:hint="eastAsia" w:ascii="Times New Roman" w:hAnsi="Times New Roman" w:cs="Times New Roman"/>
                <w:b/>
                <w:bCs/>
                <w:szCs w:val="21"/>
                <w:highlight w:val="none"/>
                <w:lang w:val="en-US" w:eastAsia="zh-CN"/>
              </w:rPr>
            </w:pPr>
            <w:r>
              <w:rPr>
                <w:rFonts w:hint="eastAsia" w:ascii="Times New Roman" w:hAnsi="Times New Roman" w:cs="Times New Roman"/>
                <w:b/>
                <w:bCs/>
                <w:szCs w:val="21"/>
                <w:highlight w:val="none"/>
                <w:lang w:val="en-US" w:eastAsia="zh-CN"/>
              </w:rPr>
              <w:t>表5-8  污泥浓缩脱水工艺比较</w:t>
            </w:r>
          </w:p>
          <w:tbl>
            <w:tblPr>
              <w:tblStyle w:val="3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017"/>
              <w:gridCol w:w="3017"/>
              <w:gridCol w:w="301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tcBorders>
                    <w:bottom w:val="single" w:color="auto" w:sz="1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sz w:val="21"/>
                      <w:szCs w:val="21"/>
                      <w:vertAlign w:val="baseline"/>
                      <w:lang w:val="en-US" w:eastAsia="zh-CN"/>
                    </w:rPr>
                  </w:pPr>
                  <w:r>
                    <w:rPr>
                      <w:rFonts w:hint="eastAsia" w:ascii="宋体" w:hAnsi="宋体" w:eastAsia="宋体" w:cs="宋体"/>
                      <w:b/>
                      <w:bCs/>
                      <w:color w:val="000000"/>
                      <w:kern w:val="0"/>
                      <w:sz w:val="20"/>
                      <w:szCs w:val="20"/>
                      <w:lang w:val="en-US" w:eastAsia="zh-CN" w:bidi="ar"/>
                    </w:rPr>
                    <w:t>主要构筑物</w:t>
                  </w:r>
                </w:p>
              </w:tc>
              <w:tc>
                <w:tcPr>
                  <w:tcW w:w="3023" w:type="dxa"/>
                  <w:tcBorders>
                    <w:bottom w:val="single" w:color="auto" w:sz="1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sz w:val="21"/>
                      <w:szCs w:val="21"/>
                      <w:vertAlign w:val="baseline"/>
                      <w:lang w:val="en-US" w:eastAsia="zh-CN"/>
                    </w:rPr>
                  </w:pPr>
                  <w:r>
                    <w:rPr>
                      <w:rFonts w:hint="eastAsia" w:ascii="宋体" w:hAnsi="宋体" w:eastAsia="宋体" w:cs="宋体"/>
                      <w:b/>
                      <w:bCs/>
                      <w:color w:val="000000"/>
                      <w:kern w:val="0"/>
                      <w:sz w:val="20"/>
                      <w:szCs w:val="20"/>
                      <w:lang w:val="en-US" w:eastAsia="zh-CN" w:bidi="ar"/>
                    </w:rPr>
                    <w:t>机械脱水</w:t>
                  </w:r>
                </w:p>
              </w:tc>
              <w:tc>
                <w:tcPr>
                  <w:tcW w:w="3024" w:type="dxa"/>
                  <w:tcBorders>
                    <w:bottom w:val="single" w:color="auto" w:sz="1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sz w:val="21"/>
                      <w:szCs w:val="21"/>
                      <w:vertAlign w:val="baseline"/>
                      <w:lang w:val="en-US" w:eastAsia="zh-CN"/>
                    </w:rPr>
                  </w:pPr>
                  <w:r>
                    <w:rPr>
                      <w:rFonts w:hint="eastAsia" w:ascii="宋体" w:hAnsi="宋体" w:eastAsia="宋体" w:cs="宋体"/>
                      <w:b/>
                      <w:bCs/>
                      <w:color w:val="000000"/>
                      <w:kern w:val="0"/>
                      <w:sz w:val="20"/>
                      <w:szCs w:val="20"/>
                      <w:lang w:val="en-US" w:eastAsia="zh-CN" w:bidi="ar"/>
                    </w:rPr>
                    <w:t>重力浓缩脱水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主要设备</w:t>
                  </w:r>
                </w:p>
              </w:tc>
              <w:tc>
                <w:tcPr>
                  <w:tcW w:w="3023" w:type="dxa"/>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污泥贮泥池、浓缩脱水机房</w:t>
                  </w:r>
                </w:p>
              </w:tc>
              <w:tc>
                <w:tcPr>
                  <w:tcW w:w="3024" w:type="dxa"/>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污泥浓缩池、污泥脱水机房</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主要设备</w:t>
                  </w:r>
                </w:p>
              </w:tc>
              <w:tc>
                <w:tcPr>
                  <w:tcW w:w="30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污泥浓缩、脱水机、加药设备</w:t>
                  </w:r>
                </w:p>
              </w:tc>
              <w:tc>
                <w:tcPr>
                  <w:tcW w:w="30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浓缩池、刮泥机、脱水机、加药设备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占地</w:t>
                  </w:r>
                </w:p>
              </w:tc>
              <w:tc>
                <w:tcPr>
                  <w:tcW w:w="30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小</w:t>
                  </w:r>
                </w:p>
              </w:tc>
              <w:tc>
                <w:tcPr>
                  <w:tcW w:w="30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稍大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总土建费用</w:t>
                  </w:r>
                </w:p>
              </w:tc>
              <w:tc>
                <w:tcPr>
                  <w:tcW w:w="30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小</w:t>
                  </w:r>
                </w:p>
              </w:tc>
              <w:tc>
                <w:tcPr>
                  <w:tcW w:w="30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总设备费用</w:t>
                  </w:r>
                </w:p>
              </w:tc>
              <w:tc>
                <w:tcPr>
                  <w:tcW w:w="30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大</w:t>
                  </w:r>
                </w:p>
              </w:tc>
              <w:tc>
                <w:tcPr>
                  <w:tcW w:w="30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药剂用量</w:t>
                  </w:r>
                </w:p>
              </w:tc>
              <w:tc>
                <w:tcPr>
                  <w:tcW w:w="30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稍大</w:t>
                  </w:r>
                </w:p>
              </w:tc>
              <w:tc>
                <w:tcPr>
                  <w:tcW w:w="30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磷二次污染</w:t>
                  </w:r>
                </w:p>
              </w:tc>
              <w:tc>
                <w:tcPr>
                  <w:tcW w:w="30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无</w:t>
                  </w:r>
                </w:p>
              </w:tc>
              <w:tc>
                <w:tcPr>
                  <w:tcW w:w="30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环境影响</w:t>
                  </w:r>
                </w:p>
              </w:tc>
              <w:tc>
                <w:tcPr>
                  <w:tcW w:w="30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无大的污泥敞开式构筑物，对周围环境影响小</w:t>
                  </w:r>
                </w:p>
              </w:tc>
              <w:tc>
                <w:tcPr>
                  <w:tcW w:w="30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浓缩池露天布置，气味难闻，对周围环境影响大</w:t>
                  </w:r>
                </w:p>
              </w:tc>
            </w:tr>
          </w:tbl>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两种脱水方式都能满足含水率低于80%的要求，结合乡镇污水处理实际情况，由于乡镇污水处理规模小，自建污泥脱水设施设备，将导致投资增大，管理难度提高，若转输至县城污水处理厂统一处理脱水，一方面运距过远、成本增高，另一方面也会加大县城污水处理厂污泥处理量。</w:t>
            </w:r>
          </w:p>
          <w:p>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ascii="Times New Roman" w:hAnsi="Times New Roman" w:cs="Times New Roman"/>
                <w:lang w:val="en-US" w:eastAsia="zh-CN"/>
              </w:rPr>
              <w:t>综上，本项目采用</w:t>
            </w:r>
            <w:r>
              <w:rPr>
                <w:rFonts w:hint="eastAsia" w:ascii="Times New Roman" w:hAnsi="Times New Roman" w:cs="Times New Roman"/>
                <w:b/>
                <w:bCs/>
                <w:lang w:val="en-US" w:eastAsia="zh-CN"/>
              </w:rPr>
              <w:t>移动式污泥脱水车</w:t>
            </w:r>
            <w:r>
              <w:rPr>
                <w:rFonts w:hint="eastAsia" w:ascii="Times New Roman" w:hAnsi="Times New Roman" w:cs="Times New Roman"/>
                <w:lang w:val="en-US" w:eastAsia="zh-CN"/>
              </w:rPr>
              <w:t>，将乡镇污水厂污泥池内污泥脱水至含水率低于</w:t>
            </w:r>
            <w:r>
              <w:rPr>
                <w:rFonts w:hint="default" w:ascii="Times New Roman" w:hAnsi="Times New Roman" w:cs="Times New Roman"/>
                <w:lang w:val="en-US" w:eastAsia="zh-CN"/>
              </w:rPr>
              <w:t>80%</w:t>
            </w:r>
            <w:r>
              <w:rPr>
                <w:rFonts w:hint="eastAsia" w:ascii="Times New Roman" w:hAnsi="Times New Roman" w:cs="Times New Roman"/>
                <w:lang w:val="en-US" w:eastAsia="zh-CN"/>
              </w:rPr>
              <w:t>，</w:t>
            </w:r>
            <w:r>
              <w:rPr>
                <w:rFonts w:hint="eastAsia" w:ascii="Times New Roman" w:hAnsi="Times New Roman" w:cs="Times New Roman"/>
                <w:b/>
                <w:bCs/>
                <w:lang w:val="en-US" w:eastAsia="zh-CN"/>
              </w:rPr>
              <w:t>移动式污泥脱水车采用机械脱水工艺</w:t>
            </w:r>
            <w:r>
              <w:rPr>
                <w:rFonts w:hint="eastAsia" w:ascii="Times New Roman" w:hAnsi="Times New Roman" w:cs="Times New Roman"/>
                <w:lang w:val="en-US" w:eastAsia="zh-CN"/>
              </w:rPr>
              <w:t>，车上配置加药、叠螺机等设备，移动式污泥脱水车可流动作业，到湘阴县各小型污水处理厂轮流工作，运至湘阴县</w:t>
            </w:r>
            <w:r>
              <w:rPr>
                <w:rFonts w:hint="eastAsia" w:ascii="宋体" w:hAnsi="宋体" w:eastAsia="宋体" w:cs="宋体"/>
                <w:color w:val="000000"/>
                <w:kern w:val="0"/>
                <w:sz w:val="24"/>
                <w:szCs w:val="24"/>
                <w:lang w:val="en-US" w:eastAsia="zh-CN" w:bidi="ar"/>
              </w:rPr>
              <w:t>第一污水处理厂或周边环保砖厂最终处置。</w:t>
            </w:r>
          </w:p>
          <w:p>
            <w:pPr>
              <w:pStyle w:val="2"/>
              <w:bidi w:val="0"/>
              <w:rPr>
                <w:rFonts w:hint="default"/>
                <w:lang w:val="en-US" w:eastAsia="zh-CN"/>
              </w:rPr>
            </w:pPr>
            <w:r>
              <w:rPr>
                <w:rFonts w:hint="eastAsia"/>
                <w:lang w:val="en-US" w:eastAsia="zh-CN"/>
              </w:rPr>
              <w:t>3.4尾水消毒工艺比选论证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为了有效地防止水媒性传染病对人们的危害，降低水源的总大肠菌群数，对污水处理厂出水进行消毒是十分必要的。常用的消毒方法有加氯法、氧化法和紫外线消毒法等。</w:t>
            </w:r>
          </w:p>
          <w:p>
            <w:pPr>
              <w:keepNext w:val="0"/>
              <w:keepLines w:val="0"/>
              <w:widowControl/>
              <w:suppressLineNumbers w:val="0"/>
              <w:jc w:val="left"/>
              <w:rPr>
                <w:rFonts w:hint="eastAsia" w:eastAsiaTheme="minorEastAsia"/>
                <w:lang w:eastAsia="zh-CN"/>
              </w:rPr>
            </w:pPr>
            <w:r>
              <w:rPr>
                <w:rFonts w:hint="eastAsia"/>
                <w:lang w:eastAsia="zh-CN"/>
              </w:rPr>
              <w:t>消毒技术及消毒剂性能比较见下表：</w:t>
            </w:r>
          </w:p>
          <w:p>
            <w:pPr>
              <w:keepNext w:val="0"/>
              <w:keepLines w:val="0"/>
              <w:widowControl/>
              <w:suppressLineNumbers w:val="0"/>
              <w:jc w:val="center"/>
              <w:rPr>
                <w:rFonts w:hint="eastAsia" w:ascii="Times New Roman" w:hAnsi="Times New Roman" w:cs="Times New Roman"/>
                <w:b/>
                <w:bCs/>
                <w:szCs w:val="21"/>
                <w:highlight w:val="none"/>
                <w:lang w:val="en-US" w:eastAsia="zh-CN"/>
              </w:rPr>
            </w:pPr>
            <w:r>
              <w:rPr>
                <w:rFonts w:hint="eastAsia" w:ascii="Times New Roman" w:hAnsi="Times New Roman" w:cs="Times New Roman"/>
                <w:b/>
                <w:bCs/>
                <w:szCs w:val="21"/>
                <w:highlight w:val="none"/>
                <w:lang w:val="en-US" w:eastAsia="zh-CN"/>
              </w:rPr>
              <w:t>表5-9  各种消毒技术的比较</w:t>
            </w:r>
          </w:p>
          <w:tbl>
            <w:tblPr>
              <w:tblStyle w:val="3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262"/>
              <w:gridCol w:w="2263"/>
              <w:gridCol w:w="2264"/>
              <w:gridCol w:w="226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tcBorders>
                    <w:bottom w:val="single" w:color="auto" w:sz="12" w:space="0"/>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b/>
                      <w:bCs/>
                      <w:sz w:val="21"/>
                      <w:szCs w:val="21"/>
                      <w:vertAlign w:val="baseline"/>
                      <w:lang w:val="en-US" w:eastAsia="zh-CN"/>
                    </w:rPr>
                  </w:pPr>
                  <w:r>
                    <w:rPr>
                      <w:rFonts w:hint="eastAsia" w:ascii="Times New Roman" w:hAnsi="Times New Roman" w:cs="Times New Roman"/>
                      <w:b/>
                      <w:bCs/>
                      <w:sz w:val="21"/>
                      <w:szCs w:val="21"/>
                      <w:vertAlign w:val="baseline"/>
                      <w:lang w:val="en-US" w:eastAsia="zh-CN"/>
                    </w:rPr>
                    <w:t>类型</w:t>
                  </w:r>
                </w:p>
              </w:tc>
              <w:tc>
                <w:tcPr>
                  <w:tcW w:w="2267" w:type="dxa"/>
                  <w:tcBorders>
                    <w:bottom w:val="single" w:color="auto" w:sz="1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sz w:val="21"/>
                      <w:szCs w:val="21"/>
                      <w:vertAlign w:val="baseline"/>
                      <w:lang w:val="en-US" w:eastAsia="zh-CN"/>
                    </w:rPr>
                  </w:pPr>
                  <w:r>
                    <w:rPr>
                      <w:rFonts w:hint="eastAsia" w:ascii="宋体" w:hAnsi="宋体" w:eastAsia="宋体" w:cs="宋体"/>
                      <w:b/>
                      <w:bCs/>
                      <w:color w:val="000000"/>
                      <w:kern w:val="0"/>
                      <w:sz w:val="21"/>
                      <w:szCs w:val="21"/>
                      <w:lang w:val="en-US" w:eastAsia="zh-CN" w:bidi="ar"/>
                    </w:rPr>
                    <w:t>液氯</w:t>
                  </w:r>
                </w:p>
              </w:tc>
              <w:tc>
                <w:tcPr>
                  <w:tcW w:w="2268" w:type="dxa"/>
                  <w:tcBorders>
                    <w:bottom w:val="single" w:color="auto" w:sz="12" w:space="0"/>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b/>
                      <w:bCs/>
                      <w:sz w:val="21"/>
                      <w:szCs w:val="21"/>
                      <w:vertAlign w:val="baseline"/>
                      <w:lang w:val="en-US" w:eastAsia="zh-CN"/>
                    </w:rPr>
                  </w:pPr>
                  <w:r>
                    <w:rPr>
                      <w:rFonts w:hint="eastAsia" w:ascii="Times New Roman" w:hAnsi="Times New Roman" w:cs="Times New Roman"/>
                      <w:b/>
                      <w:bCs/>
                      <w:sz w:val="21"/>
                      <w:szCs w:val="21"/>
                      <w:vertAlign w:val="baseline"/>
                      <w:lang w:val="en-US" w:eastAsia="zh-CN"/>
                    </w:rPr>
                    <w:t>含氯化合物</w:t>
                  </w:r>
                </w:p>
              </w:tc>
              <w:tc>
                <w:tcPr>
                  <w:tcW w:w="2268" w:type="dxa"/>
                  <w:tcBorders>
                    <w:bottom w:val="single" w:color="auto" w:sz="1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sz w:val="21"/>
                      <w:szCs w:val="21"/>
                      <w:vertAlign w:val="baseline"/>
                      <w:lang w:val="en-US" w:eastAsia="zh-CN"/>
                    </w:rPr>
                  </w:pPr>
                  <w:r>
                    <w:rPr>
                      <w:rFonts w:hint="eastAsia" w:ascii="宋体" w:hAnsi="宋体" w:eastAsia="宋体" w:cs="宋体"/>
                      <w:b/>
                      <w:bCs/>
                      <w:color w:val="000000"/>
                      <w:kern w:val="0"/>
                      <w:sz w:val="21"/>
                      <w:szCs w:val="21"/>
                      <w:lang w:val="en-US" w:eastAsia="zh-CN" w:bidi="ar"/>
                    </w:rPr>
                    <w:t>紫外线照射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tcBorders>
                    <w:top w:val="single" w:color="auto" w:sz="12" w:space="0"/>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应用范围</w:t>
                  </w:r>
                </w:p>
              </w:tc>
              <w:tc>
                <w:tcPr>
                  <w:tcW w:w="2267" w:type="dxa"/>
                  <w:tcBorders>
                    <w:top w:val="single" w:color="auto" w:sz="12"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宋体" w:hAnsi="宋体" w:eastAsia="宋体" w:cs="宋体"/>
                      <w:color w:val="000000"/>
                      <w:kern w:val="0"/>
                      <w:sz w:val="21"/>
                      <w:szCs w:val="21"/>
                      <w:lang w:val="en-US" w:eastAsia="zh-CN" w:bidi="ar"/>
                    </w:rPr>
                    <w:t>自来水和各种废水</w:t>
                  </w:r>
                </w:p>
              </w:tc>
              <w:tc>
                <w:tcPr>
                  <w:tcW w:w="2268" w:type="dxa"/>
                  <w:tcBorders>
                    <w:top w:val="single" w:color="auto" w:sz="12"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宋体" w:hAnsi="宋体" w:eastAsia="宋体" w:cs="宋体"/>
                      <w:color w:val="000000"/>
                      <w:kern w:val="0"/>
                      <w:sz w:val="21"/>
                      <w:szCs w:val="21"/>
                      <w:lang w:val="en-US" w:eastAsia="zh-CN" w:bidi="ar"/>
                    </w:rPr>
                    <w:t>自来水和各种废水</w:t>
                  </w:r>
                </w:p>
              </w:tc>
              <w:tc>
                <w:tcPr>
                  <w:tcW w:w="2268" w:type="dxa"/>
                  <w:tcBorders>
                    <w:top w:val="single" w:color="auto" w:sz="12"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宋体" w:hAnsi="宋体" w:eastAsia="宋体" w:cs="宋体"/>
                      <w:color w:val="000000"/>
                      <w:kern w:val="0"/>
                      <w:sz w:val="21"/>
                      <w:szCs w:val="21"/>
                      <w:lang w:val="en-US" w:eastAsia="zh-CN" w:bidi="ar"/>
                    </w:rPr>
                    <w:t>自来水和污水厂尾水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优点</w:t>
                  </w:r>
                </w:p>
              </w:tc>
              <w:tc>
                <w:tcPr>
                  <w:tcW w:w="226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ascii="宋体" w:hAnsi="宋体" w:eastAsia="宋体" w:cs="宋体"/>
                      <w:color w:val="000000"/>
                      <w:kern w:val="0"/>
                      <w:sz w:val="21"/>
                      <w:szCs w:val="21"/>
                      <w:lang w:val="en-US" w:eastAsia="zh-CN" w:bidi="ar"/>
                    </w:rPr>
                    <w:t>工艺成熟、效果稳定，</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ascii="宋体" w:hAnsi="宋体" w:eastAsia="宋体" w:cs="宋体"/>
                      <w:color w:val="000000"/>
                      <w:kern w:val="0"/>
                      <w:sz w:val="21"/>
                      <w:szCs w:val="21"/>
                      <w:lang w:val="en-US" w:eastAsia="zh-CN" w:bidi="ar"/>
                    </w:rPr>
                    <w:t>设备投资和运行费用</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宋体" w:hAnsi="宋体" w:eastAsia="宋体" w:cs="宋体"/>
                      <w:color w:val="000000"/>
                      <w:kern w:val="0"/>
                      <w:sz w:val="21"/>
                      <w:szCs w:val="21"/>
                      <w:lang w:val="en-US" w:eastAsia="zh-CN" w:bidi="ar"/>
                    </w:rPr>
                    <w:t>低</w:t>
                  </w:r>
                </w:p>
              </w:tc>
              <w:tc>
                <w:tcPr>
                  <w:tcW w:w="22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宋体" w:hAnsi="宋体" w:eastAsia="宋体" w:cs="宋体"/>
                      <w:color w:val="000000"/>
                      <w:kern w:val="0"/>
                      <w:sz w:val="21"/>
                      <w:szCs w:val="21"/>
                      <w:lang w:val="en-US" w:eastAsia="zh-CN" w:bidi="ar"/>
                    </w:rPr>
                    <w:t>处理效果稳定，设备投资少，对环境影响较液氯小</w:t>
                  </w:r>
                </w:p>
              </w:tc>
              <w:tc>
                <w:tcPr>
                  <w:tcW w:w="22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ascii="宋体" w:hAnsi="宋体" w:eastAsia="宋体" w:cs="宋体"/>
                      <w:color w:val="000000"/>
                      <w:kern w:val="0"/>
                      <w:sz w:val="21"/>
                      <w:szCs w:val="21"/>
                      <w:lang w:val="en-US" w:eastAsia="zh-CN" w:bidi="ar"/>
                    </w:rPr>
                    <w:t>占地少，杀菌效率高，</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宋体" w:hAnsi="宋体" w:eastAsia="宋体" w:cs="宋体"/>
                      <w:color w:val="000000"/>
                      <w:kern w:val="0"/>
                      <w:sz w:val="21"/>
                      <w:szCs w:val="21"/>
                      <w:lang w:val="en-US" w:eastAsia="zh-CN" w:bidi="ar"/>
                    </w:rPr>
                    <w:t>危险性小，无二次污染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缺点</w:t>
                  </w:r>
                </w:p>
              </w:tc>
              <w:tc>
                <w:tcPr>
                  <w:tcW w:w="226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ascii="宋体" w:hAnsi="宋体" w:eastAsia="宋体" w:cs="宋体"/>
                      <w:color w:val="000000"/>
                      <w:kern w:val="0"/>
                      <w:sz w:val="21"/>
                      <w:szCs w:val="21"/>
                      <w:lang w:val="en-US" w:eastAsia="zh-CN" w:bidi="ar"/>
                    </w:rPr>
                    <w:t>占地面积大，有潜在危</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宋体" w:hAnsi="宋体" w:eastAsia="宋体" w:cs="宋体"/>
                      <w:color w:val="000000"/>
                      <w:kern w:val="0"/>
                      <w:sz w:val="21"/>
                      <w:szCs w:val="21"/>
                      <w:lang w:val="en-US" w:eastAsia="zh-CN" w:bidi="ar"/>
                    </w:rPr>
                    <w:t>险性和二次污染</w:t>
                  </w:r>
                </w:p>
              </w:tc>
              <w:tc>
                <w:tcPr>
                  <w:tcW w:w="22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宋体" w:hAnsi="宋体" w:eastAsia="宋体" w:cs="宋体"/>
                      <w:color w:val="000000"/>
                      <w:kern w:val="0"/>
                      <w:sz w:val="21"/>
                      <w:szCs w:val="21"/>
                      <w:lang w:val="en-US" w:eastAsia="zh-CN" w:bidi="ar"/>
                    </w:rPr>
                    <w:t>占地面积大，运行费用比液氯高，有二次污染</w:t>
                  </w:r>
                </w:p>
              </w:tc>
              <w:tc>
                <w:tcPr>
                  <w:tcW w:w="22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宋体" w:hAnsi="宋体" w:eastAsia="宋体" w:cs="宋体"/>
                      <w:color w:val="000000"/>
                      <w:kern w:val="0"/>
                      <w:sz w:val="21"/>
                      <w:szCs w:val="21"/>
                      <w:lang w:val="en-US" w:eastAsia="zh-CN" w:bidi="ar"/>
                    </w:rPr>
                    <w:t>设备费用高，运行费高，灯管寿命短，受水质影响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基建投资</w:t>
                  </w:r>
                </w:p>
              </w:tc>
              <w:tc>
                <w:tcPr>
                  <w:tcW w:w="2267"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中</w:t>
                  </w:r>
                </w:p>
              </w:tc>
              <w:tc>
                <w:tcPr>
                  <w:tcW w:w="2268"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低</w:t>
                  </w:r>
                </w:p>
              </w:tc>
              <w:tc>
                <w:tcPr>
                  <w:tcW w:w="2268"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运行费</w:t>
                  </w:r>
                </w:p>
              </w:tc>
              <w:tc>
                <w:tcPr>
                  <w:tcW w:w="2267"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低</w:t>
                  </w:r>
                </w:p>
              </w:tc>
              <w:tc>
                <w:tcPr>
                  <w:tcW w:w="2268"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中</w:t>
                  </w:r>
                </w:p>
              </w:tc>
              <w:tc>
                <w:tcPr>
                  <w:tcW w:w="2268"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较高</w:t>
                  </w:r>
                </w:p>
              </w:tc>
            </w:tr>
          </w:tbl>
          <w:p>
            <w:pPr>
              <w:keepNext w:val="0"/>
              <w:keepLines w:val="0"/>
              <w:widowControl/>
              <w:suppressLineNumbers w:val="0"/>
              <w:jc w:val="center"/>
              <w:rPr>
                <w:rFonts w:hint="eastAsia" w:ascii="Times New Roman" w:hAnsi="Times New Roman" w:cs="Times New Roman"/>
                <w:b/>
                <w:bCs/>
                <w:szCs w:val="21"/>
                <w:highlight w:val="none"/>
                <w:lang w:val="en-US" w:eastAsia="zh-CN"/>
              </w:rPr>
            </w:pPr>
            <w:r>
              <w:rPr>
                <w:rFonts w:hint="eastAsia" w:ascii="Times New Roman" w:hAnsi="Times New Roman" w:cs="Times New Roman"/>
                <w:b/>
                <w:bCs/>
                <w:szCs w:val="21"/>
                <w:highlight w:val="none"/>
                <w:lang w:val="en-US" w:eastAsia="zh-CN"/>
              </w:rPr>
              <w:t>表5-10  消毒剂性能比较表</w:t>
            </w:r>
          </w:p>
          <w:tbl>
            <w:tblPr>
              <w:tblStyle w:val="3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08"/>
              <w:gridCol w:w="1508"/>
              <w:gridCol w:w="1509"/>
              <w:gridCol w:w="1509"/>
              <w:gridCol w:w="1807"/>
              <w:gridCol w:w="121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511" w:type="dxa"/>
                  <w:tcBorders>
                    <w:bottom w:val="single" w:color="auto" w:sz="12" w:space="0"/>
                  </w:tcBorders>
                  <w:vAlign w:val="center"/>
                  <mc:AlternateContent>
                    <mc:Choice Requires="wpsCustomData">
                      <wpsCustomData:diagonals>
                        <wpsCustomData:diagonal from="10000" to="30000">
                          <wpsCustomData:border w:val="single" w:color="auto" w:sz="12" w:space="0"/>
                        </wpsCustomData:diagonal>
                      </wpsCustomData:diagonals>
                    </mc:Choice>
                  </mc:AlternateContent>
                </w:tcPr>
                <w:p>
                  <w:pPr>
                    <w:pStyle w:val="30"/>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mc:AlternateContent>
                      <mc:Choice Requires="wpsCustomData">
                        <wpsCustomData:diagonalParaType/>
                      </mc:Choice>
                    </mc:AlternateContent>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性能</w:t>
                  </w:r>
                </w:p>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种类</w:t>
                  </w:r>
                </w:p>
              </w:tc>
              <w:tc>
                <w:tcPr>
                  <w:tcW w:w="1511" w:type="dxa"/>
                  <w:tcBorders>
                    <w:bottom w:val="single" w:color="auto" w:sz="12" w:space="0"/>
                  </w:tcBorders>
                  <w:vAlign w:val="center"/>
                </w:tcPr>
                <w:p>
                  <w:pPr>
                    <w:keepNext w:val="0"/>
                    <w:keepLines w:val="0"/>
                    <w:widowControl/>
                    <w:suppressLineNumbers w:val="0"/>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color w:val="000000"/>
                      <w:kern w:val="0"/>
                      <w:sz w:val="21"/>
                      <w:szCs w:val="21"/>
                      <w:lang w:val="en-US" w:eastAsia="zh-CN" w:bidi="ar"/>
                    </w:rPr>
                    <w:t>液氯</w:t>
                  </w:r>
                </w:p>
              </w:tc>
              <w:tc>
                <w:tcPr>
                  <w:tcW w:w="1512" w:type="dxa"/>
                  <w:tcBorders>
                    <w:bottom w:val="single" w:color="auto" w:sz="12" w:space="0"/>
                  </w:tcBorders>
                  <w:vAlign w:val="center"/>
                </w:tcPr>
                <w:p>
                  <w:pPr>
                    <w:keepNext w:val="0"/>
                    <w:keepLines w:val="0"/>
                    <w:widowControl/>
                    <w:suppressLineNumbers w:val="0"/>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color w:val="000000"/>
                      <w:kern w:val="0"/>
                      <w:sz w:val="21"/>
                      <w:szCs w:val="21"/>
                      <w:lang w:val="en-US" w:eastAsia="zh-CN" w:bidi="ar"/>
                    </w:rPr>
                    <w:t>二氧化氯</w:t>
                  </w:r>
                </w:p>
              </w:tc>
              <w:tc>
                <w:tcPr>
                  <w:tcW w:w="1512" w:type="dxa"/>
                  <w:tcBorders>
                    <w:bottom w:val="single" w:color="auto" w:sz="12" w:space="0"/>
                  </w:tcBorders>
                  <w:vAlign w:val="center"/>
                </w:tcPr>
                <w:p>
                  <w:pPr>
                    <w:keepNext w:val="0"/>
                    <w:keepLines w:val="0"/>
                    <w:widowControl/>
                    <w:suppressLineNumbers w:val="0"/>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color w:val="000000"/>
                      <w:kern w:val="0"/>
                      <w:sz w:val="21"/>
                      <w:szCs w:val="21"/>
                      <w:lang w:val="en-US" w:eastAsia="zh-CN" w:bidi="ar"/>
                    </w:rPr>
                    <w:t>次氯酸钠</w:t>
                  </w:r>
                </w:p>
              </w:tc>
              <w:tc>
                <w:tcPr>
                  <w:tcW w:w="1810" w:type="dxa"/>
                  <w:tcBorders>
                    <w:bottom w:val="single" w:color="auto" w:sz="12" w:space="0"/>
                  </w:tcBorders>
                  <w:vAlign w:val="center"/>
                </w:tcPr>
                <w:p>
                  <w:pPr>
                    <w:keepNext w:val="0"/>
                    <w:keepLines w:val="0"/>
                    <w:widowControl/>
                    <w:suppressLineNumbers w:val="0"/>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color w:val="000000"/>
                      <w:kern w:val="0"/>
                      <w:sz w:val="21"/>
                      <w:szCs w:val="21"/>
                      <w:lang w:val="en-US" w:eastAsia="zh-CN" w:bidi="ar"/>
                    </w:rPr>
                    <w:t>臭氧</w:t>
                  </w:r>
                </w:p>
              </w:tc>
              <w:tc>
                <w:tcPr>
                  <w:tcW w:w="1214" w:type="dxa"/>
                  <w:tcBorders>
                    <w:bottom w:val="single" w:color="auto" w:sz="12" w:space="0"/>
                  </w:tcBorders>
                  <w:vAlign w:val="center"/>
                </w:tcPr>
                <w:p>
                  <w:pPr>
                    <w:keepNext w:val="0"/>
                    <w:keepLines w:val="0"/>
                    <w:widowControl/>
                    <w:suppressLineNumbers w:val="0"/>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color w:val="000000"/>
                      <w:kern w:val="0"/>
                      <w:sz w:val="21"/>
                      <w:szCs w:val="21"/>
                      <w:lang w:val="en-US" w:eastAsia="zh-CN" w:bidi="ar"/>
                    </w:rPr>
                    <w:t>紫外线</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tcBorders>
                    <w:top w:val="single" w:color="auto" w:sz="12" w:space="0"/>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灭细菌</w:t>
                  </w:r>
                </w:p>
              </w:tc>
              <w:tc>
                <w:tcPr>
                  <w:tcW w:w="1511" w:type="dxa"/>
                  <w:tcBorders>
                    <w:top w:val="single" w:color="auto" w:sz="12" w:space="0"/>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优良</w:t>
                  </w:r>
                </w:p>
              </w:tc>
              <w:tc>
                <w:tcPr>
                  <w:tcW w:w="1512" w:type="dxa"/>
                  <w:tcBorders>
                    <w:top w:val="single" w:color="auto" w:sz="12" w:space="0"/>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优良</w:t>
                  </w:r>
                </w:p>
              </w:tc>
              <w:tc>
                <w:tcPr>
                  <w:tcW w:w="1512" w:type="dxa"/>
                  <w:tcBorders>
                    <w:top w:val="single" w:color="auto" w:sz="12" w:space="0"/>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优良</w:t>
                  </w:r>
                </w:p>
              </w:tc>
              <w:tc>
                <w:tcPr>
                  <w:tcW w:w="1810" w:type="dxa"/>
                  <w:tcBorders>
                    <w:top w:val="single" w:color="auto" w:sz="12" w:space="0"/>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优良</w:t>
                  </w:r>
                </w:p>
              </w:tc>
              <w:tc>
                <w:tcPr>
                  <w:tcW w:w="1214" w:type="dxa"/>
                  <w:tcBorders>
                    <w:top w:val="single" w:color="auto" w:sz="12" w:space="0"/>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良好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灭病毒</w:t>
                  </w:r>
                </w:p>
              </w:tc>
              <w:tc>
                <w:tcPr>
                  <w:tcW w:w="1511"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优良</w:t>
                  </w:r>
                </w:p>
              </w:tc>
              <w:tc>
                <w:tcPr>
                  <w:tcW w:w="1512"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优良</w:t>
                  </w:r>
                </w:p>
              </w:tc>
              <w:tc>
                <w:tcPr>
                  <w:tcW w:w="1512"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优良</w:t>
                  </w:r>
                </w:p>
              </w:tc>
              <w:tc>
                <w:tcPr>
                  <w:tcW w:w="1810"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优良</w:t>
                  </w:r>
                </w:p>
              </w:tc>
              <w:tc>
                <w:tcPr>
                  <w:tcW w:w="1214"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良好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pH对消毒效</w:t>
                  </w:r>
                </w:p>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果影响</w:t>
                  </w:r>
                </w:p>
              </w:tc>
              <w:tc>
                <w:tcPr>
                  <w:tcW w:w="1511"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随pH增大下降，pH=7左</w:t>
                  </w:r>
                </w:p>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右时较好</w:t>
                  </w:r>
                </w:p>
              </w:tc>
              <w:tc>
                <w:tcPr>
                  <w:tcW w:w="1512"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pH&gt;7时较有效</w:t>
                  </w:r>
                </w:p>
              </w:tc>
              <w:tc>
                <w:tcPr>
                  <w:tcW w:w="1512"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PH大于9.5时失效</w:t>
                  </w:r>
                </w:p>
              </w:tc>
              <w:tc>
                <w:tcPr>
                  <w:tcW w:w="1810"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影响小</w:t>
                  </w:r>
                </w:p>
              </w:tc>
              <w:tc>
                <w:tcPr>
                  <w:tcW w:w="1214"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影响较小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副产物生成</w:t>
                  </w:r>
                </w:p>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THM</w:t>
                  </w:r>
                </w:p>
              </w:tc>
              <w:tc>
                <w:tcPr>
                  <w:tcW w:w="1511"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可生成</w:t>
                  </w:r>
                </w:p>
              </w:tc>
              <w:tc>
                <w:tcPr>
                  <w:tcW w:w="1512"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不大可能</w:t>
                  </w:r>
                </w:p>
              </w:tc>
              <w:tc>
                <w:tcPr>
                  <w:tcW w:w="1512"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不大可能</w:t>
                  </w:r>
                </w:p>
              </w:tc>
              <w:tc>
                <w:tcPr>
                  <w:tcW w:w="1810"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不可能</w:t>
                  </w:r>
                </w:p>
              </w:tc>
              <w:tc>
                <w:tcPr>
                  <w:tcW w:w="1214"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不可能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其它中间产物</w:t>
                  </w:r>
                </w:p>
              </w:tc>
              <w:tc>
                <w:tcPr>
                  <w:tcW w:w="1511"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产生氯化和氯化中间产物</w:t>
                  </w:r>
                </w:p>
              </w:tc>
              <w:tc>
                <w:tcPr>
                  <w:tcW w:w="1512"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氯化芳香族化合物，氯酸盐亚氯酸盐等</w:t>
                  </w:r>
                </w:p>
              </w:tc>
              <w:tc>
                <w:tcPr>
                  <w:tcW w:w="1512"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w:t>
                  </w:r>
                </w:p>
              </w:tc>
              <w:tc>
                <w:tcPr>
                  <w:tcW w:w="1810"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醛、芳族羧酸、酞酸盐等</w:t>
                  </w:r>
                </w:p>
              </w:tc>
              <w:tc>
                <w:tcPr>
                  <w:tcW w:w="1214"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产物不详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国内应用情况</w:t>
                  </w:r>
                </w:p>
              </w:tc>
              <w:tc>
                <w:tcPr>
                  <w:tcW w:w="1511"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应用广泛</w:t>
                  </w:r>
                </w:p>
              </w:tc>
              <w:tc>
                <w:tcPr>
                  <w:tcW w:w="1512"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应用较多</w:t>
                  </w:r>
                </w:p>
              </w:tc>
              <w:tc>
                <w:tcPr>
                  <w:tcW w:w="1512"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应用广泛</w:t>
                  </w:r>
                </w:p>
              </w:tc>
              <w:tc>
                <w:tcPr>
                  <w:tcW w:w="1810"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应用极少</w:t>
                  </w:r>
                </w:p>
              </w:tc>
              <w:tc>
                <w:tcPr>
                  <w:tcW w:w="1214"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近年较多</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接触时间</w:t>
                  </w:r>
                </w:p>
              </w:tc>
              <w:tc>
                <w:tcPr>
                  <w:tcW w:w="1511"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30分钟</w:t>
                  </w:r>
                </w:p>
              </w:tc>
              <w:tc>
                <w:tcPr>
                  <w:tcW w:w="1512"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30分钟</w:t>
                  </w:r>
                </w:p>
              </w:tc>
              <w:tc>
                <w:tcPr>
                  <w:tcW w:w="1512"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30分钟</w:t>
                  </w:r>
                </w:p>
              </w:tc>
              <w:tc>
                <w:tcPr>
                  <w:tcW w:w="1810"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数秒至10分钟</w:t>
                  </w:r>
                </w:p>
              </w:tc>
              <w:tc>
                <w:tcPr>
                  <w:tcW w:w="1214"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适用条件</w:t>
                  </w:r>
                </w:p>
              </w:tc>
              <w:tc>
                <w:tcPr>
                  <w:tcW w:w="1511"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对副产物无限制</w:t>
                  </w:r>
                </w:p>
              </w:tc>
              <w:tc>
                <w:tcPr>
                  <w:tcW w:w="1512"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有机污染重且对副产物有一定要求</w:t>
                  </w:r>
                </w:p>
              </w:tc>
              <w:tc>
                <w:tcPr>
                  <w:tcW w:w="1512"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常规污水消毒、含氰废水及工业重度污染废水的高级氧化</w:t>
                  </w:r>
                </w:p>
              </w:tc>
              <w:tc>
                <w:tcPr>
                  <w:tcW w:w="1810"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有机污染重且对副产物要求较严</w:t>
                  </w:r>
                </w:p>
              </w:tc>
              <w:tc>
                <w:tcPr>
                  <w:tcW w:w="1214"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无余氯要求的场合</w:t>
                  </w:r>
                </w:p>
              </w:tc>
            </w:tr>
          </w:tbl>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本次污水处理工程设计出水标准为《城镇污水处理厂污染物排放标准》 （GB18918-2002）一级</w:t>
            </w:r>
            <w:r>
              <w:rPr>
                <w:rFonts w:hint="default" w:ascii="Times New Roman" w:hAnsi="Times New Roman" w:cs="Times New Roman"/>
                <w:lang w:val="en-US" w:eastAsia="zh-CN"/>
              </w:rPr>
              <w:t>A</w:t>
            </w:r>
            <w:r>
              <w:rPr>
                <w:rFonts w:hint="eastAsia" w:ascii="Times New Roman" w:hAnsi="Times New Roman" w:cs="Times New Roman"/>
                <w:lang w:val="en-US" w:eastAsia="zh-CN"/>
              </w:rPr>
              <w:t>标准，粪大肠菌群出水指标小于</w:t>
            </w:r>
            <w:r>
              <w:rPr>
                <w:rFonts w:hint="default" w:ascii="Times New Roman" w:hAnsi="Times New Roman" w:cs="Times New Roman"/>
                <w:lang w:val="en-US" w:eastAsia="zh-CN"/>
              </w:rPr>
              <w:t>1000</w:t>
            </w:r>
            <w:r>
              <w:rPr>
                <w:rFonts w:hint="eastAsia" w:ascii="Times New Roman" w:hAnsi="Times New Roman" w:cs="Times New Roman"/>
                <w:lang w:val="en-US" w:eastAsia="zh-CN"/>
              </w:rPr>
              <w:t>个</w:t>
            </w:r>
            <w:r>
              <w:rPr>
                <w:rFonts w:hint="default" w:ascii="Times New Roman" w:hAnsi="Times New Roman" w:cs="Times New Roman"/>
                <w:lang w:val="en-US" w:eastAsia="zh-CN"/>
              </w:rPr>
              <w:t>/L</w:t>
            </w:r>
            <w:r>
              <w:rPr>
                <w:rFonts w:hint="eastAsia" w:ascii="Times New Roman" w:hAnsi="Times New Roman" w:cs="Times New Roman"/>
                <w:lang w:val="en-US" w:eastAsia="zh-CN"/>
              </w:rPr>
              <w:t>，为保证出水达标，同时考虑方便检修，及减少二次污染的问题，本次工程采用紫外线消毒系统。</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紫外线消毒的主要优点是灭菌效率高，作用时间短，危险性小，无二次污染等、不产生有毒有害产物，由于不投加化学药剂，不会产生对人体有害的副产物</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通过上述几种方案技术经济综合比较，紫外消毒在建设投资、消毒效果、运营管理的简便性与费用等方面较其他消毒具有一定优势，此外紫外消毒对水质无残留有害物质，安全可靠性强，本工程推荐采用</w:t>
            </w:r>
            <w:r>
              <w:rPr>
                <w:rFonts w:hint="eastAsia" w:ascii="Times New Roman" w:hAnsi="Times New Roman" w:cs="Times New Roman"/>
                <w:b/>
                <w:bCs/>
                <w:lang w:val="en-US" w:eastAsia="zh-CN"/>
              </w:rPr>
              <w:t>紫外消毒法</w:t>
            </w:r>
            <w:r>
              <w:rPr>
                <w:rFonts w:hint="eastAsia"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综上本项目污水处理工艺采用：</w:t>
            </w:r>
            <w:r>
              <w:rPr>
                <w:rFonts w:hint="default" w:ascii="Times New Roman" w:hAnsi="Times New Roman" w:cs="Times New Roman"/>
                <w:lang w:val="en-US" w:eastAsia="zh-CN"/>
              </w:rPr>
              <w:t>格栅+调节池+一体化设备（缺氧池+好氧池+好氧</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池</w:t>
            </w:r>
            <w:r>
              <w:rPr>
                <w:rFonts w:hint="eastAsia" w:ascii="Times New Roman" w:hAnsi="Times New Roman" w:cs="Times New Roman"/>
                <w:lang w:val="en-US" w:eastAsia="zh-CN"/>
              </w:rPr>
              <w:t>+沉淀池</w:t>
            </w:r>
            <w:r>
              <w:rPr>
                <w:rFonts w:hint="default" w:ascii="Times New Roman" w:hAnsi="Times New Roman" w:cs="Times New Roman"/>
                <w:lang w:val="en-US" w:eastAsia="zh-CN"/>
              </w:rPr>
              <w:t>）+</w:t>
            </w:r>
            <w:r>
              <w:rPr>
                <w:rFonts w:hint="eastAsia" w:ascii="Times New Roman" w:hAnsi="Times New Roman" w:cs="Times New Roman"/>
                <w:lang w:val="en-US" w:eastAsia="zh-CN"/>
              </w:rPr>
              <w:t>砂缸</w:t>
            </w:r>
            <w:r>
              <w:rPr>
                <w:rFonts w:hint="default" w:ascii="Times New Roman" w:hAnsi="Times New Roman" w:cs="Times New Roman"/>
                <w:lang w:val="en-US" w:eastAsia="zh-CN"/>
              </w:rPr>
              <w:t>过滤+</w:t>
            </w:r>
            <w:r>
              <w:rPr>
                <w:rFonts w:hint="eastAsia" w:ascii="Times New Roman" w:hAnsi="Times New Roman" w:cs="Times New Roman"/>
                <w:lang w:val="en-US" w:eastAsia="zh-CN"/>
              </w:rPr>
              <w:t>紫外线</w:t>
            </w:r>
            <w:r>
              <w:rPr>
                <w:rFonts w:hint="default" w:ascii="Times New Roman" w:hAnsi="Times New Roman" w:cs="Times New Roman"/>
                <w:lang w:val="en-US" w:eastAsia="zh-CN"/>
              </w:rPr>
              <w:t>消毒+出水</w:t>
            </w:r>
            <w:r>
              <w:rPr>
                <w:rFonts w:hint="eastAsia" w:ascii="Times New Roman" w:hAnsi="Times New Roman" w:cs="Times New Roman"/>
                <w:lang w:val="en-US" w:eastAsia="zh-CN"/>
              </w:rPr>
              <w:t>。</w:t>
            </w:r>
          </w:p>
          <w:p>
            <w:pPr>
              <w:pStyle w:val="2"/>
              <w:bidi w:val="0"/>
              <w:rPr>
                <w:rFonts w:hint="default"/>
                <w:highlight w:val="none"/>
                <w:u w:val="single"/>
                <w:lang w:val="en-US" w:eastAsia="zh-CN"/>
              </w:rPr>
            </w:pPr>
            <w:r>
              <w:rPr>
                <w:rFonts w:hint="eastAsia"/>
                <w:highlight w:val="none"/>
                <w:u w:val="single"/>
                <w:lang w:val="en-US" w:eastAsia="zh-CN"/>
              </w:rPr>
              <w:t>3.5污水处理工艺可行性分析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highlight w:val="none"/>
                <w:u w:val="single"/>
                <w:lang w:val="en-US" w:eastAsia="zh-CN"/>
              </w:rPr>
            </w:pPr>
            <w:r>
              <w:rPr>
                <w:rFonts w:hint="eastAsia" w:ascii="Times New Roman" w:hAnsi="Times New Roman" w:cs="Times New Roman"/>
                <w:highlight w:val="none"/>
                <w:u w:val="single"/>
                <w:lang w:val="en-US" w:eastAsia="zh-CN"/>
              </w:rPr>
              <w:t>3.5.1生物脱氮除磷可行性分析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highlight w:val="none"/>
                <w:u w:val="single"/>
                <w:lang w:val="en-US" w:eastAsia="zh-CN"/>
              </w:rPr>
            </w:pPr>
            <w:r>
              <w:rPr>
                <w:rFonts w:hint="eastAsia" w:ascii="Times New Roman" w:hAnsi="Times New Roman" w:cs="Times New Roman"/>
                <w:highlight w:val="none"/>
                <w:u w:val="single"/>
                <w:lang w:val="en-US" w:eastAsia="zh-CN"/>
              </w:rPr>
              <w:t>污水能否采用生化处理，特别是是否适用于生物除磷脱氮工艺，取决于污水中各种营养成分的含量及其比例能否满足生物生长的需要，因此首先应判断相关的指标能否满足要求。本项目进水水质技术性能指标如表5-11。</w:t>
            </w:r>
          </w:p>
          <w:p>
            <w:pPr>
              <w:pStyle w:val="31"/>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highlight w:val="none"/>
                <w:u w:val="single"/>
                <w:lang w:val="en-US" w:eastAsia="zh-CN"/>
              </w:rPr>
            </w:pPr>
            <w:r>
              <w:rPr>
                <w:rFonts w:hint="eastAsia" w:ascii="Times New Roman" w:hAnsi="Times New Roman" w:cs="Times New Roman"/>
                <w:b/>
                <w:bCs/>
                <w:szCs w:val="21"/>
                <w:highlight w:val="none"/>
                <w:u w:val="single"/>
                <w:lang w:val="en-US" w:eastAsia="zh-CN"/>
              </w:rPr>
              <w:t>表5-11  进水水质技术性能指标表</w:t>
            </w:r>
          </w:p>
          <w:tbl>
            <w:tblPr>
              <w:tblStyle w:val="33"/>
              <w:tblW w:w="4999" w:type="pct"/>
              <w:tblInd w:w="5" w:type="dxa"/>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Layout w:type="autofit"/>
              <w:tblCellMar>
                <w:top w:w="0" w:type="dxa"/>
                <w:left w:w="108" w:type="dxa"/>
                <w:bottom w:w="0" w:type="dxa"/>
                <w:right w:w="108" w:type="dxa"/>
              </w:tblCellMar>
            </w:tblPr>
            <w:tblGrid>
              <w:gridCol w:w="2261"/>
              <w:gridCol w:w="2263"/>
              <w:gridCol w:w="2263"/>
              <w:gridCol w:w="2264"/>
            </w:tblGrid>
            <w:tr>
              <w:tblPrEx>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CellMar>
                  <w:top w:w="0" w:type="dxa"/>
                  <w:left w:w="108" w:type="dxa"/>
                  <w:bottom w:w="0" w:type="dxa"/>
                  <w:right w:w="108" w:type="dxa"/>
                </w:tblCellMar>
              </w:tblPrEx>
              <w:tc>
                <w:tcPr>
                  <w:tcW w:w="124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bCs/>
                      <w:sz w:val="21"/>
                      <w:szCs w:val="21"/>
                      <w:highlight w:val="none"/>
                      <w:u w:val="single"/>
                      <w:vertAlign w:val="baseline"/>
                      <w:lang w:val="en-US" w:eastAsia="zh-CN"/>
                    </w:rPr>
                  </w:pPr>
                  <w:r>
                    <w:rPr>
                      <w:rFonts w:hint="eastAsia" w:ascii="Times New Roman" w:hAnsi="Times New Roman" w:cs="Times New Roman"/>
                      <w:b/>
                      <w:bCs/>
                      <w:sz w:val="21"/>
                      <w:szCs w:val="21"/>
                      <w:highlight w:val="none"/>
                      <w:u w:val="single"/>
                      <w:vertAlign w:val="baseline"/>
                      <w:lang w:val="en-US" w:eastAsia="zh-CN"/>
                    </w:rPr>
                    <w:t>项目</w:t>
                  </w:r>
                </w:p>
              </w:tc>
              <w:tc>
                <w:tcPr>
                  <w:tcW w:w="125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highlight w:val="none"/>
                      <w:u w:val="single"/>
                      <w:vertAlign w:val="baseline"/>
                      <w:lang w:val="en-US" w:eastAsia="zh-CN"/>
                    </w:rPr>
                  </w:pPr>
                  <w:r>
                    <w:rPr>
                      <w:rFonts w:hint="eastAsia" w:ascii="Times New Roman" w:hAnsi="Times New Roman" w:cs="Times New Roman"/>
                      <w:b/>
                      <w:bCs/>
                      <w:sz w:val="21"/>
                      <w:szCs w:val="21"/>
                      <w:highlight w:val="none"/>
                      <w:u w:val="single"/>
                      <w:vertAlign w:val="baseline"/>
                      <w:lang w:val="en-US" w:eastAsia="zh-CN"/>
                    </w:rPr>
                    <w:t>BOD</w:t>
                  </w:r>
                  <w:r>
                    <w:rPr>
                      <w:rFonts w:hint="eastAsia" w:ascii="Times New Roman" w:hAnsi="Times New Roman" w:cs="Times New Roman"/>
                      <w:b/>
                      <w:bCs/>
                      <w:sz w:val="21"/>
                      <w:szCs w:val="21"/>
                      <w:highlight w:val="none"/>
                      <w:u w:val="single"/>
                      <w:vertAlign w:val="subscript"/>
                      <w:lang w:val="en-US" w:eastAsia="zh-CN"/>
                    </w:rPr>
                    <w:t>5</w:t>
                  </w:r>
                  <w:r>
                    <w:rPr>
                      <w:rFonts w:hint="eastAsia" w:ascii="Times New Roman" w:hAnsi="Times New Roman" w:cs="Times New Roman"/>
                      <w:b/>
                      <w:bCs/>
                      <w:sz w:val="21"/>
                      <w:szCs w:val="21"/>
                      <w:highlight w:val="none"/>
                      <w:u w:val="single"/>
                      <w:vertAlign w:val="baseline"/>
                      <w:lang w:val="en-US" w:eastAsia="zh-CN"/>
                    </w:rPr>
                    <w:t>/CODcr</w:t>
                  </w:r>
                </w:p>
              </w:tc>
              <w:tc>
                <w:tcPr>
                  <w:tcW w:w="125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highlight w:val="none"/>
                      <w:u w:val="single"/>
                      <w:vertAlign w:val="baseline"/>
                      <w:lang w:val="en-US" w:eastAsia="zh-CN"/>
                    </w:rPr>
                  </w:pPr>
                  <w:r>
                    <w:rPr>
                      <w:rFonts w:hint="eastAsia" w:ascii="Times New Roman" w:hAnsi="Times New Roman" w:cs="Times New Roman"/>
                      <w:b/>
                      <w:bCs/>
                      <w:sz w:val="21"/>
                      <w:szCs w:val="21"/>
                      <w:highlight w:val="none"/>
                      <w:u w:val="single"/>
                      <w:vertAlign w:val="baseline"/>
                      <w:lang w:val="en-US" w:eastAsia="zh-CN"/>
                    </w:rPr>
                    <w:t>CODcr/TN</w:t>
                  </w:r>
                </w:p>
              </w:tc>
              <w:tc>
                <w:tcPr>
                  <w:tcW w:w="125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highlight w:val="none"/>
                      <w:u w:val="single"/>
                      <w:vertAlign w:val="baseline"/>
                      <w:lang w:val="en-US" w:eastAsia="zh-CN"/>
                    </w:rPr>
                  </w:pPr>
                  <w:r>
                    <w:rPr>
                      <w:rFonts w:hint="eastAsia" w:ascii="Times New Roman" w:hAnsi="Times New Roman" w:cs="Times New Roman"/>
                      <w:b/>
                      <w:bCs/>
                      <w:sz w:val="21"/>
                      <w:szCs w:val="21"/>
                      <w:highlight w:val="none"/>
                      <w:u w:val="single"/>
                      <w:vertAlign w:val="baseline"/>
                      <w:lang w:val="en-US" w:eastAsia="zh-CN"/>
                    </w:rPr>
                    <w:t>BOD</w:t>
                  </w:r>
                  <w:r>
                    <w:rPr>
                      <w:rFonts w:hint="eastAsia" w:ascii="Times New Roman" w:hAnsi="Times New Roman" w:cs="Times New Roman"/>
                      <w:b/>
                      <w:bCs/>
                      <w:sz w:val="21"/>
                      <w:szCs w:val="21"/>
                      <w:highlight w:val="none"/>
                      <w:u w:val="single"/>
                      <w:vertAlign w:val="subscript"/>
                      <w:lang w:val="en-US" w:eastAsia="zh-CN"/>
                    </w:rPr>
                    <w:t>5</w:t>
                  </w:r>
                  <w:r>
                    <w:rPr>
                      <w:rFonts w:hint="eastAsia" w:ascii="Times New Roman" w:hAnsi="Times New Roman" w:cs="Times New Roman"/>
                      <w:b/>
                      <w:bCs/>
                      <w:sz w:val="21"/>
                      <w:szCs w:val="21"/>
                      <w:highlight w:val="none"/>
                      <w:u w:val="single"/>
                      <w:vertAlign w:val="baseline"/>
                      <w:lang w:val="en-US" w:eastAsia="zh-CN"/>
                    </w:rPr>
                    <w:t>/TP</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CellMar>
                  <w:top w:w="0" w:type="dxa"/>
                  <w:left w:w="108" w:type="dxa"/>
                  <w:bottom w:w="0" w:type="dxa"/>
                  <w:right w:w="108" w:type="dxa"/>
                </w:tblCellMar>
              </w:tblPrEx>
              <w:tc>
                <w:tcPr>
                  <w:tcW w:w="124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比值</w:t>
                  </w:r>
                </w:p>
              </w:tc>
              <w:tc>
                <w:tcPr>
                  <w:tcW w:w="125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0.57</w:t>
                  </w:r>
                </w:p>
              </w:tc>
              <w:tc>
                <w:tcPr>
                  <w:tcW w:w="125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5.5</w:t>
                  </w:r>
                </w:p>
              </w:tc>
              <w:tc>
                <w:tcPr>
                  <w:tcW w:w="125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41.67</w:t>
                  </w:r>
                </w:p>
              </w:tc>
            </w:tr>
          </w:tbl>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highlight w:val="none"/>
                <w:u w:val="single"/>
                <w:lang w:val="en-US" w:eastAsia="zh-CN"/>
              </w:rPr>
            </w:pPr>
            <w:r>
              <w:rPr>
                <w:rFonts w:hint="eastAsia" w:ascii="Times New Roman" w:hAnsi="Times New Roman" w:cs="Times New Roman"/>
                <w:highlight w:val="none"/>
                <w:u w:val="single"/>
                <w:lang w:val="en-US" w:eastAsia="zh-CN"/>
              </w:rPr>
              <w:t>（1）可生化性</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highlight w:val="none"/>
                <w:u w:val="single"/>
                <w:lang w:val="en-US" w:eastAsia="zh-CN"/>
              </w:rPr>
            </w:pPr>
            <w:r>
              <w:rPr>
                <w:rFonts w:hint="default" w:ascii="Times New Roman" w:hAnsi="Times New Roman" w:cs="Times New Roman"/>
                <w:highlight w:val="none"/>
                <w:u w:val="single"/>
                <w:lang w:val="en-US" w:eastAsia="zh-CN"/>
              </w:rPr>
              <w:t>BOD</w:t>
            </w:r>
            <w:r>
              <w:rPr>
                <w:rFonts w:hint="default" w:ascii="Times New Roman" w:hAnsi="Times New Roman" w:cs="Times New Roman"/>
                <w:highlight w:val="none"/>
                <w:u w:val="single"/>
                <w:vertAlign w:val="subscript"/>
                <w:lang w:val="en-US" w:eastAsia="zh-CN"/>
              </w:rPr>
              <w:t>5</w:t>
            </w:r>
            <w:r>
              <w:rPr>
                <w:rFonts w:hint="eastAsia" w:ascii="Times New Roman" w:hAnsi="Times New Roman" w:cs="Times New Roman"/>
                <w:highlight w:val="none"/>
                <w:u w:val="single"/>
                <w:lang w:val="en-US" w:eastAsia="zh-CN"/>
              </w:rPr>
              <w:t>和</w:t>
            </w:r>
            <w:r>
              <w:rPr>
                <w:rFonts w:hint="default" w:ascii="Times New Roman" w:hAnsi="Times New Roman" w:cs="Times New Roman"/>
                <w:highlight w:val="none"/>
                <w:u w:val="single"/>
                <w:lang w:val="en-US" w:eastAsia="zh-CN"/>
              </w:rPr>
              <w:t>COD</w:t>
            </w:r>
            <w:r>
              <w:rPr>
                <w:rFonts w:hint="default" w:ascii="Times New Roman" w:hAnsi="Times New Roman" w:cs="Times New Roman"/>
                <w:highlight w:val="none"/>
                <w:u w:val="single"/>
                <w:vertAlign w:val="subscript"/>
                <w:lang w:val="en-US" w:eastAsia="zh-CN"/>
              </w:rPr>
              <w:t>Cr</w:t>
            </w:r>
            <w:r>
              <w:rPr>
                <w:rFonts w:hint="eastAsia" w:ascii="Times New Roman" w:hAnsi="Times New Roman" w:cs="Times New Roman"/>
                <w:highlight w:val="none"/>
                <w:u w:val="single"/>
                <w:lang w:val="en-US" w:eastAsia="zh-CN"/>
              </w:rPr>
              <w:t>是污水生物处理过程中常用的两个水质指标，采用</w:t>
            </w:r>
            <w:r>
              <w:rPr>
                <w:rFonts w:hint="default" w:ascii="Times New Roman" w:hAnsi="Times New Roman" w:cs="Times New Roman"/>
                <w:highlight w:val="none"/>
                <w:u w:val="single"/>
                <w:lang w:val="en-US" w:eastAsia="zh-CN"/>
              </w:rPr>
              <w:t>BOD</w:t>
            </w:r>
            <w:r>
              <w:rPr>
                <w:rFonts w:hint="default" w:ascii="Times New Roman" w:hAnsi="Times New Roman" w:cs="Times New Roman"/>
                <w:highlight w:val="none"/>
                <w:u w:val="single"/>
                <w:vertAlign w:val="subscript"/>
                <w:lang w:val="en-US" w:eastAsia="zh-CN"/>
              </w:rPr>
              <w:t>5</w:t>
            </w:r>
            <w:r>
              <w:rPr>
                <w:rFonts w:hint="default" w:ascii="Times New Roman" w:hAnsi="Times New Roman" w:cs="Times New Roman"/>
                <w:highlight w:val="none"/>
                <w:u w:val="single"/>
                <w:lang w:val="en-US" w:eastAsia="zh-CN"/>
              </w:rPr>
              <w:t>/COD</w:t>
            </w:r>
            <w:r>
              <w:rPr>
                <w:rFonts w:hint="eastAsia" w:ascii="Times New Roman" w:hAnsi="Times New Roman" w:cs="Times New Roman"/>
                <w:highlight w:val="none"/>
                <w:u w:val="single"/>
                <w:lang w:val="en-US" w:eastAsia="zh-CN"/>
              </w:rPr>
              <w:t>比值评价污水的可生化性是广泛采用的一种最为简易的传统方法。一般情况下，</w:t>
            </w:r>
            <w:r>
              <w:rPr>
                <w:rFonts w:hint="default" w:ascii="Times New Roman" w:hAnsi="Times New Roman" w:cs="Times New Roman"/>
                <w:highlight w:val="none"/>
                <w:u w:val="single"/>
                <w:lang w:val="en-US" w:eastAsia="zh-CN"/>
              </w:rPr>
              <w:t>BOD</w:t>
            </w:r>
            <w:r>
              <w:rPr>
                <w:rFonts w:hint="default" w:ascii="Times New Roman" w:hAnsi="Times New Roman" w:cs="Times New Roman"/>
                <w:highlight w:val="none"/>
                <w:u w:val="single"/>
                <w:vertAlign w:val="subscript"/>
                <w:lang w:val="en-US" w:eastAsia="zh-CN"/>
              </w:rPr>
              <w:t>5</w:t>
            </w:r>
            <w:r>
              <w:rPr>
                <w:rFonts w:hint="default" w:ascii="Times New Roman" w:hAnsi="Times New Roman" w:cs="Times New Roman"/>
                <w:highlight w:val="none"/>
                <w:u w:val="single"/>
                <w:lang w:val="en-US" w:eastAsia="zh-CN"/>
              </w:rPr>
              <w:t>/COD</w:t>
            </w:r>
            <w:r>
              <w:rPr>
                <w:rFonts w:hint="eastAsia" w:ascii="Times New Roman" w:hAnsi="Times New Roman" w:cs="Times New Roman"/>
                <w:highlight w:val="none"/>
                <w:u w:val="single"/>
                <w:lang w:val="en-US" w:eastAsia="zh-CN"/>
              </w:rPr>
              <w:t>值越大，说明污水可生物处理性越好。本项目污水处理工程设计进水水质</w:t>
            </w:r>
            <w:r>
              <w:rPr>
                <w:rFonts w:hint="default" w:ascii="Times New Roman" w:hAnsi="Times New Roman" w:cs="Times New Roman"/>
                <w:highlight w:val="none"/>
                <w:u w:val="single"/>
                <w:lang w:val="en-US" w:eastAsia="zh-CN"/>
              </w:rPr>
              <w:t>COD=220mg/L</w:t>
            </w:r>
            <w:r>
              <w:rPr>
                <w:rFonts w:hint="eastAsia" w:ascii="Times New Roman" w:hAnsi="Times New Roman" w:cs="Times New Roman"/>
                <w:highlight w:val="none"/>
                <w:u w:val="single"/>
                <w:lang w:val="en-US" w:eastAsia="zh-CN"/>
              </w:rPr>
              <w:t>，</w:t>
            </w:r>
            <w:r>
              <w:rPr>
                <w:rFonts w:hint="default" w:ascii="Times New Roman" w:hAnsi="Times New Roman" w:cs="Times New Roman"/>
                <w:highlight w:val="none"/>
                <w:u w:val="single"/>
                <w:lang w:val="en-US" w:eastAsia="zh-CN"/>
              </w:rPr>
              <w:t>BOD</w:t>
            </w:r>
            <w:r>
              <w:rPr>
                <w:rFonts w:hint="default" w:ascii="Times New Roman" w:hAnsi="Times New Roman" w:cs="Times New Roman"/>
                <w:highlight w:val="none"/>
                <w:u w:val="single"/>
                <w:vertAlign w:val="subscript"/>
                <w:lang w:val="en-US" w:eastAsia="zh-CN"/>
              </w:rPr>
              <w:t>5</w:t>
            </w:r>
            <w:r>
              <w:rPr>
                <w:rFonts w:hint="default" w:ascii="Times New Roman" w:hAnsi="Times New Roman" w:cs="Times New Roman"/>
                <w:highlight w:val="none"/>
                <w:u w:val="single"/>
                <w:lang w:val="en-US" w:eastAsia="zh-CN"/>
              </w:rPr>
              <w:t>=125mg/L</w:t>
            </w:r>
            <w:r>
              <w:rPr>
                <w:rFonts w:hint="eastAsia" w:ascii="Times New Roman" w:hAnsi="Times New Roman" w:cs="Times New Roman"/>
                <w:highlight w:val="none"/>
                <w:u w:val="single"/>
                <w:lang w:val="en-US" w:eastAsia="zh-CN"/>
              </w:rPr>
              <w:t>，污水中</w:t>
            </w:r>
            <w:r>
              <w:rPr>
                <w:rFonts w:hint="default" w:ascii="Times New Roman" w:hAnsi="Times New Roman" w:cs="Times New Roman"/>
                <w:highlight w:val="none"/>
                <w:u w:val="single"/>
                <w:lang w:val="en-US" w:eastAsia="zh-CN"/>
              </w:rPr>
              <w:t>BOD</w:t>
            </w:r>
            <w:r>
              <w:rPr>
                <w:rFonts w:hint="default" w:ascii="Times New Roman" w:hAnsi="Times New Roman" w:cs="Times New Roman"/>
                <w:highlight w:val="none"/>
                <w:u w:val="single"/>
                <w:vertAlign w:val="subscript"/>
                <w:lang w:val="en-US" w:eastAsia="zh-CN"/>
              </w:rPr>
              <w:t>5</w:t>
            </w:r>
            <w:r>
              <w:rPr>
                <w:rFonts w:hint="default" w:ascii="Times New Roman" w:hAnsi="Times New Roman" w:cs="Times New Roman"/>
                <w:highlight w:val="none"/>
                <w:u w:val="single"/>
                <w:lang w:val="en-US" w:eastAsia="zh-CN"/>
              </w:rPr>
              <w:t>/COD=0.57</w:t>
            </w:r>
            <w:r>
              <w:rPr>
                <w:rFonts w:hint="eastAsia" w:ascii="Times New Roman" w:hAnsi="Times New Roman" w:cs="Times New Roman"/>
                <w:highlight w:val="none"/>
                <w:u w:val="single"/>
                <w:lang w:val="en-US" w:eastAsia="zh-CN"/>
              </w:rPr>
              <w:t>，从污水可生化性考虑，水质属于生物降解性能好的范畴。</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highlight w:val="none"/>
                <w:u w:val="single"/>
                <w:lang w:val="en-US" w:eastAsia="zh-CN"/>
              </w:rPr>
            </w:pPr>
            <w:r>
              <w:rPr>
                <w:rFonts w:hint="eastAsia" w:ascii="Times New Roman" w:hAnsi="Times New Roman" w:cs="Times New Roman"/>
                <w:highlight w:val="none"/>
                <w:u w:val="single"/>
                <w:lang w:val="en-US" w:eastAsia="zh-CN"/>
              </w:rPr>
              <w:t>（2）碳氮比</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highlight w:val="none"/>
                <w:u w:val="single"/>
                <w:lang w:val="en-US" w:eastAsia="zh-CN"/>
              </w:rPr>
            </w:pPr>
            <w:r>
              <w:rPr>
                <w:rFonts w:hint="default" w:ascii="Times New Roman" w:hAnsi="Times New Roman" w:cs="Times New Roman"/>
                <w:highlight w:val="none"/>
                <w:u w:val="single"/>
                <w:lang w:val="en-US" w:eastAsia="zh-CN"/>
              </w:rPr>
              <w:t>C/N</w:t>
            </w:r>
            <w:r>
              <w:rPr>
                <w:rFonts w:hint="eastAsia" w:ascii="Times New Roman" w:hAnsi="Times New Roman" w:cs="Times New Roman"/>
                <w:highlight w:val="none"/>
                <w:u w:val="single"/>
                <w:lang w:val="en-US" w:eastAsia="zh-CN"/>
              </w:rPr>
              <w:t>比值是判别能否有效脱氮的重要指标。从理论上讲，</w:t>
            </w:r>
            <w:r>
              <w:rPr>
                <w:rFonts w:hint="default" w:ascii="Times New Roman" w:hAnsi="Times New Roman" w:cs="Times New Roman"/>
                <w:highlight w:val="none"/>
                <w:u w:val="single"/>
                <w:lang w:val="en-US" w:eastAsia="zh-CN"/>
              </w:rPr>
              <w:t>C/N</w:t>
            </w:r>
            <w:r>
              <w:rPr>
                <w:rFonts w:hint="eastAsia" w:ascii="Times New Roman" w:hAnsi="Times New Roman" w:cs="Times New Roman"/>
                <w:highlight w:val="none"/>
                <w:u w:val="single"/>
                <w:lang w:val="en-US" w:eastAsia="zh-CN"/>
              </w:rPr>
              <w:t>≥</w:t>
            </w:r>
            <w:r>
              <w:rPr>
                <w:rFonts w:hint="default" w:ascii="Times New Roman" w:hAnsi="Times New Roman" w:cs="Times New Roman"/>
                <w:highlight w:val="none"/>
                <w:u w:val="single"/>
                <w:lang w:val="en-US" w:eastAsia="zh-CN"/>
              </w:rPr>
              <w:t>2.86</w:t>
            </w:r>
            <w:r>
              <w:rPr>
                <w:rFonts w:hint="eastAsia" w:ascii="Times New Roman" w:hAnsi="Times New Roman" w:cs="Times New Roman"/>
                <w:highlight w:val="none"/>
                <w:u w:val="single"/>
                <w:lang w:val="en-US" w:eastAsia="zh-CN"/>
              </w:rPr>
              <w:t>就能进行脱氮，但一般认为</w:t>
            </w:r>
            <w:r>
              <w:rPr>
                <w:rFonts w:hint="default" w:ascii="Times New Roman" w:hAnsi="Times New Roman" w:cs="Times New Roman"/>
                <w:highlight w:val="none"/>
                <w:u w:val="single"/>
                <w:lang w:val="en-US" w:eastAsia="zh-CN"/>
              </w:rPr>
              <w:t>C/N</w:t>
            </w:r>
            <w:r>
              <w:rPr>
                <w:rFonts w:hint="eastAsia" w:ascii="Times New Roman" w:hAnsi="Times New Roman" w:cs="Times New Roman"/>
                <w:highlight w:val="none"/>
                <w:u w:val="single"/>
                <w:lang w:val="en-US" w:eastAsia="zh-CN"/>
              </w:rPr>
              <w:t>≥</w:t>
            </w:r>
            <w:r>
              <w:rPr>
                <w:rFonts w:hint="default" w:ascii="Times New Roman" w:hAnsi="Times New Roman" w:cs="Times New Roman"/>
                <w:highlight w:val="none"/>
                <w:u w:val="single"/>
                <w:lang w:val="en-US" w:eastAsia="zh-CN"/>
              </w:rPr>
              <w:t>3.0</w:t>
            </w:r>
            <w:r>
              <w:rPr>
                <w:rFonts w:hint="eastAsia" w:ascii="Times New Roman" w:hAnsi="Times New Roman" w:cs="Times New Roman"/>
                <w:highlight w:val="none"/>
                <w:u w:val="single"/>
                <w:lang w:val="en-US" w:eastAsia="zh-CN"/>
              </w:rPr>
              <w:t>才能进行有效脱氮。碳氮比是鉴别能否采用生物除磷脱氮工艺的主要指标。反硝化过程必须在碳源足够的条件下才能够彻底地完成。本工程</w:t>
            </w:r>
            <w:r>
              <w:rPr>
                <w:rFonts w:hint="default" w:ascii="Times New Roman" w:hAnsi="Times New Roman" w:cs="Times New Roman"/>
                <w:highlight w:val="none"/>
                <w:u w:val="single"/>
                <w:lang w:val="en-US" w:eastAsia="zh-CN"/>
              </w:rPr>
              <w:t>TN</w:t>
            </w:r>
            <w:r>
              <w:rPr>
                <w:rFonts w:hint="eastAsia" w:ascii="Times New Roman" w:hAnsi="Times New Roman" w:cs="Times New Roman"/>
                <w:highlight w:val="none"/>
                <w:u w:val="single"/>
                <w:lang w:val="en-US" w:eastAsia="zh-CN"/>
              </w:rPr>
              <w:t>为</w:t>
            </w:r>
            <w:r>
              <w:rPr>
                <w:rFonts w:hint="default" w:ascii="Times New Roman" w:hAnsi="Times New Roman" w:cs="Times New Roman"/>
                <w:highlight w:val="none"/>
                <w:u w:val="single"/>
                <w:lang w:val="en-US" w:eastAsia="zh-CN"/>
              </w:rPr>
              <w:t>40mg/l</w:t>
            </w:r>
            <w:r>
              <w:rPr>
                <w:rFonts w:hint="eastAsia" w:ascii="Times New Roman" w:hAnsi="Times New Roman" w:cs="Times New Roman"/>
                <w:highlight w:val="none"/>
                <w:u w:val="single"/>
                <w:lang w:val="en-US" w:eastAsia="zh-CN"/>
              </w:rPr>
              <w:t>，COD</w:t>
            </w:r>
            <w:r>
              <w:rPr>
                <w:rFonts w:hint="default" w:ascii="Times New Roman" w:hAnsi="Times New Roman" w:cs="Times New Roman"/>
                <w:highlight w:val="none"/>
                <w:u w:val="single"/>
                <w:lang w:val="en-US" w:eastAsia="zh-CN"/>
              </w:rPr>
              <w:t>/TN=</w:t>
            </w:r>
            <w:r>
              <w:rPr>
                <w:rFonts w:hint="eastAsia" w:ascii="Times New Roman" w:hAnsi="Times New Roman" w:cs="Times New Roman"/>
                <w:highlight w:val="none"/>
                <w:u w:val="single"/>
                <w:lang w:val="en-US" w:eastAsia="zh-CN"/>
              </w:rPr>
              <w:t>5.5≥</w:t>
            </w:r>
            <w:r>
              <w:rPr>
                <w:rFonts w:hint="default" w:ascii="Times New Roman" w:hAnsi="Times New Roman" w:cs="Times New Roman"/>
                <w:highlight w:val="none"/>
                <w:u w:val="single"/>
                <w:lang w:val="en-US" w:eastAsia="zh-CN"/>
              </w:rPr>
              <w:t>3.0</w:t>
            </w:r>
            <w:r>
              <w:rPr>
                <w:rFonts w:hint="eastAsia" w:ascii="Times New Roman" w:hAnsi="Times New Roman" w:cs="Times New Roman"/>
                <w:highlight w:val="none"/>
                <w:u w:val="single"/>
                <w:lang w:val="en-US" w:eastAsia="zh-CN"/>
              </w:rPr>
              <w:t>，可以满足脱氮的要求。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highlight w:val="none"/>
                <w:u w:val="single"/>
                <w:lang w:val="en-US" w:eastAsia="zh-CN"/>
              </w:rPr>
            </w:pPr>
            <w:r>
              <w:rPr>
                <w:rFonts w:hint="eastAsia" w:ascii="Times New Roman" w:hAnsi="Times New Roman" w:cs="Times New Roman"/>
                <w:highlight w:val="none"/>
                <w:u w:val="single"/>
                <w:lang w:val="en-US" w:eastAsia="zh-CN"/>
              </w:rPr>
              <w:t>（3）碳磷比</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highlight w:val="none"/>
                <w:u w:val="single"/>
                <w:lang w:val="en-US" w:eastAsia="zh-CN"/>
              </w:rPr>
            </w:pPr>
            <w:r>
              <w:rPr>
                <w:rFonts w:hint="eastAsia" w:ascii="Times New Roman" w:hAnsi="Times New Roman" w:cs="Times New Roman"/>
                <w:highlight w:val="none"/>
                <w:u w:val="single"/>
                <w:lang w:val="en-US" w:eastAsia="zh-CN"/>
              </w:rPr>
              <w:t>该指标是鉴别能否生物除磷的主要指标。生物除磷是活性污泥中除磷菌在厌氧条件下分解细胞内的聚磷酸盐同时产生</w:t>
            </w:r>
            <w:r>
              <w:rPr>
                <w:rFonts w:hint="default" w:ascii="Times New Roman" w:hAnsi="Times New Roman" w:cs="Times New Roman"/>
                <w:highlight w:val="none"/>
                <w:u w:val="single"/>
                <w:lang w:val="en-US" w:eastAsia="zh-CN"/>
              </w:rPr>
              <w:t>ATP</w:t>
            </w:r>
            <w:r>
              <w:rPr>
                <w:rFonts w:hint="eastAsia" w:ascii="Times New Roman" w:hAnsi="Times New Roman" w:cs="Times New Roman"/>
                <w:highlight w:val="none"/>
                <w:u w:val="single"/>
                <w:lang w:val="en-US" w:eastAsia="zh-CN"/>
              </w:rPr>
              <w:t>，并利用</w:t>
            </w:r>
            <w:r>
              <w:rPr>
                <w:rFonts w:hint="default" w:ascii="Times New Roman" w:hAnsi="Times New Roman" w:cs="Times New Roman"/>
                <w:highlight w:val="none"/>
                <w:u w:val="single"/>
                <w:lang w:val="en-US" w:eastAsia="zh-CN"/>
              </w:rPr>
              <w:t>ATP</w:t>
            </w:r>
            <w:r>
              <w:rPr>
                <w:rFonts w:hint="eastAsia" w:ascii="Times New Roman" w:hAnsi="Times New Roman" w:cs="Times New Roman"/>
                <w:highlight w:val="none"/>
                <w:u w:val="single"/>
                <w:lang w:val="en-US" w:eastAsia="zh-CN"/>
              </w:rPr>
              <w:t>将废水中的脂肪酸等有机物摄入细胞，以</w:t>
            </w:r>
            <w:r>
              <w:rPr>
                <w:rFonts w:hint="default" w:ascii="Times New Roman" w:hAnsi="Times New Roman" w:cs="Times New Roman"/>
                <w:highlight w:val="none"/>
                <w:u w:val="single"/>
                <w:lang w:val="en-US" w:eastAsia="zh-CN"/>
              </w:rPr>
              <w:t>PHB</w:t>
            </w:r>
            <w:r>
              <w:rPr>
                <w:rFonts w:hint="eastAsia" w:ascii="Times New Roman" w:hAnsi="Times New Roman" w:cs="Times New Roman"/>
                <w:highlight w:val="none"/>
                <w:u w:val="single"/>
                <w:lang w:val="en-US" w:eastAsia="zh-CN"/>
              </w:rPr>
              <w:t>（聚</w:t>
            </w:r>
            <w:r>
              <w:rPr>
                <w:rFonts w:hint="default" w:ascii="Times New Roman" w:hAnsi="Times New Roman" w:cs="Times New Roman"/>
                <w:highlight w:val="none"/>
                <w:u w:val="single"/>
                <w:lang w:val="en-US" w:eastAsia="zh-CN"/>
              </w:rPr>
              <w:t>-β-</w:t>
            </w:r>
            <w:r>
              <w:rPr>
                <w:rFonts w:hint="eastAsia" w:ascii="Times New Roman" w:hAnsi="Times New Roman" w:cs="Times New Roman"/>
                <w:highlight w:val="none"/>
                <w:u w:val="single"/>
                <w:lang w:val="en-US" w:eastAsia="zh-CN"/>
              </w:rPr>
              <w:t>羟基丁酸）及糖原等有机颗粒的形式贮存于细胞内，同时随着聚磷酸盐的分解，释放磷；一旦进入好氧环境，除磷菌又可利用聚</w:t>
            </w:r>
            <w:r>
              <w:rPr>
                <w:rFonts w:hint="default" w:ascii="Times New Roman" w:hAnsi="Times New Roman" w:cs="Times New Roman"/>
                <w:highlight w:val="none"/>
                <w:u w:val="single"/>
                <w:lang w:val="en-US" w:eastAsia="zh-CN"/>
              </w:rPr>
              <w:t>-β-</w:t>
            </w:r>
            <w:r>
              <w:rPr>
                <w:rFonts w:hint="eastAsia" w:ascii="Times New Roman" w:hAnsi="Times New Roman" w:cs="Times New Roman"/>
                <w:highlight w:val="none"/>
                <w:u w:val="single"/>
                <w:lang w:val="en-US" w:eastAsia="zh-CN"/>
              </w:rPr>
              <w:t>羟基丁酸氧化分解所释放的能量来超量摄取废水中的磷，并把所摄取的磷合成聚磷酸盐而贮存于细胞内，经沉淀分离，把富含磷的剩余污泥排出系统，达到生物除磷的目的。进水中的</w:t>
            </w:r>
            <w:r>
              <w:rPr>
                <w:rFonts w:hint="default" w:ascii="Times New Roman" w:hAnsi="Times New Roman" w:cs="Times New Roman"/>
                <w:highlight w:val="none"/>
                <w:u w:val="single"/>
                <w:lang w:val="en-US" w:eastAsia="zh-CN"/>
              </w:rPr>
              <w:t>BOD</w:t>
            </w:r>
            <w:r>
              <w:rPr>
                <w:rFonts w:hint="default" w:ascii="Times New Roman" w:hAnsi="Times New Roman" w:cs="Times New Roman"/>
                <w:highlight w:val="none"/>
                <w:u w:val="single"/>
                <w:vertAlign w:val="subscript"/>
                <w:lang w:val="en-US" w:eastAsia="zh-CN"/>
              </w:rPr>
              <w:t>5</w:t>
            </w:r>
            <w:r>
              <w:rPr>
                <w:rFonts w:hint="eastAsia" w:ascii="Times New Roman" w:hAnsi="Times New Roman" w:cs="Times New Roman"/>
                <w:highlight w:val="none"/>
                <w:u w:val="single"/>
                <w:lang w:val="en-US" w:eastAsia="zh-CN"/>
              </w:rPr>
              <w:t>是作为营养物供除磷菌活动的基质，故</w:t>
            </w:r>
            <w:r>
              <w:rPr>
                <w:rFonts w:hint="default" w:ascii="Times New Roman" w:hAnsi="Times New Roman" w:cs="Times New Roman"/>
                <w:highlight w:val="none"/>
                <w:u w:val="single"/>
                <w:lang w:val="en-US" w:eastAsia="zh-CN"/>
              </w:rPr>
              <w:t>BOD</w:t>
            </w:r>
            <w:r>
              <w:rPr>
                <w:rFonts w:hint="default" w:ascii="Times New Roman" w:hAnsi="Times New Roman" w:cs="Times New Roman"/>
                <w:highlight w:val="none"/>
                <w:u w:val="single"/>
                <w:vertAlign w:val="subscript"/>
                <w:lang w:val="en-US" w:eastAsia="zh-CN"/>
              </w:rPr>
              <w:t>5</w:t>
            </w:r>
            <w:r>
              <w:rPr>
                <w:rFonts w:hint="eastAsia" w:ascii="Times New Roman" w:hAnsi="Times New Roman" w:cs="Times New Roman"/>
                <w:highlight w:val="none"/>
                <w:u w:val="single"/>
                <w:lang w:val="en-US" w:eastAsia="zh-CN"/>
              </w:rPr>
              <w:t>／</w:t>
            </w:r>
            <w:r>
              <w:rPr>
                <w:rFonts w:hint="default" w:ascii="Times New Roman" w:hAnsi="Times New Roman" w:cs="Times New Roman"/>
                <w:highlight w:val="none"/>
                <w:u w:val="single"/>
                <w:lang w:val="en-US" w:eastAsia="zh-CN"/>
              </w:rPr>
              <w:t>TP</w:t>
            </w:r>
            <w:r>
              <w:rPr>
                <w:rFonts w:hint="eastAsia" w:ascii="Times New Roman" w:hAnsi="Times New Roman" w:cs="Times New Roman"/>
                <w:highlight w:val="none"/>
                <w:u w:val="single"/>
                <w:lang w:val="en-US" w:eastAsia="zh-CN"/>
              </w:rPr>
              <w:t>是衡量能否达到除磷的重要指标，一般认为该值要大于</w:t>
            </w:r>
            <w:r>
              <w:rPr>
                <w:rFonts w:hint="default" w:ascii="Times New Roman" w:hAnsi="Times New Roman" w:cs="Times New Roman"/>
                <w:highlight w:val="none"/>
                <w:u w:val="single"/>
                <w:lang w:val="en-US" w:eastAsia="zh-CN"/>
              </w:rPr>
              <w:t>20</w:t>
            </w:r>
            <w:r>
              <w:rPr>
                <w:rFonts w:hint="eastAsia" w:ascii="Times New Roman" w:hAnsi="Times New Roman" w:cs="Times New Roman"/>
                <w:highlight w:val="none"/>
                <w:u w:val="single"/>
                <w:lang w:val="en-US" w:eastAsia="zh-CN"/>
              </w:rPr>
              <w:t>，比值越大，生物除磷效果越明显。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auto"/>
                <w:highlight w:val="none"/>
                <w:u w:val="single"/>
                <w:lang w:val="en-US" w:eastAsia="zh-CN"/>
              </w:rPr>
            </w:pPr>
            <w:r>
              <w:rPr>
                <w:rFonts w:hint="eastAsia" w:ascii="Times New Roman" w:hAnsi="Times New Roman" w:cs="Times New Roman"/>
                <w:color w:val="auto"/>
                <w:highlight w:val="none"/>
                <w:u w:val="single"/>
                <w:lang w:val="en-US" w:eastAsia="zh-CN"/>
              </w:rPr>
              <w:t>本工程进水水质中</w:t>
            </w:r>
            <w:r>
              <w:rPr>
                <w:rFonts w:hint="default" w:ascii="Times New Roman" w:hAnsi="Times New Roman" w:cs="Times New Roman"/>
                <w:color w:val="auto"/>
                <w:highlight w:val="none"/>
                <w:u w:val="single"/>
                <w:lang w:val="en-US" w:eastAsia="zh-CN"/>
              </w:rPr>
              <w:t>BOD5/TP=41.67&gt;20</w:t>
            </w:r>
            <w:r>
              <w:rPr>
                <w:rFonts w:hint="eastAsia" w:ascii="Times New Roman" w:hAnsi="Times New Roman" w:cs="Times New Roman"/>
                <w:color w:val="auto"/>
                <w:highlight w:val="none"/>
                <w:u w:val="single"/>
                <w:lang w:val="en-US" w:eastAsia="zh-CN"/>
              </w:rPr>
              <w:t>，根据本工程进水含磷量和出水含磷要求，磷的去除率要求达到</w:t>
            </w:r>
            <w:r>
              <w:rPr>
                <w:rFonts w:hint="default" w:ascii="Times New Roman" w:hAnsi="Times New Roman" w:cs="Times New Roman"/>
                <w:color w:val="auto"/>
                <w:highlight w:val="none"/>
                <w:u w:val="single"/>
                <w:lang w:val="en-US" w:eastAsia="zh-CN"/>
              </w:rPr>
              <w:t>83.33%</w:t>
            </w:r>
            <w:r>
              <w:rPr>
                <w:rFonts w:hint="eastAsia" w:ascii="Times New Roman" w:hAnsi="Times New Roman" w:cs="Times New Roman"/>
                <w:color w:val="auto"/>
                <w:highlight w:val="none"/>
                <w:u w:val="single"/>
                <w:lang w:val="en-US" w:eastAsia="zh-CN"/>
              </w:rPr>
              <w:t>，出水含磷量为</w:t>
            </w:r>
            <w:r>
              <w:rPr>
                <w:rFonts w:hint="default" w:ascii="Times New Roman" w:hAnsi="Times New Roman" w:cs="Times New Roman"/>
                <w:color w:val="auto"/>
                <w:highlight w:val="none"/>
                <w:u w:val="single"/>
                <w:lang w:val="en-US" w:eastAsia="zh-CN"/>
              </w:rPr>
              <w:t>0.5mg/L</w:t>
            </w:r>
            <w:r>
              <w:rPr>
                <w:rFonts w:hint="eastAsia" w:ascii="Times New Roman" w:hAnsi="Times New Roman" w:cs="Times New Roman"/>
                <w:color w:val="auto"/>
                <w:highlight w:val="none"/>
                <w:u w:val="single"/>
                <w:lang w:val="en-US" w:eastAsia="zh-CN"/>
              </w:rPr>
              <w:t>，采用生物除磷工艺，特别是根据生物除磷原理对处理工艺进行优化后，在正常工况下出水含磷量可以到达</w:t>
            </w:r>
            <w:r>
              <w:rPr>
                <w:rFonts w:hint="default" w:ascii="Times New Roman" w:hAnsi="Times New Roman" w:cs="Times New Roman"/>
                <w:color w:val="auto"/>
                <w:highlight w:val="none"/>
                <w:u w:val="single"/>
                <w:lang w:val="en-US" w:eastAsia="zh-CN"/>
              </w:rPr>
              <w:t>1mg/L</w:t>
            </w:r>
            <w:r>
              <w:rPr>
                <w:rFonts w:hint="eastAsia" w:ascii="Times New Roman" w:hAnsi="Times New Roman" w:cs="Times New Roman"/>
                <w:color w:val="auto"/>
                <w:highlight w:val="none"/>
                <w:u w:val="single"/>
                <w:lang w:val="en-US" w:eastAsia="zh-CN"/>
              </w:rPr>
              <w:t>，但难以保证出水含磷量达到</w:t>
            </w:r>
            <w:r>
              <w:rPr>
                <w:rFonts w:hint="default" w:ascii="Times New Roman" w:hAnsi="Times New Roman" w:cs="Times New Roman"/>
                <w:color w:val="auto"/>
                <w:highlight w:val="none"/>
                <w:u w:val="single"/>
                <w:lang w:val="en-US" w:eastAsia="zh-CN"/>
              </w:rPr>
              <w:t>0.5mg/L</w:t>
            </w:r>
            <w:r>
              <w:rPr>
                <w:rFonts w:hint="eastAsia" w:ascii="Times New Roman" w:hAnsi="Times New Roman" w:cs="Times New Roman"/>
                <w:color w:val="auto"/>
                <w:highlight w:val="none"/>
                <w:u w:val="single"/>
                <w:lang w:val="en-US" w:eastAsia="zh-CN"/>
              </w:rPr>
              <w:t>，需要投加除磷药剂，在生物除磷的基础上进行化学除磷。可得到较为满意的除磷效果。</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cs="Times New Roman"/>
                <w:b/>
                <w:bCs/>
                <w:highlight w:val="none"/>
                <w:u w:val="single"/>
                <w:lang w:val="en-US" w:eastAsia="zh-CN"/>
              </w:rPr>
            </w:pPr>
            <w:r>
              <w:rPr>
                <w:rFonts w:hint="eastAsia" w:ascii="Times New Roman" w:hAnsi="Times New Roman" w:cs="Times New Roman"/>
                <w:b/>
                <w:bCs/>
                <w:highlight w:val="none"/>
                <w:u w:val="single"/>
                <w:lang w:val="en-US" w:eastAsia="zh-CN"/>
              </w:rPr>
              <w:t>综上，根据本工程对进出水指标的要求，结合用地特点，本工程污水处理工艺应该选择成熟、可靠、高效、运行费用低和占地面积小的工艺。根据本工程的进水水质和要求达到的出水指标，本项目最佳的处理工艺是生物除磷脱氮工艺，即二级强化处理工艺</w:t>
            </w:r>
            <w:r>
              <w:rPr>
                <w:rFonts w:hint="default" w:ascii="Times New Roman" w:hAnsi="Times New Roman" w:cs="Times New Roman"/>
                <w:b/>
                <w:bCs/>
                <w:highlight w:val="none"/>
                <w:u w:val="single"/>
                <w:lang w:val="en-US" w:eastAsia="zh-CN"/>
              </w:rPr>
              <w:t>+</w:t>
            </w:r>
            <w:r>
              <w:rPr>
                <w:rFonts w:hint="eastAsia" w:ascii="Times New Roman" w:hAnsi="Times New Roman" w:cs="Times New Roman"/>
                <w:b/>
                <w:bCs/>
                <w:highlight w:val="none"/>
                <w:u w:val="single"/>
                <w:lang w:val="en-US" w:eastAsia="zh-CN"/>
              </w:rPr>
              <w:t>深度处理。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u w:val="single"/>
                <w:lang w:val="en-US" w:eastAsia="zh-CN"/>
              </w:rPr>
            </w:pPr>
            <w:r>
              <w:rPr>
                <w:rFonts w:hint="eastAsia" w:ascii="Times New Roman" w:hAnsi="Times New Roman" w:cs="Times New Roman"/>
                <w:u w:val="single"/>
                <w:lang w:val="en-US" w:eastAsia="zh-CN"/>
              </w:rPr>
              <w:t>3.5.2污水处理达标可行性分析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u w:val="single"/>
                <w:lang w:val="en-US" w:eastAsia="zh-CN"/>
              </w:rPr>
            </w:pPr>
            <w:r>
              <w:rPr>
                <w:rFonts w:hint="eastAsia" w:ascii="Times New Roman" w:hAnsi="Times New Roman" w:cs="Times New Roman"/>
                <w:u w:val="single"/>
                <w:lang w:val="en-US" w:eastAsia="zh-CN"/>
              </w:rPr>
              <w:t>本项目实施后，污水处理厂设计处理能力为150m</w:t>
            </w:r>
            <w:r>
              <w:rPr>
                <w:rFonts w:hint="eastAsia" w:ascii="Times New Roman" w:hAnsi="Times New Roman" w:cs="Times New Roman"/>
                <w:u w:val="single"/>
                <w:vertAlign w:val="superscript"/>
                <w:lang w:val="en-US" w:eastAsia="zh-CN"/>
              </w:rPr>
              <w:t>3</w:t>
            </w:r>
            <w:r>
              <w:rPr>
                <w:rFonts w:hint="eastAsia" w:ascii="Times New Roman" w:hAnsi="Times New Roman" w:cs="Times New Roman"/>
                <w:u w:val="single"/>
                <w:lang w:val="en-US" w:eastAsia="zh-CN"/>
              </w:rPr>
              <w:t>/d，采用“预处理+二级处理+深度处理”，类比同类型污水处理工艺的乡镇污水处理厂，污水中各污染物去除效率能均满足下表要求。</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b/>
                <w:bCs/>
                <w:sz w:val="24"/>
                <w:u w:val="single"/>
              </w:rPr>
            </w:pPr>
            <w:r>
              <w:rPr>
                <w:rFonts w:hint="default" w:ascii="Times New Roman" w:hAnsi="Times New Roman" w:cs="Times New Roman"/>
                <w:b/>
                <w:bCs/>
                <w:sz w:val="24"/>
                <w:u w:val="single"/>
              </w:rPr>
              <w:t>表7-1</w:t>
            </w:r>
            <w:r>
              <w:rPr>
                <w:rFonts w:hint="default" w:ascii="Times New Roman" w:hAnsi="Times New Roman" w:cs="Times New Roman"/>
                <w:b/>
                <w:bCs/>
                <w:sz w:val="24"/>
                <w:u w:val="single"/>
                <w:lang w:val="en-US" w:eastAsia="zh-CN"/>
              </w:rPr>
              <w:t xml:space="preserve">2  </w:t>
            </w:r>
            <w:r>
              <w:rPr>
                <w:rFonts w:hint="default" w:ascii="Times New Roman" w:hAnsi="Times New Roman" w:cs="Times New Roman"/>
                <w:b/>
                <w:bCs/>
                <w:sz w:val="24"/>
                <w:u w:val="single"/>
              </w:rPr>
              <w:t>各工艺单元去除率表</w:t>
            </w:r>
          </w:p>
          <w:tbl>
            <w:tblPr>
              <w:tblStyle w:val="32"/>
              <w:tblW w:w="5000" w:type="pct"/>
              <w:tblInd w:w="15"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2435"/>
              <w:gridCol w:w="978"/>
              <w:gridCol w:w="1183"/>
              <w:gridCol w:w="892"/>
              <w:gridCol w:w="892"/>
              <w:gridCol w:w="892"/>
              <w:gridCol w:w="892"/>
              <w:gridCol w:w="889"/>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02" w:hRule="atLeast"/>
                <w:tblHeader/>
              </w:trPr>
              <w:tc>
                <w:tcPr>
                  <w:tcW w:w="775" w:type="pct"/>
                  <w:vMerge w:val="restar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kern w:val="0"/>
                      <w:sz w:val="21"/>
                      <w:szCs w:val="21"/>
                      <w:u w:val="single"/>
                    </w:rPr>
                  </w:pPr>
                  <w:r>
                    <w:rPr>
                      <w:rFonts w:hint="default" w:ascii="Times New Roman" w:hAnsi="Times New Roman" w:cs="Times New Roman"/>
                      <w:b/>
                      <w:bCs/>
                      <w:color w:val="auto"/>
                      <w:kern w:val="0"/>
                      <w:sz w:val="21"/>
                      <w:szCs w:val="21"/>
                      <w:u w:val="single"/>
                    </w:rPr>
                    <w:t>处理单元</w:t>
                  </w:r>
                </w:p>
              </w:tc>
              <w:tc>
                <w:tcPr>
                  <w:tcW w:w="622"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kern w:val="0"/>
                      <w:sz w:val="21"/>
                      <w:szCs w:val="21"/>
                      <w:u w:val="single"/>
                    </w:rPr>
                  </w:pPr>
                  <w:r>
                    <w:rPr>
                      <w:rFonts w:hint="default" w:ascii="Times New Roman" w:hAnsi="Times New Roman" w:cs="Times New Roman"/>
                      <w:b/>
                      <w:bCs/>
                      <w:color w:val="auto"/>
                      <w:kern w:val="0"/>
                      <w:sz w:val="21"/>
                      <w:szCs w:val="21"/>
                      <w:u w:val="single"/>
                    </w:rPr>
                    <w:t>项目</w:t>
                  </w:r>
                </w:p>
              </w:tc>
              <w:tc>
                <w:tcPr>
                  <w:tcW w:w="735"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kern w:val="0"/>
                      <w:sz w:val="21"/>
                      <w:szCs w:val="21"/>
                      <w:u w:val="single"/>
                      <w:vertAlign w:val="subscript"/>
                    </w:rPr>
                  </w:pPr>
                  <w:r>
                    <w:rPr>
                      <w:rFonts w:hint="default" w:ascii="Times New Roman" w:hAnsi="Times New Roman" w:cs="Times New Roman"/>
                      <w:b/>
                      <w:bCs/>
                      <w:color w:val="auto"/>
                      <w:kern w:val="0"/>
                      <w:sz w:val="21"/>
                      <w:szCs w:val="21"/>
                      <w:u w:val="single"/>
                    </w:rPr>
                    <w:t>BOD</w:t>
                  </w:r>
                  <w:r>
                    <w:rPr>
                      <w:rFonts w:hint="default" w:ascii="Times New Roman" w:hAnsi="Times New Roman" w:cs="Times New Roman"/>
                      <w:b/>
                      <w:bCs/>
                      <w:color w:val="auto"/>
                      <w:kern w:val="0"/>
                      <w:sz w:val="21"/>
                      <w:szCs w:val="21"/>
                      <w:u w:val="single"/>
                      <w:vertAlign w:val="subscript"/>
                    </w:rPr>
                    <w:t>5</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kern w:val="0"/>
                      <w:sz w:val="21"/>
                      <w:szCs w:val="21"/>
                      <w:u w:val="single"/>
                    </w:rPr>
                  </w:pPr>
                  <w:r>
                    <w:rPr>
                      <w:rFonts w:hint="default" w:ascii="Times New Roman" w:hAnsi="Times New Roman" w:cs="Times New Roman"/>
                      <w:b/>
                      <w:bCs/>
                      <w:color w:val="auto"/>
                      <w:kern w:val="0"/>
                      <w:sz w:val="21"/>
                      <w:szCs w:val="21"/>
                      <w:u w:val="single"/>
                    </w:rPr>
                    <w:t>COD</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kern w:val="0"/>
                      <w:sz w:val="21"/>
                      <w:szCs w:val="21"/>
                      <w:u w:val="single"/>
                    </w:rPr>
                  </w:pPr>
                  <w:r>
                    <w:rPr>
                      <w:rFonts w:hint="default" w:ascii="Times New Roman" w:hAnsi="Times New Roman" w:cs="Times New Roman"/>
                      <w:b/>
                      <w:bCs/>
                      <w:color w:val="auto"/>
                      <w:kern w:val="0"/>
                      <w:sz w:val="21"/>
                      <w:szCs w:val="21"/>
                      <w:u w:val="single"/>
                    </w:rPr>
                    <w:t>SS</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kern w:val="0"/>
                      <w:sz w:val="21"/>
                      <w:szCs w:val="21"/>
                      <w:u w:val="single"/>
                    </w:rPr>
                  </w:pPr>
                  <w:r>
                    <w:rPr>
                      <w:rFonts w:hint="default" w:ascii="Times New Roman" w:hAnsi="Times New Roman" w:cs="Times New Roman"/>
                      <w:b/>
                      <w:bCs/>
                      <w:color w:val="auto"/>
                      <w:kern w:val="0"/>
                      <w:sz w:val="21"/>
                      <w:szCs w:val="21"/>
                      <w:u w:val="single"/>
                    </w:rPr>
                    <w:t>TN</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kern w:val="0"/>
                      <w:sz w:val="21"/>
                      <w:szCs w:val="21"/>
                      <w:u w:val="single"/>
                    </w:rPr>
                  </w:pPr>
                  <w:r>
                    <w:rPr>
                      <w:rFonts w:hint="default" w:ascii="Times New Roman" w:hAnsi="Times New Roman" w:cs="Times New Roman"/>
                      <w:b/>
                      <w:bCs/>
                      <w:color w:val="auto"/>
                      <w:kern w:val="0"/>
                      <w:sz w:val="21"/>
                      <w:szCs w:val="21"/>
                      <w:u w:val="single"/>
                    </w:rPr>
                    <w:t>氨氮</w:t>
                  </w:r>
                </w:p>
              </w:tc>
              <w:tc>
                <w:tcPr>
                  <w:tcW w:w="573"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kern w:val="0"/>
                      <w:sz w:val="21"/>
                      <w:szCs w:val="21"/>
                      <w:u w:val="single"/>
                    </w:rPr>
                  </w:pPr>
                  <w:r>
                    <w:rPr>
                      <w:rFonts w:hint="default" w:ascii="Times New Roman" w:hAnsi="Times New Roman" w:cs="Times New Roman"/>
                      <w:b/>
                      <w:bCs/>
                      <w:color w:val="auto"/>
                      <w:kern w:val="0"/>
                      <w:sz w:val="21"/>
                      <w:szCs w:val="21"/>
                      <w:u w:val="single"/>
                    </w:rPr>
                    <w:t>TP</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02" w:hRule="atLeast"/>
                <w:tblHeader/>
              </w:trPr>
              <w:tc>
                <w:tcPr>
                  <w:tcW w:w="775" w:type="pct"/>
                  <w:vMerge w:val="continue"/>
                  <w:tcBorders>
                    <w:bottom w:val="single" w:color="auto" w:sz="12"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p>
              </w:tc>
              <w:tc>
                <w:tcPr>
                  <w:tcW w:w="622" w:type="pct"/>
                  <w:tcBorders>
                    <w:bottom w:val="single" w:color="auto" w:sz="12" w:space="0"/>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总进水</w:t>
                  </w:r>
                </w:p>
              </w:tc>
              <w:tc>
                <w:tcPr>
                  <w:tcW w:w="735" w:type="pct"/>
                  <w:tcBorders>
                    <w:bottom w:val="single" w:color="auto" w:sz="12" w:space="0"/>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0"/>
                      <w:sz w:val="21"/>
                      <w:szCs w:val="21"/>
                      <w:u w:val="single"/>
                      <w:lang w:val="en-US" w:eastAsia="zh-CN"/>
                    </w:rPr>
                  </w:pPr>
                  <w:r>
                    <w:rPr>
                      <w:rFonts w:hint="eastAsia" w:ascii="Times New Roman" w:hAnsi="Times New Roman" w:cs="Times New Roman"/>
                      <w:color w:val="auto"/>
                      <w:kern w:val="0"/>
                      <w:sz w:val="21"/>
                      <w:szCs w:val="21"/>
                      <w:u w:val="single"/>
                      <w:lang w:val="en-US" w:eastAsia="zh-CN"/>
                    </w:rPr>
                    <w:t>135</w:t>
                  </w:r>
                </w:p>
              </w:tc>
              <w:tc>
                <w:tcPr>
                  <w:tcW w:w="574" w:type="pct"/>
                  <w:tcBorders>
                    <w:bottom w:val="single" w:color="auto" w:sz="12" w:space="0"/>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0"/>
                      <w:sz w:val="21"/>
                      <w:szCs w:val="21"/>
                      <w:u w:val="single"/>
                      <w:lang w:val="en-US" w:eastAsia="zh-CN"/>
                    </w:rPr>
                  </w:pPr>
                  <w:r>
                    <w:rPr>
                      <w:rFonts w:hint="eastAsia" w:ascii="Times New Roman" w:hAnsi="Times New Roman" w:cs="Times New Roman"/>
                      <w:color w:val="auto"/>
                      <w:kern w:val="0"/>
                      <w:sz w:val="21"/>
                      <w:szCs w:val="21"/>
                      <w:u w:val="single"/>
                      <w:lang w:val="en-US" w:eastAsia="zh-CN"/>
                    </w:rPr>
                    <w:t>220</w:t>
                  </w:r>
                </w:p>
              </w:tc>
              <w:tc>
                <w:tcPr>
                  <w:tcW w:w="574" w:type="pct"/>
                  <w:tcBorders>
                    <w:bottom w:val="single" w:color="auto" w:sz="12" w:space="0"/>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0"/>
                      <w:sz w:val="21"/>
                      <w:szCs w:val="21"/>
                      <w:u w:val="single"/>
                      <w:lang w:val="en-US" w:eastAsia="zh-CN"/>
                    </w:rPr>
                  </w:pPr>
                  <w:r>
                    <w:rPr>
                      <w:rFonts w:hint="eastAsia" w:ascii="Times New Roman" w:hAnsi="Times New Roman" w:cs="Times New Roman"/>
                      <w:color w:val="auto"/>
                      <w:kern w:val="0"/>
                      <w:sz w:val="21"/>
                      <w:szCs w:val="21"/>
                      <w:u w:val="single"/>
                      <w:lang w:val="en-US" w:eastAsia="zh-CN"/>
                    </w:rPr>
                    <w:t>125</w:t>
                  </w:r>
                </w:p>
              </w:tc>
              <w:tc>
                <w:tcPr>
                  <w:tcW w:w="574" w:type="pct"/>
                  <w:tcBorders>
                    <w:bottom w:val="single" w:color="auto" w:sz="12" w:space="0"/>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40</w:t>
                  </w:r>
                </w:p>
              </w:tc>
              <w:tc>
                <w:tcPr>
                  <w:tcW w:w="574" w:type="pct"/>
                  <w:tcBorders>
                    <w:bottom w:val="single" w:color="auto" w:sz="12" w:space="0"/>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0"/>
                      <w:sz w:val="21"/>
                      <w:szCs w:val="21"/>
                      <w:u w:val="single"/>
                      <w:lang w:val="en-US" w:eastAsia="zh-CN"/>
                    </w:rPr>
                  </w:pPr>
                  <w:r>
                    <w:rPr>
                      <w:rFonts w:hint="eastAsia" w:ascii="Times New Roman" w:hAnsi="Times New Roman" w:cs="Times New Roman"/>
                      <w:color w:val="auto"/>
                      <w:kern w:val="0"/>
                      <w:sz w:val="21"/>
                      <w:szCs w:val="21"/>
                      <w:u w:val="single"/>
                      <w:lang w:val="en-US" w:eastAsia="zh-CN"/>
                    </w:rPr>
                    <w:t>35</w:t>
                  </w:r>
                </w:p>
              </w:tc>
              <w:tc>
                <w:tcPr>
                  <w:tcW w:w="573" w:type="pct"/>
                  <w:tcBorders>
                    <w:bottom w:val="single" w:color="auto" w:sz="12" w:space="0"/>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775" w:type="pct"/>
                  <w:vMerge w:val="restart"/>
                  <w:tcBorders>
                    <w:top w:val="single" w:color="auto" w:sz="12"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0"/>
                      <w:sz w:val="21"/>
                      <w:szCs w:val="21"/>
                      <w:u w:val="single"/>
                      <w:lang w:val="en-US" w:eastAsia="zh-CN"/>
                    </w:rPr>
                  </w:pPr>
                  <w:r>
                    <w:rPr>
                      <w:rFonts w:hint="default" w:ascii="Times New Roman" w:hAnsi="Times New Roman" w:cs="Times New Roman"/>
                      <w:color w:val="auto"/>
                      <w:kern w:val="0"/>
                      <w:sz w:val="21"/>
                      <w:szCs w:val="21"/>
                      <w:u w:val="single"/>
                    </w:rPr>
                    <w:t>预处理</w:t>
                  </w:r>
                  <w:r>
                    <w:rPr>
                      <w:rFonts w:hint="default" w:ascii="Times New Roman" w:hAnsi="Times New Roman" w:cs="Times New Roman"/>
                      <w:color w:val="auto"/>
                      <w:kern w:val="0"/>
                      <w:sz w:val="21"/>
                      <w:szCs w:val="21"/>
                      <w:u w:val="single"/>
                      <w:lang w:eastAsia="zh-CN"/>
                    </w:rPr>
                    <w:t>（格栅</w:t>
                  </w:r>
                  <w:r>
                    <w:rPr>
                      <w:rFonts w:hint="default" w:ascii="Times New Roman" w:hAnsi="Times New Roman" w:cs="Times New Roman"/>
                      <w:color w:val="auto"/>
                      <w:kern w:val="0"/>
                      <w:sz w:val="21"/>
                      <w:szCs w:val="21"/>
                      <w:u w:val="single"/>
                      <w:lang w:val="en-US" w:eastAsia="zh-CN"/>
                    </w:rPr>
                    <w:t>+调节池）</w:t>
                  </w:r>
                </w:p>
              </w:tc>
              <w:tc>
                <w:tcPr>
                  <w:tcW w:w="622" w:type="pct"/>
                  <w:tcBorders>
                    <w:top w:val="single" w:color="auto" w:sz="12"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去除率</w:t>
                  </w:r>
                </w:p>
              </w:tc>
              <w:tc>
                <w:tcPr>
                  <w:tcW w:w="735" w:type="pct"/>
                  <w:tcBorders>
                    <w:top w:val="single" w:color="auto" w:sz="12"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5%</w:t>
                  </w:r>
                </w:p>
              </w:tc>
              <w:tc>
                <w:tcPr>
                  <w:tcW w:w="574" w:type="pct"/>
                  <w:tcBorders>
                    <w:top w:val="single" w:color="auto" w:sz="12"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10%</w:t>
                  </w:r>
                </w:p>
              </w:tc>
              <w:tc>
                <w:tcPr>
                  <w:tcW w:w="574" w:type="pct"/>
                  <w:tcBorders>
                    <w:top w:val="single" w:color="auto" w:sz="12"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10%</w:t>
                  </w:r>
                </w:p>
              </w:tc>
              <w:tc>
                <w:tcPr>
                  <w:tcW w:w="574" w:type="pct"/>
                  <w:tcBorders>
                    <w:top w:val="single" w:color="auto" w:sz="12"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0%</w:t>
                  </w:r>
                </w:p>
              </w:tc>
              <w:tc>
                <w:tcPr>
                  <w:tcW w:w="574" w:type="pct"/>
                  <w:tcBorders>
                    <w:top w:val="single" w:color="auto" w:sz="12"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0%</w:t>
                  </w:r>
                </w:p>
              </w:tc>
              <w:tc>
                <w:tcPr>
                  <w:tcW w:w="573" w:type="pct"/>
                  <w:tcBorders>
                    <w:top w:val="single" w:color="auto" w:sz="12"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775" w:type="pct"/>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p>
              </w:tc>
              <w:tc>
                <w:tcPr>
                  <w:tcW w:w="622" w:type="pct"/>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出水</w:t>
                  </w:r>
                </w:p>
              </w:tc>
              <w:tc>
                <w:tcPr>
                  <w:tcW w:w="735" w:type="pct"/>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0"/>
                      <w:sz w:val="21"/>
                      <w:szCs w:val="21"/>
                      <w:u w:val="single"/>
                      <w:lang w:val="en-US" w:eastAsia="zh-CN"/>
                    </w:rPr>
                  </w:pPr>
                  <w:r>
                    <w:rPr>
                      <w:rFonts w:hint="eastAsia" w:ascii="Times New Roman" w:hAnsi="Times New Roman" w:cs="Times New Roman"/>
                      <w:color w:val="auto"/>
                      <w:kern w:val="0"/>
                      <w:sz w:val="21"/>
                      <w:szCs w:val="21"/>
                      <w:u w:val="single"/>
                      <w:lang w:val="en-US" w:eastAsia="zh-CN"/>
                    </w:rPr>
                    <w:t>128.25</w:t>
                  </w:r>
                </w:p>
              </w:tc>
              <w:tc>
                <w:tcPr>
                  <w:tcW w:w="574" w:type="pct"/>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0"/>
                      <w:sz w:val="21"/>
                      <w:szCs w:val="21"/>
                      <w:u w:val="single"/>
                      <w:lang w:val="en-US" w:eastAsia="zh-CN"/>
                    </w:rPr>
                  </w:pPr>
                  <w:r>
                    <w:rPr>
                      <w:rFonts w:hint="eastAsia" w:ascii="Times New Roman" w:hAnsi="Times New Roman" w:cs="Times New Roman"/>
                      <w:color w:val="auto"/>
                      <w:kern w:val="0"/>
                      <w:sz w:val="21"/>
                      <w:szCs w:val="21"/>
                      <w:u w:val="single"/>
                      <w:lang w:val="en-US" w:eastAsia="zh-CN"/>
                    </w:rPr>
                    <w:t>198</w:t>
                  </w:r>
                </w:p>
              </w:tc>
              <w:tc>
                <w:tcPr>
                  <w:tcW w:w="574" w:type="pct"/>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0"/>
                      <w:sz w:val="21"/>
                      <w:szCs w:val="21"/>
                      <w:u w:val="single"/>
                      <w:lang w:val="en-US" w:eastAsia="zh-CN"/>
                    </w:rPr>
                  </w:pPr>
                  <w:r>
                    <w:rPr>
                      <w:rFonts w:hint="eastAsia" w:ascii="Times New Roman" w:hAnsi="Times New Roman" w:cs="Times New Roman"/>
                      <w:color w:val="auto"/>
                      <w:kern w:val="0"/>
                      <w:sz w:val="21"/>
                      <w:szCs w:val="21"/>
                      <w:u w:val="single"/>
                      <w:lang w:val="en-US" w:eastAsia="zh-CN"/>
                    </w:rPr>
                    <w:t>112.5</w:t>
                  </w:r>
                </w:p>
              </w:tc>
              <w:tc>
                <w:tcPr>
                  <w:tcW w:w="574" w:type="pct"/>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40</w:t>
                  </w:r>
                </w:p>
              </w:tc>
              <w:tc>
                <w:tcPr>
                  <w:tcW w:w="574" w:type="pct"/>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kern w:val="0"/>
                      <w:sz w:val="21"/>
                      <w:szCs w:val="21"/>
                      <w:u w:val="single"/>
                      <w:lang w:eastAsia="zh-CN"/>
                    </w:rPr>
                  </w:pPr>
                  <w:r>
                    <w:rPr>
                      <w:rFonts w:hint="default" w:ascii="Times New Roman" w:hAnsi="Times New Roman" w:cs="Times New Roman"/>
                      <w:color w:val="auto"/>
                      <w:kern w:val="0"/>
                      <w:sz w:val="21"/>
                      <w:szCs w:val="21"/>
                      <w:u w:val="single"/>
                    </w:rPr>
                    <w:t>3</w:t>
                  </w:r>
                  <w:r>
                    <w:rPr>
                      <w:rFonts w:hint="eastAsia" w:ascii="Times New Roman" w:hAnsi="Times New Roman" w:cs="Times New Roman"/>
                      <w:color w:val="auto"/>
                      <w:kern w:val="0"/>
                      <w:sz w:val="21"/>
                      <w:szCs w:val="21"/>
                      <w:u w:val="single"/>
                      <w:lang w:val="en-US" w:eastAsia="zh-CN"/>
                    </w:rPr>
                    <w:t>5</w:t>
                  </w:r>
                </w:p>
              </w:tc>
              <w:tc>
                <w:tcPr>
                  <w:tcW w:w="573" w:type="pct"/>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775" w:type="pct"/>
                  <w:vMerge w:val="restar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kern w:val="0"/>
                      <w:sz w:val="21"/>
                      <w:szCs w:val="21"/>
                      <w:u w:val="single"/>
                      <w:lang w:val="en-US" w:eastAsia="zh-CN"/>
                    </w:rPr>
                  </w:pPr>
                  <w:r>
                    <w:rPr>
                      <w:rFonts w:hint="eastAsia" w:ascii="Times New Roman" w:hAnsi="Times New Roman" w:cs="Times New Roman"/>
                      <w:color w:val="auto"/>
                      <w:kern w:val="0"/>
                      <w:sz w:val="21"/>
                      <w:szCs w:val="21"/>
                      <w:u w:val="single"/>
                      <w:lang w:val="en-US" w:eastAsia="zh-CN"/>
                    </w:rPr>
                    <w:t>生物膜（一体化设备）</w:t>
                  </w:r>
                </w:p>
              </w:tc>
              <w:tc>
                <w:tcPr>
                  <w:tcW w:w="622"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去除率</w:t>
                  </w:r>
                </w:p>
              </w:tc>
              <w:tc>
                <w:tcPr>
                  <w:tcW w:w="735"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80%</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70%</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eastAsia" w:ascii="Times New Roman" w:hAnsi="Times New Roman" w:cs="Times New Roman"/>
                      <w:color w:val="auto"/>
                      <w:kern w:val="0"/>
                      <w:sz w:val="21"/>
                      <w:szCs w:val="21"/>
                      <w:u w:val="single"/>
                      <w:lang w:val="en-US" w:eastAsia="zh-CN"/>
                    </w:rPr>
                    <w:t>7</w:t>
                  </w:r>
                  <w:r>
                    <w:rPr>
                      <w:rFonts w:hint="default" w:ascii="Times New Roman" w:hAnsi="Times New Roman" w:cs="Times New Roman"/>
                      <w:color w:val="auto"/>
                      <w:kern w:val="0"/>
                      <w:sz w:val="21"/>
                      <w:szCs w:val="21"/>
                      <w:u w:val="single"/>
                    </w:rPr>
                    <w:t>0%</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70%</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eastAsia" w:ascii="Times New Roman" w:hAnsi="Times New Roman" w:cs="Times New Roman"/>
                      <w:color w:val="auto"/>
                      <w:kern w:val="0"/>
                      <w:sz w:val="21"/>
                      <w:szCs w:val="21"/>
                      <w:u w:val="single"/>
                      <w:lang w:val="en-US" w:eastAsia="zh-CN"/>
                    </w:rPr>
                    <w:t>8</w:t>
                  </w:r>
                  <w:r>
                    <w:rPr>
                      <w:rFonts w:hint="default" w:ascii="Times New Roman" w:hAnsi="Times New Roman" w:cs="Times New Roman"/>
                      <w:color w:val="auto"/>
                      <w:kern w:val="0"/>
                      <w:sz w:val="21"/>
                      <w:szCs w:val="21"/>
                      <w:u w:val="single"/>
                    </w:rPr>
                    <w:t>0%</w:t>
                  </w:r>
                </w:p>
              </w:tc>
              <w:tc>
                <w:tcPr>
                  <w:tcW w:w="573"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60%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775"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p>
              </w:tc>
              <w:tc>
                <w:tcPr>
                  <w:tcW w:w="622"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出水</w:t>
                  </w:r>
                </w:p>
              </w:tc>
              <w:tc>
                <w:tcPr>
                  <w:tcW w:w="735"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0"/>
                      <w:sz w:val="21"/>
                      <w:szCs w:val="21"/>
                      <w:u w:val="single"/>
                      <w:lang w:val="en-US" w:eastAsia="zh-CN"/>
                    </w:rPr>
                  </w:pPr>
                  <w:r>
                    <w:rPr>
                      <w:rFonts w:hint="eastAsia" w:ascii="Times New Roman" w:hAnsi="Times New Roman" w:cs="Times New Roman"/>
                      <w:color w:val="auto"/>
                      <w:kern w:val="0"/>
                      <w:sz w:val="21"/>
                      <w:szCs w:val="21"/>
                      <w:u w:val="single"/>
                      <w:lang w:val="en-US" w:eastAsia="zh-CN"/>
                    </w:rPr>
                    <w:t>25.65</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0"/>
                      <w:sz w:val="21"/>
                      <w:szCs w:val="21"/>
                      <w:u w:val="single"/>
                      <w:lang w:val="en-US" w:eastAsia="zh-CN"/>
                    </w:rPr>
                  </w:pPr>
                  <w:r>
                    <w:rPr>
                      <w:rFonts w:hint="eastAsia" w:ascii="Times New Roman" w:hAnsi="Times New Roman" w:cs="Times New Roman"/>
                      <w:color w:val="auto"/>
                      <w:kern w:val="0"/>
                      <w:sz w:val="21"/>
                      <w:szCs w:val="21"/>
                      <w:u w:val="single"/>
                      <w:lang w:val="en-US" w:eastAsia="zh-CN"/>
                    </w:rPr>
                    <w:t>59.4</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0"/>
                      <w:sz w:val="21"/>
                      <w:szCs w:val="21"/>
                      <w:u w:val="single"/>
                      <w:lang w:val="en-US" w:eastAsia="zh-CN"/>
                    </w:rPr>
                  </w:pPr>
                  <w:r>
                    <w:rPr>
                      <w:rFonts w:hint="eastAsia" w:ascii="Times New Roman" w:hAnsi="Times New Roman" w:cs="Times New Roman"/>
                      <w:color w:val="auto"/>
                      <w:kern w:val="0"/>
                      <w:sz w:val="21"/>
                      <w:szCs w:val="21"/>
                      <w:u w:val="single"/>
                      <w:lang w:val="en-US" w:eastAsia="zh-CN"/>
                    </w:rPr>
                    <w:t>33.75</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12</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kern w:val="0"/>
                      <w:sz w:val="21"/>
                      <w:szCs w:val="21"/>
                      <w:u w:val="single"/>
                      <w:lang w:eastAsia="zh-CN"/>
                    </w:rPr>
                  </w:pPr>
                  <w:r>
                    <w:rPr>
                      <w:rFonts w:hint="eastAsia" w:ascii="Times New Roman" w:hAnsi="Times New Roman" w:cs="Times New Roman"/>
                      <w:color w:val="auto"/>
                      <w:kern w:val="0"/>
                      <w:sz w:val="21"/>
                      <w:szCs w:val="21"/>
                      <w:u w:val="single"/>
                      <w:lang w:val="en-US" w:eastAsia="zh-CN"/>
                    </w:rPr>
                    <w:t>7</w:t>
                  </w:r>
                </w:p>
              </w:tc>
              <w:tc>
                <w:tcPr>
                  <w:tcW w:w="573"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2.0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775"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沉淀池</w:t>
                  </w:r>
                </w:p>
              </w:tc>
              <w:tc>
                <w:tcPr>
                  <w:tcW w:w="622"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去除率</w:t>
                  </w:r>
                </w:p>
              </w:tc>
              <w:tc>
                <w:tcPr>
                  <w:tcW w:w="735"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10%</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15%</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70%</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0%</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0%</w:t>
                  </w:r>
                </w:p>
              </w:tc>
              <w:tc>
                <w:tcPr>
                  <w:tcW w:w="573"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80%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775"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p>
              </w:tc>
              <w:tc>
                <w:tcPr>
                  <w:tcW w:w="622"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出水</w:t>
                  </w:r>
                </w:p>
              </w:tc>
              <w:tc>
                <w:tcPr>
                  <w:tcW w:w="735"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0"/>
                      <w:sz w:val="21"/>
                      <w:szCs w:val="21"/>
                      <w:u w:val="single"/>
                      <w:lang w:val="en-US" w:eastAsia="zh-CN"/>
                    </w:rPr>
                  </w:pPr>
                  <w:r>
                    <w:rPr>
                      <w:rFonts w:hint="eastAsia" w:ascii="Times New Roman" w:hAnsi="Times New Roman" w:cs="Times New Roman"/>
                      <w:color w:val="auto"/>
                      <w:kern w:val="0"/>
                      <w:sz w:val="21"/>
                      <w:szCs w:val="21"/>
                      <w:u w:val="single"/>
                      <w:lang w:val="en-US" w:eastAsia="zh-CN"/>
                    </w:rPr>
                    <w:t>23.085</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0"/>
                      <w:sz w:val="21"/>
                      <w:szCs w:val="21"/>
                      <w:u w:val="single"/>
                      <w:lang w:val="en-US" w:eastAsia="zh-CN"/>
                    </w:rPr>
                  </w:pPr>
                  <w:r>
                    <w:rPr>
                      <w:rFonts w:hint="eastAsia" w:ascii="Times New Roman" w:hAnsi="Times New Roman" w:cs="Times New Roman"/>
                      <w:color w:val="auto"/>
                      <w:kern w:val="0"/>
                      <w:sz w:val="21"/>
                      <w:szCs w:val="21"/>
                      <w:u w:val="single"/>
                      <w:lang w:val="en-US" w:eastAsia="zh-CN"/>
                    </w:rPr>
                    <w:t>44.55</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0"/>
                      <w:sz w:val="21"/>
                      <w:szCs w:val="21"/>
                      <w:u w:val="single"/>
                      <w:lang w:val="en-US" w:eastAsia="zh-CN"/>
                    </w:rPr>
                  </w:pPr>
                  <w:r>
                    <w:rPr>
                      <w:rFonts w:hint="eastAsia" w:ascii="Times New Roman" w:hAnsi="Times New Roman" w:cs="Times New Roman"/>
                      <w:color w:val="auto"/>
                      <w:kern w:val="0"/>
                      <w:sz w:val="21"/>
                      <w:szCs w:val="21"/>
                      <w:u w:val="single"/>
                      <w:lang w:val="en-US" w:eastAsia="zh-CN"/>
                    </w:rPr>
                    <w:t>10.125</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12.00</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kern w:val="0"/>
                      <w:sz w:val="21"/>
                      <w:szCs w:val="21"/>
                      <w:u w:val="single"/>
                      <w:lang w:eastAsia="zh-CN"/>
                    </w:rPr>
                  </w:pPr>
                  <w:r>
                    <w:rPr>
                      <w:rFonts w:hint="eastAsia" w:ascii="Times New Roman" w:hAnsi="Times New Roman" w:cs="Times New Roman"/>
                      <w:color w:val="auto"/>
                      <w:kern w:val="0"/>
                      <w:sz w:val="21"/>
                      <w:szCs w:val="21"/>
                      <w:u w:val="single"/>
                      <w:lang w:val="en-US" w:eastAsia="zh-CN"/>
                    </w:rPr>
                    <w:t>7</w:t>
                  </w:r>
                </w:p>
              </w:tc>
              <w:tc>
                <w:tcPr>
                  <w:tcW w:w="573"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0.4</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775" w:type="pct"/>
                  <w:vMerge w:val="restar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kern w:val="0"/>
                      <w:sz w:val="21"/>
                      <w:szCs w:val="21"/>
                      <w:u w:val="single"/>
                      <w:lang w:eastAsia="zh-CN"/>
                    </w:rPr>
                  </w:pPr>
                  <w:r>
                    <w:rPr>
                      <w:rFonts w:hint="eastAsia" w:ascii="Times New Roman" w:hAnsi="Times New Roman" w:cs="Times New Roman"/>
                      <w:color w:val="auto"/>
                      <w:kern w:val="0"/>
                      <w:sz w:val="21"/>
                      <w:szCs w:val="21"/>
                      <w:u w:val="single"/>
                      <w:lang w:eastAsia="zh-CN"/>
                    </w:rPr>
                    <w:t>砂缸过滤器</w:t>
                  </w:r>
                </w:p>
              </w:tc>
              <w:tc>
                <w:tcPr>
                  <w:tcW w:w="622"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去除率</w:t>
                  </w:r>
                </w:p>
              </w:tc>
              <w:tc>
                <w:tcPr>
                  <w:tcW w:w="735"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eastAsia" w:ascii="Times New Roman" w:hAnsi="Times New Roman" w:cs="Times New Roman"/>
                      <w:color w:val="auto"/>
                      <w:kern w:val="0"/>
                      <w:sz w:val="21"/>
                      <w:szCs w:val="21"/>
                      <w:u w:val="single"/>
                      <w:lang w:val="en-US" w:eastAsia="zh-CN"/>
                    </w:rPr>
                    <w:t>7</w:t>
                  </w:r>
                  <w:r>
                    <w:rPr>
                      <w:rFonts w:hint="default" w:ascii="Times New Roman" w:hAnsi="Times New Roman" w:cs="Times New Roman"/>
                      <w:color w:val="auto"/>
                      <w:kern w:val="0"/>
                      <w:sz w:val="21"/>
                      <w:szCs w:val="21"/>
                      <w:u w:val="single"/>
                    </w:rPr>
                    <w:t>0%</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eastAsia" w:ascii="Times New Roman" w:hAnsi="Times New Roman" w:cs="Times New Roman"/>
                      <w:color w:val="auto"/>
                      <w:kern w:val="0"/>
                      <w:sz w:val="21"/>
                      <w:szCs w:val="21"/>
                      <w:u w:val="single"/>
                      <w:lang w:val="en-US" w:eastAsia="zh-CN"/>
                    </w:rPr>
                    <w:t>5</w:t>
                  </w:r>
                  <w:r>
                    <w:rPr>
                      <w:rFonts w:hint="default" w:ascii="Times New Roman" w:hAnsi="Times New Roman" w:cs="Times New Roman"/>
                      <w:color w:val="auto"/>
                      <w:kern w:val="0"/>
                      <w:sz w:val="21"/>
                      <w:szCs w:val="21"/>
                      <w:u w:val="single"/>
                    </w:rPr>
                    <w:t>0%</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70%</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10%</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eastAsia" w:ascii="Times New Roman" w:hAnsi="Times New Roman" w:cs="Times New Roman"/>
                      <w:color w:val="auto"/>
                      <w:kern w:val="0"/>
                      <w:sz w:val="21"/>
                      <w:szCs w:val="21"/>
                      <w:u w:val="single"/>
                      <w:lang w:val="en-US" w:eastAsia="zh-CN"/>
                    </w:rPr>
                    <w:t>65</w:t>
                  </w:r>
                  <w:r>
                    <w:rPr>
                      <w:rFonts w:hint="default" w:ascii="Times New Roman" w:hAnsi="Times New Roman" w:cs="Times New Roman"/>
                      <w:color w:val="auto"/>
                      <w:kern w:val="0"/>
                      <w:sz w:val="21"/>
                      <w:szCs w:val="21"/>
                      <w:u w:val="single"/>
                    </w:rPr>
                    <w:t>%</w:t>
                  </w:r>
                </w:p>
              </w:tc>
              <w:tc>
                <w:tcPr>
                  <w:tcW w:w="573"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10%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775"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p>
              </w:tc>
              <w:tc>
                <w:tcPr>
                  <w:tcW w:w="622"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出水</w:t>
                  </w:r>
                </w:p>
              </w:tc>
              <w:tc>
                <w:tcPr>
                  <w:tcW w:w="735"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0"/>
                      <w:sz w:val="21"/>
                      <w:szCs w:val="21"/>
                      <w:u w:val="single"/>
                      <w:lang w:val="en-US" w:eastAsia="zh-CN"/>
                    </w:rPr>
                  </w:pPr>
                  <w:r>
                    <w:rPr>
                      <w:rFonts w:hint="eastAsia" w:ascii="Times New Roman" w:hAnsi="Times New Roman" w:cs="Times New Roman"/>
                      <w:color w:val="auto"/>
                      <w:kern w:val="0"/>
                      <w:sz w:val="21"/>
                      <w:szCs w:val="21"/>
                      <w:u w:val="single"/>
                      <w:lang w:val="en-US" w:eastAsia="zh-CN"/>
                    </w:rPr>
                    <w:t>6.9255</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0"/>
                      <w:sz w:val="21"/>
                      <w:szCs w:val="21"/>
                      <w:u w:val="single"/>
                      <w:lang w:val="en-US" w:eastAsia="zh-CN"/>
                    </w:rPr>
                  </w:pPr>
                  <w:r>
                    <w:rPr>
                      <w:rFonts w:hint="eastAsia" w:ascii="Times New Roman" w:hAnsi="Times New Roman" w:cs="Times New Roman"/>
                      <w:color w:val="auto"/>
                      <w:kern w:val="0"/>
                      <w:sz w:val="21"/>
                      <w:szCs w:val="21"/>
                      <w:u w:val="single"/>
                      <w:lang w:val="en-US" w:eastAsia="zh-CN"/>
                    </w:rPr>
                    <w:t>22.275</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0"/>
                      <w:sz w:val="21"/>
                      <w:szCs w:val="21"/>
                      <w:u w:val="single"/>
                      <w:lang w:val="en-US" w:eastAsia="zh-CN"/>
                    </w:rPr>
                  </w:pPr>
                  <w:r>
                    <w:rPr>
                      <w:rFonts w:hint="eastAsia" w:ascii="Times New Roman" w:hAnsi="Times New Roman" w:cs="Times New Roman"/>
                      <w:color w:val="auto"/>
                      <w:kern w:val="0"/>
                      <w:sz w:val="21"/>
                      <w:szCs w:val="21"/>
                      <w:u w:val="single"/>
                      <w:lang w:val="en-US" w:eastAsia="zh-CN"/>
                    </w:rPr>
                    <w:t>3.038</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10.8</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0"/>
                      <w:sz w:val="21"/>
                      <w:szCs w:val="21"/>
                      <w:u w:val="single"/>
                      <w:lang w:val="en-US" w:eastAsia="zh-CN"/>
                    </w:rPr>
                  </w:pPr>
                  <w:r>
                    <w:rPr>
                      <w:rFonts w:hint="eastAsia" w:ascii="Times New Roman" w:hAnsi="Times New Roman" w:cs="Times New Roman"/>
                      <w:color w:val="auto"/>
                      <w:kern w:val="0"/>
                      <w:sz w:val="21"/>
                      <w:szCs w:val="21"/>
                      <w:u w:val="single"/>
                      <w:lang w:val="en-US" w:eastAsia="zh-CN"/>
                    </w:rPr>
                    <w:t>2.45</w:t>
                  </w:r>
                </w:p>
              </w:tc>
              <w:tc>
                <w:tcPr>
                  <w:tcW w:w="573"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0.36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775"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出水标准</w:t>
                  </w:r>
                </w:p>
              </w:tc>
              <w:tc>
                <w:tcPr>
                  <w:tcW w:w="622"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一级A</w:t>
                  </w:r>
                </w:p>
              </w:tc>
              <w:tc>
                <w:tcPr>
                  <w:tcW w:w="735"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10</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50</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10</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15</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5</w:t>
                  </w:r>
                </w:p>
              </w:tc>
              <w:tc>
                <w:tcPr>
                  <w:tcW w:w="573"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0.5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97" w:type="pct"/>
                  <w:gridSpan w:val="2"/>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总去除率</w:t>
                  </w:r>
                </w:p>
              </w:tc>
              <w:tc>
                <w:tcPr>
                  <w:tcW w:w="735"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96.58%</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8</w:t>
                  </w:r>
                  <w:r>
                    <w:rPr>
                      <w:rFonts w:hint="eastAsia" w:ascii="Times New Roman" w:hAnsi="Times New Roman" w:cs="Times New Roman"/>
                      <w:color w:val="auto"/>
                      <w:kern w:val="0"/>
                      <w:sz w:val="21"/>
                      <w:szCs w:val="21"/>
                      <w:u w:val="single"/>
                      <w:lang w:val="en-US" w:eastAsia="zh-CN"/>
                    </w:rPr>
                    <w:t>9.88</w:t>
                  </w:r>
                  <w:r>
                    <w:rPr>
                      <w:rFonts w:hint="default" w:ascii="Times New Roman" w:hAnsi="Times New Roman" w:cs="Times New Roman"/>
                      <w:color w:val="auto"/>
                      <w:kern w:val="0"/>
                      <w:sz w:val="21"/>
                      <w:szCs w:val="21"/>
                      <w:u w:val="single"/>
                    </w:rPr>
                    <w:t>%</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9</w:t>
                  </w:r>
                  <w:r>
                    <w:rPr>
                      <w:rFonts w:hint="eastAsia" w:ascii="Times New Roman" w:hAnsi="Times New Roman" w:cs="Times New Roman"/>
                      <w:color w:val="auto"/>
                      <w:kern w:val="0"/>
                      <w:sz w:val="21"/>
                      <w:szCs w:val="21"/>
                      <w:u w:val="single"/>
                      <w:lang w:val="en-US" w:eastAsia="zh-CN"/>
                    </w:rPr>
                    <w:t>7.57</w:t>
                  </w:r>
                  <w:r>
                    <w:rPr>
                      <w:rFonts w:hint="default" w:ascii="Times New Roman" w:hAnsi="Times New Roman" w:cs="Times New Roman"/>
                      <w:color w:val="auto"/>
                      <w:kern w:val="0"/>
                      <w:sz w:val="21"/>
                      <w:szCs w:val="21"/>
                      <w:u w:val="single"/>
                    </w:rPr>
                    <w:t>%</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73%</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9</w:t>
                  </w:r>
                  <w:r>
                    <w:rPr>
                      <w:rFonts w:hint="eastAsia" w:ascii="Times New Roman" w:hAnsi="Times New Roman" w:cs="Times New Roman"/>
                      <w:color w:val="auto"/>
                      <w:kern w:val="0"/>
                      <w:sz w:val="21"/>
                      <w:szCs w:val="21"/>
                      <w:u w:val="single"/>
                      <w:lang w:val="en-US" w:eastAsia="zh-CN"/>
                    </w:rPr>
                    <w:t>3</w:t>
                  </w:r>
                  <w:r>
                    <w:rPr>
                      <w:rFonts w:hint="default" w:ascii="Times New Roman" w:hAnsi="Times New Roman" w:cs="Times New Roman"/>
                      <w:color w:val="auto"/>
                      <w:kern w:val="0"/>
                      <w:sz w:val="21"/>
                      <w:szCs w:val="21"/>
                      <w:u w:val="single"/>
                    </w:rPr>
                    <w:t>%</w:t>
                  </w:r>
                </w:p>
              </w:tc>
              <w:tc>
                <w:tcPr>
                  <w:tcW w:w="573"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92.8%</w:t>
                  </w:r>
                </w:p>
              </w:tc>
            </w:tr>
          </w:tbl>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u w:val="single"/>
                <w:lang w:val="en-US" w:eastAsia="zh-CN"/>
              </w:rPr>
            </w:pPr>
            <w:r>
              <w:rPr>
                <w:rFonts w:hint="eastAsia"/>
                <w:u w:val="single"/>
                <w:lang w:val="en-US" w:eastAsia="zh-CN"/>
              </w:rPr>
              <w:t>通过上表可知，本项目污水经</w:t>
            </w:r>
            <w:r>
              <w:rPr>
                <w:rFonts w:hint="default" w:ascii="Times New Roman" w:hAnsi="Times New Roman" w:cs="Times New Roman"/>
                <w:u w:val="single"/>
                <w:lang w:val="en-US" w:eastAsia="zh-CN"/>
              </w:rPr>
              <w:t>格栅+调节池+一体化设备（缺氧池+好氧池+好氧</w:t>
            </w:r>
          </w:p>
          <w:p>
            <w:pPr>
              <w:pStyle w:val="31"/>
              <w:ind w:left="0" w:leftChars="0" w:firstLine="0" w:firstLineChars="0"/>
              <w:rPr>
                <w:rFonts w:hint="eastAsia" w:ascii="Times New Roman" w:hAnsi="Times New Roman" w:cs="Times New Roman"/>
                <w:lang w:eastAsia="zh-CN"/>
              </w:rPr>
            </w:pPr>
            <w:r>
              <w:rPr>
                <w:rFonts w:hint="default" w:ascii="Times New Roman" w:hAnsi="Times New Roman" w:cs="Times New Roman"/>
                <w:u w:val="single"/>
                <w:lang w:val="en-US" w:eastAsia="zh-CN"/>
              </w:rPr>
              <w:t>池</w:t>
            </w:r>
            <w:r>
              <w:rPr>
                <w:rFonts w:hint="eastAsia" w:ascii="Times New Roman" w:hAnsi="Times New Roman" w:cs="Times New Roman"/>
                <w:u w:val="single"/>
                <w:lang w:val="en-US" w:eastAsia="zh-CN"/>
              </w:rPr>
              <w:t>+沉淀池</w:t>
            </w:r>
            <w:r>
              <w:rPr>
                <w:rFonts w:hint="default" w:ascii="Times New Roman" w:hAnsi="Times New Roman" w:cs="Times New Roman"/>
                <w:u w:val="single"/>
                <w:lang w:val="en-US" w:eastAsia="zh-CN"/>
              </w:rPr>
              <w:t>）+</w:t>
            </w:r>
            <w:r>
              <w:rPr>
                <w:rFonts w:hint="eastAsia" w:ascii="Times New Roman" w:hAnsi="Times New Roman" w:cs="Times New Roman"/>
                <w:u w:val="single"/>
                <w:lang w:val="en-US" w:eastAsia="zh-CN"/>
              </w:rPr>
              <w:t>砂缸</w:t>
            </w:r>
            <w:r>
              <w:rPr>
                <w:rFonts w:hint="default" w:ascii="Times New Roman" w:hAnsi="Times New Roman" w:cs="Times New Roman"/>
                <w:u w:val="single"/>
                <w:lang w:val="en-US" w:eastAsia="zh-CN"/>
              </w:rPr>
              <w:t>过滤+</w:t>
            </w:r>
            <w:r>
              <w:rPr>
                <w:rFonts w:hint="eastAsia" w:ascii="Times New Roman" w:hAnsi="Times New Roman" w:cs="Times New Roman"/>
                <w:u w:val="single"/>
                <w:lang w:val="en-US" w:eastAsia="zh-CN"/>
              </w:rPr>
              <w:t>紫外线</w:t>
            </w:r>
            <w:r>
              <w:rPr>
                <w:rFonts w:hint="default" w:ascii="Times New Roman" w:hAnsi="Times New Roman" w:cs="Times New Roman"/>
                <w:u w:val="single"/>
                <w:lang w:val="en-US" w:eastAsia="zh-CN"/>
              </w:rPr>
              <w:t>消毒</w:t>
            </w:r>
            <w:r>
              <w:rPr>
                <w:rFonts w:hint="eastAsia" w:ascii="Times New Roman" w:hAnsi="Times New Roman" w:cs="Times New Roman"/>
                <w:u w:val="single"/>
                <w:lang w:val="en-US" w:eastAsia="zh-CN"/>
              </w:rPr>
              <w:t>处理工艺处理后各污染物排放均可达到</w:t>
            </w:r>
            <w:r>
              <w:rPr>
                <w:rFonts w:ascii="Times New Roman" w:hAnsi="Times New Roman" w:cs="Times New Roman"/>
                <w:u w:val="single"/>
              </w:rPr>
              <w:t>《城镇污水处理厂污染物排放标准》（GB18918-2002）表1一级A标准要求</w:t>
            </w:r>
            <w:r>
              <w:rPr>
                <w:rFonts w:hint="eastAsia" w:ascii="Times New Roman" w:hAnsi="Times New Roman" w:cs="Times New Roman"/>
                <w:u w:val="single"/>
                <w:lang w:eastAsia="zh-CN"/>
              </w:rPr>
              <w:t>后排入石中排渠。对石中排渠的三类水质影响甚微</w:t>
            </w:r>
            <w:r>
              <w:rPr>
                <w:rFonts w:hint="eastAsia" w:ascii="Times New Roman" w:hAnsi="Times New Roman" w:cs="Times New Roman"/>
                <w:lang w:eastAsia="zh-CN"/>
              </w:rPr>
              <w:t>。</w:t>
            </w:r>
          </w:p>
          <w:p>
            <w:pPr>
              <w:pStyle w:val="4"/>
              <w:numPr>
                <w:ilvl w:val="0"/>
                <w:numId w:val="5"/>
              </w:numPr>
              <w:bidi w:val="0"/>
              <w:ind w:left="0" w:leftChars="0" w:firstLine="562" w:firstLineChars="200"/>
              <w:rPr>
                <w:rFonts w:hint="default"/>
                <w:highlight w:val="none"/>
                <w:u w:val="single"/>
                <w:lang w:val="en-US" w:eastAsia="zh-CN"/>
              </w:rPr>
            </w:pPr>
            <w:r>
              <w:rPr>
                <w:rFonts w:hint="eastAsia"/>
                <w:highlight w:val="none"/>
                <w:u w:val="single"/>
                <w:lang w:val="en-US" w:eastAsia="zh-CN"/>
              </w:rPr>
              <w:t>污水处理设施主要工艺参数</w:t>
            </w:r>
          </w:p>
          <w:p>
            <w:pPr>
              <w:pStyle w:val="3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cs="Times New Roman"/>
                <w:highlight w:val="none"/>
                <w:u w:val="single"/>
                <w:lang w:val="en-US" w:eastAsia="zh-CN"/>
              </w:rPr>
            </w:pPr>
            <w:r>
              <w:rPr>
                <w:rFonts w:hint="eastAsia" w:ascii="Times New Roman" w:hAnsi="Times New Roman" w:cs="Times New Roman"/>
                <w:highlight w:val="none"/>
                <w:u w:val="single"/>
                <w:lang w:val="en-US" w:eastAsia="zh-CN"/>
              </w:rPr>
              <w:t>本项目污水处理主要构筑物包括：综合池一体化设备（格栅、调节池、污泥池）、一体化设备、过滤器、紫外消毒井及储药池、加药及出水井。洋沙湖集镇污水处理工程设计规模为</w:t>
            </w:r>
            <w:r>
              <w:rPr>
                <w:rFonts w:hint="default" w:ascii="Times New Roman" w:hAnsi="Times New Roman" w:cs="Times New Roman"/>
                <w:highlight w:val="none"/>
                <w:u w:val="single"/>
                <w:lang w:val="en-US" w:eastAsia="zh-CN"/>
              </w:rPr>
              <w:t>150m</w:t>
            </w:r>
            <w:r>
              <w:rPr>
                <w:rFonts w:hint="default" w:ascii="Times New Roman" w:hAnsi="Times New Roman" w:cs="Times New Roman"/>
                <w:highlight w:val="none"/>
                <w:u w:val="single"/>
                <w:vertAlign w:val="superscript"/>
                <w:lang w:val="en-US" w:eastAsia="zh-CN"/>
              </w:rPr>
              <w:t>3</w:t>
            </w:r>
            <w:r>
              <w:rPr>
                <w:rFonts w:hint="default" w:ascii="Times New Roman" w:hAnsi="Times New Roman" w:cs="Times New Roman"/>
                <w:highlight w:val="none"/>
                <w:u w:val="single"/>
                <w:lang w:val="en-US" w:eastAsia="zh-CN"/>
              </w:rPr>
              <w:t>/d</w:t>
            </w:r>
            <w:r>
              <w:rPr>
                <w:rFonts w:hint="eastAsia" w:ascii="Times New Roman" w:hAnsi="Times New Roman" w:cs="Times New Roman"/>
                <w:highlight w:val="none"/>
                <w:u w:val="single"/>
                <w:lang w:val="en-US" w:eastAsia="zh-CN"/>
              </w:rPr>
              <w:t>。各工艺参数如下：</w:t>
            </w:r>
          </w:p>
          <w:p>
            <w:pPr>
              <w:pStyle w:val="3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cs="Times New Roman"/>
                <w:highlight w:val="none"/>
                <w:u w:val="single"/>
                <w:lang w:val="en-US" w:eastAsia="zh-CN"/>
              </w:rPr>
            </w:pPr>
            <w:r>
              <w:rPr>
                <w:rFonts w:hint="eastAsia" w:ascii="Times New Roman" w:hAnsi="Times New Roman" w:cs="Times New Roman"/>
                <w:highlight w:val="none"/>
                <w:u w:val="single"/>
                <w:lang w:val="en-US" w:eastAsia="zh-CN"/>
              </w:rPr>
              <w:t>（1）综合池一体化设备—格栅渠</w:t>
            </w:r>
          </w:p>
          <w:tbl>
            <w:tblPr>
              <w:tblStyle w:val="3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103"/>
              <w:gridCol w:w="595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03" w:type="dxa"/>
                  <w:tcBorders>
                    <w:bottom w:val="single" w:color="auto" w:sz="12" w:space="0"/>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bCs/>
                      <w:sz w:val="21"/>
                      <w:szCs w:val="21"/>
                      <w:highlight w:val="none"/>
                      <w:u w:val="single"/>
                      <w:vertAlign w:val="baseline"/>
                      <w:lang w:val="en-US" w:eastAsia="zh-CN"/>
                    </w:rPr>
                  </w:pPr>
                  <w:r>
                    <w:rPr>
                      <w:rFonts w:hint="eastAsia" w:ascii="Times New Roman" w:hAnsi="Times New Roman" w:cs="Times New Roman"/>
                      <w:b/>
                      <w:bCs/>
                      <w:sz w:val="21"/>
                      <w:szCs w:val="21"/>
                      <w:highlight w:val="none"/>
                      <w:u w:val="single"/>
                      <w:vertAlign w:val="baseline"/>
                      <w:lang w:val="en-US" w:eastAsia="zh-CN"/>
                    </w:rPr>
                    <w:t>功能</w:t>
                  </w:r>
                </w:p>
              </w:tc>
              <w:tc>
                <w:tcPr>
                  <w:tcW w:w="5950" w:type="dxa"/>
                  <w:tcBorders>
                    <w:bottom w:val="single" w:color="auto" w:sz="12" w:space="0"/>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bCs/>
                      <w:sz w:val="21"/>
                      <w:szCs w:val="21"/>
                      <w:highlight w:val="none"/>
                      <w:u w:val="single"/>
                      <w:vertAlign w:val="baseline"/>
                      <w:lang w:val="en-US" w:eastAsia="zh-CN"/>
                    </w:rPr>
                  </w:pPr>
                  <w:r>
                    <w:rPr>
                      <w:rFonts w:hint="default" w:ascii="Times New Roman" w:hAnsi="Times New Roman" w:cs="Times New Roman"/>
                      <w:b/>
                      <w:bCs/>
                      <w:sz w:val="21"/>
                      <w:szCs w:val="21"/>
                      <w:highlight w:val="none"/>
                      <w:u w:val="single"/>
                      <w:vertAlign w:val="baseline"/>
                      <w:lang w:val="en-US" w:eastAsia="zh-CN"/>
                    </w:rPr>
                    <w:t>拦截水中漂浮物，保证后续处理构筑物的正常运行。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03" w:type="dxa"/>
                  <w:tcBorders>
                    <w:top w:val="single" w:color="auto" w:sz="12" w:space="0"/>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结构形式</w:t>
                  </w:r>
                </w:p>
              </w:tc>
              <w:tc>
                <w:tcPr>
                  <w:tcW w:w="5950" w:type="dxa"/>
                  <w:tcBorders>
                    <w:top w:val="single" w:color="auto" w:sz="12" w:space="0"/>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highlight w:val="none"/>
                      <w:u w:val="single"/>
                      <w:vertAlign w:val="baseline"/>
                      <w:lang w:val="en-US" w:eastAsia="zh-CN"/>
                    </w:rPr>
                  </w:pPr>
                  <w:r>
                    <w:rPr>
                      <w:rFonts w:hint="default" w:ascii="Times New Roman" w:hAnsi="Times New Roman" w:cs="Times New Roman"/>
                      <w:sz w:val="21"/>
                      <w:szCs w:val="21"/>
                      <w:highlight w:val="none"/>
                      <w:u w:val="single"/>
                      <w:vertAlign w:val="baseline"/>
                      <w:lang w:val="en-US" w:eastAsia="zh-CN"/>
                    </w:rPr>
                    <w:t>玻璃钢，地埋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03"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设计规模</w:t>
                  </w:r>
                </w:p>
              </w:tc>
              <w:tc>
                <w:tcPr>
                  <w:tcW w:w="5950"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150m</w:t>
                  </w:r>
                  <w:r>
                    <w:rPr>
                      <w:rFonts w:hint="eastAsia" w:ascii="Times New Roman" w:hAnsi="Times New Roman" w:cs="Times New Roman"/>
                      <w:sz w:val="21"/>
                      <w:szCs w:val="21"/>
                      <w:highlight w:val="none"/>
                      <w:u w:val="single"/>
                      <w:vertAlign w:val="superscript"/>
                      <w:lang w:val="en-US" w:eastAsia="zh-CN"/>
                    </w:rPr>
                    <w:t>3</w:t>
                  </w:r>
                  <w:r>
                    <w:rPr>
                      <w:rFonts w:hint="eastAsia" w:ascii="Times New Roman" w:hAnsi="Times New Roman" w:cs="Times New Roman"/>
                      <w:sz w:val="21"/>
                      <w:szCs w:val="21"/>
                      <w:highlight w:val="none"/>
                      <w:u w:val="single"/>
                      <w:vertAlign w:val="baseline"/>
                      <w:lang w:val="en-US" w:eastAsia="zh-CN"/>
                    </w:rPr>
                    <w:t>/d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03"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人工格栅</w:t>
                  </w:r>
                </w:p>
              </w:tc>
              <w:tc>
                <w:tcPr>
                  <w:tcW w:w="5950"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1套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03"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栅条间隙</w:t>
                  </w:r>
                </w:p>
              </w:tc>
              <w:tc>
                <w:tcPr>
                  <w:tcW w:w="5950"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10mm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03"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格栅控制方式</w:t>
                  </w:r>
                </w:p>
              </w:tc>
              <w:tc>
                <w:tcPr>
                  <w:tcW w:w="5950"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人工清渣</w:t>
                  </w:r>
                </w:p>
              </w:tc>
            </w:tr>
          </w:tbl>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highlight w:val="none"/>
                <w:u w:val="single"/>
              </w:rPr>
            </w:pPr>
            <w:r>
              <w:rPr>
                <w:rFonts w:hint="eastAsia" w:ascii="Times New Roman" w:hAnsi="Times New Roman" w:cs="Times New Roman"/>
                <w:highlight w:val="none"/>
                <w:u w:val="single"/>
                <w:lang w:val="en-US" w:eastAsia="zh-CN"/>
              </w:rPr>
              <w:t>（</w:t>
            </w:r>
            <w:r>
              <w:rPr>
                <w:rFonts w:hint="eastAsia" w:ascii="Times New Roman" w:hAnsi="Times New Roman" w:cs="Times New Roman" w:eastAsiaTheme="minorEastAsia"/>
                <w:kern w:val="2"/>
                <w:sz w:val="24"/>
                <w:szCs w:val="22"/>
                <w:highlight w:val="none"/>
                <w:u w:val="single"/>
                <w:lang w:val="en-US" w:eastAsia="zh-CN" w:bidi="ar-SA"/>
              </w:rPr>
              <w:t>2）综合池一体化设备—调节池</w:t>
            </w:r>
          </w:p>
          <w:tbl>
            <w:tblPr>
              <w:tblStyle w:val="3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103"/>
              <w:gridCol w:w="595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03" w:type="dxa"/>
                  <w:tcBorders>
                    <w:bottom w:val="single" w:color="auto" w:sz="12" w:space="0"/>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bCs/>
                      <w:sz w:val="21"/>
                      <w:szCs w:val="21"/>
                      <w:highlight w:val="none"/>
                      <w:u w:val="single"/>
                      <w:vertAlign w:val="baseline"/>
                      <w:lang w:val="en-US" w:eastAsia="zh-CN"/>
                    </w:rPr>
                  </w:pPr>
                  <w:r>
                    <w:rPr>
                      <w:rFonts w:hint="eastAsia" w:ascii="Times New Roman" w:hAnsi="Times New Roman" w:cs="Times New Roman"/>
                      <w:b/>
                      <w:bCs/>
                      <w:sz w:val="21"/>
                      <w:szCs w:val="21"/>
                      <w:highlight w:val="none"/>
                      <w:u w:val="single"/>
                      <w:vertAlign w:val="baseline"/>
                      <w:lang w:val="en-US" w:eastAsia="zh-CN"/>
                    </w:rPr>
                    <w:t>功能</w:t>
                  </w:r>
                </w:p>
              </w:tc>
              <w:tc>
                <w:tcPr>
                  <w:tcW w:w="5950" w:type="dxa"/>
                  <w:tcBorders>
                    <w:bottom w:val="single" w:color="auto" w:sz="12" w:space="0"/>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bCs/>
                      <w:sz w:val="21"/>
                      <w:szCs w:val="21"/>
                      <w:highlight w:val="none"/>
                      <w:u w:val="single"/>
                      <w:vertAlign w:val="baseline"/>
                      <w:lang w:val="en-US" w:eastAsia="zh-CN"/>
                    </w:rPr>
                  </w:pPr>
                  <w:r>
                    <w:rPr>
                      <w:rFonts w:hint="eastAsia" w:ascii="Times New Roman" w:hAnsi="Times New Roman" w:cs="Times New Roman"/>
                      <w:b/>
                      <w:bCs/>
                      <w:sz w:val="21"/>
                      <w:szCs w:val="21"/>
                      <w:highlight w:val="none"/>
                      <w:u w:val="single"/>
                      <w:vertAlign w:val="baseline"/>
                      <w:lang w:val="en-US" w:eastAsia="zh-CN"/>
                    </w:rPr>
                    <w:t>调节水质水量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03" w:type="dxa"/>
                  <w:tcBorders>
                    <w:top w:val="single" w:color="auto" w:sz="12" w:space="0"/>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结构形式</w:t>
                  </w:r>
                </w:p>
              </w:tc>
              <w:tc>
                <w:tcPr>
                  <w:tcW w:w="5950" w:type="dxa"/>
                  <w:tcBorders>
                    <w:top w:val="single" w:color="auto" w:sz="12" w:space="0"/>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highlight w:val="none"/>
                      <w:u w:val="single"/>
                      <w:vertAlign w:val="baseline"/>
                      <w:lang w:val="en-US" w:eastAsia="zh-CN"/>
                    </w:rPr>
                  </w:pPr>
                  <w:r>
                    <w:rPr>
                      <w:rFonts w:hint="default" w:ascii="Times New Roman" w:hAnsi="Times New Roman" w:cs="Times New Roman"/>
                      <w:sz w:val="21"/>
                      <w:szCs w:val="21"/>
                      <w:highlight w:val="none"/>
                      <w:u w:val="single"/>
                      <w:vertAlign w:val="baseline"/>
                      <w:lang w:val="en-US" w:eastAsia="zh-CN"/>
                    </w:rPr>
                    <w:t>玻璃钢，地埋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03"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停留时间</w:t>
                  </w:r>
                </w:p>
              </w:tc>
              <w:tc>
                <w:tcPr>
                  <w:tcW w:w="5950"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4.05h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03"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设计规模</w:t>
                  </w:r>
                </w:p>
              </w:tc>
              <w:tc>
                <w:tcPr>
                  <w:tcW w:w="5950"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150m</w:t>
                  </w:r>
                  <w:r>
                    <w:rPr>
                      <w:rFonts w:hint="eastAsia" w:ascii="Times New Roman" w:hAnsi="Times New Roman" w:cs="Times New Roman"/>
                      <w:sz w:val="21"/>
                      <w:szCs w:val="21"/>
                      <w:highlight w:val="none"/>
                      <w:u w:val="single"/>
                      <w:vertAlign w:val="superscript"/>
                      <w:lang w:val="en-US" w:eastAsia="zh-CN"/>
                    </w:rPr>
                    <w:t>3</w:t>
                  </w:r>
                  <w:r>
                    <w:rPr>
                      <w:rFonts w:hint="eastAsia" w:ascii="Times New Roman" w:hAnsi="Times New Roman" w:cs="Times New Roman"/>
                      <w:sz w:val="21"/>
                      <w:szCs w:val="21"/>
                      <w:highlight w:val="none"/>
                      <w:u w:val="single"/>
                      <w:vertAlign w:val="baseline"/>
                      <w:lang w:val="en-US" w:eastAsia="zh-CN"/>
                    </w:rPr>
                    <w:t>/d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03"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提升泵</w:t>
                  </w:r>
                </w:p>
              </w:tc>
              <w:tc>
                <w:tcPr>
                  <w:tcW w:w="5950"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2台，一用一备</w:t>
                  </w:r>
                </w:p>
              </w:tc>
            </w:tr>
          </w:tbl>
          <w:p>
            <w:pPr>
              <w:pStyle w:val="3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cs="Times New Roman"/>
                <w:highlight w:val="none"/>
                <w:u w:val="single"/>
                <w:lang w:val="en-US" w:eastAsia="zh-CN"/>
              </w:rPr>
            </w:pPr>
            <w:r>
              <w:rPr>
                <w:rFonts w:hint="eastAsia" w:ascii="Times New Roman" w:hAnsi="Times New Roman" w:cs="Times New Roman"/>
                <w:highlight w:val="none"/>
                <w:u w:val="single"/>
                <w:lang w:val="en-US" w:eastAsia="zh-CN"/>
              </w:rPr>
              <w:t>（3）</w:t>
            </w:r>
            <w:r>
              <w:rPr>
                <w:rFonts w:hint="default" w:ascii="Times New Roman" w:hAnsi="Times New Roman" w:cs="Times New Roman"/>
                <w:highlight w:val="none"/>
                <w:u w:val="single"/>
                <w:lang w:val="en-US" w:eastAsia="zh-CN"/>
              </w:rPr>
              <w:t>综合池一体化设备</w:t>
            </w:r>
          </w:p>
          <w:tbl>
            <w:tblPr>
              <w:tblStyle w:val="3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103"/>
              <w:gridCol w:w="595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03" w:type="dxa"/>
                  <w:tcBorders>
                    <w:bottom w:val="single" w:color="auto" w:sz="12" w:space="0"/>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bCs/>
                      <w:sz w:val="21"/>
                      <w:szCs w:val="21"/>
                      <w:highlight w:val="none"/>
                      <w:u w:val="single"/>
                      <w:vertAlign w:val="baseline"/>
                      <w:lang w:val="en-US" w:eastAsia="zh-CN"/>
                    </w:rPr>
                  </w:pPr>
                  <w:r>
                    <w:rPr>
                      <w:rFonts w:hint="eastAsia" w:ascii="Times New Roman" w:hAnsi="Times New Roman" w:cs="Times New Roman"/>
                      <w:b/>
                      <w:bCs/>
                      <w:sz w:val="21"/>
                      <w:szCs w:val="21"/>
                      <w:highlight w:val="none"/>
                      <w:u w:val="single"/>
                      <w:vertAlign w:val="baseline"/>
                      <w:lang w:val="en-US" w:eastAsia="zh-CN"/>
                    </w:rPr>
                    <w:t>功能</w:t>
                  </w:r>
                </w:p>
              </w:tc>
              <w:tc>
                <w:tcPr>
                  <w:tcW w:w="5950" w:type="dxa"/>
                  <w:tcBorders>
                    <w:bottom w:val="single" w:color="auto" w:sz="12" w:space="0"/>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bCs/>
                      <w:sz w:val="21"/>
                      <w:szCs w:val="21"/>
                      <w:highlight w:val="none"/>
                      <w:u w:val="single"/>
                      <w:vertAlign w:val="baseline"/>
                      <w:lang w:val="en-US" w:eastAsia="zh-CN"/>
                    </w:rPr>
                  </w:pPr>
                  <w:r>
                    <w:rPr>
                      <w:rFonts w:hint="default" w:ascii="Times New Roman" w:hAnsi="Times New Roman" w:cs="Times New Roman"/>
                      <w:b/>
                      <w:bCs/>
                      <w:sz w:val="21"/>
                      <w:szCs w:val="21"/>
                      <w:highlight w:val="none"/>
                      <w:u w:val="single"/>
                      <w:vertAlign w:val="baseline"/>
                      <w:lang w:val="en-US" w:eastAsia="zh-CN"/>
                    </w:rPr>
                    <w:t>储存、浓缩污泥、储存浮渣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03" w:type="dxa"/>
                  <w:tcBorders>
                    <w:top w:val="single" w:color="auto" w:sz="12" w:space="0"/>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结构形式</w:t>
                  </w:r>
                </w:p>
              </w:tc>
              <w:tc>
                <w:tcPr>
                  <w:tcW w:w="5950" w:type="dxa"/>
                  <w:tcBorders>
                    <w:top w:val="single" w:color="auto" w:sz="12" w:space="0"/>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highlight w:val="none"/>
                      <w:u w:val="single"/>
                      <w:vertAlign w:val="baseline"/>
                      <w:lang w:val="en-US" w:eastAsia="zh-CN"/>
                    </w:rPr>
                  </w:pPr>
                  <w:r>
                    <w:rPr>
                      <w:rFonts w:hint="default" w:ascii="Times New Roman" w:hAnsi="Times New Roman" w:cs="Times New Roman"/>
                      <w:sz w:val="21"/>
                      <w:szCs w:val="21"/>
                      <w:highlight w:val="none"/>
                      <w:u w:val="single"/>
                      <w:vertAlign w:val="baseline"/>
                      <w:lang w:val="en-US" w:eastAsia="zh-CN"/>
                    </w:rPr>
                    <w:t>玻璃钢，地埋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03"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设计规模</w:t>
                  </w:r>
                </w:p>
              </w:tc>
              <w:tc>
                <w:tcPr>
                  <w:tcW w:w="5950"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150m</w:t>
                  </w:r>
                  <w:r>
                    <w:rPr>
                      <w:rFonts w:hint="eastAsia" w:ascii="Times New Roman" w:hAnsi="Times New Roman" w:cs="Times New Roman"/>
                      <w:sz w:val="21"/>
                      <w:szCs w:val="21"/>
                      <w:highlight w:val="none"/>
                      <w:u w:val="single"/>
                      <w:vertAlign w:val="superscript"/>
                      <w:lang w:val="en-US" w:eastAsia="zh-CN"/>
                    </w:rPr>
                    <w:t>3</w:t>
                  </w:r>
                  <w:r>
                    <w:rPr>
                      <w:rFonts w:hint="eastAsia" w:ascii="Times New Roman" w:hAnsi="Times New Roman" w:cs="Times New Roman"/>
                      <w:sz w:val="21"/>
                      <w:szCs w:val="21"/>
                      <w:highlight w:val="none"/>
                      <w:u w:val="single"/>
                      <w:vertAlign w:val="baseline"/>
                      <w:lang w:val="en-US" w:eastAsia="zh-CN"/>
                    </w:rPr>
                    <w:t>/d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03"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污泥泵</w:t>
                  </w:r>
                </w:p>
              </w:tc>
              <w:tc>
                <w:tcPr>
                  <w:tcW w:w="5950"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1台</w:t>
                  </w:r>
                </w:p>
              </w:tc>
            </w:tr>
          </w:tbl>
          <w:p>
            <w:pPr>
              <w:pStyle w:val="3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cs="Times New Roman"/>
                <w:highlight w:val="none"/>
                <w:u w:val="single"/>
                <w:lang w:val="en-US" w:eastAsia="zh-CN"/>
              </w:rPr>
            </w:pPr>
            <w:r>
              <w:rPr>
                <w:rFonts w:hint="eastAsia" w:ascii="Times New Roman" w:hAnsi="Times New Roman" w:cs="Times New Roman"/>
                <w:highlight w:val="none"/>
                <w:u w:val="single"/>
                <w:lang w:val="en-US" w:eastAsia="zh-CN"/>
              </w:rPr>
              <w:t>（4）</w:t>
            </w:r>
            <w:r>
              <w:rPr>
                <w:rFonts w:hint="default" w:ascii="Times New Roman" w:hAnsi="Times New Roman" w:cs="Times New Roman"/>
                <w:highlight w:val="none"/>
                <w:u w:val="single"/>
                <w:lang w:val="en-US" w:eastAsia="zh-CN"/>
              </w:rPr>
              <w:t>综合池一体化设备—污泥池</w:t>
            </w:r>
          </w:p>
          <w:tbl>
            <w:tblPr>
              <w:tblStyle w:val="3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103"/>
              <w:gridCol w:w="595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03" w:type="dxa"/>
                  <w:tcBorders>
                    <w:bottom w:val="single" w:color="auto" w:sz="12" w:space="0"/>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bCs/>
                      <w:sz w:val="21"/>
                      <w:szCs w:val="21"/>
                      <w:highlight w:val="none"/>
                      <w:u w:val="single"/>
                      <w:vertAlign w:val="baseline"/>
                      <w:lang w:val="en-US" w:eastAsia="zh-CN"/>
                    </w:rPr>
                  </w:pPr>
                  <w:r>
                    <w:rPr>
                      <w:rFonts w:hint="eastAsia" w:ascii="Times New Roman" w:hAnsi="Times New Roman" w:cs="Times New Roman"/>
                      <w:b/>
                      <w:bCs/>
                      <w:sz w:val="21"/>
                      <w:szCs w:val="21"/>
                      <w:highlight w:val="none"/>
                      <w:u w:val="single"/>
                      <w:vertAlign w:val="baseline"/>
                      <w:lang w:val="en-US" w:eastAsia="zh-CN"/>
                    </w:rPr>
                    <w:t>功能</w:t>
                  </w:r>
                </w:p>
              </w:tc>
              <w:tc>
                <w:tcPr>
                  <w:tcW w:w="5950" w:type="dxa"/>
                  <w:tcBorders>
                    <w:bottom w:val="single" w:color="auto" w:sz="12" w:space="0"/>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bCs/>
                      <w:sz w:val="21"/>
                      <w:szCs w:val="21"/>
                      <w:highlight w:val="none"/>
                      <w:u w:val="single"/>
                      <w:vertAlign w:val="baseline"/>
                      <w:lang w:val="en-US" w:eastAsia="zh-CN"/>
                    </w:rPr>
                  </w:pPr>
                  <w:r>
                    <w:rPr>
                      <w:rFonts w:hint="default" w:ascii="Times New Roman" w:hAnsi="Times New Roman" w:cs="Times New Roman"/>
                      <w:b/>
                      <w:bCs/>
                      <w:sz w:val="21"/>
                      <w:szCs w:val="21"/>
                      <w:highlight w:val="none"/>
                      <w:u w:val="single"/>
                      <w:vertAlign w:val="baseline"/>
                      <w:lang w:val="en-US" w:eastAsia="zh-CN"/>
                    </w:rPr>
                    <w:t>处理污水，达标排放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03" w:type="dxa"/>
                  <w:tcBorders>
                    <w:top w:val="single" w:color="auto" w:sz="12" w:space="0"/>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结构形式</w:t>
                  </w:r>
                </w:p>
              </w:tc>
              <w:tc>
                <w:tcPr>
                  <w:tcW w:w="5950" w:type="dxa"/>
                  <w:tcBorders>
                    <w:top w:val="single" w:color="auto" w:sz="12" w:space="0"/>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highlight w:val="none"/>
                      <w:u w:val="single"/>
                      <w:vertAlign w:val="baseline"/>
                      <w:lang w:val="en-US" w:eastAsia="zh-CN"/>
                    </w:rPr>
                  </w:pPr>
                  <w:r>
                    <w:rPr>
                      <w:rFonts w:hint="default" w:ascii="Times New Roman" w:hAnsi="Times New Roman" w:cs="Times New Roman"/>
                      <w:sz w:val="21"/>
                      <w:szCs w:val="21"/>
                      <w:highlight w:val="none"/>
                      <w:u w:val="single"/>
                      <w:vertAlign w:val="baseline"/>
                      <w:lang w:val="en-US" w:eastAsia="zh-CN"/>
                    </w:rPr>
                    <w:t>玻璃钢，地埋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03"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设计规模</w:t>
                  </w:r>
                </w:p>
              </w:tc>
              <w:tc>
                <w:tcPr>
                  <w:tcW w:w="5950"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150m</w:t>
                  </w:r>
                  <w:r>
                    <w:rPr>
                      <w:rFonts w:hint="eastAsia" w:ascii="Times New Roman" w:hAnsi="Times New Roman" w:cs="Times New Roman"/>
                      <w:sz w:val="21"/>
                      <w:szCs w:val="21"/>
                      <w:highlight w:val="none"/>
                      <w:u w:val="single"/>
                      <w:vertAlign w:val="superscript"/>
                      <w:lang w:val="en-US" w:eastAsia="zh-CN"/>
                    </w:rPr>
                    <w:t>3</w:t>
                  </w:r>
                  <w:r>
                    <w:rPr>
                      <w:rFonts w:hint="eastAsia" w:ascii="Times New Roman" w:hAnsi="Times New Roman" w:cs="Times New Roman"/>
                      <w:sz w:val="21"/>
                      <w:szCs w:val="21"/>
                      <w:highlight w:val="none"/>
                      <w:u w:val="single"/>
                      <w:vertAlign w:val="baseline"/>
                      <w:lang w:val="en-US" w:eastAsia="zh-CN"/>
                    </w:rPr>
                    <w:t>/d，单台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03"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控制方式</w:t>
                  </w:r>
                </w:p>
              </w:tc>
              <w:tc>
                <w:tcPr>
                  <w:tcW w:w="5950"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highlight w:val="none"/>
                      <w:u w:val="single"/>
                      <w:vertAlign w:val="baseline"/>
                      <w:lang w:val="en-US" w:eastAsia="zh-CN"/>
                    </w:rPr>
                  </w:pPr>
                  <w:r>
                    <w:rPr>
                      <w:rFonts w:hint="default" w:ascii="Times New Roman" w:hAnsi="Times New Roman" w:cs="Times New Roman"/>
                      <w:sz w:val="21"/>
                      <w:szCs w:val="21"/>
                      <w:highlight w:val="none"/>
                      <w:u w:val="single"/>
                      <w:vertAlign w:val="baseline"/>
                      <w:lang w:val="en-US" w:eastAsia="zh-CN"/>
                    </w:rPr>
                    <w:t>远程及就地控制，无人值守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03"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回转风机</w:t>
                  </w:r>
                </w:p>
              </w:tc>
              <w:tc>
                <w:tcPr>
                  <w:tcW w:w="5950"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变频控制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03"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悬浮填料</w:t>
                  </w:r>
                </w:p>
              </w:tc>
              <w:tc>
                <w:tcPr>
                  <w:tcW w:w="5950"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三维螺旋生物绳</w:t>
                  </w:r>
                </w:p>
              </w:tc>
            </w:tr>
          </w:tbl>
          <w:p>
            <w:pPr>
              <w:pStyle w:val="3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cs="Times New Roman"/>
                <w:highlight w:val="none"/>
                <w:u w:val="single"/>
                <w:lang w:val="en-US" w:eastAsia="zh-CN"/>
              </w:rPr>
            </w:pPr>
            <w:r>
              <w:rPr>
                <w:rFonts w:hint="eastAsia" w:ascii="Times New Roman" w:hAnsi="Times New Roman" w:cs="Times New Roman"/>
                <w:highlight w:val="none"/>
                <w:u w:val="single"/>
                <w:lang w:val="en-US" w:eastAsia="zh-CN"/>
              </w:rPr>
              <w:t>（5）砂缸过滤器及紫外消毒井</w:t>
            </w:r>
          </w:p>
          <w:p>
            <w:pPr>
              <w:pStyle w:val="3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pPr>
            <w:r>
              <w:rPr>
                <w:rFonts w:hint="eastAsia" w:ascii="Times New Roman" w:hAnsi="Times New Roman" w:cs="Times New Roman"/>
                <w:highlight w:val="none"/>
                <w:u w:val="single"/>
                <w:lang w:val="en-US" w:eastAsia="zh-CN"/>
              </w:rPr>
              <w:t>建设规模：</w:t>
            </w:r>
            <w:r>
              <w:rPr>
                <w:rFonts w:hint="default" w:ascii="Times New Roman" w:hAnsi="Times New Roman" w:cs="Times New Roman"/>
                <w:highlight w:val="none"/>
                <w:u w:val="single"/>
                <w:lang w:val="en-US" w:eastAsia="zh-CN"/>
              </w:rPr>
              <w:t>Q=150m</w:t>
            </w:r>
            <w:r>
              <w:rPr>
                <w:rFonts w:hint="default" w:ascii="Times New Roman" w:hAnsi="Times New Roman" w:cs="Times New Roman"/>
                <w:highlight w:val="none"/>
                <w:u w:val="single"/>
                <w:vertAlign w:val="superscript"/>
                <w:lang w:val="en-US" w:eastAsia="zh-CN"/>
              </w:rPr>
              <w:t>3</w:t>
            </w:r>
            <w:r>
              <w:rPr>
                <w:rFonts w:hint="default" w:ascii="Times New Roman" w:hAnsi="Times New Roman" w:cs="Times New Roman"/>
                <w:highlight w:val="none"/>
                <w:u w:val="single"/>
                <w:lang w:val="en-US" w:eastAsia="zh-CN"/>
              </w:rPr>
              <w:t>/d</w:t>
            </w:r>
            <w:r>
              <w:rPr>
                <w:rFonts w:hint="eastAsia" w:ascii="Times New Roman" w:hAnsi="Times New Roman" w:cs="Times New Roman"/>
                <w:highlight w:val="none"/>
                <w:u w:val="single"/>
                <w:lang w:val="en-US" w:eastAsia="zh-CN"/>
              </w:rPr>
              <w:t>；尺寸为：</w:t>
            </w:r>
            <w:r>
              <w:rPr>
                <w:rFonts w:hint="default" w:ascii="Times New Roman" w:hAnsi="Times New Roman" w:cs="Times New Roman"/>
                <w:highlight w:val="none"/>
                <w:u w:val="single"/>
                <w:lang w:val="en-US" w:eastAsia="zh-CN"/>
              </w:rPr>
              <w:t>L×B×H=2.58×1.3×1.8</w:t>
            </w:r>
            <w:r>
              <w:rPr>
                <w:rFonts w:hint="eastAsia" w:ascii="Times New Roman" w:hAnsi="Times New Roman" w:cs="Times New Roman"/>
                <w:highlight w:val="none"/>
                <w:u w:val="single"/>
                <w:lang w:val="en-US" w:eastAsia="zh-CN"/>
              </w:rPr>
              <w:t>（</w:t>
            </w:r>
            <w:r>
              <w:rPr>
                <w:rFonts w:hint="default" w:ascii="Times New Roman" w:hAnsi="Times New Roman" w:cs="Times New Roman"/>
                <w:highlight w:val="none"/>
                <w:u w:val="single"/>
                <w:lang w:val="en-US" w:eastAsia="zh-CN"/>
              </w:rPr>
              <w:t>m</w:t>
            </w:r>
            <w:r>
              <w:rPr>
                <w:rFonts w:hint="eastAsia" w:ascii="Times New Roman" w:hAnsi="Times New Roman" w:cs="Times New Roman"/>
                <w:highlight w:val="none"/>
                <w:u w:val="single"/>
                <w:lang w:val="en-US" w:eastAsia="zh-CN"/>
              </w:rPr>
              <w:t>）</w:t>
            </w:r>
          </w:p>
        </w:tc>
      </w:tr>
    </w:tbl>
    <w:p>
      <w:pPr>
        <w:pStyle w:val="3"/>
        <w:rPr>
          <w:highlight w:val="yellow"/>
        </w:rPr>
      </w:pPr>
      <w:bookmarkStart w:id="38" w:name="_Toc7982"/>
      <w:r>
        <w:t>六、</w:t>
      </w:r>
      <w:r>
        <w:rPr>
          <w:highlight w:val="none"/>
        </w:rPr>
        <w:t>项目主要污染物产生及预计排放情况</w:t>
      </w:r>
      <w:bookmarkEnd w:id="38"/>
    </w:p>
    <w:tbl>
      <w:tblPr>
        <w:tblStyle w:val="32"/>
        <w:tblW w:w="92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0"/>
        <w:gridCol w:w="400"/>
        <w:gridCol w:w="1776"/>
        <w:gridCol w:w="1294"/>
        <w:gridCol w:w="2173"/>
        <w:gridCol w:w="26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0" w:type="dxa"/>
            <w:tcBorders>
              <w:tl2br w:val="single" w:color="auto" w:sz="4" w:space="0"/>
            </w:tcBorders>
            <w:vAlign w:val="center"/>
          </w:tcPr>
          <w:p>
            <w:pPr>
              <w:spacing w:line="288" w:lineRule="auto"/>
              <w:ind w:firstLine="211" w:firstLineChars="100"/>
              <w:jc w:val="left"/>
              <w:rPr>
                <w:rFonts w:ascii="Times New Roman" w:hAnsi="Times New Roman" w:cs="Times New Roman"/>
                <w:b/>
                <w:bCs/>
                <w:sz w:val="21"/>
                <w:szCs w:val="21"/>
              </w:rPr>
            </w:pPr>
            <w:r>
              <w:rPr>
                <w:rFonts w:ascii="Times New Roman" w:hAnsi="Times New Roman" w:cs="Times New Roman"/>
                <w:b/>
                <w:bCs/>
                <w:sz w:val="21"/>
                <w:szCs w:val="21"/>
              </w:rPr>
              <w:t>内容</w:t>
            </w:r>
          </w:p>
          <w:p>
            <w:pPr>
              <w:spacing w:line="288" w:lineRule="auto"/>
              <w:jc w:val="left"/>
              <w:rPr>
                <w:rFonts w:ascii="Times New Roman" w:hAnsi="Times New Roman" w:cs="Times New Roman"/>
                <w:b/>
                <w:bCs/>
                <w:sz w:val="21"/>
                <w:szCs w:val="21"/>
              </w:rPr>
            </w:pPr>
            <w:r>
              <w:rPr>
                <w:rFonts w:ascii="Times New Roman" w:hAnsi="Times New Roman" w:cs="Times New Roman"/>
                <w:b/>
                <w:bCs/>
                <w:sz w:val="21"/>
                <w:szCs w:val="21"/>
              </w:rPr>
              <w:t>类型</w:t>
            </w:r>
          </w:p>
        </w:tc>
        <w:tc>
          <w:tcPr>
            <w:tcW w:w="2176" w:type="dxa"/>
            <w:gridSpan w:val="2"/>
            <w:tcBorders>
              <w:tl2br w:val="nil"/>
              <w:tr2bl w:val="nil"/>
            </w:tcBorders>
            <w:vAlign w:val="center"/>
          </w:tcPr>
          <w:p>
            <w:pPr>
              <w:spacing w:line="288" w:lineRule="auto"/>
              <w:jc w:val="center"/>
              <w:rPr>
                <w:rFonts w:ascii="Times New Roman" w:hAnsi="Times New Roman" w:cs="Times New Roman"/>
                <w:b/>
                <w:bCs/>
                <w:sz w:val="21"/>
                <w:szCs w:val="21"/>
              </w:rPr>
            </w:pPr>
            <w:r>
              <w:rPr>
                <w:rFonts w:ascii="Times New Roman" w:hAnsi="Times New Roman" w:cs="Times New Roman"/>
                <w:b/>
                <w:bCs/>
                <w:sz w:val="21"/>
                <w:szCs w:val="21"/>
              </w:rPr>
              <w:t>排放源（编号）</w:t>
            </w:r>
          </w:p>
        </w:tc>
        <w:tc>
          <w:tcPr>
            <w:tcW w:w="1294" w:type="dxa"/>
            <w:tcBorders>
              <w:tl2br w:val="nil"/>
              <w:tr2bl w:val="nil"/>
            </w:tcBorders>
            <w:vAlign w:val="center"/>
          </w:tcPr>
          <w:p>
            <w:pPr>
              <w:spacing w:line="288" w:lineRule="auto"/>
              <w:jc w:val="center"/>
              <w:rPr>
                <w:rFonts w:ascii="Times New Roman" w:hAnsi="Times New Roman" w:cs="Times New Roman"/>
                <w:b/>
                <w:bCs/>
                <w:sz w:val="21"/>
                <w:szCs w:val="21"/>
              </w:rPr>
            </w:pPr>
            <w:r>
              <w:rPr>
                <w:rFonts w:ascii="Times New Roman" w:hAnsi="Times New Roman" w:cs="Times New Roman"/>
                <w:b/>
                <w:bCs/>
                <w:sz w:val="21"/>
                <w:szCs w:val="21"/>
              </w:rPr>
              <w:t>污染物名称</w:t>
            </w:r>
          </w:p>
        </w:tc>
        <w:tc>
          <w:tcPr>
            <w:tcW w:w="2173" w:type="dxa"/>
            <w:tcBorders>
              <w:tl2br w:val="nil"/>
              <w:tr2bl w:val="nil"/>
            </w:tcBorders>
            <w:vAlign w:val="center"/>
          </w:tcPr>
          <w:p>
            <w:pPr>
              <w:spacing w:line="288" w:lineRule="auto"/>
              <w:jc w:val="center"/>
              <w:rPr>
                <w:rFonts w:ascii="Times New Roman" w:hAnsi="Times New Roman" w:cs="Times New Roman"/>
                <w:b/>
                <w:bCs/>
                <w:sz w:val="21"/>
                <w:szCs w:val="21"/>
              </w:rPr>
            </w:pPr>
            <w:r>
              <w:rPr>
                <w:rFonts w:ascii="Times New Roman" w:hAnsi="Times New Roman" w:cs="Times New Roman"/>
                <w:b/>
                <w:bCs/>
                <w:sz w:val="21"/>
                <w:szCs w:val="21"/>
              </w:rPr>
              <w:t>处理前产生浓度及产生量（单位）</w:t>
            </w:r>
          </w:p>
        </w:tc>
        <w:tc>
          <w:tcPr>
            <w:tcW w:w="2666" w:type="dxa"/>
            <w:tcBorders>
              <w:tl2br w:val="nil"/>
              <w:tr2bl w:val="nil"/>
            </w:tcBorders>
            <w:vAlign w:val="center"/>
          </w:tcPr>
          <w:p>
            <w:pPr>
              <w:spacing w:line="288" w:lineRule="auto"/>
              <w:jc w:val="center"/>
              <w:rPr>
                <w:rFonts w:ascii="Times New Roman" w:hAnsi="Times New Roman" w:cs="Times New Roman"/>
                <w:b/>
                <w:bCs/>
                <w:sz w:val="21"/>
                <w:szCs w:val="21"/>
              </w:rPr>
            </w:pPr>
            <w:r>
              <w:rPr>
                <w:rFonts w:ascii="Times New Roman" w:hAnsi="Times New Roman" w:cs="Times New Roman"/>
                <w:b/>
                <w:bCs/>
                <w:sz w:val="21"/>
                <w:szCs w:val="21"/>
              </w:rPr>
              <w:t>排放浓度及排放量（单位）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0" w:type="dxa"/>
            <w:vMerge w:val="restart"/>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大气</w:t>
            </w:r>
          </w:p>
          <w:p>
            <w:pPr>
              <w:spacing w:line="240" w:lineRule="auto"/>
              <w:jc w:val="center"/>
              <w:rPr>
                <w:rFonts w:ascii="Times New Roman" w:hAnsi="Times New Roman" w:cs="Times New Roman"/>
                <w:sz w:val="21"/>
                <w:szCs w:val="21"/>
              </w:rPr>
            </w:pPr>
            <w:r>
              <w:rPr>
                <w:rFonts w:ascii="Times New Roman" w:hAnsi="Times New Roman" w:cs="Times New Roman"/>
                <w:sz w:val="21"/>
                <w:szCs w:val="21"/>
              </w:rPr>
              <w:t>污染物</w:t>
            </w:r>
          </w:p>
        </w:tc>
        <w:tc>
          <w:tcPr>
            <w:tcW w:w="400" w:type="dxa"/>
            <w:vMerge w:val="restart"/>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施工期</w:t>
            </w:r>
          </w:p>
        </w:tc>
        <w:tc>
          <w:tcPr>
            <w:tcW w:w="1776"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施工扬尘</w:t>
            </w:r>
          </w:p>
        </w:tc>
        <w:tc>
          <w:tcPr>
            <w:tcW w:w="1294"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扬尘</w:t>
            </w:r>
          </w:p>
        </w:tc>
        <w:tc>
          <w:tcPr>
            <w:tcW w:w="2173"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0.0159t</w:t>
            </w:r>
          </w:p>
        </w:tc>
        <w:tc>
          <w:tcPr>
            <w:tcW w:w="2666"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0.0047t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40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776"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装修废气</w:t>
            </w:r>
          </w:p>
        </w:tc>
        <w:tc>
          <w:tcPr>
            <w:tcW w:w="1294" w:type="dxa"/>
            <w:tcBorders>
              <w:tl2br w:val="nil"/>
              <w:tr2bl w:val="nil"/>
            </w:tcBorders>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颗粒物、</w:t>
            </w:r>
            <w:r>
              <w:rPr>
                <w:rFonts w:hint="eastAsia" w:ascii="Times New Roman" w:hAnsi="Times New Roman" w:eastAsia="宋体" w:cs="Times New Roman"/>
                <w:sz w:val="21"/>
                <w:szCs w:val="21"/>
                <w:lang w:val="en-US" w:eastAsia="zh-CN"/>
              </w:rPr>
              <w:t>THC等</w:t>
            </w:r>
          </w:p>
        </w:tc>
        <w:tc>
          <w:tcPr>
            <w:tcW w:w="2173"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少量</w:t>
            </w:r>
          </w:p>
        </w:tc>
        <w:tc>
          <w:tcPr>
            <w:tcW w:w="2666"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少量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40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776" w:type="dxa"/>
            <w:tcBorders>
              <w:tl2br w:val="nil"/>
              <w:tr2bl w:val="nil"/>
            </w:tcBorders>
            <w:vAlign w:val="center"/>
          </w:tcPr>
          <w:p>
            <w:pPr>
              <w:spacing w:line="240" w:lineRule="auto"/>
              <w:jc w:val="center"/>
              <w:rPr>
                <w:rFonts w:ascii="Times New Roman" w:hAnsi="Times New Roman" w:cs="Times New Roman"/>
                <w:sz w:val="21"/>
                <w:szCs w:val="21"/>
              </w:rPr>
            </w:pPr>
            <w:r>
              <w:rPr>
                <w:rFonts w:hint="eastAsia" w:ascii="Times New Roman" w:hAnsi="Times New Roman" w:cs="Times New Roman"/>
                <w:sz w:val="21"/>
                <w:szCs w:val="21"/>
                <w:lang w:eastAsia="zh-CN"/>
              </w:rPr>
              <w:t>机械废</w:t>
            </w:r>
            <w:r>
              <w:rPr>
                <w:rFonts w:ascii="Times New Roman" w:hAnsi="Times New Roman" w:cs="Times New Roman"/>
                <w:sz w:val="21"/>
                <w:szCs w:val="21"/>
              </w:rPr>
              <w:t>气</w:t>
            </w:r>
          </w:p>
        </w:tc>
        <w:tc>
          <w:tcPr>
            <w:tcW w:w="1294" w:type="dxa"/>
            <w:tcBorders>
              <w:tl2br w:val="nil"/>
              <w:tr2bl w:val="nil"/>
            </w:tcBorders>
            <w:vAlign w:val="center"/>
          </w:tcPr>
          <w:p>
            <w:pPr>
              <w:spacing w:line="240" w:lineRule="auto"/>
              <w:jc w:val="center"/>
              <w:rPr>
                <w:rFonts w:ascii="Times New Roman" w:hAnsi="Times New Roman" w:cs="Times New Roman"/>
                <w:sz w:val="21"/>
                <w:szCs w:val="21"/>
              </w:rPr>
            </w:pPr>
            <w:r>
              <w:rPr>
                <w:rFonts w:hint="eastAsia" w:ascii="Times New Roman" w:hAnsi="Times New Roman" w:cs="Times New Roman"/>
                <w:sz w:val="21"/>
                <w:szCs w:val="21"/>
              </w:rPr>
              <w:t>C</w:t>
            </w:r>
            <w:r>
              <w:rPr>
                <w:rFonts w:ascii="Times New Roman" w:hAnsi="Times New Roman" w:cs="Times New Roman"/>
                <w:sz w:val="21"/>
                <w:szCs w:val="21"/>
              </w:rPr>
              <w:t>O</w:t>
            </w:r>
            <w:r>
              <w:rPr>
                <w:rFonts w:hint="eastAsia" w:ascii="Times New Roman" w:hAnsi="Times New Roman" w:cs="Times New Roman"/>
                <w:sz w:val="21"/>
                <w:szCs w:val="21"/>
              </w:rPr>
              <w:t>、T</w:t>
            </w:r>
            <w:r>
              <w:rPr>
                <w:rFonts w:ascii="Times New Roman" w:hAnsi="Times New Roman" w:cs="Times New Roman"/>
                <w:sz w:val="21"/>
                <w:szCs w:val="21"/>
              </w:rPr>
              <w:t>HC</w:t>
            </w:r>
          </w:p>
        </w:tc>
        <w:tc>
          <w:tcPr>
            <w:tcW w:w="2173"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少量</w:t>
            </w:r>
          </w:p>
        </w:tc>
        <w:tc>
          <w:tcPr>
            <w:tcW w:w="2666"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少量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6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400" w:type="dxa"/>
            <w:vMerge w:val="restart"/>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运营期</w:t>
            </w:r>
          </w:p>
        </w:tc>
        <w:tc>
          <w:tcPr>
            <w:tcW w:w="1776" w:type="dxa"/>
            <w:vMerge w:val="restart"/>
            <w:tcBorders>
              <w:tl2br w:val="nil"/>
              <w:tr2bl w:val="nil"/>
            </w:tcBorders>
            <w:vAlign w:val="center"/>
          </w:tcPr>
          <w:p>
            <w:pPr>
              <w:spacing w:line="240" w:lineRule="auto"/>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臭气</w:t>
            </w:r>
          </w:p>
        </w:tc>
        <w:tc>
          <w:tcPr>
            <w:tcW w:w="1294" w:type="dxa"/>
            <w:tcBorders>
              <w:tl2br w:val="nil"/>
              <w:tr2bl w:val="nil"/>
            </w:tcBorders>
            <w:vAlign w:val="center"/>
          </w:tcPr>
          <w:p>
            <w:pPr>
              <w:spacing w:line="240" w:lineRule="auto"/>
              <w:jc w:val="center"/>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NH</w:t>
            </w:r>
            <w:r>
              <w:rPr>
                <w:rFonts w:hint="eastAsia" w:ascii="Times New Roman" w:hAnsi="Times New Roman" w:eastAsia="宋体" w:cs="Times New Roman"/>
                <w:sz w:val="21"/>
                <w:szCs w:val="21"/>
                <w:highlight w:val="none"/>
                <w:vertAlign w:val="subscript"/>
                <w:lang w:val="en-US" w:eastAsia="zh-CN"/>
              </w:rPr>
              <w:t>3</w:t>
            </w:r>
          </w:p>
        </w:tc>
        <w:tc>
          <w:tcPr>
            <w:tcW w:w="2173"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0.0037kg/h，0.0322t/a</w:t>
            </w:r>
          </w:p>
        </w:tc>
        <w:tc>
          <w:tcPr>
            <w:tcW w:w="2666"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0.0037kg/h，0.0322t/a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60" w:type="dxa"/>
            <w:vMerge w:val="continue"/>
            <w:tcBorders>
              <w:tl2br w:val="nil"/>
              <w:tr2bl w:val="nil"/>
            </w:tcBorders>
            <w:vAlign w:val="center"/>
          </w:tcPr>
          <w:p>
            <w:pPr>
              <w:spacing w:line="240" w:lineRule="auto"/>
              <w:jc w:val="center"/>
            </w:pPr>
          </w:p>
        </w:tc>
        <w:tc>
          <w:tcPr>
            <w:tcW w:w="400" w:type="dxa"/>
            <w:vMerge w:val="continue"/>
            <w:tcBorders>
              <w:tl2br w:val="nil"/>
              <w:tr2bl w:val="nil"/>
            </w:tcBorders>
            <w:vAlign w:val="center"/>
          </w:tcPr>
          <w:p>
            <w:pPr>
              <w:spacing w:line="240" w:lineRule="auto"/>
              <w:jc w:val="center"/>
            </w:pPr>
          </w:p>
        </w:tc>
        <w:tc>
          <w:tcPr>
            <w:tcW w:w="1776" w:type="dxa"/>
            <w:vMerge w:val="continue"/>
            <w:tcBorders>
              <w:tl2br w:val="nil"/>
              <w:tr2bl w:val="nil"/>
            </w:tcBorders>
            <w:vAlign w:val="center"/>
          </w:tcPr>
          <w:p>
            <w:pPr>
              <w:spacing w:line="240" w:lineRule="auto"/>
              <w:jc w:val="center"/>
            </w:pPr>
          </w:p>
        </w:tc>
        <w:tc>
          <w:tcPr>
            <w:tcW w:w="1294" w:type="dxa"/>
            <w:tcBorders>
              <w:tl2br w:val="nil"/>
              <w:tr2bl w:val="nil"/>
            </w:tcBorders>
            <w:vAlign w:val="center"/>
          </w:tcPr>
          <w:p>
            <w:pPr>
              <w:spacing w:line="240" w:lineRule="auto"/>
              <w:jc w:val="cente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H</w:t>
            </w:r>
            <w:r>
              <w:rPr>
                <w:rFonts w:hint="eastAsia" w:ascii="Times New Roman" w:hAnsi="Times New Roman" w:eastAsia="宋体" w:cs="Times New Roman"/>
                <w:sz w:val="21"/>
                <w:szCs w:val="21"/>
                <w:highlight w:val="none"/>
                <w:vertAlign w:val="subscript"/>
                <w:lang w:val="en-US" w:eastAsia="zh-CN"/>
              </w:rPr>
              <w:t>2</w:t>
            </w:r>
            <w:r>
              <w:rPr>
                <w:rFonts w:hint="eastAsia" w:ascii="Times New Roman" w:hAnsi="Times New Roman" w:eastAsia="宋体" w:cs="Times New Roman"/>
                <w:sz w:val="21"/>
                <w:szCs w:val="21"/>
                <w:highlight w:val="none"/>
                <w:lang w:val="en-US" w:eastAsia="zh-CN"/>
              </w:rPr>
              <w:t>S</w:t>
            </w:r>
          </w:p>
        </w:tc>
        <w:tc>
          <w:tcPr>
            <w:tcW w:w="2173"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eastAsia="宋体" w:cs="Times New Roman"/>
                <w:sz w:val="21"/>
                <w:szCs w:val="21"/>
                <w:highlight w:val="none"/>
                <w:lang w:val="en-US" w:eastAsia="zh-CN"/>
              </w:rPr>
              <w:t>0.0009</w:t>
            </w:r>
            <w:r>
              <w:rPr>
                <w:rFonts w:hint="eastAsia" w:ascii="Times New Roman" w:hAnsi="Times New Roman" w:cs="Times New Roman"/>
                <w:sz w:val="21"/>
                <w:szCs w:val="21"/>
                <w:highlight w:val="none"/>
                <w:lang w:val="en-US" w:eastAsia="zh-CN"/>
              </w:rPr>
              <w:t>kg/h，0.0083t/a</w:t>
            </w:r>
          </w:p>
        </w:tc>
        <w:tc>
          <w:tcPr>
            <w:tcW w:w="2666" w:type="dxa"/>
            <w:tcBorders>
              <w:tl2br w:val="nil"/>
              <w:tr2bl w:val="nil"/>
            </w:tcBorders>
            <w:vAlign w:val="center"/>
          </w:tcPr>
          <w:p>
            <w:pPr>
              <w:spacing w:line="240" w:lineRule="auto"/>
              <w:jc w:val="cente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0.0009</w:t>
            </w:r>
            <w:r>
              <w:rPr>
                <w:rFonts w:hint="eastAsia" w:ascii="Times New Roman" w:hAnsi="Times New Roman" w:cs="Times New Roman"/>
                <w:sz w:val="21"/>
                <w:szCs w:val="21"/>
                <w:highlight w:val="none"/>
                <w:lang w:val="en-US" w:eastAsia="zh-CN"/>
              </w:rPr>
              <w:t>kg/h，0.0083t/a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960" w:type="dxa"/>
            <w:vMerge w:val="restart"/>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水污染物</w:t>
            </w:r>
          </w:p>
        </w:tc>
        <w:tc>
          <w:tcPr>
            <w:tcW w:w="400" w:type="dxa"/>
            <w:vMerge w:val="restart"/>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施工期</w:t>
            </w:r>
          </w:p>
        </w:tc>
        <w:tc>
          <w:tcPr>
            <w:tcW w:w="1776" w:type="dxa"/>
            <w:vMerge w:val="restart"/>
            <w:tcBorders>
              <w:tl2br w:val="nil"/>
              <w:tr2bl w:val="nil"/>
            </w:tcBorders>
            <w:vAlign w:val="center"/>
          </w:tcPr>
          <w:p>
            <w:pPr>
              <w:spacing w:line="240" w:lineRule="auto"/>
              <w:jc w:val="center"/>
              <w:rPr>
                <w:rFonts w:hint="default" w:ascii="Times New Roman" w:hAnsi="Times New Roman" w:cs="Times New Roman" w:eastAsiaTheme="minorEastAsia"/>
                <w:sz w:val="21"/>
                <w:szCs w:val="21"/>
                <w:highlight w:val="yellow"/>
                <w:lang w:val="en-US" w:eastAsia="zh-CN"/>
              </w:rPr>
            </w:pPr>
            <w:r>
              <w:rPr>
                <w:rFonts w:ascii="Times New Roman" w:hAnsi="Times New Roman" w:cs="Times New Roman"/>
                <w:sz w:val="21"/>
                <w:szCs w:val="21"/>
                <w:highlight w:val="none"/>
              </w:rPr>
              <w:t>施工废水</w:t>
            </w:r>
            <w:r>
              <w:rPr>
                <w:rFonts w:hint="eastAsia"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val="en-US" w:eastAsia="zh-CN"/>
              </w:rPr>
              <w:t>120t）</w:t>
            </w:r>
          </w:p>
        </w:tc>
        <w:tc>
          <w:tcPr>
            <w:tcW w:w="1294" w:type="dxa"/>
            <w:tcBorders>
              <w:tl2br w:val="nil"/>
              <w:tr2bl w:val="nil"/>
            </w:tcBorders>
            <w:vAlign w:val="center"/>
          </w:tcPr>
          <w:p>
            <w:pPr>
              <w:spacing w:line="240" w:lineRule="auto"/>
              <w:jc w:val="center"/>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SS</w:t>
            </w:r>
          </w:p>
        </w:tc>
        <w:tc>
          <w:tcPr>
            <w:tcW w:w="2173"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250mg/L，0.0375</w:t>
            </w:r>
            <w:r>
              <w:rPr>
                <w:rFonts w:ascii="Times New Roman" w:hAnsi="Times New Roman" w:cs="Times New Roman"/>
                <w:sz w:val="21"/>
                <w:szCs w:val="21"/>
                <w:highlight w:val="none"/>
              </w:rPr>
              <w:t>t</w:t>
            </w:r>
          </w:p>
        </w:tc>
        <w:tc>
          <w:tcPr>
            <w:tcW w:w="2666" w:type="dxa"/>
            <w:vMerge w:val="restart"/>
            <w:tcBorders>
              <w:tl2br w:val="nil"/>
              <w:tr2bl w:val="nil"/>
            </w:tcBorders>
            <w:vAlign w:val="center"/>
          </w:tcPr>
          <w:p>
            <w:pPr>
              <w:spacing w:line="240" w:lineRule="auto"/>
              <w:jc w:val="center"/>
              <w:rPr>
                <w:rFonts w:hint="eastAsia" w:ascii="Times New Roman" w:hAnsi="Times New Roman" w:eastAsia="宋体" w:cs="Times New Roman"/>
                <w:sz w:val="21"/>
                <w:szCs w:val="21"/>
                <w:highlight w:val="yellow"/>
                <w:lang w:eastAsia="zh-CN"/>
              </w:rPr>
            </w:pPr>
            <w:r>
              <w:rPr>
                <w:rFonts w:hint="eastAsia" w:ascii="Times New Roman" w:hAnsi="Times New Roman" w:eastAsia="宋体" w:cs="Times New Roman"/>
                <w:sz w:val="21"/>
                <w:szCs w:val="21"/>
                <w:highlight w:val="none"/>
                <w:lang w:eastAsia="zh-CN"/>
              </w:rPr>
              <w:t>施工废水经临时隔油沉淀池沉淀处理后回用于项目扬尘洒水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40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776" w:type="dxa"/>
            <w:vMerge w:val="continue"/>
            <w:tcBorders>
              <w:tl2br w:val="nil"/>
              <w:tr2bl w:val="nil"/>
            </w:tcBorders>
            <w:vAlign w:val="center"/>
          </w:tcPr>
          <w:p>
            <w:pPr>
              <w:spacing w:line="240" w:lineRule="auto"/>
              <w:jc w:val="center"/>
              <w:rPr>
                <w:rFonts w:ascii="Times New Roman" w:hAnsi="Times New Roman" w:cs="Times New Roman"/>
                <w:sz w:val="21"/>
                <w:szCs w:val="21"/>
                <w:highlight w:val="yellow"/>
              </w:rPr>
            </w:pPr>
          </w:p>
        </w:tc>
        <w:tc>
          <w:tcPr>
            <w:tcW w:w="1294" w:type="dxa"/>
            <w:tcBorders>
              <w:tl2br w:val="nil"/>
              <w:tr2bl w:val="nil"/>
            </w:tcBorders>
            <w:vAlign w:val="center"/>
          </w:tcPr>
          <w:p>
            <w:pPr>
              <w:spacing w:line="240" w:lineRule="auto"/>
              <w:jc w:val="center"/>
              <w:rPr>
                <w:rFonts w:hint="eastAsia" w:ascii="Times New Roman" w:hAnsi="Times New Roman" w:cs="Times New Roman" w:eastAsiaTheme="minorEastAsia"/>
                <w:sz w:val="21"/>
                <w:szCs w:val="21"/>
                <w:highlight w:val="none"/>
                <w:lang w:eastAsia="zh-CN"/>
              </w:rPr>
            </w:pPr>
            <w:r>
              <w:rPr>
                <w:rFonts w:hint="eastAsia" w:ascii="Times New Roman" w:hAnsi="Times New Roman" w:cs="Times New Roman"/>
                <w:sz w:val="21"/>
                <w:szCs w:val="21"/>
                <w:highlight w:val="none"/>
                <w:lang w:eastAsia="zh-CN"/>
              </w:rPr>
              <w:t>石油类</w:t>
            </w:r>
          </w:p>
        </w:tc>
        <w:tc>
          <w:tcPr>
            <w:tcW w:w="2173"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20mg/L，0.003t</w:t>
            </w:r>
          </w:p>
        </w:tc>
        <w:tc>
          <w:tcPr>
            <w:tcW w:w="2666" w:type="dxa"/>
            <w:vMerge w:val="continue"/>
            <w:tcBorders>
              <w:tl2br w:val="nil"/>
              <w:tr2bl w:val="nil"/>
            </w:tcBorders>
            <w:vAlign w:val="center"/>
          </w:tcPr>
          <w:p>
            <w:pPr>
              <w:spacing w:line="240" w:lineRule="auto"/>
              <w:jc w:val="center"/>
              <w:rPr>
                <w:rFonts w:ascii="Times New Roman" w:hAnsi="Times New Roman" w:cs="Times New Roman"/>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40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776" w:type="dxa"/>
            <w:vMerge w:val="restart"/>
            <w:tcBorders>
              <w:tl2br w:val="nil"/>
              <w:tr2bl w:val="nil"/>
            </w:tcBorders>
            <w:vAlign w:val="center"/>
          </w:tcPr>
          <w:p>
            <w:pPr>
              <w:spacing w:line="240" w:lineRule="auto"/>
              <w:jc w:val="center"/>
              <w:rPr>
                <w:rFonts w:ascii="Times New Roman" w:hAnsi="Times New Roman" w:cs="Times New Roman"/>
                <w:sz w:val="21"/>
                <w:szCs w:val="21"/>
                <w:highlight w:val="none"/>
              </w:rPr>
            </w:pPr>
            <w:r>
              <w:rPr>
                <w:rFonts w:ascii="Times New Roman" w:hAnsi="Times New Roman" w:cs="Times New Roman"/>
                <w:sz w:val="21"/>
                <w:szCs w:val="21"/>
                <w:highlight w:val="none"/>
              </w:rPr>
              <w:t>生活污水</w:t>
            </w:r>
            <w:r>
              <w:rPr>
                <w:rFonts w:hint="eastAsia" w:ascii="Times New Roman" w:hAnsi="Times New Roman" w:cs="Times New Roman"/>
                <w:sz w:val="21"/>
                <w:szCs w:val="21"/>
                <w:highlight w:val="none"/>
                <w:lang w:eastAsia="zh-CN"/>
              </w:rPr>
              <w:t>（</w:t>
            </w:r>
            <w:r>
              <w:rPr>
                <w:rFonts w:hint="eastAsia" w:ascii="Times New Roman" w:hAnsi="Times New Roman" w:cs="Times New Roman"/>
                <w:color w:val="auto"/>
                <w:sz w:val="21"/>
                <w:szCs w:val="21"/>
                <w:highlight w:val="none"/>
                <w:lang w:val="en-US" w:eastAsia="zh-CN"/>
              </w:rPr>
              <w:t>48t</w:t>
            </w:r>
            <w:r>
              <w:rPr>
                <w:rFonts w:hint="eastAsia" w:ascii="Times New Roman" w:hAnsi="Times New Roman" w:cs="Times New Roman"/>
                <w:sz w:val="21"/>
                <w:szCs w:val="21"/>
                <w:highlight w:val="none"/>
                <w:lang w:val="en-US" w:eastAsia="zh-CN"/>
              </w:rPr>
              <w:t>）</w:t>
            </w:r>
          </w:p>
        </w:tc>
        <w:tc>
          <w:tcPr>
            <w:tcW w:w="1294" w:type="dxa"/>
            <w:tcBorders>
              <w:tl2br w:val="nil"/>
              <w:tr2bl w:val="nil"/>
            </w:tcBorders>
            <w:vAlign w:val="center"/>
          </w:tcPr>
          <w:p>
            <w:pPr>
              <w:spacing w:line="240" w:lineRule="auto"/>
              <w:jc w:val="center"/>
              <w:rPr>
                <w:rFonts w:ascii="Times New Roman" w:hAnsi="Times New Roman" w:eastAsia="宋体" w:cs="Times New Roman"/>
                <w:sz w:val="21"/>
                <w:szCs w:val="21"/>
                <w:highlight w:val="none"/>
              </w:rPr>
            </w:pPr>
            <w:r>
              <w:rPr>
                <w:rFonts w:ascii="Times New Roman" w:hAnsi="Times New Roman" w:cs="Times New Roman"/>
                <w:sz w:val="21"/>
                <w:szCs w:val="21"/>
                <w:highlight w:val="none"/>
              </w:rPr>
              <w:t>COD</w:t>
            </w:r>
          </w:p>
        </w:tc>
        <w:tc>
          <w:tcPr>
            <w:tcW w:w="2173" w:type="dxa"/>
            <w:tcBorders>
              <w:tl2br w:val="nil"/>
              <w:tr2bl w:val="nil"/>
            </w:tcBorders>
            <w:vAlign w:val="center"/>
          </w:tcPr>
          <w:p>
            <w:pPr>
              <w:spacing w:line="240" w:lineRule="auto"/>
              <w:jc w:val="center"/>
              <w:rPr>
                <w:rFonts w:ascii="Times New Roman" w:hAnsi="Times New Roman" w:eastAsia="宋体" w:cs="Times New Roman"/>
                <w:sz w:val="21"/>
                <w:szCs w:val="21"/>
                <w:highlight w:val="none"/>
              </w:rPr>
            </w:pPr>
            <w:r>
              <w:rPr>
                <w:rFonts w:hint="eastAsia" w:ascii="Times New Roman" w:hAnsi="Times New Roman" w:cs="Times New Roman"/>
                <w:sz w:val="21"/>
                <w:szCs w:val="21"/>
                <w:highlight w:val="none"/>
                <w:lang w:val="en-US" w:eastAsia="zh-CN"/>
              </w:rPr>
              <w:t>250</w:t>
            </w:r>
            <w:r>
              <w:rPr>
                <w:rFonts w:ascii="Times New Roman" w:hAnsi="Times New Roman" w:cs="Times New Roman"/>
                <w:sz w:val="21"/>
                <w:szCs w:val="21"/>
                <w:highlight w:val="none"/>
              </w:rPr>
              <w:t>mg/L，</w:t>
            </w:r>
            <w:r>
              <w:rPr>
                <w:rFonts w:hint="eastAsia" w:ascii="Times New Roman" w:hAnsi="Times New Roman" w:cs="Times New Roman"/>
                <w:sz w:val="21"/>
                <w:szCs w:val="21"/>
                <w:highlight w:val="none"/>
                <w:lang w:val="en-US" w:eastAsia="zh-CN"/>
              </w:rPr>
              <w:t>0.015t/a</w:t>
            </w:r>
            <w:r>
              <w:rPr>
                <w:rFonts w:ascii="Times New Roman" w:hAnsi="Times New Roman" w:cs="Times New Roman"/>
                <w:sz w:val="21"/>
                <w:szCs w:val="21"/>
                <w:highlight w:val="none"/>
              </w:rPr>
              <w:t>t</w:t>
            </w:r>
          </w:p>
        </w:tc>
        <w:tc>
          <w:tcPr>
            <w:tcW w:w="2666" w:type="dxa"/>
            <w:vMerge w:val="restart"/>
            <w:tcBorders>
              <w:tl2br w:val="nil"/>
              <w:tr2bl w:val="nil"/>
            </w:tcBorders>
            <w:vAlign w:val="center"/>
          </w:tcPr>
          <w:p>
            <w:pPr>
              <w:spacing w:line="240" w:lineRule="auto"/>
              <w:jc w:val="center"/>
              <w:rPr>
                <w:rFonts w:hint="eastAsia"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lang w:val="en-US" w:eastAsia="zh-CN"/>
              </w:rPr>
              <w:t>施工人员食宿依托周</w:t>
            </w:r>
          </w:p>
          <w:p>
            <w:pPr>
              <w:spacing w:line="240" w:lineRule="auto"/>
              <w:jc w:val="center"/>
              <w:rPr>
                <w:rFonts w:hint="eastAsia"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lang w:val="en-US" w:eastAsia="zh-CN"/>
              </w:rPr>
              <w:t xml:space="preserve">边环境，该部分生活 </w:t>
            </w:r>
          </w:p>
          <w:p>
            <w:pPr>
              <w:spacing w:line="240" w:lineRule="auto"/>
              <w:jc w:val="center"/>
              <w:rPr>
                <w:rFonts w:ascii="Times New Roman" w:hAnsi="Times New Roman" w:cs="Times New Roman"/>
                <w:sz w:val="21"/>
                <w:szCs w:val="21"/>
              </w:rPr>
            </w:pPr>
            <w:r>
              <w:rPr>
                <w:rFonts w:hint="eastAsia" w:ascii="Times New Roman" w:hAnsi="Times New Roman" w:eastAsia="宋体" w:cs="Times New Roman"/>
                <w:sz w:val="21"/>
                <w:szCs w:val="21"/>
                <w:highlight w:val="none"/>
                <w:lang w:val="en-US" w:eastAsia="zh-CN"/>
              </w:rPr>
              <w:t>污水不纳入本评价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40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776" w:type="dxa"/>
            <w:vMerge w:val="continue"/>
            <w:tcBorders>
              <w:tl2br w:val="nil"/>
              <w:tr2bl w:val="nil"/>
            </w:tcBorders>
            <w:vAlign w:val="center"/>
          </w:tcPr>
          <w:p>
            <w:pPr>
              <w:spacing w:line="240" w:lineRule="auto"/>
              <w:jc w:val="center"/>
              <w:rPr>
                <w:rFonts w:ascii="Times New Roman" w:hAnsi="Times New Roman" w:cs="Times New Roman"/>
                <w:sz w:val="21"/>
                <w:szCs w:val="21"/>
                <w:highlight w:val="none"/>
              </w:rPr>
            </w:pPr>
          </w:p>
        </w:tc>
        <w:tc>
          <w:tcPr>
            <w:tcW w:w="1294" w:type="dxa"/>
            <w:tcBorders>
              <w:tl2br w:val="nil"/>
              <w:tr2bl w:val="nil"/>
            </w:tcBorders>
            <w:vAlign w:val="center"/>
          </w:tcPr>
          <w:p>
            <w:pPr>
              <w:spacing w:line="240" w:lineRule="auto"/>
              <w:jc w:val="center"/>
              <w:rPr>
                <w:rFonts w:ascii="Times New Roman" w:hAnsi="Times New Roman" w:cs="Times New Roman"/>
                <w:sz w:val="21"/>
                <w:szCs w:val="21"/>
                <w:highlight w:val="none"/>
              </w:rPr>
            </w:pPr>
            <w:r>
              <w:rPr>
                <w:rFonts w:ascii="Times New Roman" w:hAnsi="Times New Roman" w:cs="Times New Roman"/>
                <w:sz w:val="21"/>
                <w:szCs w:val="21"/>
                <w:highlight w:val="none"/>
              </w:rPr>
              <w:t>BOD</w:t>
            </w:r>
            <w:r>
              <w:rPr>
                <w:rFonts w:ascii="Times New Roman" w:hAnsi="Times New Roman" w:cs="Times New Roman"/>
                <w:sz w:val="21"/>
                <w:szCs w:val="21"/>
                <w:highlight w:val="none"/>
                <w:vertAlign w:val="subscript"/>
              </w:rPr>
              <w:t>5</w:t>
            </w:r>
          </w:p>
        </w:tc>
        <w:tc>
          <w:tcPr>
            <w:tcW w:w="2173" w:type="dxa"/>
            <w:tcBorders>
              <w:tl2br w:val="nil"/>
              <w:tr2bl w:val="nil"/>
            </w:tcBorders>
            <w:vAlign w:val="center"/>
          </w:tcPr>
          <w:p>
            <w:pPr>
              <w:spacing w:line="240" w:lineRule="auto"/>
              <w:jc w:val="center"/>
              <w:rPr>
                <w:rFonts w:ascii="Times New Roman" w:hAnsi="Times New Roman" w:cs="Times New Roman"/>
                <w:sz w:val="21"/>
                <w:szCs w:val="21"/>
                <w:highlight w:val="none"/>
              </w:rPr>
            </w:pPr>
            <w:r>
              <w:rPr>
                <w:rFonts w:hint="eastAsia" w:ascii="Times New Roman" w:hAnsi="Times New Roman" w:cs="Times New Roman"/>
                <w:sz w:val="21"/>
                <w:szCs w:val="21"/>
                <w:highlight w:val="none"/>
                <w:lang w:val="en-US" w:eastAsia="zh-CN"/>
              </w:rPr>
              <w:t>150</w:t>
            </w:r>
            <w:r>
              <w:rPr>
                <w:rFonts w:ascii="Times New Roman" w:hAnsi="Times New Roman" w:cs="Times New Roman"/>
                <w:sz w:val="21"/>
                <w:szCs w:val="21"/>
                <w:highlight w:val="none"/>
              </w:rPr>
              <w:t>mg/L，</w:t>
            </w:r>
            <w:r>
              <w:rPr>
                <w:rFonts w:hint="eastAsia" w:ascii="Times New Roman" w:hAnsi="Times New Roman" w:cs="Times New Roman"/>
                <w:sz w:val="21"/>
                <w:szCs w:val="21"/>
                <w:highlight w:val="none"/>
                <w:lang w:val="en-US" w:eastAsia="zh-CN"/>
              </w:rPr>
              <w:t>0.003</w:t>
            </w:r>
            <w:r>
              <w:rPr>
                <w:rFonts w:ascii="Times New Roman" w:hAnsi="Times New Roman" w:cs="Times New Roman"/>
                <w:sz w:val="21"/>
                <w:szCs w:val="21"/>
                <w:highlight w:val="none"/>
              </w:rPr>
              <w:t>t</w:t>
            </w:r>
          </w:p>
        </w:tc>
        <w:tc>
          <w:tcPr>
            <w:tcW w:w="2666"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40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776" w:type="dxa"/>
            <w:vMerge w:val="continue"/>
            <w:tcBorders>
              <w:tl2br w:val="nil"/>
              <w:tr2bl w:val="nil"/>
            </w:tcBorders>
            <w:vAlign w:val="center"/>
          </w:tcPr>
          <w:p>
            <w:pPr>
              <w:spacing w:line="240" w:lineRule="auto"/>
              <w:jc w:val="center"/>
              <w:rPr>
                <w:rFonts w:ascii="Times New Roman" w:hAnsi="Times New Roman" w:cs="Times New Roman"/>
                <w:sz w:val="21"/>
                <w:szCs w:val="21"/>
                <w:highlight w:val="none"/>
              </w:rPr>
            </w:pPr>
          </w:p>
        </w:tc>
        <w:tc>
          <w:tcPr>
            <w:tcW w:w="1294" w:type="dxa"/>
            <w:tcBorders>
              <w:tl2br w:val="nil"/>
              <w:tr2bl w:val="nil"/>
            </w:tcBorders>
            <w:vAlign w:val="center"/>
          </w:tcPr>
          <w:p>
            <w:pPr>
              <w:spacing w:line="240" w:lineRule="auto"/>
              <w:jc w:val="center"/>
              <w:rPr>
                <w:rFonts w:ascii="Times New Roman" w:hAnsi="Times New Roman" w:cs="Times New Roman"/>
                <w:sz w:val="21"/>
                <w:szCs w:val="21"/>
                <w:highlight w:val="none"/>
              </w:rPr>
            </w:pPr>
            <w:r>
              <w:rPr>
                <w:rFonts w:ascii="Times New Roman" w:hAnsi="Times New Roman" w:cs="Times New Roman"/>
                <w:sz w:val="21"/>
                <w:szCs w:val="21"/>
                <w:highlight w:val="none"/>
              </w:rPr>
              <w:t>氨氮</w:t>
            </w:r>
          </w:p>
        </w:tc>
        <w:tc>
          <w:tcPr>
            <w:tcW w:w="2173" w:type="dxa"/>
            <w:tcBorders>
              <w:tl2br w:val="nil"/>
              <w:tr2bl w:val="nil"/>
            </w:tcBorders>
            <w:vAlign w:val="center"/>
          </w:tcPr>
          <w:p>
            <w:pPr>
              <w:spacing w:line="240" w:lineRule="auto"/>
              <w:jc w:val="center"/>
              <w:rPr>
                <w:rFonts w:hint="default" w:ascii="Times New Roman" w:hAnsi="Times New Roman" w:cs="Times New Roman"/>
                <w:sz w:val="21"/>
                <w:szCs w:val="21"/>
                <w:highlight w:val="none"/>
                <w:lang w:val="en-US"/>
              </w:rPr>
            </w:pPr>
            <w:r>
              <w:rPr>
                <w:rFonts w:hint="eastAsia" w:ascii="Times New Roman" w:hAnsi="Times New Roman" w:cs="Times New Roman"/>
                <w:sz w:val="21"/>
                <w:szCs w:val="21"/>
                <w:highlight w:val="none"/>
                <w:lang w:val="en-US" w:eastAsia="zh-CN"/>
              </w:rPr>
              <w:t>30</w:t>
            </w:r>
            <w:r>
              <w:rPr>
                <w:rFonts w:ascii="Times New Roman" w:hAnsi="Times New Roman" w:cs="Times New Roman"/>
                <w:sz w:val="21"/>
                <w:szCs w:val="21"/>
                <w:highlight w:val="none"/>
              </w:rPr>
              <w:t>mg/L，</w:t>
            </w:r>
            <w:r>
              <w:rPr>
                <w:rFonts w:hint="eastAsia" w:ascii="Times New Roman" w:hAnsi="Times New Roman" w:cs="Times New Roman"/>
                <w:sz w:val="21"/>
                <w:szCs w:val="21"/>
                <w:highlight w:val="none"/>
                <w:lang w:val="en-US" w:eastAsia="zh-CN"/>
              </w:rPr>
              <w:t>0.0012t</w:t>
            </w:r>
          </w:p>
        </w:tc>
        <w:tc>
          <w:tcPr>
            <w:tcW w:w="2666"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40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776" w:type="dxa"/>
            <w:vMerge w:val="continue"/>
            <w:tcBorders>
              <w:tl2br w:val="nil"/>
              <w:tr2bl w:val="nil"/>
            </w:tcBorders>
            <w:vAlign w:val="center"/>
          </w:tcPr>
          <w:p>
            <w:pPr>
              <w:spacing w:line="240" w:lineRule="auto"/>
              <w:jc w:val="center"/>
              <w:rPr>
                <w:rFonts w:ascii="Times New Roman" w:hAnsi="Times New Roman" w:cs="Times New Roman"/>
                <w:sz w:val="21"/>
                <w:szCs w:val="21"/>
                <w:highlight w:val="none"/>
              </w:rPr>
            </w:pPr>
          </w:p>
        </w:tc>
        <w:tc>
          <w:tcPr>
            <w:tcW w:w="1294" w:type="dxa"/>
            <w:tcBorders>
              <w:tl2br w:val="nil"/>
              <w:tr2bl w:val="nil"/>
            </w:tcBorders>
            <w:vAlign w:val="center"/>
          </w:tcPr>
          <w:p>
            <w:pPr>
              <w:spacing w:line="240" w:lineRule="auto"/>
              <w:jc w:val="center"/>
              <w:rPr>
                <w:rFonts w:ascii="Times New Roman" w:hAnsi="Times New Roman" w:cs="Times New Roman"/>
                <w:sz w:val="21"/>
                <w:szCs w:val="21"/>
                <w:highlight w:val="none"/>
              </w:rPr>
            </w:pPr>
            <w:r>
              <w:rPr>
                <w:rFonts w:ascii="Times New Roman" w:hAnsi="Times New Roman" w:cs="Times New Roman"/>
                <w:sz w:val="21"/>
                <w:szCs w:val="21"/>
                <w:highlight w:val="none"/>
              </w:rPr>
              <w:t>SS</w:t>
            </w:r>
          </w:p>
        </w:tc>
        <w:tc>
          <w:tcPr>
            <w:tcW w:w="2173" w:type="dxa"/>
            <w:tcBorders>
              <w:tl2br w:val="nil"/>
              <w:tr2bl w:val="nil"/>
            </w:tcBorders>
            <w:vAlign w:val="center"/>
          </w:tcPr>
          <w:p>
            <w:pPr>
              <w:spacing w:line="240" w:lineRule="auto"/>
              <w:jc w:val="center"/>
              <w:rPr>
                <w:rFonts w:ascii="Times New Roman" w:hAnsi="Times New Roman" w:cs="Times New Roman"/>
                <w:sz w:val="21"/>
                <w:szCs w:val="21"/>
                <w:highlight w:val="none"/>
              </w:rPr>
            </w:pPr>
            <w:r>
              <w:rPr>
                <w:rFonts w:hint="eastAsia" w:ascii="Times New Roman" w:hAnsi="Times New Roman" w:cs="Times New Roman"/>
                <w:sz w:val="21"/>
                <w:szCs w:val="21"/>
                <w:highlight w:val="none"/>
                <w:lang w:val="en-US" w:eastAsia="zh-CN"/>
              </w:rPr>
              <w:t>250</w:t>
            </w:r>
            <w:r>
              <w:rPr>
                <w:rFonts w:ascii="Times New Roman" w:hAnsi="Times New Roman" w:cs="Times New Roman"/>
                <w:sz w:val="21"/>
                <w:szCs w:val="21"/>
                <w:highlight w:val="none"/>
              </w:rPr>
              <w:t>mg/L，</w:t>
            </w:r>
            <w:r>
              <w:rPr>
                <w:rFonts w:hint="eastAsia" w:ascii="Times New Roman" w:hAnsi="Times New Roman" w:cs="Times New Roman"/>
                <w:sz w:val="21"/>
                <w:szCs w:val="21"/>
                <w:highlight w:val="none"/>
                <w:lang w:val="en-US" w:eastAsia="zh-CN"/>
              </w:rPr>
              <w:t>0.015</w:t>
            </w:r>
            <w:r>
              <w:rPr>
                <w:rFonts w:ascii="Times New Roman" w:hAnsi="Times New Roman" w:cs="Times New Roman"/>
                <w:sz w:val="21"/>
                <w:szCs w:val="21"/>
                <w:highlight w:val="none"/>
              </w:rPr>
              <w:t>t</w:t>
            </w:r>
          </w:p>
        </w:tc>
        <w:tc>
          <w:tcPr>
            <w:tcW w:w="2666"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400" w:type="dxa"/>
            <w:vMerge w:val="restart"/>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运营期</w:t>
            </w:r>
          </w:p>
        </w:tc>
        <w:tc>
          <w:tcPr>
            <w:tcW w:w="1776" w:type="dxa"/>
            <w:tcBorders>
              <w:tl2br w:val="nil"/>
              <w:tr2bl w:val="nil"/>
            </w:tcBorders>
            <w:vAlign w:val="center"/>
          </w:tcPr>
          <w:p>
            <w:pPr>
              <w:spacing w:line="240" w:lineRule="auto"/>
              <w:jc w:val="center"/>
              <w:rPr>
                <w:rFonts w:ascii="Times New Roman" w:hAnsi="Times New Roman" w:eastAsia="宋体" w:cs="Times New Roman"/>
                <w:sz w:val="21"/>
                <w:szCs w:val="21"/>
              </w:rPr>
            </w:pPr>
            <w:r>
              <w:rPr>
                <w:rFonts w:ascii="Times New Roman" w:hAnsi="Times New Roman" w:cs="Times New Roman"/>
                <w:sz w:val="21"/>
                <w:szCs w:val="21"/>
              </w:rPr>
              <w:t>项目</w:t>
            </w:r>
            <w:r>
              <w:rPr>
                <w:rFonts w:hint="eastAsia" w:ascii="Times New Roman" w:hAnsi="Times New Roman" w:cs="Times New Roman"/>
                <w:sz w:val="21"/>
                <w:szCs w:val="21"/>
                <w:lang w:eastAsia="zh-CN"/>
              </w:rPr>
              <w:t>总</w:t>
            </w:r>
            <w:r>
              <w:rPr>
                <w:rFonts w:ascii="Times New Roman" w:hAnsi="Times New Roman" w:cs="Times New Roman"/>
                <w:sz w:val="21"/>
                <w:szCs w:val="21"/>
              </w:rPr>
              <w:t>废水</w:t>
            </w:r>
            <w:r>
              <w:rPr>
                <w:rFonts w:hint="eastAsia" w:ascii="Times New Roman" w:hAnsi="Times New Roman" w:cs="Times New Roman"/>
                <w:sz w:val="21"/>
                <w:szCs w:val="21"/>
              </w:rPr>
              <w:t>量</w:t>
            </w:r>
          </w:p>
        </w:tc>
        <w:tc>
          <w:tcPr>
            <w:tcW w:w="1294" w:type="dxa"/>
            <w:tcBorders>
              <w:tl2br w:val="nil"/>
              <w:tr2bl w:val="nil"/>
            </w:tcBorders>
            <w:vAlign w:val="center"/>
          </w:tcPr>
          <w:p>
            <w:pPr>
              <w:spacing w:line="240" w:lineRule="auto"/>
              <w:jc w:val="center"/>
              <w:rPr>
                <w:rFonts w:ascii="Times New Roman" w:hAnsi="Times New Roman" w:cs="Times New Roman"/>
                <w:sz w:val="21"/>
                <w:szCs w:val="21"/>
              </w:rPr>
            </w:pPr>
            <w:r>
              <w:rPr>
                <w:rFonts w:hint="eastAsia" w:ascii="Times New Roman" w:hAnsi="Times New Roman" w:cs="Times New Roman"/>
                <w:sz w:val="21"/>
                <w:szCs w:val="21"/>
                <w:lang w:eastAsia="zh-CN"/>
              </w:rPr>
              <w:t>总</w:t>
            </w:r>
            <w:r>
              <w:rPr>
                <w:rFonts w:ascii="Times New Roman" w:hAnsi="Times New Roman" w:cs="Times New Roman"/>
                <w:sz w:val="21"/>
                <w:szCs w:val="21"/>
              </w:rPr>
              <w:t>废水量</w:t>
            </w:r>
          </w:p>
        </w:tc>
        <w:tc>
          <w:tcPr>
            <w:tcW w:w="2173" w:type="dxa"/>
            <w:tcBorders>
              <w:tl2br w:val="nil"/>
              <w:tr2bl w:val="nil"/>
            </w:tcBorders>
            <w:vAlign w:val="center"/>
          </w:tcPr>
          <w:p>
            <w:pPr>
              <w:tabs>
                <w:tab w:val="left" w:pos="540"/>
                <w:tab w:val="center" w:pos="1015"/>
              </w:tabs>
              <w:spacing w:line="240" w:lineRule="auto"/>
              <w:jc w:val="center"/>
              <w:rPr>
                <w:rFonts w:ascii="Times New Roman" w:hAnsi="Times New Roman" w:cs="Times New Roman"/>
                <w:sz w:val="21"/>
                <w:szCs w:val="21"/>
                <w:highlight w:val="none"/>
              </w:rPr>
            </w:pPr>
            <w:r>
              <w:rPr>
                <w:rFonts w:hint="eastAsia" w:ascii="Times New Roman" w:hAnsi="Times New Roman" w:cs="Times New Roman"/>
                <w:sz w:val="21"/>
                <w:szCs w:val="21"/>
                <w:highlight w:val="none"/>
                <w:lang w:val="en-US" w:eastAsia="zh-CN"/>
              </w:rPr>
              <w:t>54750</w:t>
            </w:r>
            <w:r>
              <w:rPr>
                <w:rFonts w:ascii="Times New Roman" w:hAnsi="Times New Roman" w:cs="Times New Roman"/>
                <w:sz w:val="21"/>
                <w:szCs w:val="21"/>
                <w:highlight w:val="none"/>
              </w:rPr>
              <w:t>t/a</w:t>
            </w:r>
          </w:p>
        </w:tc>
        <w:tc>
          <w:tcPr>
            <w:tcW w:w="2666" w:type="dxa"/>
            <w:tcBorders>
              <w:tl2br w:val="nil"/>
              <w:tr2bl w:val="nil"/>
            </w:tcBorders>
            <w:vAlign w:val="center"/>
          </w:tcPr>
          <w:p>
            <w:pPr>
              <w:spacing w:line="240" w:lineRule="auto"/>
              <w:jc w:val="center"/>
              <w:rPr>
                <w:rFonts w:ascii="Times New Roman" w:hAnsi="Times New Roman" w:cs="Times New Roman"/>
                <w:sz w:val="21"/>
                <w:szCs w:val="21"/>
                <w:highlight w:val="none"/>
              </w:rPr>
            </w:pPr>
            <w:r>
              <w:rPr>
                <w:rFonts w:hint="eastAsia" w:ascii="Times New Roman" w:hAnsi="Times New Roman" w:cs="Times New Roman"/>
                <w:sz w:val="21"/>
                <w:szCs w:val="21"/>
                <w:highlight w:val="none"/>
                <w:lang w:val="en-US" w:eastAsia="zh-CN"/>
              </w:rPr>
              <w:t>54750</w:t>
            </w:r>
            <w:r>
              <w:rPr>
                <w:rFonts w:ascii="Times New Roman" w:hAnsi="Times New Roman" w:cs="Times New Roman"/>
                <w:sz w:val="21"/>
                <w:szCs w:val="21"/>
                <w:highlight w:val="none"/>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40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776" w:type="dxa"/>
            <w:vMerge w:val="restart"/>
            <w:tcBorders>
              <w:tl2br w:val="nil"/>
              <w:tr2bl w:val="nil"/>
            </w:tcBorders>
            <w:vAlign w:val="center"/>
          </w:tcPr>
          <w:p>
            <w:pPr>
              <w:pStyle w:val="11"/>
              <w:spacing w:after="0" w:line="240" w:lineRule="auto"/>
              <w:jc w:val="center"/>
              <w:rPr>
                <w:rFonts w:hint="eastAsia" w:ascii="Times New Roman" w:hAnsi="Times New Roman" w:cs="Times New Roman" w:eastAsiaTheme="minorEastAsia"/>
                <w:sz w:val="21"/>
                <w:szCs w:val="21"/>
                <w:lang w:eastAsia="zh-CN"/>
              </w:rPr>
            </w:pPr>
            <w:r>
              <w:rPr>
                <w:rFonts w:hint="eastAsia" w:ascii="Times New Roman" w:hAnsi="Times New Roman" w:cs="Times New Roman"/>
                <w:sz w:val="21"/>
                <w:szCs w:val="21"/>
                <w:lang w:eastAsia="zh-CN"/>
              </w:rPr>
              <w:t>污水处理厂处理污水</w:t>
            </w:r>
          </w:p>
        </w:tc>
        <w:tc>
          <w:tcPr>
            <w:tcW w:w="12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COD</w:t>
            </w:r>
            <w:r>
              <w:rPr>
                <w:rFonts w:hint="default" w:ascii="Times New Roman" w:hAnsi="Times New Roman" w:cs="Times New Roman"/>
                <w:sz w:val="21"/>
                <w:szCs w:val="21"/>
                <w:vertAlign w:val="subscript"/>
              </w:rPr>
              <w:t>Cr</w:t>
            </w:r>
          </w:p>
        </w:tc>
        <w:tc>
          <w:tcPr>
            <w:tcW w:w="21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rPr>
              <w:t>400mg/L</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21.9t/a</w:t>
            </w:r>
          </w:p>
        </w:tc>
        <w:tc>
          <w:tcPr>
            <w:tcW w:w="26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rPr>
              <w:t>50mg/L</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2.738t/a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40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776"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2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BOD</w:t>
            </w:r>
            <w:r>
              <w:rPr>
                <w:rFonts w:hint="default" w:ascii="Times New Roman" w:hAnsi="Times New Roman" w:cs="Times New Roman"/>
                <w:sz w:val="21"/>
                <w:szCs w:val="21"/>
                <w:vertAlign w:val="subscript"/>
              </w:rPr>
              <w:t>5</w:t>
            </w:r>
          </w:p>
        </w:tc>
        <w:tc>
          <w:tcPr>
            <w:tcW w:w="21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rPr>
              <w:t>200mg/L</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10.95t/a</w:t>
            </w:r>
          </w:p>
        </w:tc>
        <w:tc>
          <w:tcPr>
            <w:tcW w:w="26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rPr>
              <w:t>10mg/L</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0.548t/a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40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776"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2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SS</w:t>
            </w:r>
          </w:p>
        </w:tc>
        <w:tc>
          <w:tcPr>
            <w:tcW w:w="21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rPr>
              <w:t>220mg/L</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12.045t/a</w:t>
            </w:r>
          </w:p>
        </w:tc>
        <w:tc>
          <w:tcPr>
            <w:tcW w:w="26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rPr>
              <w:t>10mg/L</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0.548t/a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40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776"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2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NH</w:t>
            </w:r>
            <w:r>
              <w:rPr>
                <w:rFonts w:hint="default" w:ascii="Times New Roman" w:hAnsi="Times New Roman" w:cs="Times New Roman"/>
                <w:sz w:val="21"/>
                <w:szCs w:val="21"/>
                <w:vertAlign w:val="subscript"/>
              </w:rPr>
              <w:t>3</w:t>
            </w:r>
            <w:r>
              <w:rPr>
                <w:rFonts w:hint="default" w:ascii="Times New Roman" w:hAnsi="Times New Roman" w:cs="Times New Roman"/>
                <w:sz w:val="21"/>
                <w:szCs w:val="21"/>
              </w:rPr>
              <w:t>-N</w:t>
            </w:r>
          </w:p>
        </w:tc>
        <w:tc>
          <w:tcPr>
            <w:tcW w:w="21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rPr>
              <w:t>30mg/L</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t/a0164</w:t>
            </w:r>
          </w:p>
        </w:tc>
        <w:tc>
          <w:tcPr>
            <w:tcW w:w="26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rPr>
              <w:t>5mg/L</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0.274t/a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40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776" w:type="dxa"/>
            <w:vMerge w:val="continue"/>
            <w:tcBorders>
              <w:tl2br w:val="nil"/>
              <w:tr2bl w:val="nil"/>
            </w:tcBorders>
            <w:vAlign w:val="center"/>
          </w:tcPr>
          <w:p>
            <w:pPr>
              <w:pStyle w:val="11"/>
              <w:spacing w:after="0" w:line="240" w:lineRule="auto"/>
              <w:jc w:val="center"/>
              <w:rPr>
                <w:rFonts w:ascii="Times New Roman" w:hAnsi="Times New Roman" w:cs="Times New Roman"/>
                <w:sz w:val="21"/>
                <w:szCs w:val="21"/>
              </w:rPr>
            </w:pPr>
          </w:p>
        </w:tc>
        <w:tc>
          <w:tcPr>
            <w:tcW w:w="12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eastAsia="zh-CN"/>
              </w:rPr>
            </w:pPr>
            <w:r>
              <w:rPr>
                <w:rFonts w:hint="default" w:ascii="Times New Roman" w:hAnsi="Times New Roman" w:cs="Times New Roman"/>
                <w:sz w:val="21"/>
                <w:szCs w:val="21"/>
              </w:rPr>
              <w:t>TP</w:t>
            </w:r>
          </w:p>
        </w:tc>
        <w:tc>
          <w:tcPr>
            <w:tcW w:w="21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rPr>
              <w:t>5mg/L</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0.274t/a</w:t>
            </w:r>
          </w:p>
        </w:tc>
        <w:tc>
          <w:tcPr>
            <w:tcW w:w="26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r>
              <w:rPr>
                <w:rFonts w:hint="default" w:ascii="Times New Roman" w:hAnsi="Times New Roman" w:cs="Times New Roman"/>
                <w:sz w:val="21"/>
                <w:szCs w:val="21"/>
              </w:rPr>
              <w:t>5mg/L</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0.027t/a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40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776"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2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rPr>
              <w:t>TN</w:t>
            </w:r>
          </w:p>
        </w:tc>
        <w:tc>
          <w:tcPr>
            <w:tcW w:w="21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rPr>
              <w:t>40mg/L</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2.19t/a</w:t>
            </w:r>
          </w:p>
        </w:tc>
        <w:tc>
          <w:tcPr>
            <w:tcW w:w="26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rPr>
              <w:t>15mg/L</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0.821t/a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0" w:type="dxa"/>
            <w:vMerge w:val="restart"/>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噪声</w:t>
            </w:r>
          </w:p>
        </w:tc>
        <w:tc>
          <w:tcPr>
            <w:tcW w:w="2176" w:type="dxa"/>
            <w:gridSpan w:val="2"/>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施工期</w:t>
            </w:r>
          </w:p>
        </w:tc>
        <w:tc>
          <w:tcPr>
            <w:tcW w:w="1294"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设备噪声</w:t>
            </w:r>
          </w:p>
        </w:tc>
        <w:tc>
          <w:tcPr>
            <w:tcW w:w="4839" w:type="dxa"/>
            <w:gridSpan w:val="2"/>
            <w:tcBorders>
              <w:tl2br w:val="nil"/>
              <w:tr2bl w:val="nil"/>
            </w:tcBorders>
            <w:vAlign w:val="center"/>
          </w:tcPr>
          <w:p>
            <w:pPr>
              <w:spacing w:line="240" w:lineRule="auto"/>
              <w:jc w:val="center"/>
              <w:rPr>
                <w:rFonts w:ascii="Times New Roman" w:hAnsi="Times New Roman" w:cs="Times New Roman"/>
                <w:sz w:val="21"/>
                <w:szCs w:val="21"/>
                <w:highlight w:val="yellow"/>
              </w:rPr>
            </w:pPr>
            <w:r>
              <w:rPr>
                <w:rFonts w:hint="eastAsia" w:ascii="Times New Roman" w:hAnsi="Times New Roman" w:cs="Times New Roman"/>
                <w:sz w:val="21"/>
                <w:szCs w:val="21"/>
                <w:highlight w:val="none"/>
                <w:lang w:val="en-US" w:eastAsia="zh-CN"/>
              </w:rPr>
              <w:t>55</w:t>
            </w:r>
            <w:r>
              <w:rPr>
                <w:rFonts w:ascii="Times New Roman" w:hAnsi="Times New Roman" w:cs="Times New Roman"/>
                <w:sz w:val="21"/>
                <w:szCs w:val="21"/>
                <w:highlight w:val="none"/>
              </w:rPr>
              <w:t>~1</w:t>
            </w:r>
            <w:r>
              <w:rPr>
                <w:rFonts w:hint="eastAsia" w:ascii="Times New Roman" w:hAnsi="Times New Roman" w:cs="Times New Roman"/>
                <w:sz w:val="21"/>
                <w:szCs w:val="21"/>
                <w:highlight w:val="none"/>
                <w:lang w:val="en-US" w:eastAsia="zh-CN"/>
              </w:rPr>
              <w:t>27</w:t>
            </w:r>
            <w:r>
              <w:rPr>
                <w:rFonts w:ascii="Times New Roman" w:hAnsi="Times New Roman" w:cs="Times New Roman"/>
                <w:sz w:val="21"/>
                <w:szCs w:val="21"/>
                <w:highlight w:val="none"/>
              </w:rPr>
              <w:t>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2176" w:type="dxa"/>
            <w:gridSpan w:val="2"/>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运营期</w:t>
            </w:r>
          </w:p>
        </w:tc>
        <w:tc>
          <w:tcPr>
            <w:tcW w:w="1294" w:type="dxa"/>
            <w:tcBorders>
              <w:tl2br w:val="nil"/>
              <w:tr2bl w:val="nil"/>
            </w:tcBorders>
            <w:vAlign w:val="center"/>
          </w:tcPr>
          <w:p>
            <w:pPr>
              <w:spacing w:line="240" w:lineRule="auto"/>
              <w:jc w:val="cente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鼓风机及水泵等设备</w:t>
            </w:r>
          </w:p>
        </w:tc>
        <w:tc>
          <w:tcPr>
            <w:tcW w:w="4839" w:type="dxa"/>
            <w:gridSpan w:val="2"/>
            <w:tcBorders>
              <w:tl2br w:val="nil"/>
              <w:tr2bl w:val="nil"/>
            </w:tcBorders>
            <w:vAlign w:val="center"/>
          </w:tcPr>
          <w:p>
            <w:pPr>
              <w:spacing w:line="240" w:lineRule="auto"/>
              <w:jc w:val="center"/>
              <w:rPr>
                <w:rFonts w:ascii="Times New Roman" w:hAnsi="Times New Roman" w:cs="Times New Roman"/>
                <w:sz w:val="21"/>
                <w:szCs w:val="21"/>
                <w:highlight w:val="yellow"/>
              </w:rPr>
            </w:pPr>
            <w:r>
              <w:rPr>
                <w:rFonts w:hint="eastAsia" w:ascii="Times New Roman" w:hAnsi="Times New Roman" w:cs="Times New Roman"/>
                <w:sz w:val="21"/>
                <w:szCs w:val="21"/>
                <w:highlight w:val="none"/>
                <w:lang w:val="en-US" w:eastAsia="zh-CN"/>
              </w:rPr>
              <w:t>75~95</w:t>
            </w:r>
            <w:r>
              <w:rPr>
                <w:rFonts w:ascii="Times New Roman" w:hAnsi="Times New Roman" w:cs="Times New Roman"/>
                <w:sz w:val="21"/>
                <w:szCs w:val="21"/>
                <w:highlight w:val="none"/>
              </w:rPr>
              <w:t>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0" w:type="dxa"/>
            <w:vMerge w:val="restart"/>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固废</w:t>
            </w:r>
          </w:p>
        </w:tc>
        <w:tc>
          <w:tcPr>
            <w:tcW w:w="400" w:type="dxa"/>
            <w:vMerge w:val="restart"/>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施工期</w:t>
            </w:r>
          </w:p>
        </w:tc>
        <w:tc>
          <w:tcPr>
            <w:tcW w:w="1776"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施工过程</w:t>
            </w:r>
          </w:p>
        </w:tc>
        <w:tc>
          <w:tcPr>
            <w:tcW w:w="1294" w:type="dxa"/>
            <w:tcBorders>
              <w:tl2br w:val="nil"/>
              <w:tr2bl w:val="nil"/>
            </w:tcBorders>
            <w:vAlign w:val="center"/>
          </w:tcPr>
          <w:p>
            <w:pPr>
              <w:spacing w:line="240" w:lineRule="auto"/>
              <w:jc w:val="center"/>
              <w:rPr>
                <w:rFonts w:hint="eastAsia" w:ascii="Times New Roman" w:hAnsi="Times New Roman" w:cs="Times New Roman" w:eastAsiaTheme="minorEastAsia"/>
                <w:sz w:val="21"/>
                <w:szCs w:val="21"/>
                <w:lang w:eastAsia="zh-CN"/>
              </w:rPr>
            </w:pPr>
            <w:r>
              <w:rPr>
                <w:rFonts w:hint="eastAsia" w:ascii="Times New Roman" w:hAnsi="Times New Roman" w:cs="Times New Roman"/>
                <w:sz w:val="21"/>
                <w:szCs w:val="21"/>
                <w:lang w:eastAsia="zh-CN"/>
              </w:rPr>
              <w:t>弃土</w:t>
            </w:r>
          </w:p>
        </w:tc>
        <w:tc>
          <w:tcPr>
            <w:tcW w:w="2173"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w:t>
            </w:r>
          </w:p>
        </w:tc>
        <w:tc>
          <w:tcPr>
            <w:tcW w:w="2666" w:type="dxa"/>
            <w:vMerge w:val="restart"/>
            <w:tcBorders>
              <w:tl2br w:val="nil"/>
              <w:tr2bl w:val="nil"/>
            </w:tcBorders>
            <w:vAlign w:val="center"/>
          </w:tcPr>
          <w:p>
            <w:pPr>
              <w:spacing w:line="240" w:lineRule="auto"/>
              <w:jc w:val="center"/>
              <w:rPr>
                <w:rFonts w:hint="eastAsia" w:ascii="Times New Roman" w:hAnsi="Times New Roman" w:cs="Times New Roman"/>
                <w:sz w:val="21"/>
                <w:szCs w:val="21"/>
                <w:highlight w:val="none"/>
              </w:rPr>
            </w:pPr>
            <w:r>
              <w:rPr>
                <w:rFonts w:hint="eastAsia" w:ascii="Times New Roman" w:hAnsi="Times New Roman" w:cs="Times New Roman"/>
                <w:sz w:val="21"/>
                <w:szCs w:val="21"/>
              </w:rPr>
              <w:t>送往渣土</w:t>
            </w:r>
            <w:r>
              <w:rPr>
                <w:rFonts w:hint="eastAsia" w:ascii="Times New Roman" w:hAnsi="Times New Roman" w:cs="Times New Roman"/>
                <w:sz w:val="21"/>
                <w:szCs w:val="21"/>
                <w:lang w:eastAsia="zh-CN"/>
              </w:rPr>
              <w:t>部门统一处置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40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776" w:type="dxa"/>
            <w:tcBorders>
              <w:tl2br w:val="nil"/>
              <w:tr2bl w:val="nil"/>
            </w:tcBorders>
            <w:vAlign w:val="center"/>
          </w:tcPr>
          <w:p>
            <w:pPr>
              <w:spacing w:line="240" w:lineRule="auto"/>
              <w:jc w:val="center"/>
              <w:rPr>
                <w:rFonts w:hint="eastAsia" w:ascii="Times New Roman" w:hAnsi="Times New Roman" w:cs="Times New Roman" w:eastAsiaTheme="minorEastAsia"/>
                <w:sz w:val="21"/>
                <w:szCs w:val="21"/>
                <w:highlight w:val="none"/>
                <w:lang w:eastAsia="zh-CN"/>
              </w:rPr>
            </w:pPr>
            <w:r>
              <w:rPr>
                <w:rFonts w:hint="eastAsia" w:ascii="Times New Roman" w:hAnsi="Times New Roman" w:cs="Times New Roman"/>
                <w:sz w:val="21"/>
                <w:szCs w:val="21"/>
                <w:highlight w:val="none"/>
                <w:lang w:eastAsia="zh-CN"/>
              </w:rPr>
              <w:t>施工过程</w:t>
            </w:r>
          </w:p>
        </w:tc>
        <w:tc>
          <w:tcPr>
            <w:tcW w:w="1294" w:type="dxa"/>
            <w:tcBorders>
              <w:tl2br w:val="nil"/>
              <w:tr2bl w:val="nil"/>
            </w:tcBorders>
            <w:vAlign w:val="center"/>
          </w:tcPr>
          <w:p>
            <w:pPr>
              <w:spacing w:line="240" w:lineRule="auto"/>
              <w:jc w:val="center"/>
              <w:rPr>
                <w:rFonts w:hint="eastAsia" w:ascii="Times New Roman" w:hAnsi="Times New Roman" w:cs="Times New Roman"/>
                <w:sz w:val="21"/>
                <w:szCs w:val="21"/>
                <w:highlight w:val="none"/>
                <w:lang w:eastAsia="zh-CN"/>
              </w:rPr>
            </w:pPr>
            <w:r>
              <w:rPr>
                <w:rFonts w:hint="eastAsia" w:ascii="Times New Roman" w:hAnsi="Times New Roman" w:cs="Times New Roman"/>
                <w:sz w:val="21"/>
                <w:szCs w:val="21"/>
                <w:highlight w:val="none"/>
                <w:lang w:eastAsia="zh-CN"/>
              </w:rPr>
              <w:t>建筑垃圾</w:t>
            </w:r>
          </w:p>
        </w:tc>
        <w:tc>
          <w:tcPr>
            <w:tcW w:w="2173" w:type="dxa"/>
            <w:tcBorders>
              <w:tl2br w:val="nil"/>
              <w:tr2bl w:val="nil"/>
            </w:tcBorders>
            <w:vAlign w:val="center"/>
          </w:tcPr>
          <w:p>
            <w:pPr>
              <w:spacing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1.85t</w:t>
            </w:r>
          </w:p>
        </w:tc>
        <w:tc>
          <w:tcPr>
            <w:tcW w:w="2666" w:type="dxa"/>
            <w:vMerge w:val="continue"/>
            <w:tcBorders>
              <w:tl2br w:val="nil"/>
              <w:tr2bl w:val="nil"/>
            </w:tcBorders>
            <w:vAlign w:val="center"/>
          </w:tcPr>
          <w:p>
            <w:pPr>
              <w:spacing w:line="240" w:lineRule="auto"/>
              <w:jc w:val="center"/>
              <w:rPr>
                <w:rFonts w:hint="eastAsia" w:ascii="Times New Roman" w:hAnsi="Times New Roman" w:cs="Times New Roman"/>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40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776"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生活垃圾</w:t>
            </w:r>
          </w:p>
        </w:tc>
        <w:tc>
          <w:tcPr>
            <w:tcW w:w="1294"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生活垃圾</w:t>
            </w:r>
          </w:p>
        </w:tc>
        <w:tc>
          <w:tcPr>
            <w:tcW w:w="2173"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color w:val="auto"/>
                <w:sz w:val="21"/>
                <w:szCs w:val="21"/>
                <w:highlight w:val="none"/>
                <w:lang w:val="en-US" w:eastAsia="zh-CN"/>
              </w:rPr>
              <w:t>1.2</w:t>
            </w:r>
            <w:r>
              <w:rPr>
                <w:rFonts w:ascii="Times New Roman" w:hAnsi="Times New Roman" w:cs="Times New Roman"/>
                <w:color w:val="auto"/>
                <w:sz w:val="21"/>
                <w:szCs w:val="21"/>
                <w:highlight w:val="none"/>
              </w:rPr>
              <w:t>t</w:t>
            </w:r>
          </w:p>
        </w:tc>
        <w:tc>
          <w:tcPr>
            <w:tcW w:w="2666"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环卫部门统一处理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400" w:type="dxa"/>
            <w:vMerge w:val="restart"/>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运营期</w:t>
            </w:r>
          </w:p>
        </w:tc>
        <w:tc>
          <w:tcPr>
            <w:tcW w:w="1776" w:type="dxa"/>
            <w:tcBorders>
              <w:tl2br w:val="nil"/>
              <w:tr2bl w:val="nil"/>
            </w:tcBorders>
            <w:vAlign w:val="center"/>
          </w:tcPr>
          <w:p>
            <w:pPr>
              <w:spacing w:line="240" w:lineRule="auto"/>
              <w:jc w:val="center"/>
              <w:rPr>
                <w:rFonts w:ascii="Times New Roman" w:hAnsi="Times New Roman" w:cs="Times New Roman"/>
                <w:sz w:val="21"/>
                <w:szCs w:val="21"/>
                <w:highlight w:val="none"/>
              </w:rPr>
            </w:pPr>
            <w:r>
              <w:rPr>
                <w:rFonts w:ascii="Times New Roman" w:hAnsi="Times New Roman" w:cs="Times New Roman"/>
                <w:sz w:val="21"/>
                <w:szCs w:val="21"/>
                <w:highlight w:val="none"/>
              </w:rPr>
              <w:t>生活垃圾</w:t>
            </w:r>
          </w:p>
        </w:tc>
        <w:tc>
          <w:tcPr>
            <w:tcW w:w="1294" w:type="dxa"/>
            <w:tcBorders>
              <w:tl2br w:val="nil"/>
              <w:tr2bl w:val="nil"/>
            </w:tcBorders>
            <w:vAlign w:val="center"/>
          </w:tcPr>
          <w:p>
            <w:pPr>
              <w:spacing w:line="240" w:lineRule="auto"/>
              <w:jc w:val="center"/>
              <w:rPr>
                <w:rFonts w:ascii="Times New Roman" w:hAnsi="Times New Roman" w:cs="Times New Roman"/>
                <w:sz w:val="21"/>
                <w:szCs w:val="21"/>
                <w:highlight w:val="none"/>
              </w:rPr>
            </w:pPr>
            <w:r>
              <w:rPr>
                <w:rFonts w:ascii="Times New Roman" w:hAnsi="Times New Roman" w:cs="Times New Roman"/>
                <w:sz w:val="21"/>
                <w:szCs w:val="21"/>
                <w:highlight w:val="none"/>
              </w:rPr>
              <w:t>生活垃圾</w:t>
            </w:r>
          </w:p>
        </w:tc>
        <w:tc>
          <w:tcPr>
            <w:tcW w:w="2173" w:type="dxa"/>
            <w:tcBorders>
              <w:tl2br w:val="nil"/>
              <w:tr2bl w:val="nil"/>
            </w:tcBorders>
            <w:vAlign w:val="center"/>
          </w:tcPr>
          <w:p>
            <w:pPr>
              <w:spacing w:line="240" w:lineRule="auto"/>
              <w:jc w:val="center"/>
              <w:rPr>
                <w:rFonts w:ascii="Times New Roman" w:hAnsi="Times New Roman" w:cs="Times New Roman"/>
                <w:sz w:val="21"/>
                <w:szCs w:val="21"/>
                <w:highlight w:val="none"/>
              </w:rPr>
            </w:pPr>
            <w:r>
              <w:rPr>
                <w:rFonts w:hint="eastAsia" w:ascii="Times New Roman" w:hAnsi="Times New Roman" w:cs="Times New Roman"/>
                <w:sz w:val="21"/>
                <w:szCs w:val="21"/>
                <w:highlight w:val="none"/>
                <w:lang w:val="en-US" w:eastAsia="zh-CN"/>
              </w:rPr>
              <w:t>1.46</w:t>
            </w:r>
            <w:r>
              <w:rPr>
                <w:rFonts w:ascii="Times New Roman" w:hAnsi="Times New Roman" w:cs="Times New Roman"/>
                <w:sz w:val="21"/>
                <w:szCs w:val="21"/>
                <w:highlight w:val="none"/>
              </w:rPr>
              <w:t>t/a</w:t>
            </w:r>
          </w:p>
        </w:tc>
        <w:tc>
          <w:tcPr>
            <w:tcW w:w="2666" w:type="dxa"/>
            <w:vMerge w:val="restart"/>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环卫部门统一处理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40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7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eastAsia="zh-CN"/>
              </w:rPr>
            </w:pPr>
            <w:r>
              <w:rPr>
                <w:rFonts w:hint="default" w:ascii="Times New Roman" w:hAnsi="Times New Roman" w:cs="Times New Roman"/>
                <w:sz w:val="21"/>
                <w:szCs w:val="21"/>
              </w:rPr>
              <w:t>格栅及沉砂池</w:t>
            </w:r>
          </w:p>
        </w:tc>
        <w:tc>
          <w:tcPr>
            <w:tcW w:w="12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1"/>
                <w:szCs w:val="21"/>
                <w:lang w:eastAsia="zh-CN"/>
              </w:rPr>
            </w:pPr>
            <w:r>
              <w:rPr>
                <w:rFonts w:hint="default" w:ascii="Times New Roman" w:hAnsi="Times New Roman" w:cs="Times New Roman"/>
                <w:sz w:val="21"/>
                <w:szCs w:val="21"/>
              </w:rPr>
              <w:t>栅渣及沉砂</w:t>
            </w:r>
          </w:p>
        </w:tc>
        <w:tc>
          <w:tcPr>
            <w:tcW w:w="2173"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2.2t/a</w:t>
            </w:r>
          </w:p>
        </w:tc>
        <w:tc>
          <w:tcPr>
            <w:tcW w:w="2666"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40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7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21"/>
                <w:szCs w:val="21"/>
                <w:highlight w:val="none"/>
                <w:u w:val="single"/>
                <w:lang w:val="en-US" w:eastAsia="zh-CN"/>
              </w:rPr>
            </w:pPr>
            <w:r>
              <w:rPr>
                <w:rFonts w:hint="eastAsia" w:ascii="Times New Roman" w:hAnsi="Times New Roman" w:cs="Times New Roman"/>
                <w:sz w:val="21"/>
                <w:szCs w:val="21"/>
                <w:highlight w:val="none"/>
                <w:u w:val="single"/>
                <w:lang w:val="en-US" w:eastAsia="zh-CN"/>
              </w:rPr>
              <w:t>污泥池</w:t>
            </w:r>
          </w:p>
        </w:tc>
        <w:tc>
          <w:tcPr>
            <w:tcW w:w="12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highlight w:val="none"/>
                <w:u w:val="single"/>
                <w:lang w:eastAsia="zh-CN"/>
              </w:rPr>
            </w:pPr>
            <w:r>
              <w:rPr>
                <w:rFonts w:hint="default" w:ascii="Times New Roman" w:hAnsi="Times New Roman" w:cs="Times New Roman"/>
                <w:sz w:val="21"/>
                <w:szCs w:val="21"/>
                <w:highlight w:val="none"/>
                <w:u w:val="single"/>
              </w:rPr>
              <w:t>污泥</w:t>
            </w:r>
          </w:p>
        </w:tc>
        <w:tc>
          <w:tcPr>
            <w:tcW w:w="2173"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highlight w:val="none"/>
                <w:u w:val="single"/>
                <w:lang w:val="en-US" w:eastAsia="zh-CN"/>
              </w:rPr>
            </w:pPr>
            <w:r>
              <w:rPr>
                <w:rFonts w:hint="eastAsia" w:ascii="Times New Roman" w:hAnsi="Times New Roman" w:cs="Times New Roman"/>
                <w:sz w:val="21"/>
                <w:szCs w:val="21"/>
                <w:highlight w:val="none"/>
                <w:u w:val="single"/>
                <w:lang w:val="en-US" w:eastAsia="zh-CN"/>
              </w:rPr>
              <w:t>12.77t/a</w:t>
            </w:r>
          </w:p>
        </w:tc>
        <w:tc>
          <w:tcPr>
            <w:tcW w:w="2666" w:type="dxa"/>
            <w:tcBorders>
              <w:tl2br w:val="nil"/>
              <w:tr2bl w:val="nil"/>
            </w:tcBorders>
            <w:vAlign w:val="center"/>
          </w:tcPr>
          <w:p>
            <w:pPr>
              <w:spacing w:line="240" w:lineRule="auto"/>
              <w:jc w:val="center"/>
              <w:rPr>
                <w:rFonts w:hint="eastAsia" w:ascii="Times New Roman" w:hAnsi="Times New Roman" w:cs="Times New Roman"/>
                <w:sz w:val="21"/>
                <w:szCs w:val="21"/>
                <w:highlight w:val="none"/>
                <w:u w:val="single"/>
                <w:lang w:eastAsia="zh-CN"/>
              </w:rPr>
            </w:pPr>
            <w:r>
              <w:rPr>
                <w:rFonts w:hint="eastAsia" w:ascii="Times New Roman" w:hAnsi="Times New Roman" w:cs="Times New Roman"/>
                <w:sz w:val="21"/>
                <w:szCs w:val="21"/>
                <w:highlight w:val="none"/>
                <w:u w:val="single"/>
                <w:lang w:val="en-US" w:eastAsia="zh-CN"/>
              </w:rPr>
              <w:t>由移动式污泥脱水车外运至湘阴县第一污水处理厂或周边环保砖厂最终处置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40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7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eastAsia="zh-CN"/>
              </w:rPr>
            </w:pPr>
            <w:r>
              <w:rPr>
                <w:rFonts w:hint="default" w:ascii="Times New Roman" w:hAnsi="Times New Roman" w:cs="Times New Roman"/>
                <w:sz w:val="21"/>
                <w:szCs w:val="21"/>
              </w:rPr>
              <w:t>消毒渠</w:t>
            </w:r>
          </w:p>
        </w:tc>
        <w:tc>
          <w:tcPr>
            <w:tcW w:w="12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lang w:eastAsia="zh-CN"/>
              </w:rPr>
            </w:pPr>
            <w:r>
              <w:rPr>
                <w:rFonts w:hint="default" w:ascii="Times New Roman" w:hAnsi="Times New Roman" w:cs="Times New Roman"/>
                <w:sz w:val="21"/>
                <w:szCs w:val="21"/>
              </w:rPr>
              <w:t>废紫外灯管</w:t>
            </w:r>
          </w:p>
        </w:tc>
        <w:tc>
          <w:tcPr>
            <w:tcW w:w="2173"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0.02t/a</w:t>
            </w:r>
          </w:p>
        </w:tc>
        <w:tc>
          <w:tcPr>
            <w:tcW w:w="2666" w:type="dxa"/>
            <w:tcBorders>
              <w:tl2br w:val="nil"/>
              <w:tr2bl w:val="nil"/>
            </w:tcBorders>
            <w:vAlign w:val="center"/>
          </w:tcPr>
          <w:p>
            <w:pPr>
              <w:spacing w:line="240" w:lineRule="auto"/>
              <w:jc w:val="cente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交由</w:t>
            </w:r>
            <w:r>
              <w:rPr>
                <w:rFonts w:ascii="Times New Roman" w:hAnsi="Times New Roman" w:cs="Times New Roman"/>
                <w:sz w:val="21"/>
                <w:szCs w:val="21"/>
              </w:rPr>
              <w:t>有资质的单位处理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72" w:hRule="atLeast"/>
          <w:jc w:val="center"/>
        </w:trPr>
        <w:tc>
          <w:tcPr>
            <w:tcW w:w="9269" w:type="dxa"/>
            <w:gridSpan w:val="6"/>
            <w:tcBorders>
              <w:tl2br w:val="nil"/>
              <w:tr2bl w:val="nil"/>
            </w:tcBorders>
          </w:tcPr>
          <w:p>
            <w:pPr>
              <w:tabs>
                <w:tab w:val="left" w:pos="5925"/>
              </w:tabs>
              <w:spacing w:line="440" w:lineRule="exact"/>
              <w:rPr>
                <w:rFonts w:ascii="Times New Roman" w:hAnsi="Times New Roman" w:cs="Times New Roman"/>
                <w:szCs w:val="24"/>
              </w:rPr>
            </w:pPr>
            <w:r>
              <w:rPr>
                <w:rFonts w:ascii="Times New Roman" w:hAnsi="Times New Roman" w:cs="Times New Roman"/>
                <w:b/>
                <w:bCs/>
                <w:szCs w:val="24"/>
              </w:rPr>
              <w:t>主要生态影响</w:t>
            </w:r>
            <w:r>
              <w:rPr>
                <w:rFonts w:ascii="Times New Roman" w:hAnsi="Times New Roman" w:cs="Times New Roman"/>
                <w:szCs w:val="24"/>
              </w:rPr>
              <w:t>：</w:t>
            </w:r>
          </w:p>
          <w:p>
            <w:pPr>
              <w:pStyle w:val="51"/>
              <w:ind w:firstLine="480"/>
              <w:rPr>
                <w:rFonts w:ascii="Times New Roman" w:hAnsi="Times New Roman" w:eastAsia="宋体" w:cs="Times New Roman"/>
                <w:sz w:val="21"/>
                <w:szCs w:val="21"/>
              </w:rPr>
            </w:pPr>
            <w:r>
              <w:rPr>
                <w:rFonts w:ascii="Times New Roman" w:hAnsi="Times New Roman" w:cs="Times New Roman"/>
                <w:szCs w:val="24"/>
              </w:rPr>
              <w:t>工程建设施工期间，由于</w:t>
            </w:r>
            <w:r>
              <w:rPr>
                <w:rFonts w:hint="eastAsia" w:ascii="Times New Roman" w:hAnsi="Times New Roman" w:cs="Times New Roman"/>
                <w:szCs w:val="24"/>
                <w:lang w:eastAsia="zh-CN"/>
              </w:rPr>
              <w:t>施工</w:t>
            </w:r>
            <w:r>
              <w:rPr>
                <w:rFonts w:ascii="Times New Roman" w:hAnsi="Times New Roman" w:cs="Times New Roman"/>
                <w:szCs w:val="24"/>
              </w:rPr>
              <w:t>开挖，地表原有硬化土及少量的植被受到破坏，在降雨侵蚀力的作用下可能发生水土流失情况。因此，施工期间必须采取严格的防治措施以减少水土流失，如尽量缩短土地裸露时间，加快工程项目建设；施工进度安排避开在降雨量大的月份大面积开挖和堆填；地面应压实；周围开挖截水沟等。</w:t>
            </w:r>
          </w:p>
        </w:tc>
      </w:tr>
    </w:tbl>
    <w:p>
      <w:pPr>
        <w:pStyle w:val="28"/>
        <w:outlineLvl w:val="9"/>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pStyle w:val="3"/>
        <w:rPr>
          <w:highlight w:val="none"/>
        </w:rPr>
      </w:pPr>
      <w:bookmarkStart w:id="39" w:name="_Toc17881"/>
      <w:r>
        <w:rPr>
          <w:highlight w:val="none"/>
        </w:rPr>
        <w:t>七、环境影响分析</w:t>
      </w:r>
      <w:bookmarkEnd w:id="39"/>
    </w:p>
    <w:tbl>
      <w:tblPr>
        <w:tblStyle w:val="33"/>
        <w:tblW w:w="9269"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9269"/>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8522" w:type="dxa"/>
            <w:tcBorders>
              <w:tl2br w:val="nil"/>
              <w:tr2bl w:val="nil"/>
            </w:tcBorders>
            <w:vAlign w:val="top"/>
          </w:tcPr>
          <w:p>
            <w:pPr>
              <w:pStyle w:val="4"/>
              <w:bidi w:val="0"/>
            </w:pPr>
            <w:r>
              <w:rPr>
                <w:rFonts w:hint="eastAsia"/>
                <w:lang w:val="en-US" w:eastAsia="zh-CN"/>
              </w:rPr>
              <w:t>1、污水处理厂及泵站</w:t>
            </w:r>
            <w:r>
              <w:rPr>
                <w:rFonts w:hint="eastAsia"/>
              </w:rPr>
              <w:t>施工期环境影响分析</w:t>
            </w:r>
          </w:p>
          <w:p>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本项目建设期间的主要污染因子有施工废气、扬尘、施工废水、施工人员的生活污水、建筑施工噪声、建筑垃圾、生活垃圾等。对施工期进行如下影响分析：</w:t>
            </w:r>
          </w:p>
          <w:p>
            <w:pPr>
              <w:pStyle w:val="2"/>
              <w:bidi w:val="0"/>
            </w:pPr>
            <w:r>
              <w:rPr>
                <w:rFonts w:hint="eastAsia"/>
                <w:lang w:val="en-US" w:eastAsia="zh-CN"/>
              </w:rPr>
              <w:t>1.1</w:t>
            </w:r>
            <w:r>
              <w:rPr>
                <w:rFonts w:hint="eastAsia"/>
              </w:rPr>
              <w:t>大气环境影响分析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施工期大气污染物主要有施工机械驱动设备及</w:t>
            </w:r>
            <w:r>
              <w:rPr>
                <w:rFonts w:hint="eastAsia"/>
                <w:lang w:eastAsia="zh-CN"/>
              </w:rPr>
              <w:t>装修</w:t>
            </w:r>
            <w:r>
              <w:rPr>
                <w:rFonts w:hint="eastAsia"/>
              </w:rPr>
              <w:t>所排放的</w:t>
            </w:r>
            <w:r>
              <w:rPr>
                <w:rFonts w:hint="eastAsia"/>
                <w:lang w:eastAsia="zh-CN"/>
              </w:rPr>
              <w:t>废气</w:t>
            </w:r>
            <w:r>
              <w:rPr>
                <w:rFonts w:hint="eastAsia"/>
              </w:rPr>
              <w:t>，土石方工程、建筑材料装卸、车辆扬尘及施工垃圾堆放和清运过程中产生的扬尘，其中以粉尘最为严重。</w:t>
            </w:r>
          </w:p>
          <w:p>
            <w:pPr>
              <w:numPr>
                <w:ilvl w:val="0"/>
                <w:numId w:val="8"/>
              </w:numPr>
              <w:spacing w:line="480" w:lineRule="exact"/>
              <w:ind w:firstLine="528"/>
              <w:rPr>
                <w:rFonts w:hint="default" w:ascii="Times New Roman" w:hAnsi="Times New Roman" w:cs="Times New Roman"/>
                <w:bCs/>
                <w:sz w:val="24"/>
              </w:rPr>
            </w:pPr>
            <w:r>
              <w:rPr>
                <w:rFonts w:hint="default" w:ascii="Times New Roman" w:hAnsi="Times New Roman" w:cs="Times New Roman"/>
                <w:bCs/>
                <w:sz w:val="24"/>
                <w:lang w:eastAsia="zh-CN"/>
              </w:rPr>
              <w:t>机械及装修</w:t>
            </w:r>
            <w:r>
              <w:rPr>
                <w:rFonts w:hint="default" w:ascii="Times New Roman" w:hAnsi="Times New Roman" w:cs="Times New Roman"/>
                <w:bCs/>
                <w:sz w:val="24"/>
              </w:rPr>
              <w:t>废气</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lang w:eastAsia="zh-CN"/>
              </w:rPr>
            </w:pPr>
            <w:r>
              <w:rPr>
                <w:rFonts w:hint="default" w:ascii="Times New Roman" w:hAnsi="Times New Roman" w:cs="Times New Roman"/>
              </w:rPr>
              <w:t>在施工期间，施工机械</w:t>
            </w:r>
            <w:r>
              <w:rPr>
                <w:rFonts w:hint="default" w:ascii="Times New Roman" w:hAnsi="Times New Roman" w:cs="Times New Roman"/>
                <w:lang w:eastAsia="zh-CN"/>
              </w:rPr>
              <w:t>及装修</w:t>
            </w:r>
            <w:r>
              <w:rPr>
                <w:rFonts w:hint="default" w:ascii="Times New Roman" w:hAnsi="Times New Roman" w:cs="Times New Roman"/>
              </w:rPr>
              <w:t>废气中主要污染物为CO、NOx、THC，污染物排放量不大，</w:t>
            </w:r>
            <w:r>
              <w:rPr>
                <w:rFonts w:hint="default" w:ascii="Times New Roman" w:hAnsi="Times New Roman" w:cs="Times New Roman"/>
                <w:lang w:eastAsia="zh-CN"/>
              </w:rPr>
              <w:t>随着施工期的结束影响随之消失。</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eastAsia="zh-CN"/>
              </w:rPr>
            </w:pPr>
            <w:r>
              <w:rPr>
                <w:rFonts w:hint="default"/>
                <w:lang w:eastAsia="zh-CN"/>
              </w:rPr>
              <w:t>拟采取的主要防治措施有：</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rPr>
            </w:pPr>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 1 \* GB3 \* MERGEFORMAT </w:instrText>
            </w:r>
            <w:r>
              <w:rPr>
                <w:rFonts w:hint="default" w:ascii="Times New Roman" w:hAnsi="Times New Roman" w:cs="Times New Roman"/>
                <w:lang w:val="en-US" w:eastAsia="zh-CN"/>
              </w:rPr>
              <w:fldChar w:fldCharType="separate"/>
            </w:r>
            <w:r>
              <w:rPr>
                <w:rFonts w:hint="default" w:ascii="Times New Roman" w:hAnsi="Times New Roman" w:cs="Times New Roman"/>
              </w:rPr>
              <w:t>①</w:t>
            </w:r>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t>承运余泥渣土的车辆，必须到市余泥渣土排放管理处申报，领取准运证后，方可从事运输。运输车必须按要求加高档板，确保车容整洁、车厢完好、封闭运输、不超载运输，严禁途中撒漏、夹带泥沙和渣土等污染路面；应规划运输车辆的运行路线与时间，尽量避免在繁华区、交通集中区和居民住宅等敏感区行驶，运输车辆到达工地停车后熄火，减少机动车废气的产生；</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rPr>
            </w:pPr>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 2 \* GB3 \* MERGEFORMAT </w:instrText>
            </w:r>
            <w:r>
              <w:rPr>
                <w:rFonts w:hint="default" w:ascii="Times New Roman" w:hAnsi="Times New Roman" w:cs="Times New Roman"/>
                <w:lang w:val="en-US" w:eastAsia="zh-CN"/>
              </w:rPr>
              <w:fldChar w:fldCharType="separate"/>
            </w:r>
            <w:r>
              <w:rPr>
                <w:rFonts w:hint="default" w:ascii="Times New Roman" w:hAnsi="Times New Roman" w:cs="Times New Roman"/>
              </w:rPr>
              <w:t>②</w:t>
            </w:r>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t>在工地出入口设置运输车辆冲洗装置和地面水槽；对车轮和车厢挡板沾有余泥渣土或者其他污染物的运输车辆，必须经彻底冲洗干净后，方可驶出工地，减少车轮、底盘等携带泥土散落路面；</w:t>
            </w:r>
          </w:p>
          <w:p>
            <w:pPr>
              <w:numPr>
                <w:ilvl w:val="0"/>
                <w:numId w:val="8"/>
              </w:numPr>
              <w:spacing w:line="480" w:lineRule="exact"/>
              <w:ind w:firstLine="528"/>
              <w:rPr>
                <w:rFonts w:hint="default" w:ascii="Times New Roman" w:hAnsi="Times New Roman" w:cs="Times New Roman"/>
                <w:bCs/>
                <w:sz w:val="24"/>
              </w:rPr>
            </w:pPr>
            <w:r>
              <w:rPr>
                <w:rFonts w:hint="default" w:ascii="Times New Roman" w:hAnsi="Times New Roman" w:cs="Times New Roman"/>
                <w:bCs/>
                <w:sz w:val="24"/>
              </w:rPr>
              <w:t>扬尘</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default" w:ascii="Times New Roman" w:hAnsi="Times New Roman" w:cs="Times New Roman"/>
              </w:rPr>
              <w:t>按起尘的原因可分为风力起尘和动力起尘，其中风力起尘主要是由于露天堆放的建材（如黄沙、水泥等）及裸露的施工区表层浮尘由</w:t>
            </w:r>
            <w:r>
              <w:rPr>
                <w:rFonts w:hint="eastAsia"/>
              </w:rPr>
              <w:t>于天气干燥及大风，产生风力扬尘；而动力起尘，主要是在建材的装卸、搅拌过程中，由于外力而产生的尘粒再悬浮而造成，其中施工及装卸车辆造成的扬尘最为严重。</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拟采取的主要防治措施有：</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①施工现场实施合理化管理，施工人员文明、规范施工；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②谨防运输车辆装载过满并尽量采取遮盖密闭</w:t>
            </w:r>
            <w:r>
              <w:rPr>
                <w:rFonts w:hint="eastAsia"/>
                <w:lang w:eastAsia="zh-CN"/>
              </w:rPr>
              <w:t>措施</w:t>
            </w:r>
            <w:r>
              <w:rPr>
                <w:rFonts w:hint="eastAsia"/>
              </w:rPr>
              <w:t>，减少沿途抛洒，定时洒水压尘；</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③地面开挖时，对作业面和土堆适当喷水，使其保持一定的湿度，减少扬尘量；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④在施工现场设置围栏，减少施工扬尘扩散范围，并做好车间的防尘工作；</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⑤选用低能耗的施工机械，施工期间尽量使用清洁能源；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⑥在风速过大时，应停止施工作业，并对堆存的砂粉等材料采取遮盖措施。</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在采取了上述措施后，预计施工期产生废气对周围大气环境影响较小。</w:t>
            </w:r>
          </w:p>
          <w:p>
            <w:pPr>
              <w:pStyle w:val="2"/>
              <w:bidi w:val="0"/>
            </w:pPr>
            <w:r>
              <w:rPr>
                <w:rFonts w:hint="eastAsia"/>
                <w:lang w:val="en-US" w:eastAsia="zh-CN"/>
              </w:rPr>
              <w:t>1.2</w:t>
            </w:r>
            <w:r>
              <w:rPr>
                <w:rFonts w:hint="eastAsia"/>
              </w:rPr>
              <w:t>地表水环境影响分析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highlight w:val="none"/>
              </w:rPr>
              <w:t>项目施工期施工人员生活污水的排放会直接造成对地表水的污染。施工期产生废水主要包括建筑工人生活用水；工地开挖、钻孔等产生的泥浆水和各种施工机械设备的冷却和洗涤用水，以及施工现场的清洗、混凝土养护等产生的废水，含有大量的泥砂和一定量的油污。因此，对施工期产生的废水应进行处理和严格控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rPr>
            </w:pPr>
            <w:r>
              <w:rPr>
                <w:rFonts w:hint="eastAsia"/>
              </w:rPr>
              <w:t>主要防治措施有：</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lang w:val="en-US" w:eastAsia="zh-CN"/>
              </w:rPr>
            </w:pPr>
            <w:r>
              <w:rPr>
                <w:rFonts w:hint="default" w:ascii="Times New Roman" w:hAnsi="Times New Roman" w:eastAsia="宋体" w:cs="Times New Roman"/>
              </w:rPr>
              <w:t>（</w:t>
            </w:r>
            <w:r>
              <w:rPr>
                <w:rFonts w:hint="eastAsia" w:ascii="Times New Roman" w:hAnsi="Times New Roman" w:eastAsia="宋体" w:cs="Times New Roman"/>
                <w:lang w:val="en-US" w:eastAsia="zh-CN"/>
              </w:rPr>
              <w:t>1</w:t>
            </w:r>
            <w:r>
              <w:rPr>
                <w:rFonts w:hint="default" w:ascii="Times New Roman" w:hAnsi="Times New Roman" w:eastAsia="宋体" w:cs="Times New Roman"/>
              </w:rPr>
              <w:t>）建造</w:t>
            </w:r>
            <w:r>
              <w:rPr>
                <w:rFonts w:hint="default" w:ascii="Times New Roman" w:hAnsi="Times New Roman" w:eastAsia="宋体" w:cs="Times New Roman"/>
                <w:lang w:eastAsia="zh-CN"/>
              </w:rPr>
              <w:t>隔油沉淀</w:t>
            </w:r>
            <w:r>
              <w:rPr>
                <w:rFonts w:hint="default" w:ascii="Times New Roman" w:hAnsi="Times New Roman" w:eastAsia="宋体" w:cs="Times New Roman"/>
              </w:rPr>
              <w:t>池、排水沟等水处理构筑物，施工废水主要污染因子为石油类和悬浮物，经隔油沉淀池处理后回用于场地洒水降尘、项目施工等，严禁施工废水直排</w:t>
            </w:r>
            <w:r>
              <w:rPr>
                <w:rFonts w:hint="eastAsia" w:ascii="Times New Roman" w:hAnsi="Times New Roman" w:eastAsia="宋体" w:cs="Times New Roman"/>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default" w:ascii="Times New Roman" w:hAnsi="Times New Roman" w:eastAsia="宋体" w:cs="Times New Roman"/>
              </w:rPr>
              <w:t>（</w:t>
            </w:r>
            <w:r>
              <w:rPr>
                <w:rFonts w:hint="eastAsia" w:ascii="Times New Roman" w:hAnsi="Times New Roman" w:eastAsia="宋体" w:cs="Times New Roman"/>
                <w:lang w:val="en-US" w:eastAsia="zh-CN"/>
              </w:rPr>
              <w:t>2</w:t>
            </w:r>
            <w:r>
              <w:rPr>
                <w:rFonts w:hint="default" w:ascii="Times New Roman" w:hAnsi="Times New Roman" w:eastAsia="宋体" w:cs="Times New Roman"/>
              </w:rPr>
              <w:t>）施工期民工的生活污水</w:t>
            </w:r>
            <w:r>
              <w:rPr>
                <w:rFonts w:hint="default" w:ascii="Times New Roman" w:hAnsi="Times New Roman" w:eastAsia="宋体" w:cs="Times New Roman"/>
                <w:lang w:eastAsia="zh-CN"/>
              </w:rPr>
              <w:t>依托周边</w:t>
            </w:r>
            <w:r>
              <w:rPr>
                <w:rFonts w:hint="eastAsia"/>
                <w:lang w:eastAsia="zh-CN"/>
              </w:rPr>
              <w:t>农户处理</w:t>
            </w:r>
            <w:r>
              <w:rPr>
                <w:rFonts w:hint="eastAsia"/>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项目工程规模不大，废水产生量有限，在采取有效的污染防治措施的基础上，施工期产生的废水对周边的水环境影响较小。</w:t>
            </w:r>
          </w:p>
          <w:p>
            <w:pPr>
              <w:pStyle w:val="2"/>
              <w:bidi w:val="0"/>
            </w:pPr>
            <w:r>
              <w:rPr>
                <w:rFonts w:hint="eastAsia"/>
                <w:lang w:val="en-US" w:eastAsia="zh-CN"/>
              </w:rPr>
              <w:t>1.3</w:t>
            </w:r>
            <w:r>
              <w:rPr>
                <w:rFonts w:hint="eastAsia"/>
              </w:rPr>
              <w:t>声环境影响分析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rPr>
            </w:pPr>
            <w:r>
              <w:rPr>
                <w:rFonts w:hint="default" w:ascii="Times New Roman" w:hAnsi="Times New Roman" w:cs="Times New Roman"/>
              </w:rPr>
              <w:t>项目对声环境的影响主要表现在施工期各种施工机械产生的噪声，虽然该影响随着施工的结束将自动消除，其影响时间短暂，但是由于施工期产生的噪声强度较大，故影响也比较大。</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rPr>
            </w:pPr>
            <w:r>
              <w:rPr>
                <w:rFonts w:hint="default" w:ascii="Times New Roman" w:hAnsi="Times New Roman" w:cs="Times New Roman"/>
              </w:rPr>
              <w:t>由工程分析可知，本项目建设阶段各机械设备的动力噪声源声压级一般在</w:t>
            </w:r>
            <w:r>
              <w:rPr>
                <w:rFonts w:hint="eastAsia" w:ascii="Times New Roman" w:hAnsi="Times New Roman" w:cs="Times New Roman"/>
                <w:lang w:val="en-US" w:eastAsia="zh-CN"/>
              </w:rPr>
              <w:t>55-100</w:t>
            </w:r>
            <w:r>
              <w:rPr>
                <w:rFonts w:hint="default" w:ascii="Times New Roman" w:hAnsi="Times New Roman" w:cs="Times New Roman"/>
              </w:rPr>
              <w:t>dBA以上。施工期噪声包括搅拌、切割、装卸等机械施工噪声和运输车辆噪声，施工场地噪声叠加声级一般在85dB（A）左右，将对</w:t>
            </w:r>
            <w:r>
              <w:rPr>
                <w:rFonts w:hint="eastAsia" w:ascii="Times New Roman" w:hAnsi="Times New Roman" w:cs="Times New Roman"/>
              </w:rPr>
              <w:t>周边的</w:t>
            </w:r>
            <w:r>
              <w:rPr>
                <w:rFonts w:hint="default" w:ascii="Times New Roman" w:hAnsi="Times New Roman" w:cs="Times New Roman"/>
              </w:rPr>
              <w:t>居民住户造成一定影响</w:t>
            </w:r>
            <w:r>
              <w:rPr>
                <w:rFonts w:hint="eastAsia" w:ascii="Times New Roman" w:hAnsi="Times New Roman" w:cs="Times New Roman"/>
              </w:rPr>
              <w:t>，因此，</w:t>
            </w:r>
            <w:r>
              <w:rPr>
                <w:rFonts w:hint="default" w:ascii="Times New Roman" w:hAnsi="Times New Roman" w:cs="Times New Roman"/>
              </w:rPr>
              <w:t>必须加强噪声污染防治措施。</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为降低噪声对周边环境的影响，施工方拟采取下列降噪措施：</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eastAsiaTheme="minorEastAsia"/>
                <w:lang w:eastAsia="zh-CN"/>
              </w:rPr>
            </w:pPr>
            <w:r>
              <w:rPr>
                <w:rFonts w:hint="default" w:ascii="Times New Roman" w:hAnsi="Times New Roman" w:cs="Times New Roman"/>
              </w:rPr>
              <w:t>（1）合理安排施工时间，夜间禁止高噪声作业施工，施工时间严格限制在每日6时至12时和14时至22时，以免影响居民休息。避免高噪声设备同时施工，主要噪声源尽量安排在昼间非正常休息时间内进行</w:t>
            </w:r>
            <w:r>
              <w:rPr>
                <w:rFonts w:hint="eastAsia" w:ascii="Times New Roman" w:hAnsi="Times New Roman" w:cs="Times New Roman"/>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eastAsiaTheme="minorEastAsia"/>
                <w:lang w:eastAsia="zh-CN"/>
              </w:rPr>
            </w:pPr>
            <w:r>
              <w:rPr>
                <w:rFonts w:hint="default" w:ascii="Times New Roman" w:hAnsi="Times New Roman" w:cs="Times New Roman"/>
              </w:rPr>
              <w:t>（2）合理选择施工方法，避免连续施工，合理布置施工现场，尽量将高噪声设备布置在施工场地中部及东面，远离周围敏感目标，同时加强高噪声设备的控制与管理，以减小本项目施工噪声对周围居民住宅的噪声影响</w:t>
            </w:r>
            <w:r>
              <w:rPr>
                <w:rFonts w:hint="eastAsia" w:ascii="Times New Roman" w:hAnsi="Times New Roman" w:cs="Times New Roman"/>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eastAsiaTheme="minorEastAsia"/>
                <w:lang w:eastAsia="zh-CN"/>
              </w:rPr>
            </w:pPr>
            <w:r>
              <w:rPr>
                <w:rFonts w:hint="default" w:ascii="Times New Roman" w:hAnsi="Times New Roman" w:cs="Times New Roman"/>
              </w:rPr>
              <w:t>（3）合理选择施工机械，尽量选用低噪声设备，加强对施工机械和设备维护保养，避免由于设备性能减退而使噪声增大；对高噪声设备，进行隔声减震处理，并设置临时隔声屏障</w:t>
            </w:r>
            <w:r>
              <w:rPr>
                <w:rFonts w:hint="eastAsia" w:ascii="Times New Roman" w:hAnsi="Times New Roman" w:cs="Times New Roman"/>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eastAsiaTheme="minorEastAsia"/>
                <w:lang w:eastAsia="zh-CN"/>
              </w:rPr>
            </w:pPr>
            <w:r>
              <w:rPr>
                <w:rFonts w:hint="default" w:ascii="Times New Roman" w:hAnsi="Times New Roman" w:cs="Times New Roman"/>
              </w:rPr>
              <w:t>（4）在施工场地临敏感目标侧周围设密闭实体围挡，围挡高度不少于2.5m，减少推土机等设备噪声对周围环境的影响</w:t>
            </w:r>
            <w:r>
              <w:rPr>
                <w:rFonts w:hint="eastAsia" w:ascii="Times New Roman" w:hAnsi="Times New Roman" w:cs="Times New Roman"/>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eastAsiaTheme="minorEastAsia"/>
                <w:lang w:eastAsia="zh-CN"/>
              </w:rPr>
            </w:pPr>
            <w:r>
              <w:rPr>
                <w:rFonts w:hint="default" w:ascii="Times New Roman" w:hAnsi="Times New Roman" w:cs="Times New Roman"/>
              </w:rPr>
              <w:t>（5）对位置相对固定的机械设备，能于棚内操作的尽量进入操作间，不能入棚的，在距离民居较近地点施工时，可在临敏感目标一侧（西侧）设置单面声障</w:t>
            </w:r>
            <w:r>
              <w:rPr>
                <w:rFonts w:hint="eastAsia" w:ascii="Times New Roman" w:hAnsi="Times New Roman" w:cs="Times New Roman"/>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rPr>
            </w:pPr>
            <w:r>
              <w:rPr>
                <w:rFonts w:hint="default" w:ascii="Times New Roman" w:hAnsi="Times New Roman" w:cs="Times New Roman"/>
              </w:rPr>
              <w:t>（6）加强与周围居民沟通，夜间施工除需办理环保审批手续外，还应提前以适当方式告知受影响群众，征得群众谅解。</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default" w:ascii="Times New Roman" w:hAnsi="Times New Roman" w:cs="Times New Roman"/>
              </w:rPr>
              <w:t>施工期影响是</w:t>
            </w:r>
            <w:r>
              <w:rPr>
                <w:rFonts w:hint="eastAsia"/>
              </w:rPr>
              <w:t>短暂的，一旦施工活动结束，施工噪声和振动也就随之结束。通过采取以上措施，噪声对周围环境影响能得到有效控制。</w:t>
            </w:r>
          </w:p>
          <w:p>
            <w:pPr>
              <w:pStyle w:val="2"/>
              <w:bidi w:val="0"/>
            </w:pPr>
            <w:r>
              <w:rPr>
                <w:rFonts w:hint="eastAsia"/>
                <w:lang w:val="en-US" w:eastAsia="zh-CN"/>
              </w:rPr>
              <w:t>1.4</w:t>
            </w:r>
            <w:r>
              <w:rPr>
                <w:rFonts w:hint="eastAsia"/>
              </w:rPr>
              <w:t>固废影响分析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default" w:ascii="Times New Roman" w:hAnsi="Times New Roman" w:cs="Times New Roman"/>
              </w:rPr>
              <w:t>（1）</w:t>
            </w:r>
            <w:r>
              <w:rPr>
                <w:rFonts w:hint="eastAsia"/>
              </w:rPr>
              <w:t>土石方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default" w:ascii="Times New Roman" w:hAnsi="Times New Roman" w:cs="Times New Roman"/>
              </w:rPr>
              <w:t>本项目挖方量不大，尽量用于回填和绿化，多余的弃方交由渣土部门统一处置，项目不</w:t>
            </w:r>
            <w:r>
              <w:rPr>
                <w:rFonts w:hint="eastAsia"/>
              </w:rPr>
              <w:t>设置弃土场。环评要求运渣车不得超速、超载，合理安排运输时间及运输路线，减轻运渣车对道路交通顺畅的影响，以及车辆噪声对道路沿线周边居民等敏感点的影响，并严禁随处倾倒堆弃，造成二次污染。</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rPr>
            </w:pPr>
            <w:r>
              <w:rPr>
                <w:rFonts w:hint="default" w:ascii="Times New Roman" w:hAnsi="Times New Roman" w:cs="Times New Roman"/>
              </w:rPr>
              <w:t>（2）建筑垃圾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rPr>
            </w:pPr>
            <w:r>
              <w:rPr>
                <w:rFonts w:hint="default" w:ascii="Times New Roman" w:hAnsi="Times New Roman" w:cs="Times New Roman"/>
              </w:rPr>
              <w:t>建设施工期间需要运输各种建筑材料如水泥、砖瓦、木材等，工程完成后，会残留不少废弃建筑材料，</w:t>
            </w:r>
            <w:r>
              <w:rPr>
                <w:rFonts w:hint="default" w:ascii="Times New Roman" w:hAnsi="Times New Roman" w:cs="Times New Roman"/>
                <w:lang w:eastAsia="zh-CN"/>
              </w:rPr>
              <w:t>本项目建筑垃圾</w:t>
            </w:r>
            <w:r>
              <w:rPr>
                <w:rFonts w:hint="default" w:ascii="Times New Roman" w:hAnsi="Times New Roman" w:cs="Times New Roman"/>
                <w:highlight w:val="none"/>
                <w:lang w:eastAsia="zh-CN"/>
              </w:rPr>
              <w:t>产生量为</w:t>
            </w:r>
            <w:r>
              <w:rPr>
                <w:rFonts w:hint="eastAsia" w:ascii="Times New Roman" w:hAnsi="Times New Roman" w:cs="Times New Roman"/>
                <w:highlight w:val="none"/>
                <w:lang w:val="en-US" w:eastAsia="zh-CN"/>
              </w:rPr>
              <w:t>1.85</w:t>
            </w:r>
            <w:r>
              <w:rPr>
                <w:rFonts w:hint="default" w:ascii="Times New Roman" w:hAnsi="Times New Roman" w:cs="Times New Roman"/>
                <w:highlight w:val="none"/>
                <w:lang w:val="en-US" w:eastAsia="zh-CN"/>
              </w:rPr>
              <w:t>t，</w:t>
            </w:r>
            <w:r>
              <w:rPr>
                <w:rFonts w:hint="default" w:ascii="Times New Roman" w:hAnsi="Times New Roman" w:cs="Times New Roman"/>
                <w:highlight w:val="none"/>
              </w:rPr>
              <w:t>建设单位应</w:t>
            </w:r>
            <w:r>
              <w:rPr>
                <w:rFonts w:hint="default" w:ascii="Times New Roman" w:hAnsi="Times New Roman" w:cs="Times New Roman"/>
              </w:rPr>
              <w:t>要求施工单位规划运输，加强管理，这些建筑垃圾应尽量分类后回收利用，对无利用价值的废弃物应送至建筑垃圾填埋场，而不能随意丢弃倾倒，以减少对周围环境的影响。</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default" w:ascii="Times New Roman" w:hAnsi="Times New Roman" w:cs="Times New Roman"/>
              </w:rPr>
              <w:t>（3）施工</w:t>
            </w:r>
            <w:r>
              <w:rPr>
                <w:rFonts w:hint="eastAsia"/>
              </w:rPr>
              <w:t>期间生活垃圾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施工人员的生活垃圾</w:t>
            </w:r>
            <w:r>
              <w:rPr>
                <w:rFonts w:hint="eastAsia"/>
                <w:lang w:eastAsia="zh-CN"/>
              </w:rPr>
              <w:t>产生</w:t>
            </w:r>
            <w:r>
              <w:rPr>
                <w:rFonts w:hint="default" w:ascii="Times New Roman" w:hAnsi="Times New Roman" w:cs="Times New Roman"/>
                <w:highlight w:val="none"/>
                <w:lang w:eastAsia="zh-CN"/>
              </w:rPr>
              <w:t>量为</w:t>
            </w:r>
            <w:r>
              <w:rPr>
                <w:rFonts w:hint="eastAsia" w:ascii="Times New Roman" w:hAnsi="Times New Roman" w:cs="Times New Roman"/>
                <w:highlight w:val="none"/>
                <w:lang w:val="en-US" w:eastAsia="zh-CN"/>
              </w:rPr>
              <w:t>0.75</w:t>
            </w:r>
            <w:r>
              <w:rPr>
                <w:rFonts w:hint="default" w:ascii="Times New Roman" w:hAnsi="Times New Roman" w:cs="Times New Roman"/>
                <w:highlight w:val="none"/>
                <w:lang w:val="en-US" w:eastAsia="zh-CN"/>
              </w:rPr>
              <w:t>t/a，</w:t>
            </w:r>
            <w:r>
              <w:rPr>
                <w:rFonts w:hint="default" w:ascii="Times New Roman" w:hAnsi="Times New Roman" w:cs="Times New Roman"/>
                <w:highlight w:val="none"/>
              </w:rPr>
              <w:t>也应设</w:t>
            </w:r>
            <w:r>
              <w:rPr>
                <w:rFonts w:hint="eastAsia"/>
                <w:highlight w:val="none"/>
              </w:rPr>
              <w:t>置</w:t>
            </w:r>
            <w:r>
              <w:rPr>
                <w:rFonts w:hint="eastAsia"/>
              </w:rPr>
              <w:t>临时垃圾箱（筒）收集，并由环卫部门统一及时处理。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经以上措施处理后，产生的固废可得到有效的处置，对周围环境影响较小。</w:t>
            </w:r>
          </w:p>
          <w:p>
            <w:pPr>
              <w:pStyle w:val="2"/>
              <w:bidi w:val="0"/>
              <w:rPr>
                <w:rFonts w:hint="eastAsia"/>
                <w:lang w:val="en-US" w:eastAsia="zh-CN"/>
              </w:rPr>
            </w:pPr>
            <w:r>
              <w:rPr>
                <w:rFonts w:hint="eastAsia"/>
                <w:lang w:val="en-US" w:eastAsia="zh-CN"/>
              </w:rPr>
              <w:t>2、管网工程施工环境影响分析</w:t>
            </w:r>
          </w:p>
          <w:p>
            <w:pPr>
              <w:pStyle w:val="2"/>
              <w:bidi w:val="0"/>
              <w:rPr>
                <w:rFonts w:hint="eastAsia"/>
                <w:b w:val="0"/>
                <w:bCs/>
                <w:lang w:val="en-US" w:eastAsia="zh-CN"/>
              </w:rPr>
            </w:pPr>
            <w:r>
              <w:rPr>
                <w:rFonts w:hint="eastAsia"/>
                <w:b w:val="0"/>
                <w:bCs/>
                <w:lang w:val="en-US" w:eastAsia="zh-CN"/>
              </w:rPr>
              <w:t>本项目配套管网工程主要为洋沙湖集镇区新建污水管网，合计4100m，纳污管网内大部分属于在已有道路上建设，少部分管段采用顶管施工方式穿越石中排渠。在施工过程中将采取分段施工，对于施工场地旁有集中式居住区的，将采用临时施工围挡进行作业，将对周边环境的污染局限在小范围内，最大程度减小管网施工对周边环境的影响。</w:t>
            </w:r>
          </w:p>
          <w:p>
            <w:pPr>
              <w:pStyle w:val="2"/>
              <w:bidi w:val="0"/>
              <w:rPr>
                <w:rFonts w:hint="eastAsia"/>
                <w:b w:val="0"/>
                <w:bCs/>
                <w:lang w:val="en-US" w:eastAsia="zh-CN"/>
              </w:rPr>
            </w:pPr>
            <w:r>
              <w:rPr>
                <w:rFonts w:hint="eastAsia"/>
                <w:b w:val="0"/>
                <w:bCs/>
                <w:lang w:val="en-US" w:eastAsia="zh-CN"/>
              </w:rPr>
              <w:t>根据本项目可研及相关设计，未将区域雨水管网纳入设计范围内，考虑雨污分流，本次环评建议将雨水管建设纳入本项目建设，以免后期雨水管建设重复动土施工，再次造成环境影响。</w:t>
            </w:r>
          </w:p>
          <w:p>
            <w:pPr>
              <w:pStyle w:val="2"/>
              <w:bidi w:val="0"/>
              <w:rPr>
                <w:rFonts w:hint="eastAsia"/>
                <w:lang w:val="en-US" w:eastAsia="zh-CN"/>
              </w:rPr>
            </w:pPr>
            <w:r>
              <w:rPr>
                <w:rFonts w:hint="eastAsia"/>
                <w:lang w:val="en-US" w:eastAsia="zh-CN"/>
              </w:rPr>
              <w:t>2.1大气环境影响分析</w:t>
            </w:r>
          </w:p>
          <w:p>
            <w:pPr>
              <w:pStyle w:val="2"/>
              <w:bidi w:val="0"/>
              <w:rPr>
                <w:rFonts w:hint="eastAsia"/>
                <w:b w:val="0"/>
                <w:bCs/>
                <w:lang w:val="en-US" w:eastAsia="zh-CN"/>
              </w:rPr>
            </w:pPr>
            <w:r>
              <w:rPr>
                <w:rFonts w:hint="eastAsia"/>
                <w:b w:val="0"/>
                <w:bCs/>
                <w:lang w:val="en-US" w:eastAsia="zh-CN"/>
              </w:rPr>
              <w:t>管网施工期间，晴天有风时由于土石方开挖、管线铺设、建材装卸、车辆行驶等作业导致产生施工扬尘，对管网沿线环境空气有一定影响，施工扬尘浓度可达到1~3g/m</w:t>
            </w:r>
            <w:r>
              <w:rPr>
                <w:rFonts w:hint="eastAsia"/>
                <w:b w:val="0"/>
                <w:bCs/>
                <w:vertAlign w:val="superscript"/>
                <w:lang w:val="en-US" w:eastAsia="zh-CN"/>
              </w:rPr>
              <w:t>3</w:t>
            </w:r>
            <w:r>
              <w:rPr>
                <w:rFonts w:hint="eastAsia"/>
                <w:b w:val="0"/>
                <w:bCs/>
                <w:lang w:val="en-US" w:eastAsia="zh-CN"/>
              </w:rPr>
              <w:t>，其影响范围为施工场地下风向100m范围内。</w:t>
            </w:r>
          </w:p>
          <w:p>
            <w:pPr>
              <w:pStyle w:val="2"/>
              <w:bidi w:val="0"/>
              <w:rPr>
                <w:rFonts w:hint="eastAsia"/>
                <w:b w:val="0"/>
                <w:bCs/>
                <w:lang w:val="en-US" w:eastAsia="zh-CN"/>
              </w:rPr>
            </w:pPr>
            <w:r>
              <w:rPr>
                <w:rFonts w:hint="eastAsia"/>
                <w:b w:val="0"/>
                <w:bCs/>
                <w:lang w:val="en-US" w:eastAsia="zh-CN"/>
              </w:rPr>
              <w:t>由于管线施工的特点，施工面呈细、长的特性；由于本项目管线较长，根据配套道路的分段施工进行分段施工，降低对周围环境的影响。管线铺设尽量避让公共设施，在施工期间产生的扬尘对沿线大气环境影响不大，且施工期扬尘影响属短期影响，随施工的结束而消失。</w:t>
            </w:r>
          </w:p>
          <w:p>
            <w:pPr>
              <w:pStyle w:val="2"/>
              <w:bidi w:val="0"/>
              <w:rPr>
                <w:rFonts w:hint="eastAsia"/>
                <w:lang w:val="en-US" w:eastAsia="zh-CN"/>
              </w:rPr>
            </w:pPr>
            <w:r>
              <w:rPr>
                <w:rFonts w:hint="eastAsia"/>
                <w:lang w:val="en-US" w:eastAsia="zh-CN"/>
              </w:rPr>
              <w:t>2.2地表水环境影响分析</w:t>
            </w:r>
          </w:p>
          <w:p>
            <w:pPr>
              <w:pStyle w:val="2"/>
              <w:bidi w:val="0"/>
              <w:rPr>
                <w:rFonts w:hint="eastAsia"/>
                <w:lang w:val="en-US" w:eastAsia="zh-CN"/>
              </w:rPr>
            </w:pPr>
            <w:r>
              <w:rPr>
                <w:rFonts w:hint="eastAsia"/>
                <w:b w:val="0"/>
                <w:bCs/>
                <w:lang w:val="en-US" w:eastAsia="zh-CN"/>
              </w:rPr>
              <w:t>施工人员生活污水依托周围村庄的居民房屋现有化粪池处理后回用旱地施肥；施工废水经隔油沉淀处理后回用施工区域洒水降尘，不外排。施工期管网基本沿路布置，在穿越水体时采用HDPE管，防止施工对水体的扰动，并加强对穿越部分管网的检查，防止污水渗漏，影响区域水环境。项目管网施工期废水对周边水环境基本无影响。</w:t>
            </w:r>
          </w:p>
          <w:p>
            <w:pPr>
              <w:pStyle w:val="2"/>
              <w:bidi w:val="0"/>
              <w:rPr>
                <w:rFonts w:hint="eastAsia"/>
                <w:lang w:val="en-US" w:eastAsia="zh-CN"/>
              </w:rPr>
            </w:pPr>
            <w:r>
              <w:rPr>
                <w:rFonts w:hint="eastAsia"/>
                <w:lang w:val="en-US" w:eastAsia="zh-CN"/>
              </w:rPr>
              <w:t>2.3声环境影响分析</w:t>
            </w:r>
          </w:p>
          <w:p>
            <w:pPr>
              <w:pStyle w:val="2"/>
              <w:bidi w:val="0"/>
              <w:rPr>
                <w:rFonts w:hint="eastAsia"/>
                <w:b w:val="0"/>
                <w:bCs/>
                <w:lang w:val="en-US" w:eastAsia="zh-CN"/>
              </w:rPr>
            </w:pPr>
            <w:r>
              <w:rPr>
                <w:rFonts w:hint="eastAsia"/>
                <w:b w:val="0"/>
                <w:bCs/>
                <w:lang w:val="en-US" w:eastAsia="zh-CN"/>
              </w:rPr>
              <w:t>项目配套污水管网建设过程中主要噪声源为挖掘机、吊车、装载汽车，噪声源强在</w:t>
            </w:r>
            <w:r>
              <w:rPr>
                <w:rFonts w:hint="eastAsia"/>
                <w:b w:val="0"/>
                <w:bCs/>
                <w:color w:val="auto"/>
                <w:lang w:val="en-US" w:eastAsia="zh-CN"/>
              </w:rPr>
              <w:t>101~127dB(A)之间。</w:t>
            </w:r>
            <w:r>
              <w:rPr>
                <w:rFonts w:hint="eastAsia"/>
                <w:b w:val="0"/>
                <w:bCs/>
                <w:lang w:val="en-US" w:eastAsia="zh-CN"/>
              </w:rPr>
              <w:t>由于管道铺设是沿道路铺设，区域拟建管网两侧敏感目标较多，且距施工地较近，因此，在施工作业时，对环境保护目标会造成一定程度的影响，施工噪声对居民的影响主要是：</w:t>
            </w:r>
            <w:r>
              <w:rPr>
                <w:rFonts w:hint="eastAsia"/>
                <w:b w:val="0"/>
                <w:bCs/>
                <w:lang w:val="en-US" w:eastAsia="zh-CN"/>
              </w:rPr>
              <w:fldChar w:fldCharType="begin"/>
            </w:r>
            <w:r>
              <w:rPr>
                <w:rFonts w:hint="eastAsia"/>
                <w:b w:val="0"/>
                <w:bCs/>
                <w:lang w:val="en-US" w:eastAsia="zh-CN"/>
              </w:rPr>
              <w:instrText xml:space="preserve"> EQ \o\ac(○,1)</w:instrText>
            </w:r>
            <w:r>
              <w:rPr>
                <w:rFonts w:hint="eastAsia"/>
                <w:b w:val="0"/>
                <w:bCs/>
                <w:lang w:val="en-US" w:eastAsia="zh-CN"/>
              </w:rPr>
              <w:fldChar w:fldCharType="end"/>
            </w:r>
            <w:r>
              <w:rPr>
                <w:rFonts w:hint="eastAsia"/>
                <w:b w:val="0"/>
                <w:bCs/>
                <w:lang w:val="en-US" w:eastAsia="zh-CN"/>
              </w:rPr>
              <w:t>对施工周围市民的睡眠产生干扰；</w:t>
            </w:r>
            <w:r>
              <w:rPr>
                <w:rFonts w:hint="eastAsia"/>
                <w:b w:val="0"/>
                <w:bCs/>
                <w:lang w:val="en-US" w:eastAsia="zh-CN"/>
              </w:rPr>
              <w:fldChar w:fldCharType="begin"/>
            </w:r>
            <w:r>
              <w:rPr>
                <w:rFonts w:hint="eastAsia"/>
                <w:b w:val="0"/>
                <w:bCs/>
                <w:lang w:val="en-US" w:eastAsia="zh-CN"/>
              </w:rPr>
              <w:instrText xml:space="preserve"> EQ \o\ac(○,2)</w:instrText>
            </w:r>
            <w:r>
              <w:rPr>
                <w:rFonts w:hint="eastAsia"/>
                <w:b w:val="0"/>
                <w:bCs/>
                <w:lang w:val="en-US" w:eastAsia="zh-CN"/>
              </w:rPr>
              <w:fldChar w:fldCharType="end"/>
            </w:r>
            <w:r>
              <w:rPr>
                <w:rFonts w:hint="eastAsia"/>
                <w:b w:val="0"/>
                <w:bCs/>
                <w:lang w:val="en-US" w:eastAsia="zh-CN"/>
              </w:rPr>
              <w:t>对交谈、工作思考产生干扰；</w:t>
            </w:r>
            <w:r>
              <w:rPr>
                <w:rFonts w:hint="eastAsia"/>
                <w:b w:val="0"/>
                <w:bCs/>
                <w:lang w:val="en-US" w:eastAsia="zh-CN"/>
              </w:rPr>
              <w:fldChar w:fldCharType="begin"/>
            </w:r>
            <w:r>
              <w:rPr>
                <w:rFonts w:hint="eastAsia"/>
                <w:b w:val="0"/>
                <w:bCs/>
                <w:lang w:val="en-US" w:eastAsia="zh-CN"/>
              </w:rPr>
              <w:instrText xml:space="preserve"> EQ \o\ac(○,3)</w:instrText>
            </w:r>
            <w:r>
              <w:rPr>
                <w:rFonts w:hint="eastAsia"/>
                <w:b w:val="0"/>
                <w:bCs/>
                <w:lang w:val="en-US" w:eastAsia="zh-CN"/>
              </w:rPr>
              <w:fldChar w:fldCharType="end"/>
            </w:r>
            <w:r>
              <w:rPr>
                <w:rFonts w:hint="eastAsia"/>
                <w:b w:val="0"/>
                <w:bCs/>
                <w:lang w:val="en-US" w:eastAsia="zh-CN"/>
              </w:rPr>
              <w:t>对居民的心理也会造成一定的影响。因此，为了减少管网施工噪声对周围环境的影响，在管网施工期间，应合理的安排施工时间和施工工段，同时施工阶段必须合理安排各类施工机械的工作时间，禁止在施工场地进行混凝土搅拌。本环评建议施工场地在环境敏感点附近（如学校、医院、政府机关等）时，应选择在休息日、假期进行，在居住区附近作业时，应选择在白天工作日进行，施工作业尽量避免夜间施工；如果因施工抢修和施工工艺上要求或者其他特殊需要必须连续作业的，必须事先征得政府部门或环保行政主管部门同意，并需提前向周围民众进行公告后才可进行施工。同时，要求施工单位严格执行《建筑施工场界环境噪声排放标准》（GB12523-2011）中的规定。经上述措施处理后，管网施工噪声对沿线环境影响较小。</w:t>
            </w:r>
          </w:p>
          <w:p>
            <w:pPr>
              <w:pStyle w:val="2"/>
              <w:bidi w:val="0"/>
              <w:rPr>
                <w:rFonts w:hint="eastAsia"/>
                <w:lang w:val="en-US" w:eastAsia="zh-CN"/>
              </w:rPr>
            </w:pPr>
            <w:r>
              <w:rPr>
                <w:rFonts w:hint="eastAsia"/>
                <w:lang w:val="en-US" w:eastAsia="zh-CN"/>
              </w:rPr>
              <w:t>2.4固体废物</w:t>
            </w:r>
          </w:p>
          <w:p>
            <w:pPr>
              <w:pStyle w:val="2"/>
              <w:bidi w:val="0"/>
              <w:rPr>
                <w:rFonts w:hint="eastAsia"/>
                <w:b w:val="0"/>
                <w:bCs/>
                <w:lang w:val="en-US" w:eastAsia="zh-CN"/>
              </w:rPr>
            </w:pPr>
            <w:r>
              <w:rPr>
                <w:rFonts w:hint="eastAsia"/>
                <w:b w:val="0"/>
                <w:bCs/>
                <w:lang w:val="en-US" w:eastAsia="zh-CN"/>
              </w:rPr>
              <w:t>项目管网施工的主要固体废物是管沟开挖产生的渣土以及施工人员产生的生活垃圾。</w:t>
            </w:r>
          </w:p>
          <w:p>
            <w:pPr>
              <w:pStyle w:val="2"/>
              <w:bidi w:val="0"/>
              <w:rPr>
                <w:rFonts w:hint="eastAsia"/>
                <w:b w:val="0"/>
                <w:bCs/>
                <w:color w:val="FF0000"/>
                <w:lang w:val="en-US" w:eastAsia="zh-CN"/>
              </w:rPr>
            </w:pPr>
            <w:r>
              <w:rPr>
                <w:rFonts w:ascii="Times New Roman" w:hAnsi="Times New Roman" w:cs="Times New Roman"/>
                <w:b w:val="0"/>
                <w:bCs/>
              </w:rPr>
              <w:t>项目新建</w:t>
            </w:r>
            <w:r>
              <w:rPr>
                <w:rFonts w:hint="eastAsia" w:ascii="Times New Roman" w:hAnsi="Times New Roman" w:cs="Times New Roman"/>
                <w:b w:val="0"/>
                <w:bCs/>
                <w:lang w:val="en-US" w:eastAsia="zh-CN"/>
              </w:rPr>
              <w:t>3700</w:t>
            </w:r>
            <w:r>
              <w:rPr>
                <w:rFonts w:ascii="Times New Roman" w:hAnsi="Times New Roman" w:cs="Times New Roman"/>
                <w:b w:val="0"/>
                <w:bCs/>
              </w:rPr>
              <w:t>m重力流污水管网及</w:t>
            </w:r>
            <w:r>
              <w:rPr>
                <w:rFonts w:hint="eastAsia" w:ascii="Times New Roman" w:hAnsi="Times New Roman" w:cs="Times New Roman"/>
                <w:b w:val="0"/>
                <w:bCs/>
                <w:lang w:val="en-US" w:eastAsia="zh-CN"/>
              </w:rPr>
              <w:t>400</w:t>
            </w:r>
            <w:r>
              <w:rPr>
                <w:rFonts w:ascii="Times New Roman" w:hAnsi="Times New Roman" w:cs="Times New Roman"/>
                <w:b w:val="0"/>
                <w:bCs/>
              </w:rPr>
              <w:t>m压力流污水管网，项目污水管网安装阶段土石方开挖量为</w:t>
            </w:r>
            <w:r>
              <w:rPr>
                <w:rFonts w:hint="eastAsia" w:ascii="Times New Roman" w:hAnsi="Times New Roman" w:cs="Times New Roman"/>
                <w:b w:val="0"/>
                <w:bCs/>
                <w:lang w:val="en-US" w:eastAsia="zh-CN"/>
              </w:rPr>
              <w:t>3593</w:t>
            </w:r>
            <w:r>
              <w:rPr>
                <w:rFonts w:ascii="Times New Roman" w:hAnsi="Times New Roman" w:cs="Times New Roman"/>
                <w:b w:val="0"/>
                <w:bCs/>
              </w:rPr>
              <w:t>m</w:t>
            </w:r>
            <w:r>
              <w:rPr>
                <w:rFonts w:ascii="Times New Roman" w:hAnsi="Times New Roman" w:cs="Times New Roman"/>
                <w:b w:val="0"/>
                <w:bCs/>
                <w:vertAlign w:val="superscript"/>
              </w:rPr>
              <w:t>3</w:t>
            </w:r>
            <w:r>
              <w:rPr>
                <w:rFonts w:ascii="Times New Roman" w:hAnsi="Times New Roman" w:cs="Times New Roman"/>
                <w:b w:val="0"/>
                <w:bCs/>
              </w:rPr>
              <w:t>。开挖的土方量临时堆置在管线两侧，待管网完成后，进行覆土回填。预计回填量为</w:t>
            </w:r>
            <w:r>
              <w:rPr>
                <w:rFonts w:hint="eastAsia" w:ascii="Times New Roman" w:hAnsi="Times New Roman" w:cs="Times New Roman"/>
                <w:b w:val="0"/>
                <w:bCs/>
                <w:lang w:val="en-US" w:eastAsia="zh-CN"/>
              </w:rPr>
              <w:t>2230</w:t>
            </w:r>
            <w:r>
              <w:rPr>
                <w:rFonts w:ascii="Times New Roman" w:hAnsi="Times New Roman" w:cs="Times New Roman"/>
                <w:b w:val="0"/>
                <w:bCs/>
              </w:rPr>
              <w:t>m</w:t>
            </w:r>
            <w:r>
              <w:rPr>
                <w:rFonts w:ascii="Times New Roman" w:hAnsi="Times New Roman" w:cs="Times New Roman"/>
                <w:b w:val="0"/>
                <w:bCs/>
                <w:vertAlign w:val="superscript"/>
              </w:rPr>
              <w:t>3</w:t>
            </w:r>
            <w:r>
              <w:rPr>
                <w:rFonts w:ascii="Times New Roman" w:hAnsi="Times New Roman" w:cs="Times New Roman"/>
                <w:b w:val="0"/>
                <w:bCs/>
              </w:rPr>
              <w:t>，预计产生</w:t>
            </w:r>
            <w:r>
              <w:rPr>
                <w:rFonts w:hint="eastAsia" w:ascii="Times New Roman" w:hAnsi="Times New Roman" w:cs="Times New Roman"/>
                <w:b w:val="0"/>
                <w:bCs/>
                <w:lang w:val="en-US" w:eastAsia="zh-CN"/>
              </w:rPr>
              <w:t>1363</w:t>
            </w:r>
            <w:r>
              <w:rPr>
                <w:rFonts w:ascii="Times New Roman" w:hAnsi="Times New Roman" w:cs="Times New Roman"/>
                <w:b w:val="0"/>
                <w:bCs/>
              </w:rPr>
              <w:t>m</w:t>
            </w:r>
            <w:r>
              <w:rPr>
                <w:rFonts w:ascii="Times New Roman" w:hAnsi="Times New Roman" w:cs="Times New Roman"/>
                <w:b w:val="0"/>
                <w:bCs/>
                <w:vertAlign w:val="superscript"/>
              </w:rPr>
              <w:t>3</w:t>
            </w:r>
            <w:r>
              <w:rPr>
                <w:rFonts w:ascii="Times New Roman" w:hAnsi="Times New Roman" w:cs="Times New Roman"/>
                <w:b w:val="0"/>
                <w:bCs/>
              </w:rPr>
              <w:t>弃土，用于污水处理厂场地平整消化。</w:t>
            </w:r>
          </w:p>
          <w:p>
            <w:pPr>
              <w:pStyle w:val="2"/>
              <w:bidi w:val="0"/>
              <w:rPr>
                <w:rFonts w:hint="eastAsia"/>
                <w:b w:val="0"/>
                <w:bCs/>
                <w:lang w:val="en-US" w:eastAsia="zh-CN"/>
              </w:rPr>
            </w:pPr>
            <w:r>
              <w:rPr>
                <w:rFonts w:hint="eastAsia"/>
                <w:b w:val="0"/>
                <w:bCs/>
                <w:lang w:val="en-US" w:eastAsia="zh-CN"/>
              </w:rPr>
              <w:t>生活垃圾就近送至道路沿线生活垃圾收集桶，由环卫部门定期清运并送至生活垃圾填埋场填埋。</w:t>
            </w:r>
          </w:p>
          <w:p>
            <w:pPr>
              <w:pStyle w:val="2"/>
              <w:bidi w:val="0"/>
              <w:rPr>
                <w:rFonts w:hint="eastAsia"/>
                <w:b w:val="0"/>
                <w:bCs/>
                <w:lang w:val="en-US" w:eastAsia="zh-CN"/>
              </w:rPr>
            </w:pPr>
            <w:r>
              <w:rPr>
                <w:rFonts w:hint="eastAsia"/>
                <w:b w:val="0"/>
                <w:bCs/>
                <w:lang w:val="en-US" w:eastAsia="zh-CN"/>
              </w:rPr>
              <w:t>项目管网工程施工过程中产生的固体废物经采取相应的措施后，均能得到妥善处置，对环境影响较小。</w:t>
            </w:r>
          </w:p>
          <w:p>
            <w:pPr>
              <w:pStyle w:val="2"/>
              <w:bidi w:val="0"/>
              <w:rPr>
                <w:rFonts w:hint="eastAsia"/>
                <w:lang w:val="en-US" w:eastAsia="zh-CN"/>
              </w:rPr>
            </w:pPr>
            <w:r>
              <w:rPr>
                <w:rFonts w:hint="eastAsia"/>
                <w:lang w:val="en-US" w:eastAsia="zh-CN"/>
              </w:rPr>
              <w:t>2.5施工期水土流失及生态影响分析</w:t>
            </w:r>
          </w:p>
          <w:p>
            <w:pPr>
              <w:pStyle w:val="2"/>
              <w:bidi w:val="0"/>
              <w:rPr>
                <w:rFonts w:hint="eastAsia"/>
                <w:b w:val="0"/>
                <w:bCs/>
                <w:lang w:val="en-US" w:eastAsia="zh-CN"/>
              </w:rPr>
            </w:pPr>
            <w:r>
              <w:rPr>
                <w:rFonts w:hint="eastAsia"/>
                <w:b w:val="0"/>
                <w:bCs/>
                <w:lang w:val="en-US" w:eastAsia="zh-CN"/>
              </w:rPr>
              <w:t>一般项目建设对水土流失的影响主要表现在以下两方面：地表开挖破坏植被、造成地面裸露，降雨时加深土壤侵蚀和水土流失；各类临时占地破坏原有植被，使当地水土流失加剧，如遇废弃土临时堆放场管理不当时，容易发生片蚀、浅沟蚀等形式的水土流失。本项目可能发生水土流失的施工阶段主要是厂区及管道施工时土方开挖阶段。</w:t>
            </w:r>
          </w:p>
          <w:p>
            <w:pPr>
              <w:pStyle w:val="2"/>
              <w:bidi w:val="0"/>
              <w:rPr>
                <w:rFonts w:hint="eastAsia"/>
                <w:b w:val="0"/>
                <w:bCs/>
                <w:lang w:val="en-US" w:eastAsia="zh-CN"/>
              </w:rPr>
            </w:pPr>
            <w:r>
              <w:rPr>
                <w:rFonts w:hint="eastAsia"/>
                <w:b w:val="0"/>
                <w:bCs/>
                <w:lang w:val="en-US" w:eastAsia="zh-CN"/>
              </w:rPr>
              <w:t>项目建设期土石方开挖时，若遇暴雨天气，水土流失会加剧，为进一步减少水土流失，保护生态环境，施工中应采取的如下措施：</w:t>
            </w:r>
          </w:p>
          <w:p>
            <w:pPr>
              <w:pStyle w:val="2"/>
              <w:bidi w:val="0"/>
              <w:rPr>
                <w:rFonts w:hint="eastAsia"/>
                <w:b w:val="0"/>
                <w:bCs/>
                <w:lang w:val="en-US" w:eastAsia="zh-CN"/>
              </w:rPr>
            </w:pPr>
            <w:r>
              <w:rPr>
                <w:rFonts w:hint="eastAsia"/>
                <w:b w:val="0"/>
                <w:bCs/>
                <w:lang w:val="en-US" w:eastAsia="zh-CN"/>
              </w:rPr>
              <w:t>①与气象部门密切联系，及时掌握热带风暴和暴雨等灾害性天气情况，事先掌握施工地点所在区域降雨的时间和特点，合理制定施工计划，以便在暴雨前及时对施工场地进行清理，减缓暴雨对开挖路面的剧烈冲刷，减少水土流失。</w:t>
            </w:r>
          </w:p>
          <w:p>
            <w:pPr>
              <w:pStyle w:val="2"/>
              <w:bidi w:val="0"/>
              <w:rPr>
                <w:rFonts w:hint="eastAsia"/>
                <w:b w:val="0"/>
                <w:bCs/>
                <w:lang w:val="en-US" w:eastAsia="zh-CN"/>
              </w:rPr>
            </w:pPr>
            <w:r>
              <w:rPr>
                <w:rFonts w:hint="eastAsia"/>
                <w:b w:val="0"/>
                <w:bCs/>
                <w:lang w:val="en-US" w:eastAsia="zh-CN"/>
              </w:rPr>
              <w:t>②施工中采取临时防护措施，如在挖填施工场地周围设临时排洪沟，确保暴雨时不出现大量水土流失。</w:t>
            </w:r>
          </w:p>
          <w:p>
            <w:pPr>
              <w:pStyle w:val="2"/>
              <w:bidi w:val="0"/>
              <w:rPr>
                <w:rFonts w:hint="eastAsia"/>
                <w:b w:val="0"/>
                <w:bCs/>
                <w:lang w:val="en-US" w:eastAsia="zh-CN"/>
              </w:rPr>
            </w:pPr>
            <w:r>
              <w:rPr>
                <w:rFonts w:hint="eastAsia"/>
                <w:b w:val="0"/>
                <w:bCs/>
                <w:lang w:val="en-US" w:eastAsia="zh-CN"/>
              </w:rPr>
              <w:t>③施工场地局部应及时进行硬化处理，加强疏水导流，对与长期裸露单位施工的区域应加盖防水布等，以减少雨水冲刷造成的水土流失。</w:t>
            </w:r>
          </w:p>
          <w:p>
            <w:pPr>
              <w:pStyle w:val="2"/>
              <w:bidi w:val="0"/>
              <w:rPr>
                <w:rFonts w:hint="eastAsia"/>
                <w:b w:val="0"/>
                <w:bCs/>
                <w:lang w:val="en-US" w:eastAsia="zh-CN"/>
              </w:rPr>
            </w:pPr>
            <w:r>
              <w:rPr>
                <w:rFonts w:hint="eastAsia"/>
                <w:b w:val="0"/>
                <w:bCs/>
                <w:lang w:val="en-US" w:eastAsia="zh-CN"/>
              </w:rPr>
              <w:t>④项目管道施工是应采取尽量少占地，少破坏植被的原则，尽量缩小施工范围，各种施工活动应严格控制在施工区域内，并将临时占地面积控制在最低限度，以免造成土壤与植被的不必要破坏。在施工中应执行“分层开挖、分层堆放、分层填埋原则”，施工后及时进行地貌、植被恢复，以植被护土，防止或减轻水土流失。</w:t>
            </w:r>
          </w:p>
          <w:p>
            <w:pPr>
              <w:pStyle w:val="2"/>
              <w:bidi w:val="0"/>
              <w:rPr>
                <w:rFonts w:hint="eastAsia"/>
                <w:b w:val="0"/>
                <w:bCs/>
                <w:lang w:val="en-US" w:eastAsia="zh-CN"/>
              </w:rPr>
            </w:pPr>
            <w:r>
              <w:rPr>
                <w:rFonts w:hint="eastAsia"/>
                <w:b w:val="0"/>
                <w:bCs/>
                <w:lang w:val="en-US" w:eastAsia="zh-CN"/>
              </w:rPr>
              <w:t>⑤厂区及管网铺设应尽可能抓紧施工，缩短工期，以减轻施工期对生态环境的影响。</w:t>
            </w:r>
          </w:p>
          <w:p>
            <w:pPr>
              <w:pStyle w:val="2"/>
              <w:bidi w:val="0"/>
              <w:rPr>
                <w:rFonts w:hint="eastAsia"/>
                <w:b w:val="0"/>
                <w:bCs/>
                <w:lang w:val="en-US" w:eastAsia="zh-CN"/>
              </w:rPr>
            </w:pPr>
            <w:r>
              <w:rPr>
                <w:rFonts w:hint="eastAsia"/>
                <w:b w:val="0"/>
                <w:bCs/>
                <w:lang w:val="en-US" w:eastAsia="zh-CN"/>
              </w:rPr>
              <w:t>⑥基建完工后，及时硬化路面和恢复场区及管网铺设所破坏的绿化植被。施工期结束后随着绿化率的提高和场地硬化，生态影响也相应地随之消失。</w:t>
            </w:r>
          </w:p>
          <w:p>
            <w:pPr>
              <w:pStyle w:val="2"/>
              <w:bidi w:val="0"/>
            </w:pPr>
            <w:r>
              <w:rPr>
                <w:rFonts w:hint="eastAsia"/>
                <w:lang w:val="en-US" w:eastAsia="zh-CN"/>
              </w:rPr>
              <w:t>小结</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val="en-US" w:eastAsia="zh-CN"/>
              </w:rPr>
              <w:t>项目在施工期间切实实施上述对于水、大气、噪声、固体废物的污染防治措施，做好绿化环境的恢复工作，使用安全环保的建筑材料，施工装修结束时，应及时对装修占用场地恢复地面道路及植被，将项目在施工期间对周边环境的影响降低到最低程度，则项目的施工不会对周边环境及敏感点产生明显不良影响。</w:t>
            </w:r>
          </w:p>
          <w:p>
            <w:pPr>
              <w:pStyle w:val="4"/>
              <w:bidi w:val="0"/>
              <w:rPr>
                <w:highlight w:val="none"/>
              </w:rPr>
            </w:pPr>
            <w:r>
              <w:rPr>
                <w:rFonts w:hint="eastAsia"/>
                <w:highlight w:val="none"/>
                <w:lang w:val="en-US" w:eastAsia="zh-CN"/>
              </w:rPr>
              <w:t>3、</w:t>
            </w:r>
            <w:r>
              <w:rPr>
                <w:rFonts w:hint="eastAsia"/>
                <w:highlight w:val="none"/>
              </w:rPr>
              <w:t>运营期环境影响分析</w:t>
            </w:r>
          </w:p>
          <w:p>
            <w:pPr>
              <w:pStyle w:val="2"/>
              <w:bidi w:val="0"/>
              <w:rPr>
                <w:highlight w:val="none"/>
              </w:rPr>
            </w:pPr>
            <w:r>
              <w:rPr>
                <w:rFonts w:hint="eastAsia"/>
                <w:highlight w:val="none"/>
                <w:lang w:val="en-US" w:eastAsia="zh-CN"/>
              </w:rPr>
              <w:t>3.1</w:t>
            </w:r>
            <w:r>
              <w:rPr>
                <w:rFonts w:hint="eastAsia"/>
                <w:highlight w:val="none"/>
              </w:rPr>
              <w:t>大气环境影响分析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（1）恶臭环境影响分析及防治措施</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本项目废气污染物主要为污水处理过程中散发出来的恶臭类气味，产生恶臭的环节较多，主要为</w:t>
            </w:r>
            <w:r>
              <w:rPr>
                <w:rFonts w:hint="default" w:ascii="Times New Roman" w:hAnsi="Times New Roman" w:cs="Times New Roman"/>
                <w:bCs/>
                <w:color w:val="auto"/>
                <w:sz w:val="24"/>
                <w:highlight w:val="none"/>
                <w:lang w:eastAsia="zh-CN"/>
              </w:rPr>
              <w:t>格栅及调节池、厌氧池、好氧池、好氧池、高效沉淀池、中间水池、污泥池</w:t>
            </w:r>
            <w:r>
              <w:rPr>
                <w:rFonts w:hint="default" w:ascii="Times New Roman" w:hAnsi="Times New Roman" w:cs="Times New Roman"/>
                <w:color w:val="auto"/>
                <w:highlight w:val="none"/>
                <w:lang w:val="en-US" w:eastAsia="zh-CN"/>
              </w:rPr>
              <w:t>等，污水处理厂内</w:t>
            </w:r>
            <w:r>
              <w:rPr>
                <w:rFonts w:hint="eastAsia" w:ascii="Times New Roman" w:hAnsi="Times New Roman" w:cs="Times New Roman"/>
                <w:color w:val="auto"/>
                <w:highlight w:val="none"/>
                <w:lang w:val="en-US" w:eastAsia="zh-CN"/>
              </w:rPr>
              <w:t>的</w:t>
            </w:r>
            <w:r>
              <w:rPr>
                <w:rFonts w:hint="default" w:ascii="Times New Roman" w:hAnsi="Times New Roman" w:cs="Times New Roman"/>
                <w:color w:val="auto"/>
                <w:highlight w:val="none"/>
                <w:lang w:val="en-US" w:eastAsia="zh-CN"/>
              </w:rPr>
              <w:t>构筑物</w:t>
            </w:r>
            <w:r>
              <w:rPr>
                <w:rFonts w:hint="eastAsia" w:ascii="Times New Roman" w:hAnsi="Times New Roman" w:cs="Times New Roman"/>
                <w:color w:val="auto"/>
                <w:highlight w:val="none"/>
                <w:lang w:val="en-US" w:eastAsia="zh-CN"/>
              </w:rPr>
              <w:t>为地埋式</w:t>
            </w:r>
            <w:r>
              <w:rPr>
                <w:rFonts w:hint="default" w:ascii="Times New Roman" w:hAnsi="Times New Roman" w:cs="Times New Roman"/>
                <w:color w:val="auto"/>
                <w:highlight w:val="none"/>
                <w:lang w:val="en-US" w:eastAsia="zh-CN"/>
              </w:rPr>
              <w:t>，污水、污泥气味的散发对环境</w:t>
            </w:r>
            <w:r>
              <w:rPr>
                <w:rFonts w:hint="eastAsia" w:ascii="Times New Roman" w:hAnsi="Times New Roman" w:cs="Times New Roman"/>
                <w:color w:val="auto"/>
                <w:highlight w:val="none"/>
                <w:lang w:val="en-US" w:eastAsia="zh-CN"/>
              </w:rPr>
              <w:t>可能会</w:t>
            </w:r>
            <w:r>
              <w:rPr>
                <w:rFonts w:hint="default" w:ascii="Times New Roman" w:hAnsi="Times New Roman" w:cs="Times New Roman"/>
                <w:color w:val="auto"/>
                <w:highlight w:val="none"/>
                <w:lang w:val="en-US" w:eastAsia="zh-CN"/>
              </w:rPr>
              <w:t>造成一定的影响。</w:t>
            </w:r>
            <w:r>
              <w:rPr>
                <w:rFonts w:hint="eastAsia" w:ascii="Times New Roman" w:hAnsi="Times New Roman" w:cs="Times New Roman"/>
                <w:color w:val="auto"/>
                <w:highlight w:val="none"/>
                <w:lang w:val="en-US" w:eastAsia="zh-CN"/>
              </w:rPr>
              <w:t>NH</w:t>
            </w:r>
            <w:r>
              <w:rPr>
                <w:rFonts w:hint="eastAsia" w:ascii="Times New Roman" w:hAnsi="Times New Roman" w:cs="Times New Roman"/>
                <w:color w:val="auto"/>
                <w:highlight w:val="none"/>
                <w:vertAlign w:val="subscript"/>
                <w:lang w:val="en-US" w:eastAsia="zh-CN"/>
              </w:rPr>
              <w:t>3</w:t>
            </w:r>
            <w:r>
              <w:rPr>
                <w:rFonts w:hint="eastAsia" w:ascii="Times New Roman" w:hAnsi="Times New Roman" w:cs="Times New Roman"/>
                <w:color w:val="auto"/>
                <w:highlight w:val="none"/>
                <w:lang w:val="en-US" w:eastAsia="zh-CN"/>
              </w:rPr>
              <w:t>、H</w:t>
            </w:r>
            <w:r>
              <w:rPr>
                <w:rFonts w:hint="eastAsia" w:ascii="Times New Roman" w:hAnsi="Times New Roman" w:cs="Times New Roman"/>
                <w:color w:val="auto"/>
                <w:highlight w:val="none"/>
                <w:vertAlign w:val="subscript"/>
                <w:lang w:val="en-US" w:eastAsia="zh-CN"/>
              </w:rPr>
              <w:t>2</w:t>
            </w:r>
            <w:r>
              <w:rPr>
                <w:rFonts w:hint="eastAsia" w:ascii="Times New Roman" w:hAnsi="Times New Roman" w:cs="Times New Roman"/>
                <w:color w:val="auto"/>
                <w:highlight w:val="none"/>
                <w:lang w:val="en-US" w:eastAsia="zh-CN"/>
              </w:rPr>
              <w:t>S的排放量分别为</w:t>
            </w:r>
          </w:p>
          <w:p>
            <w:pPr>
              <w:spacing w:line="520" w:lineRule="atLeast"/>
              <w:ind w:firstLine="480" w:firstLineChars="200"/>
              <w:rPr>
                <w:rFonts w:hint="eastAsia" w:ascii="Times New Roman" w:hAnsi="Times New Roman" w:cs="Times New Roman"/>
                <w:color w:val="auto"/>
                <w:sz w:val="24"/>
                <w:highlight w:val="yellow"/>
                <w:lang w:val="en-US" w:eastAsia="zh-CN"/>
              </w:rPr>
            </w:pPr>
            <w:r>
              <w:rPr>
                <w:rFonts w:hint="eastAsia" w:ascii="Times New Roman" w:hAnsi="Times New Roman" w:cs="Times New Roman"/>
                <w:color w:val="auto"/>
                <w:sz w:val="24"/>
                <w:highlight w:val="none"/>
                <w:lang w:val="en-US" w:eastAsia="zh-CN"/>
              </w:rPr>
              <w:t>污水处理厂生化处理构筑物采用地埋式，采用是底部曝气溶氧的方式，产生NH</w:t>
            </w:r>
            <w:r>
              <w:rPr>
                <w:rFonts w:hint="eastAsia" w:ascii="Times New Roman" w:hAnsi="Times New Roman" w:cs="Times New Roman"/>
                <w:color w:val="auto"/>
                <w:sz w:val="24"/>
                <w:highlight w:val="none"/>
                <w:vertAlign w:val="subscript"/>
                <w:lang w:val="en-US" w:eastAsia="zh-CN"/>
              </w:rPr>
              <w:t>3</w:t>
            </w:r>
            <w:r>
              <w:rPr>
                <w:rFonts w:hint="eastAsia" w:ascii="Times New Roman" w:hAnsi="Times New Roman" w:cs="Times New Roman"/>
                <w:color w:val="auto"/>
                <w:sz w:val="24"/>
                <w:highlight w:val="none"/>
                <w:vertAlign w:val="baseline"/>
                <w:lang w:val="en-US" w:eastAsia="zh-CN"/>
              </w:rPr>
              <w:t>、</w:t>
            </w:r>
            <w:r>
              <w:rPr>
                <w:rFonts w:hint="eastAsia" w:ascii="Times New Roman" w:hAnsi="Times New Roman" w:cs="Times New Roman"/>
                <w:color w:val="auto"/>
                <w:sz w:val="24"/>
                <w:highlight w:val="none"/>
                <w:lang w:val="en-US" w:eastAsia="zh-CN"/>
              </w:rPr>
              <w:t>H</w:t>
            </w:r>
            <w:r>
              <w:rPr>
                <w:rFonts w:hint="default" w:ascii="Times New Roman" w:hAnsi="Times New Roman" w:cs="Times New Roman"/>
                <w:color w:val="auto"/>
                <w:sz w:val="24"/>
                <w:highlight w:val="none"/>
                <w:vertAlign w:val="subscript"/>
                <w:lang w:val="en-US" w:eastAsia="zh-CN"/>
              </w:rPr>
              <w:t>2</w:t>
            </w:r>
            <w:r>
              <w:rPr>
                <w:rFonts w:hint="default" w:ascii="Times New Roman" w:hAnsi="Times New Roman" w:cs="Times New Roman"/>
                <w:color w:val="auto"/>
                <w:sz w:val="24"/>
                <w:highlight w:val="none"/>
                <w:lang w:val="en-US" w:eastAsia="zh-CN"/>
              </w:rPr>
              <w:t>S</w:t>
            </w:r>
            <w:r>
              <w:rPr>
                <w:rFonts w:hint="eastAsia" w:ascii="Times New Roman" w:hAnsi="Times New Roman" w:cs="Times New Roman"/>
                <w:color w:val="auto"/>
                <w:sz w:val="24"/>
                <w:highlight w:val="none"/>
                <w:lang w:val="en-US" w:eastAsia="zh-CN"/>
              </w:rPr>
              <w:t>气味很少。另外，尽管池内有厌氧反应过程，由于其厌氧反应时间短，所产生的NH</w:t>
            </w:r>
            <w:r>
              <w:rPr>
                <w:rFonts w:hint="eastAsia" w:ascii="Times New Roman" w:hAnsi="Times New Roman" w:cs="Times New Roman"/>
                <w:color w:val="auto"/>
                <w:sz w:val="24"/>
                <w:highlight w:val="none"/>
                <w:vertAlign w:val="subscript"/>
                <w:lang w:val="en-US" w:eastAsia="zh-CN"/>
              </w:rPr>
              <w:t>3</w:t>
            </w:r>
            <w:r>
              <w:rPr>
                <w:rFonts w:hint="eastAsia" w:ascii="Times New Roman" w:hAnsi="Times New Roman" w:cs="Times New Roman"/>
                <w:color w:val="auto"/>
                <w:sz w:val="24"/>
                <w:highlight w:val="none"/>
                <w:vertAlign w:val="baseline"/>
                <w:lang w:val="en-US" w:eastAsia="zh-CN"/>
              </w:rPr>
              <w:t>、</w:t>
            </w:r>
            <w:r>
              <w:rPr>
                <w:rFonts w:hint="default" w:ascii="Times New Roman" w:hAnsi="Times New Roman" w:cs="Times New Roman"/>
                <w:color w:val="auto"/>
                <w:sz w:val="24"/>
                <w:highlight w:val="none"/>
                <w:lang w:val="en-US" w:eastAsia="zh-CN"/>
              </w:rPr>
              <w:t>H</w:t>
            </w:r>
            <w:r>
              <w:rPr>
                <w:rFonts w:hint="default" w:ascii="Times New Roman" w:hAnsi="Times New Roman" w:cs="Times New Roman"/>
                <w:color w:val="auto"/>
                <w:sz w:val="24"/>
                <w:highlight w:val="none"/>
                <w:vertAlign w:val="subscript"/>
                <w:lang w:val="en-US" w:eastAsia="zh-CN"/>
              </w:rPr>
              <w:t>2</w:t>
            </w:r>
            <w:r>
              <w:rPr>
                <w:rFonts w:hint="default" w:ascii="Times New Roman" w:hAnsi="Times New Roman" w:cs="Times New Roman"/>
                <w:color w:val="auto"/>
                <w:sz w:val="24"/>
                <w:highlight w:val="none"/>
                <w:lang w:val="en-US" w:eastAsia="zh-CN"/>
              </w:rPr>
              <w:t>S</w:t>
            </w:r>
            <w:r>
              <w:rPr>
                <w:rFonts w:hint="eastAsia" w:ascii="Times New Roman" w:hAnsi="Times New Roman" w:cs="Times New Roman"/>
                <w:color w:val="auto"/>
                <w:sz w:val="24"/>
                <w:highlight w:val="none"/>
                <w:lang w:val="en-US" w:eastAsia="zh-CN"/>
              </w:rPr>
              <w:t>气体较少，加之污泥及时清理，厂区周边种植绿化隔离带以及周边通风后排放，产生的气味对周边环境不会造成大的影响。</w:t>
            </w:r>
          </w:p>
          <w:p>
            <w:pPr>
              <w:pStyle w:val="2"/>
              <w:bidi w:val="0"/>
              <w:rPr>
                <w:rFonts w:hint="default"/>
                <w:highlight w:val="none"/>
                <w:lang w:val="en-US" w:eastAsia="zh-CN"/>
              </w:rPr>
            </w:pPr>
            <w:r>
              <w:rPr>
                <w:rFonts w:hint="eastAsia"/>
                <w:highlight w:val="none"/>
                <w:lang w:val="en-US" w:eastAsia="zh-CN"/>
              </w:rPr>
              <w:t>3.2地表水环境影响分析</w:t>
            </w:r>
          </w:p>
          <w:p>
            <w:pPr>
              <w:spacing w:line="520" w:lineRule="atLeast"/>
              <w:ind w:firstLine="480" w:firstLineChars="200"/>
              <w:rPr>
                <w:rFonts w:hint="eastAsia" w:ascii="Times New Roman" w:hAnsi="Times New Roman" w:cs="Times New Roman"/>
                <w:sz w:val="24"/>
                <w:highlight w:val="none"/>
                <w:lang w:eastAsia="zh-CN"/>
              </w:rPr>
            </w:pP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1</w:t>
            </w:r>
            <w:r>
              <w:rPr>
                <w:rFonts w:hint="eastAsia" w:ascii="Times New Roman" w:hAnsi="Times New Roman" w:cs="Times New Roman"/>
                <w:sz w:val="24"/>
                <w:highlight w:val="none"/>
                <w:lang w:eastAsia="zh-CN"/>
              </w:rPr>
              <w:t>）废水概况</w:t>
            </w:r>
          </w:p>
          <w:p>
            <w:pPr>
              <w:spacing w:line="520" w:lineRule="atLeast"/>
              <w:ind w:firstLine="480" w:firstLineChars="200"/>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由工程分析可知，</w:t>
            </w:r>
            <w:r>
              <w:rPr>
                <w:rFonts w:hint="default" w:ascii="Times New Roman" w:hAnsi="Times New Roman" w:cs="Times New Roman"/>
                <w:sz w:val="24"/>
                <w:lang w:val="en-US" w:eastAsia="zh-CN"/>
              </w:rPr>
              <w:t>项目</w:t>
            </w:r>
            <w:r>
              <w:rPr>
                <w:rFonts w:hint="eastAsia" w:ascii="Times New Roman" w:hAnsi="Times New Roman" w:cs="Times New Roman"/>
                <w:sz w:val="24"/>
                <w:lang w:val="en-US" w:eastAsia="zh-CN"/>
              </w:rPr>
              <w:t>污水处理厂主要处理洋沙湖镇居民产生的生活污水</w:t>
            </w:r>
            <w:r>
              <w:rPr>
                <w:rFonts w:hint="default" w:ascii="Times New Roman" w:hAnsi="Times New Roman" w:cs="Times New Roman"/>
                <w:sz w:val="24"/>
                <w:lang w:val="en-US" w:eastAsia="zh-CN"/>
              </w:rPr>
              <w:t>，废水</w:t>
            </w:r>
            <w:r>
              <w:rPr>
                <w:rFonts w:hint="eastAsia" w:ascii="Times New Roman" w:hAnsi="Times New Roman" w:cs="Times New Roman"/>
                <w:sz w:val="24"/>
                <w:lang w:val="en-US" w:eastAsia="zh-CN"/>
              </w:rPr>
              <w:t>排放</w:t>
            </w:r>
            <w:r>
              <w:rPr>
                <w:rFonts w:hint="default" w:ascii="Times New Roman" w:hAnsi="Times New Roman" w:cs="Times New Roman"/>
                <w:sz w:val="24"/>
                <w:lang w:val="en-US" w:eastAsia="zh-CN"/>
              </w:rPr>
              <w:t>量为</w:t>
            </w:r>
            <w:r>
              <w:rPr>
                <w:rFonts w:hint="eastAsia" w:ascii="Times New Roman" w:hAnsi="Times New Roman" w:cs="Times New Roman"/>
                <w:sz w:val="24"/>
                <w:lang w:val="en-US" w:eastAsia="zh-CN"/>
              </w:rPr>
              <w:t>150</w:t>
            </w:r>
            <w:r>
              <w:rPr>
                <w:rFonts w:hint="default" w:ascii="Times New Roman" w:hAnsi="Times New Roman" w:cs="Times New Roman"/>
                <w:sz w:val="24"/>
                <w:lang w:val="en-US" w:eastAsia="zh-CN"/>
              </w:rPr>
              <w:t>m</w:t>
            </w:r>
            <w:r>
              <w:rPr>
                <w:rFonts w:hint="default" w:ascii="Times New Roman" w:hAnsi="Times New Roman" w:cs="Times New Roman"/>
                <w:sz w:val="24"/>
                <w:vertAlign w:val="superscript"/>
                <w:lang w:val="en-US" w:eastAsia="zh-CN"/>
              </w:rPr>
              <w:t>3</w:t>
            </w:r>
            <w:r>
              <w:rPr>
                <w:rFonts w:hint="default" w:ascii="Times New Roman" w:hAnsi="Times New Roman" w:cs="Times New Roman"/>
                <w:sz w:val="24"/>
                <w:lang w:val="en-US" w:eastAsia="zh-CN"/>
              </w:rPr>
              <w:t>/d，</w:t>
            </w:r>
            <w:r>
              <w:rPr>
                <w:rFonts w:hint="eastAsia" w:ascii="Times New Roman" w:hAnsi="Times New Roman" w:cs="Times New Roman"/>
                <w:sz w:val="24"/>
                <w:lang w:val="en-US" w:eastAsia="zh-CN"/>
              </w:rPr>
              <w:t>经处理达一级A标准后排入南侧石中排渠。</w:t>
            </w:r>
          </w:p>
          <w:p>
            <w:pPr>
              <w:spacing w:line="520" w:lineRule="atLeast"/>
              <w:ind w:firstLine="480" w:firstLineChars="200"/>
              <w:rPr>
                <w:rFonts w:hint="eastAsia" w:ascii="Times New Roman" w:hAnsi="Times New Roman" w:cs="Times New Roman"/>
                <w:sz w:val="24"/>
                <w:lang w:eastAsia="zh-CN"/>
              </w:rPr>
            </w:pPr>
            <w:r>
              <w:rPr>
                <w:rFonts w:hint="eastAsia" w:ascii="Times New Roman" w:hAnsi="Times New Roman" w:cs="Times New Roman"/>
                <w:sz w:val="24"/>
                <w:lang w:eastAsia="zh-CN"/>
              </w:rPr>
              <w:t>（</w:t>
            </w:r>
            <w:r>
              <w:rPr>
                <w:rFonts w:hint="eastAsia" w:ascii="Times New Roman" w:hAnsi="Times New Roman" w:cs="Times New Roman"/>
                <w:sz w:val="24"/>
                <w:lang w:val="en-US" w:eastAsia="zh-CN"/>
              </w:rPr>
              <w:t>2</w:t>
            </w:r>
            <w:r>
              <w:rPr>
                <w:rFonts w:hint="eastAsia" w:ascii="Times New Roman" w:hAnsi="Times New Roman" w:cs="Times New Roman"/>
                <w:sz w:val="24"/>
                <w:lang w:eastAsia="zh-CN"/>
              </w:rPr>
              <w:t>）评价等级</w:t>
            </w:r>
          </w:p>
          <w:p>
            <w:pPr>
              <w:spacing w:line="520" w:lineRule="atLeast"/>
              <w:ind w:firstLine="480" w:firstLineChars="200"/>
              <w:rPr>
                <w:rFonts w:hint="eastAsia" w:ascii="Times New Roman" w:hAnsi="Times New Roman" w:cs="Times New Roman"/>
                <w:sz w:val="24"/>
                <w:lang w:eastAsia="zh-CN"/>
              </w:rPr>
            </w:pPr>
            <w:r>
              <w:rPr>
                <w:rFonts w:hint="default" w:ascii="Times New Roman" w:hAnsi="Times New Roman" w:cs="Times New Roman"/>
                <w:sz w:val="24"/>
                <w:lang w:eastAsia="zh-CN"/>
              </w:rPr>
              <w:t>根据《环境影响评价技术导则——地表水环境》(HJ2.3-2018)，建设项目地表水环境影响评价等级按照影响类型、排放方式、排放量或影响情况、受纳水环境质量现状、水环境保护目标等综合确定。水污染影响型建设项目评价等级判定如下表所示：</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s="Times New Roman" w:eastAsiaTheme="minorEastAsia"/>
                <w:b/>
                <w:bCs/>
                <w:color w:val="000000" w:themeColor="text1"/>
                <w:sz w:val="21"/>
                <w:szCs w:val="21"/>
                <w:highlight w:val="none"/>
                <w14:textFill>
                  <w14:solidFill>
                    <w14:schemeClr w14:val="tx1"/>
                  </w14:solidFill>
                </w14:textFill>
              </w:rPr>
            </w:pPr>
            <w:r>
              <w:rPr>
                <w:rFonts w:hint="eastAsia" w:ascii="Times New Roman" w:hAnsi="Times New Roman" w:cs="Times New Roman" w:eastAsiaTheme="minorEastAsia"/>
                <w:b/>
                <w:bCs/>
                <w:color w:val="000000" w:themeColor="text1"/>
                <w:sz w:val="24"/>
                <w:szCs w:val="24"/>
                <w:highlight w:val="none"/>
                <w14:textFill>
                  <w14:solidFill>
                    <w14:schemeClr w14:val="tx1"/>
                  </w14:solidFill>
                </w14:textFill>
              </w:rPr>
              <w:t>表7-</w:t>
            </w: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7</w:t>
            </w:r>
            <w:r>
              <w:rPr>
                <w:rFonts w:hint="eastAsia" w:ascii="Times New Roman" w:hAnsi="Times New Roman" w:cs="Times New Roman" w:eastAsiaTheme="minorEastAsia"/>
                <w:b/>
                <w:bCs/>
                <w:color w:val="000000" w:themeColor="text1"/>
                <w:sz w:val="24"/>
                <w:szCs w:val="24"/>
                <w:highlight w:val="none"/>
                <w14:textFill>
                  <w14:solidFill>
                    <w14:schemeClr w14:val="tx1"/>
                  </w14:solidFill>
                </w14:textFill>
              </w:rPr>
              <w:t xml:space="preserve"> </w:t>
            </w:r>
            <w:r>
              <w:rPr>
                <w:rFonts w:hint="eastAsia" w:ascii="Times New Roman" w:hAnsi="Times New Roman" w:cs="Times New Roman" w:eastAsiaTheme="minorEastAsia"/>
                <w:b/>
                <w:bCs/>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cs="Times New Roman" w:eastAsiaTheme="minorEastAsia"/>
                <w:b/>
                <w:bCs/>
                <w:color w:val="000000" w:themeColor="text1"/>
                <w:sz w:val="24"/>
                <w:szCs w:val="24"/>
                <w:highlight w:val="none"/>
                <w14:textFill>
                  <w14:solidFill>
                    <w14:schemeClr w14:val="tx1"/>
                  </w14:solidFill>
                </w14:textFill>
              </w:rPr>
              <w:t>水污染影响型建设项目评价等级判定</w:t>
            </w:r>
          </w:p>
          <w:tbl>
            <w:tblPr>
              <w:tblStyle w:val="32"/>
              <w:tblW w:w="9070"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51"/>
              <w:gridCol w:w="2359"/>
              <w:gridCol w:w="446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51" w:type="dxa"/>
                  <w:vMerge w:val="restart"/>
                  <w:noWrap w:val="0"/>
                  <w:vAlign w:val="center"/>
                </w:tcPr>
                <w:p>
                  <w:pPr>
                    <w:autoSpaceDE w:val="0"/>
                    <w:autoSpaceDN w:val="0"/>
                    <w:adjustRightInd w:val="0"/>
                    <w:spacing w:line="240" w:lineRule="auto"/>
                    <w:ind w:firstLine="0" w:firstLineChars="0"/>
                    <w:jc w:val="center"/>
                    <w:rPr>
                      <w:rFonts w:hint="default" w:ascii="Times New Roman" w:hAnsi="Times New Roman" w:cs="Times New Roman"/>
                      <w:b/>
                      <w:color w:val="000000"/>
                      <w:sz w:val="21"/>
                      <w:szCs w:val="21"/>
                      <w:highlight w:val="none"/>
                    </w:rPr>
                  </w:pPr>
                  <w:r>
                    <w:rPr>
                      <w:rFonts w:hint="default" w:ascii="Times New Roman" w:hAnsi="Times New Roman" w:cs="Times New Roman"/>
                      <w:b/>
                      <w:color w:val="000000"/>
                      <w:sz w:val="21"/>
                      <w:szCs w:val="21"/>
                      <w:highlight w:val="none"/>
                    </w:rPr>
                    <w:t>评价等级</w:t>
                  </w:r>
                </w:p>
              </w:tc>
              <w:tc>
                <w:tcPr>
                  <w:tcW w:w="6819" w:type="dxa"/>
                  <w:gridSpan w:val="2"/>
                  <w:noWrap w:val="0"/>
                  <w:vAlign w:val="center"/>
                </w:tcPr>
                <w:p>
                  <w:pPr>
                    <w:autoSpaceDE w:val="0"/>
                    <w:autoSpaceDN w:val="0"/>
                    <w:adjustRightInd w:val="0"/>
                    <w:spacing w:line="240" w:lineRule="auto"/>
                    <w:ind w:firstLine="0" w:firstLineChars="0"/>
                    <w:jc w:val="center"/>
                    <w:rPr>
                      <w:rFonts w:hint="default" w:ascii="Times New Roman" w:hAnsi="Times New Roman" w:cs="Times New Roman"/>
                      <w:b/>
                      <w:color w:val="000000"/>
                      <w:sz w:val="21"/>
                      <w:szCs w:val="21"/>
                      <w:highlight w:val="none"/>
                    </w:rPr>
                  </w:pPr>
                  <w:r>
                    <w:rPr>
                      <w:rFonts w:hint="default" w:ascii="Times New Roman" w:hAnsi="Times New Roman" w:cs="Times New Roman"/>
                      <w:b/>
                      <w:color w:val="000000"/>
                      <w:sz w:val="21"/>
                      <w:szCs w:val="21"/>
                      <w:highlight w:val="none"/>
                    </w:rPr>
                    <w:t>判定依据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51" w:type="dxa"/>
                  <w:vMerge w:val="continue"/>
                  <w:tcBorders>
                    <w:bottom w:val="single" w:color="auto" w:sz="12" w:space="0"/>
                  </w:tcBorders>
                  <w:noWrap w:val="0"/>
                  <w:vAlign w:val="center"/>
                </w:tcPr>
                <w:p>
                  <w:pPr>
                    <w:autoSpaceDE w:val="0"/>
                    <w:autoSpaceDN w:val="0"/>
                    <w:adjustRightInd w:val="0"/>
                    <w:spacing w:line="240" w:lineRule="auto"/>
                    <w:ind w:firstLine="0" w:firstLineChars="0"/>
                    <w:jc w:val="center"/>
                    <w:rPr>
                      <w:rFonts w:hint="default" w:ascii="Times New Roman" w:hAnsi="Times New Roman" w:cs="Times New Roman"/>
                      <w:b/>
                      <w:color w:val="000000"/>
                      <w:sz w:val="21"/>
                      <w:szCs w:val="21"/>
                      <w:highlight w:val="none"/>
                    </w:rPr>
                  </w:pPr>
                </w:p>
              </w:tc>
              <w:tc>
                <w:tcPr>
                  <w:tcW w:w="2359" w:type="dxa"/>
                  <w:tcBorders>
                    <w:bottom w:val="single" w:color="auto" w:sz="12" w:space="0"/>
                  </w:tcBorders>
                  <w:noWrap w:val="0"/>
                  <w:vAlign w:val="center"/>
                </w:tcPr>
                <w:p>
                  <w:pPr>
                    <w:autoSpaceDE w:val="0"/>
                    <w:autoSpaceDN w:val="0"/>
                    <w:adjustRightInd w:val="0"/>
                    <w:spacing w:line="240" w:lineRule="auto"/>
                    <w:ind w:firstLine="0" w:firstLineChars="0"/>
                    <w:jc w:val="center"/>
                    <w:rPr>
                      <w:rFonts w:hint="default" w:ascii="Times New Roman" w:hAnsi="Times New Roman" w:cs="Times New Roman"/>
                      <w:b/>
                      <w:color w:val="000000"/>
                      <w:sz w:val="21"/>
                      <w:szCs w:val="21"/>
                      <w:highlight w:val="none"/>
                    </w:rPr>
                  </w:pPr>
                  <w:r>
                    <w:rPr>
                      <w:rFonts w:hint="default" w:ascii="Times New Roman" w:hAnsi="Times New Roman" w:cs="Times New Roman"/>
                      <w:b/>
                      <w:color w:val="000000"/>
                      <w:sz w:val="21"/>
                      <w:szCs w:val="21"/>
                      <w:highlight w:val="none"/>
                    </w:rPr>
                    <w:t>排放方式</w:t>
                  </w:r>
                </w:p>
              </w:tc>
              <w:tc>
                <w:tcPr>
                  <w:tcW w:w="4460" w:type="dxa"/>
                  <w:tcBorders>
                    <w:bottom w:val="single" w:color="auto" w:sz="12" w:space="0"/>
                  </w:tcBorders>
                  <w:noWrap w:val="0"/>
                  <w:vAlign w:val="center"/>
                </w:tcPr>
                <w:p>
                  <w:pPr>
                    <w:autoSpaceDE w:val="0"/>
                    <w:autoSpaceDN w:val="0"/>
                    <w:adjustRightInd w:val="0"/>
                    <w:spacing w:line="240" w:lineRule="auto"/>
                    <w:ind w:firstLine="0" w:firstLineChars="0"/>
                    <w:jc w:val="center"/>
                    <w:rPr>
                      <w:rFonts w:hint="default" w:ascii="Times New Roman" w:hAnsi="Times New Roman" w:cs="Times New Roman"/>
                      <w:b/>
                      <w:color w:val="000000"/>
                      <w:sz w:val="21"/>
                      <w:szCs w:val="21"/>
                      <w:highlight w:val="none"/>
                    </w:rPr>
                  </w:pPr>
                  <w:r>
                    <w:rPr>
                      <w:rFonts w:hint="default" w:ascii="Times New Roman" w:hAnsi="Times New Roman" w:cs="Times New Roman"/>
                      <w:b/>
                      <w:color w:val="000000"/>
                      <w:sz w:val="21"/>
                      <w:szCs w:val="21"/>
                      <w:highlight w:val="none"/>
                    </w:rPr>
                    <w:t>废水排放量Q/(m</w:t>
                  </w:r>
                  <w:r>
                    <w:rPr>
                      <w:rFonts w:hint="default" w:ascii="Times New Roman" w:hAnsi="Times New Roman" w:cs="Times New Roman"/>
                      <w:b/>
                      <w:color w:val="000000"/>
                      <w:sz w:val="21"/>
                      <w:szCs w:val="21"/>
                      <w:highlight w:val="none"/>
                      <w:vertAlign w:val="superscript"/>
                    </w:rPr>
                    <w:t>3</w:t>
                  </w:r>
                  <w:r>
                    <w:rPr>
                      <w:rFonts w:hint="default" w:ascii="Times New Roman" w:hAnsi="Times New Roman" w:cs="Times New Roman"/>
                      <w:b/>
                      <w:color w:val="000000"/>
                      <w:sz w:val="21"/>
                      <w:szCs w:val="21"/>
                      <w:highlight w:val="none"/>
                    </w:rPr>
                    <w:t>/d)；</w:t>
                  </w:r>
                </w:p>
                <w:p>
                  <w:pPr>
                    <w:autoSpaceDE w:val="0"/>
                    <w:autoSpaceDN w:val="0"/>
                    <w:adjustRightInd w:val="0"/>
                    <w:spacing w:line="240" w:lineRule="auto"/>
                    <w:ind w:firstLine="0" w:firstLineChars="0"/>
                    <w:jc w:val="center"/>
                    <w:rPr>
                      <w:rFonts w:hint="default" w:ascii="Times New Roman" w:hAnsi="Times New Roman" w:cs="Times New Roman"/>
                      <w:b/>
                      <w:color w:val="000000"/>
                      <w:sz w:val="21"/>
                      <w:szCs w:val="21"/>
                      <w:highlight w:val="none"/>
                    </w:rPr>
                  </w:pPr>
                  <w:r>
                    <w:rPr>
                      <w:rFonts w:hint="default" w:ascii="Times New Roman" w:hAnsi="Times New Roman" w:cs="Times New Roman"/>
                      <w:b/>
                      <w:color w:val="000000"/>
                      <w:sz w:val="21"/>
                      <w:szCs w:val="21"/>
                      <w:highlight w:val="none"/>
                    </w:rPr>
                    <w:t>水污染物当量数W/（无量纲）</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51" w:type="dxa"/>
                  <w:tcBorders>
                    <w:top w:val="single" w:color="auto" w:sz="12" w:space="0"/>
                  </w:tcBorders>
                  <w:noWrap w:val="0"/>
                  <w:vAlign w:val="center"/>
                </w:tcPr>
                <w:p>
                  <w:pPr>
                    <w:autoSpaceDE w:val="0"/>
                    <w:autoSpaceDN w:val="0"/>
                    <w:adjustRightInd w:val="0"/>
                    <w:spacing w:line="240" w:lineRule="auto"/>
                    <w:ind w:firstLine="0" w:firstLineChars="0"/>
                    <w:jc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一级</w:t>
                  </w:r>
                </w:p>
              </w:tc>
              <w:tc>
                <w:tcPr>
                  <w:tcW w:w="2359" w:type="dxa"/>
                  <w:tcBorders>
                    <w:top w:val="single" w:color="auto" w:sz="12" w:space="0"/>
                  </w:tcBorders>
                  <w:noWrap w:val="0"/>
                  <w:vAlign w:val="center"/>
                </w:tcPr>
                <w:p>
                  <w:pPr>
                    <w:autoSpaceDE w:val="0"/>
                    <w:autoSpaceDN w:val="0"/>
                    <w:adjustRightInd w:val="0"/>
                    <w:spacing w:line="240" w:lineRule="auto"/>
                    <w:ind w:firstLine="0" w:firstLineChars="0"/>
                    <w:jc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直接排放</w:t>
                  </w:r>
                </w:p>
              </w:tc>
              <w:tc>
                <w:tcPr>
                  <w:tcW w:w="4460" w:type="dxa"/>
                  <w:tcBorders>
                    <w:top w:val="single" w:color="auto" w:sz="12" w:space="0"/>
                  </w:tcBorders>
                  <w:noWrap w:val="0"/>
                  <w:vAlign w:val="center"/>
                </w:tcPr>
                <w:p>
                  <w:pPr>
                    <w:autoSpaceDE w:val="0"/>
                    <w:autoSpaceDN w:val="0"/>
                    <w:adjustRightInd w:val="0"/>
                    <w:spacing w:line="240" w:lineRule="auto"/>
                    <w:ind w:firstLine="0" w:firstLineChars="0"/>
                    <w:jc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Q≥20000或W≥600000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51" w:type="dxa"/>
                  <w:noWrap w:val="0"/>
                  <w:vAlign w:val="center"/>
                </w:tcPr>
                <w:p>
                  <w:pPr>
                    <w:autoSpaceDE w:val="0"/>
                    <w:autoSpaceDN w:val="0"/>
                    <w:adjustRightInd w:val="0"/>
                    <w:spacing w:line="240" w:lineRule="auto"/>
                    <w:ind w:firstLine="0" w:firstLineChars="0"/>
                    <w:jc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二级</w:t>
                  </w:r>
                </w:p>
              </w:tc>
              <w:tc>
                <w:tcPr>
                  <w:tcW w:w="2359" w:type="dxa"/>
                  <w:noWrap w:val="0"/>
                  <w:vAlign w:val="center"/>
                </w:tcPr>
                <w:p>
                  <w:pPr>
                    <w:autoSpaceDE w:val="0"/>
                    <w:autoSpaceDN w:val="0"/>
                    <w:adjustRightInd w:val="0"/>
                    <w:spacing w:line="240" w:lineRule="auto"/>
                    <w:ind w:firstLine="0" w:firstLineChars="0"/>
                    <w:jc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直接排放</w:t>
                  </w:r>
                </w:p>
              </w:tc>
              <w:tc>
                <w:tcPr>
                  <w:tcW w:w="4460" w:type="dxa"/>
                  <w:noWrap w:val="0"/>
                  <w:vAlign w:val="center"/>
                </w:tcPr>
                <w:p>
                  <w:pPr>
                    <w:autoSpaceDE w:val="0"/>
                    <w:autoSpaceDN w:val="0"/>
                    <w:adjustRightInd w:val="0"/>
                    <w:spacing w:line="240" w:lineRule="auto"/>
                    <w:ind w:firstLine="0" w:firstLineChars="0"/>
                    <w:jc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其他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51" w:type="dxa"/>
                  <w:noWrap w:val="0"/>
                  <w:vAlign w:val="center"/>
                </w:tcPr>
                <w:p>
                  <w:pPr>
                    <w:autoSpaceDE w:val="0"/>
                    <w:autoSpaceDN w:val="0"/>
                    <w:adjustRightInd w:val="0"/>
                    <w:spacing w:line="240" w:lineRule="auto"/>
                    <w:ind w:firstLine="0" w:firstLineChars="0"/>
                    <w:jc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三级A</w:t>
                  </w:r>
                </w:p>
              </w:tc>
              <w:tc>
                <w:tcPr>
                  <w:tcW w:w="2359" w:type="dxa"/>
                  <w:noWrap w:val="0"/>
                  <w:vAlign w:val="center"/>
                </w:tcPr>
                <w:p>
                  <w:pPr>
                    <w:autoSpaceDE w:val="0"/>
                    <w:autoSpaceDN w:val="0"/>
                    <w:adjustRightInd w:val="0"/>
                    <w:spacing w:line="240" w:lineRule="auto"/>
                    <w:ind w:firstLine="0" w:firstLineChars="0"/>
                    <w:jc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直接排放</w:t>
                  </w:r>
                </w:p>
              </w:tc>
              <w:tc>
                <w:tcPr>
                  <w:tcW w:w="4460" w:type="dxa"/>
                  <w:noWrap w:val="0"/>
                  <w:vAlign w:val="center"/>
                </w:tcPr>
                <w:p>
                  <w:pPr>
                    <w:autoSpaceDE w:val="0"/>
                    <w:autoSpaceDN w:val="0"/>
                    <w:adjustRightInd w:val="0"/>
                    <w:spacing w:line="240" w:lineRule="auto"/>
                    <w:ind w:firstLine="0" w:firstLineChars="0"/>
                    <w:jc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Q＜200且W＜6000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51" w:type="dxa"/>
                  <w:noWrap w:val="0"/>
                  <w:vAlign w:val="center"/>
                </w:tcPr>
                <w:p>
                  <w:pPr>
                    <w:autoSpaceDE w:val="0"/>
                    <w:autoSpaceDN w:val="0"/>
                    <w:adjustRightInd w:val="0"/>
                    <w:spacing w:line="240" w:lineRule="auto"/>
                    <w:ind w:firstLine="0" w:firstLineChars="0"/>
                    <w:jc w:val="center"/>
                    <w:rPr>
                      <w:rFonts w:hint="default" w:ascii="Times New Roman" w:hAnsi="Times New Roman" w:cs="Times New Roman"/>
                      <w:b/>
                      <w:color w:val="000000"/>
                      <w:sz w:val="21"/>
                      <w:szCs w:val="21"/>
                      <w:highlight w:val="none"/>
                    </w:rPr>
                  </w:pPr>
                  <w:r>
                    <w:rPr>
                      <w:rFonts w:hint="default" w:ascii="Times New Roman" w:hAnsi="Times New Roman" w:cs="Times New Roman"/>
                      <w:b/>
                      <w:color w:val="000000"/>
                      <w:sz w:val="21"/>
                      <w:szCs w:val="21"/>
                      <w:highlight w:val="none"/>
                    </w:rPr>
                    <w:t>三级B</w:t>
                  </w:r>
                </w:p>
              </w:tc>
              <w:tc>
                <w:tcPr>
                  <w:tcW w:w="2359" w:type="dxa"/>
                  <w:noWrap w:val="0"/>
                  <w:vAlign w:val="center"/>
                </w:tcPr>
                <w:p>
                  <w:pPr>
                    <w:autoSpaceDE w:val="0"/>
                    <w:autoSpaceDN w:val="0"/>
                    <w:adjustRightInd w:val="0"/>
                    <w:spacing w:line="240" w:lineRule="auto"/>
                    <w:ind w:firstLine="0" w:firstLineChars="0"/>
                    <w:jc w:val="center"/>
                    <w:rPr>
                      <w:rFonts w:hint="default" w:ascii="Times New Roman" w:hAnsi="Times New Roman" w:cs="Times New Roman"/>
                      <w:b/>
                      <w:color w:val="000000"/>
                      <w:sz w:val="21"/>
                      <w:szCs w:val="21"/>
                      <w:highlight w:val="none"/>
                    </w:rPr>
                  </w:pPr>
                  <w:r>
                    <w:rPr>
                      <w:rFonts w:hint="default" w:ascii="Times New Roman" w:hAnsi="Times New Roman" w:cs="Times New Roman"/>
                      <w:b/>
                      <w:color w:val="000000"/>
                      <w:sz w:val="21"/>
                      <w:szCs w:val="21"/>
                      <w:highlight w:val="none"/>
                    </w:rPr>
                    <w:t>间接排放</w:t>
                  </w:r>
                </w:p>
              </w:tc>
              <w:tc>
                <w:tcPr>
                  <w:tcW w:w="4460" w:type="dxa"/>
                  <w:noWrap w:val="0"/>
                  <w:vAlign w:val="center"/>
                </w:tcPr>
                <w:p>
                  <w:pPr>
                    <w:autoSpaceDE w:val="0"/>
                    <w:autoSpaceDN w:val="0"/>
                    <w:adjustRightInd w:val="0"/>
                    <w:spacing w:line="240" w:lineRule="auto"/>
                    <w:ind w:firstLine="0" w:firstLineChars="0"/>
                    <w:jc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w:t>
                  </w:r>
                </w:p>
              </w:tc>
            </w:tr>
          </w:tbl>
          <w:p>
            <w:pPr>
              <w:spacing w:line="520" w:lineRule="atLeast"/>
              <w:ind w:firstLine="480" w:firstLineChars="200"/>
              <w:rPr>
                <w:rFonts w:hint="eastAsia" w:ascii="Times New Roman" w:hAnsi="Times New Roman" w:cs="Times New Roman"/>
                <w:sz w:val="24"/>
                <w:lang w:val="en-US" w:eastAsia="zh-CN"/>
              </w:rPr>
            </w:pPr>
            <w:r>
              <w:rPr>
                <w:rFonts w:hint="default" w:ascii="Times New Roman" w:hAnsi="Times New Roman" w:cs="Times New Roman"/>
                <w:sz w:val="24"/>
                <w:lang w:val="en-US" w:eastAsia="zh-CN"/>
              </w:rPr>
              <w:t>根据《环境影响评价技术导则——地表水环境》(HJ2.3-2018)</w:t>
            </w:r>
            <w:r>
              <w:rPr>
                <w:rFonts w:hint="eastAsia" w:ascii="Times New Roman" w:hAnsi="Times New Roman" w:cs="Times New Roman"/>
                <w:sz w:val="24"/>
                <w:lang w:val="en-US" w:eastAsia="zh-CN"/>
              </w:rPr>
              <w:t>中</w:t>
            </w:r>
            <w:r>
              <w:rPr>
                <w:rFonts w:hint="default" w:ascii="Times New Roman" w:hAnsi="Times New Roman" w:cs="Times New Roman"/>
                <w:sz w:val="24"/>
                <w:lang w:val="en-US" w:eastAsia="zh-CN"/>
              </w:rPr>
              <w:t>5.2.2.2</w:t>
            </w:r>
            <w:r>
              <w:rPr>
                <w:rFonts w:hint="eastAsia" w:ascii="Times New Roman" w:hAnsi="Times New Roman" w:cs="Times New Roman"/>
                <w:sz w:val="24"/>
                <w:lang w:val="en-US" w:eastAsia="zh-CN"/>
              </w:rPr>
              <w:t>，</w:t>
            </w:r>
            <w:r>
              <w:rPr>
                <w:rFonts w:hint="default" w:ascii="Times New Roman" w:hAnsi="Times New Roman" w:cs="Times New Roman"/>
                <w:sz w:val="24"/>
                <w:lang w:val="en-US" w:eastAsia="zh-CN"/>
              </w:rPr>
              <w:t>本项目废水</w:t>
            </w:r>
            <w:r>
              <w:rPr>
                <w:rFonts w:hint="eastAsia" w:ascii="Times New Roman" w:hAnsi="Times New Roman" w:cs="Times New Roman"/>
                <w:sz w:val="24"/>
                <w:lang w:val="en-US" w:eastAsia="zh-CN"/>
              </w:rPr>
              <w:t>排放量为150m</w:t>
            </w:r>
            <w:r>
              <w:rPr>
                <w:rFonts w:hint="eastAsia" w:ascii="Times New Roman" w:hAnsi="Times New Roman" w:cs="Times New Roman"/>
                <w:sz w:val="24"/>
                <w:vertAlign w:val="superscript"/>
                <w:lang w:val="en-US" w:eastAsia="zh-CN"/>
              </w:rPr>
              <w:t>3</w:t>
            </w:r>
            <w:r>
              <w:rPr>
                <w:rFonts w:hint="eastAsia" w:ascii="Times New Roman" w:hAnsi="Times New Roman" w:cs="Times New Roman"/>
                <w:sz w:val="24"/>
                <w:lang w:val="en-US" w:eastAsia="zh-CN"/>
              </w:rPr>
              <w:t>/d，且水污染物当量为4393.5（见下表7-8）。根据根据《环境影响评价技术导则地表水环境》（HJ2.3-2018）表1，确定本项目评价等级为三级A（见表7-7）。</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s="Times New Roman" w:eastAsiaTheme="minorEastAsia"/>
                <w:b/>
                <w:bCs/>
                <w:color w:val="000000" w:themeColor="text1"/>
                <w:sz w:val="24"/>
                <w:szCs w:val="24"/>
                <w:highlight w:val="none"/>
                <w14:textFill>
                  <w14:solidFill>
                    <w14:schemeClr w14:val="tx1"/>
                  </w14:solidFill>
                </w14:textFill>
              </w:rPr>
            </w:pPr>
            <w:r>
              <w:rPr>
                <w:rFonts w:hint="eastAsia" w:ascii="Times New Roman" w:hAnsi="Times New Roman" w:cs="Times New Roman" w:eastAsiaTheme="minorEastAsia"/>
                <w:b/>
                <w:bCs/>
                <w:color w:val="000000" w:themeColor="text1"/>
                <w:sz w:val="24"/>
                <w:szCs w:val="24"/>
                <w:highlight w:val="none"/>
                <w14:textFill>
                  <w14:solidFill>
                    <w14:schemeClr w14:val="tx1"/>
                  </w14:solidFill>
                </w14:textFill>
              </w:rPr>
              <w:t>表7-</w:t>
            </w: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 xml:space="preserve">8 </w:t>
            </w:r>
            <w:r>
              <w:rPr>
                <w:rFonts w:hint="eastAsia" w:ascii="Times New Roman" w:hAnsi="Times New Roman" w:cs="Times New Roman" w:eastAsiaTheme="minorEastAsia"/>
                <w:b/>
                <w:bCs/>
                <w:color w:val="000000" w:themeColor="text1"/>
                <w:sz w:val="24"/>
                <w:szCs w:val="24"/>
                <w:highlight w:val="none"/>
                <w14:textFill>
                  <w14:solidFill>
                    <w14:schemeClr w14:val="tx1"/>
                  </w14:solidFill>
                </w14:textFill>
              </w:rPr>
              <w:t xml:space="preserve"> 水污染物当量计算表</w:t>
            </w:r>
          </w:p>
          <w:tbl>
            <w:tblPr>
              <w:tblStyle w:val="33"/>
              <w:tblW w:w="9072"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140"/>
              <w:gridCol w:w="1527"/>
              <w:gridCol w:w="2777"/>
              <w:gridCol w:w="1814"/>
              <w:gridCol w:w="1814"/>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140"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序号</w:t>
                  </w:r>
                </w:p>
              </w:tc>
              <w:tc>
                <w:tcPr>
                  <w:tcW w:w="1527"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污染物</w:t>
                  </w:r>
                </w:p>
              </w:tc>
              <w:tc>
                <w:tcPr>
                  <w:tcW w:w="2777"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污染当量值（kg）</w:t>
                  </w:r>
                </w:p>
              </w:tc>
              <w:tc>
                <w:tcPr>
                  <w:tcW w:w="1814"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污染物排放量（</w:t>
                  </w:r>
                  <w:r>
                    <w:rPr>
                      <w:rFonts w:hint="eastAsia" w:ascii="Times New Roman" w:hAnsi="Times New Roman" w:cs="Times New Roman"/>
                      <w:b/>
                      <w:bCs/>
                      <w:sz w:val="21"/>
                      <w:szCs w:val="21"/>
                      <w:lang w:val="en-US" w:eastAsia="zh-CN"/>
                    </w:rPr>
                    <w:t>t</w:t>
                  </w:r>
                  <w:r>
                    <w:rPr>
                      <w:rFonts w:hint="default" w:ascii="Times New Roman" w:hAnsi="Times New Roman" w:cs="Times New Roman"/>
                      <w:b/>
                      <w:bCs/>
                      <w:sz w:val="21"/>
                      <w:szCs w:val="21"/>
                    </w:rPr>
                    <w:t>）</w:t>
                  </w:r>
                </w:p>
              </w:tc>
              <w:tc>
                <w:tcPr>
                  <w:tcW w:w="1814"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污染物当量</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140" w:type="dxa"/>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w:t>
                  </w:r>
                </w:p>
              </w:tc>
              <w:tc>
                <w:tcPr>
                  <w:tcW w:w="1527" w:type="dxa"/>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SS</w:t>
                  </w:r>
                </w:p>
              </w:tc>
              <w:tc>
                <w:tcPr>
                  <w:tcW w:w="2777" w:type="dxa"/>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w:t>
                  </w:r>
                </w:p>
              </w:tc>
              <w:tc>
                <w:tcPr>
                  <w:tcW w:w="1814" w:type="dxa"/>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0.548</w:t>
                  </w:r>
                </w:p>
              </w:tc>
              <w:tc>
                <w:tcPr>
                  <w:tcW w:w="1814" w:type="dxa"/>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137</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1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w:t>
                  </w:r>
                </w:p>
              </w:tc>
              <w:tc>
                <w:tcPr>
                  <w:tcW w:w="15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subscript"/>
                    </w:rPr>
                  </w:pPr>
                  <w:r>
                    <w:rPr>
                      <w:rFonts w:hint="default" w:ascii="Times New Roman" w:hAnsi="Times New Roman" w:cs="Times New Roman"/>
                      <w:sz w:val="21"/>
                      <w:szCs w:val="21"/>
                    </w:rPr>
                    <w:t>BOD</w:t>
                  </w:r>
                  <w:r>
                    <w:rPr>
                      <w:rFonts w:hint="default" w:ascii="Times New Roman" w:hAnsi="Times New Roman" w:cs="Times New Roman"/>
                      <w:sz w:val="21"/>
                      <w:szCs w:val="21"/>
                      <w:vertAlign w:val="subscript"/>
                    </w:rPr>
                    <w:t>5</w:t>
                  </w:r>
                </w:p>
              </w:tc>
              <w:tc>
                <w:tcPr>
                  <w:tcW w:w="27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0.5</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0.548</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1096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1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w:t>
                  </w:r>
                </w:p>
              </w:tc>
              <w:tc>
                <w:tcPr>
                  <w:tcW w:w="15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COD</w:t>
                  </w:r>
                </w:p>
              </w:tc>
              <w:tc>
                <w:tcPr>
                  <w:tcW w:w="27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2.738</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2738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1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w:t>
                  </w:r>
                </w:p>
              </w:tc>
              <w:tc>
                <w:tcPr>
                  <w:tcW w:w="15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氨氮</w:t>
                  </w:r>
                </w:p>
              </w:tc>
              <w:tc>
                <w:tcPr>
                  <w:tcW w:w="27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0.8</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0.274</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342.5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1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w:t>
                  </w:r>
                </w:p>
              </w:tc>
              <w:tc>
                <w:tcPr>
                  <w:tcW w:w="15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总磷</w:t>
                  </w:r>
                </w:p>
              </w:tc>
              <w:tc>
                <w:tcPr>
                  <w:tcW w:w="27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0.25</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0.027</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80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7258"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合计</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4393.5</w:t>
                  </w:r>
                </w:p>
              </w:tc>
            </w:tr>
          </w:tbl>
          <w:p>
            <w:pPr>
              <w:autoSpaceDE w:val="0"/>
              <w:autoSpaceDN w:val="0"/>
              <w:adjustRightInd w:val="0"/>
              <w:spacing w:line="360" w:lineRule="auto"/>
              <w:ind w:firstLine="480" w:firstLineChars="200"/>
              <w:jc w:val="left"/>
              <w:rPr>
                <w:rFonts w:ascii="Times New Roman" w:hAnsi="Times New Roman"/>
                <w:bCs/>
              </w:rPr>
            </w:pPr>
            <w:r>
              <w:rPr>
                <w:rFonts w:hint="eastAsia" w:ascii="Times New Roman" w:hAnsi="Times New Roman"/>
                <w:bCs/>
              </w:rPr>
              <w:t>（3）水环境影响预测</w:t>
            </w:r>
          </w:p>
          <w:p>
            <w:pPr>
              <w:spacing w:line="360" w:lineRule="auto"/>
              <w:ind w:firstLine="504" w:firstLineChars="200"/>
              <w:rPr>
                <w:rFonts w:hint="eastAsia" w:ascii="Times New Roman" w:hAnsi="Times New Roman" w:eastAsiaTheme="minorEastAsia"/>
                <w:spacing w:val="6"/>
                <w:lang w:eastAsia="zh-CN"/>
              </w:rPr>
            </w:pPr>
            <w:r>
              <w:rPr>
                <w:rFonts w:hint="eastAsia" w:ascii="Times New Roman" w:hAnsi="Times New Roman"/>
                <w:spacing w:val="6"/>
              </w:rPr>
              <w:fldChar w:fldCharType="begin"/>
            </w:r>
            <w:r>
              <w:rPr>
                <w:rFonts w:hint="eastAsia" w:ascii="Times New Roman" w:hAnsi="Times New Roman"/>
                <w:spacing w:val="6"/>
              </w:rPr>
              <w:instrText xml:space="preserve"> = 1 \* GB3 \* MERGEFORMAT </w:instrText>
            </w:r>
            <w:r>
              <w:rPr>
                <w:rFonts w:hint="eastAsia" w:ascii="Times New Roman" w:hAnsi="Times New Roman"/>
                <w:spacing w:val="6"/>
              </w:rPr>
              <w:fldChar w:fldCharType="separate"/>
            </w:r>
            <w:r>
              <w:rPr>
                <w:rFonts w:hint="eastAsia" w:ascii="Times New Roman" w:hAnsi="Times New Roman"/>
                <w:spacing w:val="6"/>
              </w:rPr>
              <w:t>①</w:t>
            </w:r>
            <w:r>
              <w:rPr>
                <w:rFonts w:hint="eastAsia" w:ascii="Times New Roman" w:hAnsi="Times New Roman"/>
                <w:spacing w:val="6"/>
              </w:rPr>
              <w:fldChar w:fldCharType="end"/>
            </w:r>
            <w:r>
              <w:rPr>
                <w:rFonts w:hint="eastAsia" w:ascii="Times New Roman" w:hAnsi="Times New Roman"/>
                <w:spacing w:val="6"/>
              </w:rPr>
              <w:t>预测范围</w:t>
            </w:r>
            <w:r>
              <w:rPr>
                <w:rFonts w:hint="eastAsia" w:ascii="Times New Roman" w:hAnsi="Times New Roman"/>
                <w:spacing w:val="6"/>
                <w:lang w:eastAsia="zh-CN"/>
              </w:rPr>
              <w:t>及时期</w:t>
            </w:r>
          </w:p>
          <w:p>
            <w:pPr>
              <w:spacing w:line="360" w:lineRule="auto"/>
              <w:ind w:firstLine="504" w:firstLineChars="200"/>
              <w:rPr>
                <w:rFonts w:ascii="Times New Roman" w:hAnsi="Times New Roman"/>
                <w:spacing w:val="6"/>
              </w:rPr>
            </w:pPr>
            <w:r>
              <w:rPr>
                <w:rFonts w:hint="eastAsia" w:ascii="Times New Roman" w:hAnsi="Times New Roman"/>
                <w:spacing w:val="6"/>
                <w:lang w:eastAsia="zh-CN"/>
              </w:rPr>
              <w:t>洋沙湖镇生活</w:t>
            </w:r>
            <w:r>
              <w:rPr>
                <w:rFonts w:hint="eastAsia" w:ascii="Times New Roman" w:hAnsi="Times New Roman"/>
                <w:spacing w:val="6"/>
              </w:rPr>
              <w:t>污水经</w:t>
            </w:r>
            <w:r>
              <w:rPr>
                <w:rFonts w:hint="eastAsia" w:ascii="Times New Roman" w:hAnsi="Times New Roman"/>
                <w:spacing w:val="6"/>
                <w:lang w:eastAsia="zh-CN"/>
              </w:rPr>
              <w:t>污水</w:t>
            </w:r>
            <w:r>
              <w:rPr>
                <w:rFonts w:hint="eastAsia" w:ascii="Times New Roman" w:hAnsi="Times New Roman"/>
                <w:spacing w:val="6"/>
              </w:rPr>
              <w:t>处理</w:t>
            </w:r>
            <w:r>
              <w:rPr>
                <w:rFonts w:hint="eastAsia" w:ascii="Times New Roman" w:hAnsi="Times New Roman"/>
                <w:spacing w:val="6"/>
                <w:lang w:eastAsia="zh-CN"/>
              </w:rPr>
              <w:t>厂</w:t>
            </w:r>
            <w:r>
              <w:rPr>
                <w:rFonts w:hint="eastAsia" w:ascii="Times New Roman" w:hAnsi="Times New Roman"/>
                <w:spacing w:val="6"/>
              </w:rPr>
              <w:t>后排入</w:t>
            </w:r>
            <w:r>
              <w:rPr>
                <w:rFonts w:hint="eastAsia" w:ascii="Times New Roman" w:hAnsi="Times New Roman"/>
                <w:spacing w:val="6"/>
                <w:lang w:eastAsia="zh-CN"/>
              </w:rPr>
              <w:t>石中排渠</w:t>
            </w:r>
            <w:r>
              <w:rPr>
                <w:rFonts w:hint="eastAsia" w:ascii="Times New Roman" w:hAnsi="Times New Roman"/>
                <w:spacing w:val="6"/>
              </w:rPr>
              <w:t>，因此环评直接采用</w:t>
            </w:r>
            <w:r>
              <w:rPr>
                <w:rFonts w:hint="eastAsia" w:ascii="Times New Roman" w:hAnsi="Times New Roman"/>
                <w:spacing w:val="6"/>
                <w:lang w:eastAsia="zh-CN"/>
              </w:rPr>
              <w:t>石中排渠</w:t>
            </w:r>
            <w:r>
              <w:rPr>
                <w:rFonts w:hint="eastAsia" w:ascii="Times New Roman" w:hAnsi="Times New Roman"/>
                <w:spacing w:val="6"/>
              </w:rPr>
              <w:t>作为受体预测。根据项目主要污染物迁移转化状况和</w:t>
            </w:r>
            <w:r>
              <w:rPr>
                <w:rFonts w:hint="eastAsia" w:ascii="Times New Roman" w:hAnsi="Times New Roman"/>
                <w:spacing w:val="6"/>
                <w:lang w:eastAsia="zh-CN"/>
              </w:rPr>
              <w:t>石中排渠</w:t>
            </w:r>
            <w:r>
              <w:rPr>
                <w:rFonts w:hint="eastAsia" w:ascii="Times New Roman" w:hAnsi="Times New Roman"/>
                <w:spacing w:val="6"/>
              </w:rPr>
              <w:t>断面的要求，结合污水处理厂出水影响将主要集中在排放口下游，确定地表水评价范围为</w:t>
            </w:r>
            <w:r>
              <w:rPr>
                <w:rFonts w:hint="eastAsia" w:ascii="Times New Roman" w:hAnsi="Times New Roman"/>
                <w:spacing w:val="6"/>
                <w:highlight w:val="none"/>
              </w:rPr>
              <w:t>项目排污口处至下游</w:t>
            </w:r>
            <w:r>
              <w:rPr>
                <w:rFonts w:hint="eastAsia" w:ascii="Times New Roman" w:hAnsi="Times New Roman"/>
                <w:spacing w:val="6"/>
                <w:highlight w:val="none"/>
                <w:lang w:val="en-US" w:eastAsia="zh-CN"/>
              </w:rPr>
              <w:t>2</w:t>
            </w:r>
            <w:r>
              <w:rPr>
                <w:rFonts w:hint="eastAsia" w:ascii="Times New Roman" w:hAnsi="Times New Roman"/>
                <w:spacing w:val="6"/>
                <w:highlight w:val="none"/>
              </w:rPr>
              <w:t>000m</w:t>
            </w:r>
            <w:r>
              <w:rPr>
                <w:rFonts w:hint="eastAsia" w:ascii="Times New Roman" w:hAnsi="Times New Roman"/>
                <w:spacing w:val="6"/>
                <w:highlight w:val="none"/>
                <w:lang w:eastAsia="zh-CN"/>
              </w:rPr>
              <w:t>，</w:t>
            </w:r>
            <w:r>
              <w:rPr>
                <w:rFonts w:hint="eastAsia"/>
                <w:sz w:val="24"/>
                <w:highlight w:val="none"/>
              </w:rPr>
              <w:t>预测时期按最不利于污染物扩散的枯水期进行预</w:t>
            </w:r>
            <w:r>
              <w:rPr>
                <w:rFonts w:hint="eastAsia"/>
                <w:sz w:val="24"/>
              </w:rPr>
              <w:t>测</w:t>
            </w:r>
            <w:r>
              <w:rPr>
                <w:rFonts w:hint="eastAsia" w:ascii="Times New Roman" w:hAnsi="Times New Roman"/>
                <w:spacing w:val="6"/>
              </w:rPr>
              <w:t>。</w:t>
            </w:r>
          </w:p>
          <w:p>
            <w:pPr>
              <w:spacing w:line="360" w:lineRule="auto"/>
              <w:ind w:firstLine="504" w:firstLineChars="200"/>
              <w:rPr>
                <w:rFonts w:ascii="Times New Roman" w:hAnsi="Times New Roman"/>
                <w:spacing w:val="6"/>
              </w:rPr>
            </w:pPr>
            <w:r>
              <w:rPr>
                <w:rFonts w:hint="eastAsia" w:ascii="Times New Roman" w:hAnsi="Times New Roman"/>
                <w:spacing w:val="6"/>
              </w:rPr>
              <w:fldChar w:fldCharType="begin"/>
            </w:r>
            <w:r>
              <w:rPr>
                <w:rFonts w:hint="eastAsia" w:ascii="Times New Roman" w:hAnsi="Times New Roman"/>
                <w:spacing w:val="6"/>
              </w:rPr>
              <w:instrText xml:space="preserve"> = 2 \* GB3 \* MERGEFORMAT </w:instrText>
            </w:r>
            <w:r>
              <w:rPr>
                <w:rFonts w:hint="eastAsia" w:ascii="Times New Roman" w:hAnsi="Times New Roman"/>
                <w:spacing w:val="6"/>
              </w:rPr>
              <w:fldChar w:fldCharType="separate"/>
            </w:r>
            <w:r>
              <w:rPr>
                <w:rFonts w:hint="eastAsia" w:ascii="Times New Roman" w:hAnsi="Times New Roman"/>
                <w:spacing w:val="6"/>
              </w:rPr>
              <w:t>②</w:t>
            </w:r>
            <w:r>
              <w:rPr>
                <w:rFonts w:hint="eastAsia" w:ascii="Times New Roman" w:hAnsi="Times New Roman"/>
                <w:spacing w:val="6"/>
              </w:rPr>
              <w:fldChar w:fldCharType="end"/>
            </w:r>
            <w:r>
              <w:rPr>
                <w:rFonts w:hint="eastAsia" w:ascii="Times New Roman" w:hAnsi="Times New Roman"/>
                <w:spacing w:val="6"/>
              </w:rPr>
              <w:t>预测因子</w:t>
            </w:r>
          </w:p>
          <w:p>
            <w:pPr>
              <w:spacing w:line="360" w:lineRule="auto"/>
              <w:ind w:firstLine="504" w:firstLineChars="200"/>
              <w:rPr>
                <w:rFonts w:ascii="Times New Roman" w:hAnsi="Times New Roman"/>
                <w:spacing w:val="6"/>
              </w:rPr>
            </w:pPr>
            <w:r>
              <w:rPr>
                <w:rFonts w:hint="eastAsia" w:ascii="Times New Roman" w:hAnsi="Times New Roman"/>
                <w:spacing w:val="6"/>
              </w:rPr>
              <w:t>根据项目排污特征，本次评价选取污染因子COD和NH</w:t>
            </w:r>
            <w:r>
              <w:rPr>
                <w:rFonts w:hint="eastAsia" w:ascii="Times New Roman" w:hAnsi="Times New Roman"/>
                <w:spacing w:val="6"/>
                <w:vertAlign w:val="subscript"/>
              </w:rPr>
              <w:t>3</w:t>
            </w:r>
            <w:r>
              <w:rPr>
                <w:rFonts w:hint="eastAsia" w:ascii="Times New Roman" w:hAnsi="Times New Roman"/>
                <w:spacing w:val="6"/>
              </w:rPr>
              <w:t>-N作为预测因子。</w:t>
            </w:r>
          </w:p>
          <w:p>
            <w:pPr>
              <w:spacing w:line="360" w:lineRule="auto"/>
              <w:ind w:firstLine="504" w:firstLineChars="200"/>
              <w:rPr>
                <w:rFonts w:ascii="Times New Roman" w:hAnsi="Times New Roman"/>
                <w:spacing w:val="6"/>
              </w:rPr>
            </w:pPr>
            <w:r>
              <w:rPr>
                <w:rFonts w:hint="eastAsia" w:ascii="Times New Roman" w:hAnsi="Times New Roman"/>
                <w:spacing w:val="6"/>
              </w:rPr>
              <w:fldChar w:fldCharType="begin"/>
            </w:r>
            <w:r>
              <w:rPr>
                <w:rFonts w:hint="eastAsia" w:ascii="Times New Roman" w:hAnsi="Times New Roman"/>
                <w:spacing w:val="6"/>
              </w:rPr>
              <w:instrText xml:space="preserve"> = 3 \* GB3 \* MERGEFORMAT </w:instrText>
            </w:r>
            <w:r>
              <w:rPr>
                <w:rFonts w:hint="eastAsia" w:ascii="Times New Roman" w:hAnsi="Times New Roman"/>
                <w:spacing w:val="6"/>
              </w:rPr>
              <w:fldChar w:fldCharType="separate"/>
            </w:r>
            <w:r>
              <w:rPr>
                <w:rFonts w:hint="eastAsia" w:ascii="Times New Roman" w:hAnsi="Times New Roman"/>
                <w:spacing w:val="6"/>
              </w:rPr>
              <w:t>③</w:t>
            </w:r>
            <w:r>
              <w:rPr>
                <w:rFonts w:hint="eastAsia" w:ascii="Times New Roman" w:hAnsi="Times New Roman"/>
                <w:spacing w:val="6"/>
              </w:rPr>
              <w:fldChar w:fldCharType="end"/>
            </w:r>
            <w:r>
              <w:rPr>
                <w:rFonts w:hint="eastAsia" w:ascii="Times New Roman" w:hAnsi="Times New Roman"/>
                <w:spacing w:val="6"/>
              </w:rPr>
              <w:t>预测内容与时段</w:t>
            </w:r>
          </w:p>
          <w:p>
            <w:pPr>
              <w:spacing w:line="360" w:lineRule="auto"/>
              <w:ind w:firstLine="504" w:firstLineChars="200"/>
              <w:rPr>
                <w:rFonts w:ascii="Times New Roman" w:hAnsi="Times New Roman"/>
                <w:spacing w:val="6"/>
              </w:rPr>
            </w:pPr>
            <w:r>
              <w:rPr>
                <w:rFonts w:hint="eastAsia" w:ascii="Times New Roman" w:hAnsi="Times New Roman"/>
                <w:spacing w:val="6"/>
              </w:rPr>
              <w:t>本项目排污预测正常排放与非正常排放对</w:t>
            </w:r>
            <w:r>
              <w:rPr>
                <w:rFonts w:hint="eastAsia" w:ascii="Times New Roman" w:hAnsi="Times New Roman"/>
                <w:spacing w:val="6"/>
                <w:lang w:eastAsia="zh-CN"/>
              </w:rPr>
              <w:t>石中排渠、洋沙湖</w:t>
            </w:r>
            <w:r>
              <w:rPr>
                <w:rFonts w:hint="eastAsia" w:ascii="Times New Roman" w:hAnsi="Times New Roman"/>
                <w:spacing w:val="6"/>
              </w:rPr>
              <w:t>水质的影响。</w:t>
            </w:r>
          </w:p>
          <w:p>
            <w:pPr>
              <w:spacing w:line="360" w:lineRule="auto"/>
              <w:ind w:firstLine="504" w:firstLineChars="200"/>
              <w:rPr>
                <w:rFonts w:ascii="Times New Roman" w:hAnsi="Times New Roman"/>
                <w:b/>
                <w:spacing w:val="6"/>
              </w:rPr>
            </w:pPr>
            <w:r>
              <w:rPr>
                <w:rFonts w:hint="eastAsia" w:ascii="Times New Roman" w:hAnsi="Times New Roman"/>
                <w:spacing w:val="6"/>
              </w:rPr>
              <w:fldChar w:fldCharType="begin"/>
            </w:r>
            <w:r>
              <w:rPr>
                <w:rFonts w:hint="eastAsia" w:ascii="Times New Roman" w:hAnsi="Times New Roman"/>
                <w:spacing w:val="6"/>
              </w:rPr>
              <w:instrText xml:space="preserve"> = 4 \* GB3 \* MERGEFORMAT </w:instrText>
            </w:r>
            <w:r>
              <w:rPr>
                <w:rFonts w:hint="eastAsia" w:ascii="Times New Roman" w:hAnsi="Times New Roman"/>
                <w:spacing w:val="6"/>
              </w:rPr>
              <w:fldChar w:fldCharType="separate"/>
            </w:r>
            <w:r>
              <w:rPr>
                <w:rFonts w:hint="eastAsia" w:ascii="Times New Roman" w:hAnsi="Times New Roman"/>
                <w:spacing w:val="6"/>
              </w:rPr>
              <w:t>④</w:t>
            </w:r>
            <w:r>
              <w:rPr>
                <w:rFonts w:hint="eastAsia" w:ascii="Times New Roman" w:hAnsi="Times New Roman"/>
                <w:spacing w:val="6"/>
              </w:rPr>
              <w:fldChar w:fldCharType="end"/>
            </w:r>
            <w:r>
              <w:rPr>
                <w:rFonts w:hint="eastAsia" w:ascii="Times New Roman" w:hAnsi="Times New Roman"/>
                <w:spacing w:val="6"/>
              </w:rPr>
              <w:t>预测</w:t>
            </w:r>
            <w:r>
              <w:rPr>
                <w:rFonts w:hint="eastAsia" w:ascii="Times New Roman" w:hAnsi="Times New Roman"/>
              </w:rPr>
              <w:t>源强</w:t>
            </w:r>
          </w:p>
          <w:p>
            <w:pPr>
              <w:autoSpaceDE w:val="0"/>
              <w:autoSpaceDN w:val="0"/>
              <w:adjustRightInd w:val="0"/>
              <w:spacing w:line="276" w:lineRule="auto"/>
              <w:jc w:val="center"/>
              <w:rPr>
                <w:rFonts w:ascii="Times New Roman" w:hAnsi="Times New Roman"/>
                <w:b/>
                <w:spacing w:val="6"/>
              </w:rPr>
            </w:pPr>
            <w:r>
              <w:rPr>
                <w:rFonts w:hint="eastAsia" w:ascii="Times New Roman" w:hAnsi="Times New Roman"/>
                <w:b/>
                <w:spacing w:val="6"/>
              </w:rPr>
              <w:t>表7-</w:t>
            </w:r>
            <w:r>
              <w:rPr>
                <w:rFonts w:ascii="Times New Roman" w:hAnsi="Times New Roman"/>
                <w:b/>
                <w:spacing w:val="6"/>
              </w:rPr>
              <w:t>9</w:t>
            </w:r>
            <w:r>
              <w:rPr>
                <w:rFonts w:hint="eastAsia" w:ascii="Times New Roman" w:hAnsi="Times New Roman"/>
                <w:b/>
                <w:spacing w:val="6"/>
              </w:rPr>
              <w:t xml:space="preserve">  项目预测源强</w:t>
            </w:r>
          </w:p>
          <w:tbl>
            <w:tblPr>
              <w:tblStyle w:val="3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61"/>
              <w:gridCol w:w="2662"/>
              <w:gridCol w:w="2265"/>
              <w:gridCol w:w="226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8" w:type="pct"/>
                  <w:vMerge w:val="restart"/>
                  <w:vAlign w:val="center"/>
                </w:tcPr>
                <w:p>
                  <w:pPr>
                    <w:spacing w:line="240" w:lineRule="auto"/>
                    <w:jc w:val="center"/>
                    <w:rPr>
                      <w:rFonts w:ascii="Times New Roman" w:hAnsi="Times New Roman"/>
                      <w:b/>
                      <w:bCs/>
                      <w:sz w:val="21"/>
                      <w:szCs w:val="21"/>
                      <w:u w:val="none"/>
                    </w:rPr>
                  </w:pPr>
                  <w:r>
                    <w:rPr>
                      <w:rFonts w:ascii="Times New Roman" w:hAnsi="Times New Roman"/>
                      <w:b/>
                      <w:bCs/>
                      <w:sz w:val="21"/>
                      <w:szCs w:val="21"/>
                      <w:u w:val="none"/>
                    </w:rPr>
                    <w:t>排放状态</w:t>
                  </w:r>
                </w:p>
              </w:tc>
              <w:tc>
                <w:tcPr>
                  <w:tcW w:w="1470" w:type="pct"/>
                  <w:vMerge w:val="restart"/>
                  <w:vAlign w:val="center"/>
                </w:tcPr>
                <w:p>
                  <w:pPr>
                    <w:spacing w:line="240" w:lineRule="auto"/>
                    <w:jc w:val="center"/>
                    <w:rPr>
                      <w:rFonts w:ascii="Times New Roman" w:hAnsi="Times New Roman"/>
                      <w:b/>
                      <w:bCs/>
                      <w:sz w:val="21"/>
                      <w:szCs w:val="21"/>
                      <w:u w:val="none"/>
                    </w:rPr>
                  </w:pPr>
                  <w:r>
                    <w:rPr>
                      <w:rFonts w:ascii="Times New Roman" w:hAnsi="Times New Roman"/>
                      <w:b/>
                      <w:bCs/>
                      <w:sz w:val="21"/>
                      <w:szCs w:val="21"/>
                      <w:u w:val="none"/>
                    </w:rPr>
                    <w:t>污水量</w:t>
                  </w:r>
                </w:p>
                <w:p>
                  <w:pPr>
                    <w:spacing w:line="240" w:lineRule="auto"/>
                    <w:jc w:val="center"/>
                    <w:rPr>
                      <w:rFonts w:ascii="Times New Roman" w:hAnsi="Times New Roman"/>
                      <w:b/>
                      <w:bCs/>
                      <w:sz w:val="21"/>
                      <w:szCs w:val="21"/>
                      <w:u w:val="none"/>
                    </w:rPr>
                  </w:pPr>
                  <w:r>
                    <w:rPr>
                      <w:rFonts w:ascii="Times New Roman" w:hAnsi="Times New Roman"/>
                      <w:b/>
                      <w:bCs/>
                      <w:sz w:val="21"/>
                      <w:szCs w:val="21"/>
                      <w:u w:val="none"/>
                    </w:rPr>
                    <w:t>（m</w:t>
                  </w:r>
                  <w:r>
                    <w:rPr>
                      <w:rFonts w:ascii="Times New Roman" w:hAnsi="Times New Roman"/>
                      <w:b/>
                      <w:bCs/>
                      <w:sz w:val="21"/>
                      <w:szCs w:val="21"/>
                      <w:u w:val="none"/>
                      <w:vertAlign w:val="superscript"/>
                    </w:rPr>
                    <w:t>3</w:t>
                  </w:r>
                  <w:r>
                    <w:rPr>
                      <w:rFonts w:ascii="Times New Roman" w:hAnsi="Times New Roman"/>
                      <w:b/>
                      <w:bCs/>
                      <w:sz w:val="21"/>
                      <w:szCs w:val="21"/>
                      <w:u w:val="none"/>
                    </w:rPr>
                    <w:t>/d）</w:t>
                  </w:r>
                </w:p>
              </w:tc>
              <w:tc>
                <w:tcPr>
                  <w:tcW w:w="2500" w:type="pct"/>
                  <w:gridSpan w:val="2"/>
                  <w:vAlign w:val="center"/>
                </w:tcPr>
                <w:p>
                  <w:pPr>
                    <w:spacing w:line="240" w:lineRule="auto"/>
                    <w:jc w:val="center"/>
                    <w:rPr>
                      <w:rFonts w:ascii="Times New Roman" w:hAnsi="Times New Roman"/>
                      <w:b/>
                      <w:bCs/>
                      <w:sz w:val="21"/>
                      <w:szCs w:val="21"/>
                      <w:u w:val="none"/>
                    </w:rPr>
                  </w:pPr>
                  <w:r>
                    <w:rPr>
                      <w:rFonts w:ascii="Times New Roman" w:hAnsi="Times New Roman"/>
                      <w:b/>
                      <w:bCs/>
                      <w:sz w:val="21"/>
                      <w:szCs w:val="21"/>
                      <w:u w:val="none"/>
                    </w:rPr>
                    <w:t>污染物排放浓度（mg/L）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8" w:type="pct"/>
                  <w:vMerge w:val="continue"/>
                  <w:tcBorders>
                    <w:bottom w:val="single" w:color="auto" w:sz="12" w:space="0"/>
                  </w:tcBorders>
                  <w:vAlign w:val="center"/>
                </w:tcPr>
                <w:p>
                  <w:pPr>
                    <w:spacing w:line="240" w:lineRule="auto"/>
                    <w:jc w:val="center"/>
                    <w:rPr>
                      <w:rFonts w:ascii="Times New Roman" w:hAnsi="Times New Roman"/>
                      <w:b/>
                      <w:bCs/>
                      <w:sz w:val="21"/>
                      <w:szCs w:val="21"/>
                      <w:u w:val="none"/>
                    </w:rPr>
                  </w:pPr>
                </w:p>
              </w:tc>
              <w:tc>
                <w:tcPr>
                  <w:tcW w:w="1470" w:type="pct"/>
                  <w:vMerge w:val="continue"/>
                  <w:tcBorders>
                    <w:bottom w:val="single" w:color="auto" w:sz="12" w:space="0"/>
                  </w:tcBorders>
                  <w:vAlign w:val="center"/>
                </w:tcPr>
                <w:p>
                  <w:pPr>
                    <w:spacing w:line="240" w:lineRule="auto"/>
                    <w:jc w:val="center"/>
                    <w:rPr>
                      <w:rFonts w:ascii="Times New Roman" w:hAnsi="Times New Roman"/>
                      <w:b/>
                      <w:bCs/>
                      <w:sz w:val="21"/>
                      <w:szCs w:val="21"/>
                      <w:u w:val="none"/>
                    </w:rPr>
                  </w:pPr>
                </w:p>
              </w:tc>
              <w:tc>
                <w:tcPr>
                  <w:tcW w:w="1251" w:type="pct"/>
                  <w:tcBorders>
                    <w:bottom w:val="single" w:color="auto" w:sz="12" w:space="0"/>
                  </w:tcBorders>
                  <w:vAlign w:val="center"/>
                </w:tcPr>
                <w:p>
                  <w:pPr>
                    <w:spacing w:line="240" w:lineRule="auto"/>
                    <w:jc w:val="center"/>
                    <w:rPr>
                      <w:rFonts w:ascii="Times New Roman" w:hAnsi="Times New Roman"/>
                      <w:b/>
                      <w:bCs/>
                      <w:sz w:val="21"/>
                      <w:szCs w:val="21"/>
                      <w:u w:val="none"/>
                    </w:rPr>
                  </w:pPr>
                  <w:r>
                    <w:rPr>
                      <w:rFonts w:ascii="Times New Roman" w:hAnsi="Times New Roman"/>
                      <w:b/>
                      <w:bCs/>
                      <w:sz w:val="21"/>
                      <w:szCs w:val="21"/>
                      <w:u w:val="none"/>
                    </w:rPr>
                    <w:t>COD</w:t>
                  </w:r>
                </w:p>
              </w:tc>
              <w:tc>
                <w:tcPr>
                  <w:tcW w:w="1248" w:type="pct"/>
                  <w:tcBorders>
                    <w:bottom w:val="single" w:color="auto" w:sz="12" w:space="0"/>
                  </w:tcBorders>
                  <w:vAlign w:val="center"/>
                </w:tcPr>
                <w:p>
                  <w:pPr>
                    <w:spacing w:line="240" w:lineRule="auto"/>
                    <w:jc w:val="center"/>
                    <w:rPr>
                      <w:rFonts w:ascii="Times New Roman" w:hAnsi="Times New Roman"/>
                      <w:b/>
                      <w:bCs/>
                      <w:sz w:val="21"/>
                      <w:szCs w:val="21"/>
                      <w:u w:val="none"/>
                    </w:rPr>
                  </w:pPr>
                  <w:r>
                    <w:rPr>
                      <w:rFonts w:ascii="Times New Roman" w:hAnsi="Times New Roman"/>
                      <w:b/>
                      <w:bCs/>
                      <w:sz w:val="21"/>
                      <w:szCs w:val="21"/>
                      <w:u w:val="none"/>
                    </w:rPr>
                    <w:t>NH</w:t>
                  </w:r>
                  <w:r>
                    <w:rPr>
                      <w:rFonts w:ascii="Times New Roman" w:hAnsi="Times New Roman"/>
                      <w:b/>
                      <w:bCs/>
                      <w:sz w:val="21"/>
                      <w:szCs w:val="21"/>
                      <w:u w:val="none"/>
                      <w:vertAlign w:val="subscript"/>
                    </w:rPr>
                    <w:t>3</w:t>
                  </w:r>
                  <w:r>
                    <w:rPr>
                      <w:rFonts w:ascii="Times New Roman" w:hAnsi="Times New Roman"/>
                      <w:b/>
                      <w:bCs/>
                      <w:sz w:val="21"/>
                      <w:szCs w:val="21"/>
                      <w:u w:val="none"/>
                    </w:rPr>
                    <w:t>-N</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8" w:type="pct"/>
                  <w:tcBorders>
                    <w:top w:val="single" w:color="auto" w:sz="12" w:space="0"/>
                    <w:bottom w:val="single" w:color="auto" w:sz="4" w:space="0"/>
                  </w:tcBorders>
                  <w:vAlign w:val="center"/>
                </w:tcPr>
                <w:p>
                  <w:pPr>
                    <w:spacing w:line="240" w:lineRule="auto"/>
                    <w:jc w:val="center"/>
                    <w:rPr>
                      <w:rFonts w:ascii="Times New Roman" w:hAnsi="Times New Roman"/>
                      <w:sz w:val="21"/>
                      <w:szCs w:val="21"/>
                      <w:u w:val="none"/>
                    </w:rPr>
                  </w:pPr>
                  <w:r>
                    <w:rPr>
                      <w:rFonts w:ascii="Times New Roman" w:hAnsi="Times New Roman"/>
                      <w:sz w:val="21"/>
                      <w:szCs w:val="21"/>
                      <w:u w:val="none"/>
                    </w:rPr>
                    <w:t>正常排放</w:t>
                  </w:r>
                </w:p>
              </w:tc>
              <w:tc>
                <w:tcPr>
                  <w:tcW w:w="1470" w:type="pct"/>
                  <w:tcBorders>
                    <w:top w:val="single" w:color="auto" w:sz="12" w:space="0"/>
                    <w:bottom w:val="single" w:color="auto" w:sz="4" w:space="0"/>
                  </w:tcBorders>
                  <w:vAlign w:val="center"/>
                </w:tcPr>
                <w:p>
                  <w:pPr>
                    <w:spacing w:line="240" w:lineRule="auto"/>
                    <w:jc w:val="center"/>
                    <w:rPr>
                      <w:rFonts w:hint="default" w:ascii="Times New Roman" w:hAnsi="Times New Roman" w:cs="Times New Roman"/>
                      <w:sz w:val="21"/>
                      <w:szCs w:val="21"/>
                      <w:u w:val="none"/>
                    </w:rPr>
                  </w:pPr>
                  <w:r>
                    <w:rPr>
                      <w:rFonts w:hint="default" w:ascii="Times New Roman" w:hAnsi="Times New Roman" w:cs="Times New Roman"/>
                      <w:sz w:val="21"/>
                      <w:szCs w:val="21"/>
                      <w:u w:val="none"/>
                      <w:lang w:val="en-US" w:eastAsia="zh-CN"/>
                    </w:rPr>
                    <w:t>150</w:t>
                  </w:r>
                  <w:r>
                    <w:rPr>
                      <w:rFonts w:hint="default" w:ascii="Times New Roman" w:hAnsi="Times New Roman" w:cs="Times New Roman"/>
                      <w:sz w:val="21"/>
                      <w:szCs w:val="21"/>
                      <w:u w:val="none"/>
                    </w:rPr>
                    <w:t>m³/d</w:t>
                  </w:r>
                </w:p>
              </w:tc>
              <w:tc>
                <w:tcPr>
                  <w:tcW w:w="1251" w:type="pct"/>
                  <w:tcBorders>
                    <w:top w:val="single" w:color="auto" w:sz="12" w:space="0"/>
                    <w:bottom w:val="single" w:color="auto" w:sz="4" w:space="0"/>
                  </w:tcBorders>
                  <w:vAlign w:val="center"/>
                </w:tcPr>
                <w:p>
                  <w:pPr>
                    <w:spacing w:line="240" w:lineRule="auto"/>
                    <w:jc w:val="center"/>
                    <w:rPr>
                      <w:rFonts w:hint="default" w:ascii="Times New Roman" w:hAnsi="Times New Roman" w:eastAsiaTheme="minorEastAsia"/>
                      <w:sz w:val="21"/>
                      <w:szCs w:val="21"/>
                      <w:u w:val="none"/>
                      <w:lang w:val="en-US" w:eastAsia="zh-CN"/>
                    </w:rPr>
                  </w:pPr>
                  <w:r>
                    <w:rPr>
                      <w:rFonts w:hint="eastAsia" w:ascii="Times New Roman" w:hAnsi="Times New Roman"/>
                      <w:sz w:val="21"/>
                      <w:szCs w:val="21"/>
                      <w:u w:val="none"/>
                      <w:lang w:val="en-US" w:eastAsia="zh-CN"/>
                    </w:rPr>
                    <w:t>50</w:t>
                  </w:r>
                </w:p>
              </w:tc>
              <w:tc>
                <w:tcPr>
                  <w:tcW w:w="1248" w:type="pct"/>
                  <w:tcBorders>
                    <w:top w:val="single" w:color="auto" w:sz="12" w:space="0"/>
                    <w:bottom w:val="single" w:color="auto" w:sz="4" w:space="0"/>
                  </w:tcBorders>
                  <w:vAlign w:val="center"/>
                </w:tcPr>
                <w:p>
                  <w:pPr>
                    <w:spacing w:line="240" w:lineRule="auto"/>
                    <w:jc w:val="center"/>
                    <w:rPr>
                      <w:rFonts w:hint="eastAsia" w:ascii="Times New Roman" w:hAnsi="Times New Roman" w:eastAsiaTheme="minorEastAsia"/>
                      <w:sz w:val="21"/>
                      <w:szCs w:val="21"/>
                      <w:u w:val="none"/>
                      <w:lang w:eastAsia="zh-CN"/>
                    </w:rPr>
                  </w:pPr>
                  <w:r>
                    <w:rPr>
                      <w:rFonts w:hint="eastAsia" w:ascii="Times New Roman" w:hAnsi="Times New Roman"/>
                      <w:sz w:val="21"/>
                      <w:szCs w:val="21"/>
                      <w:u w:val="none"/>
                      <w:lang w:val="en-US" w:eastAsia="zh-CN"/>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8" w:type="pct"/>
                  <w:tcBorders>
                    <w:top w:val="single" w:color="auto" w:sz="4" w:space="0"/>
                  </w:tcBorders>
                  <w:vAlign w:val="center"/>
                </w:tcPr>
                <w:p>
                  <w:pPr>
                    <w:spacing w:line="240" w:lineRule="auto"/>
                    <w:jc w:val="center"/>
                    <w:rPr>
                      <w:rFonts w:ascii="Times New Roman" w:hAnsi="Times New Roman"/>
                      <w:sz w:val="21"/>
                      <w:szCs w:val="21"/>
                      <w:u w:val="none"/>
                    </w:rPr>
                  </w:pPr>
                  <w:r>
                    <w:rPr>
                      <w:rFonts w:hint="eastAsia" w:ascii="Times New Roman" w:hAnsi="Times New Roman"/>
                      <w:sz w:val="21"/>
                      <w:szCs w:val="21"/>
                      <w:u w:val="none"/>
                    </w:rPr>
                    <w:t>非正常</w:t>
                  </w:r>
                  <w:r>
                    <w:rPr>
                      <w:rFonts w:ascii="Times New Roman" w:hAnsi="Times New Roman"/>
                      <w:sz w:val="21"/>
                      <w:szCs w:val="21"/>
                      <w:u w:val="none"/>
                    </w:rPr>
                    <w:t>排放</w:t>
                  </w:r>
                </w:p>
              </w:tc>
              <w:tc>
                <w:tcPr>
                  <w:tcW w:w="1470" w:type="pct"/>
                  <w:tcBorders>
                    <w:top w:val="single" w:color="auto" w:sz="4" w:space="0"/>
                  </w:tcBorders>
                  <w:vAlign w:val="center"/>
                </w:tcPr>
                <w:p>
                  <w:pPr>
                    <w:spacing w:line="240" w:lineRule="auto"/>
                    <w:jc w:val="center"/>
                    <w:rPr>
                      <w:rFonts w:hint="default" w:ascii="Times New Roman" w:hAnsi="Times New Roman" w:cs="Times New Roman"/>
                      <w:sz w:val="21"/>
                      <w:szCs w:val="21"/>
                      <w:u w:val="none"/>
                    </w:rPr>
                  </w:pPr>
                  <w:r>
                    <w:rPr>
                      <w:rFonts w:hint="default" w:ascii="Times New Roman" w:hAnsi="Times New Roman" w:cs="Times New Roman"/>
                      <w:sz w:val="21"/>
                      <w:szCs w:val="21"/>
                      <w:u w:val="none"/>
                      <w:lang w:val="en-US" w:eastAsia="zh-CN"/>
                    </w:rPr>
                    <w:t>150</w:t>
                  </w:r>
                  <w:r>
                    <w:rPr>
                      <w:rFonts w:hint="default" w:ascii="Times New Roman" w:hAnsi="Times New Roman" w:cs="Times New Roman"/>
                      <w:sz w:val="21"/>
                      <w:szCs w:val="21"/>
                      <w:u w:val="none"/>
                    </w:rPr>
                    <w:t>m³/d</w:t>
                  </w:r>
                </w:p>
              </w:tc>
              <w:tc>
                <w:tcPr>
                  <w:tcW w:w="1251" w:type="pct"/>
                  <w:tcBorders>
                    <w:top w:val="single" w:color="auto" w:sz="4" w:space="0"/>
                  </w:tcBorders>
                  <w:vAlign w:val="center"/>
                </w:tcPr>
                <w:p>
                  <w:pPr>
                    <w:spacing w:line="240" w:lineRule="auto"/>
                    <w:jc w:val="center"/>
                    <w:rPr>
                      <w:rFonts w:hint="default" w:ascii="Times New Roman" w:hAnsi="Times New Roman" w:eastAsiaTheme="minorEastAsia"/>
                      <w:sz w:val="21"/>
                      <w:szCs w:val="21"/>
                      <w:u w:val="none"/>
                      <w:lang w:val="en-US" w:eastAsia="zh-CN"/>
                    </w:rPr>
                  </w:pPr>
                  <w:r>
                    <w:rPr>
                      <w:rFonts w:hint="eastAsia" w:ascii="Times New Roman" w:hAnsi="Times New Roman"/>
                      <w:sz w:val="21"/>
                      <w:szCs w:val="21"/>
                      <w:u w:val="none"/>
                      <w:lang w:val="en-US" w:eastAsia="zh-CN"/>
                    </w:rPr>
                    <w:t>220</w:t>
                  </w:r>
                </w:p>
              </w:tc>
              <w:tc>
                <w:tcPr>
                  <w:tcW w:w="1248" w:type="pct"/>
                  <w:tcBorders>
                    <w:top w:val="single" w:color="auto" w:sz="4" w:space="0"/>
                  </w:tcBorders>
                  <w:vAlign w:val="center"/>
                </w:tcPr>
                <w:p>
                  <w:pPr>
                    <w:spacing w:line="240" w:lineRule="auto"/>
                    <w:jc w:val="center"/>
                    <w:rPr>
                      <w:rFonts w:hint="default" w:ascii="Times New Roman" w:hAnsi="Times New Roman" w:eastAsiaTheme="minorEastAsia"/>
                      <w:sz w:val="21"/>
                      <w:szCs w:val="21"/>
                      <w:u w:val="none"/>
                      <w:lang w:val="en-US" w:eastAsia="zh-CN"/>
                    </w:rPr>
                  </w:pPr>
                  <w:r>
                    <w:rPr>
                      <w:rFonts w:hint="eastAsia" w:ascii="Times New Roman" w:hAnsi="Times New Roman"/>
                      <w:sz w:val="21"/>
                      <w:szCs w:val="21"/>
                      <w:u w:val="none"/>
                      <w:lang w:val="en-US" w:eastAsia="zh-CN"/>
                    </w:rPr>
                    <w:t>35</w:t>
                  </w:r>
                </w:p>
              </w:tc>
            </w:tr>
          </w:tbl>
          <w:p>
            <w:pPr>
              <w:spacing w:line="360" w:lineRule="auto"/>
              <w:ind w:firstLine="504" w:firstLineChars="200"/>
              <w:rPr>
                <w:rFonts w:ascii="Times New Roman" w:hAnsi="Times New Roman"/>
                <w:spacing w:val="6"/>
                <w:highlight w:val="none"/>
              </w:rPr>
            </w:pPr>
            <w:r>
              <w:rPr>
                <w:rFonts w:hint="eastAsia" w:ascii="Times New Roman" w:hAnsi="Times New Roman"/>
                <w:spacing w:val="6"/>
                <w:highlight w:val="none"/>
              </w:rPr>
              <w:fldChar w:fldCharType="begin"/>
            </w:r>
            <w:r>
              <w:rPr>
                <w:rFonts w:hint="eastAsia" w:ascii="Times New Roman" w:hAnsi="Times New Roman"/>
                <w:spacing w:val="6"/>
                <w:highlight w:val="none"/>
              </w:rPr>
              <w:instrText xml:space="preserve"> = 5 \* GB3 \* MERGEFORMAT </w:instrText>
            </w:r>
            <w:r>
              <w:rPr>
                <w:rFonts w:hint="eastAsia" w:ascii="Times New Roman" w:hAnsi="Times New Roman"/>
                <w:spacing w:val="6"/>
                <w:highlight w:val="none"/>
              </w:rPr>
              <w:fldChar w:fldCharType="separate"/>
            </w:r>
            <w:r>
              <w:rPr>
                <w:rFonts w:hint="eastAsia" w:ascii="Times New Roman" w:hAnsi="Times New Roman"/>
                <w:spacing w:val="6"/>
                <w:highlight w:val="none"/>
              </w:rPr>
              <w:t>⑤</w:t>
            </w:r>
            <w:r>
              <w:rPr>
                <w:rFonts w:hint="eastAsia" w:ascii="Times New Roman" w:hAnsi="Times New Roman"/>
                <w:spacing w:val="6"/>
                <w:highlight w:val="none"/>
              </w:rPr>
              <w:fldChar w:fldCharType="end"/>
            </w:r>
            <w:r>
              <w:rPr>
                <w:rFonts w:hint="eastAsia" w:ascii="Times New Roman" w:hAnsi="Times New Roman"/>
                <w:spacing w:val="6"/>
                <w:highlight w:val="none"/>
              </w:rPr>
              <w:t>水文参数</w:t>
            </w:r>
          </w:p>
          <w:p>
            <w:pPr>
              <w:spacing w:line="360" w:lineRule="auto"/>
              <w:ind w:firstLine="504" w:firstLineChars="200"/>
              <w:rPr>
                <w:rFonts w:ascii="Times New Roman" w:hAnsi="Times New Roman"/>
                <w:spacing w:val="6"/>
                <w:highlight w:val="none"/>
              </w:rPr>
            </w:pPr>
            <w:r>
              <w:rPr>
                <w:rFonts w:ascii="Times New Roman" w:hAnsi="Times New Roman"/>
                <w:spacing w:val="6"/>
                <w:highlight w:val="none"/>
              </w:rPr>
              <w:t>1</w:t>
            </w:r>
            <w:r>
              <w:rPr>
                <w:rFonts w:hint="eastAsia" w:ascii="Times New Roman" w:hAnsi="Times New Roman"/>
                <w:spacing w:val="6"/>
                <w:highlight w:val="none"/>
              </w:rPr>
              <w:t>）横向混合系数</w:t>
            </w:r>
          </w:p>
          <w:p>
            <w:pPr>
              <w:spacing w:line="360" w:lineRule="auto"/>
              <w:ind w:firstLine="504" w:firstLineChars="200"/>
              <w:rPr>
                <w:rFonts w:ascii="Times New Roman" w:hAnsi="Times New Roman"/>
                <w:spacing w:val="6"/>
                <w:highlight w:val="none"/>
              </w:rPr>
            </w:pPr>
            <w:r>
              <w:rPr>
                <w:rFonts w:hint="eastAsia" w:ascii="Times New Roman" w:hAnsi="Times New Roman"/>
                <w:spacing w:val="6"/>
                <w:highlight w:val="none"/>
              </w:rPr>
              <w:t>横向混合系数E</w:t>
            </w:r>
            <w:r>
              <w:rPr>
                <w:rFonts w:ascii="Times New Roman" w:hAnsi="Times New Roman"/>
                <w:spacing w:val="6"/>
                <w:highlight w:val="none"/>
              </w:rPr>
              <w:t>y</w:t>
            </w:r>
            <w:r>
              <w:rPr>
                <w:rFonts w:hint="eastAsia" w:ascii="Times New Roman" w:hAnsi="Times New Roman"/>
                <w:spacing w:val="6"/>
                <w:highlight w:val="none"/>
              </w:rPr>
              <w:t>采用泰勒法计算，公式为：</w:t>
            </w:r>
          </w:p>
          <w:p>
            <w:pPr>
              <w:spacing w:line="360" w:lineRule="auto"/>
              <w:ind w:firstLine="504" w:firstLineChars="200"/>
              <w:rPr>
                <w:rFonts w:ascii="Times New Roman" w:hAnsi="Times New Roman"/>
                <w:spacing w:val="6"/>
                <w:highlight w:val="none"/>
              </w:rPr>
            </w:pPr>
            <w:r>
              <w:rPr>
                <w:rFonts w:hint="eastAsia" w:ascii="Times New Roman" w:hAnsi="Times New Roman"/>
                <w:spacing w:val="6"/>
                <w:highlight w:val="none"/>
              </w:rPr>
              <w:t>E</w:t>
            </w:r>
            <w:r>
              <w:rPr>
                <w:rFonts w:ascii="Times New Roman" w:hAnsi="Times New Roman"/>
                <w:spacing w:val="6"/>
                <w:highlight w:val="none"/>
              </w:rPr>
              <w:t>y=</w:t>
            </w:r>
            <w:r>
              <w:rPr>
                <w:rFonts w:hint="eastAsia" w:ascii="Times New Roman" w:hAnsi="Times New Roman"/>
                <w:spacing w:val="6"/>
                <w:highlight w:val="none"/>
              </w:rPr>
              <w:t>（</w:t>
            </w:r>
            <w:r>
              <w:rPr>
                <w:rFonts w:ascii="Times New Roman" w:hAnsi="Times New Roman"/>
                <w:spacing w:val="6"/>
                <w:highlight w:val="none"/>
              </w:rPr>
              <w:t>0.058H+0.0065B</w:t>
            </w:r>
            <w:r>
              <w:rPr>
                <w:rFonts w:hint="eastAsia" w:ascii="Times New Roman" w:hAnsi="Times New Roman"/>
                <w:spacing w:val="6"/>
                <w:highlight w:val="none"/>
              </w:rPr>
              <w:t>）（</w:t>
            </w:r>
            <w:r>
              <w:rPr>
                <w:rFonts w:ascii="Times New Roman" w:hAnsi="Times New Roman"/>
                <w:spacing w:val="6"/>
                <w:highlight w:val="none"/>
              </w:rPr>
              <w:t>gHI</w:t>
            </w:r>
            <w:r>
              <w:rPr>
                <w:rFonts w:hint="eastAsia" w:ascii="Times New Roman" w:hAnsi="Times New Roman"/>
                <w:spacing w:val="6"/>
                <w:highlight w:val="none"/>
              </w:rPr>
              <w:t>）</w:t>
            </w:r>
            <w:r>
              <w:rPr>
                <w:rFonts w:ascii="Times New Roman" w:hAnsi="Times New Roman"/>
                <w:spacing w:val="6"/>
                <w:highlight w:val="none"/>
                <w:vertAlign w:val="superscript"/>
              </w:rPr>
              <w:t xml:space="preserve">1/2          </w:t>
            </w:r>
            <w:r>
              <w:rPr>
                <w:rFonts w:ascii="Times New Roman" w:hAnsi="Times New Roman"/>
                <w:spacing w:val="6"/>
                <w:highlight w:val="none"/>
              </w:rPr>
              <w:t>B/H</w:t>
            </w:r>
            <w:r>
              <w:rPr>
                <w:rFonts w:hint="eastAsia" w:ascii="Times New Roman" w:hAnsi="Times New Roman"/>
                <w:spacing w:val="6"/>
                <w:highlight w:val="none"/>
              </w:rPr>
              <w:t>＜</w:t>
            </w:r>
            <w:r>
              <w:rPr>
                <w:rFonts w:ascii="Times New Roman" w:hAnsi="Times New Roman"/>
                <w:spacing w:val="6"/>
                <w:highlight w:val="none"/>
              </w:rPr>
              <w:t>100</w:t>
            </w:r>
          </w:p>
          <w:p>
            <w:pPr>
              <w:spacing w:line="360" w:lineRule="auto"/>
              <w:ind w:firstLine="504" w:firstLineChars="200"/>
              <w:rPr>
                <w:rFonts w:ascii="Times New Roman" w:hAnsi="Times New Roman"/>
                <w:spacing w:val="6"/>
                <w:highlight w:val="none"/>
              </w:rPr>
            </w:pPr>
            <w:r>
              <w:rPr>
                <w:rFonts w:hint="eastAsia" w:ascii="Times New Roman" w:hAnsi="Times New Roman"/>
                <w:spacing w:val="6"/>
                <w:highlight w:val="none"/>
              </w:rPr>
              <w:t>式中：</w:t>
            </w:r>
            <w:r>
              <w:rPr>
                <w:rFonts w:ascii="Times New Roman" w:hAnsi="Times New Roman"/>
                <w:spacing w:val="6"/>
                <w:highlight w:val="none"/>
              </w:rPr>
              <w:t>g</w:t>
            </w:r>
            <w:r>
              <w:rPr>
                <w:rFonts w:hint="eastAsia" w:ascii="Times New Roman" w:hAnsi="Times New Roman"/>
                <w:spacing w:val="6"/>
                <w:highlight w:val="none"/>
              </w:rPr>
              <w:t>——重力加速度，</w:t>
            </w:r>
            <w:r>
              <w:rPr>
                <w:rFonts w:ascii="Times New Roman" w:hAnsi="Times New Roman"/>
                <w:spacing w:val="6"/>
                <w:highlight w:val="none"/>
              </w:rPr>
              <w:t>m/s</w:t>
            </w:r>
            <w:r>
              <w:rPr>
                <w:rFonts w:ascii="Times New Roman" w:hAnsi="Times New Roman"/>
                <w:spacing w:val="6"/>
                <w:highlight w:val="none"/>
                <w:vertAlign w:val="superscript"/>
              </w:rPr>
              <w:t>2</w:t>
            </w:r>
            <w:r>
              <w:rPr>
                <w:rFonts w:hint="eastAsia" w:ascii="Times New Roman" w:hAnsi="Times New Roman"/>
                <w:spacing w:val="6"/>
                <w:highlight w:val="none"/>
              </w:rPr>
              <w:t>；</w:t>
            </w:r>
          </w:p>
          <w:p>
            <w:pPr>
              <w:spacing w:line="360" w:lineRule="auto"/>
              <w:ind w:firstLine="504" w:firstLineChars="200"/>
              <w:rPr>
                <w:rFonts w:ascii="Times New Roman" w:hAnsi="Times New Roman"/>
                <w:spacing w:val="6"/>
              </w:rPr>
            </w:pPr>
            <w:r>
              <w:rPr>
                <w:rFonts w:ascii="Times New Roman" w:hAnsi="Times New Roman"/>
                <w:spacing w:val="6"/>
              </w:rPr>
              <w:t>I</w:t>
            </w:r>
            <w:r>
              <w:rPr>
                <w:rFonts w:hint="eastAsia" w:ascii="Times New Roman" w:hAnsi="Times New Roman"/>
                <w:spacing w:val="6"/>
              </w:rPr>
              <w:t>——水力坡降；</w:t>
            </w:r>
          </w:p>
          <w:p>
            <w:pPr>
              <w:spacing w:line="360" w:lineRule="auto"/>
              <w:ind w:firstLine="504" w:firstLineChars="200"/>
              <w:rPr>
                <w:rFonts w:ascii="Times New Roman" w:hAnsi="Times New Roman"/>
                <w:spacing w:val="6"/>
              </w:rPr>
            </w:pPr>
            <w:r>
              <w:rPr>
                <w:rFonts w:ascii="Times New Roman" w:hAnsi="Times New Roman"/>
                <w:spacing w:val="6"/>
              </w:rPr>
              <w:t>H</w:t>
            </w:r>
            <w:r>
              <w:rPr>
                <w:rFonts w:hint="eastAsia" w:ascii="Times New Roman" w:hAnsi="Times New Roman"/>
                <w:spacing w:val="6"/>
              </w:rPr>
              <w:t>——河流深度；</w:t>
            </w:r>
          </w:p>
          <w:p>
            <w:pPr>
              <w:spacing w:line="360" w:lineRule="auto"/>
              <w:ind w:firstLine="504" w:firstLineChars="200"/>
              <w:rPr>
                <w:rFonts w:ascii="Times New Roman" w:hAnsi="Times New Roman"/>
                <w:spacing w:val="6"/>
              </w:rPr>
            </w:pPr>
            <w:r>
              <w:rPr>
                <w:rFonts w:ascii="Times New Roman" w:hAnsi="Times New Roman"/>
                <w:spacing w:val="6"/>
              </w:rPr>
              <w:t>B</w:t>
            </w:r>
            <w:r>
              <w:rPr>
                <w:rFonts w:hint="eastAsia" w:ascii="Times New Roman" w:hAnsi="Times New Roman"/>
                <w:spacing w:val="6"/>
              </w:rPr>
              <w:t>——河流宽度。</w:t>
            </w:r>
          </w:p>
          <w:p>
            <w:pPr>
              <w:spacing w:line="360" w:lineRule="auto"/>
              <w:ind w:firstLine="504" w:firstLineChars="200"/>
              <w:rPr>
                <w:rFonts w:ascii="Times New Roman" w:hAnsi="Times New Roman"/>
                <w:spacing w:val="6"/>
                <w:highlight w:val="none"/>
              </w:rPr>
            </w:pPr>
            <w:r>
              <w:rPr>
                <w:rFonts w:hint="eastAsia" w:ascii="Times New Roman" w:hAnsi="Times New Roman"/>
                <w:spacing w:val="6"/>
              </w:rPr>
              <w:t>经计算</w:t>
            </w:r>
            <w:r>
              <w:rPr>
                <w:rFonts w:hint="eastAsia" w:ascii="Times New Roman" w:hAnsi="Times New Roman"/>
                <w:spacing w:val="6"/>
                <w:highlight w:val="none"/>
              </w:rPr>
              <w:t>，枯水期E</w:t>
            </w:r>
            <w:r>
              <w:rPr>
                <w:rFonts w:ascii="Times New Roman" w:hAnsi="Times New Roman"/>
                <w:spacing w:val="6"/>
                <w:highlight w:val="none"/>
              </w:rPr>
              <w:t>y=</w:t>
            </w:r>
            <w:r>
              <w:rPr>
                <w:rFonts w:hint="eastAsia" w:ascii="Times New Roman" w:hAnsi="Times New Roman"/>
                <w:spacing w:val="6"/>
                <w:highlight w:val="none"/>
                <w:lang w:val="en-US" w:eastAsia="zh-CN"/>
              </w:rPr>
              <w:t>0.01318</w:t>
            </w:r>
            <w:r>
              <w:rPr>
                <w:rFonts w:ascii="Times New Roman" w:hAnsi="Times New Roman"/>
                <w:spacing w:val="6"/>
                <w:highlight w:val="none"/>
              </w:rPr>
              <w:t>m</w:t>
            </w:r>
            <w:r>
              <w:rPr>
                <w:rFonts w:ascii="Times New Roman" w:hAnsi="Times New Roman"/>
                <w:spacing w:val="6"/>
                <w:highlight w:val="none"/>
                <w:vertAlign w:val="superscript"/>
              </w:rPr>
              <w:t>2</w:t>
            </w:r>
            <w:r>
              <w:rPr>
                <w:rFonts w:ascii="Times New Roman" w:hAnsi="Times New Roman"/>
                <w:spacing w:val="6"/>
                <w:highlight w:val="none"/>
              </w:rPr>
              <w:t>/s</w:t>
            </w:r>
            <w:r>
              <w:rPr>
                <w:rFonts w:hint="eastAsia" w:ascii="Times New Roman" w:hAnsi="Times New Roman"/>
                <w:spacing w:val="6"/>
                <w:highlight w:val="none"/>
              </w:rPr>
              <w:t>。</w:t>
            </w:r>
          </w:p>
          <w:p>
            <w:pPr>
              <w:numPr>
                <w:ilvl w:val="0"/>
                <w:numId w:val="9"/>
              </w:numPr>
              <w:spacing w:line="360" w:lineRule="auto"/>
              <w:ind w:firstLine="504" w:firstLineChars="200"/>
              <w:rPr>
                <w:rFonts w:ascii="Times New Roman" w:hAnsi="Times New Roman"/>
                <w:spacing w:val="6"/>
              </w:rPr>
            </w:pPr>
            <w:r>
              <w:rPr>
                <w:rFonts w:hint="eastAsia" w:ascii="Times New Roman" w:hAnsi="Times New Roman"/>
                <w:spacing w:val="6"/>
              </w:rPr>
              <w:t>纵向混合参数</w:t>
            </w:r>
          </w:p>
          <w:p>
            <w:pPr>
              <w:spacing w:line="360" w:lineRule="auto"/>
              <w:ind w:firstLine="504" w:firstLineChars="200"/>
              <w:rPr>
                <w:rFonts w:ascii="Times New Roman" w:hAnsi="Times New Roman"/>
                <w:spacing w:val="6"/>
              </w:rPr>
            </w:pPr>
            <w:r>
              <w:rPr>
                <w:rFonts w:hint="eastAsia" w:ascii="Times New Roman" w:hAnsi="Times New Roman"/>
                <w:spacing w:val="6"/>
              </w:rPr>
              <w:t>Ex</w:t>
            </w:r>
            <w:r>
              <w:rPr>
                <w:rFonts w:ascii="Times New Roman" w:hAnsi="Times New Roman"/>
                <w:spacing w:val="6"/>
              </w:rPr>
              <w:t>=</w:t>
            </w:r>
            <w:r>
              <w:rPr>
                <w:rFonts w:hint="eastAsia" w:ascii="Times New Roman" w:hAnsi="Times New Roman"/>
                <w:spacing w:val="6"/>
              </w:rPr>
              <w:t>ah</w:t>
            </w:r>
            <w:r>
              <w:rPr>
                <w:rFonts w:ascii="Times New Roman" w:hAnsi="Times New Roman"/>
                <w:spacing w:val="6"/>
              </w:rPr>
              <w:t>u</w:t>
            </w:r>
            <w:r>
              <w:rPr>
                <w:rFonts w:hint="eastAsia" w:ascii="Times New Roman" w:hAnsi="Times New Roman"/>
                <w:spacing w:val="6"/>
              </w:rPr>
              <w:t>，a</w:t>
            </w:r>
            <w:r>
              <w:rPr>
                <w:rFonts w:ascii="Times New Roman" w:hAnsi="Times New Roman"/>
                <w:spacing w:val="6"/>
              </w:rPr>
              <w:t>=</w:t>
            </w:r>
            <w:r>
              <w:rPr>
                <w:rFonts w:hint="eastAsia" w:ascii="Times New Roman" w:hAnsi="Times New Roman"/>
                <w:spacing w:val="6"/>
              </w:rPr>
              <w:t>2.0（w/h）</w:t>
            </w:r>
            <w:r>
              <w:rPr>
                <w:rFonts w:hint="eastAsia" w:ascii="Times New Roman" w:hAnsi="Times New Roman"/>
                <w:spacing w:val="6"/>
                <w:vertAlign w:val="superscript"/>
              </w:rPr>
              <w:t>1.5</w:t>
            </w:r>
          </w:p>
          <w:p>
            <w:pPr>
              <w:spacing w:line="360" w:lineRule="auto"/>
              <w:ind w:firstLine="504" w:firstLineChars="200"/>
              <w:rPr>
                <w:rFonts w:ascii="Times New Roman" w:hAnsi="Times New Roman"/>
                <w:spacing w:val="6"/>
              </w:rPr>
            </w:pPr>
            <w:r>
              <w:rPr>
                <w:rFonts w:hint="eastAsia" w:ascii="Times New Roman" w:hAnsi="Times New Roman"/>
                <w:spacing w:val="6"/>
              </w:rPr>
              <w:t>式中</w:t>
            </w:r>
            <w:r>
              <w:rPr>
                <w:rFonts w:ascii="Times New Roman" w:hAnsi="Times New Roman"/>
                <w:spacing w:val="6"/>
              </w:rPr>
              <w:t xml:space="preserve"> </w:t>
            </w:r>
            <w:r>
              <w:rPr>
                <w:rFonts w:hint="eastAsia" w:ascii="Times New Roman" w:hAnsi="Times New Roman"/>
                <w:spacing w:val="6"/>
              </w:rPr>
              <w:t>：</w:t>
            </w:r>
            <w:r>
              <w:rPr>
                <w:rFonts w:ascii="Times New Roman" w:hAnsi="Times New Roman"/>
                <w:spacing w:val="6"/>
                <w:vertAlign w:val="superscript"/>
              </w:rPr>
              <w:t xml:space="preserve"> </w:t>
            </w:r>
            <w:r>
              <w:rPr>
                <w:rFonts w:hint="eastAsia" w:ascii="Times New Roman" w:hAnsi="Times New Roman"/>
                <w:spacing w:val="6"/>
              </w:rPr>
              <w:t xml:space="preserve">u </w:t>
            </w:r>
            <w:r>
              <w:rPr>
                <w:rFonts w:ascii="Times New Roman" w:hAnsi="Times New Roman"/>
                <w:spacing w:val="6"/>
              </w:rPr>
              <w:t>——</w:t>
            </w:r>
            <w:r>
              <w:rPr>
                <w:rFonts w:hint="eastAsia" w:ascii="Times New Roman" w:hAnsi="Times New Roman"/>
                <w:spacing w:val="6"/>
              </w:rPr>
              <w:t>断面流速，m/s；</w:t>
            </w:r>
          </w:p>
          <w:p>
            <w:pPr>
              <w:spacing w:line="360" w:lineRule="auto"/>
              <w:ind w:firstLine="504" w:firstLineChars="200"/>
              <w:rPr>
                <w:rFonts w:ascii="Times New Roman" w:hAnsi="Times New Roman"/>
                <w:spacing w:val="6"/>
              </w:rPr>
            </w:pPr>
            <w:r>
              <w:rPr>
                <w:rFonts w:hint="eastAsia" w:ascii="Times New Roman" w:hAnsi="Times New Roman"/>
                <w:spacing w:val="6"/>
              </w:rPr>
              <w:t>h</w:t>
            </w:r>
            <w:r>
              <w:rPr>
                <w:rFonts w:ascii="Times New Roman" w:hAnsi="Times New Roman"/>
                <w:spacing w:val="6"/>
              </w:rPr>
              <w:t>——</w:t>
            </w:r>
            <w:r>
              <w:rPr>
                <w:rFonts w:hint="eastAsia" w:ascii="Times New Roman" w:hAnsi="Times New Roman"/>
                <w:spacing w:val="6"/>
              </w:rPr>
              <w:t>河流深度，m；</w:t>
            </w:r>
          </w:p>
          <w:p>
            <w:pPr>
              <w:spacing w:line="360" w:lineRule="auto"/>
              <w:ind w:firstLine="504" w:firstLineChars="200"/>
              <w:rPr>
                <w:rFonts w:ascii="Times New Roman" w:hAnsi="Times New Roman"/>
                <w:spacing w:val="6"/>
              </w:rPr>
            </w:pPr>
            <w:r>
              <w:rPr>
                <w:rFonts w:hint="eastAsia" w:ascii="Times New Roman" w:hAnsi="Times New Roman"/>
                <w:spacing w:val="6"/>
              </w:rPr>
              <w:t>w</w:t>
            </w:r>
            <w:r>
              <w:rPr>
                <w:rFonts w:ascii="Times New Roman" w:hAnsi="Times New Roman"/>
                <w:spacing w:val="6"/>
              </w:rPr>
              <w:t>——</w:t>
            </w:r>
            <w:r>
              <w:rPr>
                <w:rFonts w:hint="eastAsia" w:ascii="Times New Roman" w:hAnsi="Times New Roman"/>
                <w:spacing w:val="6"/>
              </w:rPr>
              <w:t>河流宽度，m。</w:t>
            </w:r>
          </w:p>
          <w:p>
            <w:pPr>
              <w:spacing w:line="360" w:lineRule="auto"/>
              <w:ind w:firstLine="504" w:firstLineChars="200"/>
              <w:rPr>
                <w:rFonts w:ascii="Times New Roman" w:hAnsi="Times New Roman"/>
                <w:spacing w:val="6"/>
                <w:highlight w:val="none"/>
              </w:rPr>
            </w:pPr>
            <w:r>
              <w:rPr>
                <w:rFonts w:hint="eastAsia" w:ascii="Times New Roman" w:hAnsi="Times New Roman"/>
                <w:spacing w:val="6"/>
              </w:rPr>
              <w:t>经计算，可得枯</w:t>
            </w:r>
            <w:r>
              <w:rPr>
                <w:rFonts w:hint="eastAsia" w:ascii="Times New Roman" w:hAnsi="Times New Roman"/>
                <w:spacing w:val="6"/>
                <w:highlight w:val="none"/>
              </w:rPr>
              <w:t>水期Ex</w:t>
            </w:r>
            <w:r>
              <w:rPr>
                <w:rFonts w:ascii="Times New Roman" w:hAnsi="Times New Roman"/>
                <w:spacing w:val="6"/>
                <w:highlight w:val="none"/>
              </w:rPr>
              <w:t>=</w:t>
            </w:r>
            <w:r>
              <w:rPr>
                <w:rFonts w:hint="eastAsia" w:ascii="Times New Roman" w:hAnsi="Times New Roman"/>
                <w:spacing w:val="6"/>
                <w:highlight w:val="none"/>
                <w:lang w:val="en-US" w:eastAsia="zh-CN"/>
              </w:rPr>
              <w:t>4.957</w:t>
            </w:r>
            <w:r>
              <w:rPr>
                <w:rFonts w:ascii="Times New Roman" w:hAnsi="Times New Roman"/>
                <w:spacing w:val="6"/>
                <w:highlight w:val="none"/>
              </w:rPr>
              <w:t>m</w:t>
            </w:r>
            <w:r>
              <w:rPr>
                <w:rFonts w:ascii="Times New Roman" w:hAnsi="Times New Roman"/>
                <w:spacing w:val="6"/>
                <w:highlight w:val="none"/>
                <w:vertAlign w:val="superscript"/>
              </w:rPr>
              <w:t>2</w:t>
            </w:r>
            <w:r>
              <w:rPr>
                <w:rFonts w:ascii="Times New Roman" w:hAnsi="Times New Roman"/>
                <w:spacing w:val="6"/>
                <w:highlight w:val="none"/>
              </w:rPr>
              <w:t>/s</w:t>
            </w:r>
            <w:r>
              <w:rPr>
                <w:rFonts w:hint="eastAsia" w:ascii="Times New Roman" w:hAnsi="Times New Roman"/>
                <w:spacing w:val="6"/>
                <w:highlight w:val="none"/>
              </w:rPr>
              <w:t>。</w:t>
            </w:r>
          </w:p>
          <w:p>
            <w:pPr>
              <w:spacing w:line="360" w:lineRule="auto"/>
              <w:jc w:val="center"/>
              <w:rPr>
                <w:rFonts w:ascii="Times New Roman" w:hAnsi="Times New Roman" w:eastAsia="宋体"/>
                <w:b/>
                <w:bCs/>
                <w:u w:val="single"/>
              </w:rPr>
            </w:pPr>
            <w:r>
              <w:rPr>
                <w:rFonts w:ascii="Times New Roman" w:hAnsi="Times New Roman" w:eastAsia="宋体"/>
                <w:b/>
                <w:bCs/>
                <w:u w:val="single"/>
              </w:rPr>
              <w:t>表</w:t>
            </w:r>
            <w:r>
              <w:rPr>
                <w:rFonts w:hint="eastAsia" w:ascii="Times New Roman" w:hAnsi="Times New Roman" w:eastAsia="宋体"/>
                <w:b/>
                <w:bCs/>
                <w:u w:val="single"/>
              </w:rPr>
              <w:t>7-1</w:t>
            </w:r>
            <w:r>
              <w:rPr>
                <w:rFonts w:ascii="Times New Roman" w:hAnsi="Times New Roman" w:eastAsia="宋体"/>
                <w:b/>
                <w:bCs/>
                <w:u w:val="single"/>
              </w:rPr>
              <w:t xml:space="preserve">0  </w:t>
            </w:r>
            <w:r>
              <w:rPr>
                <w:rFonts w:hint="eastAsia" w:ascii="Times New Roman" w:hAnsi="Times New Roman" w:eastAsia="宋体"/>
                <w:b/>
                <w:bCs/>
                <w:u w:val="single"/>
              </w:rPr>
              <w:t xml:space="preserve"> </w:t>
            </w:r>
            <w:r>
              <w:rPr>
                <w:rFonts w:ascii="Times New Roman" w:hAnsi="Times New Roman" w:eastAsia="宋体"/>
                <w:b/>
                <w:bCs/>
                <w:u w:val="single"/>
              </w:rPr>
              <w:t>水文参数</w:t>
            </w:r>
            <w:r>
              <w:rPr>
                <w:rFonts w:hint="eastAsia" w:ascii="Times New Roman" w:hAnsi="Times New Roman" w:eastAsia="宋体"/>
                <w:b/>
                <w:bCs/>
                <w:u w:val="single"/>
              </w:rPr>
              <w:t>（枯水期）</w:t>
            </w:r>
          </w:p>
          <w:tbl>
            <w:tblPr>
              <w:tblStyle w:val="32"/>
              <w:tblW w:w="9241" w:type="dxa"/>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838"/>
              <w:gridCol w:w="780"/>
              <w:gridCol w:w="716"/>
              <w:gridCol w:w="1111"/>
              <w:gridCol w:w="709"/>
              <w:gridCol w:w="850"/>
              <w:gridCol w:w="851"/>
              <w:gridCol w:w="850"/>
              <w:gridCol w:w="836"/>
              <w:gridCol w:w="584"/>
              <w:gridCol w:w="1116"/>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jc w:val="center"/>
              </w:trPr>
              <w:tc>
                <w:tcPr>
                  <w:tcW w:w="838" w:type="dxa"/>
                  <w:tcBorders>
                    <w:top w:val="single" w:color="000000" w:sz="12" w:space="0"/>
                    <w:bottom w:val="single" w:color="000000" w:sz="12" w:space="0"/>
                  </w:tcBorders>
                  <w:vAlign w:val="center"/>
                </w:tcPr>
                <w:p>
                  <w:pPr>
                    <w:pStyle w:val="142"/>
                    <w:rPr>
                      <w:rFonts w:ascii="Times New Roman" w:hAnsi="Times New Roman" w:eastAsia="宋体"/>
                      <w:b/>
                      <w:bCs/>
                      <w:sz w:val="21"/>
                      <w:szCs w:val="21"/>
                      <w:u w:val="single"/>
                    </w:rPr>
                  </w:pPr>
                  <w:r>
                    <w:rPr>
                      <w:rFonts w:hint="eastAsia" w:ascii="Times New Roman" w:hAnsi="Times New Roman" w:eastAsia="宋体"/>
                      <w:b/>
                      <w:bCs/>
                      <w:sz w:val="21"/>
                      <w:szCs w:val="21"/>
                      <w:u w:val="single"/>
                    </w:rPr>
                    <w:t>河流</w:t>
                  </w:r>
                </w:p>
              </w:tc>
              <w:tc>
                <w:tcPr>
                  <w:tcW w:w="780" w:type="dxa"/>
                  <w:tcBorders>
                    <w:top w:val="single" w:color="000000" w:sz="12" w:space="0"/>
                    <w:bottom w:val="single" w:color="000000" w:sz="12" w:space="0"/>
                  </w:tcBorders>
                  <w:vAlign w:val="center"/>
                </w:tcPr>
                <w:p>
                  <w:pPr>
                    <w:pStyle w:val="142"/>
                    <w:rPr>
                      <w:rFonts w:ascii="Times New Roman" w:hAnsi="Times New Roman" w:eastAsia="宋体"/>
                      <w:b/>
                      <w:bCs/>
                      <w:sz w:val="21"/>
                      <w:szCs w:val="21"/>
                      <w:u w:val="single"/>
                    </w:rPr>
                  </w:pPr>
                  <w:r>
                    <w:rPr>
                      <w:rFonts w:ascii="Times New Roman" w:hAnsi="Times New Roman" w:eastAsia="宋体"/>
                      <w:b/>
                      <w:bCs/>
                      <w:sz w:val="21"/>
                      <w:szCs w:val="21"/>
                      <w:u w:val="single"/>
                    </w:rPr>
                    <w:t>流量(m</w:t>
                  </w:r>
                  <w:r>
                    <w:rPr>
                      <w:rFonts w:ascii="Times New Roman" w:hAnsi="Times New Roman" w:eastAsia="宋体"/>
                      <w:b/>
                      <w:bCs/>
                      <w:sz w:val="21"/>
                      <w:szCs w:val="21"/>
                      <w:u w:val="single"/>
                      <w:vertAlign w:val="superscript"/>
                    </w:rPr>
                    <w:t>3</w:t>
                  </w:r>
                  <w:r>
                    <w:rPr>
                      <w:rFonts w:ascii="Times New Roman" w:hAnsi="Times New Roman" w:eastAsia="宋体"/>
                      <w:b/>
                      <w:bCs/>
                      <w:sz w:val="21"/>
                      <w:szCs w:val="21"/>
                      <w:u w:val="single"/>
                    </w:rPr>
                    <w:t>/s)</w:t>
                  </w:r>
                </w:p>
              </w:tc>
              <w:tc>
                <w:tcPr>
                  <w:tcW w:w="716" w:type="dxa"/>
                  <w:tcBorders>
                    <w:top w:val="single" w:color="000000" w:sz="12" w:space="0"/>
                    <w:bottom w:val="single" w:color="000000" w:sz="12" w:space="0"/>
                  </w:tcBorders>
                  <w:vAlign w:val="center"/>
                </w:tcPr>
                <w:p>
                  <w:pPr>
                    <w:pStyle w:val="142"/>
                    <w:rPr>
                      <w:rFonts w:ascii="Times New Roman" w:hAnsi="Times New Roman" w:eastAsia="宋体"/>
                      <w:b/>
                      <w:bCs/>
                      <w:sz w:val="21"/>
                      <w:szCs w:val="21"/>
                      <w:u w:val="single"/>
                    </w:rPr>
                  </w:pPr>
                  <w:r>
                    <w:rPr>
                      <w:rFonts w:ascii="Times New Roman" w:hAnsi="Times New Roman" w:eastAsia="宋体"/>
                      <w:b/>
                      <w:bCs/>
                      <w:sz w:val="21"/>
                      <w:szCs w:val="21"/>
                      <w:u w:val="single"/>
                    </w:rPr>
                    <w:t>流速(m/s)</w:t>
                  </w:r>
                </w:p>
              </w:tc>
              <w:tc>
                <w:tcPr>
                  <w:tcW w:w="1111" w:type="dxa"/>
                  <w:tcBorders>
                    <w:top w:val="single" w:color="000000" w:sz="12" w:space="0"/>
                    <w:bottom w:val="single" w:color="000000" w:sz="12" w:space="0"/>
                  </w:tcBorders>
                  <w:vAlign w:val="center"/>
                </w:tcPr>
                <w:p>
                  <w:pPr>
                    <w:pStyle w:val="142"/>
                    <w:rPr>
                      <w:rFonts w:ascii="Times New Roman" w:hAnsi="Times New Roman" w:eastAsia="宋体"/>
                      <w:b/>
                      <w:bCs/>
                      <w:sz w:val="21"/>
                      <w:szCs w:val="21"/>
                      <w:u w:val="single"/>
                    </w:rPr>
                  </w:pPr>
                  <w:r>
                    <w:rPr>
                      <w:rFonts w:hint="eastAsia" w:ascii="Times New Roman" w:hAnsi="Times New Roman" w:eastAsia="宋体"/>
                      <w:b/>
                      <w:bCs/>
                      <w:sz w:val="21"/>
                      <w:szCs w:val="21"/>
                      <w:u w:val="single"/>
                    </w:rPr>
                    <w:t>评价段</w:t>
                  </w:r>
                  <w:r>
                    <w:rPr>
                      <w:rFonts w:ascii="Times New Roman" w:hAnsi="Times New Roman" w:eastAsia="宋体"/>
                      <w:b/>
                      <w:bCs/>
                      <w:sz w:val="21"/>
                      <w:szCs w:val="21"/>
                      <w:u w:val="single"/>
                    </w:rPr>
                    <w:t>平均河宽（m）</w:t>
                  </w:r>
                </w:p>
              </w:tc>
              <w:tc>
                <w:tcPr>
                  <w:tcW w:w="709" w:type="dxa"/>
                  <w:tcBorders>
                    <w:top w:val="single" w:color="000000" w:sz="12" w:space="0"/>
                    <w:bottom w:val="single" w:color="000000" w:sz="12" w:space="0"/>
                  </w:tcBorders>
                  <w:vAlign w:val="center"/>
                </w:tcPr>
                <w:p>
                  <w:pPr>
                    <w:pStyle w:val="142"/>
                    <w:rPr>
                      <w:rFonts w:ascii="Times New Roman" w:hAnsi="Times New Roman" w:eastAsia="宋体"/>
                      <w:b/>
                      <w:bCs/>
                      <w:sz w:val="21"/>
                      <w:szCs w:val="21"/>
                      <w:u w:val="single"/>
                    </w:rPr>
                  </w:pPr>
                  <w:r>
                    <w:rPr>
                      <w:rFonts w:hint="eastAsia" w:ascii="Times New Roman" w:hAnsi="Times New Roman" w:eastAsia="宋体"/>
                      <w:b/>
                      <w:bCs/>
                      <w:sz w:val="21"/>
                      <w:szCs w:val="21"/>
                      <w:u w:val="single"/>
                    </w:rPr>
                    <w:t>水深(m)</w:t>
                  </w:r>
                </w:p>
              </w:tc>
              <w:tc>
                <w:tcPr>
                  <w:tcW w:w="850" w:type="dxa"/>
                  <w:tcBorders>
                    <w:top w:val="single" w:color="000000" w:sz="12" w:space="0"/>
                    <w:bottom w:val="single" w:color="000000" w:sz="12" w:space="0"/>
                  </w:tcBorders>
                  <w:vAlign w:val="center"/>
                </w:tcPr>
                <w:p>
                  <w:pPr>
                    <w:pStyle w:val="142"/>
                    <w:rPr>
                      <w:rFonts w:ascii="Times New Roman" w:hAnsi="Times New Roman" w:eastAsia="宋体"/>
                      <w:b/>
                      <w:bCs/>
                      <w:sz w:val="21"/>
                      <w:szCs w:val="21"/>
                      <w:u w:val="single"/>
                    </w:rPr>
                  </w:pPr>
                  <w:r>
                    <w:rPr>
                      <w:rFonts w:ascii="Times New Roman" w:hAnsi="Times New Roman" w:eastAsia="宋体"/>
                      <w:b/>
                      <w:bCs/>
                      <w:sz w:val="21"/>
                      <w:szCs w:val="21"/>
                      <w:u w:val="single"/>
                    </w:rPr>
                    <w:t>水力坡度（‰）</w:t>
                  </w:r>
                </w:p>
              </w:tc>
              <w:tc>
                <w:tcPr>
                  <w:tcW w:w="851" w:type="dxa"/>
                  <w:tcBorders>
                    <w:top w:val="single" w:color="000000" w:sz="12" w:space="0"/>
                    <w:bottom w:val="single" w:color="000000" w:sz="12" w:space="0"/>
                  </w:tcBorders>
                  <w:vAlign w:val="center"/>
                </w:tcPr>
                <w:p>
                  <w:pPr>
                    <w:pStyle w:val="142"/>
                    <w:rPr>
                      <w:rFonts w:ascii="Times New Roman" w:hAnsi="Times New Roman" w:eastAsia="宋体"/>
                      <w:b/>
                      <w:bCs/>
                      <w:sz w:val="21"/>
                      <w:szCs w:val="21"/>
                      <w:u w:val="single"/>
                    </w:rPr>
                  </w:pPr>
                  <w:r>
                    <w:rPr>
                      <w:rFonts w:hint="eastAsia" w:ascii="Times New Roman" w:hAnsi="Times New Roman" w:eastAsia="宋体"/>
                      <w:b/>
                      <w:bCs/>
                      <w:sz w:val="21"/>
                      <w:szCs w:val="21"/>
                      <w:u w:val="single"/>
                    </w:rPr>
                    <w:t>E</w:t>
                  </w:r>
                  <w:r>
                    <w:rPr>
                      <w:rFonts w:ascii="Times New Roman" w:hAnsi="Times New Roman" w:eastAsia="宋体"/>
                      <w:b/>
                      <w:bCs/>
                      <w:sz w:val="21"/>
                      <w:szCs w:val="21"/>
                      <w:u w:val="single"/>
                    </w:rPr>
                    <w:t>y</w:t>
                  </w:r>
                </w:p>
                <w:p>
                  <w:pPr>
                    <w:pStyle w:val="142"/>
                    <w:rPr>
                      <w:rFonts w:ascii="Times New Roman" w:hAnsi="Times New Roman" w:eastAsia="宋体"/>
                      <w:b/>
                      <w:bCs/>
                      <w:sz w:val="21"/>
                      <w:szCs w:val="21"/>
                      <w:u w:val="single"/>
                    </w:rPr>
                  </w:pPr>
                  <w:r>
                    <w:rPr>
                      <w:rFonts w:ascii="Times New Roman" w:hAnsi="Times New Roman" w:eastAsia="宋体"/>
                      <w:b/>
                      <w:bCs/>
                      <w:sz w:val="21"/>
                      <w:szCs w:val="21"/>
                      <w:u w:val="single"/>
                    </w:rPr>
                    <w:t>(m</w:t>
                  </w:r>
                  <w:r>
                    <w:rPr>
                      <w:rFonts w:ascii="Times New Roman" w:hAnsi="Times New Roman" w:eastAsia="宋体"/>
                      <w:b/>
                      <w:bCs/>
                      <w:sz w:val="21"/>
                      <w:szCs w:val="21"/>
                      <w:u w:val="single"/>
                      <w:vertAlign w:val="superscript"/>
                    </w:rPr>
                    <w:t>2</w:t>
                  </w:r>
                  <w:r>
                    <w:rPr>
                      <w:rFonts w:ascii="Times New Roman" w:hAnsi="Times New Roman" w:eastAsia="宋体"/>
                      <w:b/>
                      <w:bCs/>
                      <w:sz w:val="21"/>
                      <w:szCs w:val="21"/>
                      <w:u w:val="single"/>
                    </w:rPr>
                    <w:t>/s)</w:t>
                  </w:r>
                </w:p>
              </w:tc>
              <w:tc>
                <w:tcPr>
                  <w:tcW w:w="850" w:type="dxa"/>
                  <w:tcBorders>
                    <w:top w:val="single" w:color="000000" w:sz="12" w:space="0"/>
                    <w:bottom w:val="single" w:color="000000" w:sz="12" w:space="0"/>
                  </w:tcBorders>
                  <w:vAlign w:val="center"/>
                </w:tcPr>
                <w:p>
                  <w:pPr>
                    <w:pStyle w:val="142"/>
                    <w:rPr>
                      <w:rFonts w:ascii="Times New Roman" w:hAnsi="Times New Roman" w:eastAsia="宋体"/>
                      <w:b/>
                      <w:bCs/>
                      <w:sz w:val="21"/>
                      <w:szCs w:val="21"/>
                      <w:u w:val="single"/>
                    </w:rPr>
                  </w:pPr>
                  <w:r>
                    <w:rPr>
                      <w:rFonts w:hint="eastAsia" w:ascii="Times New Roman" w:hAnsi="Times New Roman" w:eastAsia="宋体"/>
                      <w:b/>
                      <w:bCs/>
                      <w:sz w:val="21"/>
                      <w:szCs w:val="21"/>
                      <w:u w:val="single"/>
                    </w:rPr>
                    <w:t>Ex</w:t>
                  </w:r>
                </w:p>
                <w:p>
                  <w:pPr>
                    <w:pStyle w:val="142"/>
                    <w:rPr>
                      <w:rFonts w:ascii="Times New Roman" w:hAnsi="Times New Roman" w:eastAsia="宋体"/>
                      <w:b/>
                      <w:bCs/>
                      <w:sz w:val="21"/>
                      <w:szCs w:val="21"/>
                      <w:u w:val="single"/>
                    </w:rPr>
                  </w:pPr>
                  <w:r>
                    <w:rPr>
                      <w:rFonts w:ascii="Times New Roman" w:hAnsi="Times New Roman" w:eastAsia="宋体"/>
                      <w:b/>
                      <w:bCs/>
                      <w:sz w:val="21"/>
                      <w:szCs w:val="21"/>
                      <w:u w:val="single"/>
                    </w:rPr>
                    <w:t>(m</w:t>
                  </w:r>
                  <w:r>
                    <w:rPr>
                      <w:rFonts w:ascii="Times New Roman" w:hAnsi="Times New Roman" w:eastAsia="宋体"/>
                      <w:b/>
                      <w:bCs/>
                      <w:sz w:val="21"/>
                      <w:szCs w:val="21"/>
                      <w:u w:val="single"/>
                      <w:vertAlign w:val="superscript"/>
                    </w:rPr>
                    <w:t>2</w:t>
                  </w:r>
                  <w:r>
                    <w:rPr>
                      <w:rFonts w:ascii="Times New Roman" w:hAnsi="Times New Roman" w:eastAsia="宋体"/>
                      <w:b/>
                      <w:bCs/>
                      <w:sz w:val="21"/>
                      <w:szCs w:val="21"/>
                      <w:u w:val="single"/>
                    </w:rPr>
                    <w:t>/s)</w:t>
                  </w:r>
                </w:p>
              </w:tc>
              <w:tc>
                <w:tcPr>
                  <w:tcW w:w="1420" w:type="dxa"/>
                  <w:gridSpan w:val="2"/>
                  <w:tcBorders>
                    <w:top w:val="single" w:color="000000" w:sz="12" w:space="0"/>
                    <w:bottom w:val="single" w:color="000000" w:sz="12" w:space="0"/>
                  </w:tcBorders>
                  <w:vAlign w:val="center"/>
                </w:tcPr>
                <w:p>
                  <w:pPr>
                    <w:pStyle w:val="142"/>
                    <w:rPr>
                      <w:rFonts w:ascii="Times New Roman" w:hAnsi="Times New Roman" w:eastAsia="宋体"/>
                      <w:b/>
                      <w:bCs/>
                      <w:sz w:val="21"/>
                      <w:szCs w:val="21"/>
                      <w:u w:val="single"/>
                    </w:rPr>
                  </w:pPr>
                  <w:r>
                    <w:rPr>
                      <w:rFonts w:ascii="Times New Roman" w:hAnsi="Times New Roman" w:eastAsia="宋体"/>
                      <w:b/>
                      <w:bCs/>
                      <w:sz w:val="21"/>
                      <w:szCs w:val="21"/>
                      <w:u w:val="single"/>
                    </w:rPr>
                    <w:t>K1   (1/d)</w:t>
                  </w:r>
                </w:p>
              </w:tc>
              <w:tc>
                <w:tcPr>
                  <w:tcW w:w="1116" w:type="dxa"/>
                  <w:tcBorders>
                    <w:top w:val="single" w:color="000000" w:sz="12" w:space="0"/>
                    <w:bottom w:val="single" w:color="000000" w:sz="12" w:space="0"/>
                  </w:tcBorders>
                  <w:vAlign w:val="center"/>
                </w:tcPr>
                <w:p>
                  <w:pPr>
                    <w:pStyle w:val="142"/>
                    <w:rPr>
                      <w:rFonts w:ascii="Times New Roman" w:hAnsi="Times New Roman" w:eastAsia="宋体"/>
                      <w:b/>
                      <w:bCs/>
                      <w:sz w:val="21"/>
                      <w:szCs w:val="21"/>
                      <w:u w:val="single"/>
                    </w:rPr>
                  </w:pPr>
                  <w:r>
                    <w:rPr>
                      <w:rFonts w:ascii="Times New Roman" w:hAnsi="Times New Roman" w:eastAsia="宋体"/>
                      <w:b/>
                      <w:bCs/>
                      <w:sz w:val="21"/>
                      <w:szCs w:val="21"/>
                      <w:u w:val="single"/>
                    </w:rPr>
                    <w:t>背景浓度（mg/L）</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jc w:val="center"/>
              </w:trPr>
              <w:tc>
                <w:tcPr>
                  <w:tcW w:w="838" w:type="dxa"/>
                  <w:vMerge w:val="restart"/>
                  <w:tcBorders>
                    <w:top w:val="single" w:color="000000" w:sz="12" w:space="0"/>
                  </w:tcBorders>
                  <w:vAlign w:val="center"/>
                </w:tcPr>
                <w:p>
                  <w:pPr>
                    <w:pStyle w:val="142"/>
                    <w:rPr>
                      <w:rFonts w:hint="eastAsia" w:ascii="Times New Roman" w:hAnsi="Times New Roman" w:eastAsia="宋体"/>
                      <w:sz w:val="21"/>
                      <w:szCs w:val="21"/>
                      <w:u w:val="single"/>
                      <w:lang w:eastAsia="zh-CN"/>
                    </w:rPr>
                  </w:pPr>
                  <w:r>
                    <w:rPr>
                      <w:rFonts w:hint="eastAsia" w:ascii="Times New Roman" w:hAnsi="Times New Roman" w:eastAsia="宋体"/>
                      <w:sz w:val="21"/>
                      <w:szCs w:val="21"/>
                      <w:u w:val="single"/>
                      <w:lang w:eastAsia="zh-CN"/>
                    </w:rPr>
                    <w:t>石中排渠</w:t>
                  </w:r>
                </w:p>
              </w:tc>
              <w:tc>
                <w:tcPr>
                  <w:tcW w:w="780" w:type="dxa"/>
                  <w:vMerge w:val="restart"/>
                  <w:tcBorders>
                    <w:top w:val="single" w:color="000000" w:sz="12" w:space="0"/>
                  </w:tcBorders>
                  <w:vAlign w:val="center"/>
                </w:tcPr>
                <w:p>
                  <w:pPr>
                    <w:pStyle w:val="142"/>
                    <w:rPr>
                      <w:rFonts w:hint="default" w:ascii="Times New Roman" w:hAnsi="Times New Roman" w:eastAsia="宋体"/>
                      <w:sz w:val="21"/>
                      <w:szCs w:val="21"/>
                      <w:u w:val="single"/>
                      <w:lang w:val="en-US"/>
                    </w:rPr>
                  </w:pPr>
                  <w:r>
                    <w:rPr>
                      <w:rFonts w:hint="eastAsia" w:ascii="Times New Roman" w:hAnsi="Times New Roman" w:eastAsia="宋体"/>
                      <w:sz w:val="21"/>
                      <w:szCs w:val="21"/>
                      <w:u w:val="single"/>
                    </w:rPr>
                    <w:t>1.</w:t>
                  </w:r>
                  <w:r>
                    <w:rPr>
                      <w:rFonts w:hint="eastAsia" w:ascii="Times New Roman" w:hAnsi="Times New Roman" w:eastAsia="宋体"/>
                      <w:sz w:val="21"/>
                      <w:szCs w:val="21"/>
                      <w:u w:val="single"/>
                      <w:lang w:val="en-US" w:eastAsia="zh-CN"/>
                    </w:rPr>
                    <w:t>02</w:t>
                  </w:r>
                </w:p>
              </w:tc>
              <w:tc>
                <w:tcPr>
                  <w:tcW w:w="716" w:type="dxa"/>
                  <w:vMerge w:val="restart"/>
                  <w:tcBorders>
                    <w:top w:val="single" w:color="000000" w:sz="12" w:space="0"/>
                  </w:tcBorders>
                  <w:vAlign w:val="center"/>
                </w:tcPr>
                <w:p>
                  <w:pPr>
                    <w:pStyle w:val="142"/>
                    <w:rPr>
                      <w:rFonts w:ascii="Times New Roman" w:hAnsi="Times New Roman" w:eastAsia="宋体"/>
                      <w:sz w:val="21"/>
                      <w:szCs w:val="21"/>
                      <w:u w:val="single"/>
                    </w:rPr>
                  </w:pPr>
                  <w:r>
                    <w:rPr>
                      <w:rFonts w:hint="eastAsia" w:ascii="Times New Roman" w:hAnsi="Times New Roman" w:eastAsia="宋体"/>
                      <w:sz w:val="21"/>
                      <w:szCs w:val="21"/>
                      <w:u w:val="single"/>
                    </w:rPr>
                    <w:t>0.12</w:t>
                  </w:r>
                </w:p>
              </w:tc>
              <w:tc>
                <w:tcPr>
                  <w:tcW w:w="1111" w:type="dxa"/>
                  <w:vMerge w:val="restart"/>
                  <w:tcBorders>
                    <w:top w:val="single" w:color="000000" w:sz="12" w:space="0"/>
                  </w:tcBorders>
                  <w:vAlign w:val="center"/>
                </w:tcPr>
                <w:p>
                  <w:pPr>
                    <w:pStyle w:val="142"/>
                    <w:rPr>
                      <w:rFonts w:hint="eastAsia" w:ascii="Times New Roman" w:hAnsi="Times New Roman" w:eastAsia="宋体"/>
                      <w:sz w:val="21"/>
                      <w:szCs w:val="21"/>
                      <w:u w:val="single"/>
                      <w:lang w:eastAsia="zh-CN"/>
                    </w:rPr>
                  </w:pPr>
                  <w:r>
                    <w:rPr>
                      <w:rFonts w:hint="eastAsia" w:ascii="Times New Roman" w:hAnsi="Times New Roman" w:eastAsia="宋体"/>
                      <w:sz w:val="21"/>
                      <w:szCs w:val="21"/>
                      <w:u w:val="single"/>
                      <w:lang w:val="en-US" w:eastAsia="zh-CN"/>
                    </w:rPr>
                    <w:t>8</w:t>
                  </w:r>
                </w:p>
              </w:tc>
              <w:tc>
                <w:tcPr>
                  <w:tcW w:w="709" w:type="dxa"/>
                  <w:vMerge w:val="restart"/>
                  <w:tcBorders>
                    <w:top w:val="single" w:color="000000" w:sz="12" w:space="0"/>
                  </w:tcBorders>
                  <w:vAlign w:val="center"/>
                </w:tcPr>
                <w:p>
                  <w:pPr>
                    <w:pStyle w:val="142"/>
                    <w:rPr>
                      <w:rFonts w:hint="default" w:ascii="Times New Roman" w:hAnsi="Times New Roman" w:eastAsia="宋体"/>
                      <w:sz w:val="21"/>
                      <w:szCs w:val="21"/>
                      <w:u w:val="single"/>
                      <w:lang w:val="en-US" w:eastAsia="zh-CN"/>
                    </w:rPr>
                  </w:pPr>
                  <w:r>
                    <w:rPr>
                      <w:rFonts w:hint="eastAsia" w:ascii="Times New Roman" w:hAnsi="Times New Roman" w:eastAsia="宋体"/>
                      <w:sz w:val="21"/>
                      <w:szCs w:val="21"/>
                      <w:u w:val="single"/>
                      <w:lang w:val="en-US" w:eastAsia="zh-CN"/>
                    </w:rPr>
                    <w:t>1.2</w:t>
                  </w:r>
                </w:p>
              </w:tc>
              <w:tc>
                <w:tcPr>
                  <w:tcW w:w="850" w:type="dxa"/>
                  <w:vMerge w:val="restart"/>
                  <w:tcBorders>
                    <w:top w:val="single" w:color="000000" w:sz="12" w:space="0"/>
                  </w:tcBorders>
                  <w:vAlign w:val="center"/>
                </w:tcPr>
                <w:p>
                  <w:pPr>
                    <w:pStyle w:val="142"/>
                    <w:rPr>
                      <w:rFonts w:ascii="Times New Roman" w:hAnsi="Times New Roman" w:eastAsia="宋体"/>
                      <w:sz w:val="21"/>
                      <w:szCs w:val="21"/>
                      <w:u w:val="single"/>
                    </w:rPr>
                  </w:pPr>
                  <w:r>
                    <w:rPr>
                      <w:rFonts w:hint="eastAsia" w:ascii="Times New Roman" w:hAnsi="Times New Roman" w:eastAsia="宋体"/>
                      <w:sz w:val="21"/>
                      <w:szCs w:val="21"/>
                      <w:u w:val="single"/>
                    </w:rPr>
                    <w:t>1</w:t>
                  </w:r>
                </w:p>
              </w:tc>
              <w:tc>
                <w:tcPr>
                  <w:tcW w:w="851" w:type="dxa"/>
                  <w:vMerge w:val="restart"/>
                  <w:tcBorders>
                    <w:top w:val="single" w:color="000000" w:sz="12" w:space="0"/>
                  </w:tcBorders>
                  <w:vAlign w:val="center"/>
                </w:tcPr>
                <w:p>
                  <w:pPr>
                    <w:pStyle w:val="142"/>
                    <w:rPr>
                      <w:rFonts w:hint="default" w:ascii="Times New Roman" w:hAnsi="Times New Roman" w:eastAsia="宋体"/>
                      <w:sz w:val="21"/>
                      <w:szCs w:val="21"/>
                      <w:u w:val="single"/>
                      <w:lang w:val="en-US" w:eastAsia="zh-CN"/>
                    </w:rPr>
                  </w:pPr>
                  <w:r>
                    <w:rPr>
                      <w:rFonts w:hint="eastAsia" w:ascii="Times New Roman" w:hAnsi="Times New Roman" w:eastAsia="宋体"/>
                      <w:sz w:val="21"/>
                      <w:szCs w:val="21"/>
                      <w:u w:val="single"/>
                      <w:lang w:val="en-US" w:eastAsia="zh-CN"/>
                    </w:rPr>
                    <w:t>0.01318</w:t>
                  </w:r>
                </w:p>
              </w:tc>
              <w:tc>
                <w:tcPr>
                  <w:tcW w:w="850" w:type="dxa"/>
                  <w:vMerge w:val="restart"/>
                  <w:tcBorders>
                    <w:top w:val="single" w:color="000000" w:sz="12" w:space="0"/>
                  </w:tcBorders>
                  <w:vAlign w:val="center"/>
                </w:tcPr>
                <w:p>
                  <w:pPr>
                    <w:pStyle w:val="142"/>
                    <w:rPr>
                      <w:rFonts w:hint="default" w:ascii="Times New Roman" w:hAnsi="Times New Roman" w:eastAsia="宋体"/>
                      <w:sz w:val="21"/>
                      <w:szCs w:val="21"/>
                      <w:u w:val="single"/>
                      <w:lang w:val="en-US" w:eastAsia="zh-CN"/>
                    </w:rPr>
                  </w:pPr>
                  <w:r>
                    <w:rPr>
                      <w:rFonts w:hint="eastAsia" w:ascii="Times New Roman" w:hAnsi="Times New Roman" w:eastAsia="宋体"/>
                      <w:sz w:val="21"/>
                      <w:szCs w:val="21"/>
                      <w:u w:val="single"/>
                      <w:lang w:val="en-US" w:eastAsia="zh-CN"/>
                    </w:rPr>
                    <w:t>4.957</w:t>
                  </w:r>
                </w:p>
              </w:tc>
              <w:tc>
                <w:tcPr>
                  <w:tcW w:w="836" w:type="dxa"/>
                  <w:tcBorders>
                    <w:top w:val="single" w:color="000000" w:sz="12" w:space="0"/>
                  </w:tcBorders>
                  <w:vAlign w:val="center"/>
                </w:tcPr>
                <w:p>
                  <w:pPr>
                    <w:pStyle w:val="142"/>
                    <w:rPr>
                      <w:rFonts w:ascii="Times New Roman" w:hAnsi="Times New Roman" w:eastAsia="宋体"/>
                      <w:sz w:val="21"/>
                      <w:szCs w:val="21"/>
                      <w:u w:val="single"/>
                    </w:rPr>
                  </w:pPr>
                  <w:r>
                    <w:rPr>
                      <w:rFonts w:ascii="Times New Roman" w:hAnsi="Times New Roman" w:eastAsia="宋体"/>
                      <w:sz w:val="21"/>
                      <w:szCs w:val="21"/>
                      <w:u w:val="single"/>
                    </w:rPr>
                    <w:t>COD</w:t>
                  </w:r>
                </w:p>
              </w:tc>
              <w:tc>
                <w:tcPr>
                  <w:tcW w:w="584" w:type="dxa"/>
                  <w:tcBorders>
                    <w:top w:val="single" w:color="000000" w:sz="12" w:space="0"/>
                  </w:tcBorders>
                  <w:vAlign w:val="center"/>
                </w:tcPr>
                <w:p>
                  <w:pPr>
                    <w:pStyle w:val="142"/>
                    <w:rPr>
                      <w:rFonts w:ascii="Times New Roman" w:hAnsi="Times New Roman" w:eastAsia="宋体"/>
                      <w:sz w:val="21"/>
                      <w:szCs w:val="21"/>
                      <w:u w:val="single"/>
                    </w:rPr>
                  </w:pPr>
                  <w:r>
                    <w:rPr>
                      <w:rFonts w:hint="eastAsia" w:ascii="Times New Roman" w:hAnsi="Times New Roman" w:eastAsia="宋体"/>
                      <w:sz w:val="21"/>
                      <w:szCs w:val="21"/>
                      <w:u w:val="single"/>
                    </w:rPr>
                    <w:t>0.18</w:t>
                  </w:r>
                </w:p>
              </w:tc>
              <w:tc>
                <w:tcPr>
                  <w:tcW w:w="1116" w:type="dxa"/>
                  <w:tcBorders>
                    <w:top w:val="single" w:color="000000" w:sz="12" w:space="0"/>
                  </w:tcBorders>
                  <w:vAlign w:val="center"/>
                </w:tcPr>
                <w:p>
                  <w:pPr>
                    <w:pStyle w:val="142"/>
                    <w:rPr>
                      <w:rFonts w:hint="default" w:ascii="Times New Roman" w:hAnsi="Times New Roman" w:eastAsia="宋体"/>
                      <w:sz w:val="21"/>
                      <w:szCs w:val="21"/>
                      <w:u w:val="single"/>
                      <w:lang w:val="en-US" w:eastAsia="zh-CN"/>
                    </w:rPr>
                  </w:pPr>
                  <w:r>
                    <w:rPr>
                      <w:rFonts w:hint="eastAsia" w:ascii="Times New Roman" w:hAnsi="Times New Roman" w:eastAsia="宋体"/>
                      <w:sz w:val="21"/>
                      <w:szCs w:val="21"/>
                      <w:u w:val="single"/>
                      <w:lang w:val="en-US" w:eastAsia="zh-CN"/>
                    </w:rPr>
                    <w:t>17</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jc w:val="center"/>
              </w:trPr>
              <w:tc>
                <w:tcPr>
                  <w:tcW w:w="838" w:type="dxa"/>
                  <w:vMerge w:val="continue"/>
                  <w:vAlign w:val="center"/>
                </w:tcPr>
                <w:p>
                  <w:pPr>
                    <w:pStyle w:val="142"/>
                    <w:rPr>
                      <w:rFonts w:ascii="Times New Roman" w:hAnsi="Times New Roman" w:eastAsia="宋体"/>
                      <w:sz w:val="21"/>
                      <w:szCs w:val="21"/>
                      <w:u w:val="single"/>
                    </w:rPr>
                  </w:pPr>
                </w:p>
              </w:tc>
              <w:tc>
                <w:tcPr>
                  <w:tcW w:w="780" w:type="dxa"/>
                  <w:vMerge w:val="continue"/>
                  <w:vAlign w:val="center"/>
                </w:tcPr>
                <w:p>
                  <w:pPr>
                    <w:pStyle w:val="142"/>
                    <w:rPr>
                      <w:rFonts w:ascii="Times New Roman" w:hAnsi="Times New Roman" w:eastAsia="宋体"/>
                      <w:sz w:val="21"/>
                      <w:szCs w:val="21"/>
                      <w:u w:val="single"/>
                    </w:rPr>
                  </w:pPr>
                </w:p>
              </w:tc>
              <w:tc>
                <w:tcPr>
                  <w:tcW w:w="716" w:type="dxa"/>
                  <w:vMerge w:val="continue"/>
                  <w:vAlign w:val="center"/>
                </w:tcPr>
                <w:p>
                  <w:pPr>
                    <w:pStyle w:val="142"/>
                    <w:rPr>
                      <w:rFonts w:ascii="Times New Roman" w:hAnsi="Times New Roman" w:eastAsia="宋体"/>
                      <w:sz w:val="21"/>
                      <w:szCs w:val="21"/>
                      <w:u w:val="single"/>
                    </w:rPr>
                  </w:pPr>
                </w:p>
              </w:tc>
              <w:tc>
                <w:tcPr>
                  <w:tcW w:w="1111" w:type="dxa"/>
                  <w:vMerge w:val="continue"/>
                  <w:vAlign w:val="center"/>
                </w:tcPr>
                <w:p>
                  <w:pPr>
                    <w:pStyle w:val="142"/>
                    <w:rPr>
                      <w:rFonts w:ascii="Times New Roman" w:hAnsi="Times New Roman" w:eastAsia="宋体"/>
                      <w:sz w:val="21"/>
                      <w:szCs w:val="21"/>
                      <w:u w:val="single"/>
                    </w:rPr>
                  </w:pPr>
                </w:p>
              </w:tc>
              <w:tc>
                <w:tcPr>
                  <w:tcW w:w="709" w:type="dxa"/>
                  <w:vMerge w:val="continue"/>
                  <w:vAlign w:val="center"/>
                </w:tcPr>
                <w:p>
                  <w:pPr>
                    <w:pStyle w:val="142"/>
                    <w:rPr>
                      <w:rFonts w:ascii="Times New Roman" w:hAnsi="Times New Roman" w:eastAsia="宋体"/>
                      <w:sz w:val="21"/>
                      <w:szCs w:val="21"/>
                      <w:u w:val="single"/>
                    </w:rPr>
                  </w:pPr>
                </w:p>
              </w:tc>
              <w:tc>
                <w:tcPr>
                  <w:tcW w:w="850" w:type="dxa"/>
                  <w:vMerge w:val="continue"/>
                  <w:vAlign w:val="center"/>
                </w:tcPr>
                <w:p>
                  <w:pPr>
                    <w:pStyle w:val="142"/>
                    <w:rPr>
                      <w:rFonts w:ascii="Times New Roman" w:hAnsi="Times New Roman" w:eastAsia="宋体"/>
                      <w:sz w:val="21"/>
                      <w:szCs w:val="21"/>
                      <w:u w:val="single"/>
                    </w:rPr>
                  </w:pPr>
                </w:p>
              </w:tc>
              <w:tc>
                <w:tcPr>
                  <w:tcW w:w="851" w:type="dxa"/>
                  <w:vMerge w:val="continue"/>
                  <w:vAlign w:val="center"/>
                </w:tcPr>
                <w:p>
                  <w:pPr>
                    <w:pStyle w:val="142"/>
                    <w:rPr>
                      <w:rFonts w:ascii="Times New Roman" w:hAnsi="Times New Roman" w:eastAsia="宋体"/>
                      <w:sz w:val="21"/>
                      <w:szCs w:val="21"/>
                      <w:u w:val="single"/>
                    </w:rPr>
                  </w:pPr>
                </w:p>
              </w:tc>
              <w:tc>
                <w:tcPr>
                  <w:tcW w:w="850" w:type="dxa"/>
                  <w:vMerge w:val="continue"/>
                  <w:vAlign w:val="center"/>
                </w:tcPr>
                <w:p>
                  <w:pPr>
                    <w:pStyle w:val="142"/>
                    <w:rPr>
                      <w:rFonts w:ascii="Times New Roman" w:hAnsi="Times New Roman" w:eastAsia="宋体"/>
                      <w:sz w:val="21"/>
                      <w:szCs w:val="21"/>
                      <w:u w:val="single"/>
                    </w:rPr>
                  </w:pPr>
                </w:p>
              </w:tc>
              <w:tc>
                <w:tcPr>
                  <w:tcW w:w="836" w:type="dxa"/>
                  <w:vAlign w:val="center"/>
                </w:tcPr>
                <w:p>
                  <w:pPr>
                    <w:pStyle w:val="142"/>
                    <w:rPr>
                      <w:rFonts w:ascii="Times New Roman" w:hAnsi="Times New Roman" w:eastAsia="宋体"/>
                      <w:sz w:val="21"/>
                      <w:szCs w:val="21"/>
                      <w:u w:val="single"/>
                    </w:rPr>
                  </w:pPr>
                  <w:r>
                    <w:rPr>
                      <w:rFonts w:ascii="Times New Roman" w:hAnsi="Times New Roman" w:eastAsia="宋体"/>
                      <w:sz w:val="21"/>
                      <w:szCs w:val="21"/>
                      <w:u w:val="single"/>
                    </w:rPr>
                    <w:t>NH</w:t>
                  </w:r>
                  <w:r>
                    <w:rPr>
                      <w:rFonts w:ascii="Times New Roman" w:hAnsi="Times New Roman" w:eastAsia="宋体"/>
                      <w:sz w:val="21"/>
                      <w:szCs w:val="21"/>
                      <w:u w:val="single"/>
                      <w:vertAlign w:val="subscript"/>
                    </w:rPr>
                    <w:t>3</w:t>
                  </w:r>
                  <w:r>
                    <w:rPr>
                      <w:rFonts w:ascii="Times New Roman" w:hAnsi="Times New Roman" w:eastAsia="宋体"/>
                      <w:sz w:val="21"/>
                      <w:szCs w:val="21"/>
                      <w:u w:val="single"/>
                    </w:rPr>
                    <w:t>-N</w:t>
                  </w:r>
                </w:p>
              </w:tc>
              <w:tc>
                <w:tcPr>
                  <w:tcW w:w="584" w:type="dxa"/>
                  <w:vAlign w:val="center"/>
                </w:tcPr>
                <w:p>
                  <w:pPr>
                    <w:pStyle w:val="142"/>
                    <w:rPr>
                      <w:rFonts w:ascii="Times New Roman" w:hAnsi="Times New Roman" w:eastAsia="宋体"/>
                      <w:sz w:val="21"/>
                      <w:szCs w:val="21"/>
                      <w:u w:val="single"/>
                    </w:rPr>
                  </w:pPr>
                  <w:r>
                    <w:rPr>
                      <w:rFonts w:hint="eastAsia" w:ascii="Times New Roman" w:hAnsi="Times New Roman" w:eastAsia="宋体"/>
                      <w:sz w:val="21"/>
                      <w:szCs w:val="21"/>
                      <w:u w:val="single"/>
                    </w:rPr>
                    <w:t>0.12</w:t>
                  </w:r>
                </w:p>
              </w:tc>
              <w:tc>
                <w:tcPr>
                  <w:tcW w:w="1116" w:type="dxa"/>
                  <w:vAlign w:val="center"/>
                </w:tcPr>
                <w:p>
                  <w:pPr>
                    <w:pStyle w:val="142"/>
                    <w:rPr>
                      <w:rFonts w:hint="default" w:ascii="Times New Roman" w:hAnsi="Times New Roman" w:eastAsia="宋体"/>
                      <w:sz w:val="21"/>
                      <w:szCs w:val="21"/>
                      <w:u w:val="single"/>
                      <w:lang w:val="en-US" w:eastAsia="zh-CN"/>
                    </w:rPr>
                  </w:pPr>
                  <w:r>
                    <w:rPr>
                      <w:rFonts w:hint="eastAsia" w:ascii="Times New Roman" w:hAnsi="Times New Roman" w:eastAsia="宋体"/>
                      <w:sz w:val="21"/>
                      <w:szCs w:val="21"/>
                      <w:u w:val="single"/>
                      <w:lang w:val="en-US" w:eastAsia="zh-CN"/>
                    </w:rPr>
                    <w:t>0.376</w:t>
                  </w:r>
                </w:p>
              </w:tc>
            </w:tr>
          </w:tbl>
          <w:p>
            <w:pPr>
              <w:spacing w:line="360" w:lineRule="auto"/>
              <w:ind w:firstLine="504" w:firstLineChars="200"/>
              <w:rPr>
                <w:rFonts w:ascii="Times New Roman" w:hAnsi="Times New Roman" w:eastAsia="宋体"/>
                <w:spacing w:val="6"/>
                <w:szCs w:val="24"/>
              </w:rPr>
            </w:pPr>
            <w:r>
              <w:rPr>
                <w:rFonts w:hint="eastAsia" w:ascii="Times New Roman" w:hAnsi="Times New Roman" w:eastAsia="宋体"/>
                <w:spacing w:val="6"/>
                <w:szCs w:val="24"/>
              </w:rPr>
              <w:fldChar w:fldCharType="begin"/>
            </w:r>
            <w:r>
              <w:rPr>
                <w:rFonts w:hint="eastAsia" w:ascii="Times New Roman" w:hAnsi="Times New Roman" w:eastAsia="宋体"/>
                <w:spacing w:val="6"/>
                <w:szCs w:val="24"/>
              </w:rPr>
              <w:instrText xml:space="preserve"> = 6 \* GB3 \* MERGEFORMAT </w:instrText>
            </w:r>
            <w:r>
              <w:rPr>
                <w:rFonts w:hint="eastAsia" w:ascii="Times New Roman" w:hAnsi="Times New Roman" w:eastAsia="宋体"/>
                <w:spacing w:val="6"/>
                <w:szCs w:val="24"/>
              </w:rPr>
              <w:fldChar w:fldCharType="separate"/>
            </w:r>
            <w:r>
              <w:rPr>
                <w:rFonts w:hint="eastAsia" w:ascii="Times New Roman" w:hAnsi="Times New Roman" w:eastAsia="宋体"/>
                <w:spacing w:val="6"/>
                <w:szCs w:val="24"/>
              </w:rPr>
              <w:t>⑥</w:t>
            </w:r>
            <w:r>
              <w:rPr>
                <w:rFonts w:hint="eastAsia" w:ascii="Times New Roman" w:hAnsi="Times New Roman" w:eastAsia="宋体"/>
                <w:spacing w:val="6"/>
                <w:szCs w:val="24"/>
              </w:rPr>
              <w:fldChar w:fldCharType="end"/>
            </w:r>
            <w:r>
              <w:rPr>
                <w:rFonts w:hint="eastAsia" w:ascii="Times New Roman" w:hAnsi="Times New Roman" w:eastAsia="宋体"/>
                <w:spacing w:val="6"/>
                <w:szCs w:val="24"/>
              </w:rPr>
              <w:t>预测模式</w:t>
            </w:r>
          </w:p>
          <w:p>
            <w:pPr>
              <w:widowControl/>
              <w:ind w:firstLine="480" w:firstLineChars="200"/>
              <w:jc w:val="left"/>
              <w:rPr>
                <w:rFonts w:ascii="宋体" w:hAnsi="宋体" w:eastAsia="宋体" w:cs="宋体"/>
                <w:color w:val="000000"/>
                <w:kern w:val="0"/>
                <w:szCs w:val="24"/>
                <w:lang w:bidi="ar"/>
              </w:rPr>
            </w:pPr>
            <w:r>
              <w:rPr>
                <w:rFonts w:hint="eastAsia" w:ascii="宋体" w:hAnsi="宋体" w:eastAsia="宋体" w:cs="宋体"/>
                <w:color w:val="000000"/>
                <w:kern w:val="0"/>
                <w:szCs w:val="24"/>
                <w:lang w:bidi="ar"/>
              </w:rPr>
              <w:t>1）</w:t>
            </w:r>
            <w:r>
              <w:rPr>
                <w:rFonts w:ascii="宋体" w:hAnsi="宋体" w:eastAsia="宋体" w:cs="宋体"/>
                <w:color w:val="000000"/>
                <w:kern w:val="0"/>
                <w:szCs w:val="24"/>
                <w:lang w:bidi="ar"/>
              </w:rPr>
              <w:t>混合过程段的估算</w:t>
            </w:r>
          </w:p>
          <w:p>
            <w:pPr>
              <w:widowControl/>
              <w:ind w:firstLine="480" w:firstLineChars="200"/>
              <w:jc w:val="left"/>
              <w:rPr>
                <w:rFonts w:ascii="宋体" w:hAnsi="宋体" w:eastAsia="宋体" w:cs="宋体"/>
                <w:color w:val="000000"/>
                <w:kern w:val="0"/>
                <w:szCs w:val="24"/>
                <w:lang w:bidi="ar"/>
              </w:rPr>
            </w:pPr>
            <w:r>
              <w:rPr>
                <w:rFonts w:hint="eastAsia" w:ascii="宋体" w:hAnsi="宋体" w:eastAsia="宋体" w:cs="宋体"/>
                <w:color w:val="000000"/>
                <w:kern w:val="0"/>
                <w:szCs w:val="24"/>
                <w:lang w:bidi="ar"/>
              </w:rPr>
              <w:t>依据导则，混合过程的长度由下式估算：</w:t>
            </w:r>
          </w:p>
          <w:p>
            <w:pPr>
              <w:pStyle w:val="3"/>
              <w:outlineLvl w:val="0"/>
            </w:pPr>
            <w:bookmarkStart w:id="40" w:name="_Toc34059546"/>
            <w:r>
              <w:rPr>
                <w:rFonts w:hint="eastAsia"/>
              </w:rPr>
              <w:drawing>
                <wp:anchor distT="0" distB="0" distL="114300" distR="114300" simplePos="0" relativeHeight="251671552" behindDoc="0" locked="0" layoutInCell="1" allowOverlap="1">
                  <wp:simplePos x="0" y="0"/>
                  <wp:positionH relativeFrom="page">
                    <wp:posOffset>1522730</wp:posOffset>
                  </wp:positionH>
                  <wp:positionV relativeFrom="page">
                    <wp:posOffset>1624330</wp:posOffset>
                  </wp:positionV>
                  <wp:extent cx="2840355" cy="643890"/>
                  <wp:effectExtent l="0" t="0" r="17145" b="381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840355" cy="643890"/>
                          </a:xfrm>
                          <a:prstGeom prst="rect">
                            <a:avLst/>
                          </a:prstGeom>
                          <a:noFill/>
                          <a:ln>
                            <a:noFill/>
                          </a:ln>
                          <a:effectLst/>
                        </pic:spPr>
                      </pic:pic>
                    </a:graphicData>
                  </a:graphic>
                </wp:anchor>
              </w:drawing>
            </w:r>
            <w:bookmarkEnd w:id="40"/>
          </w:p>
          <w:p/>
          <w:p>
            <w:pPr>
              <w:spacing w:line="360" w:lineRule="auto"/>
              <w:ind w:firstLine="480" w:firstLineChars="200"/>
              <w:rPr>
                <w:rFonts w:ascii="Times New Roman" w:hAnsi="Times New Roman" w:eastAsia="宋体"/>
              </w:rPr>
            </w:pPr>
            <w:r>
              <w:rPr>
                <w:rFonts w:hint="eastAsia" w:ascii="Times New Roman" w:hAnsi="Times New Roman" w:eastAsia="宋体"/>
              </w:rPr>
              <w:t>式中：L</w:t>
            </w:r>
            <w:r>
              <w:rPr>
                <w:rFonts w:hint="eastAsia" w:ascii="Times New Roman" w:hAnsi="Times New Roman" w:eastAsia="宋体"/>
                <w:vertAlign w:val="subscript"/>
              </w:rPr>
              <w:t>m</w:t>
            </w:r>
            <w:r>
              <w:rPr>
                <w:rFonts w:ascii="Times New Roman" w:hAnsi="Times New Roman" w:eastAsia="宋体"/>
              </w:rPr>
              <w:t>——</w:t>
            </w:r>
            <w:r>
              <w:rPr>
                <w:rFonts w:hint="eastAsia" w:ascii="Times New Roman" w:hAnsi="Times New Roman" w:eastAsia="宋体"/>
              </w:rPr>
              <w:t>混合段长度，m；</w:t>
            </w:r>
          </w:p>
          <w:p>
            <w:pPr>
              <w:spacing w:line="360" w:lineRule="auto"/>
              <w:ind w:firstLine="1200" w:firstLineChars="500"/>
              <w:rPr>
                <w:rFonts w:ascii="Times New Roman" w:hAnsi="Times New Roman" w:eastAsia="宋体"/>
              </w:rPr>
            </w:pPr>
            <w:r>
              <w:rPr>
                <w:rFonts w:hint="eastAsia" w:ascii="Times New Roman" w:hAnsi="Times New Roman" w:eastAsia="宋体"/>
              </w:rPr>
              <w:t>B</w:t>
            </w:r>
            <w:r>
              <w:rPr>
                <w:rFonts w:ascii="Times New Roman" w:hAnsi="Times New Roman" w:eastAsia="宋体"/>
              </w:rPr>
              <w:t>——</w:t>
            </w:r>
            <w:r>
              <w:rPr>
                <w:rFonts w:hint="eastAsia" w:ascii="Times New Roman" w:hAnsi="Times New Roman" w:eastAsia="宋体"/>
              </w:rPr>
              <w:t>水面宽度，m；</w:t>
            </w:r>
          </w:p>
          <w:p>
            <w:pPr>
              <w:spacing w:line="360" w:lineRule="auto"/>
              <w:ind w:firstLine="1200" w:firstLineChars="500"/>
              <w:rPr>
                <w:rFonts w:ascii="Times New Roman" w:hAnsi="Times New Roman" w:eastAsia="宋体"/>
              </w:rPr>
            </w:pPr>
            <w:r>
              <w:rPr>
                <w:rFonts w:hint="eastAsia" w:ascii="Times New Roman" w:hAnsi="Times New Roman" w:eastAsia="宋体"/>
              </w:rPr>
              <w:t>a</w:t>
            </w:r>
            <w:r>
              <w:rPr>
                <w:rFonts w:ascii="Times New Roman" w:hAnsi="Times New Roman" w:eastAsia="宋体"/>
              </w:rPr>
              <w:t>——</w:t>
            </w:r>
            <w:r>
              <w:rPr>
                <w:rFonts w:hint="eastAsia" w:ascii="Times New Roman" w:hAnsi="Times New Roman" w:eastAsia="宋体"/>
              </w:rPr>
              <w:t>排污口至岸边距离（岸边排放距离a=0），m；</w:t>
            </w:r>
          </w:p>
          <w:p>
            <w:pPr>
              <w:spacing w:line="360" w:lineRule="auto"/>
              <w:ind w:firstLine="1200" w:firstLineChars="500"/>
              <w:rPr>
                <w:rFonts w:ascii="Times New Roman" w:hAnsi="Times New Roman" w:eastAsia="宋体"/>
              </w:rPr>
            </w:pPr>
            <w:r>
              <w:rPr>
                <w:rFonts w:hint="eastAsia" w:ascii="Times New Roman" w:hAnsi="Times New Roman" w:eastAsia="宋体"/>
              </w:rPr>
              <w:t>u</w:t>
            </w:r>
            <w:r>
              <w:rPr>
                <w:rFonts w:ascii="Times New Roman" w:hAnsi="Times New Roman" w:eastAsia="宋体"/>
              </w:rPr>
              <w:t>——</w:t>
            </w:r>
            <w:r>
              <w:rPr>
                <w:rFonts w:hint="eastAsia" w:ascii="Times New Roman" w:hAnsi="Times New Roman" w:eastAsia="宋体"/>
              </w:rPr>
              <w:t>断面流速，m/s；</w:t>
            </w:r>
          </w:p>
          <w:p>
            <w:pPr>
              <w:spacing w:line="360" w:lineRule="auto"/>
              <w:ind w:firstLine="1200" w:firstLineChars="500"/>
              <w:rPr>
                <w:rFonts w:ascii="Times New Roman" w:hAnsi="Times New Roman" w:eastAsia="宋体"/>
              </w:rPr>
            </w:pPr>
            <w:r>
              <w:rPr>
                <w:rFonts w:hint="eastAsia" w:ascii="Times New Roman" w:hAnsi="Times New Roman" w:eastAsia="宋体"/>
              </w:rPr>
              <w:t>H</w:t>
            </w:r>
            <w:r>
              <w:rPr>
                <w:rFonts w:ascii="Times New Roman" w:hAnsi="Times New Roman" w:eastAsia="宋体"/>
              </w:rPr>
              <w:t>——</w:t>
            </w:r>
            <w:r>
              <w:rPr>
                <w:rFonts w:hint="eastAsia" w:ascii="Times New Roman" w:hAnsi="Times New Roman" w:eastAsia="宋体"/>
              </w:rPr>
              <w:t>平均水深，m；</w:t>
            </w:r>
          </w:p>
          <w:p>
            <w:pPr>
              <w:spacing w:line="360" w:lineRule="auto"/>
              <w:ind w:firstLine="1200" w:firstLineChars="500"/>
              <w:rPr>
                <w:rFonts w:ascii="Times New Roman" w:hAnsi="Times New Roman" w:eastAsia="宋体"/>
              </w:rPr>
            </w:pPr>
            <w:r>
              <w:rPr>
                <w:rFonts w:hint="eastAsia" w:ascii="Times New Roman" w:hAnsi="Times New Roman" w:eastAsia="宋体"/>
              </w:rPr>
              <w:t>Ey</w:t>
            </w:r>
            <w:r>
              <w:rPr>
                <w:rFonts w:ascii="Times New Roman" w:hAnsi="Times New Roman" w:eastAsia="宋体"/>
              </w:rPr>
              <w:t>——</w:t>
            </w:r>
            <w:r>
              <w:rPr>
                <w:rFonts w:hint="eastAsia" w:ascii="Times New Roman" w:hAnsi="Times New Roman" w:eastAsia="宋体"/>
              </w:rPr>
              <w:t>污染物横向扩散系数，m</w:t>
            </w:r>
            <w:r>
              <w:rPr>
                <w:rFonts w:hint="eastAsia" w:ascii="Times New Roman" w:hAnsi="Times New Roman" w:eastAsia="宋体"/>
                <w:vertAlign w:val="superscript"/>
              </w:rPr>
              <w:t>2</w:t>
            </w:r>
            <w:r>
              <w:rPr>
                <w:rFonts w:hint="eastAsia" w:ascii="Times New Roman" w:hAnsi="Times New Roman" w:eastAsia="宋体"/>
              </w:rPr>
              <w:t>/s；</w:t>
            </w:r>
          </w:p>
          <w:p>
            <w:pPr>
              <w:spacing w:line="360" w:lineRule="auto"/>
              <w:ind w:firstLine="480" w:firstLineChars="200"/>
              <w:rPr>
                <w:rFonts w:ascii="Times New Roman" w:hAnsi="Times New Roman" w:eastAsia="宋体"/>
                <w:spacing w:val="6"/>
                <w:szCs w:val="24"/>
                <w:highlight w:val="none"/>
              </w:rPr>
            </w:pPr>
            <w:r>
              <w:rPr>
                <w:rFonts w:hint="eastAsia" w:ascii="Times New Roman" w:hAnsi="Times New Roman" w:eastAsia="宋体"/>
              </w:rPr>
              <w:t>计算可得，</w:t>
            </w:r>
            <w:r>
              <w:rPr>
                <w:rFonts w:ascii="Times New Roman" w:hAnsi="Times New Roman" w:eastAsia="宋体"/>
              </w:rPr>
              <w:t>在</w:t>
            </w:r>
            <w:r>
              <w:rPr>
                <w:rFonts w:hint="eastAsia" w:ascii="Times New Roman" w:hAnsi="Times New Roman" w:eastAsia="宋体"/>
              </w:rPr>
              <w:t>枯</w:t>
            </w:r>
            <w:r>
              <w:rPr>
                <w:rFonts w:ascii="Times New Roman" w:hAnsi="Times New Roman" w:eastAsia="宋体"/>
              </w:rPr>
              <w:t>水期流量下</w:t>
            </w:r>
            <w:r>
              <w:rPr>
                <w:rFonts w:hint="eastAsia" w:ascii="Times New Roman" w:hAnsi="Times New Roman" w:eastAsia="宋体"/>
              </w:rPr>
              <w:t>COD</w:t>
            </w:r>
            <w:r>
              <w:rPr>
                <w:rFonts w:ascii="Times New Roman" w:hAnsi="Times New Roman" w:eastAsia="宋体"/>
                <w:highlight w:val="none"/>
              </w:rPr>
              <w:t>混合过程段长度</w:t>
            </w:r>
            <w:r>
              <w:rPr>
                <w:rFonts w:hint="eastAsia" w:ascii="Times New Roman" w:hAnsi="Times New Roman" w:eastAsia="宋体"/>
                <w:highlight w:val="none"/>
              </w:rPr>
              <w:t>约</w:t>
            </w:r>
            <w:r>
              <w:rPr>
                <w:rFonts w:hint="eastAsia" w:ascii="Times New Roman" w:hAnsi="Times New Roman" w:eastAsia="宋体" w:cs="Times New Roman"/>
                <w:szCs w:val="24"/>
                <w:highlight w:val="none"/>
                <w:lang w:val="en-US" w:eastAsia="zh-CN"/>
              </w:rPr>
              <w:t>257.44</w:t>
            </w:r>
            <w:r>
              <w:rPr>
                <w:rFonts w:hint="eastAsia" w:ascii="Times New Roman" w:hAnsi="Times New Roman" w:eastAsia="宋体" w:cs="Times New Roman"/>
                <w:szCs w:val="24"/>
                <w:highlight w:val="none"/>
              </w:rPr>
              <w:t>m。</w:t>
            </w:r>
          </w:p>
          <w:p>
            <w:pPr>
              <w:spacing w:line="360" w:lineRule="auto"/>
              <w:ind w:firstLine="504" w:firstLineChars="200"/>
              <w:rPr>
                <w:rFonts w:ascii="Times New Roman" w:hAnsi="Times New Roman" w:eastAsia="宋体"/>
                <w:spacing w:val="6"/>
                <w:szCs w:val="24"/>
              </w:rPr>
            </w:pPr>
            <w:r>
              <w:rPr>
                <w:rFonts w:hint="eastAsia" w:ascii="Times New Roman" w:hAnsi="Times New Roman" w:eastAsia="宋体"/>
                <w:spacing w:val="6"/>
                <w:szCs w:val="24"/>
              </w:rPr>
              <w:t>2）污染物混合浓度</w:t>
            </w:r>
          </w:p>
          <w:p>
            <w:pPr>
              <w:spacing w:line="360" w:lineRule="auto"/>
              <w:ind w:firstLine="504" w:firstLineChars="200"/>
              <w:rPr>
                <w:rFonts w:ascii="Times New Roman" w:hAnsi="Times New Roman" w:eastAsia="宋体"/>
                <w:spacing w:val="6"/>
                <w:szCs w:val="24"/>
              </w:rPr>
            </w:pPr>
            <w:r>
              <w:rPr>
                <w:rFonts w:hint="eastAsia" w:ascii="Times New Roman" w:hAnsi="Times New Roman" w:eastAsia="宋体"/>
                <w:spacing w:val="6"/>
                <w:szCs w:val="24"/>
              </w:rPr>
              <w:t>项目预测采用纵向一维数学模型，连续稳定排放。根据河流纵向一维水质模型方程的简化、分类判别条件，选择相应的解析解方程：</w:t>
            </w:r>
          </w:p>
          <w:p>
            <w:pPr>
              <w:pStyle w:val="11"/>
            </w:pPr>
            <w:r>
              <w:drawing>
                <wp:anchor distT="0" distB="0" distL="114300" distR="114300" simplePos="0" relativeHeight="251672576" behindDoc="0" locked="0" layoutInCell="1" allowOverlap="1">
                  <wp:simplePos x="0" y="0"/>
                  <wp:positionH relativeFrom="column">
                    <wp:posOffset>2102485</wp:posOffset>
                  </wp:positionH>
                  <wp:positionV relativeFrom="paragraph">
                    <wp:posOffset>100965</wp:posOffset>
                  </wp:positionV>
                  <wp:extent cx="1544320" cy="708660"/>
                  <wp:effectExtent l="0" t="0" r="17780" b="1524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544320" cy="708660"/>
                          </a:xfrm>
                          <a:prstGeom prst="rect">
                            <a:avLst/>
                          </a:prstGeom>
                          <a:noFill/>
                        </pic:spPr>
                      </pic:pic>
                    </a:graphicData>
                  </a:graphic>
                </wp:anchor>
              </w:drawing>
            </w:r>
          </w:p>
          <w:p>
            <w:pPr>
              <w:pStyle w:val="11"/>
              <w:spacing w:after="280"/>
            </w:pPr>
          </w:p>
          <w:p>
            <w:pPr>
              <w:spacing w:line="360" w:lineRule="auto"/>
              <w:ind w:firstLine="720" w:firstLineChars="300"/>
              <w:rPr>
                <w:rFonts w:ascii="Times New Roman" w:hAnsi="Times New Roman" w:eastAsia="宋体"/>
              </w:rPr>
            </w:pPr>
            <w:r>
              <w:rPr>
                <w:rFonts w:hint="eastAsia" w:ascii="Times New Roman" w:hAnsi="Times New Roman" w:eastAsia="宋体"/>
              </w:rPr>
              <w:t>式中：</w:t>
            </w:r>
            <w:r>
              <w:rPr>
                <w:rFonts w:hint="eastAsia" w:ascii="Times New Roman" w:hAnsi="Times New Roman" w:eastAsia="宋体" w:cs="宋体"/>
              </w:rPr>
              <w:t>a</w:t>
            </w:r>
            <w:r>
              <w:rPr>
                <w:rFonts w:ascii="Times New Roman" w:hAnsi="Times New Roman" w:eastAsia="宋体"/>
              </w:rPr>
              <w:t>——</w:t>
            </w:r>
            <w:r>
              <w:rPr>
                <w:rFonts w:hint="eastAsia" w:ascii="Times New Roman" w:hAnsi="Times New Roman" w:eastAsia="宋体"/>
              </w:rPr>
              <w:t>O</w:t>
            </w:r>
            <w:r>
              <w:rPr>
                <w:rFonts w:ascii="Times New Roman" w:hAnsi="Times New Roman" w:eastAsia="宋体"/>
              </w:rPr>
              <w:t>’</w:t>
            </w:r>
            <w:r>
              <w:rPr>
                <w:rFonts w:hint="eastAsia" w:ascii="Times New Roman" w:hAnsi="Times New Roman" w:eastAsia="宋体"/>
              </w:rPr>
              <w:t>Connor数，量纲为1，表征物质离散降解通量与移流通量比值；</w:t>
            </w:r>
          </w:p>
          <w:p>
            <w:pPr>
              <w:pStyle w:val="30"/>
              <w:ind w:firstLine="1200" w:firstLineChars="500"/>
              <w:rPr>
                <w:rFonts w:ascii="Times New Roman" w:hAnsi="Times New Roman" w:eastAsia="宋体"/>
              </w:rPr>
            </w:pPr>
            <w:r>
              <w:rPr>
                <w:rFonts w:hint="eastAsia" w:ascii="Times New Roman" w:hAnsi="Times New Roman" w:eastAsia="宋体" w:cs="宋体"/>
              </w:rPr>
              <w:t>Pe</w:t>
            </w:r>
            <w:r>
              <w:rPr>
                <w:rFonts w:ascii="Times New Roman" w:hAnsi="Times New Roman" w:eastAsia="宋体"/>
              </w:rPr>
              <w:t>——</w:t>
            </w:r>
            <w:r>
              <w:rPr>
                <w:rFonts w:hint="eastAsia" w:ascii="Times New Roman" w:hAnsi="Times New Roman" w:eastAsia="宋体"/>
              </w:rPr>
              <w:t>贝克莱数，量纲为1，表征物质移流量与离散量比值；</w:t>
            </w:r>
          </w:p>
          <w:p>
            <w:pPr>
              <w:spacing w:line="360" w:lineRule="auto"/>
              <w:ind w:firstLine="1200" w:firstLineChars="500"/>
              <w:rPr>
                <w:rFonts w:ascii="Times New Roman" w:hAnsi="Times New Roman" w:eastAsia="宋体"/>
                <w:spacing w:val="6"/>
                <w:szCs w:val="24"/>
              </w:rPr>
            </w:pPr>
            <w:r>
              <w:rPr>
                <w:rFonts w:ascii="Times New Roman" w:hAnsi="Times New Roman" w:eastAsia="宋体"/>
              </w:rPr>
              <w:t>K</w:t>
            </w:r>
            <w:r>
              <w:rPr>
                <w:rFonts w:ascii="Times New Roman" w:hAnsi="Times New Roman" w:eastAsia="宋体"/>
                <w:vertAlign w:val="subscript"/>
              </w:rPr>
              <w:t>1</w:t>
            </w:r>
            <w:r>
              <w:rPr>
                <w:rFonts w:ascii="Times New Roman" w:hAnsi="Times New Roman" w:eastAsia="宋体"/>
              </w:rPr>
              <w:t>——</w:t>
            </w:r>
            <w:r>
              <w:rPr>
                <w:rFonts w:hint="eastAsia" w:ascii="Times New Roman" w:hAnsi="Times New Roman" w:eastAsia="宋体"/>
                <w:spacing w:val="6"/>
                <w:szCs w:val="24"/>
              </w:rPr>
              <w:t>污染物综合衰减系数</w:t>
            </w:r>
            <w:r>
              <w:rPr>
                <w:rFonts w:hint="eastAsia" w:ascii="Times New Roman" w:hAnsi="Times New Roman" w:eastAsia="宋体"/>
              </w:rPr>
              <w:t>，</w:t>
            </w:r>
            <w:r>
              <w:rPr>
                <w:rFonts w:ascii="Times New Roman" w:hAnsi="Times New Roman" w:eastAsia="宋体"/>
              </w:rPr>
              <w:t>1/d</w:t>
            </w:r>
            <w:r>
              <w:rPr>
                <w:rFonts w:hint="eastAsia" w:ascii="Times New Roman" w:hAnsi="Times New Roman" w:eastAsia="宋体"/>
              </w:rPr>
              <w:t>；</w:t>
            </w:r>
          </w:p>
          <w:p>
            <w:pPr>
              <w:spacing w:line="360" w:lineRule="auto"/>
              <w:ind w:firstLine="1200" w:firstLineChars="500"/>
              <w:rPr>
                <w:rFonts w:ascii="Times New Roman" w:hAnsi="Times New Roman" w:eastAsia="宋体"/>
              </w:rPr>
            </w:pPr>
            <w:r>
              <w:rPr>
                <w:rFonts w:hint="eastAsia" w:ascii="Times New Roman" w:hAnsi="Times New Roman" w:eastAsia="宋体"/>
              </w:rPr>
              <w:t>Ex</w:t>
            </w:r>
            <w:r>
              <w:rPr>
                <w:rFonts w:ascii="Times New Roman" w:hAnsi="Times New Roman" w:eastAsia="宋体"/>
              </w:rPr>
              <w:t>——</w:t>
            </w:r>
            <w:r>
              <w:rPr>
                <w:rFonts w:hint="eastAsia" w:ascii="Times New Roman" w:hAnsi="Times New Roman" w:eastAsia="宋体"/>
              </w:rPr>
              <w:t>污染物纵向扩散系数，m</w:t>
            </w:r>
            <w:r>
              <w:rPr>
                <w:rFonts w:hint="eastAsia" w:ascii="Times New Roman" w:hAnsi="Times New Roman" w:eastAsia="宋体"/>
                <w:vertAlign w:val="superscript"/>
              </w:rPr>
              <w:t>2</w:t>
            </w:r>
            <w:r>
              <w:rPr>
                <w:rFonts w:hint="eastAsia" w:ascii="Times New Roman" w:hAnsi="Times New Roman" w:eastAsia="宋体"/>
              </w:rPr>
              <w:t>/s；</w:t>
            </w:r>
          </w:p>
          <w:p>
            <w:pPr>
              <w:spacing w:line="360" w:lineRule="auto"/>
              <w:ind w:firstLine="1200" w:firstLineChars="500"/>
              <w:rPr>
                <w:rFonts w:ascii="Times New Roman" w:hAnsi="Times New Roman" w:eastAsia="宋体"/>
              </w:rPr>
            </w:pPr>
            <w:r>
              <w:rPr>
                <w:rFonts w:hint="eastAsia" w:ascii="Times New Roman" w:hAnsi="Times New Roman" w:eastAsia="宋体"/>
              </w:rPr>
              <w:t>u</w:t>
            </w:r>
            <w:r>
              <w:rPr>
                <w:rFonts w:ascii="Times New Roman" w:hAnsi="Times New Roman" w:eastAsia="宋体"/>
              </w:rPr>
              <w:t>——</w:t>
            </w:r>
            <w:r>
              <w:rPr>
                <w:rFonts w:hint="eastAsia" w:ascii="Times New Roman" w:hAnsi="Times New Roman" w:eastAsia="宋体"/>
              </w:rPr>
              <w:t>断面流速，m/s；</w:t>
            </w:r>
          </w:p>
          <w:p>
            <w:pPr>
              <w:spacing w:line="360" w:lineRule="auto"/>
              <w:ind w:firstLine="1200" w:firstLineChars="500"/>
              <w:rPr>
                <w:rFonts w:ascii="Times New Roman" w:hAnsi="Times New Roman" w:eastAsia="宋体"/>
              </w:rPr>
            </w:pPr>
            <w:r>
              <w:rPr>
                <w:rFonts w:hint="eastAsia" w:ascii="Times New Roman" w:hAnsi="Times New Roman" w:eastAsia="宋体"/>
              </w:rPr>
              <w:t>B</w:t>
            </w:r>
            <w:r>
              <w:rPr>
                <w:rFonts w:ascii="Times New Roman" w:hAnsi="Times New Roman" w:eastAsia="宋体"/>
              </w:rPr>
              <w:t>——</w:t>
            </w:r>
            <w:r>
              <w:rPr>
                <w:rFonts w:hint="eastAsia" w:ascii="Times New Roman" w:hAnsi="Times New Roman" w:eastAsia="宋体"/>
              </w:rPr>
              <w:t>水面宽度，m；</w:t>
            </w:r>
          </w:p>
          <w:p>
            <w:pPr>
              <w:pStyle w:val="11"/>
              <w:spacing w:after="0"/>
              <w:ind w:firstLine="480" w:firstLineChars="200"/>
              <w:rPr>
                <w:rFonts w:ascii="Times New Roman" w:hAnsi="Times New Roman" w:eastAsia="宋体" w:cs="宋体"/>
                <w:highlight w:val="none"/>
              </w:rPr>
            </w:pPr>
            <w:r>
              <w:rPr>
                <w:rFonts w:hint="eastAsia" w:ascii="Times New Roman" w:hAnsi="Times New Roman" w:eastAsia="宋体" w:cs="宋体"/>
              </w:rPr>
              <w:t>计算可得，污染因子为COD</w:t>
            </w:r>
            <w:r>
              <w:rPr>
                <w:rFonts w:hint="eastAsia" w:ascii="Times New Roman" w:hAnsi="Times New Roman" w:eastAsia="宋体" w:cs="宋体"/>
                <w:highlight w:val="none"/>
              </w:rPr>
              <w:t>：</w:t>
            </w:r>
            <w:r>
              <w:rPr>
                <w:rFonts w:hint="default" w:ascii="Arial" w:hAnsi="Arial" w:eastAsia="宋体" w:cs="Arial"/>
                <w:highlight w:val="none"/>
              </w:rPr>
              <w:t>α</w:t>
            </w:r>
            <w:r>
              <w:rPr>
                <w:rFonts w:hint="eastAsia" w:ascii="Times New Roman" w:hAnsi="Times New Roman" w:eastAsia="宋体" w:cs="宋体"/>
                <w:highlight w:val="none"/>
              </w:rPr>
              <w:t>＝</w:t>
            </w:r>
            <w:r>
              <w:rPr>
                <w:rFonts w:hint="eastAsia" w:ascii="Times New Roman" w:hAnsi="Times New Roman" w:eastAsia="宋体" w:cs="宋体"/>
                <w:highlight w:val="none"/>
                <w:lang w:val="en-US" w:eastAsia="zh-CN"/>
              </w:rPr>
              <w:t>0.0007172</w:t>
            </w:r>
            <w:r>
              <w:rPr>
                <w:rFonts w:hint="eastAsia" w:ascii="Times New Roman" w:hAnsi="Times New Roman" w:eastAsia="宋体" w:cs="宋体"/>
                <w:highlight w:val="none"/>
              </w:rPr>
              <w:t>，Pe＝</w:t>
            </w:r>
            <w:r>
              <w:rPr>
                <w:rFonts w:hint="eastAsia" w:ascii="Times New Roman" w:hAnsi="Times New Roman" w:eastAsia="宋体" w:cs="宋体"/>
                <w:highlight w:val="none"/>
                <w:lang w:val="en-US" w:eastAsia="zh-CN"/>
              </w:rPr>
              <w:t>0.1936</w:t>
            </w:r>
            <w:r>
              <w:rPr>
                <w:rFonts w:hint="eastAsia" w:ascii="Times New Roman" w:hAnsi="Times New Roman" w:eastAsia="宋体" w:cs="宋体"/>
                <w:highlight w:val="none"/>
              </w:rPr>
              <w:t>；</w:t>
            </w:r>
          </w:p>
          <w:p>
            <w:pPr>
              <w:pStyle w:val="11"/>
              <w:spacing w:after="0"/>
              <w:ind w:firstLine="480" w:firstLineChars="200"/>
              <w:rPr>
                <w:rFonts w:ascii="Times New Roman" w:hAnsi="Times New Roman" w:eastAsia="宋体" w:cs="宋体"/>
                <w:highlight w:val="none"/>
              </w:rPr>
            </w:pPr>
            <w:r>
              <w:rPr>
                <w:rFonts w:hint="eastAsia" w:ascii="Times New Roman" w:hAnsi="Times New Roman" w:eastAsia="宋体" w:cs="宋体"/>
                <w:highlight w:val="none"/>
              </w:rPr>
              <w:t xml:space="preserve">          当污染因子为</w:t>
            </w:r>
            <w:r>
              <w:rPr>
                <w:rFonts w:hint="eastAsia" w:ascii="Times New Roman" w:hAnsi="Times New Roman" w:eastAsia="宋体" w:cs="宋体"/>
                <w:highlight w:val="none"/>
                <w:lang w:val="en-US" w:eastAsia="zh-CN"/>
              </w:rPr>
              <w:t>NH</w:t>
            </w:r>
            <w:r>
              <w:rPr>
                <w:rFonts w:hint="eastAsia" w:ascii="Times New Roman" w:hAnsi="Times New Roman" w:eastAsia="宋体" w:cs="宋体"/>
                <w:highlight w:val="none"/>
                <w:vertAlign w:val="subscript"/>
                <w:lang w:val="en-US" w:eastAsia="zh-CN"/>
              </w:rPr>
              <w:t>3</w:t>
            </w:r>
            <w:r>
              <w:rPr>
                <w:rFonts w:hint="eastAsia" w:ascii="Times New Roman" w:hAnsi="Times New Roman" w:eastAsia="宋体" w:cs="宋体"/>
                <w:highlight w:val="none"/>
                <w:lang w:val="en-US" w:eastAsia="zh-CN"/>
              </w:rPr>
              <w:t>-N</w:t>
            </w:r>
            <w:r>
              <w:rPr>
                <w:rFonts w:hint="eastAsia" w:ascii="Times New Roman" w:hAnsi="Times New Roman" w:eastAsia="宋体" w:cs="宋体"/>
                <w:highlight w:val="none"/>
              </w:rPr>
              <w:t>：a＝0.00</w:t>
            </w:r>
            <w:r>
              <w:rPr>
                <w:rFonts w:hint="eastAsia" w:ascii="Times New Roman" w:hAnsi="Times New Roman" w:eastAsia="宋体" w:cs="宋体"/>
                <w:highlight w:val="none"/>
                <w:lang w:val="en-US" w:eastAsia="zh-CN"/>
              </w:rPr>
              <w:t>04778</w:t>
            </w:r>
            <w:r>
              <w:rPr>
                <w:rFonts w:hint="eastAsia" w:ascii="Times New Roman" w:hAnsi="Times New Roman" w:eastAsia="宋体" w:cs="宋体"/>
                <w:highlight w:val="none"/>
              </w:rPr>
              <w:t>，Pe＝0.</w:t>
            </w:r>
            <w:r>
              <w:rPr>
                <w:rFonts w:hint="eastAsia" w:ascii="Times New Roman" w:hAnsi="Times New Roman" w:eastAsia="宋体" w:cs="宋体"/>
                <w:highlight w:val="none"/>
                <w:lang w:val="en-US" w:eastAsia="zh-CN"/>
              </w:rPr>
              <w:t>1936</w:t>
            </w:r>
            <w:r>
              <w:rPr>
                <w:rFonts w:hint="eastAsia" w:ascii="Times New Roman" w:hAnsi="Times New Roman" w:eastAsia="宋体" w:cs="宋体"/>
                <w:highlight w:val="none"/>
              </w:rPr>
              <w:t>；</w:t>
            </w:r>
          </w:p>
          <w:p>
            <w:pPr>
              <w:pStyle w:val="51"/>
              <w:ind w:firstLine="504"/>
              <w:rPr>
                <w:b/>
                <w:bCs/>
              </w:rPr>
            </w:pPr>
            <w:r>
              <w:rPr>
                <w:lang w:bidi="ar"/>
              </w:rPr>
              <w:drawing>
                <wp:anchor distT="0" distB="0" distL="114300" distR="114300" simplePos="0" relativeHeight="251708416" behindDoc="0" locked="0" layoutInCell="1" allowOverlap="1">
                  <wp:simplePos x="0" y="0"/>
                  <wp:positionH relativeFrom="column">
                    <wp:posOffset>1737360</wp:posOffset>
                  </wp:positionH>
                  <wp:positionV relativeFrom="paragraph">
                    <wp:posOffset>216535</wp:posOffset>
                  </wp:positionV>
                  <wp:extent cx="2275205" cy="1005205"/>
                  <wp:effectExtent l="0" t="0" r="10795" b="4445"/>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275200" cy="1005205"/>
                          </a:xfrm>
                          <a:prstGeom prst="rect">
                            <a:avLst/>
                          </a:prstGeom>
                          <a:noFill/>
                        </pic:spPr>
                      </pic:pic>
                    </a:graphicData>
                  </a:graphic>
                </wp:anchor>
              </w:drawing>
            </w:r>
            <w:r>
              <w:rPr>
                <w:rFonts w:hint="eastAsia"/>
                <w:spacing w:val="6"/>
                <w:szCs w:val="24"/>
              </w:rPr>
              <w:t>当</w:t>
            </w:r>
            <w:r>
              <w:rPr>
                <w:rFonts w:hint="eastAsia"/>
              </w:rPr>
              <w:t>a≤0.027、Pe＜1时，适用</w:t>
            </w:r>
            <w:r>
              <w:rPr>
                <w:rFonts w:hint="eastAsia"/>
                <w:b/>
                <w:bCs/>
              </w:rPr>
              <w:t>对流扩散降解简化模型:</w:t>
            </w:r>
          </w:p>
          <w:p>
            <w:pPr>
              <w:pStyle w:val="51"/>
              <w:ind w:firstLine="480"/>
              <w:rPr>
                <w:lang w:bidi="ar"/>
              </w:rPr>
            </w:pPr>
          </w:p>
          <w:p>
            <w:pPr>
              <w:pStyle w:val="51"/>
              <w:ind w:firstLine="480"/>
              <w:rPr>
                <w:lang w:bidi="ar"/>
              </w:rPr>
            </w:pPr>
          </w:p>
          <w:p>
            <w:pPr>
              <w:widowControl/>
              <w:jc w:val="left"/>
            </w:pPr>
          </w:p>
          <w:p>
            <w:pPr>
              <w:widowControl/>
              <w:ind w:firstLine="480" w:firstLineChars="200"/>
              <w:jc w:val="left"/>
              <w:rPr>
                <w:rFonts w:ascii="Times New Roman" w:hAnsi="Times New Roman" w:eastAsia="宋体" w:cs="Times New Roman"/>
                <w:color w:val="000000"/>
                <w:kern w:val="0"/>
                <w:szCs w:val="24"/>
                <w:lang w:bidi="ar"/>
              </w:rPr>
            </w:pPr>
            <w:r>
              <w:rPr>
                <w:rFonts w:hint="eastAsia" w:ascii="Times New Roman" w:hAnsi="Times New Roman" w:eastAsia="宋体" w:cs="Times New Roman"/>
                <w:color w:val="000000"/>
                <w:kern w:val="0"/>
                <w:szCs w:val="24"/>
                <w:lang w:bidi="ar"/>
              </w:rPr>
              <w:t>式中：C</w:t>
            </w:r>
            <w:r>
              <w:rPr>
                <w:rFonts w:ascii="Times New Roman" w:hAnsi="Times New Roman" w:eastAsia="宋体" w:cs="Times New Roman"/>
                <w:color w:val="000000"/>
                <w:kern w:val="0"/>
                <w:szCs w:val="24"/>
                <w:lang w:bidi="ar"/>
              </w:rPr>
              <w:t>——</w:t>
            </w:r>
            <w:r>
              <w:rPr>
                <w:rFonts w:hint="eastAsia" w:ascii="Times New Roman" w:hAnsi="Times New Roman" w:eastAsia="宋体" w:cs="Times New Roman"/>
                <w:color w:val="000000"/>
                <w:kern w:val="0"/>
                <w:szCs w:val="24"/>
                <w:lang w:bidi="ar"/>
              </w:rPr>
              <w:t>污染物浓度，mg/L；</w:t>
            </w:r>
          </w:p>
          <w:p>
            <w:pPr>
              <w:widowControl/>
              <w:ind w:firstLine="1200" w:firstLineChars="500"/>
              <w:jc w:val="left"/>
              <w:rPr>
                <w:rFonts w:ascii="Times New Roman" w:hAnsi="Times New Roman" w:eastAsia="宋体" w:cs="Times New Roman"/>
                <w:color w:val="000000"/>
                <w:kern w:val="0"/>
                <w:szCs w:val="24"/>
                <w:lang w:bidi="ar"/>
              </w:rPr>
            </w:pPr>
            <w:r>
              <w:rPr>
                <w:rFonts w:hint="eastAsia" w:ascii="Times New Roman" w:hAnsi="Times New Roman" w:eastAsia="宋体" w:cs="Times New Roman"/>
                <w:color w:val="000000"/>
                <w:kern w:val="0"/>
                <w:szCs w:val="24"/>
                <w:lang w:bidi="ar"/>
              </w:rPr>
              <w:t>Cp</w:t>
            </w:r>
            <w:r>
              <w:rPr>
                <w:rFonts w:ascii="Times New Roman" w:hAnsi="Times New Roman" w:eastAsia="宋体" w:cs="Times New Roman"/>
                <w:color w:val="000000"/>
                <w:kern w:val="0"/>
                <w:szCs w:val="24"/>
                <w:lang w:bidi="ar"/>
              </w:rPr>
              <w:t>——</w:t>
            </w:r>
            <w:r>
              <w:rPr>
                <w:rFonts w:hint="eastAsia" w:ascii="Times New Roman" w:hAnsi="Times New Roman" w:eastAsia="宋体" w:cs="Times New Roman"/>
                <w:color w:val="000000"/>
                <w:kern w:val="0"/>
                <w:szCs w:val="24"/>
                <w:lang w:bidi="ar"/>
              </w:rPr>
              <w:t>污染物排放浓度，mg/L；</w:t>
            </w:r>
          </w:p>
          <w:p>
            <w:pPr>
              <w:widowControl/>
              <w:ind w:firstLine="480" w:firstLineChars="200"/>
              <w:jc w:val="left"/>
              <w:rPr>
                <w:rFonts w:ascii="Times New Roman" w:hAnsi="Times New Roman" w:eastAsia="宋体" w:cs="Times New Roman"/>
                <w:color w:val="000000"/>
                <w:kern w:val="0"/>
                <w:szCs w:val="24"/>
                <w:lang w:bidi="ar"/>
              </w:rPr>
            </w:pPr>
            <w:r>
              <w:rPr>
                <w:rFonts w:hint="eastAsia" w:ascii="Times New Roman" w:hAnsi="Times New Roman" w:eastAsia="宋体" w:cs="Times New Roman"/>
                <w:color w:val="000000"/>
                <w:kern w:val="0"/>
                <w:szCs w:val="24"/>
                <w:lang w:bidi="ar"/>
              </w:rPr>
              <w:t xml:space="preserve">   </w:t>
            </w:r>
            <w:r>
              <w:rPr>
                <w:rFonts w:ascii="Times New Roman" w:hAnsi="Times New Roman" w:eastAsia="宋体" w:cs="Times New Roman"/>
                <w:color w:val="000000"/>
                <w:kern w:val="0"/>
                <w:szCs w:val="24"/>
                <w:lang w:bidi="ar"/>
              </w:rPr>
              <w:t xml:space="preserve">  </w:t>
            </w:r>
            <w:r>
              <w:rPr>
                <w:rFonts w:hint="eastAsia" w:ascii="Times New Roman" w:hAnsi="Times New Roman" w:eastAsia="宋体" w:cs="Times New Roman"/>
                <w:color w:val="000000"/>
                <w:kern w:val="0"/>
                <w:szCs w:val="24"/>
                <w:lang w:bidi="ar"/>
              </w:rPr>
              <w:t xml:space="preserve"> Qp</w:t>
            </w:r>
            <w:r>
              <w:rPr>
                <w:rFonts w:ascii="Times New Roman" w:hAnsi="Times New Roman" w:eastAsia="宋体" w:cs="Times New Roman"/>
                <w:color w:val="000000"/>
                <w:kern w:val="0"/>
                <w:szCs w:val="24"/>
                <w:lang w:bidi="ar"/>
              </w:rPr>
              <w:t>——</w:t>
            </w:r>
            <w:r>
              <w:rPr>
                <w:rFonts w:hint="eastAsia" w:ascii="Times New Roman" w:hAnsi="Times New Roman" w:eastAsia="宋体" w:cs="Times New Roman"/>
                <w:color w:val="000000"/>
                <w:kern w:val="0"/>
                <w:szCs w:val="24"/>
                <w:lang w:bidi="ar"/>
              </w:rPr>
              <w:t>污水排放量，m</w:t>
            </w:r>
            <w:r>
              <w:rPr>
                <w:rFonts w:hint="eastAsia" w:ascii="Times New Roman" w:hAnsi="Times New Roman" w:eastAsia="宋体" w:cs="Times New Roman"/>
                <w:color w:val="000000"/>
                <w:kern w:val="0"/>
                <w:szCs w:val="24"/>
                <w:vertAlign w:val="superscript"/>
                <w:lang w:bidi="ar"/>
              </w:rPr>
              <w:t>3</w:t>
            </w:r>
            <w:r>
              <w:rPr>
                <w:rFonts w:hint="eastAsia" w:ascii="Times New Roman" w:hAnsi="Times New Roman" w:eastAsia="宋体" w:cs="Times New Roman"/>
                <w:color w:val="000000"/>
                <w:kern w:val="0"/>
                <w:szCs w:val="24"/>
                <w:lang w:bidi="ar"/>
              </w:rPr>
              <w:t>/s；</w:t>
            </w:r>
          </w:p>
          <w:p>
            <w:pPr>
              <w:widowControl/>
              <w:ind w:firstLine="480" w:firstLineChars="200"/>
              <w:jc w:val="left"/>
              <w:rPr>
                <w:rFonts w:ascii="Times New Roman" w:hAnsi="Times New Roman" w:eastAsia="宋体" w:cs="Times New Roman"/>
                <w:color w:val="000000"/>
                <w:kern w:val="0"/>
                <w:szCs w:val="24"/>
                <w:lang w:bidi="ar"/>
              </w:rPr>
            </w:pPr>
            <w:r>
              <w:rPr>
                <w:rFonts w:hint="eastAsia" w:ascii="Times New Roman" w:hAnsi="Times New Roman" w:eastAsia="宋体" w:cs="Times New Roman"/>
                <w:color w:val="000000"/>
                <w:kern w:val="0"/>
                <w:szCs w:val="24"/>
                <w:lang w:bidi="ar"/>
              </w:rPr>
              <w:t xml:space="preserve">      Ch</w:t>
            </w:r>
            <w:r>
              <w:rPr>
                <w:rFonts w:ascii="Times New Roman" w:hAnsi="Times New Roman" w:eastAsia="宋体" w:cs="Times New Roman"/>
                <w:color w:val="000000"/>
                <w:kern w:val="0"/>
                <w:szCs w:val="24"/>
                <w:lang w:bidi="ar"/>
              </w:rPr>
              <w:t>——</w:t>
            </w:r>
            <w:r>
              <w:rPr>
                <w:rFonts w:hint="eastAsia" w:ascii="Times New Roman" w:hAnsi="Times New Roman" w:eastAsia="宋体" w:cs="Times New Roman"/>
                <w:color w:val="000000"/>
                <w:kern w:val="0"/>
                <w:szCs w:val="24"/>
                <w:lang w:bidi="ar"/>
              </w:rPr>
              <w:t>河流上游污染物浓度，mg/L；</w:t>
            </w:r>
          </w:p>
          <w:p>
            <w:pPr>
              <w:widowControl/>
              <w:ind w:firstLine="480" w:firstLineChars="200"/>
              <w:jc w:val="left"/>
              <w:rPr>
                <w:rFonts w:ascii="Times New Roman" w:hAnsi="Times New Roman" w:eastAsia="宋体" w:cs="Times New Roman"/>
                <w:color w:val="000000"/>
                <w:kern w:val="0"/>
                <w:szCs w:val="24"/>
                <w:lang w:bidi="ar"/>
              </w:rPr>
            </w:pPr>
            <w:r>
              <w:rPr>
                <w:rFonts w:hint="eastAsia" w:ascii="Times New Roman" w:hAnsi="Times New Roman" w:eastAsia="宋体" w:cs="Times New Roman"/>
                <w:color w:val="000000"/>
                <w:kern w:val="0"/>
                <w:szCs w:val="24"/>
                <w:lang w:bidi="ar"/>
              </w:rPr>
              <w:t xml:space="preserve">      Qh</w:t>
            </w:r>
            <w:r>
              <w:rPr>
                <w:rFonts w:ascii="Times New Roman" w:hAnsi="Times New Roman" w:eastAsia="宋体" w:cs="Times New Roman"/>
                <w:color w:val="000000"/>
                <w:kern w:val="0"/>
                <w:szCs w:val="24"/>
                <w:lang w:bidi="ar"/>
              </w:rPr>
              <w:t>——</w:t>
            </w:r>
            <w:r>
              <w:rPr>
                <w:rFonts w:hint="eastAsia" w:ascii="Times New Roman" w:hAnsi="Times New Roman" w:eastAsia="宋体" w:cs="Times New Roman"/>
                <w:color w:val="000000"/>
                <w:kern w:val="0"/>
                <w:szCs w:val="24"/>
                <w:lang w:bidi="ar"/>
              </w:rPr>
              <w:t>河流流量，m</w:t>
            </w:r>
            <w:r>
              <w:rPr>
                <w:rFonts w:hint="eastAsia" w:ascii="Times New Roman" w:hAnsi="Times New Roman" w:eastAsia="宋体" w:cs="Times New Roman"/>
                <w:color w:val="000000"/>
                <w:kern w:val="0"/>
                <w:szCs w:val="24"/>
                <w:vertAlign w:val="superscript"/>
                <w:lang w:bidi="ar"/>
              </w:rPr>
              <w:t>3</w:t>
            </w:r>
            <w:r>
              <w:rPr>
                <w:rFonts w:hint="eastAsia" w:ascii="Times New Roman" w:hAnsi="Times New Roman" w:eastAsia="宋体" w:cs="Times New Roman"/>
                <w:color w:val="000000"/>
                <w:kern w:val="0"/>
                <w:szCs w:val="24"/>
                <w:lang w:bidi="ar"/>
              </w:rPr>
              <w:t>/s。</w:t>
            </w:r>
          </w:p>
          <w:p>
            <w:pPr>
              <w:widowControl/>
              <w:ind w:firstLine="1200" w:firstLineChars="500"/>
              <w:jc w:val="left"/>
              <w:rPr>
                <w:rFonts w:ascii="Times New Roman" w:hAnsi="Times New Roman" w:eastAsia="宋体" w:cs="Times New Roman"/>
                <w:color w:val="000000"/>
                <w:kern w:val="0"/>
                <w:szCs w:val="24"/>
                <w:lang w:bidi="ar"/>
              </w:rPr>
            </w:pPr>
            <w:r>
              <w:rPr>
                <w:rFonts w:ascii="Times New Roman" w:hAnsi="Times New Roman" w:eastAsia="宋体" w:cs="Times New Roman"/>
                <w:color w:val="000000"/>
                <w:kern w:val="0"/>
                <w:szCs w:val="24"/>
                <w:lang w:bidi="ar"/>
              </w:rPr>
              <w:t>C</w:t>
            </w:r>
            <w:r>
              <w:rPr>
                <w:rFonts w:hint="eastAsia" w:ascii="Times New Roman" w:hAnsi="Times New Roman" w:eastAsia="宋体" w:cs="Times New Roman"/>
                <w:color w:val="000000"/>
                <w:kern w:val="0"/>
                <w:szCs w:val="24"/>
                <w:lang w:bidi="ar"/>
              </w:rPr>
              <w:t>0</w:t>
            </w:r>
            <w:r>
              <w:rPr>
                <w:rFonts w:ascii="Times New Roman" w:hAnsi="Times New Roman" w:eastAsia="宋体" w:cs="Times New Roman"/>
                <w:color w:val="000000"/>
                <w:kern w:val="0"/>
                <w:szCs w:val="24"/>
                <w:lang w:bidi="ar"/>
              </w:rPr>
              <w:t>——河流排放口初始断面混合浓度，mg</w:t>
            </w:r>
            <w:r>
              <w:rPr>
                <w:rFonts w:hint="eastAsia" w:ascii="Times New Roman" w:hAnsi="Times New Roman" w:eastAsia="宋体" w:cs="Times New Roman"/>
                <w:color w:val="000000"/>
                <w:kern w:val="0"/>
                <w:szCs w:val="24"/>
                <w:lang w:val="en-US" w:eastAsia="zh-CN" w:bidi="ar"/>
              </w:rPr>
              <w:t>/</w:t>
            </w:r>
            <w:r>
              <w:rPr>
                <w:rFonts w:ascii="Times New Roman" w:hAnsi="Times New Roman" w:eastAsia="宋体" w:cs="Times New Roman"/>
                <w:color w:val="000000"/>
                <w:kern w:val="0"/>
                <w:szCs w:val="24"/>
                <w:lang w:bidi="ar"/>
              </w:rPr>
              <w:t>L；</w:t>
            </w:r>
          </w:p>
          <w:p>
            <w:pPr>
              <w:widowControl/>
              <w:ind w:firstLine="1200" w:firstLineChars="500"/>
              <w:jc w:val="left"/>
              <w:rPr>
                <w:rFonts w:ascii="Times New Roman" w:hAnsi="Times New Roman" w:eastAsia="宋体" w:cs="Times New Roman"/>
                <w:color w:val="000000"/>
                <w:kern w:val="0"/>
                <w:szCs w:val="24"/>
                <w:lang w:bidi="ar"/>
              </w:rPr>
            </w:pPr>
            <w:r>
              <w:rPr>
                <w:rFonts w:hint="eastAsia" w:ascii="Times New Roman" w:hAnsi="Times New Roman" w:eastAsia="宋体" w:cs="Times New Roman"/>
                <w:color w:val="000000"/>
                <w:kern w:val="0"/>
                <w:szCs w:val="24"/>
                <w:lang w:bidi="ar"/>
              </w:rPr>
              <w:t>x</w:t>
            </w:r>
            <w:r>
              <w:rPr>
                <w:rFonts w:ascii="Times New Roman" w:hAnsi="Times New Roman" w:eastAsia="宋体" w:cs="Times New Roman"/>
                <w:color w:val="000000"/>
                <w:kern w:val="0"/>
                <w:szCs w:val="24"/>
                <w:lang w:bidi="ar"/>
              </w:rPr>
              <w:t>——河流沿程坐标，m</w:t>
            </w:r>
            <w:r>
              <w:rPr>
                <w:rFonts w:hint="eastAsia" w:ascii="Times New Roman" w:hAnsi="Times New Roman" w:eastAsia="宋体" w:cs="Times New Roman"/>
                <w:color w:val="000000"/>
                <w:kern w:val="0"/>
                <w:szCs w:val="24"/>
                <w:lang w:bidi="ar"/>
              </w:rPr>
              <w:t>；</w:t>
            </w:r>
          </w:p>
          <w:p>
            <w:pPr>
              <w:widowControl/>
              <w:ind w:firstLine="1200" w:firstLineChars="500"/>
              <w:jc w:val="left"/>
              <w:rPr>
                <w:rFonts w:ascii="Times New Roman" w:hAnsi="Times New Roman" w:eastAsia="宋体" w:cs="Times New Roman"/>
                <w:color w:val="000000"/>
                <w:kern w:val="0"/>
                <w:szCs w:val="24"/>
                <w:lang w:bidi="ar"/>
              </w:rPr>
            </w:pPr>
            <w:r>
              <w:rPr>
                <w:rFonts w:ascii="Times New Roman" w:hAnsi="Times New Roman" w:eastAsia="宋体" w:cs="Times New Roman"/>
                <w:color w:val="000000"/>
                <w:kern w:val="0"/>
                <w:szCs w:val="24"/>
                <w:lang w:bidi="ar"/>
              </w:rPr>
              <w:t>x=0指排放口处，x&gt;0指排放口下游段，x&lt;0指排放口上游段；</w:t>
            </w:r>
          </w:p>
          <w:p>
            <w:pPr>
              <w:widowControl/>
              <w:ind w:firstLine="480" w:firstLineChars="200"/>
              <w:jc w:val="left"/>
              <w:rPr>
                <w:rFonts w:ascii="Times New Roman" w:hAnsi="Times New Roman" w:eastAsia="宋体" w:cs="Times New Roman"/>
                <w:color w:val="000000"/>
                <w:kern w:val="0"/>
                <w:szCs w:val="24"/>
                <w:lang w:bidi="ar"/>
              </w:rPr>
            </w:pPr>
            <w:r>
              <w:rPr>
                <w:rFonts w:hint="eastAsia" w:ascii="Times New Roman" w:hAnsi="Times New Roman" w:eastAsia="宋体" w:cs="Times New Roman"/>
                <w:color w:val="000000"/>
                <w:kern w:val="0"/>
                <w:szCs w:val="24"/>
                <w:lang w:bidi="ar"/>
              </w:rPr>
              <w:fldChar w:fldCharType="begin"/>
            </w:r>
            <w:r>
              <w:rPr>
                <w:rFonts w:hint="eastAsia" w:ascii="Times New Roman" w:hAnsi="Times New Roman" w:eastAsia="宋体" w:cs="Times New Roman"/>
                <w:color w:val="000000"/>
                <w:kern w:val="0"/>
                <w:szCs w:val="24"/>
                <w:lang w:bidi="ar"/>
              </w:rPr>
              <w:instrText xml:space="preserve"> = 8 \* GB3 \* MERGEFORMAT </w:instrText>
            </w:r>
            <w:r>
              <w:rPr>
                <w:rFonts w:hint="eastAsia" w:ascii="Times New Roman" w:hAnsi="Times New Roman" w:eastAsia="宋体" w:cs="Times New Roman"/>
                <w:color w:val="000000"/>
                <w:kern w:val="0"/>
                <w:szCs w:val="24"/>
                <w:lang w:bidi="ar"/>
              </w:rPr>
              <w:fldChar w:fldCharType="separate"/>
            </w:r>
            <w:r>
              <w:rPr>
                <w:rFonts w:hint="eastAsia" w:ascii="Times New Roman" w:hAnsi="Times New Roman" w:eastAsia="宋体" w:cs="Times New Roman"/>
                <w:color w:val="000000"/>
                <w:kern w:val="0"/>
                <w:szCs w:val="24"/>
                <w:lang w:bidi="ar"/>
              </w:rPr>
              <w:t>⑧</w:t>
            </w:r>
            <w:r>
              <w:rPr>
                <w:rFonts w:hint="eastAsia" w:ascii="Times New Roman" w:hAnsi="Times New Roman" w:eastAsia="宋体" w:cs="Times New Roman"/>
                <w:color w:val="000000"/>
                <w:kern w:val="0"/>
                <w:szCs w:val="24"/>
                <w:lang w:bidi="ar"/>
              </w:rPr>
              <w:fldChar w:fldCharType="end"/>
            </w:r>
            <w:r>
              <w:rPr>
                <w:rFonts w:hint="eastAsia" w:ascii="Times New Roman" w:hAnsi="Times New Roman" w:eastAsia="宋体" w:cs="Times New Roman"/>
                <w:color w:val="000000"/>
                <w:kern w:val="0"/>
                <w:szCs w:val="24"/>
                <w:lang w:bidi="ar"/>
              </w:rPr>
              <w:t>预测结果</w:t>
            </w:r>
          </w:p>
          <w:p>
            <w:pPr>
              <w:widowControl/>
              <w:ind w:firstLine="480" w:firstLineChars="200"/>
              <w:jc w:val="left"/>
              <w:rPr>
                <w:rFonts w:ascii="Times New Roman" w:hAnsi="Times New Roman" w:eastAsia="宋体" w:cs="Times New Roman"/>
                <w:color w:val="000000"/>
                <w:kern w:val="0"/>
                <w:szCs w:val="24"/>
                <w:lang w:bidi="ar"/>
              </w:rPr>
            </w:pPr>
            <w:r>
              <w:rPr>
                <w:rFonts w:hint="eastAsia" w:ascii="Times New Roman" w:hAnsi="Times New Roman" w:eastAsia="宋体" w:cs="Times New Roman"/>
                <w:color w:val="000000"/>
                <w:kern w:val="0"/>
                <w:szCs w:val="24"/>
                <w:lang w:bidi="ar"/>
              </w:rPr>
              <w:t>分别预测废水正常排放和非正常排放情况，预测本项目排放的废水对</w:t>
            </w:r>
            <w:r>
              <w:rPr>
                <w:rFonts w:hint="eastAsia" w:ascii="Times New Roman" w:hAnsi="Times New Roman" w:eastAsia="宋体" w:cs="Times New Roman"/>
                <w:color w:val="000000"/>
                <w:kern w:val="0"/>
                <w:szCs w:val="24"/>
                <w:lang w:eastAsia="zh-CN" w:bidi="ar"/>
              </w:rPr>
              <w:t>石中排渠</w:t>
            </w:r>
            <w:r>
              <w:rPr>
                <w:rFonts w:hint="eastAsia" w:ascii="Times New Roman" w:hAnsi="Times New Roman" w:eastAsia="宋体" w:cs="Times New Roman"/>
                <w:color w:val="000000"/>
                <w:kern w:val="0"/>
                <w:szCs w:val="24"/>
                <w:lang w:bidi="ar"/>
              </w:rPr>
              <w:t>水质的影响，预测结果如下：</w:t>
            </w:r>
          </w:p>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Times New Roman" w:hAnsi="Times New Roman"/>
                <w:b/>
                <w:bCs/>
                <w:spacing w:val="6"/>
                <w:highlight w:val="none"/>
                <w:u w:val="single"/>
              </w:rPr>
            </w:pPr>
            <w:r>
              <w:rPr>
                <w:rFonts w:hint="eastAsia" w:ascii="Times New Roman" w:hAnsi="Times New Roman"/>
                <w:b/>
                <w:bCs/>
                <w:spacing w:val="6"/>
                <w:highlight w:val="none"/>
                <w:u w:val="single"/>
              </w:rPr>
              <w:t>表7-1</w:t>
            </w:r>
            <w:r>
              <w:rPr>
                <w:rFonts w:ascii="Times New Roman" w:hAnsi="Times New Roman"/>
                <w:b/>
                <w:bCs/>
                <w:spacing w:val="6"/>
                <w:highlight w:val="none"/>
                <w:u w:val="single"/>
              </w:rPr>
              <w:t xml:space="preserve">1  </w:t>
            </w:r>
            <w:r>
              <w:rPr>
                <w:rFonts w:hint="eastAsia" w:ascii="Times New Roman" w:hAnsi="Times New Roman"/>
                <w:b/>
                <w:bCs/>
                <w:spacing w:val="6"/>
                <w:highlight w:val="none"/>
                <w:u w:val="single"/>
              </w:rPr>
              <w:t>废水排放预测结果</w:t>
            </w:r>
          </w:p>
          <w:tbl>
            <w:tblPr>
              <w:tblStyle w:val="33"/>
              <w:tblW w:w="924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23"/>
              <w:gridCol w:w="925"/>
              <w:gridCol w:w="1848"/>
              <w:gridCol w:w="1848"/>
              <w:gridCol w:w="1848"/>
              <w:gridCol w:w="184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48" w:type="dxa"/>
                  <w:gridSpan w:val="2"/>
                  <w:tcBorders>
                    <w:top w:val="single" w:color="auto" w:sz="12" w:space="0"/>
                    <w:bottom w:val="single" w:color="auto" w:sz="12" w:space="0"/>
                  </w:tcBorders>
                </w:tcPr>
                <w:p>
                  <w:pPr>
                    <w:spacing w:line="240" w:lineRule="auto"/>
                    <w:jc w:val="center"/>
                    <w:rPr>
                      <w:rFonts w:ascii="Times New Roman" w:hAnsi="Times New Roman"/>
                      <w:b/>
                      <w:bCs/>
                      <w:spacing w:val="6"/>
                      <w:sz w:val="21"/>
                      <w:szCs w:val="21"/>
                      <w:highlight w:val="none"/>
                      <w:u w:val="single"/>
                    </w:rPr>
                  </w:pPr>
                  <w:r>
                    <w:rPr>
                      <w:rFonts w:hint="eastAsia" w:ascii="Times New Roman" w:hAnsi="Times New Roman"/>
                      <w:b/>
                      <w:bCs/>
                      <w:spacing w:val="6"/>
                      <w:sz w:val="21"/>
                      <w:szCs w:val="21"/>
                      <w:highlight w:val="none"/>
                      <w:u w:val="single"/>
                    </w:rPr>
                    <w:t>情况分类</w:t>
                  </w:r>
                </w:p>
              </w:tc>
              <w:tc>
                <w:tcPr>
                  <w:tcW w:w="3696" w:type="dxa"/>
                  <w:gridSpan w:val="2"/>
                  <w:tcBorders>
                    <w:top w:val="single" w:color="auto" w:sz="12" w:space="0"/>
                    <w:bottom w:val="single" w:color="auto" w:sz="12" w:space="0"/>
                  </w:tcBorders>
                </w:tcPr>
                <w:p>
                  <w:pPr>
                    <w:spacing w:line="240" w:lineRule="auto"/>
                    <w:jc w:val="center"/>
                    <w:rPr>
                      <w:rFonts w:ascii="Times New Roman" w:hAnsi="Times New Roman"/>
                      <w:b/>
                      <w:bCs/>
                      <w:spacing w:val="6"/>
                      <w:sz w:val="21"/>
                      <w:szCs w:val="21"/>
                      <w:highlight w:val="none"/>
                      <w:u w:val="single"/>
                    </w:rPr>
                  </w:pPr>
                  <w:r>
                    <w:rPr>
                      <w:rFonts w:hint="eastAsia" w:ascii="Times New Roman" w:hAnsi="Times New Roman"/>
                      <w:b/>
                      <w:bCs/>
                      <w:spacing w:val="6"/>
                      <w:sz w:val="21"/>
                      <w:szCs w:val="21"/>
                      <w:highlight w:val="none"/>
                      <w:u w:val="single"/>
                    </w:rPr>
                    <w:t>正常排放C(浓度，mg/L)</w:t>
                  </w:r>
                </w:p>
              </w:tc>
              <w:tc>
                <w:tcPr>
                  <w:tcW w:w="3697" w:type="dxa"/>
                  <w:gridSpan w:val="2"/>
                  <w:tcBorders>
                    <w:top w:val="single" w:color="auto" w:sz="12" w:space="0"/>
                    <w:bottom w:val="single" w:color="auto" w:sz="12" w:space="0"/>
                  </w:tcBorders>
                </w:tcPr>
                <w:p>
                  <w:pPr>
                    <w:spacing w:line="240" w:lineRule="auto"/>
                    <w:jc w:val="center"/>
                    <w:rPr>
                      <w:rFonts w:ascii="Times New Roman" w:hAnsi="Times New Roman"/>
                      <w:b/>
                      <w:bCs/>
                      <w:spacing w:val="6"/>
                      <w:sz w:val="21"/>
                      <w:szCs w:val="21"/>
                      <w:highlight w:val="none"/>
                      <w:u w:val="single"/>
                    </w:rPr>
                  </w:pPr>
                  <w:r>
                    <w:rPr>
                      <w:rFonts w:hint="eastAsia" w:ascii="Times New Roman" w:hAnsi="Times New Roman"/>
                      <w:b/>
                      <w:bCs/>
                      <w:spacing w:val="6"/>
                      <w:sz w:val="21"/>
                      <w:szCs w:val="21"/>
                      <w:highlight w:val="none"/>
                      <w:u w:val="single"/>
                    </w:rPr>
                    <w:t>非正常排放C(浓度，mg/L)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48" w:type="dxa"/>
                  <w:gridSpan w:val="2"/>
                  <w:tcBorders>
                    <w:top w:val="single" w:color="auto" w:sz="12" w:space="0"/>
                  </w:tcBorders>
                </w:tcPr>
                <w:p>
                  <w:pPr>
                    <w:spacing w:line="240" w:lineRule="auto"/>
                    <w:jc w:val="center"/>
                    <w:rPr>
                      <w:rFonts w:ascii="Times New Roman" w:hAnsi="Times New Roman"/>
                      <w:spacing w:val="6"/>
                      <w:sz w:val="21"/>
                      <w:szCs w:val="21"/>
                      <w:highlight w:val="none"/>
                      <w:u w:val="single"/>
                    </w:rPr>
                  </w:pPr>
                  <w:r>
                    <w:rPr>
                      <w:rFonts w:hint="eastAsia" w:ascii="Times New Roman" w:hAnsi="Times New Roman"/>
                      <w:spacing w:val="6"/>
                      <w:sz w:val="21"/>
                      <w:szCs w:val="21"/>
                      <w:highlight w:val="none"/>
                      <w:u w:val="single"/>
                    </w:rPr>
                    <w:t>x取值（m）</w:t>
                  </w:r>
                </w:p>
              </w:tc>
              <w:tc>
                <w:tcPr>
                  <w:tcW w:w="1848" w:type="dxa"/>
                  <w:tcBorders>
                    <w:top w:val="single" w:color="auto" w:sz="12" w:space="0"/>
                  </w:tcBorders>
                </w:tcPr>
                <w:p>
                  <w:pPr>
                    <w:spacing w:line="240" w:lineRule="auto"/>
                    <w:jc w:val="center"/>
                    <w:rPr>
                      <w:rFonts w:ascii="Times New Roman" w:hAnsi="Times New Roman"/>
                      <w:spacing w:val="6"/>
                      <w:sz w:val="21"/>
                      <w:szCs w:val="21"/>
                      <w:highlight w:val="none"/>
                      <w:u w:val="single"/>
                    </w:rPr>
                  </w:pPr>
                  <w:r>
                    <w:rPr>
                      <w:rFonts w:hint="eastAsia" w:ascii="Times New Roman" w:hAnsi="Times New Roman"/>
                      <w:sz w:val="21"/>
                      <w:szCs w:val="21"/>
                      <w:highlight w:val="none"/>
                      <w:u w:val="single"/>
                    </w:rPr>
                    <w:t>COD</w:t>
                  </w:r>
                </w:p>
              </w:tc>
              <w:tc>
                <w:tcPr>
                  <w:tcW w:w="1848" w:type="dxa"/>
                  <w:tcBorders>
                    <w:top w:val="single" w:color="auto" w:sz="12" w:space="0"/>
                  </w:tcBorders>
                </w:tcPr>
                <w:p>
                  <w:pPr>
                    <w:spacing w:line="240" w:lineRule="auto"/>
                    <w:jc w:val="center"/>
                    <w:rPr>
                      <w:rFonts w:ascii="Times New Roman" w:hAnsi="Times New Roman"/>
                      <w:spacing w:val="6"/>
                      <w:sz w:val="21"/>
                      <w:szCs w:val="21"/>
                      <w:highlight w:val="none"/>
                      <w:u w:val="single"/>
                    </w:rPr>
                  </w:pPr>
                  <w:r>
                    <w:rPr>
                      <w:rFonts w:ascii="Times New Roman" w:hAnsi="Times New Roman"/>
                      <w:sz w:val="21"/>
                      <w:szCs w:val="21"/>
                      <w:highlight w:val="none"/>
                      <w:u w:val="single"/>
                    </w:rPr>
                    <w:t>NH</w:t>
                  </w:r>
                  <w:r>
                    <w:rPr>
                      <w:rFonts w:ascii="Times New Roman" w:hAnsi="Times New Roman"/>
                      <w:sz w:val="21"/>
                      <w:szCs w:val="21"/>
                      <w:highlight w:val="none"/>
                      <w:u w:val="single"/>
                      <w:vertAlign w:val="subscript"/>
                    </w:rPr>
                    <w:t>3</w:t>
                  </w:r>
                  <w:r>
                    <w:rPr>
                      <w:rFonts w:ascii="Times New Roman" w:hAnsi="Times New Roman"/>
                      <w:sz w:val="21"/>
                      <w:szCs w:val="21"/>
                      <w:highlight w:val="none"/>
                      <w:u w:val="single"/>
                    </w:rPr>
                    <w:t>-N</w:t>
                  </w:r>
                </w:p>
              </w:tc>
              <w:tc>
                <w:tcPr>
                  <w:tcW w:w="1848" w:type="dxa"/>
                  <w:tcBorders>
                    <w:top w:val="single" w:color="auto" w:sz="12" w:space="0"/>
                  </w:tcBorders>
                </w:tcPr>
                <w:p>
                  <w:pPr>
                    <w:spacing w:line="240" w:lineRule="auto"/>
                    <w:jc w:val="center"/>
                    <w:rPr>
                      <w:rFonts w:ascii="Times New Roman" w:hAnsi="Times New Roman"/>
                      <w:strike w:val="0"/>
                      <w:dstrike w:val="0"/>
                      <w:spacing w:val="6"/>
                      <w:sz w:val="21"/>
                      <w:szCs w:val="21"/>
                      <w:highlight w:val="none"/>
                      <w:u w:val="single"/>
                    </w:rPr>
                  </w:pPr>
                  <w:r>
                    <w:rPr>
                      <w:rFonts w:hint="eastAsia" w:ascii="Times New Roman" w:hAnsi="Times New Roman"/>
                      <w:strike w:val="0"/>
                      <w:dstrike w:val="0"/>
                      <w:sz w:val="21"/>
                      <w:szCs w:val="21"/>
                      <w:highlight w:val="none"/>
                      <w:u w:val="single"/>
                    </w:rPr>
                    <w:t>COD</w:t>
                  </w:r>
                </w:p>
              </w:tc>
              <w:tc>
                <w:tcPr>
                  <w:tcW w:w="1849" w:type="dxa"/>
                  <w:tcBorders>
                    <w:top w:val="single" w:color="auto" w:sz="12" w:space="0"/>
                  </w:tcBorders>
                </w:tcPr>
                <w:p>
                  <w:pPr>
                    <w:spacing w:line="240" w:lineRule="auto"/>
                    <w:jc w:val="center"/>
                    <w:rPr>
                      <w:rFonts w:ascii="Times New Roman" w:hAnsi="Times New Roman"/>
                      <w:spacing w:val="6"/>
                      <w:sz w:val="21"/>
                      <w:szCs w:val="21"/>
                      <w:highlight w:val="none"/>
                      <w:u w:val="single"/>
                    </w:rPr>
                  </w:pPr>
                  <w:r>
                    <w:rPr>
                      <w:rFonts w:ascii="Times New Roman" w:hAnsi="Times New Roman"/>
                      <w:sz w:val="21"/>
                      <w:szCs w:val="21"/>
                      <w:highlight w:val="none"/>
                      <w:u w:val="single"/>
                    </w:rPr>
                    <w:t>NH</w:t>
                  </w:r>
                  <w:r>
                    <w:rPr>
                      <w:rFonts w:ascii="Times New Roman" w:hAnsi="Times New Roman"/>
                      <w:sz w:val="21"/>
                      <w:szCs w:val="21"/>
                      <w:highlight w:val="none"/>
                      <w:u w:val="single"/>
                      <w:vertAlign w:val="subscript"/>
                    </w:rPr>
                    <w:t>3</w:t>
                  </w:r>
                  <w:r>
                    <w:rPr>
                      <w:rFonts w:ascii="Times New Roman" w:hAnsi="Times New Roman"/>
                      <w:sz w:val="21"/>
                      <w:szCs w:val="21"/>
                      <w:highlight w:val="none"/>
                      <w:u w:val="single"/>
                    </w:rPr>
                    <w:t>-N</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3" w:type="dxa"/>
                  <w:vMerge w:val="restart"/>
                </w:tcPr>
                <w:p>
                  <w:pPr>
                    <w:spacing w:line="240" w:lineRule="auto"/>
                    <w:jc w:val="center"/>
                    <w:rPr>
                      <w:rFonts w:ascii="Times New Roman" w:hAnsi="Times New Roman"/>
                      <w:spacing w:val="6"/>
                      <w:sz w:val="21"/>
                      <w:szCs w:val="21"/>
                      <w:highlight w:val="none"/>
                      <w:u w:val="single"/>
                    </w:rPr>
                  </w:pPr>
                  <w:r>
                    <w:rPr>
                      <w:rFonts w:ascii="Times New Roman" w:hAnsi="Times New Roman"/>
                      <w:sz w:val="21"/>
                      <w:szCs w:val="21"/>
                      <w:highlight w:val="none"/>
                      <w:u w:val="single"/>
                      <w:lang w:val="zh-CN"/>
                    </w:rPr>
                    <w:t>x&lt;0</w:t>
                  </w:r>
                </w:p>
              </w:tc>
              <w:tc>
                <w:tcPr>
                  <w:tcW w:w="925" w:type="dxa"/>
                </w:tcPr>
                <w:p>
                  <w:pPr>
                    <w:spacing w:line="240" w:lineRule="auto"/>
                    <w:jc w:val="center"/>
                    <w:rPr>
                      <w:rFonts w:ascii="Times New Roman" w:hAnsi="Times New Roman"/>
                      <w:sz w:val="21"/>
                      <w:szCs w:val="21"/>
                      <w:highlight w:val="none"/>
                      <w:u w:val="single"/>
                    </w:rPr>
                  </w:pPr>
                  <w:r>
                    <w:rPr>
                      <w:rFonts w:hint="eastAsia" w:ascii="Times New Roman" w:hAnsi="Times New Roman"/>
                      <w:sz w:val="21"/>
                      <w:szCs w:val="21"/>
                      <w:highlight w:val="none"/>
                      <w:u w:val="single"/>
                    </w:rPr>
                    <w:t>-20</w:t>
                  </w:r>
                </w:p>
              </w:tc>
              <w:tc>
                <w:tcPr>
                  <w:tcW w:w="1848" w:type="dxa"/>
                </w:tcPr>
                <w:p>
                  <w:pPr>
                    <w:spacing w:line="240" w:lineRule="auto"/>
                    <w:jc w:val="center"/>
                    <w:rPr>
                      <w:rFonts w:hint="default" w:ascii="Times New Roman" w:hAnsi="Times New Roman" w:eastAsiaTheme="minorEastAsia"/>
                      <w:spacing w:val="6"/>
                      <w:sz w:val="21"/>
                      <w:szCs w:val="21"/>
                      <w:highlight w:val="none"/>
                      <w:u w:val="single"/>
                      <w:lang w:val="en-US" w:eastAsia="zh-CN"/>
                    </w:rPr>
                  </w:pPr>
                  <w:r>
                    <w:rPr>
                      <w:rFonts w:hint="eastAsia" w:ascii="Times New Roman" w:hAnsi="Times New Roman"/>
                      <w:spacing w:val="6"/>
                      <w:sz w:val="21"/>
                      <w:szCs w:val="21"/>
                      <w:highlight w:val="none"/>
                      <w:u w:val="single"/>
                      <w:lang w:val="en-US" w:eastAsia="zh-CN"/>
                    </w:rPr>
                    <w:t>7.4347</w:t>
                  </w:r>
                </w:p>
              </w:tc>
              <w:tc>
                <w:tcPr>
                  <w:tcW w:w="1848" w:type="dxa"/>
                  <w:vAlign w:val="top"/>
                </w:tcPr>
                <w:p>
                  <w:pPr>
                    <w:spacing w:line="240" w:lineRule="auto"/>
                    <w:jc w:val="center"/>
                    <w:rPr>
                      <w:rFonts w:hint="default" w:ascii="Times New Roman" w:hAnsi="Times New Roman" w:cs="宋体"/>
                      <w:color w:val="000000"/>
                      <w:kern w:val="0"/>
                      <w:sz w:val="21"/>
                      <w:szCs w:val="21"/>
                      <w:highlight w:val="none"/>
                      <w:u w:val="single"/>
                      <w:lang w:val="en-US" w:eastAsia="zh-CN" w:bidi="ar"/>
                    </w:rPr>
                  </w:pPr>
                  <w:r>
                    <w:rPr>
                      <w:rFonts w:hint="eastAsia" w:ascii="Times New Roman" w:hAnsi="Times New Roman" w:cs="宋体"/>
                      <w:color w:val="000000"/>
                      <w:kern w:val="0"/>
                      <w:sz w:val="21"/>
                      <w:szCs w:val="21"/>
                      <w:highlight w:val="none"/>
                      <w:u w:val="single"/>
                      <w:lang w:val="en-US" w:eastAsia="zh-CN" w:bidi="ar"/>
                    </w:rPr>
                    <w:t xml:space="preserve">0.2366 </w:t>
                  </w:r>
                </w:p>
              </w:tc>
              <w:tc>
                <w:tcPr>
                  <w:tcW w:w="1848" w:type="dxa"/>
                </w:tcPr>
                <w:p>
                  <w:pPr>
                    <w:spacing w:line="240" w:lineRule="auto"/>
                    <w:jc w:val="center"/>
                    <w:rPr>
                      <w:rFonts w:hint="default" w:ascii="Times New Roman" w:hAnsi="Times New Roman" w:eastAsiaTheme="minorEastAsia"/>
                      <w:strike w:val="0"/>
                      <w:dstrike w:val="0"/>
                      <w:spacing w:val="6"/>
                      <w:sz w:val="21"/>
                      <w:szCs w:val="21"/>
                      <w:highlight w:val="none"/>
                      <w:u w:val="single"/>
                      <w:lang w:val="en-US" w:eastAsia="zh-CN"/>
                    </w:rPr>
                  </w:pPr>
                  <w:r>
                    <w:rPr>
                      <w:rFonts w:hint="eastAsia" w:ascii="Times New Roman" w:hAnsi="Times New Roman"/>
                      <w:strike w:val="0"/>
                      <w:dstrike w:val="0"/>
                      <w:spacing w:val="6"/>
                      <w:sz w:val="21"/>
                      <w:szCs w:val="21"/>
                      <w:highlight w:val="none"/>
                      <w:u w:val="single"/>
                      <w:lang w:val="en-US" w:eastAsia="zh-CN"/>
                    </w:rPr>
                    <w:t>7.5239</w:t>
                  </w:r>
                </w:p>
              </w:tc>
              <w:tc>
                <w:tcPr>
                  <w:tcW w:w="1849" w:type="dxa"/>
                </w:tcPr>
                <w:p>
                  <w:pPr>
                    <w:spacing w:line="240" w:lineRule="auto"/>
                    <w:jc w:val="center"/>
                    <w:rPr>
                      <w:rFonts w:hint="default" w:ascii="Times New Roman" w:hAnsi="Times New Roman" w:eastAsiaTheme="minorEastAsia"/>
                      <w:spacing w:val="6"/>
                      <w:sz w:val="21"/>
                      <w:szCs w:val="21"/>
                      <w:highlight w:val="none"/>
                      <w:u w:val="single"/>
                      <w:lang w:val="en-US" w:eastAsia="zh-CN"/>
                    </w:rPr>
                  </w:pPr>
                  <w:r>
                    <w:rPr>
                      <w:rFonts w:hint="eastAsia" w:ascii="Times New Roman" w:hAnsi="Times New Roman" w:cs="宋体"/>
                      <w:color w:val="000000"/>
                      <w:kern w:val="0"/>
                      <w:sz w:val="21"/>
                      <w:szCs w:val="21"/>
                      <w:highlight w:val="none"/>
                      <w:u w:val="single"/>
                      <w:lang w:val="en-US" w:eastAsia="zh-CN" w:bidi="ar"/>
                    </w:rPr>
                    <w:t>0.2680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3" w:type="dxa"/>
                  <w:vMerge w:val="continue"/>
                </w:tcPr>
                <w:p>
                  <w:pPr>
                    <w:spacing w:line="240" w:lineRule="auto"/>
                    <w:jc w:val="center"/>
                    <w:rPr>
                      <w:rFonts w:ascii="Times New Roman" w:hAnsi="Times New Roman"/>
                      <w:spacing w:val="6"/>
                      <w:sz w:val="21"/>
                      <w:szCs w:val="21"/>
                      <w:highlight w:val="none"/>
                      <w:u w:val="single"/>
                    </w:rPr>
                  </w:pPr>
                </w:p>
              </w:tc>
              <w:tc>
                <w:tcPr>
                  <w:tcW w:w="925" w:type="dxa"/>
                </w:tcPr>
                <w:p>
                  <w:pPr>
                    <w:spacing w:line="240" w:lineRule="auto"/>
                    <w:jc w:val="center"/>
                    <w:rPr>
                      <w:rFonts w:ascii="Times New Roman" w:hAnsi="Times New Roman"/>
                      <w:spacing w:val="6"/>
                      <w:sz w:val="21"/>
                      <w:szCs w:val="21"/>
                      <w:highlight w:val="none"/>
                      <w:u w:val="single"/>
                    </w:rPr>
                  </w:pPr>
                  <w:r>
                    <w:rPr>
                      <w:rFonts w:hint="eastAsia" w:ascii="Times New Roman" w:hAnsi="Times New Roman"/>
                      <w:spacing w:val="6"/>
                      <w:sz w:val="21"/>
                      <w:szCs w:val="21"/>
                      <w:highlight w:val="none"/>
                      <w:u w:val="single"/>
                    </w:rPr>
                    <w:t>-10</w:t>
                  </w:r>
                </w:p>
              </w:tc>
              <w:tc>
                <w:tcPr>
                  <w:tcW w:w="1848" w:type="dxa"/>
                </w:tcPr>
                <w:p>
                  <w:pPr>
                    <w:spacing w:line="240" w:lineRule="auto"/>
                    <w:jc w:val="center"/>
                    <w:rPr>
                      <w:rFonts w:hint="default" w:ascii="Times New Roman" w:hAnsi="Times New Roman" w:eastAsiaTheme="minorEastAsia"/>
                      <w:spacing w:val="6"/>
                      <w:sz w:val="21"/>
                      <w:szCs w:val="21"/>
                      <w:highlight w:val="none"/>
                      <w:u w:val="single"/>
                      <w:lang w:val="en-US" w:eastAsia="zh-CN"/>
                    </w:rPr>
                  </w:pPr>
                  <w:r>
                    <w:rPr>
                      <w:rFonts w:hint="eastAsia" w:ascii="Times New Roman" w:hAnsi="Times New Roman"/>
                      <w:spacing w:val="6"/>
                      <w:sz w:val="21"/>
                      <w:szCs w:val="21"/>
                      <w:highlight w:val="none"/>
                      <w:u w:val="single"/>
                      <w:lang w:val="en-US" w:eastAsia="zh-CN"/>
                    </w:rPr>
                    <w:t>9.4709</w:t>
                  </w:r>
                </w:p>
              </w:tc>
              <w:tc>
                <w:tcPr>
                  <w:tcW w:w="1848" w:type="dxa"/>
                  <w:vAlign w:val="top"/>
                </w:tcPr>
                <w:p>
                  <w:pPr>
                    <w:spacing w:line="240" w:lineRule="auto"/>
                    <w:jc w:val="center"/>
                    <w:rPr>
                      <w:rFonts w:hint="default" w:ascii="Times New Roman" w:hAnsi="Times New Roman" w:cs="宋体"/>
                      <w:color w:val="000000"/>
                      <w:kern w:val="0"/>
                      <w:sz w:val="21"/>
                      <w:szCs w:val="21"/>
                      <w:highlight w:val="none"/>
                      <w:u w:val="single"/>
                      <w:lang w:val="en-US" w:eastAsia="zh-CN" w:bidi="ar"/>
                    </w:rPr>
                  </w:pPr>
                  <w:r>
                    <w:rPr>
                      <w:rFonts w:hint="eastAsia" w:ascii="Times New Roman" w:hAnsi="Times New Roman" w:cs="宋体"/>
                      <w:color w:val="000000"/>
                      <w:kern w:val="0"/>
                      <w:sz w:val="21"/>
                      <w:szCs w:val="21"/>
                      <w:highlight w:val="none"/>
                      <w:u w:val="single"/>
                      <w:lang w:val="en-US" w:eastAsia="zh-CN" w:bidi="ar"/>
                    </w:rPr>
                    <w:t xml:space="preserve">0.3013 </w:t>
                  </w:r>
                </w:p>
              </w:tc>
              <w:tc>
                <w:tcPr>
                  <w:tcW w:w="1848" w:type="dxa"/>
                </w:tcPr>
                <w:p>
                  <w:pPr>
                    <w:spacing w:line="240" w:lineRule="auto"/>
                    <w:jc w:val="center"/>
                    <w:rPr>
                      <w:rFonts w:hint="default" w:ascii="Times New Roman" w:hAnsi="Times New Roman" w:eastAsiaTheme="minorEastAsia"/>
                      <w:strike w:val="0"/>
                      <w:dstrike w:val="0"/>
                      <w:spacing w:val="6"/>
                      <w:sz w:val="21"/>
                      <w:szCs w:val="21"/>
                      <w:highlight w:val="none"/>
                      <w:u w:val="single"/>
                      <w:lang w:val="en-US" w:eastAsia="zh-CN"/>
                    </w:rPr>
                  </w:pPr>
                  <w:r>
                    <w:rPr>
                      <w:rFonts w:hint="eastAsia" w:ascii="Times New Roman" w:hAnsi="Times New Roman" w:cs="宋体"/>
                      <w:strike w:val="0"/>
                      <w:dstrike w:val="0"/>
                      <w:color w:val="000000"/>
                      <w:kern w:val="0"/>
                      <w:sz w:val="21"/>
                      <w:szCs w:val="21"/>
                      <w:highlight w:val="none"/>
                      <w:u w:val="single"/>
                      <w:lang w:val="en-US" w:eastAsia="zh-CN" w:bidi="ar"/>
                    </w:rPr>
                    <w:t>9.5845</w:t>
                  </w:r>
                </w:p>
              </w:tc>
              <w:tc>
                <w:tcPr>
                  <w:tcW w:w="1849" w:type="dxa"/>
                </w:tcPr>
                <w:p>
                  <w:pPr>
                    <w:spacing w:line="240" w:lineRule="auto"/>
                    <w:jc w:val="center"/>
                    <w:rPr>
                      <w:rFonts w:hint="default" w:ascii="Times New Roman" w:hAnsi="Times New Roman" w:eastAsiaTheme="minorEastAsia"/>
                      <w:spacing w:val="6"/>
                      <w:sz w:val="21"/>
                      <w:szCs w:val="21"/>
                      <w:highlight w:val="none"/>
                      <w:u w:val="single"/>
                      <w:lang w:val="en-US" w:eastAsia="zh-CN"/>
                    </w:rPr>
                  </w:pPr>
                  <w:r>
                    <w:rPr>
                      <w:rFonts w:hint="eastAsia" w:ascii="Times New Roman" w:hAnsi="Times New Roman" w:cs="宋体"/>
                      <w:color w:val="000000"/>
                      <w:kern w:val="0"/>
                      <w:sz w:val="21"/>
                      <w:szCs w:val="21"/>
                      <w:highlight w:val="none"/>
                      <w:u w:val="single"/>
                      <w:lang w:val="en-US" w:eastAsia="zh-CN" w:bidi="ar"/>
                    </w:rPr>
                    <w:t>0.3415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3" w:type="dxa"/>
                  <w:vMerge w:val="continue"/>
                </w:tcPr>
                <w:p>
                  <w:pPr>
                    <w:spacing w:line="240" w:lineRule="auto"/>
                    <w:jc w:val="center"/>
                    <w:rPr>
                      <w:rFonts w:ascii="Times New Roman" w:hAnsi="Times New Roman"/>
                      <w:spacing w:val="6"/>
                      <w:sz w:val="21"/>
                      <w:szCs w:val="21"/>
                      <w:highlight w:val="none"/>
                      <w:u w:val="single"/>
                    </w:rPr>
                  </w:pPr>
                </w:p>
              </w:tc>
              <w:tc>
                <w:tcPr>
                  <w:tcW w:w="925" w:type="dxa"/>
                </w:tcPr>
                <w:p>
                  <w:pPr>
                    <w:spacing w:line="240" w:lineRule="auto"/>
                    <w:jc w:val="center"/>
                    <w:rPr>
                      <w:rFonts w:ascii="Times New Roman" w:hAnsi="Times New Roman"/>
                      <w:spacing w:val="6"/>
                      <w:sz w:val="21"/>
                      <w:szCs w:val="21"/>
                      <w:highlight w:val="none"/>
                      <w:u w:val="single"/>
                    </w:rPr>
                  </w:pPr>
                  <w:r>
                    <w:rPr>
                      <w:rFonts w:hint="eastAsia" w:ascii="Times New Roman" w:hAnsi="Times New Roman"/>
                      <w:spacing w:val="6"/>
                      <w:sz w:val="21"/>
                      <w:szCs w:val="21"/>
                      <w:highlight w:val="none"/>
                      <w:u w:val="single"/>
                    </w:rPr>
                    <w:t>-5</w:t>
                  </w:r>
                </w:p>
              </w:tc>
              <w:tc>
                <w:tcPr>
                  <w:tcW w:w="1848" w:type="dxa"/>
                </w:tcPr>
                <w:p>
                  <w:pPr>
                    <w:spacing w:line="240" w:lineRule="auto"/>
                    <w:jc w:val="center"/>
                    <w:rPr>
                      <w:rFonts w:hint="default" w:ascii="Times New Roman" w:hAnsi="Times New Roman" w:eastAsiaTheme="minorEastAsia"/>
                      <w:spacing w:val="6"/>
                      <w:sz w:val="21"/>
                      <w:szCs w:val="21"/>
                      <w:highlight w:val="none"/>
                      <w:u w:val="single"/>
                      <w:lang w:val="en-US" w:eastAsia="zh-CN"/>
                    </w:rPr>
                  </w:pPr>
                  <w:r>
                    <w:rPr>
                      <w:rFonts w:hint="eastAsia" w:ascii="Times New Roman" w:hAnsi="Times New Roman"/>
                      <w:spacing w:val="6"/>
                      <w:sz w:val="21"/>
                      <w:szCs w:val="21"/>
                      <w:highlight w:val="none"/>
                      <w:u w:val="single"/>
                      <w:lang w:val="en-US" w:eastAsia="zh-CN"/>
                    </w:rPr>
                    <w:t>10.6894</w:t>
                  </w:r>
                </w:p>
              </w:tc>
              <w:tc>
                <w:tcPr>
                  <w:tcW w:w="1848" w:type="dxa"/>
                  <w:vAlign w:val="top"/>
                </w:tcPr>
                <w:p>
                  <w:pPr>
                    <w:spacing w:line="240" w:lineRule="auto"/>
                    <w:jc w:val="center"/>
                    <w:rPr>
                      <w:rFonts w:hint="default" w:ascii="Times New Roman" w:hAnsi="Times New Roman" w:cs="宋体"/>
                      <w:color w:val="000000"/>
                      <w:kern w:val="0"/>
                      <w:sz w:val="21"/>
                      <w:szCs w:val="21"/>
                      <w:highlight w:val="none"/>
                      <w:u w:val="single"/>
                      <w:lang w:val="en-US" w:eastAsia="zh-CN" w:bidi="ar"/>
                    </w:rPr>
                  </w:pPr>
                  <w:r>
                    <w:rPr>
                      <w:rFonts w:hint="eastAsia" w:ascii="Times New Roman" w:hAnsi="Times New Roman" w:cs="宋体"/>
                      <w:color w:val="000000"/>
                      <w:kern w:val="0"/>
                      <w:sz w:val="21"/>
                      <w:szCs w:val="21"/>
                      <w:highlight w:val="none"/>
                      <w:u w:val="single"/>
                      <w:lang w:val="en-US" w:eastAsia="zh-CN" w:bidi="ar"/>
                    </w:rPr>
                    <w:t xml:space="preserve">0.3402 </w:t>
                  </w:r>
                </w:p>
              </w:tc>
              <w:tc>
                <w:tcPr>
                  <w:tcW w:w="1848" w:type="dxa"/>
                </w:tcPr>
                <w:p>
                  <w:pPr>
                    <w:spacing w:line="240" w:lineRule="auto"/>
                    <w:jc w:val="center"/>
                    <w:rPr>
                      <w:rFonts w:hint="default" w:ascii="Times New Roman" w:hAnsi="Times New Roman" w:eastAsiaTheme="minorEastAsia"/>
                      <w:strike w:val="0"/>
                      <w:dstrike w:val="0"/>
                      <w:spacing w:val="6"/>
                      <w:sz w:val="21"/>
                      <w:szCs w:val="21"/>
                      <w:highlight w:val="none"/>
                      <w:u w:val="single"/>
                      <w:lang w:val="en-US" w:eastAsia="zh-CN"/>
                    </w:rPr>
                  </w:pPr>
                  <w:r>
                    <w:rPr>
                      <w:rFonts w:hint="eastAsia" w:ascii="Times New Roman" w:hAnsi="Times New Roman" w:cs="宋体"/>
                      <w:strike w:val="0"/>
                      <w:dstrike w:val="0"/>
                      <w:color w:val="000000"/>
                      <w:kern w:val="0"/>
                      <w:sz w:val="21"/>
                      <w:szCs w:val="21"/>
                      <w:highlight w:val="none"/>
                      <w:u w:val="single"/>
                      <w:lang w:val="en-US" w:eastAsia="zh-CN" w:bidi="ar"/>
                    </w:rPr>
                    <w:t>10.8177</w:t>
                  </w:r>
                </w:p>
              </w:tc>
              <w:tc>
                <w:tcPr>
                  <w:tcW w:w="1849" w:type="dxa"/>
                </w:tcPr>
                <w:p>
                  <w:pPr>
                    <w:spacing w:line="240" w:lineRule="auto"/>
                    <w:jc w:val="center"/>
                    <w:rPr>
                      <w:rFonts w:hint="default" w:ascii="Times New Roman" w:hAnsi="Times New Roman" w:eastAsiaTheme="minorEastAsia"/>
                      <w:spacing w:val="6"/>
                      <w:sz w:val="21"/>
                      <w:szCs w:val="21"/>
                      <w:highlight w:val="none"/>
                      <w:u w:val="single"/>
                      <w:lang w:val="en-US" w:eastAsia="zh-CN"/>
                    </w:rPr>
                  </w:pPr>
                  <w:r>
                    <w:rPr>
                      <w:rFonts w:hint="eastAsia" w:ascii="Times New Roman" w:hAnsi="Times New Roman" w:cs="宋体"/>
                      <w:color w:val="000000"/>
                      <w:kern w:val="0"/>
                      <w:sz w:val="21"/>
                      <w:szCs w:val="21"/>
                      <w:highlight w:val="none"/>
                      <w:u w:val="single"/>
                      <w:lang w:val="en-US" w:eastAsia="zh-CN" w:bidi="ar"/>
                    </w:rPr>
                    <w:t>0.3854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3" w:type="dxa"/>
                  <w:vMerge w:val="continue"/>
                </w:tcPr>
                <w:p>
                  <w:pPr>
                    <w:spacing w:line="240" w:lineRule="auto"/>
                    <w:jc w:val="center"/>
                    <w:rPr>
                      <w:rFonts w:ascii="Times New Roman" w:hAnsi="Times New Roman"/>
                      <w:spacing w:val="6"/>
                      <w:sz w:val="21"/>
                      <w:szCs w:val="21"/>
                      <w:highlight w:val="none"/>
                      <w:u w:val="single"/>
                    </w:rPr>
                  </w:pPr>
                </w:p>
              </w:tc>
              <w:tc>
                <w:tcPr>
                  <w:tcW w:w="925" w:type="dxa"/>
                </w:tcPr>
                <w:p>
                  <w:pPr>
                    <w:spacing w:line="240" w:lineRule="auto"/>
                    <w:jc w:val="center"/>
                    <w:rPr>
                      <w:rFonts w:ascii="Times New Roman" w:hAnsi="Times New Roman"/>
                      <w:spacing w:val="6"/>
                      <w:sz w:val="21"/>
                      <w:szCs w:val="21"/>
                      <w:highlight w:val="none"/>
                      <w:u w:val="single"/>
                    </w:rPr>
                  </w:pPr>
                  <w:r>
                    <w:rPr>
                      <w:rFonts w:hint="eastAsia" w:ascii="Times New Roman" w:hAnsi="Times New Roman"/>
                      <w:spacing w:val="6"/>
                      <w:sz w:val="21"/>
                      <w:szCs w:val="21"/>
                      <w:highlight w:val="none"/>
                      <w:u w:val="single"/>
                    </w:rPr>
                    <w:t>-2</w:t>
                  </w:r>
                </w:p>
              </w:tc>
              <w:tc>
                <w:tcPr>
                  <w:tcW w:w="1848" w:type="dxa"/>
                </w:tcPr>
                <w:p>
                  <w:pPr>
                    <w:spacing w:line="240" w:lineRule="auto"/>
                    <w:jc w:val="center"/>
                    <w:rPr>
                      <w:rFonts w:hint="default" w:ascii="Times New Roman" w:hAnsi="Times New Roman" w:eastAsiaTheme="minorEastAsia"/>
                      <w:spacing w:val="6"/>
                      <w:sz w:val="21"/>
                      <w:szCs w:val="21"/>
                      <w:highlight w:val="none"/>
                      <w:u w:val="single"/>
                      <w:lang w:val="en-US" w:eastAsia="zh-CN"/>
                    </w:rPr>
                  </w:pPr>
                  <w:r>
                    <w:rPr>
                      <w:rFonts w:hint="eastAsia" w:ascii="Times New Roman" w:hAnsi="Times New Roman"/>
                      <w:spacing w:val="6"/>
                      <w:sz w:val="21"/>
                      <w:szCs w:val="21"/>
                      <w:highlight w:val="none"/>
                      <w:u w:val="single"/>
                      <w:lang w:val="en-US" w:eastAsia="zh-CN"/>
                    </w:rPr>
                    <w:t>11.4945</w:t>
                  </w:r>
                </w:p>
              </w:tc>
              <w:tc>
                <w:tcPr>
                  <w:tcW w:w="1848" w:type="dxa"/>
                  <w:vAlign w:val="top"/>
                </w:tcPr>
                <w:p>
                  <w:pPr>
                    <w:spacing w:line="240" w:lineRule="auto"/>
                    <w:jc w:val="center"/>
                    <w:rPr>
                      <w:rFonts w:hint="default" w:ascii="Times New Roman" w:hAnsi="Times New Roman" w:cs="宋体"/>
                      <w:color w:val="000000"/>
                      <w:kern w:val="0"/>
                      <w:sz w:val="21"/>
                      <w:szCs w:val="21"/>
                      <w:highlight w:val="none"/>
                      <w:u w:val="single"/>
                      <w:lang w:val="en-US" w:eastAsia="zh-CN" w:bidi="ar"/>
                    </w:rPr>
                  </w:pPr>
                  <w:r>
                    <w:rPr>
                      <w:rFonts w:hint="eastAsia" w:ascii="Times New Roman" w:hAnsi="Times New Roman" w:cs="宋体"/>
                      <w:color w:val="000000"/>
                      <w:kern w:val="0"/>
                      <w:sz w:val="21"/>
                      <w:szCs w:val="21"/>
                      <w:highlight w:val="none"/>
                      <w:u w:val="single"/>
                      <w:lang w:val="en-US" w:eastAsia="zh-CN" w:bidi="ar"/>
                    </w:rPr>
                    <w:t xml:space="preserve">0.3657 </w:t>
                  </w:r>
                </w:p>
              </w:tc>
              <w:tc>
                <w:tcPr>
                  <w:tcW w:w="1848" w:type="dxa"/>
                </w:tcPr>
                <w:p>
                  <w:pPr>
                    <w:spacing w:line="240" w:lineRule="auto"/>
                    <w:jc w:val="center"/>
                    <w:rPr>
                      <w:rFonts w:hint="default" w:ascii="Times New Roman" w:hAnsi="Times New Roman" w:eastAsiaTheme="minorEastAsia"/>
                      <w:strike w:val="0"/>
                      <w:dstrike w:val="0"/>
                      <w:spacing w:val="6"/>
                      <w:sz w:val="21"/>
                      <w:szCs w:val="21"/>
                      <w:highlight w:val="none"/>
                      <w:u w:val="single"/>
                      <w:lang w:val="en-US" w:eastAsia="zh-CN"/>
                    </w:rPr>
                  </w:pPr>
                  <w:r>
                    <w:rPr>
                      <w:rFonts w:hint="eastAsia" w:ascii="Times New Roman" w:hAnsi="Times New Roman" w:cs="宋体"/>
                      <w:strike w:val="0"/>
                      <w:dstrike w:val="0"/>
                      <w:color w:val="000000"/>
                      <w:kern w:val="0"/>
                      <w:sz w:val="21"/>
                      <w:szCs w:val="21"/>
                      <w:highlight w:val="none"/>
                      <w:u w:val="single"/>
                      <w:lang w:val="en-US" w:eastAsia="zh-CN" w:bidi="ar"/>
                    </w:rPr>
                    <w:t>11.6325</w:t>
                  </w:r>
                </w:p>
              </w:tc>
              <w:tc>
                <w:tcPr>
                  <w:tcW w:w="1849" w:type="dxa"/>
                </w:tcPr>
                <w:p>
                  <w:pPr>
                    <w:spacing w:line="240" w:lineRule="auto"/>
                    <w:jc w:val="center"/>
                    <w:rPr>
                      <w:rFonts w:hint="default" w:ascii="Times New Roman" w:hAnsi="Times New Roman"/>
                      <w:spacing w:val="6"/>
                      <w:sz w:val="21"/>
                      <w:szCs w:val="21"/>
                      <w:highlight w:val="none"/>
                      <w:u w:val="single"/>
                      <w:lang w:val="en-US"/>
                    </w:rPr>
                  </w:pPr>
                  <w:r>
                    <w:rPr>
                      <w:rFonts w:hint="eastAsia" w:ascii="Times New Roman" w:hAnsi="Times New Roman" w:cs="宋体"/>
                      <w:color w:val="000000"/>
                      <w:kern w:val="0"/>
                      <w:sz w:val="21"/>
                      <w:szCs w:val="21"/>
                      <w:highlight w:val="none"/>
                      <w:u w:val="single"/>
                      <w:lang w:val="en-US" w:eastAsia="zh-CN" w:bidi="ar"/>
                    </w:rPr>
                    <w:t>0.4144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3" w:type="dxa"/>
                  <w:vMerge w:val="restart"/>
                </w:tcPr>
                <w:p>
                  <w:pPr>
                    <w:spacing w:line="240" w:lineRule="auto"/>
                    <w:jc w:val="center"/>
                    <w:rPr>
                      <w:rFonts w:ascii="Times New Roman" w:hAnsi="Times New Roman"/>
                      <w:spacing w:val="6"/>
                      <w:sz w:val="21"/>
                      <w:szCs w:val="21"/>
                      <w:highlight w:val="none"/>
                      <w:u w:val="single"/>
                    </w:rPr>
                  </w:pPr>
                  <w:r>
                    <w:rPr>
                      <w:rFonts w:ascii="Times New Roman" w:hAnsi="Times New Roman"/>
                      <w:sz w:val="21"/>
                      <w:szCs w:val="21"/>
                      <w:highlight w:val="none"/>
                      <w:u w:val="single"/>
                      <w:lang w:val="zh-CN"/>
                    </w:rPr>
                    <w:t>x</w:t>
                  </w:r>
                  <w:r>
                    <w:rPr>
                      <w:rFonts w:hint="eastAsia" w:ascii="Times New Roman" w:hAnsi="Times New Roman"/>
                      <w:sz w:val="21"/>
                      <w:szCs w:val="21"/>
                      <w:highlight w:val="none"/>
                      <w:u w:val="single"/>
                    </w:rPr>
                    <w:t>≥</w:t>
                  </w:r>
                  <w:r>
                    <w:rPr>
                      <w:rFonts w:ascii="Times New Roman" w:hAnsi="Times New Roman"/>
                      <w:sz w:val="21"/>
                      <w:szCs w:val="21"/>
                      <w:highlight w:val="none"/>
                      <w:u w:val="single"/>
                      <w:lang w:val="zh-CN"/>
                    </w:rPr>
                    <w:t>0</w:t>
                  </w:r>
                </w:p>
              </w:tc>
              <w:tc>
                <w:tcPr>
                  <w:tcW w:w="925" w:type="dxa"/>
                </w:tcPr>
                <w:p>
                  <w:pPr>
                    <w:spacing w:line="240" w:lineRule="auto"/>
                    <w:jc w:val="center"/>
                    <w:rPr>
                      <w:rFonts w:ascii="Times New Roman" w:hAnsi="Times New Roman"/>
                      <w:b/>
                      <w:bCs/>
                      <w:spacing w:val="6"/>
                      <w:sz w:val="21"/>
                      <w:szCs w:val="21"/>
                      <w:highlight w:val="none"/>
                      <w:u w:val="single"/>
                    </w:rPr>
                  </w:pPr>
                  <w:r>
                    <w:rPr>
                      <w:rFonts w:hint="eastAsia" w:ascii="Times New Roman" w:hAnsi="Times New Roman"/>
                      <w:b/>
                      <w:bCs/>
                      <w:spacing w:val="6"/>
                      <w:sz w:val="21"/>
                      <w:szCs w:val="21"/>
                      <w:highlight w:val="none"/>
                      <w:u w:val="single"/>
                    </w:rPr>
                    <w:t>0</w:t>
                  </w:r>
                </w:p>
              </w:tc>
              <w:tc>
                <w:tcPr>
                  <w:tcW w:w="1848" w:type="dxa"/>
                </w:tcPr>
                <w:p>
                  <w:pPr>
                    <w:spacing w:line="240" w:lineRule="auto"/>
                    <w:jc w:val="center"/>
                    <w:rPr>
                      <w:rFonts w:hint="default" w:ascii="Times New Roman" w:hAnsi="Times New Roman" w:eastAsiaTheme="minorEastAsia"/>
                      <w:b/>
                      <w:bCs/>
                      <w:spacing w:val="6"/>
                      <w:sz w:val="21"/>
                      <w:szCs w:val="21"/>
                      <w:highlight w:val="none"/>
                      <w:u w:val="single"/>
                      <w:lang w:val="en-US" w:eastAsia="zh-CN"/>
                    </w:rPr>
                  </w:pPr>
                  <w:r>
                    <w:rPr>
                      <w:rFonts w:hint="eastAsia" w:ascii="Times New Roman" w:hAnsi="Times New Roman"/>
                      <w:b/>
                      <w:bCs/>
                      <w:spacing w:val="6"/>
                      <w:sz w:val="21"/>
                      <w:szCs w:val="21"/>
                      <w:highlight w:val="none"/>
                      <w:u w:val="single"/>
                      <w:lang w:val="en-US" w:eastAsia="zh-CN"/>
                    </w:rPr>
                    <w:t>12.0647</w:t>
                  </w:r>
                </w:p>
              </w:tc>
              <w:tc>
                <w:tcPr>
                  <w:tcW w:w="1848" w:type="dxa"/>
                  <w:vAlign w:val="top"/>
                </w:tcPr>
                <w:p>
                  <w:pPr>
                    <w:spacing w:line="240" w:lineRule="auto"/>
                    <w:jc w:val="center"/>
                    <w:rPr>
                      <w:rFonts w:hint="default" w:ascii="Times New Roman" w:hAnsi="Times New Roman" w:cs="宋体"/>
                      <w:color w:val="000000"/>
                      <w:kern w:val="0"/>
                      <w:sz w:val="21"/>
                      <w:szCs w:val="21"/>
                      <w:highlight w:val="none"/>
                      <w:u w:val="single"/>
                      <w:lang w:val="en-US" w:eastAsia="zh-CN" w:bidi="ar"/>
                    </w:rPr>
                  </w:pPr>
                  <w:r>
                    <w:rPr>
                      <w:rFonts w:hint="eastAsia" w:ascii="Times New Roman" w:hAnsi="Times New Roman" w:cs="宋体"/>
                      <w:color w:val="000000"/>
                      <w:kern w:val="0"/>
                      <w:sz w:val="21"/>
                      <w:szCs w:val="21"/>
                      <w:highlight w:val="none"/>
                      <w:u w:val="single"/>
                      <w:lang w:val="en-US" w:eastAsia="zh-CN" w:bidi="ar"/>
                    </w:rPr>
                    <w:t>0.3839</w:t>
                  </w:r>
                </w:p>
              </w:tc>
              <w:tc>
                <w:tcPr>
                  <w:tcW w:w="1848" w:type="dxa"/>
                </w:tcPr>
                <w:p>
                  <w:pPr>
                    <w:spacing w:line="240" w:lineRule="auto"/>
                    <w:jc w:val="center"/>
                    <w:rPr>
                      <w:rFonts w:hint="default" w:ascii="Times New Roman" w:hAnsi="Times New Roman" w:eastAsiaTheme="minorEastAsia"/>
                      <w:b/>
                      <w:bCs/>
                      <w:spacing w:val="6"/>
                      <w:sz w:val="21"/>
                      <w:szCs w:val="21"/>
                      <w:highlight w:val="none"/>
                      <w:u w:val="single"/>
                      <w:lang w:val="en-US" w:eastAsia="zh-CN"/>
                    </w:rPr>
                  </w:pPr>
                  <w:r>
                    <w:rPr>
                      <w:rFonts w:hint="eastAsia" w:ascii="Times New Roman" w:hAnsi="Times New Roman" w:cs="宋体"/>
                      <w:b/>
                      <w:bCs/>
                      <w:color w:val="000000"/>
                      <w:kern w:val="0"/>
                      <w:sz w:val="21"/>
                      <w:szCs w:val="21"/>
                      <w:highlight w:val="none"/>
                      <w:u w:val="single"/>
                      <w:lang w:val="en-US" w:eastAsia="zh-CN" w:bidi="ar"/>
                    </w:rPr>
                    <w:t>12.2095</w:t>
                  </w:r>
                </w:p>
              </w:tc>
              <w:tc>
                <w:tcPr>
                  <w:tcW w:w="1849" w:type="dxa"/>
                </w:tcPr>
                <w:p>
                  <w:pPr>
                    <w:spacing w:line="240" w:lineRule="auto"/>
                    <w:jc w:val="center"/>
                    <w:rPr>
                      <w:rFonts w:hint="default" w:ascii="Times New Roman" w:hAnsi="Times New Roman" w:eastAsiaTheme="minorEastAsia"/>
                      <w:b/>
                      <w:bCs/>
                      <w:spacing w:val="6"/>
                      <w:sz w:val="21"/>
                      <w:szCs w:val="21"/>
                      <w:highlight w:val="none"/>
                      <w:u w:val="single"/>
                      <w:lang w:val="en-US" w:eastAsia="zh-CN"/>
                    </w:rPr>
                  </w:pPr>
                  <w:r>
                    <w:rPr>
                      <w:rFonts w:hint="eastAsia" w:ascii="Times New Roman" w:hAnsi="Times New Roman" w:cs="宋体"/>
                      <w:b/>
                      <w:bCs/>
                      <w:color w:val="000000"/>
                      <w:kern w:val="0"/>
                      <w:sz w:val="21"/>
                      <w:szCs w:val="21"/>
                      <w:highlight w:val="none"/>
                      <w:u w:val="single"/>
                      <w:lang w:val="en-US" w:eastAsia="zh-CN" w:bidi="ar"/>
                    </w:rPr>
                    <w:t>0.4349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3" w:type="dxa"/>
                  <w:vMerge w:val="continue"/>
                </w:tcPr>
                <w:p>
                  <w:pPr>
                    <w:spacing w:line="240" w:lineRule="auto"/>
                    <w:jc w:val="center"/>
                    <w:rPr>
                      <w:rFonts w:ascii="Times New Roman" w:hAnsi="Times New Roman"/>
                      <w:spacing w:val="6"/>
                      <w:sz w:val="21"/>
                      <w:szCs w:val="21"/>
                      <w:highlight w:val="none"/>
                      <w:u w:val="single"/>
                    </w:rPr>
                  </w:pPr>
                </w:p>
              </w:tc>
              <w:tc>
                <w:tcPr>
                  <w:tcW w:w="925" w:type="dxa"/>
                </w:tcPr>
                <w:p>
                  <w:pPr>
                    <w:spacing w:line="240" w:lineRule="auto"/>
                    <w:jc w:val="center"/>
                    <w:rPr>
                      <w:rFonts w:ascii="Times New Roman" w:hAnsi="Times New Roman"/>
                      <w:spacing w:val="6"/>
                      <w:sz w:val="21"/>
                      <w:szCs w:val="21"/>
                      <w:highlight w:val="none"/>
                      <w:u w:val="single"/>
                    </w:rPr>
                  </w:pPr>
                  <w:r>
                    <w:rPr>
                      <w:rFonts w:hint="eastAsia" w:ascii="Times New Roman" w:hAnsi="Times New Roman"/>
                      <w:spacing w:val="6"/>
                      <w:sz w:val="21"/>
                      <w:szCs w:val="21"/>
                      <w:highlight w:val="none"/>
                      <w:u w:val="single"/>
                    </w:rPr>
                    <w:t>10</w:t>
                  </w:r>
                </w:p>
              </w:tc>
              <w:tc>
                <w:tcPr>
                  <w:tcW w:w="1848" w:type="dxa"/>
                </w:tcPr>
                <w:p>
                  <w:pPr>
                    <w:spacing w:line="240" w:lineRule="auto"/>
                    <w:jc w:val="center"/>
                    <w:rPr>
                      <w:rFonts w:hint="default" w:ascii="Times New Roman" w:hAnsi="Times New Roman" w:eastAsiaTheme="minorEastAsia"/>
                      <w:spacing w:val="6"/>
                      <w:sz w:val="21"/>
                      <w:szCs w:val="21"/>
                      <w:highlight w:val="none"/>
                      <w:u w:val="single"/>
                      <w:lang w:val="en-US" w:eastAsia="zh-CN"/>
                    </w:rPr>
                  </w:pPr>
                  <w:r>
                    <w:rPr>
                      <w:rFonts w:hint="eastAsia" w:ascii="Times New Roman" w:hAnsi="Times New Roman"/>
                      <w:spacing w:val="6"/>
                      <w:sz w:val="21"/>
                      <w:szCs w:val="21"/>
                      <w:highlight w:val="none"/>
                      <w:u w:val="single"/>
                      <w:lang w:val="en-US" w:eastAsia="zh-CN"/>
                    </w:rPr>
                    <w:t>12.0626</w:t>
                  </w:r>
                </w:p>
              </w:tc>
              <w:tc>
                <w:tcPr>
                  <w:tcW w:w="1848" w:type="dxa"/>
                  <w:vAlign w:val="top"/>
                </w:tcPr>
                <w:p>
                  <w:pPr>
                    <w:spacing w:line="240" w:lineRule="auto"/>
                    <w:jc w:val="center"/>
                    <w:rPr>
                      <w:rFonts w:hint="default" w:ascii="Times New Roman" w:hAnsi="Times New Roman" w:cs="宋体"/>
                      <w:color w:val="000000"/>
                      <w:kern w:val="0"/>
                      <w:sz w:val="21"/>
                      <w:szCs w:val="21"/>
                      <w:highlight w:val="none"/>
                      <w:u w:val="single"/>
                      <w:lang w:val="en-US" w:eastAsia="zh-CN" w:bidi="ar"/>
                    </w:rPr>
                  </w:pPr>
                  <w:r>
                    <w:rPr>
                      <w:rFonts w:hint="eastAsia" w:ascii="Times New Roman" w:hAnsi="Times New Roman" w:cs="宋体"/>
                      <w:color w:val="000000"/>
                      <w:kern w:val="0"/>
                      <w:sz w:val="21"/>
                      <w:szCs w:val="21"/>
                      <w:highlight w:val="none"/>
                      <w:u w:val="single"/>
                      <w:lang w:val="en-US" w:eastAsia="zh-CN" w:bidi="ar"/>
                    </w:rPr>
                    <w:t xml:space="preserve">0.3838 </w:t>
                  </w:r>
                </w:p>
              </w:tc>
              <w:tc>
                <w:tcPr>
                  <w:tcW w:w="1848" w:type="dxa"/>
                </w:tcPr>
                <w:p>
                  <w:pPr>
                    <w:spacing w:line="240" w:lineRule="auto"/>
                    <w:jc w:val="center"/>
                    <w:rPr>
                      <w:rFonts w:hint="default" w:ascii="Times New Roman" w:hAnsi="Times New Roman" w:eastAsiaTheme="minorEastAsia"/>
                      <w:spacing w:val="6"/>
                      <w:sz w:val="21"/>
                      <w:szCs w:val="21"/>
                      <w:highlight w:val="none"/>
                      <w:u w:val="single"/>
                      <w:lang w:val="en-US" w:eastAsia="zh-CN"/>
                    </w:rPr>
                  </w:pPr>
                  <w:r>
                    <w:rPr>
                      <w:rFonts w:hint="eastAsia" w:ascii="Times New Roman" w:hAnsi="Times New Roman" w:cs="宋体"/>
                      <w:color w:val="000000"/>
                      <w:kern w:val="0"/>
                      <w:sz w:val="21"/>
                      <w:szCs w:val="21"/>
                      <w:highlight w:val="none"/>
                      <w:u w:val="single"/>
                      <w:lang w:val="en-US" w:eastAsia="zh-CN" w:bidi="ar"/>
                    </w:rPr>
                    <w:t>12.2073</w:t>
                  </w:r>
                </w:p>
              </w:tc>
              <w:tc>
                <w:tcPr>
                  <w:tcW w:w="1849" w:type="dxa"/>
                </w:tcPr>
                <w:p>
                  <w:pPr>
                    <w:spacing w:line="240" w:lineRule="auto"/>
                    <w:jc w:val="center"/>
                    <w:rPr>
                      <w:rFonts w:hint="default" w:ascii="Times New Roman" w:hAnsi="Times New Roman" w:eastAsiaTheme="minorEastAsia"/>
                      <w:spacing w:val="6"/>
                      <w:sz w:val="21"/>
                      <w:szCs w:val="21"/>
                      <w:highlight w:val="none"/>
                      <w:u w:val="single"/>
                      <w:lang w:val="en-US" w:eastAsia="zh-CN"/>
                    </w:rPr>
                  </w:pPr>
                  <w:r>
                    <w:rPr>
                      <w:rFonts w:hint="eastAsia" w:ascii="Times New Roman" w:hAnsi="Times New Roman" w:cs="宋体"/>
                      <w:color w:val="000000"/>
                      <w:kern w:val="0"/>
                      <w:sz w:val="21"/>
                      <w:szCs w:val="21"/>
                      <w:highlight w:val="none"/>
                      <w:u w:val="single"/>
                      <w:lang w:val="en-US" w:eastAsia="zh-CN" w:bidi="ar"/>
                    </w:rPr>
                    <w:t>0.4348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3" w:type="dxa"/>
                  <w:vMerge w:val="continue"/>
                </w:tcPr>
                <w:p>
                  <w:pPr>
                    <w:spacing w:line="240" w:lineRule="auto"/>
                    <w:jc w:val="center"/>
                    <w:rPr>
                      <w:rFonts w:ascii="Times New Roman" w:hAnsi="Times New Roman"/>
                      <w:spacing w:val="6"/>
                      <w:sz w:val="21"/>
                      <w:szCs w:val="21"/>
                      <w:highlight w:val="none"/>
                      <w:u w:val="single"/>
                    </w:rPr>
                  </w:pPr>
                </w:p>
              </w:tc>
              <w:tc>
                <w:tcPr>
                  <w:tcW w:w="925" w:type="dxa"/>
                </w:tcPr>
                <w:p>
                  <w:pPr>
                    <w:spacing w:line="240" w:lineRule="auto"/>
                    <w:jc w:val="center"/>
                    <w:rPr>
                      <w:rFonts w:ascii="Times New Roman" w:hAnsi="Times New Roman"/>
                      <w:spacing w:val="6"/>
                      <w:sz w:val="21"/>
                      <w:szCs w:val="21"/>
                      <w:highlight w:val="none"/>
                      <w:u w:val="single"/>
                    </w:rPr>
                  </w:pPr>
                  <w:r>
                    <w:rPr>
                      <w:rFonts w:hint="eastAsia" w:ascii="Times New Roman" w:hAnsi="Times New Roman"/>
                      <w:spacing w:val="6"/>
                      <w:sz w:val="21"/>
                      <w:szCs w:val="21"/>
                      <w:highlight w:val="none"/>
                      <w:u w:val="single"/>
                    </w:rPr>
                    <w:t>100</w:t>
                  </w:r>
                </w:p>
              </w:tc>
              <w:tc>
                <w:tcPr>
                  <w:tcW w:w="1848" w:type="dxa"/>
                </w:tcPr>
                <w:p>
                  <w:pPr>
                    <w:spacing w:line="240" w:lineRule="auto"/>
                    <w:jc w:val="center"/>
                    <w:rPr>
                      <w:rFonts w:hint="default" w:ascii="Times New Roman" w:hAnsi="Times New Roman" w:eastAsiaTheme="minorEastAsia"/>
                      <w:spacing w:val="6"/>
                      <w:sz w:val="21"/>
                      <w:szCs w:val="21"/>
                      <w:highlight w:val="none"/>
                      <w:u w:val="single"/>
                      <w:lang w:val="en-US" w:eastAsia="zh-CN"/>
                    </w:rPr>
                  </w:pPr>
                  <w:r>
                    <w:rPr>
                      <w:rFonts w:hint="eastAsia" w:ascii="Times New Roman" w:hAnsi="Times New Roman"/>
                      <w:spacing w:val="6"/>
                      <w:sz w:val="21"/>
                      <w:szCs w:val="21"/>
                      <w:highlight w:val="none"/>
                      <w:u w:val="single"/>
                      <w:lang w:val="en-US" w:eastAsia="zh-CN"/>
                    </w:rPr>
                    <w:t>12.0438</w:t>
                  </w:r>
                </w:p>
              </w:tc>
              <w:tc>
                <w:tcPr>
                  <w:tcW w:w="1848" w:type="dxa"/>
                  <w:vAlign w:val="top"/>
                </w:tcPr>
                <w:p>
                  <w:pPr>
                    <w:spacing w:line="240" w:lineRule="auto"/>
                    <w:jc w:val="center"/>
                    <w:rPr>
                      <w:rFonts w:hint="default" w:ascii="Times New Roman" w:hAnsi="Times New Roman" w:cs="宋体"/>
                      <w:color w:val="000000"/>
                      <w:kern w:val="0"/>
                      <w:sz w:val="21"/>
                      <w:szCs w:val="21"/>
                      <w:highlight w:val="none"/>
                      <w:u w:val="single"/>
                      <w:lang w:val="en-US" w:eastAsia="zh-CN" w:bidi="ar"/>
                    </w:rPr>
                  </w:pPr>
                  <w:r>
                    <w:rPr>
                      <w:rFonts w:hint="eastAsia" w:ascii="Times New Roman" w:hAnsi="Times New Roman" w:cs="宋体"/>
                      <w:color w:val="000000"/>
                      <w:kern w:val="0"/>
                      <w:sz w:val="21"/>
                      <w:szCs w:val="21"/>
                      <w:highlight w:val="none"/>
                      <w:u w:val="single"/>
                      <w:lang w:val="en-US" w:eastAsia="zh-CN" w:bidi="ar"/>
                    </w:rPr>
                    <w:t xml:space="preserve">0.3832 </w:t>
                  </w:r>
                </w:p>
              </w:tc>
              <w:tc>
                <w:tcPr>
                  <w:tcW w:w="1848" w:type="dxa"/>
                </w:tcPr>
                <w:p>
                  <w:pPr>
                    <w:spacing w:line="240" w:lineRule="auto"/>
                    <w:jc w:val="center"/>
                    <w:rPr>
                      <w:rFonts w:hint="default" w:ascii="Times New Roman" w:hAnsi="Times New Roman" w:eastAsiaTheme="minorEastAsia"/>
                      <w:spacing w:val="6"/>
                      <w:sz w:val="21"/>
                      <w:szCs w:val="21"/>
                      <w:highlight w:val="none"/>
                      <w:u w:val="single"/>
                      <w:lang w:val="en-US" w:eastAsia="zh-CN"/>
                    </w:rPr>
                  </w:pPr>
                  <w:r>
                    <w:rPr>
                      <w:rFonts w:hint="eastAsia" w:ascii="Times New Roman" w:hAnsi="Times New Roman" w:cs="宋体"/>
                      <w:color w:val="000000"/>
                      <w:kern w:val="0"/>
                      <w:sz w:val="21"/>
                      <w:szCs w:val="21"/>
                      <w:highlight w:val="none"/>
                      <w:u w:val="single"/>
                      <w:lang w:val="en-US" w:eastAsia="zh-CN" w:bidi="ar"/>
                    </w:rPr>
                    <w:t>12.1883</w:t>
                  </w:r>
                </w:p>
              </w:tc>
              <w:tc>
                <w:tcPr>
                  <w:tcW w:w="1849" w:type="dxa"/>
                </w:tcPr>
                <w:p>
                  <w:pPr>
                    <w:spacing w:line="240" w:lineRule="auto"/>
                    <w:jc w:val="center"/>
                    <w:rPr>
                      <w:rFonts w:hint="default" w:ascii="Times New Roman" w:hAnsi="Times New Roman" w:eastAsiaTheme="minorEastAsia"/>
                      <w:spacing w:val="6"/>
                      <w:sz w:val="21"/>
                      <w:szCs w:val="21"/>
                      <w:highlight w:val="none"/>
                      <w:u w:val="single"/>
                      <w:lang w:val="en-US" w:eastAsia="zh-CN"/>
                    </w:rPr>
                  </w:pPr>
                  <w:r>
                    <w:rPr>
                      <w:rFonts w:hint="eastAsia" w:ascii="Times New Roman" w:hAnsi="Times New Roman" w:cs="宋体"/>
                      <w:color w:val="000000"/>
                      <w:kern w:val="0"/>
                      <w:sz w:val="21"/>
                      <w:szCs w:val="21"/>
                      <w:highlight w:val="none"/>
                      <w:u w:val="single"/>
                      <w:lang w:val="en-US" w:eastAsia="zh-CN" w:bidi="ar"/>
                    </w:rPr>
                    <w:t>0.4342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3" w:type="dxa"/>
                  <w:vMerge w:val="continue"/>
                </w:tcPr>
                <w:p>
                  <w:pPr>
                    <w:spacing w:line="240" w:lineRule="auto"/>
                    <w:jc w:val="center"/>
                    <w:rPr>
                      <w:rFonts w:ascii="Times New Roman" w:hAnsi="Times New Roman"/>
                      <w:spacing w:val="6"/>
                      <w:sz w:val="21"/>
                      <w:szCs w:val="21"/>
                      <w:highlight w:val="none"/>
                      <w:u w:val="single"/>
                    </w:rPr>
                  </w:pPr>
                </w:p>
              </w:tc>
              <w:tc>
                <w:tcPr>
                  <w:tcW w:w="925" w:type="dxa"/>
                </w:tcPr>
                <w:p>
                  <w:pPr>
                    <w:spacing w:line="240" w:lineRule="auto"/>
                    <w:jc w:val="center"/>
                    <w:rPr>
                      <w:rFonts w:ascii="Times New Roman" w:hAnsi="Times New Roman"/>
                      <w:spacing w:val="6"/>
                      <w:sz w:val="21"/>
                      <w:szCs w:val="21"/>
                      <w:highlight w:val="none"/>
                      <w:u w:val="single"/>
                    </w:rPr>
                  </w:pPr>
                  <w:r>
                    <w:rPr>
                      <w:rFonts w:hint="eastAsia" w:ascii="Times New Roman" w:hAnsi="Times New Roman"/>
                      <w:spacing w:val="6"/>
                      <w:sz w:val="21"/>
                      <w:szCs w:val="21"/>
                      <w:highlight w:val="none"/>
                      <w:u w:val="single"/>
                    </w:rPr>
                    <w:t>500</w:t>
                  </w:r>
                </w:p>
              </w:tc>
              <w:tc>
                <w:tcPr>
                  <w:tcW w:w="1848" w:type="dxa"/>
                </w:tcPr>
                <w:p>
                  <w:pPr>
                    <w:spacing w:line="240" w:lineRule="auto"/>
                    <w:jc w:val="center"/>
                    <w:rPr>
                      <w:rFonts w:hint="default" w:ascii="Times New Roman" w:hAnsi="Times New Roman" w:eastAsiaTheme="minorEastAsia"/>
                      <w:spacing w:val="6"/>
                      <w:sz w:val="21"/>
                      <w:szCs w:val="21"/>
                      <w:highlight w:val="none"/>
                      <w:u w:val="single"/>
                      <w:lang w:val="en-US" w:eastAsia="zh-CN"/>
                    </w:rPr>
                  </w:pPr>
                  <w:r>
                    <w:rPr>
                      <w:rFonts w:hint="eastAsia" w:ascii="Times New Roman" w:hAnsi="Times New Roman"/>
                      <w:spacing w:val="6"/>
                      <w:sz w:val="21"/>
                      <w:szCs w:val="21"/>
                      <w:highlight w:val="none"/>
                      <w:u w:val="single"/>
                      <w:lang w:val="en-US" w:eastAsia="zh-CN"/>
                    </w:rPr>
                    <w:t>11.9604</w:t>
                  </w:r>
                </w:p>
              </w:tc>
              <w:tc>
                <w:tcPr>
                  <w:tcW w:w="1848" w:type="dxa"/>
                  <w:vAlign w:val="top"/>
                </w:tcPr>
                <w:p>
                  <w:pPr>
                    <w:spacing w:line="240" w:lineRule="auto"/>
                    <w:jc w:val="center"/>
                    <w:rPr>
                      <w:rFonts w:hint="default" w:ascii="Times New Roman" w:hAnsi="Times New Roman" w:cs="宋体"/>
                      <w:color w:val="000000"/>
                      <w:kern w:val="0"/>
                      <w:sz w:val="21"/>
                      <w:szCs w:val="21"/>
                      <w:highlight w:val="none"/>
                      <w:u w:val="single"/>
                      <w:lang w:val="en-US" w:eastAsia="zh-CN" w:bidi="ar"/>
                    </w:rPr>
                  </w:pPr>
                  <w:r>
                    <w:rPr>
                      <w:rFonts w:hint="eastAsia" w:ascii="Times New Roman" w:hAnsi="Times New Roman" w:cs="宋体"/>
                      <w:color w:val="000000"/>
                      <w:kern w:val="0"/>
                      <w:sz w:val="21"/>
                      <w:szCs w:val="21"/>
                      <w:highlight w:val="none"/>
                      <w:u w:val="single"/>
                      <w:lang w:val="en-US" w:eastAsia="zh-CN" w:bidi="ar"/>
                    </w:rPr>
                    <w:t>0.3806</w:t>
                  </w:r>
                </w:p>
              </w:tc>
              <w:tc>
                <w:tcPr>
                  <w:tcW w:w="1848" w:type="dxa"/>
                </w:tcPr>
                <w:p>
                  <w:pPr>
                    <w:spacing w:line="240" w:lineRule="auto"/>
                    <w:jc w:val="center"/>
                    <w:rPr>
                      <w:rFonts w:hint="default" w:ascii="Times New Roman" w:hAnsi="Times New Roman" w:eastAsiaTheme="minorEastAsia"/>
                      <w:spacing w:val="6"/>
                      <w:sz w:val="21"/>
                      <w:szCs w:val="21"/>
                      <w:highlight w:val="none"/>
                      <w:u w:val="single"/>
                      <w:lang w:val="en-US" w:eastAsia="zh-CN"/>
                    </w:rPr>
                  </w:pPr>
                  <w:r>
                    <w:rPr>
                      <w:rFonts w:hint="eastAsia" w:ascii="Times New Roman" w:hAnsi="Times New Roman" w:cs="宋体"/>
                      <w:color w:val="000000"/>
                      <w:kern w:val="0"/>
                      <w:sz w:val="21"/>
                      <w:szCs w:val="21"/>
                      <w:highlight w:val="none"/>
                      <w:u w:val="single"/>
                      <w:lang w:val="en-US" w:eastAsia="zh-CN" w:bidi="ar"/>
                    </w:rPr>
                    <w:t>12.1039</w:t>
                  </w:r>
                </w:p>
              </w:tc>
              <w:tc>
                <w:tcPr>
                  <w:tcW w:w="1849" w:type="dxa"/>
                </w:tcPr>
                <w:p>
                  <w:pPr>
                    <w:spacing w:line="240" w:lineRule="auto"/>
                    <w:jc w:val="center"/>
                    <w:rPr>
                      <w:rFonts w:hint="default" w:ascii="Times New Roman" w:hAnsi="Times New Roman" w:eastAsiaTheme="minorEastAsia"/>
                      <w:spacing w:val="6"/>
                      <w:sz w:val="21"/>
                      <w:szCs w:val="21"/>
                      <w:highlight w:val="none"/>
                      <w:u w:val="single"/>
                      <w:lang w:val="en-US" w:eastAsia="zh-CN"/>
                    </w:rPr>
                  </w:pPr>
                  <w:r>
                    <w:rPr>
                      <w:rFonts w:hint="eastAsia" w:ascii="Times New Roman" w:hAnsi="Times New Roman" w:cs="宋体"/>
                      <w:color w:val="000000"/>
                      <w:kern w:val="0"/>
                      <w:sz w:val="21"/>
                      <w:szCs w:val="21"/>
                      <w:highlight w:val="none"/>
                      <w:u w:val="single"/>
                      <w:lang w:val="en-US" w:eastAsia="zh-CN" w:bidi="ar"/>
                    </w:rPr>
                    <w:t>0.4312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3" w:type="dxa"/>
                  <w:vMerge w:val="continue"/>
                </w:tcPr>
                <w:p>
                  <w:pPr>
                    <w:spacing w:line="240" w:lineRule="auto"/>
                    <w:jc w:val="center"/>
                    <w:rPr>
                      <w:rFonts w:ascii="Times New Roman" w:hAnsi="Times New Roman"/>
                      <w:spacing w:val="6"/>
                      <w:sz w:val="21"/>
                      <w:szCs w:val="21"/>
                      <w:highlight w:val="none"/>
                      <w:u w:val="single"/>
                    </w:rPr>
                  </w:pPr>
                </w:p>
              </w:tc>
              <w:tc>
                <w:tcPr>
                  <w:tcW w:w="925" w:type="dxa"/>
                </w:tcPr>
                <w:p>
                  <w:pPr>
                    <w:spacing w:line="240" w:lineRule="auto"/>
                    <w:jc w:val="center"/>
                    <w:rPr>
                      <w:rFonts w:ascii="Times New Roman" w:hAnsi="Times New Roman"/>
                      <w:spacing w:val="6"/>
                      <w:sz w:val="21"/>
                      <w:szCs w:val="21"/>
                      <w:highlight w:val="none"/>
                      <w:u w:val="single"/>
                    </w:rPr>
                  </w:pPr>
                  <w:r>
                    <w:rPr>
                      <w:rFonts w:hint="eastAsia" w:ascii="Times New Roman" w:hAnsi="Times New Roman"/>
                      <w:spacing w:val="6"/>
                      <w:sz w:val="21"/>
                      <w:szCs w:val="21"/>
                      <w:highlight w:val="none"/>
                      <w:u w:val="single"/>
                    </w:rPr>
                    <w:t>1000</w:t>
                  </w:r>
                </w:p>
              </w:tc>
              <w:tc>
                <w:tcPr>
                  <w:tcW w:w="1848" w:type="dxa"/>
                </w:tcPr>
                <w:p>
                  <w:pPr>
                    <w:spacing w:line="240" w:lineRule="auto"/>
                    <w:jc w:val="center"/>
                    <w:rPr>
                      <w:rFonts w:hint="default" w:ascii="Times New Roman" w:hAnsi="Times New Roman" w:eastAsiaTheme="minorEastAsia"/>
                      <w:spacing w:val="6"/>
                      <w:sz w:val="21"/>
                      <w:szCs w:val="21"/>
                      <w:highlight w:val="none"/>
                      <w:u w:val="single"/>
                      <w:lang w:val="en-US" w:eastAsia="zh-CN"/>
                    </w:rPr>
                  </w:pPr>
                  <w:r>
                    <w:rPr>
                      <w:rFonts w:hint="eastAsia" w:ascii="Times New Roman" w:hAnsi="Times New Roman"/>
                      <w:spacing w:val="6"/>
                      <w:sz w:val="21"/>
                      <w:szCs w:val="21"/>
                      <w:highlight w:val="none"/>
                      <w:u w:val="single"/>
                      <w:lang w:val="en-US" w:eastAsia="zh-CN"/>
                    </w:rPr>
                    <w:t>11.8571</w:t>
                  </w:r>
                </w:p>
              </w:tc>
              <w:tc>
                <w:tcPr>
                  <w:tcW w:w="1848" w:type="dxa"/>
                  <w:vAlign w:val="top"/>
                </w:tcPr>
                <w:p>
                  <w:pPr>
                    <w:spacing w:line="240" w:lineRule="auto"/>
                    <w:jc w:val="center"/>
                    <w:rPr>
                      <w:rFonts w:hint="eastAsia" w:ascii="Times New Roman" w:hAnsi="Times New Roman" w:cs="宋体"/>
                      <w:color w:val="000000"/>
                      <w:kern w:val="0"/>
                      <w:sz w:val="21"/>
                      <w:szCs w:val="21"/>
                      <w:highlight w:val="none"/>
                      <w:u w:val="single"/>
                      <w:lang w:val="en-US" w:eastAsia="zh-CN" w:bidi="ar"/>
                    </w:rPr>
                  </w:pPr>
                  <w:r>
                    <w:rPr>
                      <w:rFonts w:hint="eastAsia" w:ascii="Times New Roman" w:hAnsi="Times New Roman" w:cs="宋体"/>
                      <w:color w:val="000000"/>
                      <w:kern w:val="0"/>
                      <w:sz w:val="21"/>
                      <w:szCs w:val="21"/>
                      <w:highlight w:val="none"/>
                      <w:u w:val="single"/>
                      <w:lang w:val="en-US" w:eastAsia="zh-CN" w:bidi="ar"/>
                    </w:rPr>
                    <w:t xml:space="preserve">0.3773 </w:t>
                  </w:r>
                </w:p>
              </w:tc>
              <w:tc>
                <w:tcPr>
                  <w:tcW w:w="1848" w:type="dxa"/>
                </w:tcPr>
                <w:p>
                  <w:pPr>
                    <w:spacing w:line="240" w:lineRule="auto"/>
                    <w:jc w:val="center"/>
                    <w:rPr>
                      <w:rFonts w:hint="default" w:ascii="Times New Roman" w:hAnsi="Times New Roman" w:eastAsiaTheme="minorEastAsia"/>
                      <w:spacing w:val="6"/>
                      <w:sz w:val="21"/>
                      <w:szCs w:val="21"/>
                      <w:highlight w:val="none"/>
                      <w:u w:val="single"/>
                      <w:lang w:val="en-US" w:eastAsia="zh-CN"/>
                    </w:rPr>
                  </w:pPr>
                  <w:r>
                    <w:rPr>
                      <w:rFonts w:hint="eastAsia" w:ascii="Times New Roman" w:hAnsi="Times New Roman" w:cs="宋体"/>
                      <w:color w:val="000000"/>
                      <w:kern w:val="0"/>
                      <w:sz w:val="21"/>
                      <w:szCs w:val="21"/>
                      <w:highlight w:val="none"/>
                      <w:u w:val="single"/>
                      <w:lang w:val="en-US" w:eastAsia="zh-CN" w:bidi="ar"/>
                    </w:rPr>
                    <w:t>11.9993</w:t>
                  </w:r>
                </w:p>
              </w:tc>
              <w:tc>
                <w:tcPr>
                  <w:tcW w:w="1849" w:type="dxa"/>
                </w:tcPr>
                <w:p>
                  <w:pPr>
                    <w:spacing w:line="240" w:lineRule="auto"/>
                    <w:jc w:val="center"/>
                    <w:rPr>
                      <w:rFonts w:hint="default" w:ascii="Times New Roman" w:hAnsi="Times New Roman" w:eastAsiaTheme="minorEastAsia"/>
                      <w:spacing w:val="6"/>
                      <w:sz w:val="21"/>
                      <w:szCs w:val="21"/>
                      <w:highlight w:val="none"/>
                      <w:u w:val="single"/>
                      <w:lang w:val="en-US" w:eastAsia="zh-CN"/>
                    </w:rPr>
                  </w:pPr>
                  <w:r>
                    <w:rPr>
                      <w:rFonts w:hint="eastAsia" w:ascii="Times New Roman" w:hAnsi="Times New Roman" w:cs="宋体"/>
                      <w:color w:val="000000"/>
                      <w:kern w:val="0"/>
                      <w:sz w:val="21"/>
                      <w:szCs w:val="21"/>
                      <w:highlight w:val="none"/>
                      <w:u w:val="single"/>
                      <w:lang w:val="en-US" w:eastAsia="zh-CN" w:bidi="ar"/>
                    </w:rPr>
                    <w:t>0.4275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3" w:type="dxa"/>
                  <w:vMerge w:val="continue"/>
                </w:tcPr>
                <w:p>
                  <w:pPr>
                    <w:spacing w:line="240" w:lineRule="auto"/>
                    <w:jc w:val="center"/>
                    <w:rPr>
                      <w:rFonts w:ascii="Times New Roman" w:hAnsi="Times New Roman"/>
                      <w:spacing w:val="6"/>
                      <w:sz w:val="21"/>
                      <w:szCs w:val="21"/>
                      <w:highlight w:val="none"/>
                      <w:u w:val="single"/>
                    </w:rPr>
                  </w:pPr>
                </w:p>
              </w:tc>
              <w:tc>
                <w:tcPr>
                  <w:tcW w:w="925" w:type="dxa"/>
                </w:tcPr>
                <w:p>
                  <w:pPr>
                    <w:spacing w:line="240" w:lineRule="auto"/>
                    <w:jc w:val="center"/>
                    <w:rPr>
                      <w:rFonts w:hint="default" w:ascii="Times New Roman" w:hAnsi="Times New Roman" w:eastAsiaTheme="minorEastAsia"/>
                      <w:spacing w:val="6"/>
                      <w:sz w:val="21"/>
                      <w:szCs w:val="21"/>
                      <w:highlight w:val="none"/>
                      <w:u w:val="single"/>
                      <w:lang w:val="en-US" w:eastAsia="zh-CN"/>
                    </w:rPr>
                  </w:pPr>
                  <w:r>
                    <w:rPr>
                      <w:rFonts w:hint="eastAsia" w:ascii="Times New Roman" w:hAnsi="Times New Roman"/>
                      <w:spacing w:val="6"/>
                      <w:sz w:val="21"/>
                      <w:szCs w:val="21"/>
                      <w:highlight w:val="none"/>
                      <w:u w:val="single"/>
                      <w:lang w:val="en-US" w:eastAsia="zh-CN"/>
                    </w:rPr>
                    <w:t>1500</w:t>
                  </w:r>
                </w:p>
              </w:tc>
              <w:tc>
                <w:tcPr>
                  <w:tcW w:w="1848" w:type="dxa"/>
                </w:tcPr>
                <w:p>
                  <w:pPr>
                    <w:spacing w:line="240" w:lineRule="auto"/>
                    <w:jc w:val="center"/>
                    <w:rPr>
                      <w:rFonts w:hint="default" w:ascii="Times New Roman" w:hAnsi="Times New Roman"/>
                      <w:spacing w:val="6"/>
                      <w:sz w:val="21"/>
                      <w:szCs w:val="21"/>
                      <w:highlight w:val="none"/>
                      <w:u w:val="single"/>
                      <w:lang w:val="en-US" w:eastAsia="zh-CN"/>
                    </w:rPr>
                  </w:pPr>
                  <w:r>
                    <w:rPr>
                      <w:rFonts w:hint="eastAsia" w:ascii="Times New Roman" w:hAnsi="Times New Roman"/>
                      <w:spacing w:val="6"/>
                      <w:sz w:val="21"/>
                      <w:szCs w:val="21"/>
                      <w:highlight w:val="none"/>
                      <w:u w:val="single"/>
                      <w:lang w:val="en-US" w:eastAsia="zh-CN"/>
                    </w:rPr>
                    <w:t>11.7546</w:t>
                  </w:r>
                </w:p>
              </w:tc>
              <w:tc>
                <w:tcPr>
                  <w:tcW w:w="1848" w:type="dxa"/>
                  <w:vAlign w:val="top"/>
                </w:tcPr>
                <w:p>
                  <w:pPr>
                    <w:spacing w:line="240" w:lineRule="auto"/>
                    <w:jc w:val="center"/>
                    <w:rPr>
                      <w:rFonts w:hint="default" w:ascii="Times New Roman" w:hAnsi="Times New Roman" w:cs="宋体"/>
                      <w:color w:val="000000"/>
                      <w:kern w:val="0"/>
                      <w:sz w:val="21"/>
                      <w:szCs w:val="21"/>
                      <w:highlight w:val="none"/>
                      <w:u w:val="single"/>
                      <w:lang w:val="en-US" w:eastAsia="zh-CN" w:bidi="ar"/>
                    </w:rPr>
                  </w:pPr>
                  <w:r>
                    <w:rPr>
                      <w:rFonts w:hint="eastAsia" w:ascii="Times New Roman" w:hAnsi="Times New Roman" w:cs="宋体"/>
                      <w:color w:val="000000"/>
                      <w:kern w:val="0"/>
                      <w:sz w:val="21"/>
                      <w:szCs w:val="21"/>
                      <w:highlight w:val="none"/>
                      <w:u w:val="single"/>
                      <w:lang w:val="en-US" w:eastAsia="zh-CN" w:bidi="ar"/>
                    </w:rPr>
                    <w:t xml:space="preserve">0.3740 </w:t>
                  </w:r>
                </w:p>
              </w:tc>
              <w:tc>
                <w:tcPr>
                  <w:tcW w:w="1848" w:type="dxa"/>
                </w:tcPr>
                <w:p>
                  <w:pPr>
                    <w:spacing w:line="240" w:lineRule="auto"/>
                    <w:jc w:val="center"/>
                    <w:rPr>
                      <w:rFonts w:hint="default" w:ascii="Times New Roman" w:hAnsi="Times New Roman" w:cs="宋体" w:eastAsiaTheme="minorEastAsia"/>
                      <w:color w:val="000000"/>
                      <w:kern w:val="0"/>
                      <w:sz w:val="21"/>
                      <w:szCs w:val="21"/>
                      <w:highlight w:val="none"/>
                      <w:u w:val="single"/>
                      <w:lang w:val="en-US" w:eastAsia="zh-CN" w:bidi="ar"/>
                    </w:rPr>
                  </w:pPr>
                  <w:r>
                    <w:rPr>
                      <w:rFonts w:hint="eastAsia" w:ascii="Times New Roman" w:hAnsi="Times New Roman" w:cs="宋体"/>
                      <w:color w:val="000000"/>
                      <w:kern w:val="0"/>
                      <w:sz w:val="21"/>
                      <w:szCs w:val="21"/>
                      <w:highlight w:val="none"/>
                      <w:u w:val="single"/>
                      <w:lang w:val="en-US" w:eastAsia="zh-CN" w:bidi="ar"/>
                    </w:rPr>
                    <w:t>11.8596</w:t>
                  </w:r>
                </w:p>
              </w:tc>
              <w:tc>
                <w:tcPr>
                  <w:tcW w:w="1849" w:type="dxa"/>
                </w:tcPr>
                <w:p>
                  <w:pPr>
                    <w:spacing w:line="240" w:lineRule="auto"/>
                    <w:jc w:val="center"/>
                    <w:rPr>
                      <w:rFonts w:hint="default" w:ascii="Times New Roman" w:hAnsi="Times New Roman" w:cs="宋体" w:eastAsiaTheme="minorEastAsia"/>
                      <w:color w:val="000000"/>
                      <w:kern w:val="0"/>
                      <w:sz w:val="21"/>
                      <w:szCs w:val="21"/>
                      <w:highlight w:val="none"/>
                      <w:u w:val="single"/>
                      <w:lang w:val="en-US" w:eastAsia="zh-CN" w:bidi="ar"/>
                    </w:rPr>
                  </w:pPr>
                  <w:r>
                    <w:rPr>
                      <w:rFonts w:hint="eastAsia" w:ascii="Times New Roman" w:hAnsi="Times New Roman" w:cs="宋体"/>
                      <w:color w:val="000000"/>
                      <w:kern w:val="0"/>
                      <w:sz w:val="21"/>
                      <w:szCs w:val="21"/>
                      <w:highlight w:val="none"/>
                      <w:u w:val="single"/>
                      <w:lang w:val="en-US" w:eastAsia="zh-CN" w:bidi="ar"/>
                    </w:rPr>
                    <w:t>0.4238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3" w:type="dxa"/>
                  <w:vMerge w:val="continue"/>
                </w:tcPr>
                <w:p>
                  <w:pPr>
                    <w:spacing w:line="240" w:lineRule="auto"/>
                    <w:jc w:val="center"/>
                    <w:rPr>
                      <w:rFonts w:ascii="Times New Roman" w:hAnsi="Times New Roman"/>
                      <w:spacing w:val="6"/>
                      <w:sz w:val="21"/>
                      <w:szCs w:val="21"/>
                      <w:highlight w:val="none"/>
                      <w:u w:val="single"/>
                    </w:rPr>
                  </w:pPr>
                </w:p>
              </w:tc>
              <w:tc>
                <w:tcPr>
                  <w:tcW w:w="925" w:type="dxa"/>
                </w:tcPr>
                <w:p>
                  <w:pPr>
                    <w:spacing w:line="240" w:lineRule="auto"/>
                    <w:jc w:val="center"/>
                    <w:rPr>
                      <w:rFonts w:hint="default" w:ascii="Times New Roman" w:hAnsi="Times New Roman" w:eastAsiaTheme="minorEastAsia"/>
                      <w:spacing w:val="6"/>
                      <w:sz w:val="21"/>
                      <w:szCs w:val="21"/>
                      <w:highlight w:val="none"/>
                      <w:u w:val="single"/>
                      <w:lang w:val="en-US" w:eastAsia="zh-CN"/>
                    </w:rPr>
                  </w:pPr>
                  <w:r>
                    <w:rPr>
                      <w:rFonts w:hint="eastAsia" w:ascii="Times New Roman" w:hAnsi="Times New Roman"/>
                      <w:spacing w:val="6"/>
                      <w:sz w:val="21"/>
                      <w:szCs w:val="21"/>
                      <w:highlight w:val="none"/>
                      <w:u w:val="single"/>
                      <w:lang w:val="en-US" w:eastAsia="zh-CN"/>
                    </w:rPr>
                    <w:t>3000</w:t>
                  </w:r>
                </w:p>
              </w:tc>
              <w:tc>
                <w:tcPr>
                  <w:tcW w:w="1848" w:type="dxa"/>
                </w:tcPr>
                <w:p>
                  <w:pPr>
                    <w:spacing w:line="240" w:lineRule="auto"/>
                    <w:jc w:val="center"/>
                    <w:rPr>
                      <w:rFonts w:hint="default" w:ascii="Times New Roman" w:hAnsi="Times New Roman"/>
                      <w:spacing w:val="6"/>
                      <w:sz w:val="21"/>
                      <w:szCs w:val="21"/>
                      <w:highlight w:val="none"/>
                      <w:u w:val="single"/>
                      <w:lang w:val="en-US" w:eastAsia="zh-CN"/>
                    </w:rPr>
                  </w:pPr>
                  <w:r>
                    <w:rPr>
                      <w:rFonts w:hint="eastAsia" w:ascii="Times New Roman" w:hAnsi="Times New Roman"/>
                      <w:spacing w:val="6"/>
                      <w:sz w:val="21"/>
                      <w:szCs w:val="21"/>
                      <w:highlight w:val="none"/>
                      <w:u w:val="single"/>
                      <w:lang w:val="en-US" w:eastAsia="zh-CN"/>
                    </w:rPr>
                    <w:t>11.4524</w:t>
                  </w:r>
                </w:p>
              </w:tc>
              <w:tc>
                <w:tcPr>
                  <w:tcW w:w="1848" w:type="dxa"/>
                  <w:vAlign w:val="top"/>
                </w:tcPr>
                <w:p>
                  <w:pPr>
                    <w:spacing w:line="240" w:lineRule="auto"/>
                    <w:jc w:val="center"/>
                    <w:rPr>
                      <w:rFonts w:hint="default" w:ascii="Times New Roman" w:hAnsi="Times New Roman" w:cs="宋体"/>
                      <w:color w:val="000000"/>
                      <w:kern w:val="0"/>
                      <w:sz w:val="21"/>
                      <w:szCs w:val="21"/>
                      <w:highlight w:val="none"/>
                      <w:u w:val="single"/>
                      <w:lang w:val="en-US" w:eastAsia="zh-CN" w:bidi="ar"/>
                    </w:rPr>
                  </w:pPr>
                  <w:r>
                    <w:rPr>
                      <w:rFonts w:hint="eastAsia" w:ascii="Times New Roman" w:hAnsi="Times New Roman" w:cs="宋体"/>
                      <w:color w:val="000000"/>
                      <w:kern w:val="0"/>
                      <w:sz w:val="21"/>
                      <w:szCs w:val="21"/>
                      <w:highlight w:val="none"/>
                      <w:u w:val="single"/>
                      <w:lang w:val="en-US" w:eastAsia="zh-CN" w:bidi="ar"/>
                    </w:rPr>
                    <w:t>0.3644</w:t>
                  </w:r>
                </w:p>
              </w:tc>
              <w:tc>
                <w:tcPr>
                  <w:tcW w:w="1848" w:type="dxa"/>
                </w:tcPr>
                <w:p>
                  <w:pPr>
                    <w:spacing w:line="240" w:lineRule="auto"/>
                    <w:jc w:val="center"/>
                    <w:rPr>
                      <w:rFonts w:hint="default" w:ascii="Times New Roman" w:hAnsi="Times New Roman" w:cs="宋体" w:eastAsiaTheme="minorEastAsia"/>
                      <w:color w:val="000000"/>
                      <w:kern w:val="0"/>
                      <w:sz w:val="21"/>
                      <w:szCs w:val="21"/>
                      <w:highlight w:val="none"/>
                      <w:u w:val="single"/>
                      <w:lang w:val="en-US" w:eastAsia="zh-CN" w:bidi="ar"/>
                    </w:rPr>
                  </w:pPr>
                  <w:r>
                    <w:rPr>
                      <w:rFonts w:hint="eastAsia" w:ascii="Times New Roman" w:hAnsi="Times New Roman" w:cs="宋体"/>
                      <w:color w:val="000000"/>
                      <w:kern w:val="0"/>
                      <w:sz w:val="21"/>
                      <w:szCs w:val="21"/>
                      <w:highlight w:val="none"/>
                      <w:u w:val="single"/>
                      <w:lang w:val="en-US" w:eastAsia="zh-CN" w:bidi="ar"/>
                    </w:rPr>
                    <w:t>11.5898</w:t>
                  </w:r>
                </w:p>
              </w:tc>
              <w:tc>
                <w:tcPr>
                  <w:tcW w:w="1849" w:type="dxa"/>
                </w:tcPr>
                <w:p>
                  <w:pPr>
                    <w:spacing w:line="240" w:lineRule="auto"/>
                    <w:jc w:val="center"/>
                    <w:rPr>
                      <w:rFonts w:hint="default" w:ascii="Times New Roman" w:hAnsi="Times New Roman" w:cs="宋体" w:eastAsiaTheme="minorEastAsia"/>
                      <w:color w:val="000000"/>
                      <w:kern w:val="0"/>
                      <w:sz w:val="21"/>
                      <w:szCs w:val="21"/>
                      <w:highlight w:val="none"/>
                      <w:u w:val="single"/>
                      <w:lang w:val="en-US" w:eastAsia="zh-CN" w:bidi="ar"/>
                    </w:rPr>
                  </w:pPr>
                  <w:r>
                    <w:rPr>
                      <w:rFonts w:hint="eastAsia" w:ascii="Times New Roman" w:hAnsi="Times New Roman" w:cs="宋体"/>
                      <w:color w:val="000000"/>
                      <w:kern w:val="0"/>
                      <w:sz w:val="21"/>
                      <w:szCs w:val="21"/>
                      <w:highlight w:val="none"/>
                      <w:u w:val="single"/>
                      <w:lang w:val="en-US" w:eastAsia="zh-CN" w:bidi="ar"/>
                    </w:rPr>
                    <w:t>0.4129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48" w:type="dxa"/>
                  <w:gridSpan w:val="2"/>
                </w:tcPr>
                <w:p>
                  <w:pPr>
                    <w:spacing w:line="240" w:lineRule="auto"/>
                    <w:jc w:val="center"/>
                    <w:rPr>
                      <w:rFonts w:ascii="Times New Roman" w:hAnsi="Times New Roman"/>
                      <w:spacing w:val="6"/>
                      <w:sz w:val="21"/>
                      <w:szCs w:val="21"/>
                      <w:highlight w:val="none"/>
                      <w:u w:val="single"/>
                    </w:rPr>
                  </w:pPr>
                  <w:r>
                    <w:rPr>
                      <w:rFonts w:hint="eastAsia" w:ascii="Times New Roman" w:hAnsi="Times New Roman"/>
                      <w:spacing w:val="6"/>
                      <w:sz w:val="21"/>
                      <w:szCs w:val="21"/>
                      <w:highlight w:val="none"/>
                      <w:u w:val="single"/>
                    </w:rPr>
                    <w:t>背景值</w:t>
                  </w:r>
                </w:p>
              </w:tc>
              <w:tc>
                <w:tcPr>
                  <w:tcW w:w="7393" w:type="dxa"/>
                  <w:gridSpan w:val="4"/>
                </w:tcPr>
                <w:p>
                  <w:pPr>
                    <w:spacing w:line="240" w:lineRule="auto"/>
                    <w:jc w:val="center"/>
                    <w:rPr>
                      <w:rFonts w:ascii="Times New Roman" w:hAnsi="Times New Roman" w:cs="宋体"/>
                      <w:color w:val="000000"/>
                      <w:kern w:val="0"/>
                      <w:sz w:val="21"/>
                      <w:szCs w:val="21"/>
                      <w:highlight w:val="none"/>
                      <w:u w:val="single"/>
                      <w:lang w:bidi="ar"/>
                    </w:rPr>
                  </w:pPr>
                  <w:r>
                    <w:rPr>
                      <w:rFonts w:hint="eastAsia" w:ascii="Times New Roman" w:hAnsi="Times New Roman"/>
                      <w:sz w:val="21"/>
                      <w:szCs w:val="21"/>
                      <w:highlight w:val="none"/>
                      <w:u w:val="single"/>
                    </w:rPr>
                    <w:t>COD：</w:t>
                  </w:r>
                  <w:r>
                    <w:rPr>
                      <w:rFonts w:hint="eastAsia" w:ascii="Times New Roman" w:hAnsi="Times New Roman"/>
                      <w:sz w:val="21"/>
                      <w:szCs w:val="21"/>
                      <w:highlight w:val="none"/>
                      <w:u w:val="single"/>
                      <w:lang w:val="en-US" w:eastAsia="zh-CN"/>
                    </w:rPr>
                    <w:t>12</w:t>
                  </w:r>
                  <w:r>
                    <w:rPr>
                      <w:rFonts w:hint="eastAsia" w:ascii="Times New Roman" w:hAnsi="Times New Roman"/>
                      <w:sz w:val="21"/>
                      <w:szCs w:val="21"/>
                      <w:highlight w:val="none"/>
                      <w:u w:val="single"/>
                    </w:rPr>
                    <w:t>mg/L、</w:t>
                  </w:r>
                  <w:r>
                    <w:rPr>
                      <w:rFonts w:ascii="Times New Roman" w:hAnsi="Times New Roman"/>
                      <w:sz w:val="21"/>
                      <w:szCs w:val="21"/>
                      <w:highlight w:val="none"/>
                      <w:u w:val="single"/>
                    </w:rPr>
                    <w:t>NH</w:t>
                  </w:r>
                  <w:r>
                    <w:rPr>
                      <w:rFonts w:ascii="Times New Roman" w:hAnsi="Times New Roman"/>
                      <w:sz w:val="21"/>
                      <w:szCs w:val="21"/>
                      <w:highlight w:val="none"/>
                      <w:u w:val="single"/>
                      <w:vertAlign w:val="subscript"/>
                    </w:rPr>
                    <w:t>3</w:t>
                  </w:r>
                  <w:r>
                    <w:rPr>
                      <w:rFonts w:ascii="Times New Roman" w:hAnsi="Times New Roman"/>
                      <w:sz w:val="21"/>
                      <w:szCs w:val="21"/>
                      <w:highlight w:val="none"/>
                      <w:u w:val="single"/>
                    </w:rPr>
                    <w:t>-N</w:t>
                  </w:r>
                  <w:r>
                    <w:rPr>
                      <w:rFonts w:hint="eastAsia" w:ascii="Times New Roman" w:hAnsi="Times New Roman"/>
                      <w:sz w:val="21"/>
                      <w:szCs w:val="21"/>
                      <w:highlight w:val="none"/>
                      <w:u w:val="single"/>
                    </w:rPr>
                    <w:t>：</w:t>
                  </w:r>
                  <w:r>
                    <w:rPr>
                      <w:rFonts w:hint="eastAsia" w:ascii="Times New Roman" w:hAnsi="Times New Roman"/>
                      <w:sz w:val="21"/>
                      <w:szCs w:val="21"/>
                      <w:highlight w:val="none"/>
                      <w:u w:val="single"/>
                      <w:lang w:val="en-US" w:eastAsia="zh-CN"/>
                    </w:rPr>
                    <w:t>0.376</w:t>
                  </w:r>
                  <w:r>
                    <w:rPr>
                      <w:rFonts w:hint="eastAsia" w:ascii="Times New Roman" w:hAnsi="Times New Roman"/>
                      <w:sz w:val="21"/>
                      <w:szCs w:val="21"/>
                      <w:highlight w:val="none"/>
                      <w:u w:val="single"/>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48" w:type="dxa"/>
                  <w:gridSpan w:val="2"/>
                </w:tcPr>
                <w:p>
                  <w:pPr>
                    <w:spacing w:line="240" w:lineRule="auto"/>
                    <w:jc w:val="center"/>
                    <w:rPr>
                      <w:rFonts w:ascii="Times New Roman" w:hAnsi="Times New Roman"/>
                      <w:spacing w:val="6"/>
                      <w:sz w:val="21"/>
                      <w:szCs w:val="21"/>
                      <w:highlight w:val="none"/>
                      <w:u w:val="single"/>
                    </w:rPr>
                  </w:pPr>
                  <w:r>
                    <w:rPr>
                      <w:rFonts w:ascii="Times New Roman" w:hAnsi="Times New Roman"/>
                      <w:sz w:val="21"/>
                      <w:szCs w:val="21"/>
                      <w:highlight w:val="none"/>
                      <w:u w:val="single"/>
                    </w:rPr>
                    <w:t>Ⅲ类</w:t>
                  </w:r>
                  <w:r>
                    <w:rPr>
                      <w:rFonts w:hint="eastAsia" w:ascii="Times New Roman" w:hAnsi="Times New Roman"/>
                      <w:sz w:val="21"/>
                      <w:szCs w:val="21"/>
                      <w:highlight w:val="none"/>
                      <w:u w:val="single"/>
                    </w:rPr>
                    <w:t>标准值</w:t>
                  </w:r>
                </w:p>
              </w:tc>
              <w:tc>
                <w:tcPr>
                  <w:tcW w:w="7393" w:type="dxa"/>
                  <w:gridSpan w:val="4"/>
                </w:tcPr>
                <w:p>
                  <w:pPr>
                    <w:spacing w:line="240" w:lineRule="auto"/>
                    <w:jc w:val="center"/>
                    <w:rPr>
                      <w:rFonts w:ascii="Times New Roman" w:hAnsi="Times New Roman" w:cs="宋体"/>
                      <w:color w:val="000000"/>
                      <w:kern w:val="0"/>
                      <w:sz w:val="21"/>
                      <w:szCs w:val="21"/>
                      <w:highlight w:val="none"/>
                      <w:u w:val="single"/>
                      <w:lang w:bidi="ar"/>
                    </w:rPr>
                  </w:pPr>
                  <w:r>
                    <w:rPr>
                      <w:rFonts w:hint="eastAsia" w:ascii="Times New Roman" w:hAnsi="Times New Roman"/>
                      <w:sz w:val="21"/>
                      <w:szCs w:val="21"/>
                      <w:highlight w:val="none"/>
                      <w:u w:val="single"/>
                    </w:rPr>
                    <w:t>COD：20mg/L、</w:t>
                  </w:r>
                  <w:r>
                    <w:rPr>
                      <w:rFonts w:ascii="Times New Roman" w:hAnsi="Times New Roman"/>
                      <w:sz w:val="21"/>
                      <w:szCs w:val="21"/>
                      <w:highlight w:val="none"/>
                      <w:u w:val="single"/>
                    </w:rPr>
                    <w:t>NH</w:t>
                  </w:r>
                  <w:r>
                    <w:rPr>
                      <w:rFonts w:ascii="Times New Roman" w:hAnsi="Times New Roman"/>
                      <w:sz w:val="21"/>
                      <w:szCs w:val="21"/>
                      <w:highlight w:val="none"/>
                      <w:u w:val="single"/>
                      <w:vertAlign w:val="subscript"/>
                    </w:rPr>
                    <w:t>3</w:t>
                  </w:r>
                  <w:r>
                    <w:rPr>
                      <w:rFonts w:ascii="Times New Roman" w:hAnsi="Times New Roman"/>
                      <w:sz w:val="21"/>
                      <w:szCs w:val="21"/>
                      <w:highlight w:val="none"/>
                      <w:u w:val="single"/>
                    </w:rPr>
                    <w:t>-N</w:t>
                  </w:r>
                  <w:r>
                    <w:rPr>
                      <w:rFonts w:hint="eastAsia" w:ascii="Times New Roman" w:hAnsi="Times New Roman"/>
                      <w:sz w:val="21"/>
                      <w:szCs w:val="21"/>
                      <w:highlight w:val="none"/>
                      <w:u w:val="single"/>
                    </w:rPr>
                    <w:t>：1.0mg/L</w:t>
                  </w:r>
                </w:p>
              </w:tc>
            </w:tr>
          </w:tbl>
          <w:p>
            <w:pPr>
              <w:spacing w:line="520" w:lineRule="atLeast"/>
              <w:ind w:firstLine="480" w:firstLineChars="200"/>
              <w:rPr>
                <w:rFonts w:hint="eastAsia" w:ascii="Times New Roman" w:hAnsi="Times New Roman" w:cs="Times New Roman"/>
                <w:sz w:val="24"/>
                <w:highlight w:val="none"/>
                <w:u w:val="single"/>
                <w:lang w:val="en-US" w:eastAsia="zh-CN"/>
              </w:rPr>
            </w:pPr>
            <w:r>
              <w:rPr>
                <w:rFonts w:hint="eastAsia" w:ascii="Times New Roman" w:hAnsi="Times New Roman" w:cs="Times New Roman"/>
                <w:sz w:val="24"/>
                <w:u w:val="single"/>
                <w:lang w:val="en-US" w:eastAsia="zh-CN"/>
              </w:rPr>
              <w:t>由上表可知，本项目污水</w:t>
            </w:r>
            <w:r>
              <w:rPr>
                <w:rFonts w:hint="eastAsia" w:ascii="Times New Roman" w:hAnsi="Times New Roman" w:cs="Times New Roman"/>
                <w:sz w:val="24"/>
                <w:highlight w:val="none"/>
                <w:u w:val="single"/>
                <w:lang w:val="en-US" w:eastAsia="zh-CN"/>
              </w:rPr>
              <w:t>处理厂正常情况下COD、NH</w:t>
            </w:r>
            <w:r>
              <w:rPr>
                <w:rFonts w:hint="eastAsia" w:ascii="Times New Roman" w:hAnsi="Times New Roman" w:cs="Times New Roman"/>
                <w:sz w:val="24"/>
                <w:highlight w:val="none"/>
                <w:u w:val="single"/>
                <w:vertAlign w:val="subscript"/>
                <w:lang w:val="en-US" w:eastAsia="zh-CN"/>
              </w:rPr>
              <w:t>3</w:t>
            </w:r>
            <w:r>
              <w:rPr>
                <w:rFonts w:hint="eastAsia" w:ascii="Times New Roman" w:hAnsi="Times New Roman" w:cs="Times New Roman"/>
                <w:sz w:val="24"/>
                <w:highlight w:val="none"/>
                <w:u w:val="single"/>
                <w:lang w:val="en-US" w:eastAsia="zh-CN"/>
              </w:rPr>
              <w:t>-N在排污口下游10m范围内，石中排渠水质就能满足《地表水环境质量标准》III类水域标准；非正常情况下COD、NH</w:t>
            </w:r>
            <w:r>
              <w:rPr>
                <w:rFonts w:hint="eastAsia" w:ascii="Times New Roman" w:hAnsi="Times New Roman" w:cs="Times New Roman"/>
                <w:sz w:val="24"/>
                <w:highlight w:val="none"/>
                <w:u w:val="single"/>
                <w:vertAlign w:val="subscript"/>
                <w:lang w:val="en-US" w:eastAsia="zh-CN"/>
              </w:rPr>
              <w:t>3</w:t>
            </w:r>
            <w:r>
              <w:rPr>
                <w:rFonts w:hint="eastAsia" w:ascii="Times New Roman" w:hAnsi="Times New Roman" w:cs="Times New Roman"/>
                <w:sz w:val="24"/>
                <w:highlight w:val="none"/>
                <w:u w:val="single"/>
                <w:vertAlign w:val="baseline"/>
                <w:lang w:val="en-US" w:eastAsia="zh-CN"/>
              </w:rPr>
              <w:t>-</w:t>
            </w:r>
            <w:r>
              <w:rPr>
                <w:rFonts w:hint="eastAsia" w:ascii="Times New Roman" w:hAnsi="Times New Roman" w:cs="Times New Roman"/>
                <w:sz w:val="24"/>
                <w:highlight w:val="none"/>
                <w:u w:val="single"/>
                <w:lang w:val="en-US" w:eastAsia="zh-CN"/>
              </w:rPr>
              <w:t>N在排污口下游10m之间满足《地表水环境质量标准》III类水域标准。</w:t>
            </w:r>
          </w:p>
          <w:p>
            <w:pPr>
              <w:spacing w:line="520" w:lineRule="atLeast"/>
              <w:ind w:firstLine="480" w:firstLineChars="200"/>
              <w:rPr>
                <w:rFonts w:hint="eastAsia" w:ascii="Times New Roman" w:hAnsi="Times New Roman" w:cs="Times New Roman"/>
                <w:sz w:val="24"/>
                <w:highlight w:val="none"/>
                <w:u w:val="single"/>
                <w:lang w:val="en-US" w:eastAsia="zh-CN"/>
              </w:rPr>
            </w:pPr>
            <w:r>
              <w:rPr>
                <w:rFonts w:hint="eastAsia" w:ascii="Times New Roman" w:hAnsi="Times New Roman" w:cs="Times New Roman"/>
                <w:sz w:val="24"/>
                <w:highlight w:val="none"/>
                <w:u w:val="single"/>
                <w:lang w:val="en-US" w:eastAsia="zh-CN"/>
              </w:rPr>
              <w:t>项目受纳水体石中排渠，项目排放口评价范围内无鱼泉、珍稀鱼类三场及洄游通道分布。项目污水处理厂处理规模较小，经过石中排渠的稀释和自然降解，项目污水处理厂的正常排放和事故排放的废水，对下游水生生物影响较小；洋沙湖距项目距离为5709m，项目排放水质经石中排渠消纳后可达到《地表水环境质量标准》III类水域标准，故对下游洋沙湖影响甚微，且本项目为污水处理厂项目，项目建成后能有效的改善当地地表水水体水质，对下游水生生物也能起到保护作用。</w:t>
            </w:r>
          </w:p>
          <w:p>
            <w:pPr>
              <w:spacing w:line="520" w:lineRule="atLeast"/>
              <w:ind w:firstLine="480" w:firstLineChars="200"/>
              <w:rPr>
                <w:rFonts w:hint="eastAsia" w:ascii="Times New Roman" w:hAnsi="Times New Roman" w:cs="Times New Roman"/>
                <w:sz w:val="24"/>
                <w:u w:val="single"/>
                <w:lang w:val="en-US" w:eastAsia="zh-CN"/>
              </w:rPr>
            </w:pPr>
            <w:r>
              <w:rPr>
                <w:rFonts w:hint="eastAsia" w:ascii="Times New Roman" w:hAnsi="Times New Roman" w:cs="Times New Roman"/>
                <w:sz w:val="24"/>
                <w:u w:val="single"/>
                <w:lang w:val="en-US" w:eastAsia="zh-CN"/>
              </w:rPr>
              <w:t>综上所述，项目采取的水污染控制措施有效，项目建成后能有效的改善当地地表水水体水质，地表水环境影响较小，环境可接受。</w:t>
            </w:r>
          </w:p>
          <w:p>
            <w:pPr>
              <w:spacing w:line="520" w:lineRule="atLeast"/>
              <w:ind w:firstLine="480" w:firstLineChars="200"/>
              <w:rPr>
                <w:rFonts w:hint="eastAsia" w:ascii="Times New Roman" w:hAnsi="Times New Roman" w:cs="Times New Roman"/>
                <w:sz w:val="24"/>
                <w:highlight w:val="none"/>
                <w:lang w:eastAsia="zh-CN"/>
              </w:rPr>
            </w:pP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4</w:t>
            </w:r>
            <w:r>
              <w:rPr>
                <w:rFonts w:hint="eastAsia" w:ascii="Times New Roman" w:hAnsi="Times New Roman" w:cs="Times New Roman"/>
                <w:sz w:val="24"/>
                <w:highlight w:val="none"/>
                <w:lang w:eastAsia="zh-CN"/>
              </w:rPr>
              <w:t>）污水处理可行性分析</w:t>
            </w:r>
          </w:p>
          <w:p>
            <w:pPr>
              <w:spacing w:line="520" w:lineRule="atLeast"/>
              <w:ind w:firstLine="480" w:firstLineChars="200"/>
              <w:rPr>
                <w:rFonts w:hint="default" w:ascii="Times New Roman" w:hAnsi="Times New Roman" w:cs="Times New Roman"/>
                <w:sz w:val="24"/>
                <w:lang w:val="en-US" w:eastAsia="zh-CN"/>
              </w:rPr>
            </w:pPr>
            <w:r>
              <w:rPr>
                <w:rFonts w:hint="eastAsia" w:ascii="Times New Roman" w:hAnsi="Times New Roman" w:cs="Times New Roman"/>
                <w:sz w:val="24"/>
                <w:highlight w:val="none"/>
                <w:lang w:eastAsia="zh-CN"/>
              </w:rPr>
              <w:t>湘阴县洋沙湖镇污水处理厂设计处理规模为</w:t>
            </w:r>
            <w:r>
              <w:rPr>
                <w:rFonts w:hint="eastAsia" w:ascii="Times New Roman" w:hAnsi="Times New Roman" w:cs="Times New Roman"/>
                <w:sz w:val="24"/>
                <w:highlight w:val="none"/>
                <w:lang w:val="en-US" w:eastAsia="zh-CN"/>
              </w:rPr>
              <w:t>150m</w:t>
            </w:r>
            <w:r>
              <w:rPr>
                <w:rFonts w:hint="eastAsia" w:ascii="Times New Roman" w:hAnsi="Times New Roman" w:cs="Times New Roman"/>
                <w:sz w:val="24"/>
                <w:vertAlign w:val="superscript"/>
                <w:lang w:val="en-US" w:eastAsia="zh-CN"/>
              </w:rPr>
              <w:t>3</w:t>
            </w:r>
            <w:r>
              <w:rPr>
                <w:rFonts w:hint="eastAsia" w:ascii="Times New Roman" w:hAnsi="Times New Roman" w:cs="Times New Roman"/>
                <w:sz w:val="24"/>
                <w:lang w:val="en-US" w:eastAsia="zh-CN"/>
              </w:rPr>
              <w:t>/d，纳污面积</w:t>
            </w:r>
            <w:r>
              <w:rPr>
                <w:rFonts w:hint="default" w:ascii="Times New Roman" w:hAnsi="Times New Roman" w:cs="Times New Roman"/>
                <w:sz w:val="24"/>
                <w:lang w:val="en-US" w:eastAsia="zh-CN"/>
              </w:rPr>
              <w:t>0.39km</w:t>
            </w:r>
            <w:r>
              <w:rPr>
                <w:rFonts w:hint="default" w:ascii="Times New Roman" w:hAnsi="Times New Roman" w:cs="Times New Roman"/>
                <w:sz w:val="24"/>
                <w:vertAlign w:val="superscript"/>
                <w:lang w:val="en-US" w:eastAsia="zh-CN"/>
              </w:rPr>
              <w:t>2</w:t>
            </w:r>
            <w:r>
              <w:rPr>
                <w:rFonts w:hint="eastAsia" w:ascii="Times New Roman" w:hAnsi="Times New Roman" w:cs="Times New Roman"/>
                <w:sz w:val="24"/>
                <w:lang w:val="en-US" w:eastAsia="zh-CN"/>
              </w:rPr>
              <w:t>，人口规模</w:t>
            </w:r>
            <w:r>
              <w:rPr>
                <w:rFonts w:hint="default" w:ascii="Times New Roman" w:hAnsi="Times New Roman" w:cs="Times New Roman"/>
                <w:sz w:val="24"/>
                <w:lang w:val="en-US" w:eastAsia="zh-CN"/>
              </w:rPr>
              <w:t>2830</w:t>
            </w:r>
            <w:r>
              <w:rPr>
                <w:rFonts w:hint="eastAsia" w:ascii="Times New Roman" w:hAnsi="Times New Roman" w:cs="Times New Roman"/>
                <w:sz w:val="24"/>
                <w:lang w:val="en-US" w:eastAsia="zh-CN"/>
              </w:rPr>
              <w:t>人（其中学校人口</w:t>
            </w:r>
            <w:r>
              <w:rPr>
                <w:rFonts w:hint="default" w:ascii="Times New Roman" w:hAnsi="Times New Roman" w:cs="Times New Roman"/>
                <w:sz w:val="24"/>
                <w:lang w:val="en-US" w:eastAsia="zh-CN"/>
              </w:rPr>
              <w:t>1183</w:t>
            </w:r>
            <w:r>
              <w:rPr>
                <w:rFonts w:hint="eastAsia" w:ascii="Times New Roman" w:hAnsi="Times New Roman" w:cs="Times New Roman"/>
                <w:sz w:val="24"/>
                <w:lang w:val="en-US" w:eastAsia="zh-CN"/>
              </w:rPr>
              <w:t>人）。根据表1-1，洋沙湖镇预测污水量为120.739m</w:t>
            </w:r>
            <w:r>
              <w:rPr>
                <w:rFonts w:hint="default" w:ascii="Times New Roman" w:hAnsi="Times New Roman" w:cs="Times New Roman"/>
                <w:sz w:val="24"/>
                <w:vertAlign w:val="superscript"/>
                <w:lang w:val="en-US" w:eastAsia="zh-CN"/>
              </w:rPr>
              <w:t>3</w:t>
            </w:r>
            <w:r>
              <w:rPr>
                <w:rFonts w:hint="default" w:ascii="Times New Roman" w:hAnsi="Times New Roman" w:cs="Times New Roman"/>
                <w:sz w:val="24"/>
                <w:lang w:val="en-US" w:eastAsia="zh-CN"/>
              </w:rPr>
              <w:t>/d</w:t>
            </w:r>
            <w:r>
              <w:rPr>
                <w:rFonts w:hint="eastAsia" w:ascii="Times New Roman" w:hAnsi="Times New Roman" w:cs="Times New Roman"/>
                <w:sz w:val="24"/>
                <w:lang w:val="en-US" w:eastAsia="zh-CN"/>
              </w:rPr>
              <w:t>，本项目污水处理厂设计规模为150m</w:t>
            </w:r>
            <w:r>
              <w:rPr>
                <w:rFonts w:hint="eastAsia" w:ascii="Times New Roman" w:hAnsi="Times New Roman" w:cs="Times New Roman"/>
                <w:sz w:val="24"/>
                <w:vertAlign w:val="superscript"/>
                <w:lang w:val="en-US" w:eastAsia="zh-CN"/>
              </w:rPr>
              <w:t>3</w:t>
            </w:r>
            <w:r>
              <w:rPr>
                <w:rFonts w:hint="eastAsia" w:ascii="Times New Roman" w:hAnsi="Times New Roman" w:cs="Times New Roman"/>
                <w:sz w:val="24"/>
                <w:lang w:val="en-US" w:eastAsia="zh-CN"/>
              </w:rPr>
              <w:t>/d，有能力容纳洋沙湖镇人民生活污水。</w:t>
            </w:r>
          </w:p>
          <w:p>
            <w:pPr>
              <w:spacing w:line="520" w:lineRule="atLeast"/>
              <w:ind w:firstLine="480" w:firstLineChars="200"/>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湘阴县洋沙湖镇污水处理厂采用</w:t>
            </w:r>
            <w:r>
              <w:rPr>
                <w:rFonts w:hint="default" w:ascii="Times New Roman" w:hAnsi="Times New Roman" w:cs="Times New Roman"/>
                <w:lang w:val="en-US" w:eastAsia="zh-CN"/>
              </w:rPr>
              <w:t>格栅+调节池+一体化设备（缺氧池+好氧池+好氧池</w:t>
            </w:r>
            <w:r>
              <w:rPr>
                <w:rFonts w:hint="eastAsia" w:ascii="Times New Roman" w:hAnsi="Times New Roman" w:cs="Times New Roman"/>
                <w:lang w:val="en-US" w:eastAsia="zh-CN"/>
              </w:rPr>
              <w:t>+沉淀池</w:t>
            </w:r>
            <w:r>
              <w:rPr>
                <w:rFonts w:hint="default" w:ascii="Times New Roman" w:hAnsi="Times New Roman" w:cs="Times New Roman"/>
                <w:lang w:val="en-US" w:eastAsia="zh-CN"/>
              </w:rPr>
              <w:t>）+</w:t>
            </w:r>
            <w:r>
              <w:rPr>
                <w:rFonts w:hint="eastAsia" w:ascii="Times New Roman" w:hAnsi="Times New Roman" w:cs="Times New Roman"/>
                <w:lang w:val="en-US" w:eastAsia="zh-CN"/>
              </w:rPr>
              <w:t>砂缸</w:t>
            </w:r>
            <w:r>
              <w:rPr>
                <w:rFonts w:hint="default" w:ascii="Times New Roman" w:hAnsi="Times New Roman" w:cs="Times New Roman"/>
                <w:lang w:val="en-US" w:eastAsia="zh-CN"/>
              </w:rPr>
              <w:t>过滤+</w:t>
            </w:r>
            <w:r>
              <w:rPr>
                <w:rFonts w:hint="eastAsia" w:ascii="Times New Roman" w:hAnsi="Times New Roman" w:cs="Times New Roman"/>
                <w:lang w:val="en-US" w:eastAsia="zh-CN"/>
              </w:rPr>
              <w:t>紫外线</w:t>
            </w:r>
            <w:r>
              <w:rPr>
                <w:rFonts w:hint="default" w:ascii="Times New Roman" w:hAnsi="Times New Roman" w:cs="Times New Roman"/>
                <w:lang w:val="en-US" w:eastAsia="zh-CN"/>
              </w:rPr>
              <w:t>消毒+出水</w:t>
            </w:r>
            <w:r>
              <w:rPr>
                <w:rFonts w:hint="eastAsia" w:ascii="Times New Roman" w:hAnsi="Times New Roman" w:cs="Times New Roman"/>
                <w:lang w:val="en-US" w:eastAsia="zh-CN"/>
              </w:rPr>
              <w:t>工艺。</w:t>
            </w:r>
            <w:r>
              <w:rPr>
                <w:rFonts w:hint="eastAsia" w:ascii="Times New Roman" w:hAnsi="Times New Roman" w:cs="Times New Roman"/>
                <w:sz w:val="24"/>
                <w:lang w:val="en-US" w:eastAsia="zh-CN"/>
              </w:rPr>
              <w:t>出水可达《城镇污水处理厂污染物排放标准》（GB18918-2002）中的一级A标准要求。污水处理工艺流程如下：</w:t>
            </w:r>
          </w:p>
          <w:p>
            <w:pPr>
              <w:bidi w:val="0"/>
            </w:pPr>
            <w:r>
              <w:rPr>
                <w:sz w:val="24"/>
              </w:rPr>
              <w:pict>
                <v:shape id="_x0000_s1033" o:spid="_x0000_s1033" o:spt="75" type="#_x0000_t75" style="position:absolute;left:0pt;margin-left:-0.15pt;margin-top:11.85pt;height:108pt;width:453.05pt;z-index:251671552;mso-width-relative:page;mso-height-relative:page;" o:ole="t" filled="f" o:preferrelative="t" stroked="f" coordsize="21600,21600">
                  <v:path/>
                  <v:fill on="f" focussize="0,0"/>
                  <v:stroke on="f"/>
                  <v:imagedata r:id="rId16" o:title=""/>
                  <o:lock v:ext="edit" aspectratio="f"/>
                </v:shape>
                <o:OLEObject Type="Embed" ProgID="Visio.Drawing.15" ShapeID="_x0000_s1033" DrawAspect="Content" ObjectID="_1468075728" r:id="rId15">
                  <o:LockedField>false</o:LockedField>
                </o:OLEObject>
              </w:pict>
            </w:r>
          </w:p>
          <w:p>
            <w:pPr>
              <w:keepNext w:val="0"/>
              <w:keepLines w:val="0"/>
              <w:pageBreakBefore w:val="0"/>
              <w:widowControl w:val="0"/>
              <w:kinsoku/>
              <w:wordWrap/>
              <w:overflowPunct/>
              <w:topLinePunct w:val="0"/>
              <w:autoSpaceDE/>
              <w:autoSpaceDN/>
              <w:bidi w:val="0"/>
              <w:adjustRightInd/>
              <w:snapToGrid/>
              <w:spacing w:before="313" w:beforeLines="100"/>
              <w:jc w:val="both"/>
              <w:textAlignment w:val="auto"/>
              <w:rPr>
                <w:rFonts w:hint="default" w:ascii="Times New Roman" w:hAnsi="Times New Roman" w:cs="Times New Roman"/>
                <w:b/>
                <w:bCs/>
                <w:lang w:eastAsia="zh-CN"/>
              </w:rPr>
            </w:pPr>
          </w:p>
          <w:p>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default" w:ascii="Times New Roman" w:hAnsi="Times New Roman" w:cs="Times New Roman"/>
                <w:b/>
                <w:bCs/>
                <w:lang w:eastAsia="zh-CN"/>
              </w:rPr>
            </w:pPr>
          </w:p>
          <w:p>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default" w:eastAsiaTheme="minorEastAsia"/>
                <w:lang w:val="en-US" w:eastAsia="zh-CN"/>
              </w:rPr>
            </w:pPr>
            <w:r>
              <w:rPr>
                <w:rFonts w:hint="default" w:ascii="Times New Roman" w:hAnsi="Times New Roman" w:cs="Times New Roman"/>
                <w:b/>
                <w:bCs/>
                <w:lang w:eastAsia="zh-CN"/>
              </w:rPr>
              <w:t>图</w:t>
            </w:r>
            <w:r>
              <w:rPr>
                <w:rFonts w:hint="default" w:ascii="Times New Roman" w:hAnsi="Times New Roman" w:cs="Times New Roman"/>
                <w:b/>
                <w:bCs/>
                <w:lang w:val="en-US" w:eastAsia="zh-CN"/>
              </w:rPr>
              <w:t xml:space="preserve">7-3  </w:t>
            </w:r>
            <w:r>
              <w:rPr>
                <w:rFonts w:hint="eastAsia" w:ascii="Times New Roman" w:hAnsi="Times New Roman" w:cs="Times New Roman"/>
                <w:b/>
                <w:bCs/>
                <w:lang w:val="en-US" w:eastAsia="zh-CN"/>
              </w:rPr>
              <w:t>湘阴县洋沙湖镇</w:t>
            </w:r>
            <w:r>
              <w:rPr>
                <w:rFonts w:hint="default" w:ascii="Times New Roman" w:hAnsi="Times New Roman" w:cs="Times New Roman"/>
                <w:b/>
                <w:bCs/>
                <w:lang w:val="en-US" w:eastAsia="zh-CN"/>
              </w:rPr>
              <w:t>污水处理厂污水处理工艺流程图</w:t>
            </w:r>
          </w:p>
          <w:p>
            <w:pPr>
              <w:spacing w:line="520" w:lineRule="atLeast"/>
              <w:ind w:firstLine="480" w:firstLineChars="200"/>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项目废水来源主要为洋沙湖镇居民生活污水。根据《湘阴县洋沙湖镇污水处理工程可行性研究报告》项目出水水质能够达到到《城镇污水处理厂污染物排放标准》（GB18918- 2002）一级</w:t>
            </w:r>
            <w:r>
              <w:rPr>
                <w:rFonts w:hint="default" w:ascii="Times New Roman" w:hAnsi="Times New Roman" w:cs="Times New Roman"/>
                <w:sz w:val="24"/>
                <w:lang w:val="en-US" w:eastAsia="zh-CN"/>
              </w:rPr>
              <w:t>A</w:t>
            </w:r>
            <w:r>
              <w:rPr>
                <w:rFonts w:hint="eastAsia" w:ascii="Times New Roman" w:hAnsi="Times New Roman" w:cs="Times New Roman"/>
                <w:sz w:val="24"/>
                <w:lang w:val="en-US" w:eastAsia="zh-CN"/>
              </w:rPr>
              <w:t>标准，因此，本项目采用</w:t>
            </w:r>
            <w:r>
              <w:rPr>
                <w:rFonts w:hint="default" w:ascii="Times New Roman" w:hAnsi="Times New Roman" w:cs="Times New Roman"/>
                <w:lang w:val="en-US" w:eastAsia="zh-CN"/>
              </w:rPr>
              <w:t>格栅+调节池+一体化设备（缺氧池+好氧池+好氧池</w:t>
            </w:r>
            <w:r>
              <w:rPr>
                <w:rFonts w:hint="eastAsia" w:ascii="Times New Roman" w:hAnsi="Times New Roman" w:cs="Times New Roman"/>
                <w:lang w:val="en-US" w:eastAsia="zh-CN"/>
              </w:rPr>
              <w:t>+沉淀池</w:t>
            </w:r>
            <w:r>
              <w:rPr>
                <w:rFonts w:hint="default" w:ascii="Times New Roman" w:hAnsi="Times New Roman" w:cs="Times New Roman"/>
                <w:lang w:val="en-US" w:eastAsia="zh-CN"/>
              </w:rPr>
              <w:t>）+</w:t>
            </w:r>
            <w:r>
              <w:rPr>
                <w:rFonts w:hint="eastAsia" w:ascii="Times New Roman" w:hAnsi="Times New Roman" w:cs="Times New Roman"/>
                <w:lang w:val="en-US" w:eastAsia="zh-CN"/>
              </w:rPr>
              <w:t>砂缸</w:t>
            </w:r>
            <w:r>
              <w:rPr>
                <w:rFonts w:hint="default" w:ascii="Times New Roman" w:hAnsi="Times New Roman" w:cs="Times New Roman"/>
                <w:lang w:val="en-US" w:eastAsia="zh-CN"/>
              </w:rPr>
              <w:t>过滤+</w:t>
            </w:r>
            <w:r>
              <w:rPr>
                <w:rFonts w:hint="eastAsia" w:ascii="Times New Roman" w:hAnsi="Times New Roman" w:cs="Times New Roman"/>
                <w:lang w:val="en-US" w:eastAsia="zh-CN"/>
              </w:rPr>
              <w:t>紫外线</w:t>
            </w:r>
            <w:r>
              <w:rPr>
                <w:rFonts w:hint="default" w:ascii="Times New Roman" w:hAnsi="Times New Roman" w:cs="Times New Roman"/>
                <w:lang w:val="en-US" w:eastAsia="zh-CN"/>
              </w:rPr>
              <w:t>消毒+出水</w:t>
            </w:r>
            <w:r>
              <w:rPr>
                <w:rFonts w:hint="eastAsia" w:ascii="Times New Roman" w:hAnsi="Times New Roman" w:cs="Times New Roman"/>
                <w:lang w:val="en-US" w:eastAsia="zh-CN"/>
              </w:rPr>
              <w:t>。</w:t>
            </w:r>
            <w:r>
              <w:rPr>
                <w:rFonts w:hint="eastAsia" w:ascii="Times New Roman" w:hAnsi="Times New Roman" w:cs="Times New Roman"/>
                <w:sz w:val="24"/>
                <w:lang w:val="en-US" w:eastAsia="zh-CN"/>
              </w:rPr>
              <w:t>处理工艺治理措施切实可行。</w:t>
            </w:r>
          </w:p>
          <w:p>
            <w:pPr>
              <w:ind w:firstLine="480" w:firstLineChars="200"/>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洋沙湖镇预测废水日排</w:t>
            </w:r>
            <w:r>
              <w:rPr>
                <w:rFonts w:hint="eastAsia" w:ascii="Times New Roman" w:hAnsi="Times New Roman" w:cs="Times New Roman"/>
                <w:sz w:val="24"/>
                <w:highlight w:val="none"/>
                <w:lang w:val="en-US" w:eastAsia="zh-CN"/>
              </w:rPr>
              <w:t>放量为120.739m</w:t>
            </w:r>
            <w:r>
              <w:rPr>
                <w:rFonts w:hint="eastAsia" w:ascii="Times New Roman" w:hAnsi="Times New Roman" w:cs="Times New Roman"/>
                <w:sz w:val="24"/>
                <w:highlight w:val="none"/>
                <w:vertAlign w:val="superscript"/>
                <w:lang w:val="en-US" w:eastAsia="zh-CN"/>
              </w:rPr>
              <w:t>3</w:t>
            </w:r>
            <w:r>
              <w:rPr>
                <w:rFonts w:hint="eastAsia" w:ascii="Times New Roman" w:hAnsi="Times New Roman" w:cs="Times New Roman"/>
                <w:sz w:val="24"/>
                <w:highlight w:val="none"/>
                <w:lang w:val="en-US" w:eastAsia="zh-CN"/>
              </w:rPr>
              <w:t>/a，</w:t>
            </w:r>
            <w:r>
              <w:rPr>
                <w:rFonts w:hint="eastAsia"/>
                <w:highlight w:val="none"/>
                <w:u w:val="none"/>
              </w:rPr>
              <w:t>废水排放量占</w:t>
            </w:r>
            <w:r>
              <w:rPr>
                <w:rFonts w:hint="eastAsia"/>
                <w:highlight w:val="none"/>
                <w:u w:val="none"/>
                <w:lang w:eastAsia="zh-CN"/>
              </w:rPr>
              <w:t>湘阴县洋沙湖镇</w:t>
            </w:r>
            <w:r>
              <w:rPr>
                <w:rFonts w:hint="eastAsia"/>
                <w:highlight w:val="none"/>
                <w:u w:val="none"/>
              </w:rPr>
              <w:t>污水处理厂实际处理规模</w:t>
            </w:r>
            <w:r>
              <w:rPr>
                <w:rFonts w:ascii="Times New Roman" w:hAnsi="Times New Roman" w:cs="Times New Roman"/>
                <w:highlight w:val="none"/>
                <w:u w:val="none"/>
              </w:rPr>
              <w:t>的</w:t>
            </w:r>
            <w:r>
              <w:rPr>
                <w:rFonts w:hint="eastAsia" w:ascii="Times New Roman" w:hAnsi="Times New Roman" w:cs="Times New Roman"/>
                <w:highlight w:val="none"/>
                <w:u w:val="none"/>
                <w:lang w:val="en-US" w:eastAsia="zh-CN"/>
              </w:rPr>
              <w:t>95.36</w:t>
            </w:r>
            <w:r>
              <w:rPr>
                <w:rFonts w:ascii="Times New Roman" w:hAnsi="Times New Roman" w:cs="Times New Roman"/>
                <w:highlight w:val="none"/>
                <w:u w:val="none"/>
              </w:rPr>
              <w:t>%（</w:t>
            </w:r>
            <w:r>
              <w:rPr>
                <w:rFonts w:hint="eastAsia" w:ascii="Times New Roman" w:hAnsi="Times New Roman" w:cs="Times New Roman"/>
                <w:highlight w:val="none"/>
                <w:u w:val="none"/>
                <w:lang w:eastAsia="zh-CN"/>
              </w:rPr>
              <w:t>湘阴县洋沙湖镇</w:t>
            </w:r>
            <w:r>
              <w:rPr>
                <w:rFonts w:hint="eastAsia"/>
                <w:highlight w:val="none"/>
                <w:u w:val="none"/>
              </w:rPr>
              <w:t>污水处理厂</w:t>
            </w:r>
            <w:r>
              <w:rPr>
                <w:rFonts w:ascii="Times New Roman"/>
                <w:highlight w:val="none"/>
                <w:u w:val="none"/>
              </w:rPr>
              <w:t>工程设计日处理污水量为</w:t>
            </w:r>
            <w:r>
              <w:rPr>
                <w:rFonts w:hint="eastAsia" w:ascii="Times New Roman"/>
                <w:highlight w:val="none"/>
                <w:u w:val="none"/>
                <w:lang w:val="en-US" w:eastAsia="zh-CN"/>
              </w:rPr>
              <w:t>150</w:t>
            </w:r>
            <w:r>
              <w:rPr>
                <w:rFonts w:ascii="Times New Roman"/>
                <w:highlight w:val="none"/>
                <w:u w:val="none"/>
              </w:rPr>
              <w:t>m</w:t>
            </w:r>
            <w:r>
              <w:rPr>
                <w:rFonts w:ascii="Times New Roman"/>
                <w:highlight w:val="none"/>
                <w:u w:val="none"/>
                <w:vertAlign w:val="superscript"/>
              </w:rPr>
              <w:t>3</w:t>
            </w:r>
            <w:r>
              <w:rPr>
                <w:rFonts w:ascii="Times New Roman"/>
                <w:highlight w:val="none"/>
                <w:u w:val="none"/>
              </w:rPr>
              <w:t>/d</w:t>
            </w:r>
            <w:r>
              <w:rPr>
                <w:rFonts w:hint="eastAsia"/>
                <w:highlight w:val="none"/>
                <w:u w:val="none"/>
              </w:rPr>
              <w:t>）</w:t>
            </w:r>
            <w:r>
              <w:rPr>
                <w:rFonts w:hint="eastAsia"/>
                <w:highlight w:val="none"/>
                <w:u w:val="none"/>
                <w:lang w:eastAsia="zh-CN"/>
              </w:rPr>
              <w:t>，</w:t>
            </w:r>
            <w:r>
              <w:rPr>
                <w:rFonts w:hint="eastAsia" w:ascii="Times New Roman" w:hAnsi="Times New Roman" w:cs="Times New Roman"/>
                <w:sz w:val="24"/>
                <w:highlight w:val="none"/>
                <w:lang w:val="en-US" w:eastAsia="zh-CN"/>
              </w:rPr>
              <w:t>满足湘阴县洋沙湖镇污水处理厂的设计处理规模要求。经湘阴县洋沙湖镇污水处理厂处理后能达《城镇污水处理厂污染</w:t>
            </w:r>
            <w:r>
              <w:rPr>
                <w:rFonts w:hint="eastAsia" w:ascii="Times New Roman" w:hAnsi="Times New Roman" w:cs="Times New Roman"/>
                <w:sz w:val="24"/>
                <w:lang w:val="en-US" w:eastAsia="zh-CN"/>
              </w:rPr>
              <w:t>物排放标准》（GB18918-2002）一级标准A标准，项目外排废水对附近水体环境影响较小。</w:t>
            </w:r>
          </w:p>
          <w:p>
            <w:pPr>
              <w:ind w:firstLine="480" w:firstLineChars="200"/>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（5）建设项目污染物排放信息</w:t>
            </w:r>
          </w:p>
          <w:p>
            <w:pPr>
              <w:pStyle w:val="30"/>
              <w:keepNext w:val="0"/>
              <w:keepLines w:val="0"/>
              <w:pageBreakBefore w:val="0"/>
              <w:widowControl w:val="0"/>
              <w:numPr>
                <w:ilvl w:val="0"/>
                <w:numId w:val="0"/>
              </w:numPr>
              <w:kinsoku/>
              <w:wordWrap/>
              <w:overflowPunct/>
              <w:topLinePunct w:val="0"/>
              <w:autoSpaceDE/>
              <w:autoSpaceDN/>
              <w:bidi w:val="0"/>
              <w:adjustRightInd/>
              <w:snapToGrid/>
              <w:spacing w:after="0"/>
              <w:ind w:firstLine="480" w:firstLineChars="200"/>
              <w:textAlignment w:val="auto"/>
              <w:rPr>
                <w:rFonts w:hint="eastAsia" w:eastAsiaTheme="minorEastAsia"/>
                <w:lang w:val="en-US" w:eastAsia="zh-CN"/>
              </w:rPr>
            </w:pPr>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 1 \* GB3 \* MERGEFORMAT </w:instrText>
            </w:r>
            <w:r>
              <w:rPr>
                <w:rFonts w:hint="default" w:ascii="Times New Roman" w:hAnsi="Times New Roman" w:cs="Times New Roman"/>
                <w:lang w:val="en-US" w:eastAsia="zh-CN"/>
              </w:rPr>
              <w:fldChar w:fldCharType="separate"/>
            </w:r>
            <w:r>
              <w:rPr>
                <w:rFonts w:hint="default" w:ascii="Times New Roman" w:hAnsi="Times New Roman" w:cs="Times New Roman"/>
              </w:rPr>
              <w:t>①</w:t>
            </w:r>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t>废水</w:t>
            </w:r>
            <w:r>
              <w:rPr>
                <w:rFonts w:hint="eastAsia"/>
                <w:lang w:val="en-US" w:eastAsia="zh-CN"/>
              </w:rPr>
              <w:t>类别、污染物及污染治理设施信息表见表</w:t>
            </w:r>
            <w:r>
              <w:rPr>
                <w:rFonts w:hint="default" w:ascii="Times New Roman" w:hAnsi="Times New Roman" w:cs="Times New Roman"/>
                <w:lang w:val="en-US" w:eastAsia="zh-CN"/>
              </w:rPr>
              <w:t>7-1</w:t>
            </w:r>
            <w:r>
              <w:rPr>
                <w:rFonts w:hint="eastAsia" w:ascii="Times New Roman" w:hAnsi="Times New Roman" w:cs="Times New Roman"/>
                <w:lang w:val="en-US" w:eastAsia="zh-CN"/>
              </w:rPr>
              <w:t>2。</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s="Times New Roman" w:eastAsiaTheme="minorEastAsia"/>
                <w:b/>
                <w:bCs/>
                <w:color w:val="000000" w:themeColor="text1"/>
                <w:sz w:val="24"/>
                <w:szCs w:val="24"/>
                <w:highlight w:val="none"/>
                <w14:textFill>
                  <w14:solidFill>
                    <w14:schemeClr w14:val="tx1"/>
                  </w14:solidFill>
                </w14:textFill>
              </w:rPr>
            </w:pPr>
            <w:r>
              <w:rPr>
                <w:rFonts w:hint="eastAsia" w:ascii="Times New Roman" w:hAnsi="Times New Roman" w:cs="Times New Roman" w:eastAsiaTheme="minorEastAsia"/>
                <w:b/>
                <w:bCs/>
                <w:color w:val="000000" w:themeColor="text1"/>
                <w:sz w:val="24"/>
                <w:szCs w:val="24"/>
                <w:highlight w:val="none"/>
                <w:lang w:val="en-US" w:eastAsia="zh-CN"/>
                <w14:textFill>
                  <w14:solidFill>
                    <w14:schemeClr w14:val="tx1"/>
                  </w14:solidFill>
                </w14:textFill>
              </w:rPr>
              <w:t>表7-1</w:t>
            </w: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2</w:t>
            </w:r>
            <w:r>
              <w:rPr>
                <w:rFonts w:hint="eastAsia" w:ascii="Times New Roman" w:hAnsi="Times New Roman" w:cs="Times New Roman" w:eastAsiaTheme="minorEastAsia"/>
                <w:b/>
                <w:bCs/>
                <w:color w:val="000000" w:themeColor="text1"/>
                <w:sz w:val="24"/>
                <w:szCs w:val="24"/>
                <w:highlight w:val="none"/>
                <w:lang w:val="en-US" w:eastAsia="zh-CN"/>
                <w14:textFill>
                  <w14:solidFill>
                    <w14:schemeClr w14:val="tx1"/>
                  </w14:solidFill>
                </w14:textFill>
              </w:rPr>
              <w:t xml:space="preserve">  废水类别、污染物及污染治理设施信息表</w:t>
            </w:r>
          </w:p>
          <w:tbl>
            <w:tblPr>
              <w:tblStyle w:val="33"/>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4"/>
              <w:gridCol w:w="777"/>
              <w:gridCol w:w="1025"/>
              <w:gridCol w:w="826"/>
              <w:gridCol w:w="733"/>
              <w:gridCol w:w="710"/>
              <w:gridCol w:w="725"/>
              <w:gridCol w:w="1463"/>
              <w:gridCol w:w="837"/>
              <w:gridCol w:w="863"/>
              <w:gridCol w:w="66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4"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序号</w:t>
                  </w:r>
                </w:p>
              </w:tc>
              <w:tc>
                <w:tcPr>
                  <w:tcW w:w="429"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废水类别</w:t>
                  </w:r>
                </w:p>
              </w:tc>
              <w:tc>
                <w:tcPr>
                  <w:tcW w:w="566"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污染物种类</w:t>
                  </w:r>
                </w:p>
              </w:tc>
              <w:tc>
                <w:tcPr>
                  <w:tcW w:w="456"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排放去向</w:t>
                  </w:r>
                </w:p>
              </w:tc>
              <w:tc>
                <w:tcPr>
                  <w:tcW w:w="405"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排放规律</w:t>
                  </w:r>
                </w:p>
              </w:tc>
              <w:tc>
                <w:tcPr>
                  <w:tcW w:w="1601"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污染治理设施</w:t>
                  </w:r>
                </w:p>
              </w:tc>
              <w:tc>
                <w:tcPr>
                  <w:tcW w:w="462"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排放口编号</w:t>
                  </w:r>
                </w:p>
              </w:tc>
              <w:tc>
                <w:tcPr>
                  <w:tcW w:w="476"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排放口设置是否符合要求</w:t>
                  </w:r>
                </w:p>
              </w:tc>
              <w:tc>
                <w:tcPr>
                  <w:tcW w:w="367"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排放类型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4" w:type="pct"/>
                  <w:vMerge w:val="continue"/>
                  <w:tcBorders>
                    <w:bottom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p>
              </w:tc>
              <w:tc>
                <w:tcPr>
                  <w:tcW w:w="429" w:type="pct"/>
                  <w:vMerge w:val="continue"/>
                  <w:tcBorders>
                    <w:bottom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p>
              </w:tc>
              <w:tc>
                <w:tcPr>
                  <w:tcW w:w="566" w:type="pct"/>
                  <w:vMerge w:val="continue"/>
                  <w:tcBorders>
                    <w:bottom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p>
              </w:tc>
              <w:tc>
                <w:tcPr>
                  <w:tcW w:w="456" w:type="pct"/>
                  <w:vMerge w:val="continue"/>
                  <w:tcBorders>
                    <w:bottom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p>
              </w:tc>
              <w:tc>
                <w:tcPr>
                  <w:tcW w:w="405" w:type="pct"/>
                  <w:vMerge w:val="continue"/>
                  <w:tcBorders>
                    <w:bottom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p>
              </w:tc>
              <w:tc>
                <w:tcPr>
                  <w:tcW w:w="392" w:type="pct"/>
                  <w:tcBorders>
                    <w:bottom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编号</w:t>
                  </w:r>
                </w:p>
              </w:tc>
              <w:tc>
                <w:tcPr>
                  <w:tcW w:w="400" w:type="pct"/>
                  <w:tcBorders>
                    <w:bottom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名称</w:t>
                  </w:r>
                </w:p>
              </w:tc>
              <w:tc>
                <w:tcPr>
                  <w:tcW w:w="808" w:type="pct"/>
                  <w:tcBorders>
                    <w:bottom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工艺</w:t>
                  </w:r>
                </w:p>
              </w:tc>
              <w:tc>
                <w:tcPr>
                  <w:tcW w:w="462" w:type="pct"/>
                  <w:vMerge w:val="continue"/>
                  <w:tcBorders>
                    <w:bottom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p>
              </w:tc>
              <w:tc>
                <w:tcPr>
                  <w:tcW w:w="476" w:type="pct"/>
                  <w:vMerge w:val="continue"/>
                  <w:tcBorders>
                    <w:bottom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p>
              </w:tc>
              <w:tc>
                <w:tcPr>
                  <w:tcW w:w="367" w:type="pct"/>
                  <w:vMerge w:val="continue"/>
                  <w:tcBorders>
                    <w:bottom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4" w:type="pct"/>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w:t>
                  </w:r>
                </w:p>
              </w:tc>
              <w:tc>
                <w:tcPr>
                  <w:tcW w:w="429" w:type="pct"/>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生活污水</w:t>
                  </w:r>
                </w:p>
              </w:tc>
              <w:tc>
                <w:tcPr>
                  <w:tcW w:w="566" w:type="pct"/>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COD、</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BOD</w:t>
                  </w:r>
                  <w:r>
                    <w:rPr>
                      <w:rFonts w:hint="default" w:ascii="Times New Roman" w:hAnsi="Times New Roman" w:cs="Times New Roman"/>
                      <w:sz w:val="21"/>
                      <w:szCs w:val="21"/>
                      <w:vertAlign w:val="subscript"/>
                      <w:lang w:val="en-US" w:eastAsia="zh-CN"/>
                    </w:rPr>
                    <w:t xml:space="preserve">5 </w:t>
                  </w:r>
                  <w:r>
                    <w:rPr>
                      <w:rFonts w:hint="default" w:ascii="Times New Roman" w:hAnsi="Times New Roman" w:cs="Times New Roman"/>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SS、氨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氮、总</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氮、总</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磷</w:t>
                  </w:r>
                </w:p>
              </w:tc>
              <w:tc>
                <w:tcPr>
                  <w:tcW w:w="456" w:type="pct"/>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石中排渠</w:t>
                  </w:r>
                </w:p>
              </w:tc>
              <w:tc>
                <w:tcPr>
                  <w:tcW w:w="405" w:type="pct"/>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稳定排放</w:t>
                  </w:r>
                </w:p>
              </w:tc>
              <w:tc>
                <w:tcPr>
                  <w:tcW w:w="392" w:type="pct"/>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TW001</w:t>
                  </w:r>
                </w:p>
              </w:tc>
              <w:tc>
                <w:tcPr>
                  <w:tcW w:w="400" w:type="pct"/>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生活</w:t>
                  </w:r>
                  <w:r>
                    <w:rPr>
                      <w:rFonts w:hint="default" w:ascii="Times New Roman" w:hAnsi="Times New Roman" w:cs="Times New Roman"/>
                      <w:sz w:val="21"/>
                      <w:szCs w:val="21"/>
                      <w:vertAlign w:val="baseline"/>
                      <w:lang w:val="en-US" w:eastAsia="zh-CN"/>
                    </w:rPr>
                    <w:t>污水处理系统</w:t>
                  </w:r>
                </w:p>
              </w:tc>
              <w:tc>
                <w:tcPr>
                  <w:tcW w:w="808" w:type="pct"/>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格栅+调节池+一体化设备（缺氧池+好氧池+好氧池+沉淀池）+砂缸过滤+紫外线消毒+出水。</w:t>
                  </w:r>
                </w:p>
              </w:tc>
              <w:tc>
                <w:tcPr>
                  <w:tcW w:w="462" w:type="pct"/>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DW001</w:t>
                  </w:r>
                </w:p>
              </w:tc>
              <w:tc>
                <w:tcPr>
                  <w:tcW w:w="476" w:type="pct"/>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是</w:t>
                  </w:r>
                </w:p>
              </w:tc>
              <w:tc>
                <w:tcPr>
                  <w:tcW w:w="367" w:type="pct"/>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企业总排</w:t>
                  </w:r>
                </w:p>
              </w:tc>
            </w:tr>
          </w:tbl>
          <w:p>
            <w:pPr>
              <w:spacing w:line="360" w:lineRule="auto"/>
              <w:ind w:firstLine="480" w:firstLineChars="200"/>
              <w:rPr>
                <w:rFonts w:hint="default" w:ascii="Times New Roman" w:hAnsi="Times New Roman" w:cs="Times New Roman"/>
                <w:sz w:val="24"/>
              </w:rPr>
            </w:pPr>
            <w:r>
              <w:rPr>
                <w:rFonts w:hint="eastAsia" w:ascii="Times New Roman" w:hAnsi="Times New Roman" w:cs="Times New Roman"/>
                <w:sz w:val="24"/>
                <w:lang w:val="en-US" w:eastAsia="zh-CN"/>
              </w:rPr>
              <w:t>A.</w:t>
            </w:r>
            <w:r>
              <w:rPr>
                <w:rFonts w:hint="default" w:ascii="Times New Roman" w:hAnsi="Times New Roman" w:cs="Times New Roman"/>
                <w:sz w:val="24"/>
              </w:rPr>
              <w:t>废水</w:t>
            </w:r>
            <w:r>
              <w:rPr>
                <w:rFonts w:hint="default" w:ascii="Times New Roman" w:hAnsi="Times New Roman" w:cs="Times New Roman"/>
                <w:sz w:val="24"/>
                <w:lang w:eastAsia="zh-CN"/>
              </w:rPr>
              <w:t>直</w:t>
            </w:r>
            <w:r>
              <w:rPr>
                <w:rFonts w:hint="default" w:ascii="Times New Roman" w:hAnsi="Times New Roman" w:cs="Times New Roman"/>
                <w:sz w:val="24"/>
              </w:rPr>
              <w:t>接排放口基本情况，见下表。</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eastAsiaTheme="minorEastAsia"/>
                <w:b/>
                <w:bCs/>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4"/>
                <w:szCs w:val="24"/>
                <w:highlight w:val="none"/>
                <w:lang w:val="en-US" w:eastAsia="zh-CN"/>
                <w14:textFill>
                  <w14:solidFill>
                    <w14:schemeClr w14:val="tx1"/>
                  </w14:solidFill>
                </w14:textFill>
              </w:rPr>
              <w:t>表7-</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13</w:t>
            </w:r>
            <w:r>
              <w:rPr>
                <w:rFonts w:hint="default" w:ascii="Times New Roman" w:hAnsi="Times New Roman" w:cs="Times New Roman" w:eastAsiaTheme="minorEastAsia"/>
                <w:b/>
                <w:bCs/>
                <w:color w:val="000000" w:themeColor="text1"/>
                <w:sz w:val="24"/>
                <w:szCs w:val="24"/>
                <w:highlight w:val="none"/>
                <w:lang w:val="en-US" w:eastAsia="zh-CN"/>
                <w14:textFill>
                  <w14:solidFill>
                    <w14:schemeClr w14:val="tx1"/>
                  </w14:solidFill>
                </w14:textFill>
              </w:rPr>
              <w:t xml:space="preserve">  废水直接排放口基本情况表</w:t>
            </w:r>
          </w:p>
          <w:tbl>
            <w:tblPr>
              <w:tblStyle w:val="3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03"/>
              <w:gridCol w:w="804"/>
              <w:gridCol w:w="921"/>
              <w:gridCol w:w="874"/>
              <w:gridCol w:w="816"/>
              <w:gridCol w:w="475"/>
              <w:gridCol w:w="450"/>
              <w:gridCol w:w="544"/>
              <w:gridCol w:w="366"/>
              <w:gridCol w:w="1022"/>
              <w:gridCol w:w="1008"/>
              <w:gridCol w:w="975"/>
              <w:gridCol w:w="39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22"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bCs/>
                      <w:sz w:val="21"/>
                      <w:szCs w:val="21"/>
                    </w:rPr>
                    <w:t>序号</w:t>
                  </w:r>
                </w:p>
              </w:tc>
              <w:tc>
                <w:tcPr>
                  <w:tcW w:w="444"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bCs/>
                      <w:sz w:val="21"/>
                      <w:szCs w:val="21"/>
                    </w:rPr>
                    <w:t>排放口编号</w:t>
                  </w:r>
                </w:p>
              </w:tc>
              <w:tc>
                <w:tcPr>
                  <w:tcW w:w="991" w:type="pct"/>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sz w:val="21"/>
                      <w:szCs w:val="21"/>
                      <w:vertAlign w:val="superscript"/>
                    </w:rPr>
                  </w:pPr>
                  <w:r>
                    <w:rPr>
                      <w:rFonts w:hint="default" w:ascii="Times New Roman" w:hAnsi="Times New Roman" w:cs="Times New Roman"/>
                      <w:b/>
                      <w:bCs/>
                      <w:sz w:val="21"/>
                      <w:szCs w:val="21"/>
                    </w:rPr>
                    <w:t>排放口地理坐标</w:t>
                  </w:r>
                  <w:r>
                    <w:rPr>
                      <w:rFonts w:hint="default" w:ascii="Times New Roman" w:hAnsi="Times New Roman" w:cs="Times New Roman"/>
                      <w:b/>
                      <w:bCs/>
                      <w:sz w:val="21"/>
                      <w:szCs w:val="21"/>
                      <w:vertAlign w:val="superscript"/>
                    </w:rPr>
                    <w:t>a</w:t>
                  </w:r>
                </w:p>
              </w:tc>
              <w:tc>
                <w:tcPr>
                  <w:tcW w:w="450"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bCs/>
                      <w:sz w:val="21"/>
                      <w:szCs w:val="21"/>
                    </w:rPr>
                    <w:t>废水排放量/（万t/a）</w:t>
                  </w:r>
                </w:p>
              </w:tc>
              <w:tc>
                <w:tcPr>
                  <w:tcW w:w="262"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bCs/>
                      <w:sz w:val="21"/>
                      <w:szCs w:val="21"/>
                    </w:rPr>
                    <w:t>排放去向</w:t>
                  </w:r>
                </w:p>
              </w:tc>
              <w:tc>
                <w:tcPr>
                  <w:tcW w:w="248"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bCs/>
                      <w:sz w:val="21"/>
                      <w:szCs w:val="21"/>
                    </w:rPr>
                    <w:t>排放规律</w:t>
                  </w:r>
                </w:p>
              </w:tc>
              <w:tc>
                <w:tcPr>
                  <w:tcW w:w="300"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bCs/>
                      <w:sz w:val="21"/>
                      <w:szCs w:val="21"/>
                    </w:rPr>
                    <w:t>间歇排放时段</w:t>
                  </w:r>
                </w:p>
              </w:tc>
              <w:tc>
                <w:tcPr>
                  <w:tcW w:w="766" w:type="pct"/>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bCs/>
                      <w:sz w:val="21"/>
                      <w:szCs w:val="21"/>
                    </w:rPr>
                    <w:t>受纳自然水体信息</w:t>
                  </w:r>
                </w:p>
              </w:tc>
              <w:tc>
                <w:tcPr>
                  <w:tcW w:w="1095" w:type="pct"/>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sz w:val="21"/>
                      <w:szCs w:val="21"/>
                      <w:vertAlign w:val="superscript"/>
                    </w:rPr>
                  </w:pPr>
                  <w:r>
                    <w:rPr>
                      <w:rFonts w:hint="default" w:ascii="Times New Roman" w:hAnsi="Times New Roman" w:cs="Times New Roman"/>
                      <w:b/>
                      <w:bCs/>
                      <w:sz w:val="21"/>
                      <w:szCs w:val="21"/>
                    </w:rPr>
                    <w:t>汇入受纳自然水体处地理坐标</w:t>
                  </w:r>
                  <w:r>
                    <w:rPr>
                      <w:rFonts w:hint="default" w:ascii="Times New Roman" w:hAnsi="Times New Roman" w:cs="Times New Roman"/>
                      <w:b/>
                      <w:bCs/>
                      <w:sz w:val="21"/>
                      <w:szCs w:val="21"/>
                      <w:vertAlign w:val="superscript"/>
                    </w:rPr>
                    <w:t>d</w:t>
                  </w:r>
                </w:p>
              </w:tc>
              <w:tc>
                <w:tcPr>
                  <w:tcW w:w="218"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sz w:val="21"/>
                      <w:szCs w:val="21"/>
                      <w:vertAlign w:val="superscript"/>
                    </w:rPr>
                  </w:pPr>
                  <w:r>
                    <w:rPr>
                      <w:rFonts w:hint="default" w:ascii="Times New Roman" w:hAnsi="Times New Roman" w:cs="Times New Roman"/>
                      <w:b/>
                      <w:bCs/>
                      <w:sz w:val="21"/>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22" w:type="pct"/>
                  <w:vMerge w:val="continue"/>
                  <w:tcBorders>
                    <w:bottom w:val="single" w:color="auto" w:sz="12"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eastAsiaTheme="minorEastAsia"/>
                      <w:sz w:val="21"/>
                      <w:szCs w:val="21"/>
                    </w:rPr>
                  </w:pPr>
                </w:p>
              </w:tc>
              <w:tc>
                <w:tcPr>
                  <w:tcW w:w="444" w:type="pct"/>
                  <w:vMerge w:val="continue"/>
                  <w:tcBorders>
                    <w:bottom w:val="single" w:color="auto" w:sz="12"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eastAsiaTheme="minorEastAsia"/>
                      <w:sz w:val="21"/>
                      <w:szCs w:val="21"/>
                    </w:rPr>
                  </w:pPr>
                </w:p>
              </w:tc>
              <w:tc>
                <w:tcPr>
                  <w:tcW w:w="508" w:type="pct"/>
                  <w:tcBorders>
                    <w:bottom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bCs/>
                      <w:sz w:val="21"/>
                      <w:szCs w:val="21"/>
                    </w:rPr>
                    <w:t>经度</w:t>
                  </w:r>
                </w:p>
              </w:tc>
              <w:tc>
                <w:tcPr>
                  <w:tcW w:w="482" w:type="pct"/>
                  <w:tcBorders>
                    <w:bottom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bCs/>
                      <w:sz w:val="21"/>
                      <w:szCs w:val="21"/>
                    </w:rPr>
                    <w:t>纬度</w:t>
                  </w:r>
                </w:p>
              </w:tc>
              <w:tc>
                <w:tcPr>
                  <w:tcW w:w="450" w:type="pct"/>
                  <w:vMerge w:val="continue"/>
                  <w:tcBorders>
                    <w:bottom w:val="single" w:color="auto" w:sz="12"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eastAsiaTheme="minorEastAsia"/>
                      <w:b/>
                      <w:bCs/>
                      <w:sz w:val="21"/>
                      <w:szCs w:val="21"/>
                    </w:rPr>
                  </w:pPr>
                </w:p>
              </w:tc>
              <w:tc>
                <w:tcPr>
                  <w:tcW w:w="262" w:type="pct"/>
                  <w:vMerge w:val="continue"/>
                  <w:tcBorders>
                    <w:bottom w:val="single" w:color="auto" w:sz="12"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eastAsiaTheme="minorEastAsia"/>
                      <w:b/>
                      <w:bCs/>
                      <w:sz w:val="21"/>
                      <w:szCs w:val="21"/>
                    </w:rPr>
                  </w:pPr>
                </w:p>
              </w:tc>
              <w:tc>
                <w:tcPr>
                  <w:tcW w:w="248" w:type="pct"/>
                  <w:vMerge w:val="continue"/>
                  <w:tcBorders>
                    <w:bottom w:val="single" w:color="auto" w:sz="12"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eastAsiaTheme="minorEastAsia"/>
                      <w:b/>
                      <w:bCs/>
                      <w:sz w:val="21"/>
                      <w:szCs w:val="21"/>
                    </w:rPr>
                  </w:pPr>
                </w:p>
              </w:tc>
              <w:tc>
                <w:tcPr>
                  <w:tcW w:w="300" w:type="pct"/>
                  <w:vMerge w:val="continue"/>
                  <w:tcBorders>
                    <w:bottom w:val="single" w:color="auto" w:sz="12"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eastAsiaTheme="minorEastAsia"/>
                      <w:b/>
                      <w:bCs/>
                      <w:sz w:val="21"/>
                      <w:szCs w:val="21"/>
                    </w:rPr>
                  </w:pPr>
                </w:p>
              </w:tc>
              <w:tc>
                <w:tcPr>
                  <w:tcW w:w="202" w:type="pct"/>
                  <w:tcBorders>
                    <w:bottom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bCs/>
                      <w:sz w:val="21"/>
                      <w:szCs w:val="21"/>
                    </w:rPr>
                    <w:t>名称</w:t>
                  </w:r>
                  <w:r>
                    <w:rPr>
                      <w:rFonts w:hint="default" w:ascii="Times New Roman" w:hAnsi="Times New Roman" w:cs="Times New Roman"/>
                      <w:b/>
                      <w:bCs/>
                      <w:sz w:val="21"/>
                      <w:szCs w:val="21"/>
                      <w:vertAlign w:val="superscript"/>
                    </w:rPr>
                    <w:t>b</w:t>
                  </w:r>
                </w:p>
              </w:tc>
              <w:tc>
                <w:tcPr>
                  <w:tcW w:w="564" w:type="pct"/>
                  <w:tcBorders>
                    <w:bottom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sz w:val="21"/>
                      <w:szCs w:val="21"/>
                      <w:vertAlign w:val="superscript"/>
                    </w:rPr>
                  </w:pPr>
                  <w:r>
                    <w:rPr>
                      <w:rFonts w:hint="default" w:ascii="Times New Roman" w:hAnsi="Times New Roman" w:cs="Times New Roman"/>
                      <w:b/>
                      <w:bCs/>
                      <w:sz w:val="21"/>
                      <w:szCs w:val="21"/>
                    </w:rPr>
                    <w:t>受纳水体功能目标</w:t>
                  </w:r>
                  <w:r>
                    <w:rPr>
                      <w:rFonts w:hint="default" w:ascii="Times New Roman" w:hAnsi="Times New Roman" w:cs="Times New Roman"/>
                      <w:b/>
                      <w:bCs/>
                      <w:sz w:val="21"/>
                      <w:szCs w:val="21"/>
                      <w:vertAlign w:val="superscript"/>
                    </w:rPr>
                    <w:t>c</w:t>
                  </w:r>
                </w:p>
              </w:tc>
              <w:tc>
                <w:tcPr>
                  <w:tcW w:w="556" w:type="pct"/>
                  <w:tcBorders>
                    <w:bottom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bCs/>
                      <w:sz w:val="21"/>
                      <w:szCs w:val="21"/>
                    </w:rPr>
                    <w:t>经度</w:t>
                  </w:r>
                </w:p>
              </w:tc>
              <w:tc>
                <w:tcPr>
                  <w:tcW w:w="538" w:type="pct"/>
                  <w:tcBorders>
                    <w:bottom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bCs/>
                      <w:sz w:val="21"/>
                      <w:szCs w:val="21"/>
                    </w:rPr>
                    <w:t>纬度</w:t>
                  </w:r>
                </w:p>
              </w:tc>
              <w:tc>
                <w:tcPr>
                  <w:tcW w:w="218" w:type="pct"/>
                  <w:vMerge w:val="continue"/>
                  <w:tcBorders>
                    <w:bottom w:val="single" w:color="auto" w:sz="12"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eastAsiaTheme="minorEastAsia"/>
                      <w:sz w:val="21"/>
                      <w:szCs w:val="21"/>
                      <w:vertAlign w:val="superscript"/>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22" w:type="pct"/>
                  <w:tcBorders>
                    <w:top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sz w:val="21"/>
                      <w:szCs w:val="21"/>
                    </w:rPr>
                    <w:t>1</w:t>
                  </w:r>
                </w:p>
              </w:tc>
              <w:tc>
                <w:tcPr>
                  <w:tcW w:w="444" w:type="pct"/>
                  <w:tcBorders>
                    <w:top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DW001</w:t>
                  </w:r>
                </w:p>
              </w:tc>
              <w:tc>
                <w:tcPr>
                  <w:tcW w:w="508" w:type="pct"/>
                  <w:tcBorders>
                    <w:top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lang w:val="en-US" w:eastAsia="zh-CN"/>
                    </w:rPr>
                    <w:t>2</w:t>
                  </w:r>
                  <w:r>
                    <w:rPr>
                      <w:rFonts w:hint="default" w:ascii="Times New Roman" w:hAnsi="Times New Roman" w:cs="Times New Roman"/>
                      <w:sz w:val="21"/>
                      <w:szCs w:val="21"/>
                    </w:rPr>
                    <w:t>°</w:t>
                  </w:r>
                  <w:r>
                    <w:rPr>
                      <w:rFonts w:hint="default" w:ascii="Times New Roman" w:hAnsi="Times New Roman" w:cs="Times New Roman"/>
                      <w:sz w:val="21"/>
                      <w:szCs w:val="21"/>
                      <w:lang w:val="en-US" w:eastAsia="zh-CN"/>
                    </w:rPr>
                    <w:t>55</w:t>
                  </w:r>
                  <w:r>
                    <w:rPr>
                      <w:rFonts w:hint="default" w:ascii="Times New Roman" w:hAnsi="Times New Roman" w:cs="Times New Roman"/>
                      <w:sz w:val="21"/>
                      <w:szCs w:val="21"/>
                    </w:rPr>
                    <w:t>'</w:t>
                  </w:r>
                  <w:r>
                    <w:rPr>
                      <w:rFonts w:hint="default" w:ascii="Times New Roman" w:hAnsi="Times New Roman" w:cs="Times New Roman"/>
                      <w:sz w:val="21"/>
                      <w:szCs w:val="21"/>
                      <w:lang w:val="en-US" w:eastAsia="zh-CN"/>
                    </w:rPr>
                    <w:t>47</w:t>
                  </w:r>
                  <w:r>
                    <w:rPr>
                      <w:rFonts w:hint="default" w:ascii="Times New Roman" w:hAnsi="Times New Roman" w:cs="Times New Roman"/>
                      <w:sz w:val="21"/>
                      <w:szCs w:val="21"/>
                    </w:rPr>
                    <w:t>.</w:t>
                  </w:r>
                  <w:r>
                    <w:rPr>
                      <w:rFonts w:hint="default" w:ascii="Times New Roman" w:hAnsi="Times New Roman" w:cs="Times New Roman"/>
                      <w:sz w:val="21"/>
                      <w:szCs w:val="21"/>
                      <w:lang w:val="en-US" w:eastAsia="zh-CN"/>
                    </w:rPr>
                    <w:t>13</w:t>
                  </w:r>
                  <w:r>
                    <w:rPr>
                      <w:rFonts w:hint="default" w:ascii="Times New Roman" w:hAnsi="Times New Roman" w:cs="Times New Roman"/>
                      <w:sz w:val="21"/>
                      <w:szCs w:val="21"/>
                    </w:rPr>
                    <w:t>"</w:t>
                  </w:r>
                </w:p>
              </w:tc>
              <w:tc>
                <w:tcPr>
                  <w:tcW w:w="482" w:type="pct"/>
                  <w:tcBorders>
                    <w:top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sz w:val="21"/>
                      <w:szCs w:val="21"/>
                    </w:rPr>
                    <w:t>2</w:t>
                  </w:r>
                  <w:r>
                    <w:rPr>
                      <w:rFonts w:hint="default" w:ascii="Times New Roman" w:hAnsi="Times New Roman" w:cs="Times New Roman"/>
                      <w:sz w:val="21"/>
                      <w:szCs w:val="21"/>
                      <w:lang w:val="en-US" w:eastAsia="zh-CN"/>
                    </w:rPr>
                    <w:t>8</w:t>
                  </w:r>
                  <w:r>
                    <w:rPr>
                      <w:rFonts w:hint="default" w:ascii="Times New Roman" w:hAnsi="Times New Roman" w:cs="Times New Roman"/>
                      <w:sz w:val="21"/>
                      <w:szCs w:val="21"/>
                    </w:rPr>
                    <w:t>°3</w:t>
                  </w:r>
                  <w:r>
                    <w:rPr>
                      <w:rFonts w:hint="default" w:ascii="Times New Roman" w:hAnsi="Times New Roman" w:cs="Times New Roman"/>
                      <w:sz w:val="21"/>
                      <w:szCs w:val="21"/>
                      <w:lang w:val="en-US" w:eastAsia="zh-CN"/>
                    </w:rPr>
                    <w:t>7</w:t>
                  </w:r>
                  <w:r>
                    <w:rPr>
                      <w:rFonts w:hint="default" w:ascii="Times New Roman" w:hAnsi="Times New Roman" w:cs="Times New Roman"/>
                      <w:sz w:val="21"/>
                      <w:szCs w:val="21"/>
                    </w:rPr>
                    <w:t>'</w:t>
                  </w:r>
                  <w:r>
                    <w:rPr>
                      <w:rFonts w:hint="default" w:ascii="Times New Roman" w:hAnsi="Times New Roman" w:cs="Times New Roman"/>
                      <w:sz w:val="21"/>
                      <w:szCs w:val="21"/>
                      <w:lang w:val="en-US" w:eastAsia="zh-CN"/>
                    </w:rPr>
                    <w:t>6</w:t>
                  </w:r>
                  <w:r>
                    <w:rPr>
                      <w:rFonts w:hint="default" w:ascii="Times New Roman" w:hAnsi="Times New Roman" w:cs="Times New Roman"/>
                      <w:sz w:val="21"/>
                      <w:szCs w:val="21"/>
                    </w:rPr>
                    <w:t>.</w:t>
                  </w:r>
                  <w:r>
                    <w:rPr>
                      <w:rFonts w:hint="default" w:ascii="Times New Roman" w:hAnsi="Times New Roman" w:cs="Times New Roman"/>
                      <w:sz w:val="21"/>
                      <w:szCs w:val="21"/>
                      <w:lang w:val="en-US" w:eastAsia="zh-CN"/>
                    </w:rPr>
                    <w:t>90</w:t>
                  </w:r>
                  <w:r>
                    <w:rPr>
                      <w:rFonts w:hint="default" w:ascii="Times New Roman" w:hAnsi="Times New Roman" w:cs="Times New Roman"/>
                      <w:sz w:val="21"/>
                      <w:szCs w:val="21"/>
                    </w:rPr>
                    <w:t>″</w:t>
                  </w:r>
                </w:p>
              </w:tc>
              <w:tc>
                <w:tcPr>
                  <w:tcW w:w="450" w:type="pct"/>
                  <w:tcBorders>
                    <w:top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5.475</w:t>
                  </w:r>
                </w:p>
              </w:tc>
              <w:tc>
                <w:tcPr>
                  <w:tcW w:w="262" w:type="pct"/>
                  <w:tcBorders>
                    <w:top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eastAsia="zh-CN"/>
                    </w:rPr>
                  </w:pPr>
                  <w:r>
                    <w:rPr>
                      <w:rFonts w:hint="default" w:ascii="Times New Roman" w:hAnsi="Times New Roman" w:cs="Times New Roman"/>
                      <w:sz w:val="21"/>
                      <w:szCs w:val="21"/>
                      <w:lang w:eastAsia="zh-CN"/>
                    </w:rPr>
                    <w:t>石中排渠</w:t>
                  </w:r>
                </w:p>
              </w:tc>
              <w:tc>
                <w:tcPr>
                  <w:tcW w:w="248" w:type="pct"/>
                  <w:tcBorders>
                    <w:top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稳定排放</w:t>
                  </w:r>
                </w:p>
              </w:tc>
              <w:tc>
                <w:tcPr>
                  <w:tcW w:w="300" w:type="pct"/>
                  <w:tcBorders>
                    <w:top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连续排放</w:t>
                  </w:r>
                </w:p>
              </w:tc>
              <w:tc>
                <w:tcPr>
                  <w:tcW w:w="202" w:type="pct"/>
                  <w:tcBorders>
                    <w:top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sz w:val="21"/>
                      <w:szCs w:val="21"/>
                      <w:lang w:eastAsia="zh-CN"/>
                    </w:rPr>
                    <w:t>石中排</w:t>
                  </w:r>
                  <w:r>
                    <w:rPr>
                      <w:rFonts w:hint="default" w:ascii="Times New Roman" w:hAnsi="Times New Roman" w:cs="Times New Roman" w:eastAsiaTheme="minorEastAsia"/>
                      <w:sz w:val="21"/>
                      <w:szCs w:val="21"/>
                    </w:rPr>
                    <w:t>渠</w:t>
                  </w:r>
                </w:p>
              </w:tc>
              <w:tc>
                <w:tcPr>
                  <w:tcW w:w="564" w:type="pct"/>
                  <w:tcBorders>
                    <w:top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Ⅲ</w:t>
                  </w:r>
                </w:p>
              </w:tc>
              <w:tc>
                <w:tcPr>
                  <w:tcW w:w="556" w:type="pct"/>
                  <w:tcBorders>
                    <w:top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lang w:val="en-US" w:eastAsia="zh-CN"/>
                    </w:rPr>
                    <w:t>2</w:t>
                  </w:r>
                  <w:r>
                    <w:rPr>
                      <w:rFonts w:hint="default" w:ascii="Times New Roman" w:hAnsi="Times New Roman" w:cs="Times New Roman"/>
                      <w:sz w:val="21"/>
                      <w:szCs w:val="21"/>
                    </w:rPr>
                    <w:t>°</w:t>
                  </w:r>
                  <w:r>
                    <w:rPr>
                      <w:rFonts w:hint="default" w:ascii="Times New Roman" w:hAnsi="Times New Roman" w:cs="Times New Roman"/>
                      <w:sz w:val="21"/>
                      <w:szCs w:val="21"/>
                      <w:lang w:val="en-US" w:eastAsia="zh-CN"/>
                    </w:rPr>
                    <w:t>55</w:t>
                  </w:r>
                  <w:r>
                    <w:rPr>
                      <w:rFonts w:hint="default" w:ascii="Times New Roman" w:hAnsi="Times New Roman" w:cs="Times New Roman"/>
                      <w:sz w:val="21"/>
                      <w:szCs w:val="21"/>
                    </w:rPr>
                    <w:t>'</w:t>
                  </w:r>
                  <w:r>
                    <w:rPr>
                      <w:rFonts w:hint="default" w:ascii="Times New Roman" w:hAnsi="Times New Roman" w:cs="Times New Roman"/>
                      <w:sz w:val="21"/>
                      <w:szCs w:val="21"/>
                      <w:lang w:val="en-US" w:eastAsia="zh-CN"/>
                    </w:rPr>
                    <w:t>47</w:t>
                  </w:r>
                  <w:r>
                    <w:rPr>
                      <w:rFonts w:hint="default" w:ascii="Times New Roman" w:hAnsi="Times New Roman" w:cs="Times New Roman"/>
                      <w:sz w:val="21"/>
                      <w:szCs w:val="21"/>
                    </w:rPr>
                    <w:t>.</w:t>
                  </w:r>
                  <w:r>
                    <w:rPr>
                      <w:rFonts w:hint="default" w:ascii="Times New Roman" w:hAnsi="Times New Roman" w:cs="Times New Roman"/>
                      <w:sz w:val="21"/>
                      <w:szCs w:val="21"/>
                      <w:lang w:val="en-US" w:eastAsia="zh-CN"/>
                    </w:rPr>
                    <w:t>13</w:t>
                  </w:r>
                  <w:r>
                    <w:rPr>
                      <w:rFonts w:hint="default" w:ascii="Times New Roman" w:hAnsi="Times New Roman" w:cs="Times New Roman"/>
                      <w:sz w:val="21"/>
                      <w:szCs w:val="21"/>
                    </w:rPr>
                    <w:t>"</w:t>
                  </w:r>
                </w:p>
              </w:tc>
              <w:tc>
                <w:tcPr>
                  <w:tcW w:w="538" w:type="pct"/>
                  <w:tcBorders>
                    <w:top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sz w:val="21"/>
                      <w:szCs w:val="21"/>
                    </w:rPr>
                    <w:t>2</w:t>
                  </w:r>
                  <w:r>
                    <w:rPr>
                      <w:rFonts w:hint="default" w:ascii="Times New Roman" w:hAnsi="Times New Roman" w:cs="Times New Roman"/>
                      <w:sz w:val="21"/>
                      <w:szCs w:val="21"/>
                      <w:lang w:val="en-US" w:eastAsia="zh-CN"/>
                    </w:rPr>
                    <w:t>8</w:t>
                  </w:r>
                  <w:r>
                    <w:rPr>
                      <w:rFonts w:hint="default" w:ascii="Times New Roman" w:hAnsi="Times New Roman" w:cs="Times New Roman"/>
                      <w:sz w:val="21"/>
                      <w:szCs w:val="21"/>
                    </w:rPr>
                    <w:t>°3</w:t>
                  </w:r>
                  <w:r>
                    <w:rPr>
                      <w:rFonts w:hint="default" w:ascii="Times New Roman" w:hAnsi="Times New Roman" w:cs="Times New Roman"/>
                      <w:sz w:val="21"/>
                      <w:szCs w:val="21"/>
                      <w:lang w:val="en-US" w:eastAsia="zh-CN"/>
                    </w:rPr>
                    <w:t>7</w:t>
                  </w:r>
                  <w:r>
                    <w:rPr>
                      <w:rFonts w:hint="default" w:ascii="Times New Roman" w:hAnsi="Times New Roman" w:cs="Times New Roman"/>
                      <w:sz w:val="21"/>
                      <w:szCs w:val="21"/>
                    </w:rPr>
                    <w:t>'</w:t>
                  </w:r>
                  <w:r>
                    <w:rPr>
                      <w:rFonts w:hint="default" w:ascii="Times New Roman" w:hAnsi="Times New Roman" w:cs="Times New Roman"/>
                      <w:sz w:val="21"/>
                      <w:szCs w:val="21"/>
                      <w:lang w:val="en-US" w:eastAsia="zh-CN"/>
                    </w:rPr>
                    <w:t>6</w:t>
                  </w:r>
                  <w:r>
                    <w:rPr>
                      <w:rFonts w:hint="default" w:ascii="Times New Roman" w:hAnsi="Times New Roman" w:cs="Times New Roman"/>
                      <w:sz w:val="21"/>
                      <w:szCs w:val="21"/>
                    </w:rPr>
                    <w:t>.</w:t>
                  </w:r>
                  <w:r>
                    <w:rPr>
                      <w:rFonts w:hint="default" w:ascii="Times New Roman" w:hAnsi="Times New Roman" w:cs="Times New Roman"/>
                      <w:sz w:val="21"/>
                      <w:szCs w:val="21"/>
                      <w:lang w:val="en-US" w:eastAsia="zh-CN"/>
                    </w:rPr>
                    <w:t>90</w:t>
                  </w:r>
                  <w:r>
                    <w:rPr>
                      <w:rFonts w:hint="default" w:ascii="Times New Roman" w:hAnsi="Times New Roman" w:cs="Times New Roman"/>
                      <w:sz w:val="21"/>
                      <w:szCs w:val="21"/>
                    </w:rPr>
                    <w:t>″</w:t>
                  </w:r>
                </w:p>
              </w:tc>
              <w:tc>
                <w:tcPr>
                  <w:tcW w:w="218" w:type="pct"/>
                  <w:tcBorders>
                    <w:top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p>
              </w:tc>
            </w:tr>
          </w:tbl>
          <w:p>
            <w:pPr>
              <w:spacing w:line="360" w:lineRule="auto"/>
              <w:ind w:firstLine="480" w:firstLineChars="200"/>
              <w:rPr>
                <w:rFonts w:hint="default" w:ascii="Times New Roman" w:hAnsi="Times New Roman" w:cs="Times New Roman"/>
                <w:sz w:val="24"/>
              </w:rPr>
            </w:pPr>
            <w:r>
              <w:rPr>
                <w:rFonts w:hint="eastAsia" w:ascii="Times New Roman" w:hAnsi="Times New Roman" w:cs="Times New Roman"/>
                <w:sz w:val="24"/>
                <w:lang w:val="en-US" w:eastAsia="zh-CN"/>
              </w:rPr>
              <w:t>B.</w:t>
            </w:r>
            <w:r>
              <w:rPr>
                <w:rFonts w:hint="default" w:ascii="Times New Roman" w:hAnsi="Times New Roman" w:cs="Times New Roman"/>
                <w:sz w:val="24"/>
              </w:rPr>
              <w:t>废水污染物排放执行标准表，见下表。</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eastAsiaTheme="minorEastAsia"/>
                <w:b/>
                <w:bCs/>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4"/>
                <w:szCs w:val="24"/>
                <w:highlight w:val="none"/>
                <w:lang w:val="en-US" w:eastAsia="zh-CN"/>
                <w14:textFill>
                  <w14:solidFill>
                    <w14:schemeClr w14:val="tx1"/>
                  </w14:solidFill>
                </w14:textFill>
              </w:rPr>
              <w:t>表7-</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14</w:t>
            </w:r>
            <w:r>
              <w:rPr>
                <w:rFonts w:hint="default" w:ascii="Times New Roman" w:hAnsi="Times New Roman" w:cs="Times New Roman" w:eastAsiaTheme="minorEastAsia"/>
                <w:b/>
                <w:bCs/>
                <w:color w:val="000000" w:themeColor="text1"/>
                <w:sz w:val="24"/>
                <w:szCs w:val="24"/>
                <w:highlight w:val="none"/>
                <w:lang w:val="en-US" w:eastAsia="zh-CN"/>
                <w14:textFill>
                  <w14:solidFill>
                    <w14:schemeClr w14:val="tx1"/>
                  </w14:solidFill>
                </w14:textFill>
              </w:rPr>
              <w:t xml:space="preserve">  废水污染物排放执行标准表</w:t>
            </w:r>
          </w:p>
          <w:tbl>
            <w:tblPr>
              <w:tblStyle w:val="33"/>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59"/>
              <w:gridCol w:w="1335"/>
              <w:gridCol w:w="1388"/>
              <w:gridCol w:w="3860"/>
              <w:gridCol w:w="1811"/>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64" w:type="pct"/>
                  <w:vMerge w:val="restart"/>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b/>
                      <w:bCs/>
                      <w:sz w:val="21"/>
                      <w:szCs w:val="21"/>
                    </w:rPr>
                  </w:pPr>
                  <w:r>
                    <w:rPr>
                      <w:rFonts w:hint="default" w:ascii="Times New Roman" w:hAnsi="Times New Roman" w:cs="Times New Roman"/>
                      <w:b/>
                      <w:bCs/>
                      <w:sz w:val="21"/>
                      <w:szCs w:val="21"/>
                    </w:rPr>
                    <w:t>序号</w:t>
                  </w:r>
                </w:p>
              </w:tc>
              <w:tc>
                <w:tcPr>
                  <w:tcW w:w="737" w:type="pct"/>
                  <w:vMerge w:val="restart"/>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b/>
                      <w:bCs/>
                      <w:sz w:val="21"/>
                      <w:szCs w:val="21"/>
                    </w:rPr>
                  </w:pPr>
                  <w:r>
                    <w:rPr>
                      <w:rFonts w:hint="default" w:ascii="Times New Roman" w:hAnsi="Times New Roman" w:cs="Times New Roman"/>
                      <w:b/>
                      <w:bCs/>
                      <w:sz w:val="21"/>
                      <w:szCs w:val="21"/>
                    </w:rPr>
                    <w:t>排放口编号</w:t>
                  </w:r>
                </w:p>
              </w:tc>
              <w:tc>
                <w:tcPr>
                  <w:tcW w:w="766" w:type="pct"/>
                  <w:vMerge w:val="restart"/>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b/>
                      <w:bCs/>
                      <w:sz w:val="21"/>
                      <w:szCs w:val="21"/>
                    </w:rPr>
                  </w:pPr>
                  <w:r>
                    <w:rPr>
                      <w:rFonts w:hint="default" w:ascii="Times New Roman" w:hAnsi="Times New Roman" w:cs="Times New Roman"/>
                      <w:b/>
                      <w:bCs/>
                      <w:sz w:val="21"/>
                      <w:szCs w:val="21"/>
                    </w:rPr>
                    <w:t>污染物种类</w:t>
                  </w:r>
                </w:p>
              </w:tc>
              <w:tc>
                <w:tcPr>
                  <w:tcW w:w="3131" w:type="pct"/>
                  <w:gridSpan w:val="2"/>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b/>
                      <w:bCs/>
                      <w:sz w:val="21"/>
                      <w:szCs w:val="21"/>
                      <w:vertAlign w:val="superscript"/>
                    </w:rPr>
                  </w:pPr>
                  <w:r>
                    <w:rPr>
                      <w:rFonts w:hint="default" w:ascii="Times New Roman" w:hAnsi="Times New Roman" w:cs="Times New Roman"/>
                      <w:b/>
                      <w:bCs/>
                      <w:sz w:val="21"/>
                      <w:szCs w:val="21"/>
                    </w:rPr>
                    <w:t>国家或地方污染物排放标准及其他按规定商定的排放协议</w:t>
                  </w:r>
                  <w:r>
                    <w:rPr>
                      <w:rFonts w:hint="default" w:ascii="Times New Roman" w:hAnsi="Times New Roman" w:cs="Times New Roman"/>
                      <w:b/>
                      <w:bCs/>
                      <w:sz w:val="21"/>
                      <w:szCs w:val="21"/>
                      <w:vertAlign w:val="superscript"/>
                    </w:rPr>
                    <w: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64" w:type="pct"/>
                  <w:vMerge w:val="continue"/>
                  <w:tcBorders>
                    <w:bottom w:val="single" w:color="auto" w:sz="12" w:space="0"/>
                  </w:tcBorders>
                  <w:vAlign w:val="center"/>
                </w:tcPr>
                <w:p>
                  <w:pPr>
                    <w:keepNext w:val="0"/>
                    <w:keepLines w:val="0"/>
                    <w:pageBreakBefore w:val="0"/>
                    <w:widowControl/>
                    <w:kinsoku/>
                    <w:wordWrap/>
                    <w:overflowPunct/>
                    <w:topLinePunct w:val="0"/>
                    <w:bidi w:val="0"/>
                    <w:snapToGrid/>
                    <w:spacing w:line="240" w:lineRule="auto"/>
                    <w:jc w:val="left"/>
                    <w:rPr>
                      <w:rFonts w:hint="default" w:ascii="Times New Roman" w:hAnsi="Times New Roman" w:cs="Times New Roman" w:eastAsiaTheme="minorEastAsia"/>
                      <w:b/>
                      <w:bCs/>
                      <w:sz w:val="21"/>
                      <w:szCs w:val="21"/>
                    </w:rPr>
                  </w:pPr>
                </w:p>
              </w:tc>
              <w:tc>
                <w:tcPr>
                  <w:tcW w:w="737" w:type="pct"/>
                  <w:vMerge w:val="continue"/>
                  <w:tcBorders>
                    <w:bottom w:val="single" w:color="auto" w:sz="12" w:space="0"/>
                  </w:tcBorders>
                  <w:vAlign w:val="center"/>
                </w:tcPr>
                <w:p>
                  <w:pPr>
                    <w:keepNext w:val="0"/>
                    <w:keepLines w:val="0"/>
                    <w:pageBreakBefore w:val="0"/>
                    <w:widowControl/>
                    <w:kinsoku/>
                    <w:wordWrap/>
                    <w:overflowPunct/>
                    <w:topLinePunct w:val="0"/>
                    <w:bidi w:val="0"/>
                    <w:snapToGrid/>
                    <w:spacing w:line="240" w:lineRule="auto"/>
                    <w:jc w:val="left"/>
                    <w:rPr>
                      <w:rFonts w:hint="default" w:ascii="Times New Roman" w:hAnsi="Times New Roman" w:cs="Times New Roman" w:eastAsiaTheme="minorEastAsia"/>
                      <w:b/>
                      <w:bCs/>
                      <w:sz w:val="21"/>
                      <w:szCs w:val="21"/>
                    </w:rPr>
                  </w:pPr>
                </w:p>
              </w:tc>
              <w:tc>
                <w:tcPr>
                  <w:tcW w:w="766" w:type="pct"/>
                  <w:vMerge w:val="continue"/>
                  <w:tcBorders>
                    <w:bottom w:val="single" w:color="auto" w:sz="12" w:space="0"/>
                  </w:tcBorders>
                  <w:vAlign w:val="center"/>
                </w:tcPr>
                <w:p>
                  <w:pPr>
                    <w:keepNext w:val="0"/>
                    <w:keepLines w:val="0"/>
                    <w:pageBreakBefore w:val="0"/>
                    <w:widowControl/>
                    <w:kinsoku/>
                    <w:wordWrap/>
                    <w:overflowPunct/>
                    <w:topLinePunct w:val="0"/>
                    <w:bidi w:val="0"/>
                    <w:snapToGrid/>
                    <w:spacing w:line="240" w:lineRule="auto"/>
                    <w:jc w:val="left"/>
                    <w:rPr>
                      <w:rFonts w:hint="default" w:ascii="Times New Roman" w:hAnsi="Times New Roman" w:cs="Times New Roman" w:eastAsiaTheme="minorEastAsia"/>
                      <w:b/>
                      <w:bCs/>
                      <w:sz w:val="21"/>
                      <w:szCs w:val="21"/>
                    </w:rPr>
                  </w:pPr>
                </w:p>
              </w:tc>
              <w:tc>
                <w:tcPr>
                  <w:tcW w:w="2131" w:type="pct"/>
                  <w:tcBorders>
                    <w:bottom w:val="single" w:color="auto" w:sz="12" w:space="0"/>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名称</w:t>
                  </w:r>
                </w:p>
              </w:tc>
              <w:tc>
                <w:tcPr>
                  <w:tcW w:w="1000" w:type="pct"/>
                  <w:tcBorders>
                    <w:bottom w:val="single" w:color="auto" w:sz="12" w:space="0"/>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浓度限值/（mg/L）</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64" w:type="pct"/>
                  <w:tcBorders>
                    <w:top w:val="single" w:color="auto" w:sz="12" w:space="0"/>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sz w:val="21"/>
                      <w:szCs w:val="21"/>
                    </w:rPr>
                    <w:t>1</w:t>
                  </w:r>
                </w:p>
              </w:tc>
              <w:tc>
                <w:tcPr>
                  <w:tcW w:w="737" w:type="pct"/>
                  <w:vMerge w:val="restart"/>
                  <w:tcBorders>
                    <w:top w:val="single" w:color="auto" w:sz="12" w:space="0"/>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DW001</w:t>
                  </w:r>
                </w:p>
              </w:tc>
              <w:tc>
                <w:tcPr>
                  <w:tcW w:w="766" w:type="pct"/>
                  <w:tcBorders>
                    <w:top w:val="single" w:color="auto" w:sz="12" w:space="0"/>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COD</w:t>
                  </w:r>
                </w:p>
              </w:tc>
              <w:tc>
                <w:tcPr>
                  <w:tcW w:w="2131" w:type="pct"/>
                  <w:vMerge w:val="restart"/>
                  <w:tcBorders>
                    <w:top w:val="single" w:color="auto" w:sz="12" w:space="0"/>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《城镇污水处理厂污染物排放标准》一</w:t>
                  </w:r>
                </w:p>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级A标准</w:t>
                  </w:r>
                </w:p>
              </w:tc>
              <w:tc>
                <w:tcPr>
                  <w:tcW w:w="1000" w:type="pct"/>
                  <w:tcBorders>
                    <w:top w:val="single" w:color="auto" w:sz="12" w:space="0"/>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64" w:type="pct"/>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737" w:type="pct"/>
                  <w:vMerge w:val="continue"/>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rPr>
                  </w:pPr>
                </w:p>
              </w:tc>
              <w:tc>
                <w:tcPr>
                  <w:tcW w:w="766" w:type="pct"/>
                  <w:tcBorders>
                    <w:tl2br w:val="nil"/>
                    <w:tr2bl w:val="nil"/>
                  </w:tcBorders>
                  <w:vAlign w:val="center"/>
                </w:tcPr>
                <w:p>
                  <w:pPr>
                    <w:pStyle w:val="53"/>
                    <w:keepNext w:val="0"/>
                    <w:keepLines w:val="0"/>
                    <w:pageBreakBefore w:val="0"/>
                    <w:kinsoku/>
                    <w:wordWrap/>
                    <w:overflowPunct/>
                    <w:topLinePunct w:val="0"/>
                    <w:bidi w:val="0"/>
                    <w:snapToGrid/>
                    <w:spacing w:after="0" w:line="240" w:lineRule="auto"/>
                    <w:rPr>
                      <w:rFonts w:hint="default" w:ascii="Times New Roman" w:hAnsi="Times New Roman" w:cs="Times New Roman" w:eastAsiaTheme="minorEastAsia"/>
                      <w:color w:val="auto"/>
                      <w:sz w:val="21"/>
                      <w:szCs w:val="21"/>
                    </w:rPr>
                  </w:pPr>
                  <w:r>
                    <w:rPr>
                      <w:rFonts w:hint="default" w:ascii="Times New Roman" w:hAnsi="Times New Roman" w:eastAsia="宋体" w:cs="Times New Roman"/>
                      <w:bCs/>
                      <w:color w:val="auto"/>
                      <w:sz w:val="21"/>
                      <w:szCs w:val="21"/>
                    </w:rPr>
                    <w:t>BOD</w:t>
                  </w:r>
                  <w:r>
                    <w:rPr>
                      <w:rFonts w:hint="default" w:ascii="Times New Roman" w:hAnsi="Times New Roman" w:eastAsia="宋体" w:cs="Times New Roman"/>
                      <w:bCs/>
                      <w:color w:val="auto"/>
                      <w:sz w:val="21"/>
                      <w:szCs w:val="21"/>
                      <w:vertAlign w:val="subscript"/>
                    </w:rPr>
                    <w:t>5</w:t>
                  </w:r>
                </w:p>
              </w:tc>
              <w:tc>
                <w:tcPr>
                  <w:tcW w:w="2131" w:type="pct"/>
                  <w:vMerge w:val="continue"/>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rPr>
                  </w:pPr>
                </w:p>
              </w:tc>
              <w:tc>
                <w:tcPr>
                  <w:tcW w:w="1000" w:type="pct"/>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64" w:type="pct"/>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737" w:type="pct"/>
                  <w:vMerge w:val="continue"/>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rPr>
                  </w:pPr>
                </w:p>
              </w:tc>
              <w:tc>
                <w:tcPr>
                  <w:tcW w:w="766" w:type="pct"/>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bCs/>
                      <w:sz w:val="21"/>
                      <w:szCs w:val="21"/>
                    </w:rPr>
                    <w:t>SS</w:t>
                  </w:r>
                </w:p>
              </w:tc>
              <w:tc>
                <w:tcPr>
                  <w:tcW w:w="2131" w:type="pct"/>
                  <w:vMerge w:val="continue"/>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rPr>
                  </w:pPr>
                </w:p>
              </w:tc>
              <w:tc>
                <w:tcPr>
                  <w:tcW w:w="1000" w:type="pct"/>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64" w:type="pct"/>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4</w:t>
                  </w:r>
                </w:p>
              </w:tc>
              <w:tc>
                <w:tcPr>
                  <w:tcW w:w="737" w:type="pct"/>
                  <w:vMerge w:val="continue"/>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rPr>
                  </w:pPr>
                </w:p>
              </w:tc>
              <w:tc>
                <w:tcPr>
                  <w:tcW w:w="766" w:type="pct"/>
                  <w:tcBorders>
                    <w:tl2br w:val="nil"/>
                    <w:tr2bl w:val="nil"/>
                  </w:tcBorders>
                  <w:vAlign w:val="center"/>
                </w:tcPr>
                <w:p>
                  <w:pPr>
                    <w:pStyle w:val="53"/>
                    <w:keepNext w:val="0"/>
                    <w:keepLines w:val="0"/>
                    <w:pageBreakBefore w:val="0"/>
                    <w:kinsoku/>
                    <w:wordWrap/>
                    <w:overflowPunct/>
                    <w:topLinePunct w:val="0"/>
                    <w:bidi w:val="0"/>
                    <w:snapToGrid/>
                    <w:spacing w:after="0" w:line="240" w:lineRule="auto"/>
                    <w:rPr>
                      <w:rFonts w:hint="default" w:ascii="Times New Roman" w:hAnsi="Times New Roman" w:cs="Times New Roman" w:eastAsiaTheme="minorEastAsia"/>
                      <w:color w:val="auto"/>
                      <w:sz w:val="21"/>
                      <w:szCs w:val="21"/>
                    </w:rPr>
                  </w:pPr>
                  <w:r>
                    <w:rPr>
                      <w:rFonts w:hint="default" w:ascii="Times New Roman" w:hAnsi="Times New Roman" w:eastAsia="宋体" w:cs="Times New Roman"/>
                      <w:bCs/>
                      <w:color w:val="auto"/>
                      <w:sz w:val="21"/>
                      <w:szCs w:val="21"/>
                    </w:rPr>
                    <w:t>NH</w:t>
                  </w:r>
                  <w:r>
                    <w:rPr>
                      <w:rFonts w:hint="default" w:ascii="Times New Roman" w:hAnsi="Times New Roman" w:eastAsia="宋体" w:cs="Times New Roman"/>
                      <w:bCs/>
                      <w:color w:val="auto"/>
                      <w:sz w:val="21"/>
                      <w:szCs w:val="21"/>
                      <w:vertAlign w:val="subscript"/>
                    </w:rPr>
                    <w:t>3</w:t>
                  </w:r>
                  <w:r>
                    <w:rPr>
                      <w:rFonts w:hint="default" w:ascii="Times New Roman" w:hAnsi="Times New Roman" w:eastAsia="宋体" w:cs="Times New Roman"/>
                      <w:bCs/>
                      <w:color w:val="auto"/>
                      <w:sz w:val="21"/>
                      <w:szCs w:val="21"/>
                    </w:rPr>
                    <w:t>-N</w:t>
                  </w:r>
                </w:p>
              </w:tc>
              <w:tc>
                <w:tcPr>
                  <w:tcW w:w="2131" w:type="pct"/>
                  <w:vMerge w:val="continue"/>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rPr>
                  </w:pPr>
                </w:p>
              </w:tc>
              <w:tc>
                <w:tcPr>
                  <w:tcW w:w="1000" w:type="pct"/>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64" w:type="pct"/>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5</w:t>
                  </w:r>
                </w:p>
              </w:tc>
              <w:tc>
                <w:tcPr>
                  <w:tcW w:w="737" w:type="pct"/>
                  <w:vMerge w:val="continue"/>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rPr>
                  </w:pPr>
                </w:p>
              </w:tc>
              <w:tc>
                <w:tcPr>
                  <w:tcW w:w="766" w:type="pct"/>
                  <w:tcBorders>
                    <w:tl2br w:val="nil"/>
                    <w:tr2bl w:val="nil"/>
                  </w:tcBorders>
                  <w:vAlign w:val="center"/>
                </w:tcPr>
                <w:p>
                  <w:pPr>
                    <w:pStyle w:val="53"/>
                    <w:keepNext w:val="0"/>
                    <w:keepLines w:val="0"/>
                    <w:pageBreakBefore w:val="0"/>
                    <w:kinsoku/>
                    <w:wordWrap/>
                    <w:overflowPunct/>
                    <w:topLinePunct w:val="0"/>
                    <w:bidi w:val="0"/>
                    <w:snapToGrid/>
                    <w:spacing w:after="0" w:line="240" w:lineRule="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TN</w:t>
                  </w:r>
                </w:p>
              </w:tc>
              <w:tc>
                <w:tcPr>
                  <w:tcW w:w="2131" w:type="pct"/>
                  <w:vMerge w:val="continue"/>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rPr>
                  </w:pPr>
                </w:p>
              </w:tc>
              <w:tc>
                <w:tcPr>
                  <w:tcW w:w="1000" w:type="pct"/>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64" w:type="pct"/>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6</w:t>
                  </w:r>
                </w:p>
              </w:tc>
              <w:tc>
                <w:tcPr>
                  <w:tcW w:w="737" w:type="pct"/>
                  <w:vMerge w:val="continue"/>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rPr>
                  </w:pPr>
                </w:p>
              </w:tc>
              <w:tc>
                <w:tcPr>
                  <w:tcW w:w="766" w:type="pct"/>
                  <w:tcBorders>
                    <w:tl2br w:val="nil"/>
                    <w:tr2bl w:val="nil"/>
                  </w:tcBorders>
                  <w:vAlign w:val="center"/>
                </w:tcPr>
                <w:p>
                  <w:pPr>
                    <w:pStyle w:val="53"/>
                    <w:keepNext w:val="0"/>
                    <w:keepLines w:val="0"/>
                    <w:pageBreakBefore w:val="0"/>
                    <w:kinsoku/>
                    <w:wordWrap/>
                    <w:overflowPunct/>
                    <w:topLinePunct w:val="0"/>
                    <w:bidi w:val="0"/>
                    <w:snapToGrid/>
                    <w:spacing w:after="0" w:line="240" w:lineRule="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TP</w:t>
                  </w:r>
                </w:p>
              </w:tc>
              <w:tc>
                <w:tcPr>
                  <w:tcW w:w="2131" w:type="pct"/>
                  <w:vMerge w:val="continue"/>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rPr>
                  </w:pPr>
                </w:p>
              </w:tc>
              <w:tc>
                <w:tcPr>
                  <w:tcW w:w="1000" w:type="pct"/>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0.5</w:t>
                  </w:r>
                </w:p>
              </w:tc>
            </w:tr>
          </w:tbl>
          <w:p>
            <w:pPr>
              <w:spacing w:line="360" w:lineRule="auto"/>
              <w:ind w:firstLine="480" w:firstLineChars="200"/>
              <w:rPr>
                <w:rFonts w:hint="default" w:ascii="Times New Roman" w:hAnsi="Times New Roman" w:cs="Times New Roman"/>
                <w:sz w:val="24"/>
              </w:rPr>
            </w:pPr>
            <w:r>
              <w:rPr>
                <w:rFonts w:hint="eastAsia" w:ascii="Times New Roman" w:hAnsi="Times New Roman" w:cs="Times New Roman"/>
                <w:sz w:val="24"/>
                <w:lang w:val="en-US" w:eastAsia="zh-CN"/>
              </w:rPr>
              <w:t>C.</w:t>
            </w:r>
            <w:r>
              <w:rPr>
                <w:rFonts w:hint="default" w:ascii="Times New Roman" w:hAnsi="Times New Roman" w:cs="Times New Roman"/>
                <w:sz w:val="24"/>
              </w:rPr>
              <w:t>废水污染物排放信息表，见下表。</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eastAsiaTheme="minorEastAsia"/>
                <w:b/>
                <w:bCs/>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4"/>
                <w:szCs w:val="24"/>
                <w:highlight w:val="none"/>
                <w:lang w:val="en-US" w:eastAsia="zh-CN"/>
                <w14:textFill>
                  <w14:solidFill>
                    <w14:schemeClr w14:val="tx1"/>
                  </w14:solidFill>
                </w14:textFill>
              </w:rPr>
              <w:t xml:space="preserve">表7-15 </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eastAsiaTheme="minorEastAsia"/>
                <w:b/>
                <w:bCs/>
                <w:color w:val="000000" w:themeColor="text1"/>
                <w:sz w:val="24"/>
                <w:szCs w:val="24"/>
                <w:highlight w:val="none"/>
                <w:lang w:val="en-US" w:eastAsia="zh-CN"/>
                <w14:textFill>
                  <w14:solidFill>
                    <w14:schemeClr w14:val="tx1"/>
                  </w14:solidFill>
                </w14:textFill>
              </w:rPr>
              <w:t>废水污染物排放信息表（新建项目）</w:t>
            </w:r>
          </w:p>
          <w:tbl>
            <w:tblPr>
              <w:tblStyle w:val="3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388"/>
              <w:gridCol w:w="1307"/>
              <w:gridCol w:w="2069"/>
              <w:gridCol w:w="1891"/>
              <w:gridCol w:w="168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12" w:space="0"/>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b/>
                      <w:bCs/>
                      <w:sz w:val="21"/>
                      <w:szCs w:val="21"/>
                      <w:highlight w:val="none"/>
                    </w:rPr>
                  </w:pPr>
                  <w:r>
                    <w:rPr>
                      <w:rFonts w:hint="default" w:ascii="Times New Roman" w:hAnsi="Times New Roman" w:cs="Times New Roman"/>
                      <w:b/>
                      <w:bCs/>
                      <w:sz w:val="21"/>
                      <w:szCs w:val="21"/>
                      <w:highlight w:val="none"/>
                    </w:rPr>
                    <w:t>序号</w:t>
                  </w:r>
                </w:p>
              </w:tc>
              <w:tc>
                <w:tcPr>
                  <w:tcW w:w="1391" w:type="dxa"/>
                  <w:tcBorders>
                    <w:bottom w:val="single" w:color="auto" w:sz="12" w:space="0"/>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b/>
                      <w:bCs/>
                      <w:sz w:val="21"/>
                      <w:szCs w:val="21"/>
                      <w:highlight w:val="none"/>
                    </w:rPr>
                  </w:pPr>
                  <w:r>
                    <w:rPr>
                      <w:rFonts w:hint="default" w:ascii="Times New Roman" w:hAnsi="Times New Roman" w:cs="Times New Roman"/>
                      <w:b/>
                      <w:bCs/>
                      <w:sz w:val="21"/>
                      <w:szCs w:val="21"/>
                      <w:highlight w:val="none"/>
                    </w:rPr>
                    <w:t>排放口编号</w:t>
                  </w:r>
                </w:p>
              </w:tc>
              <w:tc>
                <w:tcPr>
                  <w:tcW w:w="1309" w:type="dxa"/>
                  <w:tcBorders>
                    <w:bottom w:val="single" w:color="auto" w:sz="12" w:space="0"/>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b/>
                      <w:bCs/>
                      <w:sz w:val="21"/>
                      <w:szCs w:val="21"/>
                      <w:highlight w:val="none"/>
                    </w:rPr>
                  </w:pPr>
                  <w:r>
                    <w:rPr>
                      <w:rFonts w:hint="default" w:ascii="Times New Roman" w:hAnsi="Times New Roman" w:cs="Times New Roman"/>
                      <w:b/>
                      <w:bCs/>
                      <w:sz w:val="21"/>
                      <w:szCs w:val="21"/>
                      <w:highlight w:val="none"/>
                    </w:rPr>
                    <w:t>污染物种类</w:t>
                  </w:r>
                </w:p>
              </w:tc>
              <w:tc>
                <w:tcPr>
                  <w:tcW w:w="2073" w:type="dxa"/>
                  <w:tcBorders>
                    <w:bottom w:val="single" w:color="auto" w:sz="12" w:space="0"/>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b/>
                      <w:bCs/>
                      <w:sz w:val="21"/>
                      <w:szCs w:val="21"/>
                      <w:highlight w:val="none"/>
                    </w:rPr>
                  </w:pPr>
                  <w:r>
                    <w:rPr>
                      <w:rFonts w:hint="default" w:ascii="Times New Roman" w:hAnsi="Times New Roman" w:cs="Times New Roman"/>
                      <w:b/>
                      <w:bCs/>
                      <w:sz w:val="21"/>
                      <w:szCs w:val="21"/>
                      <w:highlight w:val="none"/>
                    </w:rPr>
                    <w:t>排放浓度/（mg/L）</w:t>
                  </w:r>
                </w:p>
              </w:tc>
              <w:tc>
                <w:tcPr>
                  <w:tcW w:w="1895" w:type="dxa"/>
                  <w:tcBorders>
                    <w:bottom w:val="single" w:color="auto" w:sz="12" w:space="0"/>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b/>
                      <w:bCs/>
                      <w:sz w:val="21"/>
                      <w:szCs w:val="21"/>
                      <w:highlight w:val="none"/>
                    </w:rPr>
                  </w:pPr>
                  <w:r>
                    <w:rPr>
                      <w:rFonts w:hint="default" w:ascii="Times New Roman" w:hAnsi="Times New Roman" w:cs="Times New Roman"/>
                      <w:b/>
                      <w:bCs/>
                      <w:sz w:val="21"/>
                      <w:szCs w:val="21"/>
                      <w:highlight w:val="none"/>
                    </w:rPr>
                    <w:t>日排放量/（t/d）</w:t>
                  </w:r>
                </w:p>
              </w:tc>
              <w:tc>
                <w:tcPr>
                  <w:tcW w:w="1686" w:type="dxa"/>
                  <w:tcBorders>
                    <w:bottom w:val="single" w:color="auto" w:sz="12" w:space="0"/>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b/>
                      <w:bCs/>
                      <w:sz w:val="21"/>
                      <w:szCs w:val="21"/>
                      <w:highlight w:val="none"/>
                    </w:rPr>
                  </w:pPr>
                  <w:r>
                    <w:rPr>
                      <w:rFonts w:hint="default" w:ascii="Times New Roman" w:hAnsi="Times New Roman" w:cs="Times New Roman"/>
                      <w:b/>
                      <w:bCs/>
                      <w:sz w:val="21"/>
                      <w:szCs w:val="21"/>
                      <w:highlight w:val="none"/>
                    </w:rPr>
                    <w:t>年排放量/（t/a）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top w:val="single" w:color="auto" w:sz="12" w:space="0"/>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sz w:val="21"/>
                      <w:szCs w:val="21"/>
                      <w:highlight w:val="none"/>
                    </w:rPr>
                    <w:t>1</w:t>
                  </w:r>
                </w:p>
              </w:tc>
              <w:tc>
                <w:tcPr>
                  <w:tcW w:w="1391" w:type="dxa"/>
                  <w:vMerge w:val="restart"/>
                  <w:tcBorders>
                    <w:top w:val="single" w:color="auto" w:sz="12" w:space="0"/>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DW001</w:t>
                  </w:r>
                </w:p>
              </w:tc>
              <w:tc>
                <w:tcPr>
                  <w:tcW w:w="1309" w:type="dxa"/>
                  <w:tcBorders>
                    <w:top w:val="single" w:color="auto" w:sz="12" w:space="0"/>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COD</w:t>
                  </w:r>
                </w:p>
              </w:tc>
              <w:tc>
                <w:tcPr>
                  <w:tcW w:w="2073" w:type="dxa"/>
                  <w:tcBorders>
                    <w:top w:val="single" w:color="auto" w:sz="12" w:space="0"/>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50</w:t>
                  </w:r>
                </w:p>
              </w:tc>
              <w:tc>
                <w:tcPr>
                  <w:tcW w:w="1895" w:type="dxa"/>
                  <w:tcBorders>
                    <w:top w:val="single" w:color="auto" w:sz="12" w:space="0"/>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0.0075</w:t>
                  </w:r>
                </w:p>
              </w:tc>
              <w:tc>
                <w:tcPr>
                  <w:tcW w:w="1686" w:type="dxa"/>
                  <w:tcBorders>
                    <w:top w:val="single" w:color="auto" w:sz="12" w:space="0"/>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2.7375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w:t>
                  </w:r>
                </w:p>
              </w:tc>
              <w:tc>
                <w:tcPr>
                  <w:tcW w:w="1391" w:type="dxa"/>
                  <w:vMerge w:val="continue"/>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rPr>
                  </w:pPr>
                </w:p>
              </w:tc>
              <w:tc>
                <w:tcPr>
                  <w:tcW w:w="1309" w:type="dxa"/>
                  <w:tcBorders>
                    <w:tl2br w:val="nil"/>
                    <w:tr2bl w:val="nil"/>
                  </w:tcBorders>
                  <w:vAlign w:val="center"/>
                </w:tcPr>
                <w:p>
                  <w:pPr>
                    <w:pStyle w:val="53"/>
                    <w:keepNext w:val="0"/>
                    <w:keepLines w:val="0"/>
                    <w:pageBreakBefore w:val="0"/>
                    <w:kinsoku/>
                    <w:wordWrap/>
                    <w:overflowPunct/>
                    <w:topLinePunct w:val="0"/>
                    <w:bidi w:val="0"/>
                    <w:snapToGrid/>
                    <w:spacing w:after="0" w:line="240" w:lineRule="auto"/>
                    <w:rPr>
                      <w:rFonts w:hint="default" w:ascii="Times New Roman" w:hAnsi="Times New Roman" w:cs="Times New Roman" w:eastAsiaTheme="minorEastAsia"/>
                      <w:color w:val="auto"/>
                      <w:sz w:val="21"/>
                      <w:szCs w:val="21"/>
                      <w:highlight w:val="none"/>
                    </w:rPr>
                  </w:pPr>
                  <w:r>
                    <w:rPr>
                      <w:rFonts w:hint="default" w:ascii="Times New Roman" w:hAnsi="Times New Roman" w:eastAsia="宋体" w:cs="Times New Roman"/>
                      <w:bCs/>
                      <w:color w:val="auto"/>
                      <w:sz w:val="21"/>
                      <w:szCs w:val="21"/>
                      <w:highlight w:val="none"/>
                    </w:rPr>
                    <w:t>BOD</w:t>
                  </w:r>
                  <w:r>
                    <w:rPr>
                      <w:rFonts w:hint="default" w:ascii="Times New Roman" w:hAnsi="Times New Roman" w:eastAsia="宋体" w:cs="Times New Roman"/>
                      <w:bCs/>
                      <w:color w:val="auto"/>
                      <w:sz w:val="21"/>
                      <w:szCs w:val="21"/>
                      <w:highlight w:val="none"/>
                      <w:vertAlign w:val="subscript"/>
                    </w:rPr>
                    <w:t>5</w:t>
                  </w:r>
                </w:p>
              </w:tc>
              <w:tc>
                <w:tcPr>
                  <w:tcW w:w="2073" w:type="dxa"/>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10</w:t>
                  </w:r>
                </w:p>
              </w:tc>
              <w:tc>
                <w:tcPr>
                  <w:tcW w:w="1895" w:type="dxa"/>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0.0015</w:t>
                  </w:r>
                </w:p>
              </w:tc>
              <w:tc>
                <w:tcPr>
                  <w:tcW w:w="1686" w:type="dxa"/>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0.5475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3</w:t>
                  </w:r>
                </w:p>
              </w:tc>
              <w:tc>
                <w:tcPr>
                  <w:tcW w:w="1391" w:type="dxa"/>
                  <w:vMerge w:val="continue"/>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rPr>
                  </w:pPr>
                </w:p>
              </w:tc>
              <w:tc>
                <w:tcPr>
                  <w:tcW w:w="1309" w:type="dxa"/>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bCs/>
                      <w:sz w:val="21"/>
                      <w:szCs w:val="21"/>
                      <w:highlight w:val="none"/>
                    </w:rPr>
                    <w:t>SS</w:t>
                  </w:r>
                </w:p>
              </w:tc>
              <w:tc>
                <w:tcPr>
                  <w:tcW w:w="2073" w:type="dxa"/>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10</w:t>
                  </w:r>
                </w:p>
              </w:tc>
              <w:tc>
                <w:tcPr>
                  <w:tcW w:w="1895" w:type="dxa"/>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rPr>
                  </w:pPr>
                  <w:r>
                    <w:rPr>
                      <w:rFonts w:hint="eastAsia" w:ascii="Times New Roman" w:hAnsi="Times New Roman" w:cs="Times New Roman"/>
                      <w:sz w:val="21"/>
                      <w:szCs w:val="21"/>
                      <w:highlight w:val="none"/>
                      <w:lang w:val="en-US" w:eastAsia="zh-CN"/>
                    </w:rPr>
                    <w:t>0.0015</w:t>
                  </w:r>
                </w:p>
              </w:tc>
              <w:tc>
                <w:tcPr>
                  <w:tcW w:w="1686" w:type="dxa"/>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sz w:val="21"/>
                      <w:szCs w:val="21"/>
                      <w:highlight w:val="none"/>
                    </w:rPr>
                  </w:pPr>
                  <w:r>
                    <w:rPr>
                      <w:rFonts w:hint="eastAsia" w:ascii="Times New Roman" w:hAnsi="Times New Roman" w:cs="Times New Roman"/>
                      <w:sz w:val="21"/>
                      <w:szCs w:val="21"/>
                      <w:highlight w:val="none"/>
                      <w:lang w:val="en-US" w:eastAsia="zh-CN"/>
                    </w:rPr>
                    <w:t>0.5475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4</w:t>
                  </w:r>
                </w:p>
              </w:tc>
              <w:tc>
                <w:tcPr>
                  <w:tcW w:w="1391" w:type="dxa"/>
                  <w:vMerge w:val="continue"/>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rPr>
                  </w:pPr>
                </w:p>
              </w:tc>
              <w:tc>
                <w:tcPr>
                  <w:tcW w:w="1309" w:type="dxa"/>
                  <w:tcBorders>
                    <w:tl2br w:val="nil"/>
                    <w:tr2bl w:val="nil"/>
                  </w:tcBorders>
                  <w:vAlign w:val="center"/>
                </w:tcPr>
                <w:p>
                  <w:pPr>
                    <w:pStyle w:val="53"/>
                    <w:keepNext w:val="0"/>
                    <w:keepLines w:val="0"/>
                    <w:pageBreakBefore w:val="0"/>
                    <w:kinsoku/>
                    <w:wordWrap/>
                    <w:overflowPunct/>
                    <w:topLinePunct w:val="0"/>
                    <w:bidi w:val="0"/>
                    <w:snapToGrid/>
                    <w:spacing w:after="0" w:line="240" w:lineRule="auto"/>
                    <w:rPr>
                      <w:rFonts w:hint="default" w:ascii="Times New Roman" w:hAnsi="Times New Roman" w:cs="Times New Roman" w:eastAsiaTheme="minorEastAsia"/>
                      <w:color w:val="auto"/>
                      <w:sz w:val="21"/>
                      <w:szCs w:val="21"/>
                      <w:highlight w:val="none"/>
                    </w:rPr>
                  </w:pPr>
                  <w:r>
                    <w:rPr>
                      <w:rFonts w:hint="default" w:ascii="Times New Roman" w:hAnsi="Times New Roman" w:eastAsia="宋体" w:cs="Times New Roman"/>
                      <w:bCs/>
                      <w:color w:val="auto"/>
                      <w:sz w:val="21"/>
                      <w:szCs w:val="21"/>
                      <w:highlight w:val="none"/>
                    </w:rPr>
                    <w:t>NH</w:t>
                  </w:r>
                  <w:r>
                    <w:rPr>
                      <w:rFonts w:hint="default" w:ascii="Times New Roman" w:hAnsi="Times New Roman" w:eastAsia="宋体" w:cs="Times New Roman"/>
                      <w:bCs/>
                      <w:color w:val="auto"/>
                      <w:sz w:val="21"/>
                      <w:szCs w:val="21"/>
                      <w:highlight w:val="none"/>
                      <w:vertAlign w:val="subscript"/>
                    </w:rPr>
                    <w:t>3</w:t>
                  </w:r>
                  <w:r>
                    <w:rPr>
                      <w:rFonts w:hint="default" w:ascii="Times New Roman" w:hAnsi="Times New Roman" w:eastAsia="宋体" w:cs="Times New Roman"/>
                      <w:bCs/>
                      <w:color w:val="auto"/>
                      <w:sz w:val="21"/>
                      <w:szCs w:val="21"/>
                      <w:highlight w:val="none"/>
                    </w:rPr>
                    <w:t>-N</w:t>
                  </w:r>
                </w:p>
              </w:tc>
              <w:tc>
                <w:tcPr>
                  <w:tcW w:w="2073" w:type="dxa"/>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5</w:t>
                  </w:r>
                </w:p>
              </w:tc>
              <w:tc>
                <w:tcPr>
                  <w:tcW w:w="1895" w:type="dxa"/>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0.00075</w:t>
                  </w:r>
                </w:p>
              </w:tc>
              <w:tc>
                <w:tcPr>
                  <w:tcW w:w="1686" w:type="dxa"/>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0.2738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5</w:t>
                  </w:r>
                </w:p>
              </w:tc>
              <w:tc>
                <w:tcPr>
                  <w:tcW w:w="1391" w:type="dxa"/>
                  <w:vMerge w:val="continue"/>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rPr>
                  </w:pPr>
                </w:p>
              </w:tc>
              <w:tc>
                <w:tcPr>
                  <w:tcW w:w="1309" w:type="dxa"/>
                  <w:tcBorders>
                    <w:tl2br w:val="nil"/>
                    <w:tr2bl w:val="nil"/>
                  </w:tcBorders>
                  <w:vAlign w:val="center"/>
                </w:tcPr>
                <w:p>
                  <w:pPr>
                    <w:pStyle w:val="53"/>
                    <w:keepNext w:val="0"/>
                    <w:keepLines w:val="0"/>
                    <w:pageBreakBefore w:val="0"/>
                    <w:kinsoku/>
                    <w:wordWrap/>
                    <w:overflowPunct/>
                    <w:topLinePunct w:val="0"/>
                    <w:bidi w:val="0"/>
                    <w:snapToGrid/>
                    <w:spacing w:after="0" w:line="240" w:lineRule="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TN</w:t>
                  </w:r>
                </w:p>
              </w:tc>
              <w:tc>
                <w:tcPr>
                  <w:tcW w:w="2073" w:type="dxa"/>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15</w:t>
                  </w:r>
                </w:p>
              </w:tc>
              <w:tc>
                <w:tcPr>
                  <w:tcW w:w="1895" w:type="dxa"/>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0.00225</w:t>
                  </w:r>
                </w:p>
              </w:tc>
              <w:tc>
                <w:tcPr>
                  <w:tcW w:w="1686" w:type="dxa"/>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0.82125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6</w:t>
                  </w:r>
                </w:p>
              </w:tc>
              <w:tc>
                <w:tcPr>
                  <w:tcW w:w="1391" w:type="dxa"/>
                  <w:vMerge w:val="continue"/>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rPr>
                  </w:pPr>
                </w:p>
              </w:tc>
              <w:tc>
                <w:tcPr>
                  <w:tcW w:w="1309" w:type="dxa"/>
                  <w:tcBorders>
                    <w:tl2br w:val="nil"/>
                    <w:tr2bl w:val="nil"/>
                  </w:tcBorders>
                  <w:vAlign w:val="center"/>
                </w:tcPr>
                <w:p>
                  <w:pPr>
                    <w:pStyle w:val="53"/>
                    <w:keepNext w:val="0"/>
                    <w:keepLines w:val="0"/>
                    <w:pageBreakBefore w:val="0"/>
                    <w:kinsoku/>
                    <w:wordWrap/>
                    <w:overflowPunct/>
                    <w:topLinePunct w:val="0"/>
                    <w:bidi w:val="0"/>
                    <w:snapToGrid/>
                    <w:spacing w:after="0" w:line="240" w:lineRule="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TP</w:t>
                  </w:r>
                </w:p>
              </w:tc>
              <w:tc>
                <w:tcPr>
                  <w:tcW w:w="2073" w:type="dxa"/>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0.5</w:t>
                  </w:r>
                </w:p>
              </w:tc>
              <w:tc>
                <w:tcPr>
                  <w:tcW w:w="1895" w:type="dxa"/>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0.0000755</w:t>
                  </w:r>
                </w:p>
              </w:tc>
              <w:tc>
                <w:tcPr>
                  <w:tcW w:w="1686" w:type="dxa"/>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0.05475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107" w:type="dxa"/>
                  <w:gridSpan w:val="2"/>
                  <w:vMerge w:val="restart"/>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sz w:val="21"/>
                      <w:szCs w:val="21"/>
                      <w:highlight w:val="none"/>
                    </w:rPr>
                    <w:t>全厂排放口合计</w:t>
                  </w:r>
                </w:p>
              </w:tc>
              <w:tc>
                <w:tcPr>
                  <w:tcW w:w="5277" w:type="dxa"/>
                  <w:gridSpan w:val="3"/>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sz w:val="21"/>
                      <w:szCs w:val="21"/>
                      <w:highlight w:val="none"/>
                    </w:rPr>
                    <w:t>COD</w:t>
                  </w:r>
                  <w:r>
                    <w:rPr>
                      <w:rFonts w:hint="default" w:ascii="Times New Roman" w:hAnsi="Times New Roman" w:cs="Times New Roman"/>
                      <w:sz w:val="21"/>
                      <w:szCs w:val="21"/>
                      <w:highlight w:val="none"/>
                      <w:vertAlign w:val="subscript"/>
                    </w:rPr>
                    <w:t>cr</w:t>
                  </w:r>
                </w:p>
              </w:tc>
              <w:tc>
                <w:tcPr>
                  <w:tcW w:w="1686" w:type="dxa"/>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2.7375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107" w:type="dxa"/>
                  <w:gridSpan w:val="2"/>
                  <w:vMerge w:val="continue"/>
                  <w:tcBorders>
                    <w:tl2br w:val="nil"/>
                    <w:tr2bl w:val="nil"/>
                  </w:tcBorders>
                  <w:vAlign w:val="center"/>
                </w:tcPr>
                <w:p>
                  <w:pPr>
                    <w:keepNext w:val="0"/>
                    <w:keepLines w:val="0"/>
                    <w:pageBreakBefore w:val="0"/>
                    <w:widowControl/>
                    <w:kinsoku/>
                    <w:wordWrap/>
                    <w:overflowPunct/>
                    <w:topLinePunct w:val="0"/>
                    <w:bidi w:val="0"/>
                    <w:snapToGrid/>
                    <w:spacing w:line="240" w:lineRule="auto"/>
                    <w:jc w:val="left"/>
                    <w:rPr>
                      <w:rFonts w:hint="default" w:ascii="Times New Roman" w:hAnsi="Times New Roman" w:cs="Times New Roman" w:eastAsiaTheme="minorEastAsia"/>
                      <w:sz w:val="21"/>
                      <w:szCs w:val="21"/>
                      <w:highlight w:val="none"/>
                    </w:rPr>
                  </w:pPr>
                </w:p>
              </w:tc>
              <w:tc>
                <w:tcPr>
                  <w:tcW w:w="5277" w:type="dxa"/>
                  <w:gridSpan w:val="3"/>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vertAlign w:val="subscript"/>
                    </w:rPr>
                  </w:pPr>
                  <w:r>
                    <w:rPr>
                      <w:rFonts w:hint="default" w:ascii="Times New Roman" w:hAnsi="Times New Roman" w:cs="Times New Roman"/>
                      <w:sz w:val="21"/>
                      <w:szCs w:val="21"/>
                      <w:highlight w:val="none"/>
                    </w:rPr>
                    <w:t>NH</w:t>
                  </w:r>
                  <w:r>
                    <w:rPr>
                      <w:rFonts w:hint="default" w:ascii="Times New Roman" w:hAnsi="Times New Roman" w:cs="Times New Roman"/>
                      <w:sz w:val="21"/>
                      <w:szCs w:val="21"/>
                      <w:highlight w:val="none"/>
                      <w:vertAlign w:val="subscript"/>
                    </w:rPr>
                    <w:t>3</w:t>
                  </w:r>
                  <w:r>
                    <w:rPr>
                      <w:rFonts w:hint="default" w:ascii="Times New Roman" w:hAnsi="Times New Roman" w:cs="Times New Roman"/>
                      <w:sz w:val="21"/>
                      <w:szCs w:val="21"/>
                      <w:highlight w:val="none"/>
                    </w:rPr>
                    <w:t>-N</w:t>
                  </w:r>
                </w:p>
              </w:tc>
              <w:tc>
                <w:tcPr>
                  <w:tcW w:w="1686" w:type="dxa"/>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0.2738</w:t>
                  </w:r>
                </w:p>
              </w:tc>
            </w:tr>
          </w:tbl>
          <w:p>
            <w:pPr>
              <w:spacing w:line="360" w:lineRule="auto"/>
              <w:ind w:firstLine="480" w:firstLineChars="200"/>
              <w:rPr>
                <w:rFonts w:hint="eastAsia"/>
                <w:lang w:val="en-US" w:eastAsia="zh-CN"/>
              </w:rPr>
            </w:pPr>
            <w:r>
              <w:rPr>
                <w:rFonts w:hint="eastAsia"/>
                <w:sz w:val="24"/>
              </w:rPr>
              <w:t>拟建项目地表水环境影响评价自查表见附表</w:t>
            </w:r>
            <w:r>
              <w:rPr>
                <w:rFonts w:hint="eastAsia"/>
                <w:sz w:val="24"/>
                <w:lang w:eastAsia="zh-CN"/>
              </w:rPr>
              <w:t>。</w:t>
            </w:r>
          </w:p>
          <w:p>
            <w:pPr>
              <w:pStyle w:val="2"/>
              <w:bidi w:val="0"/>
              <w:rPr>
                <w:rFonts w:hint="default"/>
                <w:highlight w:val="none"/>
                <w:lang w:val="en-US" w:eastAsia="zh-CN"/>
              </w:rPr>
            </w:pPr>
            <w:r>
              <w:rPr>
                <w:rFonts w:hint="eastAsia"/>
                <w:highlight w:val="none"/>
                <w:lang w:val="en-US" w:eastAsia="zh-CN"/>
              </w:rPr>
              <w:t>3.3地下水环境影响分析</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根据《环境影响评价技术导则地下水环境》（HJ610-2016）附录A地下水环境影响评价项目的划分依据，本项目属于“生活废水集中处理”编制报告表，地下水环境评价属于Ⅲ类，根据建设项目地下水环境影响评价等级划分表，详见下表。</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eastAsiaTheme="minorEastAsia"/>
                <w:b/>
                <w:sz w:val="24"/>
              </w:rPr>
            </w:pPr>
            <w:r>
              <w:rPr>
                <w:rFonts w:hint="default" w:ascii="Times New Roman" w:hAnsi="Times New Roman" w:cs="Times New Roman" w:eastAsiaTheme="minorEastAsia"/>
                <w:b/>
                <w:sz w:val="24"/>
              </w:rPr>
              <w:t>表7-1</w:t>
            </w:r>
            <w:r>
              <w:rPr>
                <w:rFonts w:hint="eastAsia" w:ascii="Times New Roman" w:hAnsi="Times New Roman" w:cs="Times New Roman"/>
                <w:b/>
                <w:sz w:val="24"/>
                <w:lang w:val="en-US" w:eastAsia="zh-CN"/>
              </w:rPr>
              <w:t xml:space="preserve">6  </w:t>
            </w:r>
            <w:r>
              <w:rPr>
                <w:rFonts w:hAnsiTheme="minorEastAsia" w:eastAsiaTheme="minorEastAsia"/>
                <w:b/>
                <w:sz w:val="24"/>
              </w:rPr>
              <w:t>评价工作等级分级表</w:t>
            </w:r>
          </w:p>
          <w:tbl>
            <w:tblPr>
              <w:tblStyle w:val="32"/>
              <w:tblW w:w="0" w:type="auto"/>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50"/>
              <w:gridCol w:w="2251"/>
              <w:gridCol w:w="2251"/>
              <w:gridCol w:w="225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250" w:type="dxa"/>
                  <w:tcBorders>
                    <w:bottom w:val="single" w:color="auto" w:sz="12" w:space="0"/>
                  </w:tcBorders>
                  <w:vAlign w:val="center"/>
                  <mc:AlternateContent>
                    <mc:Choice Requires="wpsCustomData">
                      <wpsCustomData:diagonals>
                        <wpsCustomData:diagonal from="10000" to="30000">
                          <wpsCustomData:border w:val="single" w:color="auto" w:sz="12" w:space="0"/>
                        </wpsCustomData:diagonal>
                      </wpsCustomData:diagonals>
                    </mc:Choice>
                  </mc:AlternateContent>
                </w:tcPr>
                <w:p>
                  <w:pPr>
                    <w:pStyle w:val="30"/>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mc:AlternateContent>
                      <mc:Choice Requires="wpsCustomData">
                        <wpsCustomData:diagonalParaType/>
                      </mc:Choice>
                    </mc:AlternateContent>
                    <w:rPr>
                      <w:rFonts w:hint="default" w:ascii="Times New Roman" w:hAnsi="Times New Roman" w:cs="Times New Roman"/>
                      <w:b/>
                      <w:bCs/>
                      <w:sz w:val="21"/>
                      <w:szCs w:val="21"/>
                    </w:rPr>
                  </w:pPr>
                  <w:r>
                    <w:rPr>
                      <w:rFonts w:hint="default" w:ascii="Times New Roman" w:hAnsi="Times New Roman" w:cs="Times New Roman"/>
                      <w:b/>
                      <w:bCs/>
                      <w:sz w:val="21"/>
                      <w:szCs w:val="21"/>
                    </w:rPr>
                    <w:t>环境敏感程度</w:t>
                  </w:r>
                </w:p>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right"/>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项目类别</w:t>
                  </w:r>
                </w:p>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left"/>
                    <w:textAlignment w:val="auto"/>
                    <w:rPr>
                      <w:rFonts w:hint="default" w:ascii="Times New Roman" w:hAnsi="Times New Roman" w:cs="Times New Roman"/>
                      <w:b/>
                      <w:bCs/>
                      <w:sz w:val="21"/>
                      <w:szCs w:val="21"/>
                    </w:rPr>
                  </w:pPr>
                </w:p>
              </w:tc>
              <w:tc>
                <w:tcPr>
                  <w:tcW w:w="2251" w:type="dxa"/>
                  <w:tcBorders>
                    <w:bottom w:val="single" w:color="auto" w:sz="12" w:space="0"/>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fldChar w:fldCharType="begin"/>
                  </w:r>
                  <w:r>
                    <w:rPr>
                      <w:rFonts w:hint="default" w:ascii="Times New Roman" w:hAnsi="Times New Roman" w:cs="Times New Roman"/>
                      <w:b/>
                      <w:bCs/>
                      <w:sz w:val="21"/>
                      <w:szCs w:val="21"/>
                    </w:rPr>
                    <w:instrText xml:space="preserve"> = 1 \* ROMAN </w:instrText>
                  </w:r>
                  <w:r>
                    <w:rPr>
                      <w:rFonts w:hint="default" w:ascii="Times New Roman" w:hAnsi="Times New Roman" w:cs="Times New Roman"/>
                      <w:b/>
                      <w:bCs/>
                      <w:sz w:val="21"/>
                      <w:szCs w:val="21"/>
                    </w:rPr>
                    <w:fldChar w:fldCharType="separate"/>
                  </w:r>
                  <w:r>
                    <w:rPr>
                      <w:rFonts w:hint="default" w:ascii="Times New Roman" w:hAnsi="Times New Roman" w:cs="Times New Roman"/>
                      <w:b/>
                      <w:bCs/>
                      <w:sz w:val="21"/>
                      <w:szCs w:val="21"/>
                    </w:rPr>
                    <w:t>I</w:t>
                  </w:r>
                  <w:r>
                    <w:rPr>
                      <w:rFonts w:hint="default" w:ascii="Times New Roman" w:hAnsi="Times New Roman" w:cs="Times New Roman"/>
                      <w:b/>
                      <w:bCs/>
                      <w:sz w:val="21"/>
                      <w:szCs w:val="21"/>
                    </w:rPr>
                    <w:fldChar w:fldCharType="end"/>
                  </w:r>
                  <w:r>
                    <w:rPr>
                      <w:rFonts w:hint="default" w:ascii="Times New Roman" w:hAnsi="Times New Roman" w:cs="Times New Roman"/>
                      <w:b/>
                      <w:bCs/>
                      <w:sz w:val="21"/>
                      <w:szCs w:val="21"/>
                    </w:rPr>
                    <w:t>类项目</w:t>
                  </w:r>
                </w:p>
              </w:tc>
              <w:tc>
                <w:tcPr>
                  <w:tcW w:w="2251" w:type="dxa"/>
                  <w:tcBorders>
                    <w:bottom w:val="single" w:color="auto" w:sz="12" w:space="0"/>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II类项目</w:t>
                  </w:r>
                </w:p>
              </w:tc>
              <w:tc>
                <w:tcPr>
                  <w:tcW w:w="2251" w:type="dxa"/>
                  <w:tcBorders>
                    <w:bottom w:val="single" w:color="auto" w:sz="12" w:space="0"/>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fldChar w:fldCharType="begin"/>
                  </w:r>
                  <w:r>
                    <w:rPr>
                      <w:rFonts w:hint="default" w:ascii="Times New Roman" w:hAnsi="Times New Roman" w:cs="Times New Roman"/>
                      <w:b/>
                      <w:bCs/>
                      <w:sz w:val="21"/>
                      <w:szCs w:val="21"/>
                    </w:rPr>
                    <w:instrText xml:space="preserve"> = 3 \* ROMAN </w:instrText>
                  </w:r>
                  <w:r>
                    <w:rPr>
                      <w:rFonts w:hint="default" w:ascii="Times New Roman" w:hAnsi="Times New Roman" w:cs="Times New Roman"/>
                      <w:b/>
                      <w:bCs/>
                      <w:sz w:val="21"/>
                      <w:szCs w:val="21"/>
                    </w:rPr>
                    <w:fldChar w:fldCharType="separate"/>
                  </w:r>
                  <w:r>
                    <w:rPr>
                      <w:rFonts w:hint="default" w:ascii="Times New Roman" w:hAnsi="Times New Roman" w:cs="Times New Roman"/>
                      <w:b/>
                      <w:bCs/>
                      <w:sz w:val="21"/>
                      <w:szCs w:val="21"/>
                    </w:rPr>
                    <w:t>III</w:t>
                  </w:r>
                  <w:r>
                    <w:rPr>
                      <w:rFonts w:hint="default" w:ascii="Times New Roman" w:hAnsi="Times New Roman" w:cs="Times New Roman"/>
                      <w:b/>
                      <w:bCs/>
                      <w:sz w:val="21"/>
                      <w:szCs w:val="21"/>
                    </w:rPr>
                    <w:fldChar w:fldCharType="end"/>
                  </w:r>
                  <w:r>
                    <w:rPr>
                      <w:rFonts w:hint="default" w:ascii="Times New Roman" w:hAnsi="Times New Roman" w:cs="Times New Roman"/>
                      <w:b/>
                      <w:bCs/>
                      <w:sz w:val="21"/>
                      <w:szCs w:val="21"/>
                    </w:rPr>
                    <w:t>类项目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50" w:type="dxa"/>
                  <w:tcBorders>
                    <w:top w:val="single" w:color="auto" w:sz="12" w:space="0"/>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敏感</w:t>
                  </w:r>
                </w:p>
              </w:tc>
              <w:tc>
                <w:tcPr>
                  <w:tcW w:w="2251" w:type="dxa"/>
                  <w:tcBorders>
                    <w:top w:val="single" w:color="auto" w:sz="12" w:space="0"/>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一</w:t>
                  </w:r>
                </w:p>
              </w:tc>
              <w:tc>
                <w:tcPr>
                  <w:tcW w:w="2251" w:type="dxa"/>
                  <w:tcBorders>
                    <w:top w:val="single" w:color="auto" w:sz="12" w:space="0"/>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一</w:t>
                  </w:r>
                </w:p>
              </w:tc>
              <w:tc>
                <w:tcPr>
                  <w:tcW w:w="2251" w:type="dxa"/>
                  <w:tcBorders>
                    <w:top w:val="single" w:color="auto" w:sz="12" w:space="0"/>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50"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较敏感</w:t>
                  </w:r>
                </w:p>
              </w:tc>
              <w:tc>
                <w:tcPr>
                  <w:tcW w:w="2251"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一</w:t>
                  </w:r>
                </w:p>
              </w:tc>
              <w:tc>
                <w:tcPr>
                  <w:tcW w:w="2251"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二</w:t>
                  </w:r>
                </w:p>
              </w:tc>
              <w:tc>
                <w:tcPr>
                  <w:tcW w:w="2251"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50"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不敏感</w:t>
                  </w:r>
                </w:p>
              </w:tc>
              <w:tc>
                <w:tcPr>
                  <w:tcW w:w="2251"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二</w:t>
                  </w:r>
                </w:p>
              </w:tc>
              <w:tc>
                <w:tcPr>
                  <w:tcW w:w="2251"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三</w:t>
                  </w:r>
                </w:p>
              </w:tc>
              <w:tc>
                <w:tcPr>
                  <w:tcW w:w="2251"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三</w:t>
                  </w:r>
                </w:p>
              </w:tc>
            </w:tr>
          </w:tbl>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本项目所在区域有居民水井，属于较敏感区，因此本项目的评价等级为三级。</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lang w:val="en-US" w:eastAsia="zh-CN"/>
              </w:rPr>
            </w:pPr>
            <w:r>
              <w:rPr>
                <w:rFonts w:hint="eastAsia" w:ascii="Times New Roman" w:hAnsi="Times New Roman" w:cs="Times New Roman"/>
                <w:sz w:val="24"/>
                <w:lang w:val="en-US" w:eastAsia="zh-CN"/>
              </w:rPr>
              <w:t>本项目地下水污染源主要来自各污水处理池，可能发生的事故为污水池池体破裂等。</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w:t>
            </w:r>
            <w:r>
              <w:rPr>
                <w:rFonts w:hint="default" w:ascii="Times New Roman" w:hAnsi="Times New Roman" w:cs="Times New Roman"/>
                <w:sz w:val="24"/>
                <w:lang w:val="en-US" w:eastAsia="zh-CN"/>
              </w:rPr>
              <w:t>1</w:t>
            </w:r>
            <w:r>
              <w:rPr>
                <w:rFonts w:hint="eastAsia" w:ascii="Times New Roman" w:hAnsi="Times New Roman" w:cs="Times New Roman"/>
                <w:sz w:val="24"/>
                <w:lang w:val="en-US" w:eastAsia="zh-CN"/>
              </w:rPr>
              <w:t>）源头控制措施</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本环评要求建构物、管网、设备及污泥处理设施均设施防渗措施，防止和降低污染物跑、冒、滴、漏，将污染物泄露的环境风险事故降到最低程度。</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w:t>
            </w:r>
            <w:r>
              <w:rPr>
                <w:rFonts w:hint="default" w:ascii="Times New Roman" w:hAnsi="Times New Roman" w:cs="Times New Roman"/>
                <w:sz w:val="24"/>
                <w:lang w:val="en-US" w:eastAsia="zh-CN"/>
              </w:rPr>
              <w:t>2</w:t>
            </w:r>
            <w:r>
              <w:rPr>
                <w:rFonts w:hint="eastAsia" w:ascii="Times New Roman" w:hAnsi="Times New Roman" w:cs="Times New Roman"/>
                <w:sz w:val="24"/>
                <w:lang w:val="en-US" w:eastAsia="zh-CN"/>
              </w:rPr>
              <w:t>）末端控制措施</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主要包括防渗措施和泄露、渗漏污染物收集措施，采取分区防渗原则，根据厂区可能泄露至地面区域污染物的性质和生产单元的构筑方式，将厂区划分为简单防治区、一般污染防治区和重点污染防治区。</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简单防治区：指不会对地下水环境造成污染得区域。主要包括绿化区。</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一般污染防治区：一般防渗区包括鼓风机和厂内道路等，一般防渗区的防渗性能应与1.5m厚粘土层(渗透系数1.0×10</w:t>
            </w:r>
            <w:r>
              <w:rPr>
                <w:rFonts w:hint="eastAsia" w:ascii="Times New Roman" w:hAnsi="Times New Roman" w:cs="Times New Roman"/>
                <w:sz w:val="24"/>
                <w:highlight w:val="none"/>
                <w:vertAlign w:val="superscript"/>
                <w:lang w:val="en-US" w:eastAsia="zh-CN"/>
              </w:rPr>
              <w:t>-7</w:t>
            </w:r>
            <w:r>
              <w:rPr>
                <w:rFonts w:hint="eastAsia" w:ascii="Times New Roman" w:hAnsi="Times New Roman" w:cs="Times New Roman"/>
                <w:sz w:val="24"/>
                <w:highlight w:val="none"/>
                <w:lang w:val="en-US" w:eastAsia="zh-CN"/>
              </w:rPr>
              <w:t>cm/s)等效。</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重点污染防治区：管道、格栅及调节池、厌氧池、好氧池、好氧池、高效沉淀池、中间水池、污泥池、紫外光消毒渠、污泥泵站等。重点污染区防渗要求：操作条件下的单位面积渗漏量不大于厚度为</w:t>
            </w:r>
            <w:r>
              <w:rPr>
                <w:rFonts w:hint="default" w:ascii="Times New Roman" w:hAnsi="Times New Roman" w:cs="Times New Roman"/>
                <w:sz w:val="24"/>
                <w:highlight w:val="none"/>
                <w:lang w:val="en-US" w:eastAsia="zh-CN"/>
              </w:rPr>
              <w:t>6cm</w:t>
            </w:r>
            <w:r>
              <w:rPr>
                <w:rFonts w:hint="eastAsia" w:ascii="Times New Roman" w:hAnsi="Times New Roman" w:cs="Times New Roman"/>
                <w:sz w:val="24"/>
                <w:highlight w:val="none"/>
                <w:lang w:val="en-US" w:eastAsia="zh-CN"/>
              </w:rPr>
              <w:t>，渗透系数</w:t>
            </w:r>
            <w:r>
              <w:rPr>
                <w:rFonts w:hint="default" w:ascii="Times New Roman" w:hAnsi="Times New Roman" w:cs="Times New Roman"/>
                <w:sz w:val="24"/>
                <w:highlight w:val="none"/>
                <w:lang w:val="en-US" w:eastAsia="zh-CN"/>
              </w:rPr>
              <w:t>≤10</w:t>
            </w:r>
            <w:r>
              <w:rPr>
                <w:rFonts w:hint="default" w:ascii="Times New Roman" w:hAnsi="Times New Roman" w:cs="Times New Roman"/>
                <w:sz w:val="24"/>
                <w:highlight w:val="none"/>
                <w:vertAlign w:val="superscript"/>
                <w:lang w:val="en-US" w:eastAsia="zh-CN"/>
              </w:rPr>
              <w:t>-7</w:t>
            </w:r>
            <w:r>
              <w:rPr>
                <w:rFonts w:hint="default" w:ascii="Times New Roman" w:hAnsi="Times New Roman" w:cs="Times New Roman"/>
                <w:sz w:val="24"/>
                <w:highlight w:val="none"/>
                <w:lang w:val="en-US" w:eastAsia="zh-CN"/>
              </w:rPr>
              <w:t>cm/s</w:t>
            </w:r>
            <w:r>
              <w:rPr>
                <w:rFonts w:hint="eastAsia" w:ascii="Times New Roman" w:hAnsi="Times New Roman" w:cs="Times New Roman"/>
                <w:sz w:val="24"/>
                <w:highlight w:val="none"/>
                <w:lang w:val="en-US" w:eastAsia="zh-CN"/>
              </w:rPr>
              <w:t>，或</w:t>
            </w:r>
            <w:r>
              <w:rPr>
                <w:rFonts w:hint="default" w:ascii="Times New Roman" w:hAnsi="Times New Roman" w:cs="Times New Roman"/>
                <w:sz w:val="24"/>
                <w:highlight w:val="none"/>
                <w:lang w:val="en-US" w:eastAsia="zh-CN"/>
              </w:rPr>
              <w:t>3cm</w:t>
            </w:r>
            <w:r>
              <w:rPr>
                <w:rFonts w:hint="eastAsia" w:ascii="Times New Roman" w:hAnsi="Times New Roman" w:cs="Times New Roman"/>
                <w:sz w:val="24"/>
                <w:highlight w:val="none"/>
                <w:lang w:val="en-US" w:eastAsia="zh-CN"/>
              </w:rPr>
              <w:t>厚</w:t>
            </w:r>
            <w:r>
              <w:rPr>
                <w:rFonts w:hint="default" w:ascii="Times New Roman" w:hAnsi="Times New Roman" w:cs="Times New Roman"/>
                <w:sz w:val="24"/>
                <w:highlight w:val="none"/>
                <w:lang w:val="en-US" w:eastAsia="zh-CN"/>
              </w:rPr>
              <w:t>HDPE</w:t>
            </w:r>
            <w:r>
              <w:rPr>
                <w:rFonts w:hint="eastAsia" w:ascii="Times New Roman" w:hAnsi="Times New Roman" w:cs="Times New Roman"/>
                <w:sz w:val="24"/>
                <w:highlight w:val="none"/>
                <w:lang w:val="en-US" w:eastAsia="zh-CN"/>
              </w:rPr>
              <w:t>膜渗透系数</w:t>
            </w:r>
            <w:r>
              <w:rPr>
                <w:rFonts w:hint="default" w:ascii="Times New Roman" w:hAnsi="Times New Roman" w:cs="Times New Roman"/>
                <w:sz w:val="24"/>
                <w:highlight w:val="none"/>
                <w:lang w:val="en-US" w:eastAsia="zh-CN"/>
              </w:rPr>
              <w:t>K=1×10</w:t>
            </w:r>
            <w:r>
              <w:rPr>
                <w:rFonts w:hint="default" w:ascii="Times New Roman" w:hAnsi="Times New Roman" w:cs="Times New Roman"/>
                <w:sz w:val="24"/>
                <w:highlight w:val="none"/>
                <w:vertAlign w:val="superscript"/>
                <w:lang w:val="en-US" w:eastAsia="zh-CN"/>
              </w:rPr>
              <w:t>-12</w:t>
            </w:r>
            <w:r>
              <w:rPr>
                <w:rFonts w:hint="default" w:ascii="Times New Roman" w:hAnsi="Times New Roman" w:cs="Times New Roman"/>
                <w:sz w:val="24"/>
                <w:highlight w:val="none"/>
                <w:lang w:val="en-US" w:eastAsia="zh-CN"/>
              </w:rPr>
              <w:t>cm/s</w:t>
            </w:r>
            <w:r>
              <w:rPr>
                <w:rFonts w:hint="eastAsia" w:ascii="Times New Roman" w:hAnsi="Times New Roman" w:cs="Times New Roman"/>
                <w:sz w:val="24"/>
                <w:highlight w:val="none"/>
                <w:lang w:val="en-US" w:eastAsia="zh-CN"/>
              </w:rPr>
              <w:t>防渗层的渗透量。</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防渗区域划分及防渗要求见下表：</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eastAsiaTheme="minorEastAsia"/>
                <w:b/>
                <w:sz w:val="24"/>
                <w:highlight w:val="none"/>
              </w:rPr>
            </w:pPr>
            <w:r>
              <w:rPr>
                <w:rFonts w:hint="default" w:ascii="Times New Roman" w:hAnsi="Times New Roman" w:cs="Times New Roman" w:eastAsiaTheme="minorEastAsia"/>
                <w:b/>
                <w:sz w:val="24"/>
                <w:highlight w:val="none"/>
              </w:rPr>
              <w:t>表7-1</w:t>
            </w:r>
            <w:r>
              <w:rPr>
                <w:rFonts w:hint="default" w:ascii="Times New Roman" w:hAnsi="Times New Roman" w:cs="Times New Roman" w:eastAsiaTheme="minorEastAsia"/>
                <w:b/>
                <w:sz w:val="24"/>
                <w:highlight w:val="none"/>
                <w:lang w:val="en-US" w:eastAsia="zh-CN"/>
              </w:rPr>
              <w:t>7</w:t>
            </w:r>
            <w:r>
              <w:rPr>
                <w:rFonts w:hint="eastAsia" w:ascii="Times New Roman" w:hAnsi="Times New Roman" w:cs="Times New Roman"/>
                <w:b/>
                <w:sz w:val="24"/>
                <w:highlight w:val="none"/>
                <w:lang w:val="en-US" w:eastAsia="zh-CN"/>
              </w:rPr>
              <w:t xml:space="preserve">  </w:t>
            </w:r>
            <w:r>
              <w:rPr>
                <w:rFonts w:hint="default" w:ascii="Times New Roman" w:hAnsi="Times New Roman" w:cs="Times New Roman" w:eastAsiaTheme="minorEastAsia"/>
                <w:b/>
                <w:sz w:val="24"/>
                <w:highlight w:val="none"/>
              </w:rPr>
              <w:t>污染区划分及防渗要求</w:t>
            </w:r>
          </w:p>
          <w:tbl>
            <w:tblPr>
              <w:tblStyle w:val="32"/>
              <w:tblW w:w="4999"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848"/>
              <w:gridCol w:w="3661"/>
              <w:gridCol w:w="3542"/>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852"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rPr>
                    <w:t>分区类别</w:t>
                  </w:r>
                </w:p>
              </w:tc>
              <w:tc>
                <w:tcPr>
                  <w:tcW w:w="3668"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rPr>
                    <w:t>分区举例</w:t>
                  </w:r>
                </w:p>
              </w:tc>
              <w:tc>
                <w:tcPr>
                  <w:tcW w:w="3549"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rPr>
                    <w:t>防渗要求</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852" w:type="dxa"/>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简单防渗区</w:t>
                  </w:r>
                </w:p>
              </w:tc>
              <w:tc>
                <w:tcPr>
                  <w:tcW w:w="3668" w:type="dxa"/>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绿化区等</w:t>
                  </w:r>
                </w:p>
              </w:tc>
              <w:tc>
                <w:tcPr>
                  <w:tcW w:w="3549" w:type="dxa"/>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21"/>
                      <w:szCs w:val="21"/>
                      <w:highlight w:val="none"/>
                      <w:lang w:eastAsia="zh-CN"/>
                    </w:rPr>
                  </w:pPr>
                  <w:r>
                    <w:rPr>
                      <w:rFonts w:hint="eastAsia" w:ascii="Times New Roman" w:hAnsi="Times New Roman" w:cs="Times New Roman"/>
                      <w:sz w:val="21"/>
                      <w:szCs w:val="21"/>
                      <w:highlight w:val="none"/>
                      <w:lang w:eastAsia="zh-CN"/>
                    </w:rPr>
                    <w:t>一般地面硬化</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8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一般防渗区</w:t>
                  </w:r>
                </w:p>
              </w:tc>
              <w:tc>
                <w:tcPr>
                  <w:tcW w:w="36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鼓风机及厂内道路</w:t>
                  </w:r>
                </w:p>
              </w:tc>
              <w:tc>
                <w:tcPr>
                  <w:tcW w:w="35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eastAsia" w:ascii="Times New Roman" w:hAnsi="Times New Roman" w:cs="Times New Roman"/>
                      <w:sz w:val="21"/>
                      <w:szCs w:val="21"/>
                      <w:highlight w:val="none"/>
                      <w:lang w:eastAsia="zh-CN"/>
                    </w:rPr>
                    <w:t>等效粘土防渗层，</w:t>
                  </w:r>
                  <w:r>
                    <w:rPr>
                      <w:rFonts w:hint="eastAsia" w:ascii="Times New Roman" w:hAnsi="Times New Roman" w:cs="Times New Roman"/>
                      <w:sz w:val="21"/>
                      <w:szCs w:val="21"/>
                      <w:highlight w:val="none"/>
                      <w:lang w:val="en-US" w:eastAsia="zh-CN"/>
                    </w:rPr>
                    <w:t>MB</w:t>
                  </w:r>
                  <w:r>
                    <w:rPr>
                      <w:rFonts w:hint="default" w:ascii="Arial" w:hAnsi="Arial" w:cs="Arial"/>
                      <w:sz w:val="21"/>
                      <w:szCs w:val="21"/>
                      <w:highlight w:val="none"/>
                      <w:lang w:val="en-US" w:eastAsia="zh-CN"/>
                    </w:rPr>
                    <w:t>≥</w:t>
                  </w:r>
                  <w:r>
                    <w:rPr>
                      <w:rFonts w:hint="eastAsia" w:ascii="Times New Roman" w:hAnsi="Times New Roman" w:cs="Times New Roman"/>
                      <w:sz w:val="21"/>
                      <w:szCs w:val="21"/>
                      <w:highlight w:val="none"/>
                      <w:lang w:val="en-US" w:eastAsia="zh-CN"/>
                    </w:rPr>
                    <w:t>1.5m，</w:t>
                  </w:r>
                  <w:r>
                    <w:rPr>
                      <w:rFonts w:hint="default" w:ascii="Times New Roman" w:hAnsi="Times New Roman" w:cs="Times New Roman"/>
                      <w:sz w:val="21"/>
                      <w:szCs w:val="21"/>
                      <w:highlight w:val="none"/>
                    </w:rPr>
                    <w:t>渗透系数≤10</w:t>
                  </w:r>
                  <w:r>
                    <w:rPr>
                      <w:rFonts w:hint="default" w:ascii="Times New Roman" w:hAnsi="Times New Roman" w:cs="Times New Roman"/>
                      <w:sz w:val="21"/>
                      <w:szCs w:val="21"/>
                      <w:highlight w:val="none"/>
                      <w:vertAlign w:val="superscript"/>
                    </w:rPr>
                    <w:t>-7</w:t>
                  </w:r>
                  <w:r>
                    <w:rPr>
                      <w:rFonts w:hint="default" w:ascii="Times New Roman" w:hAnsi="Times New Roman" w:cs="Times New Roman"/>
                      <w:sz w:val="21"/>
                      <w:szCs w:val="21"/>
                      <w:highlight w:val="none"/>
                    </w:rPr>
                    <w:t>cm/s</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8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重点防渗区</w:t>
                  </w:r>
                </w:p>
              </w:tc>
              <w:tc>
                <w:tcPr>
                  <w:tcW w:w="36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Calibri" w:cs="Times New Roman"/>
                      <w:sz w:val="21"/>
                      <w:szCs w:val="21"/>
                      <w:highlight w:val="none"/>
                    </w:rPr>
                  </w:pPr>
                  <w:r>
                    <w:rPr>
                      <w:rFonts w:hint="default" w:ascii="Times New Roman" w:hAnsi="Times New Roman" w:cs="Times New Roman"/>
                      <w:sz w:val="21"/>
                      <w:szCs w:val="21"/>
                      <w:highlight w:val="none"/>
                    </w:rPr>
                    <w:t>管道、</w:t>
                  </w:r>
                  <w:r>
                    <w:rPr>
                      <w:rFonts w:hint="default" w:ascii="Times New Roman" w:hAnsi="Times New Roman" w:cs="Times New Roman"/>
                      <w:sz w:val="21"/>
                      <w:szCs w:val="21"/>
                      <w:highlight w:val="none"/>
                      <w:lang w:val="en-US" w:eastAsia="zh-CN"/>
                    </w:rPr>
                    <w:t>格栅及调节池、厌氧池、好氧池、好氧池、高效沉淀池、中间水池、污泥池、紫外光消毒渠、污泥泵站</w:t>
                  </w:r>
                  <w:r>
                    <w:rPr>
                      <w:rFonts w:hint="default" w:ascii="Times New Roman" w:hAnsi="Times New Roman" w:cs="Times New Roman"/>
                      <w:sz w:val="21"/>
                      <w:szCs w:val="21"/>
                      <w:highlight w:val="none"/>
                    </w:rPr>
                    <w:t>等</w:t>
                  </w:r>
                </w:p>
              </w:tc>
              <w:tc>
                <w:tcPr>
                  <w:tcW w:w="35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eastAsia="zh-CN"/>
                    </w:rPr>
                    <w:t>等效粘土防渗层，</w:t>
                  </w:r>
                  <w:r>
                    <w:rPr>
                      <w:rFonts w:hint="eastAsia" w:ascii="Times New Roman" w:hAnsi="Times New Roman" w:cs="Times New Roman"/>
                      <w:sz w:val="21"/>
                      <w:szCs w:val="21"/>
                      <w:highlight w:val="none"/>
                      <w:lang w:val="en-US" w:eastAsia="zh-CN"/>
                    </w:rPr>
                    <w:t>MB</w:t>
                  </w:r>
                  <w:r>
                    <w:rPr>
                      <w:rFonts w:hint="default" w:ascii="Arial" w:hAnsi="Arial" w:cs="Arial"/>
                      <w:sz w:val="21"/>
                      <w:szCs w:val="21"/>
                      <w:highlight w:val="none"/>
                      <w:lang w:val="en-US" w:eastAsia="zh-CN"/>
                    </w:rPr>
                    <w:t>≥</w:t>
                  </w:r>
                  <w:r>
                    <w:rPr>
                      <w:rFonts w:hint="eastAsia" w:ascii="Times New Roman" w:hAnsi="Times New Roman" w:cs="Times New Roman"/>
                      <w:sz w:val="21"/>
                      <w:szCs w:val="21"/>
                      <w:highlight w:val="none"/>
                      <w:lang w:val="en-US" w:eastAsia="zh-CN"/>
                    </w:rPr>
                    <w:t>6m，</w:t>
                  </w:r>
                  <w:r>
                    <w:rPr>
                      <w:rFonts w:hint="default" w:ascii="Times New Roman" w:hAnsi="Times New Roman" w:cs="Times New Roman"/>
                      <w:sz w:val="21"/>
                      <w:szCs w:val="21"/>
                      <w:highlight w:val="none"/>
                    </w:rPr>
                    <w:t>渗透系数＜10</w:t>
                  </w:r>
                  <w:r>
                    <w:rPr>
                      <w:rFonts w:hint="default" w:ascii="Times New Roman" w:hAnsi="Times New Roman" w:cs="Times New Roman"/>
                      <w:sz w:val="21"/>
                      <w:szCs w:val="21"/>
                      <w:highlight w:val="none"/>
                      <w:vertAlign w:val="superscript"/>
                    </w:rPr>
                    <w:t>-7</w:t>
                  </w:r>
                  <w:r>
                    <w:rPr>
                      <w:rFonts w:hint="default" w:ascii="Times New Roman" w:hAnsi="Times New Roman" w:cs="Times New Roman"/>
                      <w:sz w:val="21"/>
                      <w:szCs w:val="21"/>
                      <w:highlight w:val="none"/>
                    </w:rPr>
                    <w:t>cm/s</w:t>
                  </w:r>
                </w:p>
              </w:tc>
            </w:tr>
          </w:tbl>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cs="Times New Roman"/>
                <w:sz w:val="24"/>
                <w:lang w:val="en-US" w:eastAsia="zh-CN"/>
              </w:rPr>
            </w:pPr>
            <w:r>
              <w:rPr>
                <w:rFonts w:hint="default" w:ascii="Times New Roman" w:hAnsi="Times New Roman" w:cs="Times New Roman"/>
                <w:sz w:val="24"/>
                <w:lang w:val="en-US" w:eastAsia="zh-CN"/>
              </w:rPr>
              <w:t>（3）应急响应措施</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cs="Times New Roman"/>
                <w:sz w:val="24"/>
                <w:lang w:val="en-US" w:eastAsia="zh-CN"/>
              </w:rPr>
            </w:pPr>
            <w:r>
              <w:rPr>
                <w:rFonts w:hint="default" w:ascii="Times New Roman" w:hAnsi="Times New Roman" w:cs="Times New Roman"/>
                <w:sz w:val="24"/>
                <w:lang w:val="en-US" w:eastAsia="zh-CN"/>
              </w:rPr>
              <w:t>包括一旦发现地下水污染事故，立即启动应急预案、采取应急措施控制地下水污染，并使污染得到治理。</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cs="Times New Roman"/>
                <w:sz w:val="24"/>
                <w:lang w:val="en-US" w:eastAsia="zh-CN"/>
              </w:rPr>
            </w:pPr>
            <w:bookmarkStart w:id="41" w:name="_Toc477384697"/>
            <w:bookmarkStart w:id="42" w:name="_Toc504441721"/>
            <w:bookmarkStart w:id="43" w:name="_Toc478567174"/>
            <w:bookmarkStart w:id="44" w:name="_Toc504662433"/>
            <w:bookmarkStart w:id="45" w:name="_Toc481738483"/>
            <w:bookmarkStart w:id="46" w:name="_Toc508200559"/>
            <w:r>
              <w:rPr>
                <w:rFonts w:hint="default" w:ascii="Times New Roman" w:hAnsi="Times New Roman" w:cs="Times New Roman"/>
                <w:sz w:val="24"/>
                <w:lang w:val="en-US" w:eastAsia="zh-CN"/>
              </w:rPr>
              <w:t>（4）日常管理措施</w:t>
            </w:r>
            <w:bookmarkEnd w:id="41"/>
            <w:bookmarkEnd w:id="42"/>
            <w:bookmarkEnd w:id="43"/>
            <w:bookmarkEnd w:id="44"/>
            <w:bookmarkEnd w:id="45"/>
            <w:bookmarkEnd w:id="46"/>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cs="Times New Roman"/>
                <w:sz w:val="24"/>
                <w:lang w:val="en-US" w:eastAsia="zh-CN"/>
              </w:rPr>
            </w:pPr>
            <w:r>
              <w:rPr>
                <w:rFonts w:hint="default" w:ascii="Times New Roman" w:hAnsi="Times New Roman" w:cs="Times New Roman"/>
                <w:sz w:val="24"/>
                <w:lang w:val="en-US" w:eastAsia="zh-CN"/>
              </w:rPr>
              <w:fldChar w:fldCharType="begin"/>
            </w:r>
            <w:r>
              <w:rPr>
                <w:rFonts w:hint="default" w:ascii="Times New Roman" w:hAnsi="Times New Roman" w:cs="Times New Roman"/>
                <w:sz w:val="24"/>
                <w:lang w:val="en-US" w:eastAsia="zh-CN"/>
              </w:rPr>
              <w:instrText xml:space="preserve"> = 1 \* GB3 \* MERGEFORMAT </w:instrText>
            </w:r>
            <w:r>
              <w:rPr>
                <w:rFonts w:hint="default" w:ascii="Times New Roman" w:hAnsi="Times New Roman" w:cs="Times New Roman"/>
                <w:sz w:val="24"/>
                <w:lang w:val="en-US" w:eastAsia="zh-CN"/>
              </w:rPr>
              <w:fldChar w:fldCharType="separate"/>
            </w:r>
            <w:r>
              <w:rPr>
                <w:rFonts w:hint="default" w:ascii="Times New Roman" w:hAnsi="Times New Roman" w:cs="Times New Roman"/>
                <w:sz w:val="24"/>
                <w:lang w:val="en-US" w:eastAsia="zh-CN"/>
              </w:rPr>
              <w:t>①</w:t>
            </w:r>
            <w:r>
              <w:rPr>
                <w:rFonts w:hint="default" w:ascii="Times New Roman" w:hAnsi="Times New Roman" w:cs="Times New Roman"/>
                <w:sz w:val="24"/>
                <w:lang w:val="en-US" w:eastAsia="zh-CN"/>
              </w:rPr>
              <w:fldChar w:fldCharType="end"/>
            </w:r>
            <w:r>
              <w:rPr>
                <w:rFonts w:hint="default" w:ascii="Times New Roman" w:hAnsi="Times New Roman" w:cs="Times New Roman"/>
                <w:sz w:val="24"/>
                <w:lang w:val="en-US" w:eastAsia="zh-CN"/>
              </w:rPr>
              <w:t>制定全厂设备安全操作规章、检修制度和设备管理考核制度、对设备确定责任人。由专职机构定期进行设备完好率、运行率考核，实施重奖重罚，消除设备故障和地下水污染隐患。</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cs="Times New Roman"/>
                <w:sz w:val="24"/>
                <w:lang w:val="en-US" w:eastAsia="zh-CN"/>
              </w:rPr>
            </w:pPr>
            <w:r>
              <w:rPr>
                <w:rFonts w:hint="default" w:ascii="Times New Roman" w:hAnsi="Times New Roman" w:cs="Times New Roman"/>
                <w:sz w:val="24"/>
                <w:lang w:val="en-US" w:eastAsia="zh-CN"/>
              </w:rPr>
              <w:fldChar w:fldCharType="begin"/>
            </w:r>
            <w:r>
              <w:rPr>
                <w:rFonts w:hint="default" w:ascii="Times New Roman" w:hAnsi="Times New Roman" w:cs="Times New Roman"/>
                <w:sz w:val="24"/>
                <w:lang w:val="en-US" w:eastAsia="zh-CN"/>
              </w:rPr>
              <w:instrText xml:space="preserve"> = 2 \* GB3 \* MERGEFORMAT </w:instrText>
            </w:r>
            <w:r>
              <w:rPr>
                <w:rFonts w:hint="default" w:ascii="Times New Roman" w:hAnsi="Times New Roman" w:cs="Times New Roman"/>
                <w:sz w:val="24"/>
                <w:lang w:val="en-US" w:eastAsia="zh-CN"/>
              </w:rPr>
              <w:fldChar w:fldCharType="separate"/>
            </w:r>
            <w:r>
              <w:rPr>
                <w:rFonts w:hint="default" w:ascii="Times New Roman" w:hAnsi="Times New Roman" w:cs="Times New Roman"/>
                <w:sz w:val="24"/>
                <w:lang w:val="en-US" w:eastAsia="zh-CN"/>
              </w:rPr>
              <w:t>②</w:t>
            </w:r>
            <w:r>
              <w:rPr>
                <w:rFonts w:hint="default" w:ascii="Times New Roman" w:hAnsi="Times New Roman" w:cs="Times New Roman"/>
                <w:sz w:val="24"/>
                <w:lang w:val="en-US" w:eastAsia="zh-CN"/>
              </w:rPr>
              <w:fldChar w:fldCharType="end"/>
            </w:r>
            <w:r>
              <w:rPr>
                <w:rFonts w:hint="default" w:ascii="Times New Roman" w:hAnsi="Times New Roman" w:cs="Times New Roman"/>
                <w:sz w:val="24"/>
                <w:lang w:val="en-US" w:eastAsia="zh-CN"/>
              </w:rPr>
              <w:t>加强管理，杜绝超设计生产。</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cs="Times New Roman"/>
                <w:sz w:val="24"/>
                <w:lang w:val="en-US" w:eastAsia="zh-CN"/>
              </w:rPr>
            </w:pPr>
            <w:r>
              <w:rPr>
                <w:rFonts w:hint="default" w:ascii="Times New Roman" w:hAnsi="Times New Roman" w:cs="Times New Roman"/>
                <w:sz w:val="24"/>
                <w:lang w:val="en-US" w:eastAsia="zh-CN"/>
              </w:rPr>
              <w:fldChar w:fldCharType="begin"/>
            </w:r>
            <w:r>
              <w:rPr>
                <w:rFonts w:hint="default" w:ascii="Times New Roman" w:hAnsi="Times New Roman" w:cs="Times New Roman"/>
                <w:sz w:val="24"/>
                <w:lang w:val="en-US" w:eastAsia="zh-CN"/>
              </w:rPr>
              <w:instrText xml:space="preserve"> = 3 \* GB3 \* MERGEFORMAT </w:instrText>
            </w:r>
            <w:r>
              <w:rPr>
                <w:rFonts w:hint="default" w:ascii="Times New Roman" w:hAnsi="Times New Roman" w:cs="Times New Roman"/>
                <w:sz w:val="24"/>
                <w:lang w:val="en-US" w:eastAsia="zh-CN"/>
              </w:rPr>
              <w:fldChar w:fldCharType="separate"/>
            </w:r>
            <w:r>
              <w:rPr>
                <w:rFonts w:hint="default" w:ascii="Times New Roman" w:hAnsi="Times New Roman" w:cs="Times New Roman"/>
                <w:sz w:val="24"/>
                <w:lang w:val="en-US" w:eastAsia="zh-CN"/>
              </w:rPr>
              <w:t>③</w:t>
            </w:r>
            <w:r>
              <w:rPr>
                <w:rFonts w:hint="default" w:ascii="Times New Roman" w:hAnsi="Times New Roman" w:cs="Times New Roman"/>
                <w:sz w:val="24"/>
                <w:lang w:val="en-US" w:eastAsia="zh-CN"/>
              </w:rPr>
              <w:fldChar w:fldCharType="end"/>
            </w:r>
            <w:r>
              <w:rPr>
                <w:rFonts w:hint="default" w:ascii="Times New Roman" w:hAnsi="Times New Roman" w:cs="Times New Roman"/>
                <w:sz w:val="24"/>
                <w:lang w:val="en-US" w:eastAsia="zh-CN"/>
              </w:rPr>
              <w:t>加强对所有管道和污水处理设施的维护管理，及时发现和消除污染隐患，杜绝跑、冒、漏、滴现象。一旦发现有污染物泄露或渗漏，立即采取清理污染物和修补漏洞（缝）等补救措施。对污染源项的地下水保护设施进行采用动态检查，对发现的问题及时进行处理。</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cs="Times New Roman"/>
                <w:sz w:val="24"/>
                <w:lang w:val="en-US" w:eastAsia="zh-CN"/>
              </w:rPr>
            </w:pPr>
            <w:r>
              <w:rPr>
                <w:rFonts w:hint="default" w:ascii="Times New Roman" w:hAnsi="Times New Roman" w:cs="Times New Roman"/>
                <w:sz w:val="24"/>
                <w:lang w:val="en-US" w:eastAsia="zh-CN"/>
              </w:rPr>
              <w:fldChar w:fldCharType="begin"/>
            </w:r>
            <w:r>
              <w:rPr>
                <w:rFonts w:hint="default" w:ascii="Times New Roman" w:hAnsi="Times New Roman" w:cs="Times New Roman"/>
                <w:sz w:val="24"/>
                <w:lang w:val="en-US" w:eastAsia="zh-CN"/>
              </w:rPr>
              <w:instrText xml:space="preserve"> = 4 \* GB3 \* MERGEFORMAT </w:instrText>
            </w:r>
            <w:r>
              <w:rPr>
                <w:rFonts w:hint="default" w:ascii="Times New Roman" w:hAnsi="Times New Roman" w:cs="Times New Roman"/>
                <w:sz w:val="24"/>
                <w:lang w:val="en-US" w:eastAsia="zh-CN"/>
              </w:rPr>
              <w:fldChar w:fldCharType="separate"/>
            </w:r>
            <w:r>
              <w:rPr>
                <w:rFonts w:hint="default" w:ascii="Times New Roman" w:hAnsi="Times New Roman" w:cs="Times New Roman"/>
                <w:sz w:val="24"/>
                <w:lang w:val="en-US" w:eastAsia="zh-CN"/>
              </w:rPr>
              <w:t>④</w:t>
            </w:r>
            <w:r>
              <w:rPr>
                <w:rFonts w:hint="default" w:ascii="Times New Roman" w:hAnsi="Times New Roman" w:cs="Times New Roman"/>
                <w:sz w:val="24"/>
                <w:lang w:val="en-US" w:eastAsia="zh-CN"/>
              </w:rPr>
              <w:fldChar w:fldCharType="end"/>
            </w:r>
            <w:r>
              <w:rPr>
                <w:rFonts w:hint="default" w:ascii="Times New Roman" w:hAnsi="Times New Roman" w:cs="Times New Roman"/>
                <w:sz w:val="24"/>
                <w:lang w:val="en-US" w:eastAsia="zh-CN"/>
              </w:rPr>
              <w:t>做好员工的环保和安全知识培训，提高全厂职工地下水保护意识。</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cs="Times New Roman"/>
                <w:sz w:val="24"/>
                <w:lang w:val="en-US" w:eastAsia="zh-CN"/>
              </w:rPr>
            </w:pPr>
            <w:r>
              <w:rPr>
                <w:rFonts w:hint="default" w:ascii="Times New Roman" w:hAnsi="Times New Roman" w:cs="Times New Roman"/>
                <w:sz w:val="24"/>
                <w:lang w:val="en-US" w:eastAsia="zh-CN"/>
              </w:rPr>
              <w:t>类比同类型污水处理厂地下水防治措施，本项目在采取以上措施后，可以把本项目污染地下水的可能性降至最低程度，对周边地下水影响较小。</w:t>
            </w:r>
          </w:p>
          <w:p>
            <w:pPr>
              <w:pStyle w:val="2"/>
              <w:bidi w:val="0"/>
              <w:rPr>
                <w:rFonts w:hint="default"/>
                <w:highlight w:val="none"/>
              </w:rPr>
            </w:pPr>
            <w:r>
              <w:rPr>
                <w:rFonts w:hint="eastAsia"/>
                <w:highlight w:val="none"/>
                <w:lang w:val="en-US" w:eastAsia="zh-CN"/>
              </w:rPr>
              <w:t>3</w:t>
            </w:r>
            <w:r>
              <w:rPr>
                <w:rFonts w:hint="default"/>
                <w:highlight w:val="none"/>
              </w:rPr>
              <w:t>.</w:t>
            </w:r>
            <w:r>
              <w:rPr>
                <w:rFonts w:hint="eastAsia"/>
                <w:highlight w:val="none"/>
                <w:lang w:val="en-US" w:eastAsia="zh-CN"/>
              </w:rPr>
              <w:t>4</w:t>
            </w:r>
            <w:r>
              <w:rPr>
                <w:rFonts w:hint="default"/>
                <w:highlight w:val="none"/>
              </w:rPr>
              <w:t>声学环境影响分析</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cs="Times New Roman"/>
                <w:sz w:val="24"/>
                <w:lang w:val="en-US" w:eastAsia="zh-CN"/>
              </w:rPr>
            </w:pPr>
            <w:r>
              <w:rPr>
                <w:rFonts w:hint="default" w:ascii="Times New Roman" w:hAnsi="Times New Roman" w:cs="Times New Roman" w:eastAsiaTheme="minorEastAsia"/>
                <w:color w:val="000000" w:themeColor="text1"/>
                <w:highlight w:val="none"/>
                <w14:textFill>
                  <w14:solidFill>
                    <w14:schemeClr w14:val="tx1"/>
                  </w14:solidFill>
                </w14:textFill>
              </w:rPr>
              <w:t>（</w:t>
            </w:r>
            <w:r>
              <w:rPr>
                <w:rFonts w:hint="default" w:ascii="Times New Roman" w:hAnsi="Times New Roman" w:cs="Times New Roman"/>
                <w:sz w:val="24"/>
                <w:lang w:val="en-US" w:eastAsia="zh-CN"/>
              </w:rPr>
              <w:t>1）噪声源强及已采取的防护措施</w:t>
            </w:r>
            <w:r>
              <w:rPr>
                <w:rFonts w:hint="eastAsia" w:ascii="Times New Roman" w:hAnsi="Times New Roman" w:cs="Times New Roman"/>
                <w:sz w:val="24"/>
                <w:lang w:val="en-US" w:eastAsia="zh-CN"/>
              </w:rPr>
              <w:t>，</w:t>
            </w:r>
            <w:r>
              <w:rPr>
                <w:rFonts w:hint="default" w:ascii="Times New Roman" w:hAnsi="Times New Roman" w:cs="Times New Roman"/>
                <w:sz w:val="24"/>
                <w:lang w:val="en-US" w:eastAsia="zh-CN"/>
              </w:rPr>
              <w:t>本项目噪声污染源主要为设备运行过程中产生的噪声，</w:t>
            </w:r>
            <w:r>
              <w:rPr>
                <w:rFonts w:hint="default" w:ascii="Times New Roman" w:hAnsi="Times New Roman" w:cs="Times New Roman"/>
                <w:sz w:val="24"/>
                <w:highlight w:val="none"/>
                <w:lang w:val="en-US" w:eastAsia="zh-CN"/>
              </w:rPr>
              <w:t>噪声功率级为</w:t>
            </w:r>
            <w:r>
              <w:rPr>
                <w:rFonts w:hint="eastAsia" w:ascii="Times New Roman" w:hAnsi="Times New Roman" w:cs="Times New Roman"/>
                <w:sz w:val="24"/>
                <w:highlight w:val="none"/>
                <w:lang w:val="en-US" w:eastAsia="zh-CN"/>
              </w:rPr>
              <w:t>75-95</w:t>
            </w:r>
            <w:r>
              <w:rPr>
                <w:rFonts w:hint="default" w:ascii="Times New Roman" w:hAnsi="Times New Roman" w:cs="Times New Roman"/>
                <w:sz w:val="24"/>
                <w:highlight w:val="none"/>
                <w:lang w:val="en-US" w:eastAsia="zh-CN"/>
              </w:rPr>
              <w:t>dB（A）。通过选用低噪声设备，基础减震并经距离衰减后可有效减轻噪声对外界的影响，主要设备噪</w:t>
            </w:r>
            <w:r>
              <w:rPr>
                <w:rFonts w:hint="default" w:ascii="Times New Roman" w:hAnsi="Times New Roman" w:cs="Times New Roman"/>
                <w:sz w:val="24"/>
                <w:lang w:val="en-US" w:eastAsia="zh-CN"/>
              </w:rPr>
              <w:t>声情况如下表所示。</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eastAsiaTheme="minorEastAsia"/>
                <w:b/>
                <w:sz w:val="24"/>
                <w:lang w:eastAsia="zh-CN"/>
              </w:rPr>
            </w:pPr>
            <w:r>
              <w:rPr>
                <w:rFonts w:hint="default" w:ascii="Times New Roman" w:hAnsi="Times New Roman" w:cs="Times New Roman" w:eastAsiaTheme="minorEastAsia"/>
                <w:b/>
                <w:sz w:val="24"/>
              </w:rPr>
              <w:t>表7-</w:t>
            </w:r>
            <w:r>
              <w:rPr>
                <w:rFonts w:hint="eastAsia" w:ascii="Times New Roman" w:hAnsi="Times New Roman" w:cs="Times New Roman" w:eastAsiaTheme="minorEastAsia"/>
                <w:b/>
                <w:sz w:val="24"/>
                <w:lang w:val="en-US" w:eastAsia="zh-CN"/>
              </w:rPr>
              <w:t>1</w:t>
            </w:r>
            <w:r>
              <w:rPr>
                <w:rFonts w:hint="eastAsia" w:ascii="Times New Roman" w:hAnsi="Times New Roman" w:cs="Times New Roman"/>
                <w:b/>
                <w:sz w:val="24"/>
                <w:lang w:val="en-US" w:eastAsia="zh-CN"/>
              </w:rPr>
              <w:t>8</w:t>
            </w:r>
            <w:r>
              <w:rPr>
                <w:rFonts w:hint="default" w:ascii="Times New Roman" w:hAnsi="Times New Roman" w:cs="Times New Roman" w:eastAsiaTheme="minorEastAsia"/>
                <w:b/>
                <w:sz w:val="24"/>
              </w:rPr>
              <w:t xml:space="preserve"> </w:t>
            </w:r>
            <w:r>
              <w:rPr>
                <w:rFonts w:hint="default" w:ascii="Times New Roman" w:hAnsi="Times New Roman" w:cs="Times New Roman" w:eastAsiaTheme="minorEastAsia"/>
                <w:b/>
                <w:sz w:val="24"/>
                <w:lang w:val="en-US" w:eastAsia="zh-CN"/>
              </w:rPr>
              <w:t xml:space="preserve"> </w:t>
            </w:r>
            <w:r>
              <w:rPr>
                <w:rFonts w:hint="default" w:ascii="Times New Roman" w:hAnsi="Times New Roman" w:cs="Times New Roman" w:eastAsiaTheme="minorEastAsia"/>
                <w:b/>
                <w:sz w:val="24"/>
              </w:rPr>
              <w:t>主要噪声源及控制措施表</w:t>
            </w:r>
          </w:p>
          <w:tbl>
            <w:tblPr>
              <w:tblStyle w:val="32"/>
              <w:tblW w:w="4997"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696"/>
              <w:gridCol w:w="2956"/>
              <w:gridCol w:w="2487"/>
              <w:gridCol w:w="1909"/>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397" w:hRule="atLeast"/>
                <w:tblHeader/>
                <w:jc w:val="center"/>
              </w:trPr>
              <w:tc>
                <w:tcPr>
                  <w:tcW w:w="937" w:type="pct"/>
                  <w:tcBorders>
                    <w:bottom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rPr>
                    <w:t>序号</w:t>
                  </w:r>
                </w:p>
              </w:tc>
              <w:tc>
                <w:tcPr>
                  <w:tcW w:w="1633" w:type="pct"/>
                  <w:tcBorders>
                    <w:bottom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rPr>
                    <w:t>设备名称</w:t>
                  </w:r>
                </w:p>
              </w:tc>
              <w:tc>
                <w:tcPr>
                  <w:tcW w:w="1374" w:type="pct"/>
                  <w:tcBorders>
                    <w:bottom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rPr>
                    <w:t>噪声源强</w:t>
                  </w:r>
                </w:p>
              </w:tc>
              <w:tc>
                <w:tcPr>
                  <w:tcW w:w="1054" w:type="pct"/>
                  <w:tcBorders>
                    <w:bottom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rPr>
                    <w:t>数量</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937" w:type="pct"/>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w:t>
                  </w:r>
                </w:p>
              </w:tc>
              <w:tc>
                <w:tcPr>
                  <w:tcW w:w="1633" w:type="pct"/>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kern w:val="0"/>
                      <w:sz w:val="21"/>
                      <w:szCs w:val="21"/>
                      <w:highlight w:val="none"/>
                    </w:rPr>
                    <w:t>格栅</w:t>
                  </w:r>
                </w:p>
              </w:tc>
              <w:tc>
                <w:tcPr>
                  <w:tcW w:w="1374" w:type="pct"/>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80-85</w:t>
                  </w:r>
                </w:p>
              </w:tc>
              <w:tc>
                <w:tcPr>
                  <w:tcW w:w="1054" w:type="pct"/>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93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21"/>
                      <w:szCs w:val="21"/>
                      <w:highlight w:val="none"/>
                      <w:lang w:eastAsia="zh-CN"/>
                    </w:rPr>
                  </w:pPr>
                  <w:r>
                    <w:rPr>
                      <w:rFonts w:hint="eastAsia" w:ascii="Times New Roman" w:hAnsi="Times New Roman" w:cs="Times New Roman"/>
                      <w:sz w:val="21"/>
                      <w:szCs w:val="21"/>
                      <w:highlight w:val="none"/>
                      <w:lang w:val="en-US" w:eastAsia="zh-CN"/>
                    </w:rPr>
                    <w:t>2</w:t>
                  </w:r>
                </w:p>
              </w:tc>
              <w:tc>
                <w:tcPr>
                  <w:tcW w:w="16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泵类</w:t>
                  </w:r>
                </w:p>
              </w:tc>
              <w:tc>
                <w:tcPr>
                  <w:tcW w:w="137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kern w:val="0"/>
                      <w:sz w:val="21"/>
                      <w:szCs w:val="21"/>
                      <w:highlight w:val="none"/>
                    </w:rPr>
                  </w:pPr>
                  <w:r>
                    <w:rPr>
                      <w:rFonts w:hint="default" w:ascii="Times New Roman" w:hAnsi="Times New Roman" w:eastAsia="Times New Roman" w:cs="Times New Roman"/>
                      <w:sz w:val="21"/>
                      <w:szCs w:val="21"/>
                      <w:highlight w:val="none"/>
                    </w:rPr>
                    <w:t>75-85</w:t>
                  </w:r>
                </w:p>
              </w:tc>
              <w:tc>
                <w:tcPr>
                  <w:tcW w:w="105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kern w:val="0"/>
                      <w:sz w:val="21"/>
                      <w:szCs w:val="21"/>
                      <w:highlight w:val="none"/>
                    </w:rPr>
                  </w:pPr>
                  <w:r>
                    <w:rPr>
                      <w:rFonts w:hint="eastAsia" w:ascii="Times New Roman" w:hAnsi="Times New Roman" w:cs="Times New Roman"/>
                      <w:kern w:val="0"/>
                      <w:sz w:val="21"/>
                      <w:szCs w:val="21"/>
                      <w:highlight w:val="none"/>
                      <w:lang w:val="en-US" w:eastAsia="zh-CN"/>
                    </w:rPr>
                    <w:t>8</w:t>
                  </w:r>
                  <w:r>
                    <w:rPr>
                      <w:rFonts w:hint="default" w:ascii="Times New Roman" w:hAnsi="Times New Roman" w:cs="Times New Roman"/>
                      <w:kern w:val="0"/>
                      <w:sz w:val="21"/>
                      <w:szCs w:val="21"/>
                      <w:highlight w:val="none"/>
                    </w:rPr>
                    <w:t>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93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21"/>
                      <w:szCs w:val="21"/>
                      <w:highlight w:val="none"/>
                      <w:lang w:eastAsia="zh-CN"/>
                    </w:rPr>
                  </w:pPr>
                  <w:r>
                    <w:rPr>
                      <w:rFonts w:hint="eastAsia" w:ascii="Times New Roman" w:hAnsi="Times New Roman" w:cs="Times New Roman"/>
                      <w:sz w:val="21"/>
                      <w:szCs w:val="21"/>
                      <w:highlight w:val="none"/>
                      <w:lang w:val="en-US" w:eastAsia="zh-CN"/>
                    </w:rPr>
                    <w:t>3</w:t>
                  </w:r>
                </w:p>
              </w:tc>
              <w:tc>
                <w:tcPr>
                  <w:tcW w:w="16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21"/>
                      <w:szCs w:val="21"/>
                      <w:highlight w:val="none"/>
                      <w:lang w:eastAsia="zh-CN"/>
                    </w:rPr>
                  </w:pPr>
                  <w:r>
                    <w:rPr>
                      <w:rFonts w:hint="default" w:ascii="Times New Roman" w:hAnsi="Times New Roman" w:cs="Times New Roman"/>
                      <w:kern w:val="0"/>
                      <w:sz w:val="21"/>
                      <w:szCs w:val="21"/>
                      <w:highlight w:val="none"/>
                    </w:rPr>
                    <w:t>搅拌</w:t>
                  </w:r>
                  <w:r>
                    <w:rPr>
                      <w:rFonts w:hint="eastAsia" w:ascii="Times New Roman" w:hAnsi="Times New Roman" w:cs="Times New Roman"/>
                      <w:kern w:val="0"/>
                      <w:sz w:val="21"/>
                      <w:szCs w:val="21"/>
                      <w:highlight w:val="none"/>
                      <w:lang w:eastAsia="zh-CN"/>
                    </w:rPr>
                    <w:t>器</w:t>
                  </w:r>
                </w:p>
              </w:tc>
              <w:tc>
                <w:tcPr>
                  <w:tcW w:w="137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80-88</w:t>
                  </w:r>
                </w:p>
              </w:tc>
              <w:tc>
                <w:tcPr>
                  <w:tcW w:w="105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eastAsia" w:ascii="Times New Roman" w:hAnsi="Times New Roman" w:cs="Times New Roman"/>
                      <w:sz w:val="21"/>
                      <w:szCs w:val="21"/>
                      <w:highlight w:val="none"/>
                      <w:lang w:val="en-US" w:eastAsia="zh-CN"/>
                    </w:rPr>
                    <w:t>1</w:t>
                  </w:r>
                  <w:r>
                    <w:rPr>
                      <w:rFonts w:hint="default" w:ascii="Times New Roman" w:hAnsi="Times New Roman" w:cs="Times New Roman"/>
                      <w:sz w:val="21"/>
                      <w:szCs w:val="21"/>
                      <w:highlight w:val="none"/>
                    </w:rPr>
                    <w:t>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93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21"/>
                      <w:szCs w:val="21"/>
                      <w:highlight w:val="none"/>
                      <w:lang w:eastAsia="zh-CN"/>
                    </w:rPr>
                  </w:pPr>
                  <w:r>
                    <w:rPr>
                      <w:rFonts w:hint="eastAsia" w:ascii="Times New Roman" w:hAnsi="Times New Roman" w:cs="Times New Roman"/>
                      <w:sz w:val="21"/>
                      <w:szCs w:val="21"/>
                      <w:highlight w:val="none"/>
                      <w:lang w:val="en-US" w:eastAsia="zh-CN"/>
                    </w:rPr>
                    <w:t>4</w:t>
                  </w:r>
                </w:p>
              </w:tc>
              <w:tc>
                <w:tcPr>
                  <w:tcW w:w="16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皮带输送机</w:t>
                  </w:r>
                </w:p>
              </w:tc>
              <w:tc>
                <w:tcPr>
                  <w:tcW w:w="137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75-85</w:t>
                  </w:r>
                </w:p>
              </w:tc>
              <w:tc>
                <w:tcPr>
                  <w:tcW w:w="105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kern w:val="0"/>
                      <w:sz w:val="21"/>
                      <w:szCs w:val="21"/>
                      <w:highlight w:val="none"/>
                    </w:rPr>
                    <w:t>1台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93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21"/>
                      <w:szCs w:val="21"/>
                      <w:highlight w:val="none"/>
                      <w:lang w:eastAsia="zh-CN"/>
                    </w:rPr>
                  </w:pPr>
                  <w:r>
                    <w:rPr>
                      <w:rFonts w:hint="eastAsia" w:ascii="Times New Roman" w:hAnsi="Times New Roman" w:cs="Times New Roman"/>
                      <w:sz w:val="21"/>
                      <w:szCs w:val="21"/>
                      <w:highlight w:val="none"/>
                      <w:lang w:val="en-US" w:eastAsia="zh-CN"/>
                    </w:rPr>
                    <w:t>5</w:t>
                  </w:r>
                </w:p>
              </w:tc>
              <w:tc>
                <w:tcPr>
                  <w:tcW w:w="16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kern w:val="0"/>
                      <w:sz w:val="21"/>
                      <w:szCs w:val="21"/>
                      <w:highlight w:val="none"/>
                    </w:rPr>
                  </w:pPr>
                  <w:r>
                    <w:rPr>
                      <w:rFonts w:hint="default" w:ascii="Times New Roman" w:hAnsi="Times New Roman" w:cs="Times New Roman"/>
                      <w:bCs/>
                      <w:sz w:val="21"/>
                      <w:szCs w:val="21"/>
                      <w:highlight w:val="none"/>
                    </w:rPr>
                    <w:t>刮泥机</w:t>
                  </w:r>
                </w:p>
              </w:tc>
              <w:tc>
                <w:tcPr>
                  <w:tcW w:w="137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80-85</w:t>
                  </w:r>
                </w:p>
              </w:tc>
              <w:tc>
                <w:tcPr>
                  <w:tcW w:w="105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93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21"/>
                      <w:szCs w:val="21"/>
                      <w:highlight w:val="none"/>
                      <w:lang w:eastAsia="zh-CN"/>
                    </w:rPr>
                  </w:pPr>
                  <w:r>
                    <w:rPr>
                      <w:rFonts w:hint="eastAsia" w:ascii="Times New Roman" w:hAnsi="Times New Roman" w:cs="Times New Roman"/>
                      <w:sz w:val="21"/>
                      <w:szCs w:val="21"/>
                      <w:highlight w:val="none"/>
                      <w:lang w:val="en-US" w:eastAsia="zh-CN"/>
                    </w:rPr>
                    <w:t>6</w:t>
                  </w:r>
                </w:p>
              </w:tc>
              <w:tc>
                <w:tcPr>
                  <w:tcW w:w="16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kern w:val="0"/>
                      <w:sz w:val="21"/>
                      <w:szCs w:val="21"/>
                      <w:highlight w:val="none"/>
                    </w:rPr>
                  </w:pPr>
                  <w:r>
                    <w:rPr>
                      <w:rFonts w:hint="default" w:ascii="Times New Roman" w:hAnsi="Times New Roman" w:cs="Times New Roman"/>
                      <w:sz w:val="21"/>
                      <w:szCs w:val="21"/>
                      <w:highlight w:val="none"/>
                    </w:rPr>
                    <w:t>起重机</w:t>
                  </w:r>
                </w:p>
              </w:tc>
              <w:tc>
                <w:tcPr>
                  <w:tcW w:w="137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85-90</w:t>
                  </w:r>
                </w:p>
              </w:tc>
              <w:tc>
                <w:tcPr>
                  <w:tcW w:w="105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kern w:val="0"/>
                      <w:sz w:val="21"/>
                      <w:szCs w:val="21"/>
                      <w:highlight w:val="none"/>
                    </w:rPr>
                    <w:t>1</w:t>
                  </w:r>
                  <w:r>
                    <w:rPr>
                      <w:rFonts w:hint="default" w:ascii="Times New Roman" w:hAnsi="Times New Roman" w:cs="Times New Roman"/>
                      <w:sz w:val="21"/>
                      <w:szCs w:val="21"/>
                      <w:highlight w:val="none"/>
                    </w:rPr>
                    <w:t>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5" w:hRule="atLeast"/>
                <w:tblHeader/>
                <w:jc w:val="center"/>
              </w:trPr>
              <w:tc>
                <w:tcPr>
                  <w:tcW w:w="93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21"/>
                      <w:szCs w:val="21"/>
                      <w:highlight w:val="none"/>
                      <w:lang w:eastAsia="zh-CN"/>
                    </w:rPr>
                  </w:pPr>
                  <w:r>
                    <w:rPr>
                      <w:rFonts w:hint="eastAsia" w:ascii="Times New Roman" w:hAnsi="Times New Roman" w:cs="Times New Roman"/>
                      <w:sz w:val="21"/>
                      <w:szCs w:val="21"/>
                      <w:highlight w:val="none"/>
                      <w:lang w:val="en-US" w:eastAsia="zh-CN"/>
                    </w:rPr>
                    <w:t>7</w:t>
                  </w:r>
                </w:p>
              </w:tc>
              <w:tc>
                <w:tcPr>
                  <w:tcW w:w="16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鼓风机</w:t>
                  </w:r>
                </w:p>
              </w:tc>
              <w:tc>
                <w:tcPr>
                  <w:tcW w:w="137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85-95</w:t>
                  </w:r>
                </w:p>
              </w:tc>
              <w:tc>
                <w:tcPr>
                  <w:tcW w:w="105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2台</w:t>
                  </w:r>
                </w:p>
              </w:tc>
            </w:tr>
          </w:tbl>
          <w:p>
            <w:pPr>
              <w:spacing w:line="520" w:lineRule="atLeast"/>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（2）预测模式</w:t>
            </w:r>
          </w:p>
          <w:p>
            <w:pPr>
              <w:spacing w:line="520" w:lineRule="atLeast"/>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a.声级计算</w:t>
            </w:r>
          </w:p>
          <w:p>
            <w:pPr>
              <w:spacing w:line="520" w:lineRule="atLeast"/>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建设项目声源在预测点产生的等效声级贡献值（Leqg）计算公式：</w:t>
            </w:r>
          </w:p>
          <w:p>
            <w:pPr>
              <w:spacing w:line="520" w:lineRule="atLeast"/>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pict>
                <v:shape id="_x0000_s1027" o:spid="_x0000_s1027" o:spt="75" type="#_x0000_t75" style="position:absolute;left:0pt;margin-left:155.15pt;margin-top:9.75pt;height:34.25pt;width:143.2pt;z-index:251661312;mso-width-relative:page;mso-height-relative:page;" o:ole="t" filled="f" o:preferrelative="t" stroked="f" coordsize="21600,21600">
                  <v:path/>
                  <v:fill on="f" focussize="0,0"/>
                  <v:stroke on="f"/>
                  <v:imagedata r:id="rId18" o:title=""/>
                  <o:lock v:ext="edit" aspectratio="t"/>
                </v:shape>
                <o:OLEObject Type="Embed" ProgID="Equation.3" ShapeID="_x0000_s1027" DrawAspect="Content" ObjectID="_1468075729" r:id="rId17">
                  <o:LockedField>false</o:LockedField>
                </o:OLEObject>
              </w:pict>
            </w:r>
          </w:p>
          <w:p>
            <w:pPr>
              <w:spacing w:line="520" w:lineRule="atLeast"/>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式中：Leqg ---建设项目声源在预测点的等效声级贡献值，dB（A）；</w:t>
            </w:r>
          </w:p>
          <w:p>
            <w:pPr>
              <w:spacing w:line="520" w:lineRule="atLeast"/>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LAi ---i声源在预测点产生的A声级，dB（A）；</w:t>
            </w:r>
          </w:p>
          <w:p>
            <w:pPr>
              <w:spacing w:line="520" w:lineRule="atLeast"/>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T---预测计算的时间段，s；</w:t>
            </w:r>
          </w:p>
          <w:p>
            <w:pPr>
              <w:spacing w:line="520" w:lineRule="atLeast"/>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Ti  ---i声源在T时段内的运行时间，s。</w:t>
            </w:r>
          </w:p>
          <w:p>
            <w:pPr>
              <w:spacing w:line="520" w:lineRule="atLeast"/>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预测点的预测等效声级(Leq)计算公式</w:t>
            </w:r>
          </w:p>
          <w:p>
            <w:pPr>
              <w:spacing w:line="520" w:lineRule="atLeast"/>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pict>
                <v:shape id="_x0000_s1028" o:spid="_x0000_s1028" o:spt="75" type="#_x0000_t75" style="position:absolute;left:0pt;margin-left:149.75pt;margin-top:4.6pt;height:22pt;width:154pt;z-index:251661312;mso-width-relative:page;mso-height-relative:page;" o:ole="t" filled="f" o:preferrelative="t" stroked="f" coordsize="21600,21600">
                  <v:path/>
                  <v:fill on="f" focussize="0,0"/>
                  <v:stroke on="f"/>
                  <v:imagedata r:id="rId20" o:title=""/>
                  <o:lock v:ext="edit" aspectratio="t"/>
                </v:shape>
                <o:OLEObject Type="Embed" ProgID="Equation.3" ShapeID="_x0000_s1028" DrawAspect="Content" ObjectID="_1468075730" r:id="rId19">
                  <o:LockedField>false</o:LockedField>
                </o:OLEObject>
              </w:pict>
            </w:r>
          </w:p>
          <w:p>
            <w:pPr>
              <w:spacing w:line="520" w:lineRule="atLeast"/>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式中：Leqg ---建设项目声源在预测点的等效声级贡献值，dB(A)；</w:t>
            </w:r>
          </w:p>
          <w:p>
            <w:pPr>
              <w:spacing w:line="520" w:lineRule="atLeast"/>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Leqb ---预测点的背景值，dB(A)。</w:t>
            </w:r>
          </w:p>
          <w:p>
            <w:pPr>
              <w:spacing w:line="520" w:lineRule="atLeast"/>
              <w:ind w:firstLine="480" w:firstLineChars="200"/>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b.</w:t>
            </w:r>
            <w:r>
              <w:rPr>
                <w:rFonts w:hint="default" w:ascii="Times New Roman" w:hAnsi="Times New Roman" w:cs="Times New Roman"/>
                <w:sz w:val="24"/>
                <w:lang w:val="en-US" w:eastAsia="zh-CN"/>
              </w:rPr>
              <w:t>户外声传播衰减计算</w:t>
            </w:r>
          </w:p>
          <w:p>
            <w:pPr>
              <w:spacing w:line="520" w:lineRule="atLeast"/>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户外声传播衰减包括几何发散（Adiv）、大气吸收（Aatm）、地面效应（Agr）屏障屏蔽（Abar）、其他多方面效应（Amisc）引起的衰减。</w:t>
            </w:r>
          </w:p>
          <w:p>
            <w:pPr>
              <w:spacing w:line="520" w:lineRule="atLeast"/>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距声源点r处的A声级按下式计算：</w:t>
            </w:r>
          </w:p>
          <w:p>
            <w:pPr>
              <w:spacing w:line="520" w:lineRule="atLeast"/>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pict>
                <v:shape id="_x0000_s1029" o:spid="_x0000_s1029" o:spt="75" type="#_x0000_t75" style="position:absolute;left:0pt;margin-left:114.75pt;margin-top:6.1pt;height:19pt;width:224pt;z-index:251661312;mso-width-relative:page;mso-height-relative:page;" o:ole="t" filled="f" o:preferrelative="t" stroked="f" coordsize="21600,21600">
                  <v:path/>
                  <v:fill on="f" focussize="0,0"/>
                  <v:stroke on="f"/>
                  <v:imagedata r:id="rId22" o:title=""/>
                  <o:lock v:ext="edit" aspectratio="t"/>
                </v:shape>
                <o:OLEObject Type="Embed" ProgID="Equation.3" ShapeID="_x0000_s1029" DrawAspect="Content" ObjectID="_1468075731" r:id="rId21">
                  <o:LockedField>false</o:LockedField>
                </o:OLEObject>
              </w:pict>
            </w:r>
          </w:p>
          <w:p>
            <w:pPr>
              <w:spacing w:line="520" w:lineRule="atLeast"/>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在预测中考虑大气吸收衰减、室内声源等效室外声源等影响和计算方法。</w:t>
            </w:r>
          </w:p>
          <w:p>
            <w:pPr>
              <w:spacing w:line="520" w:lineRule="atLeast"/>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（3）噪声预测结果及影响分析</w:t>
            </w:r>
          </w:p>
          <w:p>
            <w:pPr>
              <w:spacing w:line="520" w:lineRule="atLeast"/>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根据噪声预测模式，各厂界的预测结果见表7-</w:t>
            </w:r>
            <w:r>
              <w:rPr>
                <w:rFonts w:hint="eastAsia" w:ascii="Times New Roman" w:hAnsi="Times New Roman" w:cs="Times New Roman"/>
                <w:sz w:val="24"/>
                <w:lang w:val="en-US" w:eastAsia="zh-CN"/>
              </w:rPr>
              <w:t>19</w:t>
            </w:r>
            <w:r>
              <w:rPr>
                <w:rFonts w:hint="default" w:ascii="Times New Roman" w:hAnsi="Times New Roman" w:cs="Times New Roman"/>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eastAsiaTheme="minorEastAsia"/>
                <w:b/>
                <w:sz w:val="24"/>
              </w:rPr>
            </w:pPr>
            <w:r>
              <w:rPr>
                <w:rFonts w:hint="default" w:ascii="Times New Roman" w:hAnsi="Times New Roman" w:cs="Times New Roman" w:eastAsiaTheme="minorEastAsia"/>
                <w:b/>
                <w:sz w:val="24"/>
              </w:rPr>
              <w:t>表7-</w:t>
            </w:r>
            <w:r>
              <w:rPr>
                <w:rFonts w:hint="eastAsia" w:ascii="Times New Roman" w:hAnsi="Times New Roman" w:cs="Times New Roman" w:eastAsiaTheme="minorEastAsia"/>
                <w:b/>
                <w:sz w:val="24"/>
                <w:lang w:val="en-US" w:eastAsia="zh-CN"/>
              </w:rPr>
              <w:t>1</w:t>
            </w:r>
            <w:r>
              <w:rPr>
                <w:rFonts w:hint="eastAsia" w:ascii="Times New Roman" w:hAnsi="Times New Roman" w:cs="Times New Roman"/>
                <w:b/>
                <w:sz w:val="24"/>
                <w:lang w:val="en-US" w:eastAsia="zh-CN"/>
              </w:rPr>
              <w:t>9</w:t>
            </w:r>
            <w:r>
              <w:rPr>
                <w:rFonts w:hint="default" w:ascii="Times New Roman" w:hAnsi="Times New Roman" w:cs="Times New Roman" w:eastAsiaTheme="minorEastAsia"/>
                <w:b/>
                <w:sz w:val="24"/>
              </w:rPr>
              <w:t xml:space="preserve">  项目厂界噪声预测结果 单位：dB(A)</w:t>
            </w:r>
          </w:p>
          <w:tbl>
            <w:tblPr>
              <w:tblStyle w:val="33"/>
              <w:tblW w:w="907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080"/>
              <w:gridCol w:w="1755"/>
              <w:gridCol w:w="1200"/>
              <w:gridCol w:w="990"/>
              <w:gridCol w:w="1455"/>
              <w:gridCol w:w="190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Merge w:val="restart"/>
                  <w:tcBorders>
                    <w:tl2br w:val="nil"/>
                    <w:tr2bl w:val="nil"/>
                  </w:tcBorders>
                  <w:vAlign w:val="center"/>
                </w:tcPr>
                <w:p>
                  <w:pPr>
                    <w:spacing w:before="157" w:beforeLines="50" w:line="240" w:lineRule="auto"/>
                    <w:ind w:firstLine="0" w:firstLineChars="0"/>
                    <w:jc w:val="center"/>
                    <w:rPr>
                      <w:rFonts w:hint="default" w:ascii="Times New Roman" w:hAnsi="Times New Roman" w:cs="Times New Roman" w:eastAsiaTheme="minorEastAsia"/>
                      <w:b/>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u w:val="none"/>
                      <w14:textFill>
                        <w14:solidFill>
                          <w14:schemeClr w14:val="tx1"/>
                        </w14:solidFill>
                      </w14:textFill>
                    </w:rPr>
                    <w:t>序号</w:t>
                  </w:r>
                </w:p>
              </w:tc>
              <w:tc>
                <w:tcPr>
                  <w:tcW w:w="1080" w:type="dxa"/>
                  <w:vMerge w:val="restart"/>
                  <w:tcBorders>
                    <w:tl2br w:val="nil"/>
                    <w:tr2bl w:val="nil"/>
                  </w:tcBorders>
                  <w:vAlign w:val="center"/>
                </w:tcPr>
                <w:p>
                  <w:pPr>
                    <w:spacing w:before="157" w:beforeLines="50" w:line="240" w:lineRule="auto"/>
                    <w:ind w:firstLine="0" w:firstLineChars="0"/>
                    <w:jc w:val="center"/>
                    <w:rPr>
                      <w:rFonts w:hint="default" w:ascii="Times New Roman" w:hAnsi="Times New Roman" w:cs="Times New Roman" w:eastAsiaTheme="minorEastAsia"/>
                      <w:b/>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u w:val="none"/>
                      <w14:textFill>
                        <w14:solidFill>
                          <w14:schemeClr w14:val="tx1"/>
                        </w14:solidFill>
                      </w14:textFill>
                    </w:rPr>
                    <w:t>点位</w:t>
                  </w:r>
                </w:p>
              </w:tc>
              <w:tc>
                <w:tcPr>
                  <w:tcW w:w="1755" w:type="dxa"/>
                  <w:vMerge w:val="restart"/>
                  <w:tcBorders>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b/>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u w:val="none"/>
                      <w14:textFill>
                        <w14:solidFill>
                          <w14:schemeClr w14:val="tx1"/>
                        </w14:solidFill>
                      </w14:textFill>
                    </w:rPr>
                    <w:t>预测点距本项目边界水平距离</w:t>
                  </w:r>
                </w:p>
              </w:tc>
              <w:tc>
                <w:tcPr>
                  <w:tcW w:w="2190" w:type="dxa"/>
                  <w:gridSpan w:val="2"/>
                  <w:tcBorders>
                    <w:tl2br w:val="nil"/>
                    <w:tr2bl w:val="nil"/>
                  </w:tcBorders>
                  <w:vAlign w:val="center"/>
                </w:tcPr>
                <w:p>
                  <w:pPr>
                    <w:spacing w:beforeLines="0" w:line="240" w:lineRule="auto"/>
                    <w:ind w:firstLine="0" w:firstLineChars="0"/>
                    <w:jc w:val="center"/>
                    <w:rPr>
                      <w:rFonts w:hint="eastAsia" w:ascii="Times New Roman" w:hAnsi="Times New Roman" w:cs="Times New Roman" w:eastAsiaTheme="minorEastAsia"/>
                      <w:b/>
                      <w:bCs/>
                      <w:color w:val="000000" w:themeColor="text1"/>
                      <w:sz w:val="21"/>
                      <w:szCs w:val="21"/>
                      <w:highlight w:val="none"/>
                      <w:u w:val="none"/>
                      <w:lang w:eastAsia="zh-CN"/>
                      <w14:textFill>
                        <w14:solidFill>
                          <w14:schemeClr w14:val="tx1"/>
                        </w14:solidFill>
                      </w14:textFill>
                    </w:rPr>
                  </w:pPr>
                  <w:r>
                    <w:rPr>
                      <w:rFonts w:hint="eastAsia" w:ascii="Times New Roman" w:hAnsi="Times New Roman" w:cs="Times New Roman"/>
                      <w:b/>
                      <w:bCs/>
                      <w:color w:val="000000" w:themeColor="text1"/>
                      <w:sz w:val="21"/>
                      <w:szCs w:val="21"/>
                      <w:highlight w:val="none"/>
                      <w:u w:val="none"/>
                      <w:lang w:eastAsia="zh-CN"/>
                      <w14:textFill>
                        <w14:solidFill>
                          <w14:schemeClr w14:val="tx1"/>
                        </w14:solidFill>
                      </w14:textFill>
                    </w:rPr>
                    <w:t>监测结果</w:t>
                  </w:r>
                </w:p>
              </w:tc>
              <w:tc>
                <w:tcPr>
                  <w:tcW w:w="1455" w:type="dxa"/>
                  <w:vMerge w:val="restart"/>
                  <w:tcBorders>
                    <w:tl2br w:val="nil"/>
                    <w:tr2bl w:val="nil"/>
                  </w:tcBorders>
                  <w:vAlign w:val="center"/>
                </w:tcPr>
                <w:p>
                  <w:pPr>
                    <w:spacing w:beforeLines="0" w:line="240" w:lineRule="auto"/>
                    <w:ind w:firstLine="0" w:firstLineChars="0"/>
                    <w:jc w:val="center"/>
                    <w:rPr>
                      <w:rFonts w:hint="eastAsia" w:ascii="Times New Roman" w:hAnsi="Times New Roman" w:cs="Times New Roman" w:eastAsiaTheme="minorEastAsia"/>
                      <w:b/>
                      <w:bCs/>
                      <w:color w:val="000000" w:themeColor="text1"/>
                      <w:sz w:val="21"/>
                      <w:szCs w:val="21"/>
                      <w:highlight w:val="none"/>
                      <w:u w:val="none"/>
                      <w:lang w:eastAsia="zh-CN"/>
                      <w14:textFill>
                        <w14:solidFill>
                          <w14:schemeClr w14:val="tx1"/>
                        </w14:solidFill>
                      </w14:textFill>
                    </w:rPr>
                  </w:pPr>
                  <w:r>
                    <w:rPr>
                      <w:rFonts w:hint="eastAsia" w:ascii="Times New Roman" w:hAnsi="Times New Roman" w:cs="Times New Roman"/>
                      <w:b/>
                      <w:bCs/>
                      <w:color w:val="000000" w:themeColor="text1"/>
                      <w:sz w:val="21"/>
                      <w:szCs w:val="21"/>
                      <w:highlight w:val="none"/>
                      <w:u w:val="none"/>
                      <w:lang w:eastAsia="zh-CN"/>
                      <w14:textFill>
                        <w14:solidFill>
                          <w14:schemeClr w14:val="tx1"/>
                        </w14:solidFill>
                      </w14:textFill>
                    </w:rPr>
                    <w:t>监测日期</w:t>
                  </w:r>
                </w:p>
              </w:tc>
              <w:tc>
                <w:tcPr>
                  <w:tcW w:w="1902" w:type="dxa"/>
                  <w:vMerge w:val="restart"/>
                  <w:tcBorders>
                    <w:tl2br w:val="nil"/>
                    <w:tr2bl w:val="nil"/>
                  </w:tcBorders>
                  <w:vAlign w:val="center"/>
                </w:tcPr>
                <w:p>
                  <w:pPr>
                    <w:spacing w:beforeLines="0" w:line="240" w:lineRule="auto"/>
                    <w:ind w:firstLine="0" w:firstLineChars="0"/>
                    <w:jc w:val="center"/>
                    <w:rPr>
                      <w:rFonts w:hint="eastAsia" w:ascii="Times New Roman" w:hAnsi="Times New Roman" w:cs="Times New Roman" w:eastAsiaTheme="minorEastAsia"/>
                      <w:b/>
                      <w:bCs/>
                      <w:color w:val="000000" w:themeColor="text1"/>
                      <w:sz w:val="21"/>
                      <w:szCs w:val="21"/>
                      <w:highlight w:val="none"/>
                      <w:u w:val="none"/>
                      <w:lang w:eastAsia="zh-CN"/>
                      <w14:textFill>
                        <w14:solidFill>
                          <w14:schemeClr w14:val="tx1"/>
                        </w14:solidFill>
                      </w14:textFill>
                    </w:rPr>
                  </w:pPr>
                  <w:r>
                    <w:rPr>
                      <w:rFonts w:hint="eastAsia" w:ascii="Times New Roman" w:hAnsi="Times New Roman" w:cs="Times New Roman"/>
                      <w:b/>
                      <w:bCs/>
                      <w:color w:val="000000" w:themeColor="text1"/>
                      <w:sz w:val="21"/>
                      <w:szCs w:val="21"/>
                      <w:highlight w:val="none"/>
                      <w:u w:val="none"/>
                      <w:lang w:val="en-US" w:eastAsia="zh-CN"/>
                      <w14:textFill>
                        <w14:solidFill>
                          <w14:schemeClr w14:val="tx1"/>
                        </w14:solidFill>
                      </w14:textFill>
                    </w:rPr>
                    <w:t>是否达标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Merge w:val="continue"/>
                  <w:tcBorders>
                    <w:bottom w:val="single" w:color="auto" w:sz="12" w:space="0"/>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b/>
                      <w:bCs/>
                      <w:color w:val="000000" w:themeColor="text1"/>
                      <w:sz w:val="21"/>
                      <w:szCs w:val="21"/>
                      <w:highlight w:val="none"/>
                      <w:u w:val="none"/>
                      <w14:textFill>
                        <w14:solidFill>
                          <w14:schemeClr w14:val="tx1"/>
                        </w14:solidFill>
                      </w14:textFill>
                    </w:rPr>
                  </w:pPr>
                </w:p>
              </w:tc>
              <w:tc>
                <w:tcPr>
                  <w:tcW w:w="1080" w:type="dxa"/>
                  <w:vMerge w:val="continue"/>
                  <w:tcBorders>
                    <w:bottom w:val="single" w:color="auto" w:sz="12" w:space="0"/>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b/>
                      <w:bCs/>
                      <w:color w:val="000000" w:themeColor="text1"/>
                      <w:sz w:val="21"/>
                      <w:szCs w:val="21"/>
                      <w:highlight w:val="none"/>
                      <w:u w:val="none"/>
                      <w14:textFill>
                        <w14:solidFill>
                          <w14:schemeClr w14:val="tx1"/>
                        </w14:solidFill>
                      </w14:textFill>
                    </w:rPr>
                  </w:pPr>
                </w:p>
              </w:tc>
              <w:tc>
                <w:tcPr>
                  <w:tcW w:w="1755" w:type="dxa"/>
                  <w:vMerge w:val="continue"/>
                  <w:tcBorders>
                    <w:bottom w:val="single" w:color="auto" w:sz="12" w:space="0"/>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b/>
                      <w:bCs/>
                      <w:color w:val="000000" w:themeColor="text1"/>
                      <w:sz w:val="21"/>
                      <w:szCs w:val="21"/>
                      <w:highlight w:val="none"/>
                      <w:u w:val="none"/>
                      <w14:textFill>
                        <w14:solidFill>
                          <w14:schemeClr w14:val="tx1"/>
                        </w14:solidFill>
                      </w14:textFill>
                    </w:rPr>
                  </w:pPr>
                </w:p>
              </w:tc>
              <w:tc>
                <w:tcPr>
                  <w:tcW w:w="1200" w:type="dxa"/>
                  <w:tcBorders>
                    <w:bottom w:val="single" w:color="auto" w:sz="12" w:space="0"/>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b/>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u w:val="none"/>
                      <w14:textFill>
                        <w14:solidFill>
                          <w14:schemeClr w14:val="tx1"/>
                        </w14:solidFill>
                      </w14:textFill>
                    </w:rPr>
                    <w:t>昼间</w:t>
                  </w:r>
                </w:p>
              </w:tc>
              <w:tc>
                <w:tcPr>
                  <w:tcW w:w="990" w:type="dxa"/>
                  <w:tcBorders>
                    <w:bottom w:val="single" w:color="auto" w:sz="12" w:space="0"/>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b/>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u w:val="none"/>
                      <w14:textFill>
                        <w14:solidFill>
                          <w14:schemeClr w14:val="tx1"/>
                        </w14:solidFill>
                      </w14:textFill>
                    </w:rPr>
                    <w:t>夜间</w:t>
                  </w:r>
                </w:p>
              </w:tc>
              <w:tc>
                <w:tcPr>
                  <w:tcW w:w="1455" w:type="dxa"/>
                  <w:vMerge w:val="continue"/>
                  <w:tcBorders>
                    <w:bottom w:val="single" w:color="auto" w:sz="12" w:space="0"/>
                    <w:tl2br w:val="nil"/>
                    <w:tr2bl w:val="nil"/>
                  </w:tcBorders>
                  <w:vAlign w:val="center"/>
                </w:tcPr>
                <w:p>
                  <w:pPr>
                    <w:spacing w:beforeLines="0" w:line="240" w:lineRule="auto"/>
                    <w:ind w:firstLine="0" w:firstLineChars="0"/>
                    <w:jc w:val="center"/>
                    <w:rPr>
                      <w:rFonts w:hint="eastAsia" w:ascii="Times New Roman" w:hAnsi="Times New Roman" w:cs="Times New Roman" w:eastAsiaTheme="minorEastAsia"/>
                      <w:b/>
                      <w:bCs/>
                      <w:color w:val="000000" w:themeColor="text1"/>
                      <w:sz w:val="21"/>
                      <w:szCs w:val="21"/>
                      <w:highlight w:val="none"/>
                      <w:u w:val="none"/>
                      <w:lang w:val="en-US" w:eastAsia="zh-CN"/>
                      <w14:textFill>
                        <w14:solidFill>
                          <w14:schemeClr w14:val="tx1"/>
                        </w14:solidFill>
                      </w14:textFill>
                    </w:rPr>
                  </w:pPr>
                </w:p>
              </w:tc>
              <w:tc>
                <w:tcPr>
                  <w:tcW w:w="1902" w:type="dxa"/>
                  <w:vMerge w:val="continue"/>
                  <w:tcBorders>
                    <w:bottom w:val="single" w:color="auto" w:sz="12" w:space="0"/>
                    <w:tl2br w:val="nil"/>
                    <w:tr2bl w:val="nil"/>
                  </w:tcBorders>
                  <w:vAlign w:val="center"/>
                </w:tcPr>
                <w:p>
                  <w:pPr>
                    <w:spacing w:beforeLines="0" w:line="240" w:lineRule="auto"/>
                    <w:ind w:firstLine="0" w:firstLineChars="0"/>
                    <w:jc w:val="center"/>
                    <w:rPr>
                      <w:rFonts w:hint="eastAsia" w:ascii="Times New Roman" w:hAnsi="Times New Roman" w:cs="Times New Roman" w:eastAsiaTheme="minorEastAsia"/>
                      <w:b/>
                      <w:bCs/>
                      <w:color w:val="000000" w:themeColor="text1"/>
                      <w:sz w:val="21"/>
                      <w:szCs w:val="21"/>
                      <w:highlight w:val="none"/>
                      <w:u w:val="none"/>
                      <w:lang w:eastAsia="zh-CN"/>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Merge w:val="restart"/>
                  <w:tcBorders>
                    <w:top w:val="single" w:color="auto" w:sz="12" w:space="0"/>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w:t>
                  </w:r>
                </w:p>
              </w:tc>
              <w:tc>
                <w:tcPr>
                  <w:tcW w:w="1080" w:type="dxa"/>
                  <w:vMerge w:val="restart"/>
                  <w:tcBorders>
                    <w:top w:val="single" w:color="auto" w:sz="12" w:space="0"/>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东厂界</w:t>
                  </w:r>
                </w:p>
              </w:tc>
              <w:tc>
                <w:tcPr>
                  <w:tcW w:w="1755" w:type="dxa"/>
                  <w:vMerge w:val="restart"/>
                  <w:tcBorders>
                    <w:top w:val="single" w:color="auto" w:sz="12" w:space="0"/>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1米</w:t>
                  </w:r>
                </w:p>
              </w:tc>
              <w:tc>
                <w:tcPr>
                  <w:tcW w:w="1200" w:type="dxa"/>
                  <w:tcBorders>
                    <w:top w:val="single" w:color="auto" w:sz="12" w:space="0"/>
                  </w:tcBorders>
                  <w:vAlign w:val="center"/>
                </w:tcPr>
                <w:p>
                  <w:pPr>
                    <w:pStyle w:val="127"/>
                    <w:ind w:left="61" w:leftChars="0" w:right="53" w:rightChars="0"/>
                    <w:jc w:val="center"/>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pPr>
                  <w:r>
                    <w:rPr>
                      <w:rFonts w:hint="eastAsia" w:eastAsia="宋体"/>
                      <w:sz w:val="21"/>
                      <w:highlight w:val="none"/>
                      <w:u w:val="none"/>
                      <w:lang w:val="en-US" w:eastAsia="zh-CN"/>
                    </w:rPr>
                    <w:t>54.2</w:t>
                  </w:r>
                </w:p>
              </w:tc>
              <w:tc>
                <w:tcPr>
                  <w:tcW w:w="990" w:type="dxa"/>
                  <w:tcBorders>
                    <w:top w:val="single" w:color="auto" w:sz="12" w:space="0"/>
                  </w:tcBorders>
                  <w:vAlign w:val="center"/>
                </w:tcPr>
                <w:p>
                  <w:pPr>
                    <w:pStyle w:val="127"/>
                    <w:ind w:left="60" w:leftChars="0" w:right="53" w:rightChars="0"/>
                    <w:jc w:val="center"/>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pPr>
                  <w:r>
                    <w:rPr>
                      <w:rFonts w:hint="eastAsia" w:eastAsia="宋体"/>
                      <w:sz w:val="21"/>
                      <w:highlight w:val="none"/>
                      <w:u w:val="none"/>
                      <w:lang w:val="en-US" w:eastAsia="zh-CN"/>
                    </w:rPr>
                    <w:t>39.2</w:t>
                  </w:r>
                </w:p>
              </w:tc>
              <w:tc>
                <w:tcPr>
                  <w:tcW w:w="1455" w:type="dxa"/>
                  <w:tcBorders>
                    <w:top w:val="single" w:color="auto" w:sz="12" w:space="0"/>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t>7.11</w:t>
                  </w:r>
                </w:p>
              </w:tc>
              <w:tc>
                <w:tcPr>
                  <w:tcW w:w="1902" w:type="dxa"/>
                  <w:tcBorders>
                    <w:top w:val="single" w:color="auto" w:sz="12" w:space="0"/>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Merge w:val="continue"/>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p>
              </w:tc>
              <w:tc>
                <w:tcPr>
                  <w:tcW w:w="1080" w:type="dxa"/>
                  <w:vMerge w:val="continue"/>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p>
              </w:tc>
              <w:tc>
                <w:tcPr>
                  <w:tcW w:w="1755" w:type="dxa"/>
                  <w:vMerge w:val="continue"/>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p>
              </w:tc>
              <w:tc>
                <w:tcPr>
                  <w:tcW w:w="1200" w:type="dxa"/>
                  <w:tcBorders>
                    <w:top w:val="single" w:color="auto" w:sz="12" w:space="0"/>
                  </w:tcBorders>
                  <w:vAlign w:val="center"/>
                </w:tcPr>
                <w:p>
                  <w:pPr>
                    <w:pStyle w:val="127"/>
                    <w:ind w:left="61" w:leftChars="0" w:right="53" w:rightChars="0"/>
                    <w:jc w:val="cente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eastAsia" w:eastAsia="宋体"/>
                      <w:sz w:val="21"/>
                      <w:highlight w:val="none"/>
                      <w:u w:val="none"/>
                      <w:lang w:val="en-US" w:eastAsia="zh-CN"/>
                    </w:rPr>
                    <w:t>53.8</w:t>
                  </w:r>
                </w:p>
              </w:tc>
              <w:tc>
                <w:tcPr>
                  <w:tcW w:w="990" w:type="dxa"/>
                  <w:tcBorders>
                    <w:top w:val="single" w:color="auto" w:sz="12" w:space="0"/>
                  </w:tcBorders>
                  <w:vAlign w:val="center"/>
                </w:tcPr>
                <w:p>
                  <w:pPr>
                    <w:pStyle w:val="127"/>
                    <w:ind w:left="60" w:leftChars="0" w:right="53" w:rightChars="0"/>
                    <w:jc w:val="cente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eastAsia" w:eastAsia="宋体"/>
                      <w:sz w:val="21"/>
                      <w:highlight w:val="none"/>
                      <w:u w:val="none"/>
                      <w:lang w:val="en-US" w:eastAsia="zh-CN"/>
                    </w:rPr>
                    <w:t>39.4</w:t>
                  </w:r>
                </w:p>
              </w:tc>
              <w:tc>
                <w:tcPr>
                  <w:tcW w:w="1455" w:type="dxa"/>
                  <w:tcBorders>
                    <w:top w:val="single" w:color="auto" w:sz="12" w:space="0"/>
                  </w:tcBorders>
                  <w:vAlign w:val="center"/>
                </w:tcPr>
                <w:p>
                  <w:pPr>
                    <w:spacing w:beforeLines="0" w:line="240" w:lineRule="auto"/>
                    <w:ind w:firstLine="0" w:firstLineChars="0"/>
                    <w:jc w:val="cente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t>7.12</w:t>
                  </w:r>
                </w:p>
              </w:tc>
              <w:tc>
                <w:tcPr>
                  <w:tcW w:w="1902" w:type="dxa"/>
                  <w:tcBorders>
                    <w:top w:val="single" w:color="auto" w:sz="12" w:space="0"/>
                  </w:tcBorders>
                  <w:vAlign w:val="center"/>
                </w:tcPr>
                <w:p>
                  <w:pPr>
                    <w:spacing w:beforeLines="0" w:line="240" w:lineRule="auto"/>
                    <w:ind w:firstLine="0" w:firstLineChars="0"/>
                    <w:jc w:val="cente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Merge w:val="restart"/>
                  <w:tcBorders>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2</w:t>
                  </w:r>
                </w:p>
              </w:tc>
              <w:tc>
                <w:tcPr>
                  <w:tcW w:w="1080" w:type="dxa"/>
                  <w:vMerge w:val="restart"/>
                  <w:tcBorders>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南厂界</w:t>
                  </w:r>
                </w:p>
              </w:tc>
              <w:tc>
                <w:tcPr>
                  <w:tcW w:w="1755" w:type="dxa"/>
                  <w:vMerge w:val="restart"/>
                  <w:tcBorders>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1米</w:t>
                  </w:r>
                </w:p>
              </w:tc>
              <w:tc>
                <w:tcPr>
                  <w:tcW w:w="1200" w:type="dxa"/>
                  <w:tcBorders>
                    <w:tl2br w:val="nil"/>
                    <w:tr2bl w:val="nil"/>
                  </w:tcBorders>
                  <w:vAlign w:val="center"/>
                </w:tcPr>
                <w:p>
                  <w:pPr>
                    <w:pStyle w:val="127"/>
                    <w:ind w:left="61" w:leftChars="0" w:right="53" w:rightChars="0"/>
                    <w:jc w:val="center"/>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pPr>
                  <w:r>
                    <w:rPr>
                      <w:rFonts w:hint="eastAsia" w:eastAsia="宋体"/>
                      <w:sz w:val="21"/>
                      <w:highlight w:val="none"/>
                      <w:u w:val="none"/>
                      <w:lang w:val="en-US" w:eastAsia="zh-CN"/>
                    </w:rPr>
                    <w:t>52.6</w:t>
                  </w:r>
                </w:p>
              </w:tc>
              <w:tc>
                <w:tcPr>
                  <w:tcW w:w="990" w:type="dxa"/>
                  <w:tcBorders>
                    <w:tl2br w:val="nil"/>
                    <w:tr2bl w:val="nil"/>
                  </w:tcBorders>
                  <w:vAlign w:val="center"/>
                </w:tcPr>
                <w:p>
                  <w:pPr>
                    <w:pStyle w:val="127"/>
                    <w:ind w:left="60" w:leftChars="0" w:right="53" w:rightChars="0"/>
                    <w:jc w:val="center"/>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pPr>
                  <w:r>
                    <w:rPr>
                      <w:rFonts w:hint="eastAsia" w:eastAsia="宋体"/>
                      <w:sz w:val="21"/>
                      <w:highlight w:val="none"/>
                      <w:u w:val="none"/>
                      <w:lang w:val="en-US" w:eastAsia="zh-CN"/>
                    </w:rPr>
                    <w:t>38.6</w:t>
                  </w:r>
                </w:p>
              </w:tc>
              <w:tc>
                <w:tcPr>
                  <w:tcW w:w="1455" w:type="dxa"/>
                  <w:tcBorders>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t>7.11</w:t>
                  </w:r>
                </w:p>
              </w:tc>
              <w:tc>
                <w:tcPr>
                  <w:tcW w:w="1902" w:type="dxa"/>
                  <w:tcBorders>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Merge w:val="continue"/>
                  <w:tcBorders>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p>
              </w:tc>
              <w:tc>
                <w:tcPr>
                  <w:tcW w:w="1080" w:type="dxa"/>
                  <w:vMerge w:val="continue"/>
                  <w:tcBorders>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p>
              </w:tc>
              <w:tc>
                <w:tcPr>
                  <w:tcW w:w="1755" w:type="dxa"/>
                  <w:vMerge w:val="continue"/>
                  <w:tcBorders>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p>
              </w:tc>
              <w:tc>
                <w:tcPr>
                  <w:tcW w:w="1200" w:type="dxa"/>
                  <w:tcBorders>
                    <w:tl2br w:val="nil"/>
                    <w:tr2bl w:val="nil"/>
                  </w:tcBorders>
                  <w:vAlign w:val="center"/>
                </w:tcPr>
                <w:p>
                  <w:pPr>
                    <w:pStyle w:val="127"/>
                    <w:ind w:left="61" w:leftChars="0" w:right="53" w:rightChars="0"/>
                    <w:jc w:val="cente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eastAsia" w:eastAsia="宋体"/>
                      <w:sz w:val="21"/>
                      <w:highlight w:val="none"/>
                      <w:u w:val="none"/>
                      <w:lang w:val="en-US" w:eastAsia="zh-CN"/>
                    </w:rPr>
                    <w:t>53.0</w:t>
                  </w:r>
                </w:p>
              </w:tc>
              <w:tc>
                <w:tcPr>
                  <w:tcW w:w="990" w:type="dxa"/>
                  <w:tcBorders>
                    <w:tl2br w:val="nil"/>
                    <w:tr2bl w:val="nil"/>
                  </w:tcBorders>
                  <w:vAlign w:val="center"/>
                </w:tcPr>
                <w:p>
                  <w:pPr>
                    <w:pStyle w:val="127"/>
                    <w:ind w:left="60" w:leftChars="0" w:right="53" w:rightChars="0"/>
                    <w:jc w:val="cente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eastAsia" w:eastAsia="宋体"/>
                      <w:sz w:val="21"/>
                      <w:highlight w:val="none"/>
                      <w:u w:val="none"/>
                      <w:lang w:val="en-US" w:eastAsia="zh-CN"/>
                    </w:rPr>
                    <w:t>39.0</w:t>
                  </w:r>
                </w:p>
              </w:tc>
              <w:tc>
                <w:tcPr>
                  <w:tcW w:w="1455" w:type="dxa"/>
                  <w:tcBorders>
                    <w:tl2br w:val="nil"/>
                    <w:tr2bl w:val="nil"/>
                  </w:tcBorders>
                  <w:vAlign w:val="center"/>
                </w:tcPr>
                <w:p>
                  <w:pPr>
                    <w:spacing w:beforeLines="0" w:line="240" w:lineRule="auto"/>
                    <w:ind w:firstLine="0" w:firstLineChars="0"/>
                    <w:jc w:val="cente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t>7.12</w:t>
                  </w:r>
                </w:p>
              </w:tc>
              <w:tc>
                <w:tcPr>
                  <w:tcW w:w="1902" w:type="dxa"/>
                  <w:tcBorders>
                    <w:tl2br w:val="nil"/>
                    <w:tr2bl w:val="nil"/>
                  </w:tcBorders>
                  <w:vAlign w:val="center"/>
                </w:tcPr>
                <w:p>
                  <w:pPr>
                    <w:spacing w:beforeLines="0" w:line="240" w:lineRule="auto"/>
                    <w:ind w:firstLine="0" w:firstLineChars="0"/>
                    <w:jc w:val="cente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Merge w:val="restart"/>
                  <w:tcBorders>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3</w:t>
                  </w:r>
                </w:p>
              </w:tc>
              <w:tc>
                <w:tcPr>
                  <w:tcW w:w="1080" w:type="dxa"/>
                  <w:vMerge w:val="restart"/>
                  <w:tcBorders>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西厂界</w:t>
                  </w:r>
                </w:p>
              </w:tc>
              <w:tc>
                <w:tcPr>
                  <w:tcW w:w="1755" w:type="dxa"/>
                  <w:vMerge w:val="restart"/>
                  <w:tcBorders>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1米</w:t>
                  </w:r>
                </w:p>
              </w:tc>
              <w:tc>
                <w:tcPr>
                  <w:tcW w:w="1200" w:type="dxa"/>
                  <w:tcBorders>
                    <w:tl2br w:val="nil"/>
                    <w:tr2bl w:val="nil"/>
                  </w:tcBorders>
                  <w:vAlign w:val="center"/>
                </w:tcPr>
                <w:p>
                  <w:pPr>
                    <w:pStyle w:val="127"/>
                    <w:ind w:left="61" w:leftChars="0" w:right="53" w:rightChars="0"/>
                    <w:jc w:val="center"/>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pPr>
                  <w:r>
                    <w:rPr>
                      <w:rFonts w:hint="eastAsia" w:eastAsia="宋体"/>
                      <w:sz w:val="21"/>
                      <w:highlight w:val="none"/>
                      <w:u w:val="none"/>
                      <w:lang w:val="en-US" w:eastAsia="zh-CN"/>
                    </w:rPr>
                    <w:t>51.8</w:t>
                  </w:r>
                </w:p>
              </w:tc>
              <w:tc>
                <w:tcPr>
                  <w:tcW w:w="990" w:type="dxa"/>
                  <w:tcBorders>
                    <w:tl2br w:val="nil"/>
                    <w:tr2bl w:val="nil"/>
                  </w:tcBorders>
                  <w:vAlign w:val="center"/>
                </w:tcPr>
                <w:p>
                  <w:pPr>
                    <w:pStyle w:val="127"/>
                    <w:ind w:left="60" w:leftChars="0" w:right="53" w:rightChars="0"/>
                    <w:jc w:val="center"/>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pPr>
                  <w:r>
                    <w:rPr>
                      <w:rFonts w:hint="eastAsia" w:eastAsia="宋体"/>
                      <w:sz w:val="21"/>
                      <w:highlight w:val="none"/>
                      <w:u w:val="none"/>
                      <w:lang w:val="en-US" w:eastAsia="zh-CN"/>
                    </w:rPr>
                    <w:t>39.1</w:t>
                  </w:r>
                </w:p>
              </w:tc>
              <w:tc>
                <w:tcPr>
                  <w:tcW w:w="1455" w:type="dxa"/>
                  <w:tcBorders>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t>7.11</w:t>
                  </w:r>
                </w:p>
              </w:tc>
              <w:tc>
                <w:tcPr>
                  <w:tcW w:w="1902" w:type="dxa"/>
                  <w:tcBorders>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Merge w:val="continue"/>
                  <w:tcBorders>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p>
              </w:tc>
              <w:tc>
                <w:tcPr>
                  <w:tcW w:w="1080" w:type="dxa"/>
                  <w:vMerge w:val="continue"/>
                  <w:tcBorders>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p>
              </w:tc>
              <w:tc>
                <w:tcPr>
                  <w:tcW w:w="1755" w:type="dxa"/>
                  <w:vMerge w:val="continue"/>
                  <w:tcBorders>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p>
              </w:tc>
              <w:tc>
                <w:tcPr>
                  <w:tcW w:w="1200" w:type="dxa"/>
                  <w:tcBorders>
                    <w:tl2br w:val="nil"/>
                    <w:tr2bl w:val="nil"/>
                  </w:tcBorders>
                  <w:vAlign w:val="center"/>
                </w:tcPr>
                <w:p>
                  <w:pPr>
                    <w:pStyle w:val="127"/>
                    <w:ind w:left="61" w:leftChars="0" w:right="53" w:rightChars="0"/>
                    <w:jc w:val="cente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eastAsia" w:eastAsia="宋体"/>
                      <w:sz w:val="21"/>
                      <w:highlight w:val="none"/>
                      <w:u w:val="none"/>
                      <w:lang w:val="en-US" w:eastAsia="zh-CN"/>
                    </w:rPr>
                    <w:t>52.5</w:t>
                  </w:r>
                </w:p>
              </w:tc>
              <w:tc>
                <w:tcPr>
                  <w:tcW w:w="990" w:type="dxa"/>
                  <w:tcBorders>
                    <w:tl2br w:val="nil"/>
                    <w:tr2bl w:val="nil"/>
                  </w:tcBorders>
                  <w:vAlign w:val="center"/>
                </w:tcPr>
                <w:p>
                  <w:pPr>
                    <w:pStyle w:val="127"/>
                    <w:ind w:left="60" w:leftChars="0" w:right="53" w:rightChars="0"/>
                    <w:jc w:val="cente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eastAsia" w:eastAsia="宋体"/>
                      <w:sz w:val="21"/>
                      <w:highlight w:val="none"/>
                      <w:u w:val="none"/>
                      <w:lang w:val="en-US" w:eastAsia="zh-CN"/>
                    </w:rPr>
                    <w:t>39.4</w:t>
                  </w:r>
                </w:p>
              </w:tc>
              <w:tc>
                <w:tcPr>
                  <w:tcW w:w="1455" w:type="dxa"/>
                  <w:tcBorders>
                    <w:tl2br w:val="nil"/>
                    <w:tr2bl w:val="nil"/>
                  </w:tcBorders>
                  <w:vAlign w:val="center"/>
                </w:tcPr>
                <w:p>
                  <w:pPr>
                    <w:spacing w:beforeLines="0" w:line="240" w:lineRule="auto"/>
                    <w:ind w:firstLine="0" w:firstLineChars="0"/>
                    <w:jc w:val="cente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t>7.12</w:t>
                  </w:r>
                </w:p>
              </w:tc>
              <w:tc>
                <w:tcPr>
                  <w:tcW w:w="1902" w:type="dxa"/>
                  <w:tcBorders>
                    <w:tl2br w:val="nil"/>
                    <w:tr2bl w:val="nil"/>
                  </w:tcBorders>
                  <w:vAlign w:val="center"/>
                </w:tcPr>
                <w:p>
                  <w:pPr>
                    <w:spacing w:beforeLines="0" w:line="240" w:lineRule="auto"/>
                    <w:ind w:firstLine="0" w:firstLineChars="0"/>
                    <w:jc w:val="cente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90" w:hRule="atLeast"/>
                <w:jc w:val="center"/>
              </w:trPr>
              <w:tc>
                <w:tcPr>
                  <w:tcW w:w="688" w:type="dxa"/>
                  <w:vMerge w:val="restart"/>
                  <w:tcBorders>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4</w:t>
                  </w:r>
                </w:p>
              </w:tc>
              <w:tc>
                <w:tcPr>
                  <w:tcW w:w="1080" w:type="dxa"/>
                  <w:vMerge w:val="restart"/>
                  <w:tcBorders>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北厂界</w:t>
                  </w:r>
                </w:p>
              </w:tc>
              <w:tc>
                <w:tcPr>
                  <w:tcW w:w="1755" w:type="dxa"/>
                  <w:vMerge w:val="restart"/>
                  <w:tcBorders>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1米</w:t>
                  </w:r>
                </w:p>
              </w:tc>
              <w:tc>
                <w:tcPr>
                  <w:tcW w:w="1200" w:type="dxa"/>
                  <w:tcBorders>
                    <w:tl2br w:val="nil"/>
                    <w:tr2bl w:val="nil"/>
                  </w:tcBorders>
                  <w:vAlign w:val="center"/>
                </w:tcPr>
                <w:p>
                  <w:pPr>
                    <w:pStyle w:val="127"/>
                    <w:ind w:left="61" w:leftChars="0" w:right="53" w:rightChars="0"/>
                    <w:jc w:val="center"/>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pPr>
                  <w:r>
                    <w:rPr>
                      <w:rFonts w:hint="eastAsia" w:eastAsia="宋体"/>
                      <w:sz w:val="21"/>
                      <w:highlight w:val="none"/>
                      <w:u w:val="none"/>
                      <w:lang w:val="en-US" w:eastAsia="zh-CN"/>
                    </w:rPr>
                    <w:t>55.0</w:t>
                  </w:r>
                </w:p>
              </w:tc>
              <w:tc>
                <w:tcPr>
                  <w:tcW w:w="990" w:type="dxa"/>
                  <w:tcBorders>
                    <w:tl2br w:val="nil"/>
                    <w:tr2bl w:val="nil"/>
                  </w:tcBorders>
                  <w:vAlign w:val="center"/>
                </w:tcPr>
                <w:p>
                  <w:pPr>
                    <w:pStyle w:val="127"/>
                    <w:ind w:left="60" w:leftChars="0" w:right="53" w:rightChars="0"/>
                    <w:jc w:val="center"/>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pPr>
                  <w:r>
                    <w:rPr>
                      <w:rFonts w:hint="eastAsia" w:eastAsia="宋体"/>
                      <w:sz w:val="21"/>
                      <w:highlight w:val="none"/>
                      <w:u w:val="none"/>
                      <w:lang w:val="en-US" w:eastAsia="zh-CN"/>
                    </w:rPr>
                    <w:t>38.1</w:t>
                  </w:r>
                </w:p>
              </w:tc>
              <w:tc>
                <w:tcPr>
                  <w:tcW w:w="1455" w:type="dxa"/>
                  <w:tcBorders>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t>7.11</w:t>
                  </w:r>
                </w:p>
              </w:tc>
              <w:tc>
                <w:tcPr>
                  <w:tcW w:w="1902" w:type="dxa"/>
                  <w:tcBorders>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8" w:type="dxa"/>
                  <w:vMerge w:val="continue"/>
                  <w:tcBorders>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p>
              </w:tc>
              <w:tc>
                <w:tcPr>
                  <w:tcW w:w="1080" w:type="dxa"/>
                  <w:vMerge w:val="continue"/>
                  <w:tcBorders>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p>
              </w:tc>
              <w:tc>
                <w:tcPr>
                  <w:tcW w:w="1755" w:type="dxa"/>
                  <w:vMerge w:val="continue"/>
                  <w:tcBorders>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p>
              </w:tc>
              <w:tc>
                <w:tcPr>
                  <w:tcW w:w="1200" w:type="dxa"/>
                  <w:tcBorders>
                    <w:tl2br w:val="nil"/>
                    <w:tr2bl w:val="nil"/>
                  </w:tcBorders>
                  <w:vAlign w:val="center"/>
                </w:tcPr>
                <w:p>
                  <w:pPr>
                    <w:pStyle w:val="127"/>
                    <w:ind w:left="61" w:leftChars="0" w:right="53" w:rightChars="0"/>
                    <w:jc w:val="cente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eastAsia" w:eastAsia="宋体"/>
                      <w:sz w:val="21"/>
                      <w:highlight w:val="none"/>
                      <w:u w:val="none"/>
                      <w:lang w:val="en-US" w:eastAsia="zh-CN"/>
                    </w:rPr>
                    <w:t>54.6</w:t>
                  </w:r>
                </w:p>
              </w:tc>
              <w:tc>
                <w:tcPr>
                  <w:tcW w:w="990" w:type="dxa"/>
                  <w:tcBorders>
                    <w:tl2br w:val="nil"/>
                    <w:tr2bl w:val="nil"/>
                  </w:tcBorders>
                  <w:vAlign w:val="center"/>
                </w:tcPr>
                <w:p>
                  <w:pPr>
                    <w:pStyle w:val="127"/>
                    <w:ind w:left="60" w:leftChars="0" w:right="53" w:rightChars="0"/>
                    <w:jc w:val="cente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eastAsia" w:eastAsia="宋体"/>
                      <w:sz w:val="21"/>
                      <w:highlight w:val="none"/>
                      <w:u w:val="none"/>
                      <w:lang w:val="en-US" w:eastAsia="zh-CN"/>
                    </w:rPr>
                    <w:t>38.3</w:t>
                  </w:r>
                </w:p>
              </w:tc>
              <w:tc>
                <w:tcPr>
                  <w:tcW w:w="1455" w:type="dxa"/>
                  <w:tcBorders>
                    <w:tl2br w:val="nil"/>
                    <w:tr2bl w:val="nil"/>
                  </w:tcBorders>
                  <w:vAlign w:val="center"/>
                </w:tcPr>
                <w:p>
                  <w:pPr>
                    <w:spacing w:beforeLines="0" w:line="240" w:lineRule="auto"/>
                    <w:ind w:firstLine="0" w:firstLineChars="0"/>
                    <w:jc w:val="cente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t>7.12</w:t>
                  </w:r>
                </w:p>
              </w:tc>
              <w:tc>
                <w:tcPr>
                  <w:tcW w:w="1902" w:type="dxa"/>
                  <w:tcBorders>
                    <w:tl2br w:val="nil"/>
                    <w:tr2bl w:val="nil"/>
                  </w:tcBorders>
                  <w:vAlign w:val="center"/>
                </w:tcPr>
                <w:p>
                  <w:pPr>
                    <w:spacing w:beforeLines="0" w:line="240" w:lineRule="auto"/>
                    <w:ind w:firstLine="0" w:firstLineChars="0"/>
                    <w:jc w:val="cente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68" w:type="dxa"/>
                  <w:gridSpan w:val="2"/>
                  <w:tcBorders>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排放限值</w:t>
                  </w:r>
                </w:p>
              </w:tc>
              <w:tc>
                <w:tcPr>
                  <w:tcW w:w="7302" w:type="dxa"/>
                  <w:gridSpan w:val="5"/>
                  <w:tcBorders>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昼间≤6</w:t>
                  </w:r>
                  <w:r>
                    <w:rPr>
                      <w:rFonts w:hint="eastAsia"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t>0</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dB（A）；夜间≤5</w:t>
                  </w:r>
                  <w:r>
                    <w:rPr>
                      <w:rFonts w:hint="eastAsia"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t>0</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dB（A）</w:t>
                  </w:r>
                </w:p>
              </w:tc>
            </w:tr>
          </w:tbl>
          <w:p>
            <w:pPr>
              <w:spacing w:line="520" w:lineRule="atLeast"/>
              <w:ind w:firstLine="480" w:firstLineChars="200"/>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项目采用</w:t>
            </w:r>
            <w:r>
              <w:rPr>
                <w:rFonts w:hint="eastAsia" w:ascii="Times New Roman" w:hAnsi="Times New Roman" w:cs="Times New Roman"/>
                <w:sz w:val="24"/>
                <w:highlight w:val="none"/>
                <w:lang w:val="en-US" w:eastAsia="zh-CN"/>
              </w:rPr>
              <w:t>8</w:t>
            </w:r>
            <w:r>
              <w:rPr>
                <w:rFonts w:hint="default" w:ascii="Times New Roman" w:hAnsi="Times New Roman" w:cs="Times New Roman"/>
                <w:sz w:val="24"/>
                <w:highlight w:val="none"/>
                <w:lang w:val="en-US" w:eastAsia="zh-CN"/>
              </w:rPr>
              <w:t>小时一班制。</w:t>
            </w:r>
            <w:r>
              <w:rPr>
                <w:rFonts w:hint="eastAsia" w:ascii="Times New Roman" w:hAnsi="Times New Roman" w:cs="Times New Roman"/>
                <w:sz w:val="24"/>
                <w:highlight w:val="none"/>
                <w:lang w:val="en-US" w:eastAsia="zh-CN"/>
              </w:rPr>
              <w:t>一天三班</w:t>
            </w:r>
            <w:r>
              <w:rPr>
                <w:rFonts w:hint="default" w:ascii="Times New Roman" w:hAnsi="Times New Roman" w:cs="Times New Roman"/>
                <w:sz w:val="24"/>
                <w:highlight w:val="none"/>
                <w:lang w:val="en-US" w:eastAsia="zh-CN"/>
              </w:rPr>
              <w:t>。从上述预测结果可以看出，在采取了降噪措施后，本项目各厂界噪声均能满足《声环境质量标准》（GB3096-2008）中</w:t>
            </w:r>
            <w:r>
              <w:rPr>
                <w:rFonts w:hint="eastAsia" w:ascii="Times New Roman" w:hAnsi="Times New Roman" w:cs="Times New Roman"/>
                <w:sz w:val="24"/>
                <w:highlight w:val="none"/>
                <w:lang w:val="en-US" w:eastAsia="zh-CN"/>
              </w:rPr>
              <w:t>2</w:t>
            </w:r>
            <w:r>
              <w:rPr>
                <w:rFonts w:hint="default" w:ascii="Times New Roman" w:hAnsi="Times New Roman" w:cs="Times New Roman"/>
                <w:sz w:val="24"/>
                <w:highlight w:val="none"/>
                <w:lang w:val="en-US" w:eastAsia="zh-CN"/>
              </w:rPr>
              <w:t>类标准的要求</w:t>
            </w:r>
            <w:r>
              <w:rPr>
                <w:rFonts w:hint="eastAsia" w:ascii="Times New Roman" w:hAnsi="Times New Roman" w:cs="Times New Roman"/>
                <w:sz w:val="24"/>
                <w:highlight w:val="none"/>
                <w:lang w:val="en-US" w:eastAsia="zh-CN"/>
              </w:rPr>
              <w:t>，因此</w:t>
            </w:r>
            <w:r>
              <w:rPr>
                <w:rFonts w:hint="default" w:ascii="Times New Roman" w:hAnsi="Times New Roman" w:cs="Times New Roman"/>
                <w:sz w:val="24"/>
                <w:highlight w:val="none"/>
                <w:lang w:val="en-US" w:eastAsia="zh-CN"/>
              </w:rPr>
              <w:t>本项目噪声对周围环境影响较小。</w:t>
            </w:r>
          </w:p>
          <w:p>
            <w:pPr>
              <w:pStyle w:val="2"/>
              <w:bidi w:val="0"/>
            </w:pPr>
            <w:r>
              <w:rPr>
                <w:rFonts w:hint="eastAsia"/>
                <w:lang w:val="en-US" w:eastAsia="zh-CN"/>
              </w:rPr>
              <w:t>3.5</w:t>
            </w:r>
            <w:r>
              <w:rPr>
                <w:rFonts w:hint="eastAsia"/>
              </w:rPr>
              <w:t>固废环境影响分析</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（1）生活垃圾</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根据建设方提供</w:t>
            </w:r>
            <w:r>
              <w:rPr>
                <w:rFonts w:hint="default" w:ascii="Times New Roman" w:hAnsi="Times New Roman" w:eastAsia="宋体" w:cs="Times New Roman"/>
                <w:color w:val="000000"/>
                <w:kern w:val="0"/>
                <w:sz w:val="24"/>
                <w:szCs w:val="24"/>
                <w:highlight w:val="none"/>
                <w:lang w:val="en-US" w:eastAsia="zh-CN" w:bidi="ar"/>
              </w:rPr>
              <w:t>的资料，本项目实施后劳动定员4人，年工作时间以365天计，生活垃圾产生量按每人每天1kg计，则生活垃圾产生量为1.46t/a。生活垃圾经</w:t>
            </w:r>
            <w:r>
              <w:rPr>
                <w:rFonts w:hint="eastAsia" w:ascii="宋体" w:hAnsi="宋体" w:eastAsia="宋体" w:cs="宋体"/>
                <w:color w:val="000000"/>
                <w:kern w:val="0"/>
                <w:sz w:val="24"/>
                <w:szCs w:val="24"/>
                <w:lang w:val="en-US" w:eastAsia="zh-CN" w:bidi="ar"/>
              </w:rPr>
              <w:t>生活垃圾收集装置收集后定期由环卫部门清运处理。</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（2）污水处理一般工业固废</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kern w:val="0"/>
                <w:sz w:val="24"/>
                <w:szCs w:val="24"/>
                <w:highlight w:val="none"/>
                <w:lang w:val="en-US" w:eastAsia="zh-CN" w:bidi="ar"/>
              </w:rPr>
            </w:pPr>
            <w:r>
              <w:rPr>
                <w:rFonts w:hint="default" w:ascii="Times New Roman" w:hAnsi="Times New Roman" w:eastAsia="宋体" w:cs="Times New Roman"/>
                <w:color w:val="000000"/>
                <w:kern w:val="0"/>
                <w:sz w:val="24"/>
                <w:szCs w:val="24"/>
                <w:highlight w:val="none"/>
                <w:lang w:val="en-US" w:eastAsia="zh-CN" w:bidi="ar"/>
              </w:rPr>
              <w:t>本项目污水处理过程中产生的固体废弃物主要有栅渣、沉砂和脱水污泥。</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kern w:val="0"/>
                <w:sz w:val="24"/>
                <w:szCs w:val="24"/>
                <w:highlight w:val="none"/>
                <w:u w:val="single"/>
                <w:lang w:val="en-US" w:eastAsia="zh-CN" w:bidi="ar"/>
              </w:rPr>
            </w:pPr>
            <w:r>
              <w:rPr>
                <w:rFonts w:hint="default" w:ascii="Times New Roman" w:hAnsi="Times New Roman" w:eastAsia="宋体" w:cs="Times New Roman"/>
                <w:color w:val="000000"/>
                <w:kern w:val="0"/>
                <w:sz w:val="24"/>
                <w:szCs w:val="24"/>
                <w:highlight w:val="none"/>
                <w:lang w:val="en-US" w:eastAsia="zh-CN" w:bidi="ar"/>
              </w:rPr>
              <w:t>根据工程分析可知栅渣及沉砂产生量为2.2t/a，为一般固废，经收集后</w:t>
            </w:r>
            <w:r>
              <w:rPr>
                <w:rFonts w:hint="eastAsia" w:ascii="Times New Roman" w:hAnsi="Times New Roman" w:eastAsia="宋体" w:cs="Times New Roman"/>
                <w:color w:val="000000"/>
                <w:kern w:val="0"/>
                <w:sz w:val="24"/>
                <w:szCs w:val="24"/>
                <w:highlight w:val="none"/>
                <w:lang w:val="en-US" w:eastAsia="zh-CN" w:bidi="ar"/>
              </w:rPr>
              <w:t>交由</w:t>
            </w:r>
            <w:r>
              <w:rPr>
                <w:rFonts w:hint="default" w:ascii="Times New Roman" w:hAnsi="Times New Roman" w:eastAsia="宋体" w:cs="Times New Roman"/>
                <w:color w:val="000000"/>
                <w:kern w:val="0"/>
                <w:sz w:val="24"/>
                <w:szCs w:val="24"/>
                <w:highlight w:val="none"/>
                <w:lang w:val="en-US" w:eastAsia="zh-CN" w:bidi="ar"/>
              </w:rPr>
              <w:t>环卫部门处理；</w:t>
            </w:r>
            <w:r>
              <w:rPr>
                <w:rFonts w:hint="default" w:ascii="Times New Roman" w:hAnsi="Times New Roman" w:eastAsia="宋体" w:cs="Times New Roman"/>
                <w:color w:val="000000"/>
                <w:kern w:val="0"/>
                <w:sz w:val="24"/>
                <w:szCs w:val="24"/>
                <w:highlight w:val="none"/>
                <w:u w:val="single"/>
                <w:lang w:val="en-US" w:eastAsia="zh-CN" w:bidi="ar"/>
              </w:rPr>
              <w:t>污泥产生量为</w:t>
            </w:r>
            <w:r>
              <w:rPr>
                <w:rFonts w:hint="eastAsia" w:ascii="Times New Roman" w:hAnsi="Times New Roman" w:eastAsia="宋体" w:cs="Times New Roman"/>
                <w:color w:val="000000"/>
                <w:kern w:val="0"/>
                <w:sz w:val="24"/>
                <w:szCs w:val="24"/>
                <w:highlight w:val="none"/>
                <w:u w:val="single"/>
                <w:lang w:val="en-US" w:eastAsia="zh-CN" w:bidi="ar"/>
              </w:rPr>
              <w:t>12.77</w:t>
            </w:r>
            <w:r>
              <w:rPr>
                <w:rFonts w:hint="default" w:ascii="Times New Roman" w:hAnsi="Times New Roman" w:eastAsia="宋体" w:cs="Times New Roman"/>
                <w:color w:val="000000"/>
                <w:kern w:val="0"/>
                <w:sz w:val="24"/>
                <w:szCs w:val="24"/>
                <w:highlight w:val="none"/>
                <w:u w:val="single"/>
                <w:lang w:val="en-US" w:eastAsia="zh-CN" w:bidi="ar"/>
              </w:rPr>
              <w:t>t/a，采用移动式污泥脱水车外运至湘阴县湘阴县第一污水处理厂</w:t>
            </w:r>
            <w:r>
              <w:rPr>
                <w:rFonts w:hint="eastAsia" w:ascii="Times New Roman" w:hAnsi="Times New Roman" w:eastAsia="宋体" w:cs="Times New Roman"/>
                <w:color w:val="000000"/>
                <w:kern w:val="0"/>
                <w:sz w:val="24"/>
                <w:szCs w:val="24"/>
                <w:highlight w:val="none"/>
                <w:u w:val="single"/>
                <w:lang w:val="en-US" w:eastAsia="zh-CN" w:bidi="ar"/>
              </w:rPr>
              <w:t>或周边环保砖厂</w:t>
            </w:r>
            <w:r>
              <w:rPr>
                <w:rFonts w:hint="default" w:ascii="Times New Roman" w:hAnsi="Times New Roman" w:eastAsia="宋体" w:cs="Times New Roman"/>
                <w:color w:val="000000"/>
                <w:kern w:val="0"/>
                <w:sz w:val="24"/>
                <w:szCs w:val="24"/>
                <w:highlight w:val="none"/>
                <w:u w:val="single"/>
                <w:lang w:val="en-US" w:eastAsia="zh-CN" w:bidi="ar"/>
              </w:rPr>
              <w:t>最终处置。</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kern w:val="0"/>
                <w:sz w:val="24"/>
                <w:szCs w:val="24"/>
                <w:highlight w:val="none"/>
                <w:lang w:val="en-US" w:eastAsia="zh-CN" w:bidi="ar"/>
              </w:rPr>
            </w:pPr>
            <w:r>
              <w:rPr>
                <w:rFonts w:hint="default" w:ascii="Times New Roman" w:hAnsi="Times New Roman" w:eastAsia="宋体" w:cs="Times New Roman"/>
                <w:color w:val="000000"/>
                <w:kern w:val="0"/>
                <w:sz w:val="24"/>
                <w:szCs w:val="24"/>
                <w:lang w:val="en-US" w:eastAsia="zh-CN" w:bidi="ar"/>
              </w:rPr>
              <w:t>本项目产生的栅渣、沉砂、脱水污泥、生活垃圾等固废均属一般工业固体废物，目前厂区将脱水处理后的栅渣、沉砂与生活垃圾收集于垃圾桶中交由环卫部门处理</w:t>
            </w:r>
            <w:r>
              <w:rPr>
                <w:rFonts w:hint="eastAsia" w:ascii="Times New Roman" w:hAnsi="Times New Roman" w:eastAsia="宋体" w:cs="Times New Roman"/>
                <w:color w:val="000000"/>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（3）危</w:t>
            </w:r>
            <w:r>
              <w:rPr>
                <w:rFonts w:hint="eastAsia" w:ascii="Times New Roman" w:hAnsi="Times New Roman" w:eastAsia="宋体" w:cs="Times New Roman"/>
                <w:color w:val="000000"/>
                <w:kern w:val="0"/>
                <w:sz w:val="24"/>
                <w:szCs w:val="24"/>
                <w:lang w:val="en-US" w:eastAsia="zh-CN" w:bidi="ar"/>
              </w:rPr>
              <w:t>险</w:t>
            </w:r>
            <w:r>
              <w:rPr>
                <w:rFonts w:hint="default" w:ascii="Times New Roman" w:hAnsi="Times New Roman" w:eastAsia="宋体" w:cs="Times New Roman"/>
                <w:color w:val="000000"/>
                <w:kern w:val="0"/>
                <w:sz w:val="24"/>
                <w:szCs w:val="24"/>
                <w:lang w:val="en-US" w:eastAsia="zh-CN" w:bidi="ar"/>
              </w:rPr>
              <w:t>废物</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kern w:val="0"/>
                <w:sz w:val="24"/>
                <w:szCs w:val="24"/>
                <w:highlight w:val="none"/>
                <w:lang w:val="en-US" w:eastAsia="zh-CN" w:bidi="ar"/>
              </w:rPr>
            </w:pPr>
            <w:r>
              <w:rPr>
                <w:rFonts w:hint="default" w:ascii="Times New Roman" w:hAnsi="Times New Roman" w:eastAsia="宋体" w:cs="Times New Roman"/>
                <w:color w:val="000000"/>
                <w:kern w:val="0"/>
                <w:sz w:val="24"/>
                <w:szCs w:val="24"/>
                <w:lang w:val="en-US" w:eastAsia="zh-CN" w:bidi="ar"/>
              </w:rPr>
              <w:t>本项目消毒</w:t>
            </w:r>
            <w:r>
              <w:rPr>
                <w:rFonts w:hint="default" w:ascii="Times New Roman" w:hAnsi="Times New Roman" w:eastAsia="宋体" w:cs="Times New Roman"/>
                <w:color w:val="000000"/>
                <w:kern w:val="0"/>
                <w:sz w:val="24"/>
                <w:szCs w:val="24"/>
                <w:highlight w:val="none"/>
                <w:lang w:val="en-US" w:eastAsia="zh-CN" w:bidi="ar"/>
              </w:rPr>
              <w:t>池产生的废紫外灯管属于危险废物，产生量为0.02t/a，本次环评要求按《危险废物贮存污染控制标准》（GB18597-2001）及2013修改单中的相关要求在厂内新增危废暂存桶，暂存桶要进行防雨、防渗等措施并贴上标示标牌，及时清运并委托资质公司处置，减少对外环境的影响。</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imes New Roman" w:hAnsi="Times New Roman" w:eastAsia="宋体" w:cs="Times New Roman"/>
                <w:color w:val="000000"/>
                <w:kern w:val="0"/>
                <w:sz w:val="24"/>
                <w:szCs w:val="24"/>
                <w:u w:val="single"/>
                <w:lang w:val="en-US" w:eastAsia="zh-CN" w:bidi="ar"/>
              </w:rPr>
            </w:pPr>
            <w:r>
              <w:rPr>
                <w:rFonts w:hint="eastAsia" w:ascii="Times New Roman" w:hAnsi="Times New Roman" w:eastAsia="宋体" w:cs="Times New Roman"/>
                <w:color w:val="000000"/>
                <w:kern w:val="0"/>
                <w:sz w:val="24"/>
                <w:szCs w:val="24"/>
                <w:u w:val="single"/>
                <w:lang w:val="en-US" w:eastAsia="zh-CN" w:bidi="ar"/>
              </w:rPr>
              <w:t>（4）污泥处理可行性分析</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imes New Roman" w:hAnsi="Times New Roman" w:cs="Times New Roman" w:eastAsiaTheme="minorEastAsia"/>
                <w:color w:val="000000"/>
                <w:kern w:val="0"/>
                <w:sz w:val="24"/>
                <w:szCs w:val="24"/>
                <w:highlight w:val="none"/>
                <w:u w:val="single"/>
                <w:lang w:val="en-US" w:eastAsia="zh-CN" w:bidi="ar"/>
              </w:rPr>
            </w:pPr>
            <w:r>
              <w:rPr>
                <w:rFonts w:hint="eastAsia" w:ascii="Times New Roman" w:hAnsi="Times New Roman" w:eastAsia="宋体" w:cs="Times New Roman"/>
                <w:color w:val="000000"/>
                <w:kern w:val="0"/>
                <w:sz w:val="24"/>
                <w:szCs w:val="24"/>
                <w:highlight w:val="none"/>
                <w:u w:val="single"/>
                <w:lang w:val="en-US" w:eastAsia="zh-CN" w:bidi="ar"/>
              </w:rPr>
              <w:t>项目一体化设备生化池产生的污泥排至污泥池，之后经移动式污泥脱水车脱水后外运至湘阴县第一污水处理厂或周边环保砖厂最终处置。期间固</w:t>
            </w:r>
            <w:r>
              <w:rPr>
                <w:rFonts w:hint="default" w:ascii="Times New Roman" w:hAnsi="Times New Roman" w:cs="Times New Roman"/>
                <w:sz w:val="24"/>
                <w:u w:val="single"/>
              </w:rPr>
              <w:t>体废物处理处置符合国家《中华人民共和国固体废物污染环境防治法》规定的原则</w:t>
            </w:r>
            <w:r>
              <w:rPr>
                <w:rFonts w:hint="eastAsia" w:ascii="Times New Roman" w:hAnsi="Times New Roman" w:cs="Times New Roman"/>
                <w:sz w:val="24"/>
                <w:u w:val="single"/>
                <w:lang w:eastAsia="zh-CN"/>
              </w:rPr>
              <w:t>，转运车辆必须符合相关规定，</w:t>
            </w:r>
            <w:r>
              <w:rPr>
                <w:rFonts w:hint="default" w:ascii="Times New Roman" w:hAnsi="Times New Roman" w:cs="Times New Roman"/>
                <w:sz w:val="24"/>
                <w:u w:val="single"/>
              </w:rPr>
              <w:t>运输工具未经消除污染不能装载其他物品</w:t>
            </w:r>
            <w:r>
              <w:rPr>
                <w:rFonts w:hint="eastAsia" w:ascii="Times New Roman" w:hAnsi="Times New Roman" w:cs="Times New Roman"/>
                <w:sz w:val="24"/>
                <w:u w:val="single"/>
                <w:lang w:eastAsia="zh-CN"/>
              </w:rPr>
              <w:t>，</w:t>
            </w:r>
            <w:r>
              <w:rPr>
                <w:rFonts w:hint="default" w:ascii="Times New Roman" w:hAnsi="Times New Roman" w:cs="Times New Roman"/>
                <w:sz w:val="24"/>
                <w:u w:val="single"/>
              </w:rPr>
              <w:t>从事运输人员，应接受专门安全培训后方可上岗</w:t>
            </w:r>
            <w:r>
              <w:rPr>
                <w:rFonts w:hint="eastAsia" w:ascii="Times New Roman" w:hAnsi="Times New Roman" w:cs="Times New Roman"/>
                <w:sz w:val="24"/>
                <w:u w:val="single"/>
                <w:lang w:eastAsia="zh-CN"/>
              </w:rPr>
              <w:t>，</w:t>
            </w:r>
            <w:r>
              <w:rPr>
                <w:rFonts w:hint="default" w:ascii="Times New Roman" w:hAnsi="Times New Roman" w:cs="Times New Roman"/>
                <w:sz w:val="24"/>
                <w:u w:val="single"/>
              </w:rPr>
              <w:t>运输车辆应设置明显的标志并经常维护保养，保证车况良好和行车安全</w:t>
            </w:r>
            <w:r>
              <w:rPr>
                <w:rFonts w:hint="eastAsia" w:ascii="Times New Roman" w:hAnsi="Times New Roman" w:cs="Times New Roman"/>
                <w:sz w:val="24"/>
                <w:u w:val="single"/>
                <w:lang w:eastAsia="zh-CN"/>
              </w:rPr>
              <w:t>，经采取以上措施，项目污泥处置可行。</w:t>
            </w:r>
          </w:p>
          <w:p>
            <w:pPr>
              <w:pStyle w:val="2"/>
              <w:bidi w:val="0"/>
              <w:rPr>
                <w:rFonts w:hint="default" w:ascii="Times New Roman" w:hAnsi="Times New Roman" w:cs="Times New Roman"/>
                <w:lang w:val="en-US" w:eastAsia="zh-CN"/>
              </w:rPr>
            </w:pPr>
            <w:r>
              <w:rPr>
                <w:rFonts w:hint="eastAsia" w:cs="Times New Roman"/>
                <w:lang w:val="en-US" w:eastAsia="zh-CN"/>
              </w:rPr>
              <w:t>3</w:t>
            </w:r>
            <w:r>
              <w:rPr>
                <w:rFonts w:hint="default" w:ascii="Times New Roman" w:hAnsi="Times New Roman" w:cs="Times New Roman"/>
                <w:lang w:val="en-US" w:eastAsia="zh-CN"/>
              </w:rPr>
              <w:t>.6土壤环境影响分析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cs="Times New Roman"/>
                <w:sz w:val="24"/>
                <w:highlight w:val="none"/>
              </w:rPr>
            </w:pPr>
            <w:r>
              <w:rPr>
                <w:rFonts w:hint="default" w:ascii="Times New Roman" w:hAnsi="Times New Roman" w:eastAsia="宋体" w:cs="Times New Roman"/>
                <w:color w:val="000000"/>
                <w:kern w:val="0"/>
                <w:sz w:val="24"/>
                <w:szCs w:val="24"/>
                <w:highlight w:val="none"/>
                <w:lang w:val="en-US" w:eastAsia="zh-CN" w:bidi="ar"/>
              </w:rPr>
              <w:t>本项目为生活污水处理项目（污染影响型），对照《环境影响评价技术导则土壤环境（试行）》（HJ964-2018）中附录A土壤环境影响评价项目类别，项目所属的行业类别属于附录A中Ⅲ类项目，项目占地为</w:t>
            </w:r>
            <w:r>
              <w:rPr>
                <w:rFonts w:hint="eastAsia" w:ascii="Times New Roman" w:hAnsi="Times New Roman" w:eastAsia="宋体" w:cs="Times New Roman"/>
                <w:color w:val="000000"/>
                <w:kern w:val="0"/>
                <w:sz w:val="24"/>
                <w:szCs w:val="24"/>
                <w:highlight w:val="none"/>
                <w:lang w:val="en-US" w:eastAsia="zh-CN" w:bidi="ar"/>
              </w:rPr>
              <w:t>153.08m</w:t>
            </w:r>
            <w:r>
              <w:rPr>
                <w:rFonts w:hint="eastAsia" w:ascii="Times New Roman" w:hAnsi="Times New Roman" w:eastAsia="宋体" w:cs="Times New Roman"/>
                <w:color w:val="000000"/>
                <w:kern w:val="0"/>
                <w:sz w:val="24"/>
                <w:szCs w:val="24"/>
                <w:highlight w:val="none"/>
                <w:vertAlign w:val="superscript"/>
                <w:lang w:val="en-US" w:eastAsia="zh-CN" w:bidi="ar"/>
              </w:rPr>
              <w:t>2</w:t>
            </w:r>
            <w:r>
              <w:rPr>
                <w:rFonts w:hint="default" w:ascii="Times New Roman" w:hAnsi="Times New Roman" w:eastAsia="宋体" w:cs="Times New Roman"/>
                <w:color w:val="000000"/>
                <w:kern w:val="0"/>
                <w:sz w:val="24"/>
                <w:szCs w:val="24"/>
                <w:highlight w:val="none"/>
                <w:lang w:val="en-US" w:eastAsia="zh-CN" w:bidi="ar"/>
              </w:rPr>
              <w:t>，周边环境敏感。根据（HJ964-2018）表4，项目土壤评价等级为三级。</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eastAsiaTheme="minorEastAsia"/>
                <w:b/>
                <w:bCs/>
                <w:color w:val="000000" w:themeColor="text1"/>
                <w:sz w:val="24"/>
                <w:szCs w:val="24"/>
                <w:highlight w:val="none"/>
                <w14:textFill>
                  <w14:solidFill>
                    <w14:schemeClr w14:val="tx1"/>
                  </w14:solidFill>
                </w14:textFill>
              </w:rPr>
            </w:pPr>
            <w:r>
              <w:rPr>
                <w:rFonts w:hint="eastAsia" w:ascii="Times New Roman" w:hAnsi="Times New Roman" w:cs="Times New Roman" w:eastAsiaTheme="minorEastAsia"/>
                <w:b/>
                <w:bCs/>
                <w:color w:val="000000" w:themeColor="text1"/>
                <w:sz w:val="24"/>
                <w:szCs w:val="24"/>
                <w:highlight w:val="none"/>
                <w14:textFill>
                  <w14:solidFill>
                    <w14:schemeClr w14:val="tx1"/>
                  </w14:solidFill>
                </w14:textFill>
              </w:rPr>
              <w:t>表7-</w:t>
            </w:r>
            <w:r>
              <w:rPr>
                <w:rFonts w:hint="default" w:ascii="Times New Roman" w:hAnsi="Times New Roman" w:cs="Times New Roman" w:eastAsiaTheme="minorEastAsia"/>
                <w:b/>
                <w:bCs/>
                <w:color w:val="000000" w:themeColor="text1"/>
                <w:sz w:val="24"/>
                <w:szCs w:val="24"/>
                <w:highlight w:val="none"/>
                <w14:textFill>
                  <w14:solidFill>
                    <w14:schemeClr w14:val="tx1"/>
                  </w14:solidFill>
                </w14:textFill>
              </w:rPr>
              <w:t>2</w:t>
            </w: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 xml:space="preserve">0  </w:t>
            </w:r>
            <w:r>
              <w:rPr>
                <w:rFonts w:hint="eastAsia" w:ascii="Times New Roman" w:hAnsi="Times New Roman" w:cs="Times New Roman" w:eastAsiaTheme="minorEastAsia"/>
                <w:b/>
                <w:bCs/>
                <w:color w:val="000000" w:themeColor="text1"/>
                <w:sz w:val="24"/>
                <w:szCs w:val="24"/>
                <w:highlight w:val="none"/>
                <w14:textFill>
                  <w14:solidFill>
                    <w14:schemeClr w14:val="tx1"/>
                  </w14:solidFill>
                </w14:textFill>
              </w:rPr>
              <w:t>土壤评价等级表</w:t>
            </w:r>
          </w:p>
          <w:tbl>
            <w:tblPr>
              <w:tblStyle w:val="33"/>
              <w:tblW w:w="0" w:type="auto"/>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3055"/>
              <w:gridCol w:w="2045"/>
              <w:gridCol w:w="1991"/>
              <w:gridCol w:w="1856"/>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764" w:hRule="atLeast"/>
                <w:jc w:val="center"/>
              </w:trPr>
              <w:tc>
                <w:tcPr>
                  <w:tcW w:w="3055" w:type="dxa"/>
                  <w:tcBorders>
                    <w:bottom w:val="single" w:color="auto" w:sz="12" w:space="0"/>
                  </w:tcBorders>
                  <mc:AlternateContent>
                    <mc:Choice Requires="wpsCustomData">
                      <wpsCustomData:diagonals>
                        <wpsCustomData:diagonal from="10000" to="30000">
                          <wpsCustomData:border w:val="single" w:color="auto" w:sz="12" w:space="0"/>
                        </wpsCustomData:diagonal>
                      </wpsCustomData:diagonals>
                    </mc:Choice>
                  </mc:AlternateContent>
                </w:tcPr>
                <w:p>
                  <w:pPr>
                    <w:keepNext w:val="0"/>
                    <w:keepLines w:val="0"/>
                    <w:pageBreakBefore w:val="0"/>
                    <w:widowControl w:val="0"/>
                    <w:kinsoku/>
                    <w:wordWrap/>
                    <w:overflowPunct/>
                    <w:topLinePunct w:val="0"/>
                    <w:autoSpaceDE/>
                    <w:autoSpaceDN/>
                    <w:bidi w:val="0"/>
                    <w:adjustRightInd/>
                    <w:snapToGrid w:val="0"/>
                    <w:spacing w:line="240" w:lineRule="auto"/>
                    <w:textAlignment w:val="auto"/>
                    <mc:AlternateContent>
                      <mc:Choice Requires="wpsCustomData">
                        <wpsCustomData:diagonalParaType/>
                      </mc:Choice>
                    </mc:AlternateContent>
                    <w:rPr>
                      <w:b/>
                      <w:bCs/>
                      <w:sz w:val="21"/>
                      <w:szCs w:val="21"/>
                    </w:rPr>
                  </w:pPr>
                  <w:r>
                    <w:rPr>
                      <w:rFonts w:hint="eastAsia"/>
                      <w:b/>
                      <w:bCs/>
                      <w:sz w:val="21"/>
                      <w:szCs w:val="21"/>
                    </w:rPr>
                    <w:t>敏感程度</w:t>
                  </w:r>
                </w:p>
                <w:p>
                  <w:pPr>
                    <w:keepNext w:val="0"/>
                    <w:keepLines w:val="0"/>
                    <w:pageBreakBefore w:val="0"/>
                    <w:widowControl w:val="0"/>
                    <w:kinsoku/>
                    <w:wordWrap/>
                    <w:overflowPunct/>
                    <w:topLinePunct w:val="0"/>
                    <w:autoSpaceDE/>
                    <w:autoSpaceDN/>
                    <w:bidi w:val="0"/>
                    <w:adjustRightInd/>
                    <w:spacing w:line="240" w:lineRule="auto"/>
                    <w:textAlignment w:val="auto"/>
                    <w:rPr>
                      <w:b/>
                      <w:bCs/>
                      <w:sz w:val="21"/>
                      <w:szCs w:val="21"/>
                    </w:rPr>
                  </w:pPr>
                  <w:r>
                    <w:rPr>
                      <w:rFonts w:hint="eastAsia"/>
                      <w:b/>
                      <w:bCs/>
                      <w:sz w:val="21"/>
                      <w:szCs w:val="21"/>
                    </w:rPr>
                    <w:t>评价工作等级项目类别</w:t>
                  </w:r>
                </w:p>
                <w:p>
                  <w:pPr>
                    <w:keepNext w:val="0"/>
                    <w:keepLines w:val="0"/>
                    <w:pageBreakBefore w:val="0"/>
                    <w:widowControl w:val="0"/>
                    <w:kinsoku/>
                    <w:wordWrap/>
                    <w:overflowPunct/>
                    <w:topLinePunct w:val="0"/>
                    <w:autoSpaceDE/>
                    <w:autoSpaceDN/>
                    <w:bidi w:val="0"/>
                    <w:adjustRightInd/>
                    <w:spacing w:line="240" w:lineRule="auto"/>
                    <w:textAlignment w:val="auto"/>
                    <w:rPr>
                      <w:b/>
                      <w:bCs/>
                      <w:sz w:val="21"/>
                      <w:szCs w:val="21"/>
                    </w:rPr>
                  </w:pPr>
                </w:p>
              </w:tc>
              <w:tc>
                <w:tcPr>
                  <w:tcW w:w="2045"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b/>
                      <w:bCs/>
                      <w:sz w:val="21"/>
                      <w:szCs w:val="21"/>
                    </w:rPr>
                  </w:pPr>
                  <w:r>
                    <w:rPr>
                      <w:rFonts w:hint="eastAsia"/>
                      <w:b/>
                      <w:bCs/>
                      <w:sz w:val="21"/>
                      <w:szCs w:val="21"/>
                    </w:rPr>
                    <w:t>Ⅰ类</w:t>
                  </w:r>
                </w:p>
              </w:tc>
              <w:tc>
                <w:tcPr>
                  <w:tcW w:w="1991"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b/>
                      <w:bCs/>
                      <w:sz w:val="21"/>
                      <w:szCs w:val="21"/>
                    </w:rPr>
                  </w:pPr>
                  <w:r>
                    <w:rPr>
                      <w:rFonts w:hint="eastAsia"/>
                      <w:b/>
                      <w:bCs/>
                      <w:sz w:val="21"/>
                      <w:szCs w:val="21"/>
                    </w:rPr>
                    <w:t>Ⅱ类</w:t>
                  </w:r>
                </w:p>
              </w:tc>
              <w:tc>
                <w:tcPr>
                  <w:tcW w:w="1856"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b/>
                      <w:bCs/>
                      <w:sz w:val="21"/>
                      <w:szCs w:val="21"/>
                    </w:rPr>
                  </w:pPr>
                  <w:r>
                    <w:rPr>
                      <w:rFonts w:hint="eastAsia"/>
                      <w:b/>
                      <w:bCs/>
                      <w:sz w:val="21"/>
                      <w:szCs w:val="21"/>
                    </w:rPr>
                    <w:t>Ⅲ类</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055" w:type="dxa"/>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sz w:val="21"/>
                      <w:szCs w:val="21"/>
                    </w:rPr>
                  </w:pPr>
                  <w:r>
                    <w:rPr>
                      <w:rFonts w:hint="eastAsia"/>
                      <w:sz w:val="21"/>
                      <w:szCs w:val="21"/>
                    </w:rPr>
                    <w:t>敏感</w:t>
                  </w:r>
                </w:p>
              </w:tc>
              <w:tc>
                <w:tcPr>
                  <w:tcW w:w="2045" w:type="dxa"/>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sz w:val="21"/>
                      <w:szCs w:val="21"/>
                    </w:rPr>
                  </w:pPr>
                  <w:r>
                    <w:rPr>
                      <w:rFonts w:hint="eastAsia"/>
                      <w:sz w:val="21"/>
                      <w:szCs w:val="21"/>
                    </w:rPr>
                    <w:t>一级</w:t>
                  </w:r>
                </w:p>
              </w:tc>
              <w:tc>
                <w:tcPr>
                  <w:tcW w:w="1991" w:type="dxa"/>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sz w:val="21"/>
                      <w:szCs w:val="21"/>
                    </w:rPr>
                  </w:pPr>
                  <w:r>
                    <w:rPr>
                      <w:rFonts w:hint="eastAsia"/>
                      <w:sz w:val="21"/>
                      <w:szCs w:val="21"/>
                    </w:rPr>
                    <w:t>二级</w:t>
                  </w:r>
                </w:p>
              </w:tc>
              <w:tc>
                <w:tcPr>
                  <w:tcW w:w="1856" w:type="dxa"/>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sz w:val="21"/>
                      <w:szCs w:val="21"/>
                    </w:rPr>
                  </w:pPr>
                  <w:r>
                    <w:rPr>
                      <w:rFonts w:hint="eastAsia"/>
                      <w:sz w:val="21"/>
                      <w:szCs w:val="21"/>
                    </w:rPr>
                    <w:t>三级</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0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sz w:val="21"/>
                      <w:szCs w:val="21"/>
                    </w:rPr>
                  </w:pPr>
                  <w:r>
                    <w:rPr>
                      <w:rFonts w:hint="eastAsia"/>
                      <w:sz w:val="21"/>
                      <w:szCs w:val="21"/>
                    </w:rPr>
                    <w:t>较敏感</w:t>
                  </w:r>
                </w:p>
              </w:tc>
              <w:tc>
                <w:tcPr>
                  <w:tcW w:w="20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sz w:val="21"/>
                      <w:szCs w:val="21"/>
                    </w:rPr>
                  </w:pPr>
                  <w:r>
                    <w:rPr>
                      <w:rFonts w:hint="eastAsia"/>
                      <w:sz w:val="21"/>
                      <w:szCs w:val="21"/>
                    </w:rPr>
                    <w:t>二级</w:t>
                  </w:r>
                </w:p>
              </w:tc>
              <w:tc>
                <w:tcPr>
                  <w:tcW w:w="19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sz w:val="21"/>
                      <w:szCs w:val="21"/>
                    </w:rPr>
                  </w:pPr>
                  <w:r>
                    <w:rPr>
                      <w:rFonts w:hint="eastAsia"/>
                      <w:sz w:val="21"/>
                      <w:szCs w:val="21"/>
                    </w:rPr>
                    <w:t>二级</w:t>
                  </w:r>
                </w:p>
              </w:tc>
              <w:tc>
                <w:tcPr>
                  <w:tcW w:w="18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sz w:val="21"/>
                      <w:szCs w:val="21"/>
                    </w:rPr>
                  </w:pPr>
                  <w:r>
                    <w:rPr>
                      <w:rFonts w:hint="eastAsia"/>
                      <w:sz w:val="21"/>
                      <w:szCs w:val="21"/>
                    </w:rPr>
                    <w:t>三级</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0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sz w:val="21"/>
                      <w:szCs w:val="21"/>
                    </w:rPr>
                  </w:pPr>
                  <w:r>
                    <w:rPr>
                      <w:rFonts w:hint="eastAsia"/>
                      <w:sz w:val="21"/>
                      <w:szCs w:val="21"/>
                    </w:rPr>
                    <w:t>不敏感</w:t>
                  </w:r>
                </w:p>
              </w:tc>
              <w:tc>
                <w:tcPr>
                  <w:tcW w:w="20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sz w:val="21"/>
                      <w:szCs w:val="21"/>
                    </w:rPr>
                  </w:pPr>
                  <w:r>
                    <w:rPr>
                      <w:rFonts w:hint="eastAsia"/>
                      <w:sz w:val="21"/>
                      <w:szCs w:val="21"/>
                    </w:rPr>
                    <w:t>二级</w:t>
                  </w:r>
                </w:p>
              </w:tc>
              <w:tc>
                <w:tcPr>
                  <w:tcW w:w="19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sz w:val="21"/>
                      <w:szCs w:val="21"/>
                    </w:rPr>
                  </w:pPr>
                  <w:r>
                    <w:rPr>
                      <w:rFonts w:hint="eastAsia"/>
                      <w:sz w:val="21"/>
                      <w:szCs w:val="21"/>
                    </w:rPr>
                    <w:t>三级</w:t>
                  </w:r>
                </w:p>
              </w:tc>
              <w:tc>
                <w:tcPr>
                  <w:tcW w:w="18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sz w:val="21"/>
                      <w:szCs w:val="21"/>
                    </w:rPr>
                  </w:pPr>
                  <w:r>
                    <w:rPr>
                      <w:rFonts w:hint="eastAsia"/>
                      <w:sz w:val="21"/>
                      <w:szCs w:val="21"/>
                    </w:rPr>
                    <w:t>--</w:t>
                  </w:r>
                </w:p>
              </w:tc>
            </w:tr>
          </w:tbl>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本项目对土壤可能产生影响的途径主要为固体废物和污水的处理处置过程未采取土壤保护措施或保护措施不当，会有部分污染物随着进入土壤。</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本项目固体废物为含一般工业固体废物和危险废物。一般工业固体废物为栅渣、沉砂和脱水污泥；危险废物为废紫外灯管。项目在污泥脱水间设置了一般固废暂存间，在机修及仓库设置了危废暂存间。均采取地面水泥硬化措施，并严格按照《一般工业固体废物贮存、处置场污染控制标准》（</w:t>
            </w:r>
            <w:r>
              <w:rPr>
                <w:rFonts w:hint="default" w:ascii="Times New Roman" w:hAnsi="Times New Roman" w:eastAsia="宋体" w:cs="Times New Roman"/>
                <w:color w:val="000000"/>
                <w:kern w:val="0"/>
                <w:sz w:val="24"/>
                <w:szCs w:val="24"/>
                <w:lang w:val="en-US" w:eastAsia="zh-CN" w:bidi="ar"/>
              </w:rPr>
              <w:t>GB18599- 2001</w:t>
            </w:r>
            <w:r>
              <w:rPr>
                <w:rFonts w:hint="eastAsia" w:ascii="Times New Roman" w:hAnsi="Times New Roman" w:eastAsia="宋体" w:cs="Times New Roman"/>
                <w:color w:val="000000"/>
                <w:kern w:val="0"/>
                <w:sz w:val="24"/>
                <w:szCs w:val="24"/>
                <w:lang w:val="en-US" w:eastAsia="zh-CN" w:bidi="ar"/>
              </w:rPr>
              <w:t>）及其修改单、</w:t>
            </w:r>
            <w:r>
              <w:rPr>
                <w:rFonts w:hint="default" w:ascii="Times New Roman" w:hAnsi="Times New Roman" w:eastAsia="宋体" w:cs="Times New Roman"/>
                <w:color w:val="000000"/>
                <w:kern w:val="0"/>
                <w:sz w:val="24"/>
                <w:szCs w:val="24"/>
                <w:lang w:val="en-US" w:eastAsia="zh-CN" w:bidi="ar"/>
              </w:rPr>
              <w:t>危险废物贮存污染控制标准》（GB18597-2001）</w:t>
            </w:r>
            <w:r>
              <w:rPr>
                <w:rFonts w:hint="eastAsia" w:ascii="Times New Roman" w:hAnsi="Times New Roman" w:eastAsia="宋体" w:cs="Times New Roman"/>
                <w:color w:val="000000"/>
                <w:kern w:val="0"/>
                <w:sz w:val="24"/>
                <w:szCs w:val="24"/>
                <w:lang w:val="en-US" w:eastAsia="zh-CN" w:bidi="ar"/>
              </w:rPr>
              <w:t>及2013修改单的要求及相关建筑设计规范，采用成熟的技术从严设计、施工。</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根据实际情况，按照渗漏风险的轻重分别设防，其中：鼓风机和厂内道路等等防渗系数达到1.0×10</w:t>
            </w:r>
            <w:r>
              <w:rPr>
                <w:rFonts w:hint="eastAsia" w:ascii="Times New Roman" w:hAnsi="Times New Roman" w:eastAsia="宋体" w:cs="Times New Roman"/>
                <w:color w:val="000000"/>
                <w:kern w:val="0"/>
                <w:sz w:val="24"/>
                <w:szCs w:val="24"/>
                <w:vertAlign w:val="superscript"/>
                <w:lang w:val="en-US" w:eastAsia="zh-CN" w:bidi="ar"/>
              </w:rPr>
              <w:t>-7</w:t>
            </w:r>
            <w:r>
              <w:rPr>
                <w:rFonts w:hint="eastAsia" w:ascii="Times New Roman" w:hAnsi="Times New Roman" w:eastAsia="宋体" w:cs="Times New Roman"/>
                <w:color w:val="000000"/>
                <w:kern w:val="0"/>
                <w:sz w:val="24"/>
                <w:szCs w:val="24"/>
                <w:lang w:val="en-US" w:eastAsia="zh-CN" w:bidi="ar"/>
              </w:rPr>
              <w:t>cm/s；管道、格栅及调节池、厌氧池、好氧池、好氧池、高效沉淀池、中间水池、污泥池、紫外光消毒渠、污泥泵站等等区域综合防渗系数达到1</w:t>
            </w:r>
            <w:r>
              <w:rPr>
                <w:rFonts w:hint="default" w:ascii="Times New Roman" w:hAnsi="Times New Roman" w:eastAsia="宋体" w:cs="Times New Roman"/>
                <w:color w:val="000000"/>
                <w:kern w:val="0"/>
                <w:sz w:val="24"/>
                <w:szCs w:val="24"/>
                <w:lang w:val="en-US" w:eastAsia="zh-CN" w:bidi="ar"/>
              </w:rPr>
              <w:t>×10</w:t>
            </w:r>
            <w:r>
              <w:rPr>
                <w:rFonts w:hint="default" w:ascii="Times New Roman" w:hAnsi="Times New Roman" w:eastAsia="宋体" w:cs="Times New Roman"/>
                <w:color w:val="000000"/>
                <w:kern w:val="0"/>
                <w:sz w:val="24"/>
                <w:szCs w:val="24"/>
                <w:vertAlign w:val="superscript"/>
                <w:lang w:val="en-US" w:eastAsia="zh-CN" w:bidi="ar"/>
              </w:rPr>
              <w:t>-12</w:t>
            </w:r>
            <w:r>
              <w:rPr>
                <w:rFonts w:hint="default" w:ascii="Times New Roman" w:hAnsi="Times New Roman" w:eastAsia="宋体" w:cs="Times New Roman"/>
                <w:color w:val="000000"/>
                <w:kern w:val="0"/>
                <w:sz w:val="24"/>
                <w:szCs w:val="24"/>
                <w:lang w:val="en-US" w:eastAsia="zh-CN" w:bidi="ar"/>
              </w:rPr>
              <w:t>cm/s</w:t>
            </w:r>
            <w:r>
              <w:rPr>
                <w:rFonts w:hint="eastAsia" w:ascii="Times New Roman" w:hAnsi="Times New Roman" w:eastAsia="宋体" w:cs="Times New Roman"/>
                <w:color w:val="000000"/>
                <w:kern w:val="0"/>
                <w:sz w:val="24"/>
                <w:szCs w:val="24"/>
                <w:lang w:val="en-US" w:eastAsia="zh-CN" w:bidi="ar"/>
              </w:rPr>
              <w:t>。可有效降低固体废物对土壤的污染影响。</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pPr>
            <w:r>
              <w:rPr>
                <w:rFonts w:hint="eastAsia"/>
                <w:sz w:val="24"/>
                <w:highlight w:val="none"/>
              </w:rPr>
              <w:t>本项目接纳的生活污水经处理后再经管网排入</w:t>
            </w:r>
            <w:r>
              <w:rPr>
                <w:rFonts w:hint="eastAsia"/>
                <w:sz w:val="24"/>
                <w:highlight w:val="none"/>
                <w:lang w:eastAsia="zh-CN"/>
              </w:rPr>
              <w:t>石中排</w:t>
            </w:r>
            <w:r>
              <w:rPr>
                <w:rFonts w:hint="eastAsia"/>
                <w:sz w:val="24"/>
                <w:highlight w:val="none"/>
              </w:rPr>
              <w:t>渠。项目污水处理厂区内及管网配套设施均设置严格的防渗措施，在落实好污水处理厂区内及管网配套设施防渗工作的前提下，项目生产过程对厂区及其周围土壤影响较小。</w:t>
            </w:r>
          </w:p>
          <w:p>
            <w:pPr>
              <w:pStyle w:val="2"/>
              <w:bidi w:val="0"/>
              <w:rPr>
                <w:b/>
                <w:sz w:val="24"/>
                <w:highlight w:val="none"/>
              </w:rPr>
            </w:pPr>
            <w:r>
              <w:rPr>
                <w:rFonts w:hint="eastAsia"/>
                <w:highlight w:val="none"/>
                <w:lang w:val="en-US" w:eastAsia="zh-CN"/>
              </w:rPr>
              <w:t>3.7</w:t>
            </w:r>
            <w:r>
              <w:rPr>
                <w:rFonts w:hint="eastAsia"/>
                <w:b/>
                <w:sz w:val="24"/>
                <w:highlight w:val="none"/>
              </w:rPr>
              <w:t>环境风险</w:t>
            </w:r>
          </w:p>
          <w:p>
            <w:pPr>
              <w:tabs>
                <w:tab w:val="left" w:pos="993"/>
              </w:tabs>
              <w:topLinePunct/>
              <w:autoSpaceDE w:val="0"/>
              <w:autoSpaceDN w:val="0"/>
              <w:spacing w:line="360" w:lineRule="auto"/>
              <w:ind w:firstLine="480" w:firstLineChars="200"/>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3</w:t>
            </w:r>
            <w:r>
              <w:rPr>
                <w:rFonts w:hint="default" w:ascii="Times New Roman" w:hAnsi="Times New Roman" w:cs="Times New Roman"/>
                <w:sz w:val="24"/>
                <w:highlight w:val="none"/>
                <w:lang w:val="en-US" w:eastAsia="zh-CN"/>
              </w:rPr>
              <w:t>.</w:t>
            </w:r>
            <w:r>
              <w:rPr>
                <w:rFonts w:hint="default" w:ascii="Times New Roman" w:hAnsi="Times New Roman" w:cs="Times New Roman"/>
                <w:sz w:val="24"/>
                <w:highlight w:val="none"/>
              </w:rPr>
              <w:t>7.1管网风险分析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（1）环境风险因子识别</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highlight w:val="none"/>
                <w:lang w:val="en-US" w:eastAsia="zh-CN"/>
              </w:rPr>
            </w:pPr>
            <w:r>
              <w:rPr>
                <w:rFonts w:hint="eastAsia"/>
                <w:sz w:val="24"/>
                <w:highlight w:val="none"/>
                <w:lang w:val="en-US" w:eastAsia="zh-CN"/>
              </w:rPr>
              <w:t>本工程中排污管网启用后，在正常运行的情况下，不会对环境造成不良影响，但是管线处于非正常状态下（即事故状态），将对外环境尤其是地下水环境、地表水环境乃至环境空气产生一定影响，非正常运行状态主要是指可能发生的管线破裂、断裂以及堵塞等。原因主要有两个方面，一是自然因素，即地震、气候变化等；二是人为因素，即选材、施工、防腐、检修、操作以及管沟的回填土没有按规范要求进行以及后续建设项目施工损坏管道等。</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highlight w:val="none"/>
              </w:rPr>
            </w:pPr>
            <w:r>
              <w:rPr>
                <w:rFonts w:hint="eastAsia"/>
                <w:sz w:val="24"/>
                <w:highlight w:val="none"/>
              </w:rPr>
              <w:t>自然因素造成的事故不能避免，只能在事故发生后尽早发现及时补救，对于人为因素造成的事故是可以避免的，工程现拟使用的各种管网选材是合理的、安全的，因此主要应在施工和运营期间严格管理，遵守有关规定，定期检查，规范操作，则各种人为因素造成事故发生机率可以大大降低。</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highlight w:val="none"/>
              </w:rPr>
            </w:pPr>
            <w:r>
              <w:rPr>
                <w:rFonts w:hint="eastAsia"/>
                <w:sz w:val="24"/>
                <w:highlight w:val="none"/>
              </w:rPr>
              <w:t>（2）环境风险分析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highlight w:val="none"/>
              </w:rPr>
            </w:pPr>
            <w:r>
              <w:rPr>
                <w:rFonts w:hint="eastAsia"/>
                <w:sz w:val="24"/>
                <w:highlight w:val="none"/>
              </w:rPr>
              <w:t>当管线处于非正常运行状态，主要是指发生破裂、断裂和堵塞等，将从管网中溢出污水，可能对地表水或地下水环境造成污染。</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highlight w:val="none"/>
              </w:rPr>
            </w:pPr>
            <w:r>
              <w:rPr>
                <w:rFonts w:hint="eastAsia"/>
                <w:sz w:val="24"/>
                <w:highlight w:val="none"/>
              </w:rPr>
              <w:t>一般来讲，如管网堵塞严重，污水通过检查井外溢，流出地面造成地表水环境污染，这种现象易于发现，只要及时向相关部门反映即可可以降低污染程度和范围。但如管网因破裂、断裂发生渗漏，造成污水下渗，污染地下水，这种现象不易被发现，一般只能通过定期检查发现。经类比调查，一般如管网破裂污水可渗入地下水并逐渐扩散污染地下水，其规律是离破损区越近，时间越长，污染越重。</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highlight w:val="none"/>
              </w:rPr>
            </w:pPr>
            <w:r>
              <w:rPr>
                <w:rFonts w:hint="eastAsia"/>
                <w:sz w:val="24"/>
                <w:highlight w:val="none"/>
              </w:rPr>
              <w:t>（3）预防措施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highlight w:val="none"/>
              </w:rPr>
            </w:pPr>
            <w:r>
              <w:rPr>
                <w:rFonts w:hint="eastAsia"/>
                <w:sz w:val="24"/>
                <w:highlight w:val="none"/>
              </w:rPr>
              <w:t>①严格管理。人为因素往往是事故发生的主要原因，因此严格管理，做好人的工作是预防事故发生的重要环节。主要内容包括：加强对职工的思想教育，以提高工作人员的责任心和工作主动性；加强沿线管道和检查井的检查，特别是加强沿线新建项目施工的检查，避免施工不慎导致污水管道破损。</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highlight w:val="none"/>
              </w:rPr>
            </w:pPr>
            <w:r>
              <w:rPr>
                <w:rFonts w:hint="eastAsia"/>
                <w:sz w:val="24"/>
                <w:highlight w:val="none"/>
              </w:rPr>
              <w:t>②对于污水管网这类隐蔽工程，建设单位应加强施工期间的管理、检查，确保施工质量。</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highlight w:val="none"/>
              </w:rPr>
            </w:pPr>
            <w:r>
              <w:rPr>
                <w:rFonts w:hint="eastAsia"/>
                <w:sz w:val="24"/>
                <w:highlight w:val="none"/>
              </w:rPr>
              <w:t>③一旦发生事故，及时向有关部门反映，采取有效处理措施，最大限度降低对周围环境和人民生命及财产造成的危害。</w:t>
            </w:r>
          </w:p>
          <w:p>
            <w:pPr>
              <w:spacing w:line="360" w:lineRule="auto"/>
              <w:ind w:firstLine="456" w:firstLineChars="200"/>
              <w:rPr>
                <w:rFonts w:hint="eastAsia"/>
                <w:spacing w:val="-6"/>
                <w:sz w:val="24"/>
                <w:highlight w:val="none"/>
              </w:rPr>
            </w:pPr>
            <w:r>
              <w:rPr>
                <w:rFonts w:hint="eastAsia" w:ascii="Times New Roman" w:hAnsi="Times New Roman" w:cs="Times New Roman"/>
                <w:spacing w:val="-6"/>
                <w:sz w:val="24"/>
                <w:highlight w:val="none"/>
                <w:lang w:val="en-US" w:eastAsia="zh-CN"/>
              </w:rPr>
              <w:t>3</w:t>
            </w:r>
            <w:r>
              <w:rPr>
                <w:rFonts w:hint="default" w:ascii="Times New Roman" w:hAnsi="Times New Roman" w:cs="Times New Roman"/>
                <w:spacing w:val="-6"/>
                <w:sz w:val="24"/>
                <w:highlight w:val="none"/>
                <w:lang w:val="en-US" w:eastAsia="zh-CN"/>
              </w:rPr>
              <w:t>.7.2</w:t>
            </w:r>
            <w:r>
              <w:rPr>
                <w:rFonts w:hint="default" w:ascii="Times New Roman" w:hAnsi="Times New Roman" w:cs="Times New Roman"/>
                <w:spacing w:val="-6"/>
                <w:sz w:val="24"/>
                <w:highlight w:val="none"/>
              </w:rPr>
              <w:t>污水处理厂风险分析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sz w:val="24"/>
                <w:highlight w:val="none"/>
              </w:rPr>
            </w:pP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lang w:val="en-US" w:eastAsia="zh-CN"/>
              </w:rPr>
              <w:t>1）</w:t>
            </w:r>
            <w:r>
              <w:rPr>
                <w:rFonts w:hint="default" w:ascii="Times New Roman" w:hAnsi="Times New Roman" w:cs="Times New Roman"/>
                <w:sz w:val="24"/>
                <w:highlight w:val="none"/>
              </w:rPr>
              <w:t>评价</w:t>
            </w:r>
            <w:r>
              <w:rPr>
                <w:rFonts w:hint="default"/>
                <w:sz w:val="24"/>
                <w:highlight w:val="none"/>
              </w:rPr>
              <w:t>等级</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cs="Times New Roman"/>
                <w:sz w:val="24"/>
                <w:highlight w:val="none"/>
              </w:rPr>
            </w:pPr>
            <w:r>
              <w:rPr>
                <w:rFonts w:hint="default"/>
                <w:sz w:val="24"/>
                <w:highlight w:val="none"/>
              </w:rPr>
              <w:t>本污水处理厂原辅材料主要</w:t>
            </w:r>
            <w:r>
              <w:rPr>
                <w:rFonts w:hint="default" w:ascii="Times New Roman" w:hAnsi="Times New Roman" w:cs="Times New Roman"/>
                <w:sz w:val="24"/>
                <w:highlight w:val="none"/>
              </w:rPr>
              <w:t>为PAC，根据《建设项目环境风险评价技术导则》（HJ169-2018），本项目原辅材料不含危化品。故Q=0，可直接判定本项目环境风险潜势为Ⅰ。</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cs="Times New Roman" w:eastAsiaTheme="minorEastAsia"/>
                <w:b/>
                <w:bCs/>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b/>
                <w:bCs/>
                <w:color w:val="000000" w:themeColor="text1"/>
                <w:sz w:val="24"/>
                <w:szCs w:val="24"/>
                <w:highlight w:val="none"/>
                <w14:textFill>
                  <w14:solidFill>
                    <w14:schemeClr w14:val="tx1"/>
                  </w14:solidFill>
                </w14:textFill>
              </w:rPr>
              <w:t>表7-21</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eastAsiaTheme="minorEastAsia"/>
                <w:b/>
                <w:bCs/>
                <w:color w:val="000000" w:themeColor="text1"/>
                <w:sz w:val="24"/>
                <w:szCs w:val="24"/>
                <w:highlight w:val="none"/>
                <w14:textFill>
                  <w14:solidFill>
                    <w14:schemeClr w14:val="tx1"/>
                  </w14:solidFill>
                </w14:textFill>
              </w:rPr>
              <w:t>评</w:t>
            </w:r>
            <w:r>
              <w:rPr>
                <w:rFonts w:hint="eastAsia" w:ascii="Times New Roman" w:hAnsi="Times New Roman" w:cs="Times New Roman" w:eastAsiaTheme="minorEastAsia"/>
                <w:b/>
                <w:bCs/>
                <w:color w:val="000000" w:themeColor="text1"/>
                <w:sz w:val="24"/>
                <w:szCs w:val="24"/>
                <w:highlight w:val="none"/>
                <w14:textFill>
                  <w14:solidFill>
                    <w14:schemeClr w14:val="tx1"/>
                  </w14:solidFill>
                </w14:textFill>
              </w:rPr>
              <w:t>价工作级别</w:t>
            </w:r>
          </w:p>
          <w:tbl>
            <w:tblPr>
              <w:tblStyle w:val="32"/>
              <w:tblW w:w="9075"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815"/>
              <w:gridCol w:w="1702"/>
              <w:gridCol w:w="1927"/>
              <w:gridCol w:w="2044"/>
              <w:gridCol w:w="158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15" w:type="dxa"/>
                  <w:tcBorders>
                    <w:bottom w:val="single" w:color="auto" w:sz="12" w:space="0"/>
                  </w:tcBorders>
                  <w:vAlign w:val="center"/>
                </w:tcPr>
                <w:p>
                  <w:pPr>
                    <w:spacing w:line="360" w:lineRule="exact"/>
                    <w:jc w:val="center"/>
                    <w:rPr>
                      <w:rFonts w:hint="default" w:ascii="Times New Roman" w:hAnsi="Times New Roman" w:cs="Times New Roman"/>
                      <w:b/>
                      <w:bCs w:val="0"/>
                      <w:kern w:val="0"/>
                      <w:sz w:val="21"/>
                      <w:szCs w:val="21"/>
                    </w:rPr>
                  </w:pPr>
                  <w:r>
                    <w:rPr>
                      <w:rFonts w:hint="default" w:ascii="Times New Roman" w:hAnsi="Times New Roman" w:cs="Times New Roman"/>
                      <w:b/>
                      <w:bCs w:val="0"/>
                      <w:kern w:val="0"/>
                      <w:sz w:val="21"/>
                      <w:szCs w:val="21"/>
                    </w:rPr>
                    <w:t>环境风险潜势</w:t>
                  </w:r>
                </w:p>
              </w:tc>
              <w:tc>
                <w:tcPr>
                  <w:tcW w:w="1702" w:type="dxa"/>
                  <w:tcBorders>
                    <w:bottom w:val="single" w:color="auto" w:sz="12" w:space="0"/>
                  </w:tcBorders>
                  <w:vAlign w:val="center"/>
                </w:tcPr>
                <w:p>
                  <w:pPr>
                    <w:spacing w:line="360" w:lineRule="exact"/>
                    <w:jc w:val="center"/>
                    <w:rPr>
                      <w:rFonts w:hint="default" w:ascii="Times New Roman" w:hAnsi="Times New Roman" w:cs="Times New Roman"/>
                      <w:b/>
                      <w:bCs w:val="0"/>
                      <w:kern w:val="0"/>
                      <w:sz w:val="21"/>
                      <w:szCs w:val="21"/>
                      <w:vertAlign w:val="superscript"/>
                    </w:rPr>
                  </w:pPr>
                  <w:r>
                    <w:rPr>
                      <w:rFonts w:hint="default" w:ascii="Times New Roman" w:hAnsi="Times New Roman" w:cs="Times New Roman"/>
                      <w:b/>
                      <w:bCs w:val="0"/>
                      <w:kern w:val="0"/>
                      <w:sz w:val="21"/>
                      <w:szCs w:val="21"/>
                    </w:rPr>
                    <w:t>Ⅳ、Ⅳ</w:t>
                  </w:r>
                  <w:r>
                    <w:rPr>
                      <w:rFonts w:hint="default" w:ascii="Times New Roman" w:hAnsi="Times New Roman" w:cs="Times New Roman"/>
                      <w:b/>
                      <w:bCs w:val="0"/>
                      <w:kern w:val="0"/>
                      <w:sz w:val="21"/>
                      <w:szCs w:val="21"/>
                      <w:vertAlign w:val="superscript"/>
                    </w:rPr>
                    <w:t>+</w:t>
                  </w:r>
                </w:p>
              </w:tc>
              <w:tc>
                <w:tcPr>
                  <w:tcW w:w="1927" w:type="dxa"/>
                  <w:tcBorders>
                    <w:bottom w:val="single" w:color="auto" w:sz="12" w:space="0"/>
                  </w:tcBorders>
                  <w:vAlign w:val="center"/>
                </w:tcPr>
                <w:p>
                  <w:pPr>
                    <w:spacing w:line="360" w:lineRule="exact"/>
                    <w:jc w:val="center"/>
                    <w:rPr>
                      <w:rFonts w:hint="default" w:ascii="Times New Roman" w:hAnsi="Times New Roman" w:cs="Times New Roman"/>
                      <w:b/>
                      <w:bCs w:val="0"/>
                      <w:kern w:val="0"/>
                      <w:sz w:val="21"/>
                      <w:szCs w:val="21"/>
                    </w:rPr>
                  </w:pPr>
                  <w:r>
                    <w:rPr>
                      <w:rFonts w:hint="default" w:ascii="Times New Roman" w:hAnsi="Times New Roman" w:cs="Times New Roman"/>
                      <w:b/>
                      <w:bCs w:val="0"/>
                      <w:kern w:val="0"/>
                      <w:sz w:val="21"/>
                      <w:szCs w:val="21"/>
                    </w:rPr>
                    <w:t>Ⅲ</w:t>
                  </w:r>
                </w:p>
              </w:tc>
              <w:tc>
                <w:tcPr>
                  <w:tcW w:w="2044" w:type="dxa"/>
                  <w:tcBorders>
                    <w:bottom w:val="single" w:color="auto" w:sz="12" w:space="0"/>
                  </w:tcBorders>
                  <w:vAlign w:val="center"/>
                </w:tcPr>
                <w:p>
                  <w:pPr>
                    <w:spacing w:line="360" w:lineRule="exact"/>
                    <w:jc w:val="center"/>
                    <w:rPr>
                      <w:rFonts w:hint="default" w:ascii="Times New Roman" w:hAnsi="Times New Roman" w:cs="Times New Roman"/>
                      <w:b/>
                      <w:bCs w:val="0"/>
                      <w:kern w:val="0"/>
                      <w:sz w:val="21"/>
                      <w:szCs w:val="21"/>
                    </w:rPr>
                  </w:pPr>
                  <w:r>
                    <w:rPr>
                      <w:rFonts w:hint="default" w:ascii="Times New Roman" w:hAnsi="Times New Roman" w:cs="Times New Roman"/>
                      <w:b/>
                      <w:bCs w:val="0"/>
                      <w:kern w:val="0"/>
                      <w:sz w:val="21"/>
                      <w:szCs w:val="21"/>
                    </w:rPr>
                    <w:t>Ⅱ</w:t>
                  </w:r>
                </w:p>
              </w:tc>
              <w:tc>
                <w:tcPr>
                  <w:tcW w:w="1587" w:type="dxa"/>
                  <w:tcBorders>
                    <w:bottom w:val="single" w:color="auto" w:sz="12" w:space="0"/>
                  </w:tcBorders>
                  <w:vAlign w:val="center"/>
                </w:tcPr>
                <w:p>
                  <w:pPr>
                    <w:spacing w:line="360" w:lineRule="exact"/>
                    <w:jc w:val="center"/>
                    <w:rPr>
                      <w:rFonts w:hint="default" w:ascii="Times New Roman" w:hAnsi="Times New Roman" w:cs="Times New Roman"/>
                      <w:b/>
                      <w:bCs w:val="0"/>
                      <w:kern w:val="0"/>
                      <w:sz w:val="21"/>
                      <w:szCs w:val="21"/>
                    </w:rPr>
                  </w:pPr>
                  <w:r>
                    <w:rPr>
                      <w:rFonts w:hint="default" w:ascii="Times New Roman" w:hAnsi="Times New Roman" w:cs="Times New Roman"/>
                      <w:b/>
                      <w:bCs w:val="0"/>
                      <w:kern w:val="0"/>
                      <w:sz w:val="21"/>
                      <w:szCs w:val="21"/>
                    </w:rPr>
                    <w:t>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15" w:type="dxa"/>
                  <w:tcBorders>
                    <w:top w:val="single" w:color="auto" w:sz="12" w:space="0"/>
                    <w:tl2br w:val="nil"/>
                    <w:tr2bl w:val="nil"/>
                  </w:tcBorders>
                  <w:vAlign w:val="center"/>
                </w:tcPr>
                <w:p>
                  <w:pPr>
                    <w:spacing w:line="360" w:lineRule="exact"/>
                    <w:jc w:val="center"/>
                    <w:rPr>
                      <w:rFonts w:hint="default" w:ascii="Times New Roman" w:hAnsi="Times New Roman" w:cs="Times New Roman"/>
                      <w:bCs/>
                      <w:kern w:val="0"/>
                      <w:sz w:val="21"/>
                      <w:szCs w:val="21"/>
                    </w:rPr>
                  </w:pPr>
                  <w:r>
                    <w:rPr>
                      <w:rFonts w:hint="default" w:ascii="Times New Roman" w:hAnsi="Times New Roman" w:cs="Times New Roman"/>
                      <w:kern w:val="0"/>
                      <w:sz w:val="21"/>
                      <w:szCs w:val="21"/>
                    </w:rPr>
                    <w:t>评价工作等级</w:t>
                  </w:r>
                </w:p>
              </w:tc>
              <w:tc>
                <w:tcPr>
                  <w:tcW w:w="1702" w:type="dxa"/>
                  <w:tcBorders>
                    <w:top w:val="single" w:color="auto" w:sz="12" w:space="0"/>
                    <w:tl2br w:val="nil"/>
                    <w:tr2bl w:val="nil"/>
                  </w:tcBorders>
                  <w:vAlign w:val="center"/>
                </w:tcPr>
                <w:p>
                  <w:pPr>
                    <w:spacing w:line="360" w:lineRule="exact"/>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一</w:t>
                  </w:r>
                </w:p>
              </w:tc>
              <w:tc>
                <w:tcPr>
                  <w:tcW w:w="1927" w:type="dxa"/>
                  <w:tcBorders>
                    <w:top w:val="single" w:color="auto" w:sz="12" w:space="0"/>
                    <w:tl2br w:val="nil"/>
                    <w:tr2bl w:val="nil"/>
                  </w:tcBorders>
                  <w:vAlign w:val="center"/>
                </w:tcPr>
                <w:p>
                  <w:pPr>
                    <w:spacing w:line="360" w:lineRule="exact"/>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二</w:t>
                  </w:r>
                </w:p>
              </w:tc>
              <w:tc>
                <w:tcPr>
                  <w:tcW w:w="2044" w:type="dxa"/>
                  <w:tcBorders>
                    <w:top w:val="single" w:color="auto" w:sz="12" w:space="0"/>
                    <w:tl2br w:val="nil"/>
                    <w:tr2bl w:val="nil"/>
                  </w:tcBorders>
                  <w:vAlign w:val="center"/>
                </w:tcPr>
                <w:p>
                  <w:pPr>
                    <w:spacing w:line="360" w:lineRule="exact"/>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三</w:t>
                  </w:r>
                </w:p>
              </w:tc>
              <w:tc>
                <w:tcPr>
                  <w:tcW w:w="1587" w:type="dxa"/>
                  <w:tcBorders>
                    <w:top w:val="single" w:color="auto" w:sz="12" w:space="0"/>
                    <w:tl2br w:val="nil"/>
                    <w:tr2bl w:val="nil"/>
                  </w:tcBorders>
                  <w:vAlign w:val="center"/>
                </w:tcPr>
                <w:p>
                  <w:pPr>
                    <w:spacing w:line="360" w:lineRule="exact"/>
                    <w:jc w:val="center"/>
                    <w:rPr>
                      <w:rFonts w:hint="default" w:ascii="Times New Roman" w:hAnsi="Times New Roman" w:cs="Times New Roman"/>
                      <w:bCs/>
                      <w:kern w:val="0"/>
                      <w:sz w:val="21"/>
                      <w:szCs w:val="21"/>
                      <w:vertAlign w:val="superscript"/>
                    </w:rPr>
                  </w:pPr>
                  <w:r>
                    <w:rPr>
                      <w:rFonts w:hint="default" w:ascii="Times New Roman" w:hAnsi="Times New Roman" w:cs="Times New Roman"/>
                      <w:bCs/>
                      <w:kern w:val="0"/>
                      <w:sz w:val="21"/>
                      <w:szCs w:val="21"/>
                    </w:rPr>
                    <w:t>简单分析</w:t>
                  </w:r>
                  <w:r>
                    <w:rPr>
                      <w:rFonts w:hint="default" w:ascii="Times New Roman" w:hAnsi="Times New Roman" w:cs="Times New Roman"/>
                      <w:bCs/>
                      <w:kern w:val="0"/>
                      <w:sz w:val="21"/>
                      <w:szCs w:val="21"/>
                      <w:vertAlign w:val="superscript"/>
                    </w:rPr>
                    <w: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9075" w:type="dxa"/>
                  <w:gridSpan w:val="5"/>
                  <w:tcBorders>
                    <w:tl2br w:val="nil"/>
                    <w:tr2bl w:val="nil"/>
                  </w:tcBorders>
                  <w:vAlign w:val="center"/>
                </w:tcPr>
                <w:p>
                  <w:pPr>
                    <w:spacing w:line="360" w:lineRule="exact"/>
                    <w:jc w:val="left"/>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a是相对于详细评价工作内容而言，在描述危险物质、环境影响途径、环境危害后果、风险防范措施等方面给出定性的说明。见附录A。</w:t>
                  </w:r>
                </w:p>
              </w:tc>
            </w:tr>
          </w:tbl>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cs="Times New Roman"/>
                <w:sz w:val="24"/>
                <w:highlight w:val="none"/>
              </w:rPr>
            </w:pPr>
            <w:r>
              <w:rPr>
                <w:rFonts w:hint="eastAsia" w:ascii="Times New Roman" w:hAnsi="Times New Roman" w:cs="Times New Roman"/>
                <w:sz w:val="24"/>
                <w:highlight w:val="none"/>
              </w:rPr>
              <w:t>综上，确定本项目评价工作等级为简单分析。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sz w:val="24"/>
                <w:highlight w:val="none"/>
              </w:rPr>
            </w:pP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2）</w:t>
            </w:r>
            <w:r>
              <w:rPr>
                <w:rFonts w:hint="eastAsia" w:ascii="Times New Roman" w:hAnsi="Times New Roman" w:cs="Times New Roman"/>
                <w:sz w:val="24"/>
                <w:highlight w:val="none"/>
              </w:rPr>
              <w:t>环境敏感目标概况</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见表3-</w:t>
            </w:r>
            <w:r>
              <w:rPr>
                <w:rFonts w:hint="eastAsia" w:ascii="Times New Roman" w:hAnsi="Times New Roman" w:cs="Times New Roman"/>
                <w:sz w:val="24"/>
                <w:highlight w:val="none"/>
                <w:lang w:val="en-US" w:eastAsia="zh-CN"/>
              </w:rPr>
              <w:t>8</w:t>
            </w:r>
            <w:r>
              <w:rPr>
                <w:rFonts w:hint="default" w:ascii="Times New Roman" w:hAnsi="Times New Roman" w:cs="Times New Roman"/>
                <w:sz w:val="24"/>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sz w:val="24"/>
                <w:highlight w:val="none"/>
              </w:rPr>
            </w:pP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3）</w:t>
            </w:r>
            <w:r>
              <w:rPr>
                <w:rFonts w:hint="eastAsia" w:ascii="Times New Roman" w:hAnsi="Times New Roman" w:cs="Times New Roman"/>
                <w:sz w:val="24"/>
                <w:highlight w:val="none"/>
              </w:rPr>
              <w:t>环境风险识别及影响分析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sz w:val="24"/>
                <w:highlight w:val="none"/>
              </w:rPr>
            </w:pPr>
            <w:r>
              <w:rPr>
                <w:rFonts w:hint="default" w:ascii="Times New Roman" w:hAnsi="Times New Roman" w:cs="Times New Roman"/>
                <w:sz w:val="24"/>
                <w:highlight w:val="none"/>
              </w:rPr>
              <w:t>①</w:t>
            </w:r>
            <w:r>
              <w:rPr>
                <w:rFonts w:hint="eastAsia" w:ascii="Times New Roman" w:hAnsi="Times New Roman" w:cs="Times New Roman"/>
                <w:sz w:val="24"/>
                <w:highlight w:val="none"/>
              </w:rPr>
              <w:t>洪水引发的事故</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color w:val="FF0000"/>
                <w:sz w:val="24"/>
                <w:highlight w:val="none"/>
              </w:rPr>
            </w:pPr>
            <w:r>
              <w:rPr>
                <w:rFonts w:hint="eastAsia" w:ascii="Times New Roman" w:hAnsi="Times New Roman" w:cs="Times New Roman"/>
                <w:color w:val="auto"/>
                <w:sz w:val="24"/>
                <w:highlight w:val="none"/>
                <w:lang w:val="en-US" w:eastAsia="zh-CN"/>
              </w:rPr>
              <w:t>湘阴县洋沙湖镇污水处理厂位于芙蓉北路与石中排渠交界处的东北角，现状地面标在36.97~37.57m，厂区地面设计标高</w:t>
            </w:r>
            <w:r>
              <w:rPr>
                <w:rFonts w:hint="default" w:ascii="Times New Roman" w:hAnsi="Times New Roman" w:cs="Times New Roman"/>
                <w:color w:val="auto"/>
                <w:sz w:val="24"/>
                <w:highlight w:val="none"/>
                <w:lang w:val="en-US" w:eastAsia="zh-CN"/>
              </w:rPr>
              <w:t>39.50m</w:t>
            </w:r>
            <w:r>
              <w:rPr>
                <w:rFonts w:hint="eastAsia" w:ascii="Times New Roman" w:hAnsi="Times New Roman" w:cs="Times New Roman"/>
                <w:color w:val="auto"/>
                <w:sz w:val="24"/>
                <w:highlight w:val="none"/>
                <w:lang w:val="en-US" w:eastAsia="zh-CN"/>
              </w:rPr>
              <w:t>，厂区北侧的石中排渠常水位为</w:t>
            </w:r>
            <w:r>
              <w:rPr>
                <w:rFonts w:hint="default" w:ascii="Times New Roman" w:hAnsi="Times New Roman" w:cs="Times New Roman"/>
                <w:color w:val="auto"/>
                <w:sz w:val="24"/>
                <w:highlight w:val="none"/>
                <w:lang w:val="en-US" w:eastAsia="zh-CN"/>
              </w:rPr>
              <w:t>36.10m</w:t>
            </w:r>
            <w:r>
              <w:rPr>
                <w:rFonts w:hint="eastAsia" w:ascii="Times New Roman" w:hAnsi="Times New Roman" w:cs="Times New Roman"/>
                <w:color w:val="auto"/>
                <w:sz w:val="24"/>
                <w:highlight w:val="none"/>
                <w:lang w:val="en-US" w:eastAsia="zh-CN"/>
              </w:rPr>
              <w:t>，历史最高水位为37.48m，厂区不会受到洪水威胁。</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sz w:val="24"/>
                <w:highlight w:val="none"/>
              </w:rPr>
            </w:pPr>
            <w:r>
              <w:rPr>
                <w:rFonts w:hint="default" w:ascii="Times New Roman" w:hAnsi="Times New Roman" w:cs="Times New Roman"/>
                <w:sz w:val="24"/>
                <w:highlight w:val="none"/>
              </w:rPr>
              <w:t>②</w:t>
            </w:r>
            <w:r>
              <w:rPr>
                <w:rFonts w:hint="eastAsia" w:ascii="Times New Roman" w:hAnsi="Times New Roman" w:cs="Times New Roman"/>
                <w:sz w:val="24"/>
                <w:highlight w:val="none"/>
              </w:rPr>
              <w:t>设备故障引发的事故</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sz w:val="24"/>
                <w:highlight w:val="none"/>
              </w:rPr>
            </w:pPr>
            <w:r>
              <w:rPr>
                <w:rFonts w:hint="eastAsia" w:ascii="Times New Roman" w:hAnsi="Times New Roman" w:cs="Times New Roman"/>
                <w:sz w:val="24"/>
                <w:highlight w:val="none"/>
              </w:rPr>
              <w:t>设计中主要设备采用国产优质设备，自动监控水平较高。因此，本污水处理厂发生设备故障事故的可能性小。造成设备无法正常运行的最大原因为市政停电，若突然中断供电将可能导至活性污泥的死亡，情况严重时可使整个污水处理厂陷入瘫痪。</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sz w:val="24"/>
                <w:highlight w:val="none"/>
              </w:rPr>
            </w:pPr>
            <w:r>
              <w:rPr>
                <w:rFonts w:hint="eastAsia" w:ascii="Times New Roman" w:hAnsi="Times New Roman" w:cs="Times New Roman"/>
                <w:sz w:val="24"/>
                <w:highlight w:val="none"/>
              </w:rPr>
              <w:t>污水处理工程因设备故障或停电导致部分或全部污水未经处理直接排放，最大排放量为全部进水量。在此情况下，排放的污染物浓度为污水处理工程的进水浓度。设备故障外排废水直接进入</w:t>
            </w:r>
            <w:r>
              <w:rPr>
                <w:rFonts w:hint="eastAsia" w:ascii="Times New Roman" w:hAnsi="Times New Roman" w:cs="Times New Roman"/>
                <w:sz w:val="24"/>
                <w:highlight w:val="none"/>
                <w:lang w:eastAsia="zh-CN"/>
              </w:rPr>
              <w:t>石中排</w:t>
            </w:r>
            <w:r>
              <w:rPr>
                <w:rFonts w:hint="eastAsia" w:ascii="Times New Roman" w:hAnsi="Times New Roman" w:cs="Times New Roman"/>
                <w:sz w:val="24"/>
                <w:highlight w:val="none"/>
              </w:rPr>
              <w:t>渠，最终汇入</w:t>
            </w:r>
            <w:r>
              <w:rPr>
                <w:rFonts w:hint="eastAsia" w:ascii="Times New Roman" w:hAnsi="Times New Roman" w:cs="Times New Roman"/>
                <w:sz w:val="24"/>
                <w:highlight w:val="none"/>
                <w:lang w:eastAsia="zh-CN"/>
              </w:rPr>
              <w:t>湘江</w:t>
            </w:r>
            <w:r>
              <w:rPr>
                <w:rFonts w:hint="eastAsia" w:ascii="Times New Roman" w:hAnsi="Times New Roman" w:cs="Times New Roman"/>
                <w:sz w:val="24"/>
                <w:highlight w:val="none"/>
              </w:rPr>
              <w:t>。对</w:t>
            </w:r>
            <w:r>
              <w:rPr>
                <w:rFonts w:hint="eastAsia" w:ascii="Times New Roman" w:hAnsi="Times New Roman" w:cs="Times New Roman"/>
                <w:sz w:val="24"/>
                <w:highlight w:val="none"/>
                <w:lang w:eastAsia="zh-CN"/>
              </w:rPr>
              <w:t>石中排</w:t>
            </w:r>
            <w:r>
              <w:rPr>
                <w:rFonts w:hint="eastAsia" w:ascii="Times New Roman" w:hAnsi="Times New Roman" w:cs="Times New Roman"/>
                <w:sz w:val="24"/>
                <w:highlight w:val="none"/>
              </w:rPr>
              <w:t>渠及</w:t>
            </w:r>
            <w:r>
              <w:rPr>
                <w:rFonts w:hint="eastAsia" w:ascii="Times New Roman" w:hAnsi="Times New Roman" w:cs="Times New Roman"/>
                <w:sz w:val="24"/>
                <w:highlight w:val="none"/>
                <w:lang w:eastAsia="zh-CN"/>
              </w:rPr>
              <w:t>湘江</w:t>
            </w:r>
            <w:r>
              <w:rPr>
                <w:rFonts w:hint="eastAsia" w:ascii="Times New Roman" w:hAnsi="Times New Roman" w:cs="Times New Roman"/>
                <w:sz w:val="24"/>
                <w:highlight w:val="none"/>
              </w:rPr>
              <w:t>水质产生一定的不利影响。</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sz w:val="24"/>
                <w:highlight w:val="none"/>
              </w:rPr>
            </w:pP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4）</w:t>
            </w:r>
            <w:r>
              <w:rPr>
                <w:rFonts w:hint="eastAsia" w:ascii="Times New Roman" w:hAnsi="Times New Roman" w:cs="Times New Roman"/>
                <w:sz w:val="24"/>
                <w:highlight w:val="none"/>
              </w:rPr>
              <w:t>预防措施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sz w:val="24"/>
                <w:highlight w:val="none"/>
              </w:rPr>
            </w:pPr>
            <w:r>
              <w:rPr>
                <w:rFonts w:hint="eastAsia" w:ascii="Times New Roman" w:hAnsi="Times New Roman" w:cs="Times New Roman"/>
                <w:sz w:val="24"/>
                <w:highlight w:val="none"/>
              </w:rPr>
              <w:t>污水厂的水泵、污泥泵等设备均采用N+1的配置，保证运行设备有足够的备用率。</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sz w:val="24"/>
                <w:highlight w:val="none"/>
              </w:rPr>
            </w:pPr>
            <w:r>
              <w:rPr>
                <w:rFonts w:hint="eastAsia" w:ascii="Times New Roman" w:hAnsi="Times New Roman" w:cs="Times New Roman"/>
                <w:sz w:val="24"/>
                <w:highlight w:val="none"/>
              </w:rPr>
              <w:t>设备的检修时间要精心安排，最好在水量较小、水质较好的季节或时段进行。</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sz w:val="24"/>
                <w:highlight w:val="none"/>
              </w:rPr>
            </w:pPr>
            <w:r>
              <w:rPr>
                <w:rFonts w:hint="eastAsia" w:ascii="Times New Roman" w:hAnsi="Times New Roman" w:cs="Times New Roman"/>
                <w:sz w:val="24"/>
                <w:highlight w:val="none"/>
              </w:rPr>
              <w:t>加强管理和设备维护工作，保持设备的完好率和处理的高效率。备用设备或替换下来的设备要及时检修，并定期检查，使其在需要时能及时使用。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sz w:val="24"/>
                <w:highlight w:val="none"/>
              </w:rPr>
            </w:pPr>
            <w:r>
              <w:rPr>
                <w:rFonts w:hint="eastAsia" w:ascii="Times New Roman" w:hAnsi="Times New Roman" w:cs="Times New Roman"/>
                <w:sz w:val="24"/>
                <w:highlight w:val="none"/>
              </w:rPr>
              <w:t>污水处理厂应针对可能发生的事故，建立合适的事故处理程序、机制和措施。一旦发生事故，则采取相应的措施，将事故对环境的影响控制在最小或较小范围内。</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sz w:val="24"/>
                <w:highlight w:val="none"/>
              </w:rPr>
            </w:pPr>
            <w:r>
              <w:rPr>
                <w:rFonts w:hint="eastAsia" w:ascii="Times New Roman" w:hAnsi="Times New Roman" w:cs="Times New Roman"/>
                <w:sz w:val="24"/>
                <w:highlight w:val="none"/>
              </w:rPr>
              <w:t>设置进、出水水质自动监测装置及报警装置，设置进厂、出厂污水截断装置，当事故发生后，立即截断污水来源和杜绝事故排放，及时发现不良水质进入污水处理厂。对进水口的废水量、pH、COD废水量、COD、氨氮、TP、TN进行监测，一旦发现废水可生化性较低或总排口废水不达标立即报警，同时截断污水来源和杜绝事故排放。</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sz w:val="24"/>
                <w:highlight w:val="none"/>
              </w:rPr>
            </w:pPr>
            <w:r>
              <w:rPr>
                <w:rFonts w:hint="eastAsia" w:ascii="Times New Roman" w:hAnsi="Times New Roman" w:cs="Times New Roman"/>
                <w:sz w:val="24"/>
                <w:highlight w:val="none"/>
                <w:lang w:val="en-US" w:eastAsia="zh-CN"/>
              </w:rPr>
              <w:t>3.7.3</w:t>
            </w:r>
            <w:r>
              <w:rPr>
                <w:rFonts w:hint="eastAsia" w:ascii="Times New Roman" w:hAnsi="Times New Roman" w:cs="Times New Roman"/>
                <w:sz w:val="24"/>
                <w:highlight w:val="none"/>
              </w:rPr>
              <w:t>污染事故应急预案</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cs="Times New Roman"/>
                <w:sz w:val="24"/>
                <w:highlight w:val="none"/>
              </w:rPr>
            </w:pP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1）</w:t>
            </w:r>
            <w:r>
              <w:rPr>
                <w:rFonts w:hint="default" w:ascii="Times New Roman" w:hAnsi="Times New Roman" w:cs="Times New Roman"/>
                <w:sz w:val="24"/>
                <w:highlight w:val="none"/>
              </w:rPr>
              <w:t>污染事故应急方案</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sz w:val="24"/>
                <w:highlight w:val="none"/>
              </w:rPr>
            </w:pPr>
            <w:r>
              <w:rPr>
                <w:rFonts w:hint="eastAsia" w:ascii="Times New Roman" w:hAnsi="Times New Roman" w:cs="Times New Roman"/>
                <w:sz w:val="24"/>
                <w:highlight w:val="none"/>
              </w:rPr>
              <w:t>污水处理一旦发生停电、设备故障时，均要进行事故排放。一旦出现事故排放，必须按事先拟定的方案进行紧急处理，尽快找到事故原因，制定解决办法，将影响降到最低限度，同时需要及时向环保、市政部门报告，因突发性污染事件造成或者可能造成跨行政区域河流污染的，有关责任单位、个人和负责监管职责的部门以及相关人民政府必须按照国家和省的有关规定及时报告，时间发生地人民政府应当及时通报可能受污染区域的人民政府。</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sz w:val="24"/>
                <w:highlight w:val="none"/>
              </w:rPr>
            </w:pPr>
            <w:r>
              <w:rPr>
                <w:rFonts w:hint="eastAsia" w:ascii="Times New Roman" w:hAnsi="Times New Roman" w:cs="Times New Roman"/>
                <w:sz w:val="24"/>
                <w:highlight w:val="none"/>
              </w:rPr>
              <w:t>突发性污染时间发生后，相关人民政府及具有关部门应当启动应急预案，实施应急监测，采取有效措施，控制或者切断污染源。应急方案应包括应急状态分类、应急计划区、事故级水平、应急防护处理等。其主要内容如下：</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Times New Roman" w:hAnsi="Times New Roman" w:cs="Times New Roman"/>
                <w:sz w:val="24"/>
                <w:highlight w:val="none"/>
              </w:rPr>
            </w:pPr>
            <w:r>
              <w:rPr>
                <w:rFonts w:hint="eastAsia" w:ascii="Times New Roman" w:hAnsi="Times New Roman" w:cs="Times New Roman"/>
                <w:b/>
                <w:bCs/>
                <w:sz w:val="24"/>
                <w:highlight w:val="none"/>
              </w:rPr>
              <w:t>总则</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Times New Roman" w:hAnsi="Times New Roman" w:cs="Times New Roman"/>
                <w:sz w:val="24"/>
                <w:highlight w:val="none"/>
              </w:rPr>
            </w:pPr>
            <w:r>
              <w:rPr>
                <w:rFonts w:hint="eastAsia" w:ascii="Times New Roman" w:hAnsi="Times New Roman" w:cs="Times New Roman"/>
                <w:b/>
                <w:bCs/>
                <w:sz w:val="24"/>
                <w:highlight w:val="none"/>
              </w:rPr>
              <w:t>风险源概况：</w:t>
            </w:r>
            <w:r>
              <w:rPr>
                <w:rFonts w:hint="eastAsia" w:ascii="Times New Roman" w:hAnsi="Times New Roman" w:cs="Times New Roman"/>
                <w:sz w:val="24"/>
                <w:highlight w:val="none"/>
              </w:rPr>
              <w:t>详述风险源类型、源强大小及其位置。</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Times New Roman" w:hAnsi="Times New Roman" w:cs="Times New Roman"/>
                <w:sz w:val="24"/>
                <w:highlight w:val="none"/>
              </w:rPr>
            </w:pPr>
            <w:r>
              <w:rPr>
                <w:rFonts w:hint="eastAsia" w:ascii="Times New Roman" w:hAnsi="Times New Roman" w:cs="Times New Roman"/>
                <w:b/>
                <w:bCs/>
                <w:sz w:val="24"/>
                <w:highlight w:val="none"/>
              </w:rPr>
              <w:t>紧急计划区：</w:t>
            </w:r>
            <w:r>
              <w:rPr>
                <w:rFonts w:hint="eastAsia" w:ascii="Times New Roman" w:hAnsi="Times New Roman" w:cs="Times New Roman"/>
                <w:sz w:val="24"/>
                <w:highlight w:val="none"/>
              </w:rPr>
              <w:t>包括</w:t>
            </w:r>
            <w:r>
              <w:rPr>
                <w:rFonts w:hint="eastAsia" w:ascii="Times New Roman" w:hAnsi="Times New Roman" w:cs="Times New Roman"/>
                <w:sz w:val="24"/>
                <w:highlight w:val="none"/>
                <w:lang w:eastAsia="zh-CN"/>
              </w:rPr>
              <w:t>石中排渠沿岸</w:t>
            </w:r>
            <w:r>
              <w:rPr>
                <w:rFonts w:hint="eastAsia" w:ascii="Times New Roman" w:hAnsi="Times New Roman" w:cs="Times New Roman"/>
                <w:sz w:val="24"/>
                <w:highlight w:val="none"/>
              </w:rPr>
              <w:t>、</w:t>
            </w:r>
            <w:r>
              <w:rPr>
                <w:rFonts w:hint="eastAsia" w:ascii="Times New Roman" w:hAnsi="Times New Roman" w:cs="Times New Roman"/>
                <w:sz w:val="24"/>
                <w:highlight w:val="none"/>
                <w:lang w:eastAsia="zh-CN"/>
              </w:rPr>
              <w:t>名胜村</w:t>
            </w:r>
            <w:r>
              <w:rPr>
                <w:rFonts w:hint="eastAsia" w:ascii="Times New Roman" w:hAnsi="Times New Roman" w:cs="Times New Roman"/>
                <w:sz w:val="24"/>
                <w:highlight w:val="none"/>
              </w:rPr>
              <w:t>、</w:t>
            </w:r>
            <w:r>
              <w:rPr>
                <w:rFonts w:hint="eastAsia" w:ascii="Times New Roman" w:hAnsi="Times New Roman" w:cs="Times New Roman"/>
                <w:sz w:val="24"/>
                <w:highlight w:val="none"/>
                <w:lang w:eastAsia="zh-CN"/>
              </w:rPr>
              <w:t>洞井湾</w:t>
            </w:r>
            <w:r>
              <w:rPr>
                <w:rFonts w:hint="eastAsia" w:ascii="Times New Roman" w:hAnsi="Times New Roman" w:cs="Times New Roman"/>
                <w:sz w:val="24"/>
                <w:highlight w:val="none"/>
              </w:rPr>
              <w:t>、</w:t>
            </w:r>
            <w:r>
              <w:rPr>
                <w:rFonts w:hint="eastAsia" w:ascii="Times New Roman" w:hAnsi="Times New Roman" w:cs="Times New Roman"/>
                <w:sz w:val="24"/>
                <w:highlight w:val="none"/>
                <w:lang w:eastAsia="zh-CN"/>
              </w:rPr>
              <w:t>洋沙湖镇区</w:t>
            </w:r>
            <w:r>
              <w:rPr>
                <w:rFonts w:hint="eastAsia" w:ascii="Times New Roman" w:hAnsi="Times New Roman" w:cs="Times New Roman"/>
                <w:sz w:val="24"/>
                <w:highlight w:val="none"/>
              </w:rPr>
              <w:t>、厂区及村庄、下游城镇有关部门。</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Times New Roman" w:hAnsi="Times New Roman" w:cs="Times New Roman"/>
                <w:sz w:val="24"/>
                <w:highlight w:val="none"/>
              </w:rPr>
            </w:pPr>
            <w:r>
              <w:rPr>
                <w:rFonts w:hint="eastAsia" w:ascii="Times New Roman" w:hAnsi="Times New Roman" w:cs="Times New Roman"/>
                <w:b/>
                <w:bCs/>
                <w:sz w:val="24"/>
                <w:highlight w:val="none"/>
              </w:rPr>
              <w:t>紧急组织：</w:t>
            </w:r>
            <w:r>
              <w:rPr>
                <w:rFonts w:hint="eastAsia" w:ascii="Times New Roman" w:hAnsi="Times New Roman" w:cs="Times New Roman"/>
                <w:sz w:val="24"/>
                <w:highlight w:val="none"/>
              </w:rPr>
              <w:t>厂指挥部负责现场全面指挥，专业抢修队伍负责事故或故障进行排除或抢修。</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Times New Roman" w:hAnsi="Times New Roman" w:cs="Times New Roman"/>
                <w:sz w:val="24"/>
                <w:highlight w:val="none"/>
              </w:rPr>
            </w:pPr>
            <w:r>
              <w:rPr>
                <w:rFonts w:hint="eastAsia" w:ascii="Times New Roman" w:hAnsi="Times New Roman" w:cs="Times New Roman"/>
                <w:b/>
                <w:bCs/>
                <w:sz w:val="24"/>
                <w:highlight w:val="none"/>
              </w:rPr>
              <w:t>应急状态分类及应急响应程序：</w:t>
            </w:r>
            <w:r>
              <w:rPr>
                <w:rFonts w:hint="eastAsia" w:ascii="Times New Roman" w:hAnsi="Times New Roman" w:cs="Times New Roman"/>
                <w:sz w:val="24"/>
                <w:highlight w:val="none"/>
              </w:rPr>
              <w:t>规定事故的级别及相应的应急分类，响应程序。</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Times New Roman" w:hAnsi="Times New Roman" w:cs="Times New Roman"/>
                <w:sz w:val="24"/>
                <w:highlight w:val="none"/>
              </w:rPr>
            </w:pPr>
            <w:r>
              <w:rPr>
                <w:rFonts w:hint="eastAsia" w:ascii="Times New Roman" w:hAnsi="Times New Roman" w:cs="Times New Roman"/>
                <w:b/>
                <w:bCs/>
                <w:sz w:val="24"/>
                <w:highlight w:val="none"/>
              </w:rPr>
              <w:t>应急设施、设备与材料：</w:t>
            </w:r>
            <w:r>
              <w:rPr>
                <w:rFonts w:hint="eastAsia" w:ascii="Times New Roman" w:hAnsi="Times New Roman" w:cs="Times New Roman"/>
                <w:sz w:val="24"/>
                <w:highlight w:val="none"/>
              </w:rPr>
              <w:t>配备有关的备用设备，设施与材料。</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Times New Roman" w:hAnsi="Times New Roman" w:cs="Times New Roman"/>
                <w:sz w:val="24"/>
                <w:highlight w:val="none"/>
              </w:rPr>
            </w:pPr>
            <w:r>
              <w:rPr>
                <w:rFonts w:hint="eastAsia" w:ascii="Times New Roman" w:hAnsi="Times New Roman" w:cs="Times New Roman"/>
                <w:b/>
                <w:bCs/>
                <w:sz w:val="24"/>
                <w:highlight w:val="none"/>
              </w:rPr>
              <w:t>应急通讯，通知和交通：</w:t>
            </w:r>
            <w:r>
              <w:rPr>
                <w:rFonts w:hint="eastAsia" w:ascii="Times New Roman" w:hAnsi="Times New Roman" w:cs="Times New Roman"/>
                <w:sz w:val="24"/>
                <w:highlight w:val="none"/>
              </w:rPr>
              <w:t>规定应急状态下的联络通知方式，通知有关方面采取求援行动，对事故现场进行管制，确保抢修队伍及时到达。</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Times New Roman" w:hAnsi="Times New Roman" w:cs="Times New Roman"/>
                <w:sz w:val="24"/>
                <w:highlight w:val="none"/>
              </w:rPr>
            </w:pPr>
            <w:r>
              <w:rPr>
                <w:rFonts w:hint="eastAsia" w:ascii="Times New Roman" w:hAnsi="Times New Roman" w:cs="Times New Roman"/>
                <w:b/>
                <w:bCs/>
                <w:sz w:val="24"/>
                <w:highlight w:val="none"/>
              </w:rPr>
              <w:t>应急环境监测及事故后果评估：</w:t>
            </w:r>
            <w:r>
              <w:rPr>
                <w:rFonts w:hint="eastAsia" w:ascii="Times New Roman" w:hAnsi="Times New Roman" w:cs="Times New Roman"/>
                <w:sz w:val="24"/>
                <w:highlight w:val="none"/>
              </w:rPr>
              <w:t>对较大的事故现场附近的水环境进行监测，对事故性质、参数与后果进行评估，为有关部门提供决策依据。</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Times New Roman" w:hAnsi="Times New Roman" w:cs="Times New Roman"/>
                <w:sz w:val="24"/>
                <w:highlight w:val="none"/>
              </w:rPr>
            </w:pPr>
            <w:r>
              <w:rPr>
                <w:rFonts w:hint="eastAsia" w:ascii="Times New Roman" w:hAnsi="Times New Roman" w:cs="Times New Roman"/>
                <w:b/>
                <w:bCs/>
                <w:sz w:val="24"/>
                <w:highlight w:val="none"/>
              </w:rPr>
              <w:t>应急防护措施：</w:t>
            </w:r>
            <w:r>
              <w:rPr>
                <w:rFonts w:hint="eastAsia" w:ascii="Times New Roman" w:hAnsi="Times New Roman" w:cs="Times New Roman"/>
                <w:sz w:val="24"/>
                <w:highlight w:val="none"/>
              </w:rPr>
              <w:t>控制事故，防止扩大、蔓延及连锁反应，降低危害。</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Times New Roman" w:hAnsi="Times New Roman" w:cs="Times New Roman"/>
                <w:sz w:val="24"/>
                <w:highlight w:val="none"/>
              </w:rPr>
            </w:pPr>
            <w:r>
              <w:rPr>
                <w:rFonts w:hint="eastAsia" w:ascii="Times New Roman" w:hAnsi="Times New Roman" w:cs="Times New Roman"/>
                <w:b/>
                <w:bCs/>
                <w:sz w:val="24"/>
                <w:highlight w:val="none"/>
              </w:rPr>
              <w:t>应急状况终止与恢复措施：</w:t>
            </w:r>
            <w:r>
              <w:rPr>
                <w:rFonts w:hint="eastAsia" w:ascii="Times New Roman" w:hAnsi="Times New Roman" w:cs="Times New Roman"/>
                <w:sz w:val="24"/>
                <w:highlight w:val="none"/>
              </w:rPr>
              <w:t>规定应急状态终止程序，事故现场善后处理，迅速恢复污水厂的正常生产转运。</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Times New Roman" w:hAnsi="Times New Roman" w:cs="Times New Roman"/>
                <w:sz w:val="24"/>
                <w:highlight w:val="none"/>
              </w:rPr>
            </w:pPr>
            <w:r>
              <w:rPr>
                <w:rFonts w:hint="eastAsia" w:ascii="Times New Roman" w:hAnsi="Times New Roman" w:cs="Times New Roman"/>
                <w:b/>
                <w:bCs/>
                <w:sz w:val="24"/>
                <w:highlight w:val="none"/>
              </w:rPr>
              <w:t>人员培训与演练：</w:t>
            </w:r>
            <w:r>
              <w:rPr>
                <w:rFonts w:hint="eastAsia" w:ascii="Times New Roman" w:hAnsi="Times New Roman" w:cs="Times New Roman"/>
                <w:sz w:val="24"/>
                <w:highlight w:val="none"/>
              </w:rPr>
              <w:t>应急计划制定后，平时安排有关人员培训与演习。</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Times New Roman" w:hAnsi="Times New Roman" w:cs="Times New Roman"/>
                <w:sz w:val="24"/>
                <w:highlight w:val="none"/>
              </w:rPr>
            </w:pPr>
            <w:r>
              <w:rPr>
                <w:rFonts w:hint="eastAsia" w:ascii="Times New Roman" w:hAnsi="Times New Roman" w:cs="Times New Roman"/>
                <w:b/>
                <w:bCs/>
                <w:sz w:val="24"/>
                <w:highlight w:val="none"/>
              </w:rPr>
              <w:t>记录报告：</w:t>
            </w:r>
            <w:r>
              <w:rPr>
                <w:rFonts w:hint="eastAsia" w:ascii="Times New Roman" w:hAnsi="Times New Roman" w:cs="Times New Roman"/>
                <w:sz w:val="24"/>
                <w:highlight w:val="none"/>
              </w:rPr>
              <w:t>设置事故专业记录，建档案和专业报告制度，设专人负责管理。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sz w:val="24"/>
                <w:highlight w:val="none"/>
              </w:rPr>
            </w:pP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2）</w:t>
            </w:r>
            <w:r>
              <w:rPr>
                <w:rFonts w:hint="eastAsia" w:ascii="Times New Roman" w:hAnsi="Times New Roman" w:cs="Times New Roman"/>
                <w:sz w:val="24"/>
                <w:highlight w:val="none"/>
              </w:rPr>
              <w:t>污染事故应急措施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sz w:val="24"/>
                <w:highlight w:val="none"/>
              </w:rPr>
            </w:pPr>
            <w:r>
              <w:rPr>
                <w:rFonts w:hint="default" w:ascii="Times New Roman" w:hAnsi="Times New Roman" w:cs="Times New Roman"/>
                <w:sz w:val="24"/>
                <w:highlight w:val="none"/>
              </w:rPr>
              <w:t>①</w:t>
            </w:r>
            <w:r>
              <w:rPr>
                <w:rFonts w:hint="eastAsia" w:ascii="Times New Roman" w:hAnsi="Times New Roman" w:cs="Times New Roman"/>
                <w:sz w:val="24"/>
                <w:highlight w:val="none"/>
              </w:rPr>
              <w:t>成立污水处理厂的事故应急指挥中心，制定事故应急方案，指挥中心负责人应由当地相关领导担任，成员由当地水利、环保和污水处理厂等单位负责人组成。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sz w:val="24"/>
                <w:highlight w:val="none"/>
              </w:rPr>
            </w:pPr>
            <w:r>
              <w:rPr>
                <w:rFonts w:hint="default" w:ascii="Times New Roman" w:hAnsi="Times New Roman" w:cs="Times New Roman"/>
                <w:sz w:val="24"/>
                <w:highlight w:val="none"/>
              </w:rPr>
              <w:t>②</w:t>
            </w:r>
            <w:r>
              <w:rPr>
                <w:rFonts w:hint="eastAsia" w:ascii="Times New Roman" w:hAnsi="Times New Roman" w:cs="Times New Roman"/>
                <w:sz w:val="24"/>
                <w:highlight w:val="none"/>
              </w:rPr>
              <w:t>报警</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sz w:val="24"/>
                <w:highlight w:val="none"/>
              </w:rPr>
            </w:pPr>
            <w:r>
              <w:rPr>
                <w:rFonts w:hint="eastAsia" w:ascii="Times New Roman" w:hAnsi="Times New Roman" w:cs="Times New Roman"/>
                <w:sz w:val="24"/>
                <w:highlight w:val="none"/>
              </w:rPr>
              <w:t>一旦发生污染事故，现场操作人员应立即向污水厂负责人报警。污水厂负责人在接报后立即了解事故情况，及时向事故应急指挥中心报告。事故应急指挥中心在接报后，立即向下游各镇政府、自来水厂和环保部门发出报警，一方而指挥污水厂的抢修工作，另一方面指挥有关工厂、企业等采取停产或其它有效措施，停止或减少污水进入污水厂。</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sz w:val="24"/>
                <w:highlight w:val="none"/>
              </w:rPr>
            </w:pPr>
            <w:r>
              <w:rPr>
                <w:rFonts w:hint="default" w:ascii="Times New Roman" w:hAnsi="Times New Roman" w:cs="Times New Roman"/>
                <w:sz w:val="24"/>
                <w:highlight w:val="none"/>
              </w:rPr>
              <w:t>③</w:t>
            </w:r>
            <w:r>
              <w:rPr>
                <w:rFonts w:hint="eastAsia" w:ascii="Times New Roman" w:hAnsi="Times New Roman" w:cs="Times New Roman"/>
                <w:sz w:val="24"/>
                <w:highlight w:val="none"/>
              </w:rPr>
              <w:t>抢险工作</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sz w:val="24"/>
                <w:highlight w:val="none"/>
              </w:rPr>
            </w:pPr>
            <w:r>
              <w:rPr>
                <w:rFonts w:hint="eastAsia" w:ascii="Times New Roman" w:hAnsi="Times New Roman" w:cs="Times New Roman"/>
                <w:sz w:val="24"/>
                <w:highlight w:val="none"/>
              </w:rPr>
              <w:t>污水厂负责人在向指挥中心报警的同时，立即启动污水厂应急方案。水利部门在接到报警后，应向自来水厂和环保部门通告水文情况以及污水运行情况，协助两部门掌握污水动向。自来水厂在接报后及时不断地与水利环保部门保持联系，密切监视污水动向和水质浓度变化，环保部门应根据应急方案规定，设点进行连续监测水质，发现超标后立即关闭水厂取水口，停止取水。环保部门在实施水质监测，弄清污水污染的范围和程度的同时，还应在现场监督污水污染事故的应急处理，协助指挥抢险工作。</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sz w:val="24"/>
                <w:highlight w:val="none"/>
              </w:rPr>
            </w:pPr>
            <w:r>
              <w:rPr>
                <w:rFonts w:hint="eastAsia" w:ascii="Times New Roman" w:hAnsi="Times New Roman" w:cs="Times New Roman"/>
                <w:sz w:val="24"/>
                <w:highlight w:val="none"/>
              </w:rPr>
              <w:t>综上所述，项目的建设与运营过程中，风险是存在的，但只要加强管理，建立健全相应的防范应急措施，并在设计、管理及运行中得到认真落实，上述风险事故隐患可降至最低。</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sz w:val="24"/>
                <w:highlight w:val="none"/>
              </w:rPr>
            </w:pPr>
            <w:r>
              <w:rPr>
                <w:rFonts w:hint="eastAsia" w:ascii="Times New Roman" w:hAnsi="Times New Roman" w:cs="Times New Roman"/>
                <w:sz w:val="24"/>
                <w:highlight w:val="none"/>
              </w:rPr>
              <w:t>根据《建设项目环境风险评价技术导则》（HJ169-2018）编制项目应急预案，具体见下表。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cs="Times New Roman" w:eastAsiaTheme="minorEastAsia"/>
                <w:b/>
                <w:bCs/>
                <w:color w:val="000000" w:themeColor="text1"/>
                <w:sz w:val="24"/>
                <w:szCs w:val="24"/>
                <w:highlight w:val="none"/>
                <w14:textFill>
                  <w14:solidFill>
                    <w14:schemeClr w14:val="tx1"/>
                  </w14:solidFill>
                </w14:textFill>
              </w:rPr>
            </w:pPr>
            <w:r>
              <w:rPr>
                <w:rFonts w:hint="eastAsia" w:ascii="Times New Roman" w:hAnsi="Times New Roman" w:cs="Times New Roman" w:eastAsiaTheme="minorEastAsia"/>
                <w:b/>
                <w:bCs/>
                <w:color w:val="000000" w:themeColor="text1"/>
                <w:sz w:val="24"/>
                <w:szCs w:val="24"/>
                <w:highlight w:val="none"/>
                <w14:textFill>
                  <w14:solidFill>
                    <w14:schemeClr w14:val="tx1"/>
                  </w14:solidFill>
                </w14:textFill>
              </w:rPr>
              <w:t>表7-22  应急预案基本内容</w:t>
            </w:r>
          </w:p>
          <w:tbl>
            <w:tblPr>
              <w:tblStyle w:val="32"/>
              <w:tblW w:w="5000" w:type="pct"/>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836"/>
              <w:gridCol w:w="2347"/>
              <w:gridCol w:w="5870"/>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838" w:type="dxa"/>
                  <w:tcBorders>
                    <w:bottom w:val="single" w:color="000000"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u w:val="none"/>
                    </w:rPr>
                  </w:pPr>
                  <w:r>
                    <w:rPr>
                      <w:rFonts w:hint="default" w:ascii="Times New Roman" w:hAnsi="Times New Roman" w:cs="Times New Roman"/>
                      <w:b/>
                      <w:bCs/>
                      <w:sz w:val="21"/>
                      <w:szCs w:val="21"/>
                      <w:u w:val="none"/>
                    </w:rPr>
                    <w:t>序号</w:t>
                  </w:r>
                </w:p>
              </w:tc>
              <w:tc>
                <w:tcPr>
                  <w:tcW w:w="2351" w:type="dxa"/>
                  <w:tcBorders>
                    <w:bottom w:val="single" w:color="000000"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u w:val="none"/>
                    </w:rPr>
                  </w:pPr>
                  <w:r>
                    <w:rPr>
                      <w:rFonts w:hint="default" w:ascii="Times New Roman" w:hAnsi="Times New Roman" w:cs="Times New Roman"/>
                      <w:b/>
                      <w:bCs/>
                      <w:sz w:val="21"/>
                      <w:szCs w:val="21"/>
                      <w:u w:val="none"/>
                    </w:rPr>
                    <w:t>项目</w:t>
                  </w:r>
                </w:p>
              </w:tc>
              <w:tc>
                <w:tcPr>
                  <w:tcW w:w="5881" w:type="dxa"/>
                  <w:tcBorders>
                    <w:bottom w:val="single" w:color="000000"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u w:val="none"/>
                    </w:rPr>
                  </w:pPr>
                  <w:r>
                    <w:rPr>
                      <w:rFonts w:hint="default" w:ascii="Times New Roman" w:hAnsi="Times New Roman" w:cs="Times New Roman"/>
                      <w:b/>
                      <w:bCs/>
                      <w:sz w:val="21"/>
                      <w:szCs w:val="21"/>
                      <w:u w:val="none"/>
                    </w:rPr>
                    <w:t>内容及要求</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838" w:type="dxa"/>
                  <w:tcBorders>
                    <w:top w:val="single" w:color="000000" w:sz="12" w:space="0"/>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1</w:t>
                  </w:r>
                </w:p>
              </w:tc>
              <w:tc>
                <w:tcPr>
                  <w:tcW w:w="2351" w:type="dxa"/>
                  <w:tcBorders>
                    <w:top w:val="single" w:color="000000" w:sz="12" w:space="0"/>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应急计划区</w:t>
                  </w:r>
                </w:p>
              </w:tc>
              <w:tc>
                <w:tcPr>
                  <w:tcW w:w="5881" w:type="dxa"/>
                  <w:tcBorders>
                    <w:top w:val="single" w:color="000000" w:sz="12" w:space="0"/>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相关环保设施，环境保护目标涉及的周围单位、公路、水体等</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83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2</w:t>
                  </w:r>
                </w:p>
              </w:tc>
              <w:tc>
                <w:tcPr>
                  <w:tcW w:w="235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应急组织机构、人员</w:t>
                  </w:r>
                </w:p>
              </w:tc>
              <w:tc>
                <w:tcPr>
                  <w:tcW w:w="588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应急组织结构分级，各级别主要负责人为应急计划、协调第一人，应急人员必须为培训上岗熟练工；区域应急组织结构有云溪区人民政府、相关行业专家、卫生安全相关单位组成，并由政府统一调度</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83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3</w:t>
                  </w:r>
                </w:p>
              </w:tc>
              <w:tc>
                <w:tcPr>
                  <w:tcW w:w="235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预案分级影响条件</w:t>
                  </w:r>
                </w:p>
              </w:tc>
              <w:tc>
                <w:tcPr>
                  <w:tcW w:w="588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根据事故的严重程度制定相关级别的应急预案，以适合相应情况的处理措施</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83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4</w:t>
                  </w:r>
                </w:p>
              </w:tc>
              <w:tc>
                <w:tcPr>
                  <w:tcW w:w="235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应急救援保障</w:t>
                  </w:r>
                </w:p>
              </w:tc>
              <w:tc>
                <w:tcPr>
                  <w:tcW w:w="588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应急设施，设备与器材等</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83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5</w:t>
                  </w:r>
                </w:p>
              </w:tc>
              <w:tc>
                <w:tcPr>
                  <w:tcW w:w="235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报警、通讯联络方式</w:t>
                  </w:r>
                </w:p>
              </w:tc>
              <w:tc>
                <w:tcPr>
                  <w:tcW w:w="588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规定应急状态下的报警通讯方式、通知方式和交通保障、管制</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83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6</w:t>
                  </w:r>
                </w:p>
              </w:tc>
              <w:tc>
                <w:tcPr>
                  <w:tcW w:w="235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应急环境监测</w:t>
                  </w:r>
                </w:p>
              </w:tc>
              <w:tc>
                <w:tcPr>
                  <w:tcW w:w="588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由专业队伍负责对事故现场进行侦察监测，对事故性质、参数后果进行评估，为指挥部门提供决策依据。</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83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7</w:t>
                  </w:r>
                </w:p>
              </w:tc>
              <w:tc>
                <w:tcPr>
                  <w:tcW w:w="235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抢救、救援控制措施</w:t>
                  </w:r>
                </w:p>
              </w:tc>
              <w:tc>
                <w:tcPr>
                  <w:tcW w:w="588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严格规定事故多发区、事故现场、邻近区域、控制防火区域设置控制和清除污染措施及相应设备的数据、使用方法、使用人员</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83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8</w:t>
                  </w:r>
                </w:p>
              </w:tc>
              <w:tc>
                <w:tcPr>
                  <w:tcW w:w="235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人员紧急撤离、疏散，应急剂量控制、撤离组织计划</w:t>
                  </w:r>
                </w:p>
              </w:tc>
              <w:tc>
                <w:tcPr>
                  <w:tcW w:w="588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事故现场、邻近区、受事故影响的区域人员及公众对有毒有害物质应急剂量控制规定，制定紧急撤离组织计划和救护</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83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9</w:t>
                  </w:r>
                </w:p>
              </w:tc>
              <w:tc>
                <w:tcPr>
                  <w:tcW w:w="235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事故应急救援关闭程序与恢复措施</w:t>
                  </w:r>
                </w:p>
              </w:tc>
              <w:tc>
                <w:tcPr>
                  <w:tcW w:w="588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规定应急状态终止程序；事故现场善后处理；恢复措施</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邻近区域解除事故警戒及善后恢复措施</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83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10</w:t>
                  </w:r>
                </w:p>
              </w:tc>
              <w:tc>
                <w:tcPr>
                  <w:tcW w:w="235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应急培训计划</w:t>
                  </w:r>
                </w:p>
              </w:tc>
              <w:tc>
                <w:tcPr>
                  <w:tcW w:w="588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应急计划制定后，平时安排人员培训与演练</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83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11</w:t>
                  </w:r>
                </w:p>
              </w:tc>
              <w:tc>
                <w:tcPr>
                  <w:tcW w:w="235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公众教育和信息</w:t>
                  </w:r>
                </w:p>
              </w:tc>
              <w:tc>
                <w:tcPr>
                  <w:tcW w:w="588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对工厂邻近地区开展公众教育，培训和发布有关信息</w:t>
                  </w:r>
                </w:p>
              </w:tc>
            </w:tr>
          </w:tbl>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sz w:val="24"/>
                <w:highlight w:val="none"/>
              </w:rPr>
            </w:pPr>
            <w:r>
              <w:rPr>
                <w:rFonts w:hint="eastAsia" w:ascii="Times New Roman" w:hAnsi="Times New Roman" w:cs="Times New Roman"/>
                <w:sz w:val="24"/>
                <w:highlight w:val="none"/>
                <w:lang w:val="en-US" w:eastAsia="zh-CN"/>
              </w:rPr>
              <w:t>3.7.4</w:t>
            </w:r>
            <w:r>
              <w:rPr>
                <w:rFonts w:hint="eastAsia" w:ascii="Times New Roman" w:hAnsi="Times New Roman" w:cs="Times New Roman"/>
                <w:sz w:val="24"/>
                <w:highlight w:val="none"/>
              </w:rPr>
              <w:t>分析结论</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sz w:val="24"/>
                <w:highlight w:val="none"/>
              </w:rPr>
            </w:pPr>
            <w:r>
              <w:rPr>
                <w:rFonts w:hint="eastAsia" w:ascii="Times New Roman" w:hAnsi="Times New Roman" w:cs="Times New Roman"/>
                <w:sz w:val="24"/>
                <w:highlight w:val="none"/>
              </w:rPr>
              <w:t>综上，本项目环境风险防范措施是有效可行的，在落实对应的防范措施后，环境风险可控制在接受范围内。建设项目环境风险简单分析内容见下表。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cs="Times New Roman" w:eastAsiaTheme="minorEastAsia"/>
                <w:b/>
                <w:bCs/>
                <w:color w:val="000000" w:themeColor="text1"/>
                <w:sz w:val="24"/>
                <w:szCs w:val="24"/>
                <w:highlight w:val="none"/>
                <w14:textFill>
                  <w14:solidFill>
                    <w14:schemeClr w14:val="tx1"/>
                  </w14:solidFill>
                </w14:textFill>
              </w:rPr>
            </w:pPr>
            <w:r>
              <w:rPr>
                <w:rFonts w:hint="eastAsia" w:ascii="Times New Roman" w:hAnsi="Times New Roman" w:cs="Times New Roman" w:eastAsiaTheme="minorEastAsia"/>
                <w:b/>
                <w:bCs/>
                <w:color w:val="auto"/>
                <w:sz w:val="24"/>
                <w:szCs w:val="24"/>
                <w:highlight w:val="none"/>
              </w:rPr>
              <w:t>表7-23</w:t>
            </w:r>
            <w:r>
              <w:rPr>
                <w:rFonts w:hint="eastAsia" w:ascii="Times New Roman" w:hAnsi="Times New Roman" w:cs="Times New Roman"/>
                <w:b/>
                <w:bCs/>
                <w:color w:val="auto"/>
                <w:sz w:val="24"/>
                <w:szCs w:val="24"/>
                <w:highlight w:val="none"/>
                <w:lang w:val="en-US" w:eastAsia="zh-CN"/>
              </w:rPr>
              <w:t xml:space="preserve">  </w:t>
            </w:r>
            <w:r>
              <w:rPr>
                <w:rFonts w:hint="eastAsia" w:ascii="Times New Roman" w:hAnsi="Times New Roman" w:cs="Times New Roman" w:eastAsiaTheme="minorEastAsia"/>
                <w:b/>
                <w:bCs/>
                <w:color w:val="auto"/>
                <w:sz w:val="24"/>
                <w:szCs w:val="24"/>
                <w:highlight w:val="none"/>
              </w:rPr>
              <w:t>建设项目环境风险简单分析内容表</w:t>
            </w:r>
          </w:p>
          <w:tbl>
            <w:tblPr>
              <w:tblStyle w:val="32"/>
              <w:tblW w:w="8925"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1487"/>
              <w:gridCol w:w="1488"/>
              <w:gridCol w:w="1488"/>
              <w:gridCol w:w="2976"/>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486" w:type="dxa"/>
                  <w:tcBorders>
                    <w:bottom w:val="single" w:color="auto" w:sz="12" w:space="0"/>
                  </w:tcBorders>
                  <w:vAlign w:val="center"/>
                </w:tcPr>
                <w:p>
                  <w:pPr>
                    <w:keepNext w:val="0"/>
                    <w:keepLines w:val="0"/>
                    <w:pageBreakBefore w:val="0"/>
                    <w:tabs>
                      <w:tab w:val="left" w:pos="-15"/>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val="0"/>
                      <w:sz w:val="21"/>
                      <w:szCs w:val="21"/>
                      <w:highlight w:val="none"/>
                      <w:u w:val="none"/>
                    </w:rPr>
                  </w:pPr>
                  <w:r>
                    <w:rPr>
                      <w:rFonts w:hint="default" w:ascii="Times New Roman" w:hAnsi="Times New Roman" w:cs="Times New Roman"/>
                      <w:b/>
                      <w:bCs w:val="0"/>
                      <w:sz w:val="21"/>
                      <w:szCs w:val="21"/>
                      <w:highlight w:val="none"/>
                      <w:u w:val="none"/>
                    </w:rPr>
                    <w:t>建设项目名称</w:t>
                  </w:r>
                </w:p>
              </w:tc>
              <w:tc>
                <w:tcPr>
                  <w:tcW w:w="7434" w:type="dxa"/>
                  <w:gridSpan w:val="4"/>
                  <w:tcBorders>
                    <w:bottom w:val="single" w:color="auto" w:sz="12" w:space="0"/>
                  </w:tcBorders>
                  <w:vAlign w:val="center"/>
                </w:tcPr>
                <w:p>
                  <w:pPr>
                    <w:keepNext w:val="0"/>
                    <w:keepLines w:val="0"/>
                    <w:pageBreakBefore w:val="0"/>
                    <w:tabs>
                      <w:tab w:val="left" w:pos="-15"/>
                    </w:tabs>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b w:val="0"/>
                      <w:bCs/>
                      <w:sz w:val="21"/>
                      <w:szCs w:val="21"/>
                      <w:highlight w:val="none"/>
                      <w:u w:val="none"/>
                      <w:lang w:eastAsia="zh-CN"/>
                    </w:rPr>
                  </w:pPr>
                  <w:r>
                    <w:rPr>
                      <w:rFonts w:hint="eastAsia" w:ascii="Times New Roman" w:hAnsi="Times New Roman" w:cs="Times New Roman"/>
                      <w:b/>
                      <w:bCs w:val="0"/>
                      <w:sz w:val="21"/>
                      <w:szCs w:val="21"/>
                      <w:highlight w:val="none"/>
                      <w:u w:val="none"/>
                      <w:lang w:val="en-US" w:eastAsia="zh-CN"/>
                    </w:rPr>
                    <w:t>湘阴县洋沙湖镇污水处理工程（150m</w:t>
                  </w:r>
                  <w:r>
                    <w:rPr>
                      <w:rFonts w:hint="eastAsia" w:ascii="Times New Roman" w:hAnsi="Times New Roman" w:cs="Times New Roman"/>
                      <w:b/>
                      <w:bCs w:val="0"/>
                      <w:sz w:val="21"/>
                      <w:szCs w:val="21"/>
                      <w:highlight w:val="none"/>
                      <w:u w:val="none"/>
                      <w:vertAlign w:val="superscript"/>
                      <w:lang w:val="en-US" w:eastAsia="zh-CN"/>
                    </w:rPr>
                    <w:t>3</w:t>
                  </w:r>
                  <w:r>
                    <w:rPr>
                      <w:rFonts w:hint="eastAsia" w:ascii="Times New Roman" w:hAnsi="Times New Roman" w:cs="Times New Roman"/>
                      <w:b/>
                      <w:bCs w:val="0"/>
                      <w:sz w:val="21"/>
                      <w:szCs w:val="21"/>
                      <w:highlight w:val="none"/>
                      <w:u w:val="none"/>
                      <w:lang w:val="en-US" w:eastAsia="zh-CN"/>
                    </w:rPr>
                    <w:t>/d）建设项目</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486" w:type="dxa"/>
                  <w:tcBorders>
                    <w:top w:val="single" w:color="auto" w:sz="12" w:space="0"/>
                    <w:tl2br w:val="nil"/>
                    <w:tr2bl w:val="nil"/>
                  </w:tcBorders>
                  <w:vAlign w:val="center"/>
                </w:tcPr>
                <w:p>
                  <w:pPr>
                    <w:keepNext w:val="0"/>
                    <w:keepLines w:val="0"/>
                    <w:pageBreakBefore w:val="0"/>
                    <w:tabs>
                      <w:tab w:val="left" w:pos="-15"/>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sz w:val="21"/>
                      <w:szCs w:val="21"/>
                      <w:highlight w:val="none"/>
                      <w:u w:val="none"/>
                    </w:rPr>
                  </w:pPr>
                  <w:r>
                    <w:rPr>
                      <w:rFonts w:hint="default" w:ascii="Times New Roman" w:hAnsi="Times New Roman" w:cs="Times New Roman"/>
                      <w:bCs/>
                      <w:sz w:val="21"/>
                      <w:szCs w:val="21"/>
                      <w:highlight w:val="none"/>
                      <w:u w:val="none"/>
                    </w:rPr>
                    <w:t>建设地点</w:t>
                  </w:r>
                </w:p>
              </w:tc>
              <w:tc>
                <w:tcPr>
                  <w:tcW w:w="7434" w:type="dxa"/>
                  <w:gridSpan w:val="4"/>
                  <w:tcBorders>
                    <w:top w:val="single" w:color="auto" w:sz="12" w:space="0"/>
                    <w:tl2br w:val="nil"/>
                    <w:tr2bl w:val="nil"/>
                  </w:tcBorders>
                  <w:vAlign w:val="center"/>
                </w:tcPr>
                <w:p>
                  <w:pPr>
                    <w:keepNext w:val="0"/>
                    <w:keepLines w:val="0"/>
                    <w:pageBreakBefore w:val="0"/>
                    <w:tabs>
                      <w:tab w:val="left" w:pos="-15"/>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sz w:val="21"/>
                      <w:szCs w:val="21"/>
                      <w:highlight w:val="none"/>
                      <w:u w:val="none"/>
                      <w:lang w:val="en-US" w:eastAsia="zh-CN"/>
                    </w:rPr>
                  </w:pPr>
                  <w:r>
                    <w:rPr>
                      <w:rFonts w:hint="eastAsia" w:ascii="Times New Roman" w:hAnsi="Times New Roman" w:cs="Times New Roman"/>
                      <w:b w:val="0"/>
                      <w:bCs/>
                      <w:sz w:val="21"/>
                      <w:szCs w:val="21"/>
                      <w:highlight w:val="none"/>
                      <w:u w:val="none"/>
                      <w:lang w:val="en-US" w:eastAsia="zh-CN"/>
                    </w:rPr>
                    <w:t>湖南省岳阳市湘阴县洋沙湖镇芙蓉北路与石中排渠交界处的东北角</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486" w:type="dxa"/>
                  <w:tcBorders>
                    <w:tl2br w:val="nil"/>
                    <w:tr2bl w:val="nil"/>
                  </w:tcBorders>
                  <w:vAlign w:val="center"/>
                </w:tcPr>
                <w:p>
                  <w:pPr>
                    <w:keepNext w:val="0"/>
                    <w:keepLines w:val="0"/>
                    <w:pageBreakBefore w:val="0"/>
                    <w:tabs>
                      <w:tab w:val="left" w:pos="-15"/>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sz w:val="21"/>
                      <w:szCs w:val="21"/>
                      <w:highlight w:val="none"/>
                      <w:u w:val="none"/>
                    </w:rPr>
                  </w:pPr>
                  <w:r>
                    <w:rPr>
                      <w:rFonts w:hint="default" w:ascii="Times New Roman" w:hAnsi="Times New Roman" w:cs="Times New Roman"/>
                      <w:bCs/>
                      <w:sz w:val="21"/>
                      <w:szCs w:val="21"/>
                      <w:highlight w:val="none"/>
                      <w:u w:val="none"/>
                    </w:rPr>
                    <w:t>地理坐标</w:t>
                  </w:r>
                </w:p>
              </w:tc>
              <w:tc>
                <w:tcPr>
                  <w:tcW w:w="1486" w:type="dxa"/>
                  <w:tcBorders>
                    <w:tl2br w:val="nil"/>
                    <w:tr2bl w:val="nil"/>
                  </w:tcBorders>
                  <w:vAlign w:val="center"/>
                </w:tcPr>
                <w:p>
                  <w:pPr>
                    <w:keepNext w:val="0"/>
                    <w:keepLines w:val="0"/>
                    <w:pageBreakBefore w:val="0"/>
                    <w:tabs>
                      <w:tab w:val="left" w:pos="-15"/>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u w:val="none"/>
                      <w:lang w:val="en-US" w:eastAsia="zh-CN"/>
                    </w:rPr>
                  </w:pPr>
                  <w:r>
                    <w:rPr>
                      <w:rFonts w:hint="default" w:ascii="Times New Roman" w:hAnsi="Times New Roman" w:cs="Times New Roman"/>
                      <w:sz w:val="21"/>
                      <w:szCs w:val="21"/>
                      <w:highlight w:val="none"/>
                      <w:u w:val="none"/>
                      <w:lang w:val="en-US" w:eastAsia="zh-CN"/>
                    </w:rPr>
                    <w:t>经度</w:t>
                  </w:r>
                </w:p>
              </w:tc>
              <w:tc>
                <w:tcPr>
                  <w:tcW w:w="1487" w:type="dxa"/>
                  <w:tcBorders>
                    <w:tl2br w:val="nil"/>
                    <w:tr2bl w:val="nil"/>
                  </w:tcBorders>
                  <w:vAlign w:val="center"/>
                </w:tcPr>
                <w:p>
                  <w:pPr>
                    <w:keepNext w:val="0"/>
                    <w:keepLines w:val="0"/>
                    <w:pageBreakBefore w:val="0"/>
                    <w:tabs>
                      <w:tab w:val="left" w:pos="-15"/>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u w:val="none"/>
                      <w:lang w:val="en-US" w:eastAsia="zh-CN"/>
                    </w:rPr>
                  </w:pPr>
                  <w:r>
                    <w:rPr>
                      <w:rFonts w:hint="default" w:ascii="Times New Roman" w:hAnsi="Times New Roman" w:cs="Times New Roman"/>
                      <w:sz w:val="21"/>
                      <w:szCs w:val="21"/>
                      <w:highlight w:val="none"/>
                      <w:u w:val="none"/>
                      <w:lang w:val="en-US" w:eastAsia="zh-CN"/>
                    </w:rPr>
                    <w:t>112°55'47.77̋</w:t>
                  </w:r>
                </w:p>
              </w:tc>
              <w:tc>
                <w:tcPr>
                  <w:tcW w:w="1487" w:type="dxa"/>
                  <w:tcBorders>
                    <w:tl2br w:val="nil"/>
                    <w:tr2bl w:val="nil"/>
                  </w:tcBorders>
                  <w:vAlign w:val="center"/>
                </w:tcPr>
                <w:p>
                  <w:pPr>
                    <w:keepNext w:val="0"/>
                    <w:keepLines w:val="0"/>
                    <w:pageBreakBefore w:val="0"/>
                    <w:tabs>
                      <w:tab w:val="left" w:pos="-15"/>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u w:val="none"/>
                      <w:lang w:val="en-US" w:eastAsia="zh-CN"/>
                    </w:rPr>
                  </w:pPr>
                  <w:r>
                    <w:rPr>
                      <w:rFonts w:hint="default" w:ascii="Times New Roman" w:hAnsi="Times New Roman" w:cs="Times New Roman"/>
                      <w:sz w:val="21"/>
                      <w:szCs w:val="21"/>
                      <w:highlight w:val="none"/>
                      <w:u w:val="none"/>
                      <w:lang w:val="en-US" w:eastAsia="zh-CN"/>
                    </w:rPr>
                    <w:t>纬度</w:t>
                  </w:r>
                </w:p>
              </w:tc>
              <w:tc>
                <w:tcPr>
                  <w:tcW w:w="2974" w:type="dxa"/>
                  <w:tcBorders>
                    <w:tl2br w:val="nil"/>
                    <w:tr2bl w:val="nil"/>
                  </w:tcBorders>
                  <w:vAlign w:val="center"/>
                </w:tcPr>
                <w:p>
                  <w:pPr>
                    <w:keepNext w:val="0"/>
                    <w:keepLines w:val="0"/>
                    <w:pageBreakBefore w:val="0"/>
                    <w:tabs>
                      <w:tab w:val="left" w:pos="-15"/>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u w:val="none"/>
                      <w:lang w:val="en-US" w:eastAsia="zh-CN"/>
                    </w:rPr>
                  </w:pPr>
                  <w:r>
                    <w:rPr>
                      <w:rFonts w:hint="default" w:ascii="Times New Roman" w:hAnsi="Times New Roman" w:cs="Times New Roman"/>
                      <w:sz w:val="21"/>
                      <w:szCs w:val="21"/>
                      <w:highlight w:val="none"/>
                      <w:u w:val="none"/>
                      <w:lang w:val="en-US" w:eastAsia="zh-CN"/>
                    </w:rPr>
                    <w:t>28°37'7.76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486" w:type="dxa"/>
                  <w:tcBorders>
                    <w:tl2br w:val="nil"/>
                    <w:tr2bl w:val="nil"/>
                  </w:tcBorders>
                  <w:vAlign w:val="center"/>
                </w:tcPr>
                <w:p>
                  <w:pPr>
                    <w:keepNext w:val="0"/>
                    <w:keepLines w:val="0"/>
                    <w:pageBreakBefore w:val="0"/>
                    <w:tabs>
                      <w:tab w:val="left" w:pos="-15"/>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sz w:val="21"/>
                      <w:szCs w:val="21"/>
                      <w:highlight w:val="none"/>
                      <w:u w:val="none"/>
                    </w:rPr>
                  </w:pPr>
                  <w:r>
                    <w:rPr>
                      <w:rFonts w:hint="default" w:ascii="Times New Roman" w:hAnsi="Times New Roman" w:cs="Times New Roman"/>
                      <w:bCs/>
                      <w:sz w:val="21"/>
                      <w:szCs w:val="21"/>
                      <w:highlight w:val="none"/>
                      <w:u w:val="none"/>
                    </w:rPr>
                    <w:t>主要危险物质及分布</w:t>
                  </w:r>
                </w:p>
              </w:tc>
              <w:tc>
                <w:tcPr>
                  <w:tcW w:w="7434" w:type="dxa"/>
                  <w:gridSpan w:val="4"/>
                  <w:tcBorders>
                    <w:tl2br w:val="nil"/>
                    <w:tr2bl w:val="nil"/>
                  </w:tcBorders>
                  <w:vAlign w:val="center"/>
                </w:tcPr>
                <w:p>
                  <w:pPr>
                    <w:keepNext w:val="0"/>
                    <w:keepLines w:val="0"/>
                    <w:pageBreakBefore w:val="0"/>
                    <w:tabs>
                      <w:tab w:val="left" w:pos="-15"/>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sz w:val="21"/>
                      <w:szCs w:val="21"/>
                      <w:highlight w:val="none"/>
                      <w:u w:val="none"/>
                    </w:rPr>
                  </w:pPr>
                  <w:r>
                    <w:rPr>
                      <w:rFonts w:hint="default" w:ascii="Times New Roman" w:hAnsi="Times New Roman" w:cs="Times New Roman"/>
                      <w:sz w:val="21"/>
                      <w:szCs w:val="21"/>
                      <w:highlight w:val="none"/>
                      <w:u w:val="none"/>
                    </w:rPr>
                    <w:t>无</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486" w:type="dxa"/>
                  <w:tcBorders>
                    <w:tl2br w:val="nil"/>
                    <w:tr2bl w:val="nil"/>
                  </w:tcBorders>
                  <w:vAlign w:val="center"/>
                </w:tcPr>
                <w:p>
                  <w:pPr>
                    <w:keepNext w:val="0"/>
                    <w:keepLines w:val="0"/>
                    <w:pageBreakBefore w:val="0"/>
                    <w:tabs>
                      <w:tab w:val="left" w:pos="-15"/>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sz w:val="21"/>
                      <w:szCs w:val="21"/>
                      <w:highlight w:val="none"/>
                      <w:u w:val="none"/>
                    </w:rPr>
                  </w:pPr>
                  <w:r>
                    <w:rPr>
                      <w:rFonts w:hint="default" w:ascii="Times New Roman" w:hAnsi="Times New Roman" w:cs="Times New Roman"/>
                      <w:bCs/>
                      <w:sz w:val="21"/>
                      <w:szCs w:val="21"/>
                      <w:highlight w:val="none"/>
                      <w:u w:val="none"/>
                    </w:rPr>
                    <w:t>环境影响途径及危害后果</w:t>
                  </w:r>
                </w:p>
              </w:tc>
              <w:tc>
                <w:tcPr>
                  <w:tcW w:w="7434" w:type="dxa"/>
                  <w:gridSpan w:val="4"/>
                  <w:tcBorders>
                    <w:tl2br w:val="nil"/>
                    <w:tr2bl w:val="nil"/>
                  </w:tcBorders>
                  <w:vAlign w:val="center"/>
                </w:tcPr>
                <w:p>
                  <w:pPr>
                    <w:keepNext w:val="0"/>
                    <w:keepLines w:val="0"/>
                    <w:pageBreakBefore w:val="0"/>
                    <w:tabs>
                      <w:tab w:val="left" w:pos="-15"/>
                    </w:tabs>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bCs/>
                      <w:sz w:val="21"/>
                      <w:szCs w:val="21"/>
                      <w:highlight w:val="none"/>
                      <w:u w:val="none"/>
                    </w:rPr>
                  </w:pPr>
                  <w:r>
                    <w:rPr>
                      <w:rFonts w:hint="default" w:ascii="Times New Roman" w:hAnsi="Times New Roman" w:cs="Times New Roman"/>
                      <w:bCs/>
                      <w:sz w:val="21"/>
                      <w:szCs w:val="21"/>
                      <w:highlight w:val="none"/>
                      <w:u w:val="none"/>
                    </w:rPr>
                    <w:t>非正常排放，</w:t>
                  </w:r>
                  <w:r>
                    <w:rPr>
                      <w:rFonts w:hint="default" w:ascii="Times New Roman" w:hAnsi="Times New Roman" w:cs="Times New Roman"/>
                      <w:sz w:val="21"/>
                      <w:szCs w:val="21"/>
                      <w:highlight w:val="none"/>
                      <w:u w:val="none"/>
                    </w:rPr>
                    <w:t>对</w:t>
                  </w:r>
                  <w:r>
                    <w:rPr>
                      <w:rFonts w:hint="eastAsia" w:ascii="Times New Roman" w:hAnsi="Times New Roman" w:cs="Times New Roman"/>
                      <w:sz w:val="21"/>
                      <w:szCs w:val="21"/>
                      <w:highlight w:val="none"/>
                      <w:u w:val="none"/>
                      <w:lang w:eastAsia="zh-CN"/>
                    </w:rPr>
                    <w:t>石中排渠</w:t>
                  </w:r>
                  <w:r>
                    <w:rPr>
                      <w:rFonts w:hint="default" w:ascii="Times New Roman" w:hAnsi="Times New Roman" w:cs="Times New Roman"/>
                      <w:sz w:val="21"/>
                      <w:szCs w:val="21"/>
                      <w:highlight w:val="none"/>
                      <w:u w:val="none"/>
                    </w:rPr>
                    <w:t>及</w:t>
                  </w:r>
                  <w:r>
                    <w:rPr>
                      <w:rFonts w:hint="eastAsia" w:ascii="Times New Roman" w:hAnsi="Times New Roman" w:cs="Times New Roman"/>
                      <w:sz w:val="21"/>
                      <w:szCs w:val="21"/>
                      <w:highlight w:val="none"/>
                      <w:u w:val="none"/>
                      <w:lang w:eastAsia="zh-CN"/>
                    </w:rPr>
                    <w:t>洋沙湖</w:t>
                  </w:r>
                  <w:r>
                    <w:rPr>
                      <w:rFonts w:hint="default" w:ascii="Times New Roman" w:hAnsi="Times New Roman" w:cs="Times New Roman"/>
                      <w:sz w:val="21"/>
                      <w:szCs w:val="21"/>
                      <w:highlight w:val="none"/>
                      <w:u w:val="none"/>
                    </w:rPr>
                    <w:t>水质产生一定的不利的影响</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486" w:type="dxa"/>
                  <w:tcBorders>
                    <w:tl2br w:val="nil"/>
                    <w:tr2bl w:val="nil"/>
                  </w:tcBorders>
                  <w:vAlign w:val="center"/>
                </w:tcPr>
                <w:p>
                  <w:pPr>
                    <w:keepNext w:val="0"/>
                    <w:keepLines w:val="0"/>
                    <w:pageBreakBefore w:val="0"/>
                    <w:tabs>
                      <w:tab w:val="left" w:pos="-15"/>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sz w:val="21"/>
                      <w:szCs w:val="21"/>
                      <w:highlight w:val="none"/>
                      <w:u w:val="none"/>
                    </w:rPr>
                  </w:pPr>
                  <w:r>
                    <w:rPr>
                      <w:rFonts w:hint="default" w:ascii="Times New Roman" w:hAnsi="Times New Roman" w:cs="Times New Roman"/>
                      <w:bCs/>
                      <w:sz w:val="21"/>
                      <w:szCs w:val="21"/>
                      <w:highlight w:val="none"/>
                      <w:u w:val="none"/>
                    </w:rPr>
                    <w:t>风险防范措施要求</w:t>
                  </w:r>
                </w:p>
              </w:tc>
              <w:tc>
                <w:tcPr>
                  <w:tcW w:w="7434" w:type="dxa"/>
                  <w:gridSpan w:val="4"/>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bCs/>
                      <w:sz w:val="21"/>
                      <w:szCs w:val="21"/>
                      <w:highlight w:val="none"/>
                      <w:u w:val="none"/>
                    </w:rPr>
                  </w:pPr>
                  <w:r>
                    <w:rPr>
                      <w:rFonts w:hint="default" w:ascii="Times New Roman" w:hAnsi="Times New Roman" w:cs="Times New Roman"/>
                      <w:sz w:val="21"/>
                      <w:szCs w:val="21"/>
                      <w:highlight w:val="none"/>
                      <w:u w:val="none"/>
                    </w:rPr>
                    <w:t>污水厂的水泵、污泥泵等设备均采用N+1的配置，保证运行设备有足够的备用率；加强设备检修；进出水</w:t>
                  </w:r>
                  <w:r>
                    <w:rPr>
                      <w:rFonts w:hint="eastAsia" w:ascii="Times New Roman" w:hAnsi="Times New Roman" w:cs="Times New Roman"/>
                      <w:sz w:val="21"/>
                      <w:szCs w:val="21"/>
                      <w:highlight w:val="none"/>
                      <w:u w:val="none"/>
                      <w:lang w:eastAsia="zh-CN"/>
                    </w:rPr>
                    <w:t>定期</w:t>
                  </w:r>
                  <w:r>
                    <w:rPr>
                      <w:rFonts w:hint="default" w:ascii="Times New Roman" w:hAnsi="Times New Roman" w:cs="Times New Roman"/>
                      <w:sz w:val="21"/>
                      <w:szCs w:val="21"/>
                      <w:highlight w:val="none"/>
                      <w:u w:val="none"/>
                    </w:rPr>
                    <w:t>监测等。</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8920" w:type="dxa"/>
                  <w:gridSpan w:val="5"/>
                  <w:tcBorders>
                    <w:tl2br w:val="nil"/>
                    <w:tr2bl w:val="nil"/>
                  </w:tcBorders>
                  <w:vAlign w:val="center"/>
                </w:tcPr>
                <w:p>
                  <w:pPr>
                    <w:keepNext w:val="0"/>
                    <w:keepLines w:val="0"/>
                    <w:pageBreakBefore w:val="0"/>
                    <w:tabs>
                      <w:tab w:val="left" w:pos="-15"/>
                    </w:tabs>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bCs/>
                      <w:sz w:val="21"/>
                      <w:szCs w:val="21"/>
                      <w:highlight w:val="none"/>
                      <w:u w:val="none"/>
                    </w:rPr>
                  </w:pPr>
                  <w:r>
                    <w:rPr>
                      <w:rFonts w:hint="default" w:ascii="Times New Roman" w:hAnsi="Times New Roman" w:cs="Times New Roman"/>
                      <w:bCs/>
                      <w:sz w:val="21"/>
                      <w:szCs w:val="21"/>
                      <w:highlight w:val="none"/>
                      <w:u w:val="none"/>
                    </w:rPr>
                    <w:t>填表说明（列出项目相关信息及评价说明）</w:t>
                  </w:r>
                </w:p>
                <w:p>
                  <w:pPr>
                    <w:keepNext w:val="0"/>
                    <w:keepLines w:val="0"/>
                    <w:pageBreakBefore w:val="0"/>
                    <w:tabs>
                      <w:tab w:val="left" w:pos="-15"/>
                    </w:tabs>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bCs/>
                      <w:kern w:val="0"/>
                      <w:sz w:val="21"/>
                      <w:szCs w:val="21"/>
                      <w:highlight w:val="none"/>
                      <w:u w:val="none"/>
                    </w:rPr>
                  </w:pPr>
                  <w:r>
                    <w:rPr>
                      <w:rFonts w:hint="default" w:ascii="Times New Roman" w:hAnsi="Times New Roman" w:cs="Times New Roman"/>
                      <w:bCs/>
                      <w:kern w:val="0"/>
                      <w:sz w:val="21"/>
                      <w:szCs w:val="21"/>
                      <w:highlight w:val="none"/>
                      <w:u w:val="none"/>
                    </w:rPr>
                    <w:t>根据《建设项目环境风险评价技术导则》（HJ169-2018）附录B，本项目无危险化学品</w:t>
                  </w:r>
                  <w:r>
                    <w:rPr>
                      <w:rFonts w:hint="default" w:ascii="Times New Roman" w:hAnsi="Times New Roman" w:cs="Times New Roman"/>
                      <w:sz w:val="21"/>
                      <w:szCs w:val="21"/>
                      <w:highlight w:val="none"/>
                      <w:u w:val="none"/>
                    </w:rPr>
                    <w:t>。</w:t>
                  </w:r>
                  <w:r>
                    <w:rPr>
                      <w:rFonts w:hint="default" w:ascii="Times New Roman" w:hAnsi="Times New Roman" w:cs="Times New Roman"/>
                      <w:bCs/>
                      <w:kern w:val="0"/>
                      <w:sz w:val="21"/>
                      <w:szCs w:val="21"/>
                      <w:highlight w:val="none"/>
                      <w:u w:val="none"/>
                    </w:rPr>
                    <w:t>故本项目Q=0＜1，可直接判定本项目环境风险潜势为Ⅰ。</w:t>
                  </w:r>
                </w:p>
                <w:p>
                  <w:pPr>
                    <w:keepNext w:val="0"/>
                    <w:keepLines w:val="0"/>
                    <w:pageBreakBefore w:val="0"/>
                    <w:tabs>
                      <w:tab w:val="left" w:pos="-15"/>
                    </w:tabs>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bCs/>
                      <w:sz w:val="21"/>
                      <w:szCs w:val="21"/>
                      <w:highlight w:val="none"/>
                      <w:u w:val="none"/>
                    </w:rPr>
                  </w:pPr>
                  <w:r>
                    <w:rPr>
                      <w:rFonts w:hint="default" w:ascii="Times New Roman" w:hAnsi="Times New Roman" w:cs="Times New Roman"/>
                      <w:bCs/>
                      <w:kern w:val="0"/>
                      <w:sz w:val="21"/>
                      <w:szCs w:val="21"/>
                      <w:highlight w:val="none"/>
                      <w:u w:val="none"/>
                    </w:rPr>
                    <w:t>确定</w:t>
                  </w:r>
                  <w:r>
                    <w:rPr>
                      <w:rFonts w:hint="default" w:ascii="Times New Roman" w:hAnsi="Times New Roman" w:cs="Times New Roman"/>
                      <w:spacing w:val="-6"/>
                      <w:sz w:val="21"/>
                      <w:szCs w:val="21"/>
                      <w:highlight w:val="none"/>
                      <w:u w:val="none"/>
                    </w:rPr>
                    <w:t>评价</w:t>
                  </w:r>
                  <w:r>
                    <w:rPr>
                      <w:rFonts w:hint="default" w:ascii="Times New Roman" w:hAnsi="Times New Roman" w:cs="Times New Roman"/>
                      <w:bCs/>
                      <w:kern w:val="0"/>
                      <w:sz w:val="21"/>
                      <w:szCs w:val="21"/>
                      <w:highlight w:val="none"/>
                      <w:u w:val="none"/>
                    </w:rPr>
                    <w:t>工作等级为简单分析。</w:t>
                  </w:r>
                </w:p>
              </w:tc>
            </w:tr>
          </w:tbl>
          <w:p>
            <w:pPr>
              <w:pStyle w:val="2"/>
              <w:bidi w:val="0"/>
              <w:rPr>
                <w:rFonts w:hint="default"/>
                <w:lang w:val="en-US" w:eastAsia="zh-CN"/>
              </w:rPr>
            </w:pPr>
            <w:r>
              <w:rPr>
                <w:rFonts w:hint="eastAsia"/>
                <w:lang w:val="en-US" w:eastAsia="zh-CN"/>
              </w:rPr>
              <w:t>3.8环境管理与监测</w:t>
            </w:r>
          </w:p>
          <w:p>
            <w:pPr>
              <w:pStyle w:val="3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eastAsia="宋体" w:cs="Times New Roman"/>
                <w:kern w:val="0"/>
                <w:szCs w:val="24"/>
              </w:rPr>
            </w:pPr>
            <w:r>
              <w:rPr>
                <w:rFonts w:eastAsia="宋体" w:cs="Times New Roman"/>
                <w:kern w:val="0"/>
                <w:szCs w:val="24"/>
              </w:rPr>
              <w:t>本项目</w:t>
            </w:r>
            <w:r>
              <w:rPr>
                <w:rFonts w:hint="eastAsia" w:eastAsia="宋体" w:cs="Times New Roman"/>
                <w:kern w:val="0"/>
                <w:szCs w:val="24"/>
                <w:lang w:eastAsia="zh-CN"/>
              </w:rPr>
              <w:t>营运期</w:t>
            </w:r>
            <w:r>
              <w:rPr>
                <w:rFonts w:eastAsia="宋体" w:cs="Times New Roman"/>
                <w:kern w:val="0"/>
                <w:szCs w:val="24"/>
              </w:rPr>
              <w:t>会对周围环境产生一定的影响</w:t>
            </w:r>
            <w:r>
              <w:rPr>
                <w:rFonts w:hint="eastAsia" w:eastAsia="宋体" w:cs="Times New Roman"/>
                <w:kern w:val="0"/>
                <w:szCs w:val="24"/>
              </w:rPr>
              <w:t>，</w:t>
            </w:r>
            <w:r>
              <w:rPr>
                <w:rFonts w:eastAsia="宋体" w:cs="Times New Roman"/>
                <w:kern w:val="0"/>
                <w:szCs w:val="24"/>
              </w:rPr>
              <w:t>因此必须通过环境措施来缓解和消除不利的环境影响</w:t>
            </w:r>
            <w:r>
              <w:rPr>
                <w:rFonts w:hint="eastAsia" w:eastAsia="宋体" w:cs="Times New Roman"/>
                <w:kern w:val="0"/>
                <w:szCs w:val="24"/>
              </w:rPr>
              <w:t>。</w:t>
            </w:r>
            <w:r>
              <w:rPr>
                <w:rFonts w:eastAsia="宋体" w:cs="Times New Roman"/>
                <w:kern w:val="0"/>
                <w:szCs w:val="24"/>
              </w:rPr>
              <w:t>为了保证环保措施的切实落实</w:t>
            </w:r>
            <w:r>
              <w:rPr>
                <w:rFonts w:hint="eastAsia" w:eastAsia="宋体" w:cs="Times New Roman"/>
                <w:kern w:val="0"/>
                <w:szCs w:val="24"/>
              </w:rPr>
              <w:t>，</w:t>
            </w:r>
            <w:r>
              <w:rPr>
                <w:rFonts w:eastAsia="宋体" w:cs="Times New Roman"/>
                <w:kern w:val="0"/>
                <w:szCs w:val="24"/>
              </w:rPr>
              <w:t>使</w:t>
            </w:r>
            <w:r>
              <w:rPr>
                <w:rFonts w:hint="eastAsia" w:eastAsia="宋体" w:cs="Times New Roman"/>
                <w:kern w:val="0"/>
                <w:szCs w:val="24"/>
              </w:rPr>
              <w:t>项目的社会、经济和环境效益得以协调发展，必须加强环境管理，使项目建设符合国家要求经济建设、社会发展和环境建设的同步规划、同步发展和同步实施的方针。</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eastAsiaTheme="minorEastAsia"/>
                <w:lang w:val="en-US" w:eastAsia="zh-CN"/>
              </w:rPr>
            </w:pPr>
            <w:r>
              <w:rPr>
                <w:rFonts w:hint="default" w:ascii="Times New Roman" w:hAnsi="Times New Roman" w:cs="Times New Roman"/>
                <w:lang w:eastAsia="zh-CN"/>
              </w:rPr>
              <w:t>（</w:t>
            </w:r>
            <w:r>
              <w:rPr>
                <w:rFonts w:hint="default" w:ascii="Times New Roman" w:hAnsi="Times New Roman" w:cs="Times New Roman"/>
                <w:lang w:val="en-US" w:eastAsia="zh-CN"/>
              </w:rPr>
              <w:t>1）环境</w:t>
            </w:r>
            <w:r>
              <w:rPr>
                <w:rFonts w:hint="eastAsia"/>
                <w:lang w:val="en-US" w:eastAsia="zh-CN"/>
              </w:rPr>
              <w:t>管理要求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Theme="minorEastAsia"/>
                <w:lang w:eastAsia="zh-CN"/>
              </w:rPr>
            </w:pPr>
            <w:r>
              <w:rPr>
                <w:rFonts w:hint="eastAsia"/>
                <w:lang w:eastAsia="zh-CN"/>
              </w:rPr>
              <w:t>环境管理要求如下表所示：</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s="Times New Roman"/>
                <w:b/>
                <w:kern w:val="0"/>
                <w:szCs w:val="21"/>
              </w:rPr>
            </w:pPr>
            <w:r>
              <w:rPr>
                <w:rFonts w:hint="eastAsia" w:ascii="Times New Roman" w:hAnsi="Times New Roman" w:cs="Times New Roman"/>
                <w:b/>
                <w:kern w:val="0"/>
                <w:szCs w:val="21"/>
              </w:rPr>
              <w:t>表7-</w:t>
            </w:r>
            <w:r>
              <w:rPr>
                <w:rFonts w:hint="eastAsia" w:ascii="Times New Roman" w:hAnsi="Times New Roman" w:cs="Times New Roman"/>
                <w:b/>
                <w:kern w:val="0"/>
                <w:szCs w:val="21"/>
                <w:lang w:val="en-US" w:eastAsia="zh-CN"/>
              </w:rPr>
              <w:t xml:space="preserve">24 </w:t>
            </w:r>
            <w:r>
              <w:rPr>
                <w:rFonts w:hint="eastAsia" w:ascii="Times New Roman" w:hAnsi="Times New Roman" w:cs="Times New Roman"/>
                <w:b/>
                <w:kern w:val="0"/>
                <w:szCs w:val="21"/>
              </w:rPr>
              <w:t xml:space="preserve"> 环境管理工作要求</w:t>
            </w:r>
          </w:p>
          <w:tbl>
            <w:tblPr>
              <w:tblStyle w:val="33"/>
              <w:tblW w:w="4999"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91"/>
              <w:gridCol w:w="8360"/>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82" w:type="pct"/>
                  <w:tcBorders>
                    <w:bottom w:val="single" w:color="auto" w:sz="12" w:space="0"/>
                  </w:tcBorders>
                  <w:vAlign w:val="center"/>
                </w:tcPr>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阶段</w:t>
                  </w:r>
                </w:p>
              </w:tc>
              <w:tc>
                <w:tcPr>
                  <w:tcW w:w="4617" w:type="pct"/>
                  <w:tcBorders>
                    <w:bottom w:val="single" w:color="auto" w:sz="12" w:space="0"/>
                  </w:tcBorders>
                  <w:vAlign w:val="center"/>
                </w:tcPr>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环境管理工作主要内容</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82" w:type="pct"/>
                  <w:tcBorders>
                    <w:top w:val="single" w:color="auto" w:sz="12"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试运行阶段</w:t>
                  </w:r>
                </w:p>
              </w:tc>
              <w:tc>
                <w:tcPr>
                  <w:tcW w:w="4617" w:type="pct"/>
                  <w:tcBorders>
                    <w:top w:val="single" w:color="auto" w:sz="12"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1、检查施工项目是否按照设计、环评规定的环保措施全部完工；</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2、做好环保设施运行记录；</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3、向环保部门和当地主管部门提交试运行申请报；</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4、环保部门和主管部门对环保工种进行现场检查；</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5、记录各项环保设施的试运转状况，针对出现问题提出完善修改意见；</w:t>
                  </w:r>
                </w:p>
                <w:p>
                  <w:pPr>
                    <w:pStyle w:val="8"/>
                    <w:keepNext w:val="0"/>
                    <w:keepLines w:val="0"/>
                    <w:pageBreakBefore w:val="0"/>
                    <w:widowControl w:val="0"/>
                    <w:kinsoku/>
                    <w:wordWrap/>
                    <w:overflowPunct/>
                    <w:topLinePunct w:val="0"/>
                    <w:bidi w:val="0"/>
                    <w:adjustRightInd w:val="0"/>
                    <w:snapToGrid w:val="0"/>
                    <w:spacing w:line="240" w:lineRule="auto"/>
                    <w:jc w:val="left"/>
                    <w:textAlignment w:val="auto"/>
                    <w:rPr>
                      <w:rFonts w:hint="default" w:ascii="Times New Roman" w:hAnsi="Times New Roman" w:cs="Times New Roman" w:eastAsiaTheme="minorEastAsia"/>
                      <w:b w:val="0"/>
                      <w:kern w:val="0"/>
                      <w:sz w:val="21"/>
                      <w:szCs w:val="21"/>
                    </w:rPr>
                  </w:pPr>
                  <w:r>
                    <w:rPr>
                      <w:rFonts w:hint="default" w:ascii="Times New Roman" w:hAnsi="Times New Roman" w:cs="Times New Roman" w:eastAsiaTheme="minorEastAsia"/>
                      <w:b w:val="0"/>
                      <w:kern w:val="0"/>
                      <w:sz w:val="21"/>
                      <w:szCs w:val="21"/>
                    </w:rPr>
                    <w:t>6、总结试运转的经验，健全前期的各项管理制度</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82"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生产运行期</w:t>
                  </w:r>
                </w:p>
              </w:tc>
              <w:tc>
                <w:tcPr>
                  <w:tcW w:w="4617"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1、严格执行各项生产及环境管理制度，保证生产的正常进行；</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2、设立环保设施运行卡，对废气处理设施、危险废物贮存间等环保设施定期进行检查、维护，做到勤查、勤记、勤养护，按照监测计划定期组织进行全厂的污染源监测，对不达标环保设施立即寻找原因，及时处理；</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3、重视群众监督作用，提高企业职工环境意识，鼓励职工及外部人员对生产状况提出意见，并通过积极吸收宝贵意见，提高企业环境管理水平；</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4、建立有效的污染事故防范体系，建立一套严格的日常检查制度。设置一套有效预防污染的运行控制程序，包括废气、废水、噪声、工业固废危险固废污染控制程序等；程序文件中明确规定运行控制的内容、各有关部门的职责，运行规程，控制参数，检查办法，纠正措施，出现异常和紧急情况时的处理程序；</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5、对于容易发生污染事故的场所应采取必要污染预防措施。</w:t>
                  </w:r>
                </w:p>
                <w:p>
                  <w:pPr>
                    <w:pStyle w:val="8"/>
                    <w:keepNext w:val="0"/>
                    <w:keepLines w:val="0"/>
                    <w:pageBreakBefore w:val="0"/>
                    <w:widowControl w:val="0"/>
                    <w:kinsoku/>
                    <w:wordWrap/>
                    <w:overflowPunct/>
                    <w:topLinePunct w:val="0"/>
                    <w:bidi w:val="0"/>
                    <w:adjustRightInd w:val="0"/>
                    <w:snapToGrid w:val="0"/>
                    <w:spacing w:line="240" w:lineRule="auto"/>
                    <w:jc w:val="left"/>
                    <w:textAlignment w:val="auto"/>
                    <w:rPr>
                      <w:rFonts w:hint="default" w:ascii="Times New Roman" w:hAnsi="Times New Roman" w:cs="Times New Roman" w:eastAsiaTheme="minorEastAsia"/>
                      <w:b w:val="0"/>
                      <w:kern w:val="0"/>
                      <w:sz w:val="21"/>
                      <w:szCs w:val="21"/>
                    </w:rPr>
                  </w:pPr>
                  <w:r>
                    <w:rPr>
                      <w:rFonts w:hint="default" w:ascii="Times New Roman" w:hAnsi="Times New Roman" w:cs="Times New Roman" w:eastAsiaTheme="minorEastAsia"/>
                      <w:kern w:val="0"/>
                      <w:sz w:val="21"/>
                      <w:szCs w:val="21"/>
                    </w:rPr>
                    <w:t>6、</w:t>
                  </w:r>
                  <w:r>
                    <w:rPr>
                      <w:rFonts w:hint="default" w:ascii="Times New Roman" w:hAnsi="Times New Roman" w:cs="Times New Roman" w:eastAsiaTheme="minorEastAsia"/>
                      <w:b w:val="0"/>
                      <w:kern w:val="0"/>
                      <w:sz w:val="21"/>
                      <w:szCs w:val="21"/>
                    </w:rPr>
                    <w:t>积极配合环保部门的检查、验收</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82"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信息反馈</w:t>
                  </w:r>
                </w:p>
              </w:tc>
              <w:tc>
                <w:tcPr>
                  <w:tcW w:w="4617"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1、建立奖惩制度，保证环保设施正常运转；</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2、归纳整理监测数据，技术部配合进行工艺改进；</w:t>
                  </w:r>
                </w:p>
                <w:p>
                  <w:pPr>
                    <w:pStyle w:val="8"/>
                    <w:keepNext w:val="0"/>
                    <w:keepLines w:val="0"/>
                    <w:pageBreakBefore w:val="0"/>
                    <w:widowControl w:val="0"/>
                    <w:kinsoku/>
                    <w:wordWrap/>
                    <w:overflowPunct/>
                    <w:topLinePunct w:val="0"/>
                    <w:bidi w:val="0"/>
                    <w:adjustRightInd w:val="0"/>
                    <w:snapToGrid w:val="0"/>
                    <w:spacing w:line="240" w:lineRule="auto"/>
                    <w:jc w:val="left"/>
                    <w:textAlignment w:val="auto"/>
                    <w:rPr>
                      <w:rFonts w:hint="default" w:ascii="Times New Roman" w:hAnsi="Times New Roman" w:cs="Times New Roman" w:eastAsiaTheme="minorEastAsia"/>
                      <w:b w:val="0"/>
                      <w:kern w:val="0"/>
                      <w:sz w:val="21"/>
                      <w:szCs w:val="21"/>
                    </w:rPr>
                  </w:pPr>
                  <w:r>
                    <w:rPr>
                      <w:rFonts w:hint="default" w:ascii="Times New Roman" w:hAnsi="Times New Roman" w:cs="Times New Roman" w:eastAsiaTheme="minorEastAsia"/>
                      <w:b w:val="0"/>
                      <w:kern w:val="0"/>
                      <w:sz w:val="21"/>
                      <w:szCs w:val="21"/>
                    </w:rPr>
                    <w:t>3、配合上级环保部门的检查验收。</w:t>
                  </w:r>
                </w:p>
              </w:tc>
            </w:tr>
          </w:tbl>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eastAsia="zh-CN"/>
              </w:rPr>
              <w:t>（</w:t>
            </w:r>
            <w:r>
              <w:rPr>
                <w:rFonts w:hint="default" w:ascii="Times New Roman" w:hAnsi="Times New Roman" w:cs="Times New Roman"/>
                <w:lang w:val="en-US" w:eastAsia="zh-CN"/>
              </w:rPr>
              <w:t>2）环境监测</w:t>
            </w:r>
          </w:p>
          <w:p>
            <w:pPr>
              <w:pStyle w:val="3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default" w:ascii="Times New Roman" w:hAnsi="Times New Roman" w:eastAsia="宋体" w:cs="Times New Roman"/>
                <w:kern w:val="0"/>
                <w:szCs w:val="24"/>
                <w:lang w:eastAsia="zh-CN"/>
              </w:rPr>
            </w:pPr>
            <w:r>
              <w:rPr>
                <w:rFonts w:hint="default" w:ascii="Times New Roman" w:hAnsi="Times New Roman" w:eastAsia="宋体" w:cs="Times New Roman"/>
                <w:kern w:val="0"/>
                <w:szCs w:val="24"/>
                <w:lang w:eastAsia="zh-CN"/>
              </w:rPr>
              <w:fldChar w:fldCharType="begin"/>
            </w:r>
            <w:r>
              <w:rPr>
                <w:rFonts w:hint="default" w:ascii="Times New Roman" w:hAnsi="Times New Roman" w:eastAsia="宋体" w:cs="Times New Roman"/>
                <w:kern w:val="0"/>
                <w:szCs w:val="24"/>
                <w:lang w:eastAsia="zh-CN"/>
              </w:rPr>
              <w:instrText xml:space="preserve"> = 1 \* GB3 \* MERGEFORMAT </w:instrText>
            </w:r>
            <w:r>
              <w:rPr>
                <w:rFonts w:hint="default" w:ascii="Times New Roman" w:hAnsi="Times New Roman" w:eastAsia="宋体" w:cs="Times New Roman"/>
                <w:kern w:val="0"/>
                <w:szCs w:val="24"/>
                <w:lang w:eastAsia="zh-CN"/>
              </w:rPr>
              <w:fldChar w:fldCharType="separate"/>
            </w:r>
            <w:r>
              <w:rPr>
                <w:rFonts w:hint="default" w:ascii="Times New Roman" w:hAnsi="Times New Roman" w:eastAsia="宋体" w:cs="Times New Roman"/>
                <w:kern w:val="0"/>
                <w:szCs w:val="24"/>
                <w:lang w:eastAsia="zh-CN"/>
              </w:rPr>
              <w:t>①</w:t>
            </w:r>
            <w:r>
              <w:rPr>
                <w:rFonts w:hint="default" w:ascii="Times New Roman" w:hAnsi="Times New Roman" w:eastAsia="宋体" w:cs="Times New Roman"/>
                <w:kern w:val="0"/>
                <w:szCs w:val="24"/>
                <w:lang w:eastAsia="zh-CN"/>
              </w:rPr>
              <w:fldChar w:fldCharType="end"/>
            </w:r>
            <w:r>
              <w:rPr>
                <w:rFonts w:hint="default" w:ascii="Times New Roman" w:hAnsi="Times New Roman" w:eastAsia="宋体" w:cs="Times New Roman"/>
                <w:kern w:val="0"/>
                <w:szCs w:val="24"/>
                <w:lang w:eastAsia="zh-CN"/>
              </w:rPr>
              <w:t>所有环保设施经过试运转竣工验收后，方可进入运营。</w:t>
            </w:r>
          </w:p>
          <w:p>
            <w:pPr>
              <w:pStyle w:val="3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default" w:ascii="Times New Roman" w:hAnsi="Times New Roman" w:eastAsia="宋体" w:cs="Times New Roman"/>
                <w:kern w:val="0"/>
                <w:szCs w:val="24"/>
                <w:lang w:eastAsia="zh-CN"/>
              </w:rPr>
            </w:pPr>
            <w:r>
              <w:rPr>
                <w:rFonts w:hint="default" w:ascii="Times New Roman" w:hAnsi="Times New Roman" w:eastAsia="宋体" w:cs="Times New Roman"/>
                <w:kern w:val="0"/>
                <w:szCs w:val="24"/>
                <w:lang w:eastAsia="zh-CN"/>
              </w:rPr>
              <w:fldChar w:fldCharType="begin"/>
            </w:r>
            <w:r>
              <w:rPr>
                <w:rFonts w:hint="default" w:ascii="Times New Roman" w:hAnsi="Times New Roman" w:eastAsia="宋体" w:cs="Times New Roman"/>
                <w:kern w:val="0"/>
                <w:szCs w:val="24"/>
                <w:lang w:eastAsia="zh-CN"/>
              </w:rPr>
              <w:instrText xml:space="preserve"> = 2 \* GB3 \* MERGEFORMAT </w:instrText>
            </w:r>
            <w:r>
              <w:rPr>
                <w:rFonts w:hint="default" w:ascii="Times New Roman" w:hAnsi="Times New Roman" w:eastAsia="宋体" w:cs="Times New Roman"/>
                <w:kern w:val="0"/>
                <w:szCs w:val="24"/>
                <w:lang w:eastAsia="zh-CN"/>
              </w:rPr>
              <w:fldChar w:fldCharType="separate"/>
            </w:r>
            <w:r>
              <w:rPr>
                <w:rFonts w:hint="default" w:ascii="Times New Roman" w:hAnsi="Times New Roman" w:eastAsia="宋体" w:cs="Times New Roman"/>
                <w:kern w:val="0"/>
                <w:szCs w:val="24"/>
                <w:lang w:eastAsia="zh-CN"/>
              </w:rPr>
              <w:t>②</w:t>
            </w:r>
            <w:r>
              <w:rPr>
                <w:rFonts w:hint="default" w:ascii="Times New Roman" w:hAnsi="Times New Roman" w:eastAsia="宋体" w:cs="Times New Roman"/>
                <w:kern w:val="0"/>
                <w:szCs w:val="24"/>
                <w:lang w:eastAsia="zh-CN"/>
              </w:rPr>
              <w:fldChar w:fldCharType="end"/>
            </w:r>
            <w:r>
              <w:rPr>
                <w:rFonts w:hint="default" w:ascii="Times New Roman" w:hAnsi="Times New Roman" w:eastAsia="宋体" w:cs="Times New Roman"/>
                <w:kern w:val="0"/>
                <w:szCs w:val="24"/>
                <w:lang w:eastAsia="zh-CN"/>
              </w:rPr>
              <w:t>运营期的环保问题由建设单位和企业业主负责。</w:t>
            </w:r>
          </w:p>
          <w:p>
            <w:pPr>
              <w:pStyle w:val="3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default" w:ascii="Times New Roman" w:hAnsi="Times New Roman" w:eastAsia="宋体" w:cs="Times New Roman"/>
                <w:kern w:val="0"/>
                <w:szCs w:val="24"/>
                <w:lang w:eastAsia="zh-CN"/>
              </w:rPr>
            </w:pPr>
            <w:r>
              <w:rPr>
                <w:rFonts w:hint="default" w:ascii="Times New Roman" w:hAnsi="Times New Roman" w:eastAsia="宋体" w:cs="Times New Roman"/>
                <w:kern w:val="0"/>
                <w:szCs w:val="24"/>
                <w:lang w:eastAsia="zh-CN"/>
              </w:rPr>
              <w:fldChar w:fldCharType="begin"/>
            </w:r>
            <w:r>
              <w:rPr>
                <w:rFonts w:hint="default" w:ascii="Times New Roman" w:hAnsi="Times New Roman" w:eastAsia="宋体" w:cs="Times New Roman"/>
                <w:kern w:val="0"/>
                <w:szCs w:val="24"/>
                <w:lang w:eastAsia="zh-CN"/>
              </w:rPr>
              <w:instrText xml:space="preserve"> = 3 \* GB3 \* MERGEFORMAT </w:instrText>
            </w:r>
            <w:r>
              <w:rPr>
                <w:rFonts w:hint="default" w:ascii="Times New Roman" w:hAnsi="Times New Roman" w:eastAsia="宋体" w:cs="Times New Roman"/>
                <w:kern w:val="0"/>
                <w:szCs w:val="24"/>
                <w:lang w:eastAsia="zh-CN"/>
              </w:rPr>
              <w:fldChar w:fldCharType="separate"/>
            </w:r>
            <w:r>
              <w:rPr>
                <w:rFonts w:hint="default" w:ascii="Times New Roman" w:hAnsi="Times New Roman" w:eastAsia="宋体" w:cs="Times New Roman"/>
                <w:kern w:val="0"/>
                <w:szCs w:val="24"/>
                <w:lang w:eastAsia="zh-CN"/>
              </w:rPr>
              <w:t>③</w:t>
            </w:r>
            <w:r>
              <w:rPr>
                <w:rFonts w:hint="default" w:ascii="Times New Roman" w:hAnsi="Times New Roman" w:eastAsia="宋体" w:cs="Times New Roman"/>
                <w:kern w:val="0"/>
                <w:szCs w:val="24"/>
                <w:lang w:eastAsia="zh-CN"/>
              </w:rPr>
              <w:fldChar w:fldCharType="end"/>
            </w:r>
            <w:r>
              <w:rPr>
                <w:rFonts w:hint="default" w:ascii="Times New Roman" w:hAnsi="Times New Roman" w:eastAsia="宋体" w:cs="Times New Roman"/>
                <w:kern w:val="0"/>
                <w:szCs w:val="24"/>
                <w:lang w:eastAsia="zh-CN"/>
              </w:rPr>
              <w:t>项目管理机构和企业必须保证所有环保设施的正常运行，并保证各类污染物达到国家的排放标准和管理要求。</w:t>
            </w:r>
          </w:p>
          <w:p>
            <w:pPr>
              <w:pStyle w:val="3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default" w:ascii="Times New Roman" w:hAnsi="Times New Roman" w:eastAsia="宋体" w:cs="Times New Roman"/>
                <w:kern w:val="0"/>
                <w:szCs w:val="24"/>
                <w:lang w:eastAsia="zh-CN"/>
              </w:rPr>
            </w:pPr>
            <w:r>
              <w:rPr>
                <w:rFonts w:hint="default" w:ascii="Times New Roman" w:hAnsi="Times New Roman" w:eastAsia="宋体" w:cs="Times New Roman"/>
                <w:kern w:val="0"/>
                <w:szCs w:val="24"/>
                <w:lang w:eastAsia="zh-CN"/>
              </w:rPr>
              <w:fldChar w:fldCharType="begin"/>
            </w:r>
            <w:r>
              <w:rPr>
                <w:rFonts w:hint="default" w:ascii="Times New Roman" w:hAnsi="Times New Roman" w:eastAsia="宋体" w:cs="Times New Roman"/>
                <w:kern w:val="0"/>
                <w:szCs w:val="24"/>
                <w:lang w:eastAsia="zh-CN"/>
              </w:rPr>
              <w:instrText xml:space="preserve"> = 4 \* GB3 \* MERGEFORMAT </w:instrText>
            </w:r>
            <w:r>
              <w:rPr>
                <w:rFonts w:hint="default" w:ascii="Times New Roman" w:hAnsi="Times New Roman" w:eastAsia="宋体" w:cs="Times New Roman"/>
                <w:kern w:val="0"/>
                <w:szCs w:val="24"/>
                <w:lang w:eastAsia="zh-CN"/>
              </w:rPr>
              <w:fldChar w:fldCharType="separate"/>
            </w:r>
            <w:r>
              <w:rPr>
                <w:rFonts w:hint="default" w:ascii="Times New Roman" w:hAnsi="Times New Roman" w:eastAsia="宋体" w:cs="Times New Roman"/>
                <w:kern w:val="0"/>
                <w:szCs w:val="24"/>
                <w:lang w:eastAsia="zh-CN"/>
              </w:rPr>
              <w:t>④</w:t>
            </w:r>
            <w:r>
              <w:rPr>
                <w:rFonts w:hint="default" w:ascii="Times New Roman" w:hAnsi="Times New Roman" w:eastAsia="宋体" w:cs="Times New Roman"/>
                <w:kern w:val="0"/>
                <w:szCs w:val="24"/>
                <w:lang w:eastAsia="zh-CN"/>
              </w:rPr>
              <w:fldChar w:fldCharType="end"/>
            </w:r>
            <w:r>
              <w:rPr>
                <w:rFonts w:hint="default" w:ascii="Times New Roman" w:hAnsi="Times New Roman" w:eastAsia="宋体" w:cs="Times New Roman"/>
                <w:kern w:val="0"/>
                <w:szCs w:val="24"/>
                <w:lang w:eastAsia="zh-CN"/>
              </w:rPr>
              <w:t>对排出的污水、工艺废气进行定期监测，</w:t>
            </w:r>
            <w:r>
              <w:rPr>
                <w:rFonts w:hint="eastAsia" w:ascii="Times New Roman" w:hAnsi="Times New Roman" w:eastAsia="宋体" w:cs="Times New Roman"/>
                <w:kern w:val="0"/>
                <w:szCs w:val="24"/>
                <w:lang w:eastAsia="zh-CN"/>
              </w:rPr>
              <w:t>根据《</w:t>
            </w:r>
            <w:r>
              <w:rPr>
                <w:rFonts w:hint="eastAsia" w:ascii="Times New Roman" w:hAnsi="Times New Roman" w:eastAsia="宋体" w:cs="Times New Roman"/>
                <w:kern w:val="0"/>
                <w:szCs w:val="24"/>
                <w:lang w:val="en-US" w:eastAsia="zh-CN"/>
              </w:rPr>
              <w:t>排污许可证申请与核发技术规范水处理通用工序</w:t>
            </w:r>
            <w:r>
              <w:rPr>
                <w:rFonts w:hint="eastAsia" w:ascii="Times New Roman" w:hAnsi="Times New Roman" w:eastAsia="宋体" w:cs="Times New Roman"/>
                <w:kern w:val="0"/>
                <w:szCs w:val="24"/>
                <w:highlight w:val="none"/>
                <w:lang w:eastAsia="zh-CN"/>
              </w:rPr>
              <w:t>》（</w:t>
            </w:r>
            <w:r>
              <w:rPr>
                <w:rFonts w:hint="eastAsia" w:ascii="Times New Roman" w:hAnsi="Times New Roman" w:eastAsia="宋体" w:cs="Times New Roman"/>
                <w:kern w:val="0"/>
                <w:szCs w:val="24"/>
                <w:highlight w:val="none"/>
                <w:lang w:val="en-US" w:eastAsia="zh-CN"/>
              </w:rPr>
              <w:t>HJ978-2018），本项目</w:t>
            </w:r>
            <w:r>
              <w:rPr>
                <w:rFonts w:hint="default" w:ascii="Times New Roman" w:hAnsi="Times New Roman" w:eastAsia="宋体" w:cs="Times New Roman"/>
                <w:kern w:val="0"/>
                <w:szCs w:val="24"/>
                <w:lang w:eastAsia="zh-CN"/>
              </w:rPr>
              <w:t>监测点位、监测项目和监测频率如下表。</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s="Times New Roman"/>
                <w:b/>
                <w:kern w:val="0"/>
                <w:szCs w:val="21"/>
                <w:highlight w:val="none"/>
              </w:rPr>
            </w:pPr>
            <w:bookmarkStart w:id="47" w:name="_Ref21508888"/>
            <w:r>
              <w:rPr>
                <w:rFonts w:hint="eastAsia" w:ascii="Times New Roman" w:hAnsi="Times New Roman" w:cs="Times New Roman"/>
                <w:b/>
                <w:kern w:val="0"/>
                <w:szCs w:val="21"/>
                <w:highlight w:val="none"/>
              </w:rPr>
              <w:t>表</w:t>
            </w:r>
            <w:bookmarkEnd w:id="47"/>
            <w:r>
              <w:rPr>
                <w:rFonts w:hint="eastAsia" w:ascii="Times New Roman" w:hAnsi="Times New Roman" w:cs="Times New Roman"/>
                <w:b/>
                <w:kern w:val="0"/>
                <w:szCs w:val="21"/>
                <w:highlight w:val="none"/>
              </w:rPr>
              <w:t>7-2</w:t>
            </w:r>
            <w:r>
              <w:rPr>
                <w:rFonts w:hint="eastAsia" w:ascii="Times New Roman" w:hAnsi="Times New Roman" w:cs="Times New Roman"/>
                <w:b/>
                <w:kern w:val="0"/>
                <w:szCs w:val="21"/>
                <w:highlight w:val="none"/>
                <w:lang w:val="en-US" w:eastAsia="zh-CN"/>
              </w:rPr>
              <w:t xml:space="preserve">5 </w:t>
            </w:r>
            <w:r>
              <w:rPr>
                <w:rFonts w:hint="eastAsia" w:ascii="Times New Roman" w:hAnsi="Times New Roman" w:cs="Times New Roman"/>
                <w:b/>
                <w:kern w:val="0"/>
                <w:szCs w:val="21"/>
                <w:highlight w:val="none"/>
              </w:rPr>
              <w:t xml:space="preserve"> 污染源监测计划</w:t>
            </w:r>
          </w:p>
          <w:tbl>
            <w:tblPr>
              <w:tblStyle w:val="33"/>
              <w:tblW w:w="4997"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086"/>
              <w:gridCol w:w="1879"/>
              <w:gridCol w:w="4630"/>
              <w:gridCol w:w="1453"/>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600" w:type="pct"/>
                  <w:tcBorders>
                    <w:tl2br w:val="nil"/>
                    <w:tr2bl w:val="nil"/>
                  </w:tcBorders>
                  <w:vAlign w:val="center"/>
                </w:tcPr>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bCs/>
                      <w:kern w:val="0"/>
                      <w:sz w:val="21"/>
                      <w:szCs w:val="21"/>
                      <w:highlight w:val="none"/>
                      <w:u w:val="single"/>
                    </w:rPr>
                  </w:pPr>
                  <w:r>
                    <w:rPr>
                      <w:rFonts w:hint="default" w:ascii="Times New Roman" w:hAnsi="Times New Roman" w:cs="Times New Roman" w:eastAsiaTheme="minorEastAsia"/>
                      <w:b/>
                      <w:bCs/>
                      <w:kern w:val="0"/>
                      <w:sz w:val="21"/>
                      <w:szCs w:val="21"/>
                      <w:highlight w:val="none"/>
                      <w:u w:val="single"/>
                    </w:rPr>
                    <w:t>监测项目</w:t>
                  </w:r>
                </w:p>
              </w:tc>
              <w:tc>
                <w:tcPr>
                  <w:tcW w:w="1038" w:type="pct"/>
                  <w:tcBorders>
                    <w:tl2br w:val="nil"/>
                    <w:tr2bl w:val="nil"/>
                  </w:tcBorders>
                  <w:vAlign w:val="center"/>
                </w:tcPr>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bCs/>
                      <w:kern w:val="0"/>
                      <w:sz w:val="21"/>
                      <w:szCs w:val="21"/>
                      <w:highlight w:val="none"/>
                      <w:u w:val="single"/>
                    </w:rPr>
                  </w:pPr>
                  <w:r>
                    <w:rPr>
                      <w:rFonts w:hint="default" w:ascii="Times New Roman" w:hAnsi="Times New Roman" w:cs="Times New Roman" w:eastAsiaTheme="minorEastAsia"/>
                      <w:b/>
                      <w:bCs/>
                      <w:kern w:val="0"/>
                      <w:sz w:val="21"/>
                      <w:szCs w:val="21"/>
                      <w:highlight w:val="none"/>
                      <w:u w:val="single"/>
                    </w:rPr>
                    <w:t>监测点</w:t>
                  </w:r>
                </w:p>
              </w:tc>
              <w:tc>
                <w:tcPr>
                  <w:tcW w:w="2558" w:type="pct"/>
                  <w:tcBorders>
                    <w:tl2br w:val="nil"/>
                    <w:tr2bl w:val="nil"/>
                  </w:tcBorders>
                  <w:vAlign w:val="center"/>
                </w:tcPr>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bCs/>
                      <w:kern w:val="0"/>
                      <w:sz w:val="21"/>
                      <w:szCs w:val="21"/>
                      <w:highlight w:val="none"/>
                      <w:u w:val="single"/>
                    </w:rPr>
                  </w:pPr>
                  <w:r>
                    <w:rPr>
                      <w:rFonts w:hint="default" w:ascii="Times New Roman" w:hAnsi="Times New Roman" w:cs="Times New Roman" w:eastAsiaTheme="minorEastAsia"/>
                      <w:b/>
                      <w:bCs/>
                      <w:kern w:val="0"/>
                      <w:sz w:val="21"/>
                      <w:szCs w:val="21"/>
                      <w:highlight w:val="none"/>
                      <w:u w:val="single"/>
                    </w:rPr>
                    <w:t>监测内容</w:t>
                  </w:r>
                </w:p>
              </w:tc>
              <w:tc>
                <w:tcPr>
                  <w:tcW w:w="802" w:type="pct"/>
                  <w:tcBorders>
                    <w:tl2br w:val="nil"/>
                    <w:tr2bl w:val="nil"/>
                  </w:tcBorders>
                  <w:vAlign w:val="center"/>
                </w:tcPr>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bCs/>
                      <w:kern w:val="0"/>
                      <w:sz w:val="21"/>
                      <w:szCs w:val="21"/>
                      <w:highlight w:val="none"/>
                      <w:u w:val="single"/>
                    </w:rPr>
                  </w:pPr>
                  <w:r>
                    <w:rPr>
                      <w:rFonts w:hint="default" w:ascii="Times New Roman" w:hAnsi="Times New Roman" w:cs="Times New Roman" w:eastAsiaTheme="minorEastAsia"/>
                      <w:b/>
                      <w:bCs/>
                      <w:kern w:val="0"/>
                      <w:sz w:val="21"/>
                      <w:szCs w:val="21"/>
                      <w:highlight w:val="none"/>
                      <w:u w:val="single"/>
                    </w:rPr>
                    <w:t>监测频率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600" w:type="pct"/>
                  <w:vMerge w:val="restart"/>
                  <w:tcBorders>
                    <w:tl2br w:val="nil"/>
                    <w:tr2bl w:val="nil"/>
                  </w:tcBorders>
                  <w:vAlign w:val="center"/>
                </w:tcPr>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val="0"/>
                      <w:kern w:val="0"/>
                      <w:sz w:val="21"/>
                      <w:szCs w:val="21"/>
                      <w:highlight w:val="none"/>
                      <w:u w:val="single"/>
                    </w:rPr>
                  </w:pPr>
                  <w:r>
                    <w:rPr>
                      <w:rFonts w:hint="default" w:ascii="Times New Roman" w:hAnsi="Times New Roman" w:cs="Times New Roman" w:eastAsiaTheme="minorEastAsia"/>
                      <w:b w:val="0"/>
                      <w:kern w:val="0"/>
                      <w:sz w:val="21"/>
                      <w:szCs w:val="21"/>
                      <w:highlight w:val="none"/>
                      <w:u w:val="single"/>
                    </w:rPr>
                    <w:t>废水</w:t>
                  </w:r>
                </w:p>
              </w:tc>
              <w:tc>
                <w:tcPr>
                  <w:tcW w:w="1038" w:type="pct"/>
                  <w:tcBorders>
                    <w:tl2br w:val="nil"/>
                    <w:tr2bl w:val="nil"/>
                  </w:tcBorders>
                  <w:vAlign w:val="center"/>
                </w:tcPr>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val="0"/>
                      <w:kern w:val="0"/>
                      <w:sz w:val="21"/>
                      <w:szCs w:val="21"/>
                      <w:highlight w:val="none"/>
                      <w:u w:val="single"/>
                      <w:lang w:eastAsia="zh-CN"/>
                    </w:rPr>
                  </w:pPr>
                  <w:r>
                    <w:rPr>
                      <w:rFonts w:hint="default" w:ascii="Times New Roman" w:hAnsi="Times New Roman" w:cs="Times New Roman" w:eastAsiaTheme="minorEastAsia"/>
                      <w:b w:val="0"/>
                      <w:kern w:val="0"/>
                      <w:sz w:val="21"/>
                      <w:szCs w:val="21"/>
                      <w:highlight w:val="none"/>
                      <w:u w:val="single"/>
                      <w:lang w:eastAsia="zh-CN"/>
                    </w:rPr>
                    <w:t>进水总口</w:t>
                  </w:r>
                </w:p>
              </w:tc>
              <w:tc>
                <w:tcPr>
                  <w:tcW w:w="2558" w:type="pct"/>
                  <w:tcBorders>
                    <w:tl2br w:val="nil"/>
                    <w:tr2bl w:val="nil"/>
                  </w:tcBorders>
                  <w:vAlign w:val="center"/>
                </w:tcPr>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val="0"/>
                      <w:kern w:val="0"/>
                      <w:sz w:val="21"/>
                      <w:szCs w:val="21"/>
                      <w:highlight w:val="none"/>
                      <w:u w:val="single"/>
                      <w:lang w:eastAsia="zh-CN"/>
                    </w:rPr>
                  </w:pPr>
                  <w:r>
                    <w:rPr>
                      <w:rFonts w:hint="default" w:ascii="Times New Roman" w:hAnsi="Times New Roman" w:cs="Times New Roman" w:eastAsiaTheme="minorEastAsia"/>
                      <w:b w:val="0"/>
                      <w:kern w:val="0"/>
                      <w:sz w:val="21"/>
                      <w:szCs w:val="21"/>
                      <w:highlight w:val="none"/>
                      <w:u w:val="single"/>
                      <w:lang w:eastAsia="zh-CN"/>
                    </w:rPr>
                    <w:t>流量、化学需氧量、氨氮</w:t>
                  </w:r>
                </w:p>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val="0"/>
                      <w:kern w:val="0"/>
                      <w:sz w:val="21"/>
                      <w:szCs w:val="21"/>
                      <w:highlight w:val="none"/>
                      <w:u w:val="single"/>
                      <w:lang w:val="en-US" w:eastAsia="zh-CN"/>
                    </w:rPr>
                  </w:pPr>
                  <w:r>
                    <w:rPr>
                      <w:rFonts w:hint="default" w:ascii="Times New Roman" w:hAnsi="Times New Roman" w:cs="Times New Roman" w:eastAsiaTheme="minorEastAsia"/>
                      <w:b w:val="0"/>
                      <w:kern w:val="0"/>
                      <w:sz w:val="21"/>
                      <w:szCs w:val="21"/>
                      <w:highlight w:val="none"/>
                      <w:u w:val="single"/>
                      <w:lang w:val="en-US" w:eastAsia="zh-CN"/>
                    </w:rPr>
                    <w:t>总磷、总氮</w:t>
                  </w:r>
                </w:p>
              </w:tc>
              <w:tc>
                <w:tcPr>
                  <w:tcW w:w="802" w:type="pct"/>
                  <w:tcBorders>
                    <w:tl2br w:val="nil"/>
                    <w:tr2bl w:val="nil"/>
                  </w:tcBorders>
                  <w:vAlign w:val="center"/>
                </w:tcPr>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val="0"/>
                      <w:sz w:val="21"/>
                      <w:szCs w:val="21"/>
                      <w:highlight w:val="none"/>
                      <w:u w:val="single"/>
                      <w:lang w:eastAsia="zh-CN"/>
                    </w:rPr>
                  </w:pPr>
                  <w:r>
                    <w:rPr>
                      <w:rFonts w:hint="eastAsia" w:cs="Times New Roman" w:eastAsiaTheme="minorEastAsia"/>
                      <w:b w:val="0"/>
                      <w:sz w:val="21"/>
                      <w:szCs w:val="21"/>
                      <w:highlight w:val="none"/>
                      <w:u w:val="single"/>
                      <w:lang w:eastAsia="zh-CN"/>
                    </w:rPr>
                    <w:t>半年</w:t>
                  </w:r>
                  <w:r>
                    <w:rPr>
                      <w:rFonts w:hint="default" w:ascii="Times New Roman" w:hAnsi="Times New Roman" w:cs="Times New Roman" w:eastAsiaTheme="minorEastAsia"/>
                      <w:b w:val="0"/>
                      <w:sz w:val="21"/>
                      <w:szCs w:val="21"/>
                      <w:highlight w:val="none"/>
                      <w:u w:val="single"/>
                      <w:lang w:eastAsia="zh-CN"/>
                    </w:rPr>
                    <w:t>一次</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771" w:hRule="atLeast"/>
                <w:jc w:val="center"/>
              </w:trPr>
              <w:tc>
                <w:tcPr>
                  <w:tcW w:w="600" w:type="pct"/>
                  <w:vMerge w:val="continue"/>
                  <w:tcBorders>
                    <w:tl2br w:val="nil"/>
                    <w:tr2bl w:val="nil"/>
                  </w:tcBorders>
                  <w:vAlign w:val="center"/>
                </w:tcPr>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val="0"/>
                      <w:kern w:val="0"/>
                      <w:sz w:val="21"/>
                      <w:szCs w:val="21"/>
                      <w:highlight w:val="none"/>
                      <w:u w:val="single"/>
                    </w:rPr>
                  </w:pPr>
                </w:p>
              </w:tc>
              <w:tc>
                <w:tcPr>
                  <w:tcW w:w="1038" w:type="pct"/>
                  <w:tcBorders>
                    <w:tl2br w:val="nil"/>
                    <w:tr2bl w:val="nil"/>
                  </w:tcBorders>
                  <w:vAlign w:val="center"/>
                </w:tcPr>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val="0"/>
                      <w:kern w:val="0"/>
                      <w:sz w:val="21"/>
                      <w:szCs w:val="21"/>
                      <w:highlight w:val="none"/>
                      <w:u w:val="single"/>
                    </w:rPr>
                  </w:pPr>
                  <w:r>
                    <w:rPr>
                      <w:rFonts w:hint="default" w:ascii="Times New Roman" w:hAnsi="Times New Roman" w:cs="Times New Roman" w:eastAsiaTheme="minorEastAsia"/>
                      <w:b w:val="0"/>
                      <w:kern w:val="0"/>
                      <w:sz w:val="21"/>
                      <w:szCs w:val="21"/>
                      <w:highlight w:val="none"/>
                      <w:u w:val="single"/>
                      <w:lang w:eastAsia="zh-CN"/>
                    </w:rPr>
                    <w:t>废</w:t>
                  </w:r>
                  <w:r>
                    <w:rPr>
                      <w:rFonts w:hint="default" w:ascii="Times New Roman" w:hAnsi="Times New Roman" w:cs="Times New Roman" w:eastAsiaTheme="minorEastAsia"/>
                      <w:b w:val="0"/>
                      <w:kern w:val="0"/>
                      <w:sz w:val="21"/>
                      <w:szCs w:val="21"/>
                      <w:highlight w:val="none"/>
                      <w:u w:val="single"/>
                    </w:rPr>
                    <w:t>水</w:t>
                  </w:r>
                  <w:r>
                    <w:rPr>
                      <w:rFonts w:hint="default" w:ascii="Times New Roman" w:hAnsi="Times New Roman" w:cs="Times New Roman" w:eastAsiaTheme="minorEastAsia"/>
                      <w:b w:val="0"/>
                      <w:kern w:val="0"/>
                      <w:sz w:val="21"/>
                      <w:szCs w:val="21"/>
                      <w:highlight w:val="none"/>
                      <w:u w:val="single"/>
                      <w:lang w:eastAsia="zh-CN"/>
                    </w:rPr>
                    <w:t>总</w:t>
                  </w:r>
                  <w:r>
                    <w:rPr>
                      <w:rFonts w:hint="default" w:ascii="Times New Roman" w:hAnsi="Times New Roman" w:cs="Times New Roman" w:eastAsiaTheme="minorEastAsia"/>
                      <w:b w:val="0"/>
                      <w:kern w:val="0"/>
                      <w:sz w:val="21"/>
                      <w:szCs w:val="21"/>
                      <w:highlight w:val="none"/>
                      <w:u w:val="single"/>
                    </w:rPr>
                    <w:t>排放口</w:t>
                  </w:r>
                </w:p>
              </w:tc>
              <w:tc>
                <w:tcPr>
                  <w:tcW w:w="2558" w:type="pct"/>
                  <w:tcBorders>
                    <w:tl2br w:val="nil"/>
                    <w:tr2bl w:val="nil"/>
                  </w:tcBorders>
                  <w:vAlign w:val="center"/>
                </w:tcPr>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val="0"/>
                      <w:kern w:val="0"/>
                      <w:sz w:val="21"/>
                      <w:szCs w:val="21"/>
                      <w:highlight w:val="none"/>
                      <w:u w:val="single"/>
                      <w:lang w:eastAsia="zh-CN"/>
                    </w:rPr>
                  </w:pPr>
                  <w:r>
                    <w:rPr>
                      <w:rFonts w:hint="default" w:ascii="Times New Roman" w:hAnsi="Times New Roman" w:cs="Times New Roman" w:eastAsiaTheme="minorEastAsia"/>
                      <w:b w:val="0"/>
                      <w:kern w:val="0"/>
                      <w:sz w:val="21"/>
                      <w:szCs w:val="21"/>
                      <w:highlight w:val="none"/>
                      <w:u w:val="single"/>
                      <w:lang w:eastAsia="zh-CN"/>
                    </w:rPr>
                    <w:t>流量</w:t>
                  </w:r>
                  <w:r>
                    <w:rPr>
                      <w:rFonts w:hint="default" w:ascii="Times New Roman" w:hAnsi="Times New Roman" w:cs="Times New Roman" w:eastAsiaTheme="minorEastAsia"/>
                      <w:b w:val="0"/>
                      <w:kern w:val="0"/>
                      <w:sz w:val="21"/>
                      <w:szCs w:val="21"/>
                      <w:highlight w:val="none"/>
                      <w:u w:val="single"/>
                      <w:lang w:val="en-US" w:eastAsia="zh-CN"/>
                    </w:rPr>
                    <w:t>、水温、</w:t>
                  </w:r>
                  <w:r>
                    <w:rPr>
                      <w:rFonts w:hint="default" w:ascii="Times New Roman" w:hAnsi="Times New Roman" w:cs="Times New Roman" w:eastAsiaTheme="minorEastAsia"/>
                      <w:b w:val="0"/>
                      <w:kern w:val="0"/>
                      <w:sz w:val="21"/>
                      <w:szCs w:val="21"/>
                      <w:highlight w:val="none"/>
                      <w:u w:val="single"/>
                    </w:rPr>
                    <w:t>pH、COD</w:t>
                  </w:r>
                  <w:r>
                    <w:rPr>
                      <w:rFonts w:hint="default" w:ascii="Times New Roman" w:hAnsi="Times New Roman" w:cs="Times New Roman" w:eastAsiaTheme="minorEastAsia"/>
                      <w:b w:val="0"/>
                      <w:kern w:val="0"/>
                      <w:sz w:val="21"/>
                      <w:szCs w:val="21"/>
                      <w:highlight w:val="none"/>
                      <w:u w:val="single"/>
                      <w:vertAlign w:val="subscript"/>
                    </w:rPr>
                    <w:t>cr</w:t>
                  </w:r>
                  <w:r>
                    <w:rPr>
                      <w:rFonts w:hint="default" w:ascii="Times New Roman" w:hAnsi="Times New Roman" w:cs="Times New Roman" w:eastAsiaTheme="minorEastAsia"/>
                      <w:b w:val="0"/>
                      <w:kern w:val="0"/>
                      <w:sz w:val="21"/>
                      <w:szCs w:val="21"/>
                      <w:highlight w:val="none"/>
                      <w:u w:val="single"/>
                    </w:rPr>
                    <w:t>、NH</w:t>
                  </w:r>
                  <w:r>
                    <w:rPr>
                      <w:rFonts w:hint="default" w:ascii="Times New Roman" w:hAnsi="Times New Roman" w:cs="Times New Roman" w:eastAsiaTheme="minorEastAsia"/>
                      <w:b w:val="0"/>
                      <w:kern w:val="0"/>
                      <w:sz w:val="21"/>
                      <w:szCs w:val="21"/>
                      <w:highlight w:val="none"/>
                      <w:u w:val="single"/>
                      <w:vertAlign w:val="subscript"/>
                    </w:rPr>
                    <w:t>3</w:t>
                  </w:r>
                  <w:r>
                    <w:rPr>
                      <w:rFonts w:hint="default" w:ascii="Times New Roman" w:hAnsi="Times New Roman" w:cs="Times New Roman" w:eastAsiaTheme="minorEastAsia"/>
                      <w:b w:val="0"/>
                      <w:kern w:val="0"/>
                      <w:sz w:val="21"/>
                      <w:szCs w:val="21"/>
                      <w:highlight w:val="none"/>
                      <w:u w:val="single"/>
                    </w:rPr>
                    <w:t>-N、</w:t>
                  </w:r>
                  <w:r>
                    <w:rPr>
                      <w:rFonts w:hint="default" w:ascii="Times New Roman" w:hAnsi="Times New Roman" w:cs="Times New Roman" w:eastAsiaTheme="minorEastAsia"/>
                      <w:b w:val="0"/>
                      <w:kern w:val="0"/>
                      <w:sz w:val="21"/>
                      <w:szCs w:val="21"/>
                      <w:highlight w:val="none"/>
                      <w:u w:val="single"/>
                      <w:lang w:eastAsia="zh-CN"/>
                    </w:rPr>
                    <w:t>总磷、总氮</w:t>
                  </w:r>
                </w:p>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val="0"/>
                      <w:kern w:val="0"/>
                      <w:sz w:val="21"/>
                      <w:szCs w:val="21"/>
                      <w:highlight w:val="none"/>
                      <w:u w:val="single"/>
                      <w:lang w:val="en-US" w:eastAsia="zh-CN"/>
                    </w:rPr>
                  </w:pPr>
                  <w:r>
                    <w:rPr>
                      <w:rFonts w:hint="default" w:ascii="Times New Roman" w:hAnsi="Times New Roman" w:cs="Times New Roman" w:eastAsiaTheme="minorEastAsia"/>
                      <w:b w:val="0"/>
                      <w:kern w:val="0"/>
                      <w:sz w:val="21"/>
                      <w:szCs w:val="21"/>
                      <w:highlight w:val="none"/>
                      <w:u w:val="single"/>
                      <w:lang w:val="en-US" w:eastAsia="zh-CN"/>
                    </w:rPr>
                    <w:t>SS、色度、BOD</w:t>
                  </w:r>
                  <w:r>
                    <w:rPr>
                      <w:rFonts w:hint="default" w:ascii="Times New Roman" w:hAnsi="Times New Roman" w:cs="Times New Roman" w:eastAsiaTheme="minorEastAsia"/>
                      <w:b w:val="0"/>
                      <w:kern w:val="0"/>
                      <w:sz w:val="21"/>
                      <w:szCs w:val="21"/>
                      <w:highlight w:val="none"/>
                      <w:u w:val="single"/>
                      <w:vertAlign w:val="subscript"/>
                      <w:lang w:val="en-US" w:eastAsia="zh-CN"/>
                    </w:rPr>
                    <w:t>5</w:t>
                  </w:r>
                  <w:r>
                    <w:rPr>
                      <w:rFonts w:hint="default" w:ascii="Times New Roman" w:hAnsi="Times New Roman" w:cs="Times New Roman" w:eastAsiaTheme="minorEastAsia"/>
                      <w:b w:val="0"/>
                      <w:kern w:val="0"/>
                      <w:sz w:val="21"/>
                      <w:szCs w:val="21"/>
                      <w:highlight w:val="none"/>
                      <w:u w:val="single"/>
                      <w:lang w:val="en-US" w:eastAsia="zh-CN"/>
                    </w:rPr>
                    <w:t>、动植物油、石油类、阴离子表面活性剂、粪大肠菌群</w:t>
                  </w:r>
                </w:p>
              </w:tc>
              <w:tc>
                <w:tcPr>
                  <w:tcW w:w="802" w:type="pct"/>
                  <w:tcBorders>
                    <w:tl2br w:val="nil"/>
                    <w:tr2bl w:val="nil"/>
                  </w:tcBorders>
                  <w:vAlign w:val="center"/>
                </w:tcPr>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val="0"/>
                      <w:kern w:val="0"/>
                      <w:sz w:val="21"/>
                      <w:szCs w:val="21"/>
                      <w:highlight w:val="none"/>
                      <w:u w:val="single"/>
                    </w:rPr>
                  </w:pPr>
                  <w:r>
                    <w:rPr>
                      <w:rFonts w:hint="eastAsia" w:cs="Times New Roman" w:eastAsiaTheme="minorEastAsia"/>
                      <w:b w:val="0"/>
                      <w:sz w:val="21"/>
                      <w:szCs w:val="21"/>
                      <w:highlight w:val="none"/>
                      <w:u w:val="single"/>
                      <w:lang w:eastAsia="zh-CN"/>
                    </w:rPr>
                    <w:t>半年</w:t>
                  </w:r>
                  <w:r>
                    <w:rPr>
                      <w:rFonts w:hint="default" w:ascii="Times New Roman" w:hAnsi="Times New Roman" w:cs="Times New Roman" w:eastAsiaTheme="minorEastAsia"/>
                      <w:b w:val="0"/>
                      <w:sz w:val="21"/>
                      <w:szCs w:val="21"/>
                      <w:highlight w:val="none"/>
                      <w:u w:val="single"/>
                    </w:rPr>
                    <w:t>一次</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600" w:type="pct"/>
                  <w:tcBorders>
                    <w:tl2br w:val="nil"/>
                    <w:tr2bl w:val="nil"/>
                  </w:tcBorders>
                  <w:vAlign w:val="center"/>
                </w:tcPr>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val="0"/>
                      <w:kern w:val="0"/>
                      <w:sz w:val="21"/>
                      <w:szCs w:val="21"/>
                      <w:highlight w:val="none"/>
                      <w:u w:val="single"/>
                      <w:lang w:eastAsia="zh-CN"/>
                    </w:rPr>
                  </w:pPr>
                  <w:r>
                    <w:rPr>
                      <w:rFonts w:hint="default" w:ascii="Times New Roman" w:hAnsi="Times New Roman" w:cs="Times New Roman" w:eastAsiaTheme="minorEastAsia"/>
                      <w:b w:val="0"/>
                      <w:kern w:val="0"/>
                      <w:sz w:val="21"/>
                      <w:szCs w:val="21"/>
                      <w:highlight w:val="none"/>
                      <w:u w:val="single"/>
                      <w:lang w:eastAsia="zh-CN"/>
                    </w:rPr>
                    <w:t>雨水</w:t>
                  </w:r>
                </w:p>
              </w:tc>
              <w:tc>
                <w:tcPr>
                  <w:tcW w:w="1038" w:type="pct"/>
                  <w:tcBorders>
                    <w:tl2br w:val="nil"/>
                    <w:tr2bl w:val="nil"/>
                  </w:tcBorders>
                  <w:vAlign w:val="center"/>
                </w:tcPr>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val="0"/>
                      <w:kern w:val="0"/>
                      <w:sz w:val="21"/>
                      <w:szCs w:val="21"/>
                      <w:highlight w:val="none"/>
                      <w:u w:val="single"/>
                      <w:lang w:eastAsia="zh-CN"/>
                    </w:rPr>
                  </w:pPr>
                  <w:r>
                    <w:rPr>
                      <w:rFonts w:hint="default" w:ascii="Times New Roman" w:hAnsi="Times New Roman" w:cs="Times New Roman" w:eastAsiaTheme="minorEastAsia"/>
                      <w:b w:val="0"/>
                      <w:kern w:val="0"/>
                      <w:sz w:val="21"/>
                      <w:szCs w:val="21"/>
                      <w:highlight w:val="none"/>
                      <w:u w:val="single"/>
                      <w:lang w:eastAsia="zh-CN"/>
                    </w:rPr>
                    <w:t>雨水排放口</w:t>
                  </w:r>
                </w:p>
              </w:tc>
              <w:tc>
                <w:tcPr>
                  <w:tcW w:w="2558" w:type="pct"/>
                  <w:tcBorders>
                    <w:tl2br w:val="nil"/>
                    <w:tr2bl w:val="nil"/>
                  </w:tcBorders>
                  <w:vAlign w:val="center"/>
                </w:tcPr>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val="0"/>
                      <w:kern w:val="0"/>
                      <w:sz w:val="21"/>
                      <w:szCs w:val="21"/>
                      <w:highlight w:val="none"/>
                      <w:u w:val="single"/>
                      <w:lang w:val="en-US" w:eastAsia="zh-CN"/>
                    </w:rPr>
                  </w:pPr>
                  <w:r>
                    <w:rPr>
                      <w:rFonts w:hint="default" w:ascii="Times New Roman" w:hAnsi="Times New Roman" w:cs="Times New Roman" w:eastAsiaTheme="minorEastAsia"/>
                      <w:b w:val="0"/>
                      <w:kern w:val="0"/>
                      <w:sz w:val="21"/>
                      <w:szCs w:val="21"/>
                      <w:highlight w:val="none"/>
                      <w:u w:val="single"/>
                      <w:lang w:val="en-US" w:eastAsia="zh-CN"/>
                    </w:rPr>
                    <w:t>PH、化学需氧量、氨氮、悬浮物</w:t>
                  </w:r>
                </w:p>
              </w:tc>
              <w:tc>
                <w:tcPr>
                  <w:tcW w:w="802" w:type="pct"/>
                  <w:tcBorders>
                    <w:tl2br w:val="nil"/>
                    <w:tr2bl w:val="nil"/>
                  </w:tcBorders>
                  <w:vAlign w:val="center"/>
                </w:tcPr>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val="0"/>
                      <w:sz w:val="21"/>
                      <w:szCs w:val="21"/>
                      <w:highlight w:val="none"/>
                      <w:u w:val="single"/>
                      <w:lang w:eastAsia="zh-CN"/>
                    </w:rPr>
                  </w:pPr>
                  <w:r>
                    <w:rPr>
                      <w:rFonts w:hint="default" w:ascii="Times New Roman" w:hAnsi="Times New Roman" w:cs="Times New Roman" w:eastAsiaTheme="minorEastAsia"/>
                      <w:b w:val="0"/>
                      <w:sz w:val="21"/>
                      <w:szCs w:val="21"/>
                      <w:highlight w:val="none"/>
                      <w:u w:val="single"/>
                      <w:lang w:eastAsia="zh-CN"/>
                    </w:rPr>
                    <w:t>下雨时按日监测，平常可放宽至季度一次</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600" w:type="pct"/>
                  <w:tcBorders>
                    <w:tl2br w:val="nil"/>
                    <w:tr2bl w:val="nil"/>
                  </w:tcBorders>
                  <w:vAlign w:val="center"/>
                </w:tcPr>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val="0"/>
                      <w:kern w:val="0"/>
                      <w:sz w:val="21"/>
                      <w:szCs w:val="21"/>
                      <w:highlight w:val="none"/>
                      <w:u w:val="single"/>
                    </w:rPr>
                  </w:pPr>
                  <w:r>
                    <w:rPr>
                      <w:rFonts w:hint="default" w:ascii="Times New Roman" w:hAnsi="Times New Roman" w:cs="Times New Roman" w:eastAsiaTheme="minorEastAsia"/>
                      <w:b w:val="0"/>
                      <w:kern w:val="0"/>
                      <w:sz w:val="21"/>
                      <w:szCs w:val="21"/>
                      <w:highlight w:val="none"/>
                      <w:u w:val="single"/>
                    </w:rPr>
                    <w:t>废气</w:t>
                  </w:r>
                </w:p>
              </w:tc>
              <w:tc>
                <w:tcPr>
                  <w:tcW w:w="1038" w:type="pct"/>
                  <w:tcBorders>
                    <w:tl2br w:val="nil"/>
                    <w:tr2bl w:val="nil"/>
                  </w:tcBorders>
                  <w:vAlign w:val="center"/>
                </w:tcPr>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val="0"/>
                      <w:kern w:val="0"/>
                      <w:sz w:val="21"/>
                      <w:szCs w:val="21"/>
                      <w:highlight w:val="none"/>
                      <w:u w:val="single"/>
                      <w:lang w:eastAsia="zh-CN"/>
                    </w:rPr>
                  </w:pPr>
                  <w:r>
                    <w:rPr>
                      <w:rFonts w:hint="default" w:ascii="Times New Roman" w:hAnsi="Times New Roman" w:cs="Times New Roman" w:eastAsiaTheme="minorEastAsia"/>
                      <w:b w:val="0"/>
                      <w:kern w:val="0"/>
                      <w:sz w:val="21"/>
                      <w:szCs w:val="21"/>
                      <w:highlight w:val="none"/>
                      <w:u w:val="single"/>
                      <w:lang w:eastAsia="zh-CN"/>
                    </w:rPr>
                    <w:t>厂界</w:t>
                  </w:r>
                </w:p>
              </w:tc>
              <w:tc>
                <w:tcPr>
                  <w:tcW w:w="2558" w:type="pct"/>
                  <w:tcBorders>
                    <w:tl2br w:val="nil"/>
                    <w:tr2bl w:val="nil"/>
                  </w:tcBorders>
                  <w:vAlign w:val="center"/>
                </w:tcPr>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val="0"/>
                      <w:kern w:val="0"/>
                      <w:sz w:val="21"/>
                      <w:szCs w:val="21"/>
                      <w:highlight w:val="none"/>
                      <w:u w:val="single"/>
                      <w:lang w:val="en-US" w:eastAsia="zh-CN"/>
                    </w:rPr>
                  </w:pPr>
                  <w:r>
                    <w:rPr>
                      <w:rFonts w:hint="eastAsia" w:ascii="Times New Roman" w:hAnsi="Times New Roman" w:cs="Times New Roman" w:eastAsiaTheme="minorEastAsia"/>
                      <w:b w:val="0"/>
                      <w:kern w:val="0"/>
                      <w:sz w:val="21"/>
                      <w:szCs w:val="21"/>
                      <w:highlight w:val="none"/>
                      <w:u w:val="single"/>
                      <w:lang w:val="en-US" w:eastAsia="zh-CN"/>
                    </w:rPr>
                    <w:t>NH</w:t>
                  </w:r>
                  <w:r>
                    <w:rPr>
                      <w:rFonts w:hint="eastAsia" w:ascii="Times New Roman" w:hAnsi="Times New Roman" w:cs="Times New Roman" w:eastAsiaTheme="minorEastAsia"/>
                      <w:b w:val="0"/>
                      <w:kern w:val="0"/>
                      <w:sz w:val="21"/>
                      <w:szCs w:val="21"/>
                      <w:highlight w:val="none"/>
                      <w:u w:val="single"/>
                      <w:vertAlign w:val="subscript"/>
                      <w:lang w:val="en-US" w:eastAsia="zh-CN"/>
                    </w:rPr>
                    <w:t>3</w:t>
                  </w:r>
                  <w:r>
                    <w:rPr>
                      <w:rFonts w:hint="eastAsia" w:ascii="Times New Roman" w:hAnsi="Times New Roman" w:cs="Times New Roman" w:eastAsiaTheme="minorEastAsia"/>
                      <w:b w:val="0"/>
                      <w:kern w:val="0"/>
                      <w:sz w:val="21"/>
                      <w:szCs w:val="21"/>
                      <w:highlight w:val="none"/>
                      <w:u w:val="single"/>
                      <w:lang w:val="en-US" w:eastAsia="zh-CN"/>
                    </w:rPr>
                    <w:t>、H</w:t>
                  </w:r>
                  <w:r>
                    <w:rPr>
                      <w:rFonts w:hint="eastAsia" w:ascii="Times New Roman" w:hAnsi="Times New Roman" w:cs="Times New Roman" w:eastAsiaTheme="minorEastAsia"/>
                      <w:b w:val="0"/>
                      <w:kern w:val="0"/>
                      <w:sz w:val="21"/>
                      <w:szCs w:val="21"/>
                      <w:highlight w:val="none"/>
                      <w:u w:val="single"/>
                      <w:vertAlign w:val="subscript"/>
                      <w:lang w:val="en-US" w:eastAsia="zh-CN"/>
                    </w:rPr>
                    <w:t>2</w:t>
                  </w:r>
                  <w:r>
                    <w:rPr>
                      <w:rFonts w:hint="eastAsia" w:ascii="Times New Roman" w:hAnsi="Times New Roman" w:cs="Times New Roman" w:eastAsiaTheme="minorEastAsia"/>
                      <w:b w:val="0"/>
                      <w:kern w:val="0"/>
                      <w:sz w:val="21"/>
                      <w:szCs w:val="21"/>
                      <w:highlight w:val="none"/>
                      <w:u w:val="single"/>
                      <w:lang w:val="en-US" w:eastAsia="zh-CN"/>
                    </w:rPr>
                    <w:t>S</w:t>
                  </w:r>
                  <w:r>
                    <w:rPr>
                      <w:rFonts w:hint="eastAsia" w:cs="Times New Roman" w:eastAsiaTheme="minorEastAsia"/>
                      <w:b w:val="0"/>
                      <w:kern w:val="0"/>
                      <w:sz w:val="21"/>
                      <w:szCs w:val="21"/>
                      <w:highlight w:val="none"/>
                      <w:u w:val="single"/>
                      <w:lang w:val="en-US" w:eastAsia="zh-CN"/>
                    </w:rPr>
                    <w:t>、臭气</w:t>
                  </w:r>
                </w:p>
              </w:tc>
              <w:tc>
                <w:tcPr>
                  <w:tcW w:w="802" w:type="pct"/>
                  <w:tcBorders>
                    <w:tl2br w:val="nil"/>
                    <w:tr2bl w:val="nil"/>
                  </w:tcBorders>
                  <w:vAlign w:val="center"/>
                </w:tcPr>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val="0"/>
                      <w:kern w:val="0"/>
                      <w:sz w:val="21"/>
                      <w:szCs w:val="21"/>
                      <w:highlight w:val="none"/>
                      <w:u w:val="single"/>
                    </w:rPr>
                  </w:pPr>
                  <w:r>
                    <w:rPr>
                      <w:rFonts w:hint="eastAsia" w:ascii="Times New Roman" w:hAnsi="Times New Roman" w:cs="Times New Roman" w:eastAsiaTheme="minorEastAsia"/>
                      <w:b w:val="0"/>
                      <w:sz w:val="21"/>
                      <w:szCs w:val="21"/>
                      <w:highlight w:val="none"/>
                      <w:u w:val="single"/>
                      <w:lang w:eastAsia="zh-CN"/>
                    </w:rPr>
                    <w:t>半</w:t>
                  </w:r>
                  <w:r>
                    <w:rPr>
                      <w:rFonts w:hint="default" w:ascii="Times New Roman" w:hAnsi="Times New Roman" w:cs="Times New Roman" w:eastAsiaTheme="minorEastAsia"/>
                      <w:b w:val="0"/>
                      <w:sz w:val="21"/>
                      <w:szCs w:val="21"/>
                      <w:highlight w:val="none"/>
                      <w:u w:val="single"/>
                      <w:lang w:eastAsia="zh-CN"/>
                    </w:rPr>
                    <w:t>年</w:t>
                  </w:r>
                  <w:r>
                    <w:rPr>
                      <w:rFonts w:hint="default" w:ascii="Times New Roman" w:hAnsi="Times New Roman" w:cs="Times New Roman" w:eastAsiaTheme="minorEastAsia"/>
                      <w:b w:val="0"/>
                      <w:sz w:val="21"/>
                      <w:szCs w:val="21"/>
                      <w:highlight w:val="none"/>
                      <w:u w:val="single"/>
                    </w:rPr>
                    <w:t>一次</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600" w:type="pct"/>
                  <w:tcBorders>
                    <w:tl2br w:val="nil"/>
                    <w:tr2bl w:val="nil"/>
                  </w:tcBorders>
                  <w:vAlign w:val="center"/>
                </w:tcPr>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val="0"/>
                      <w:kern w:val="0"/>
                      <w:sz w:val="21"/>
                      <w:szCs w:val="21"/>
                      <w:highlight w:val="none"/>
                      <w:u w:val="single"/>
                    </w:rPr>
                  </w:pPr>
                  <w:r>
                    <w:rPr>
                      <w:rFonts w:hint="default" w:ascii="Times New Roman" w:hAnsi="Times New Roman" w:cs="Times New Roman" w:eastAsiaTheme="minorEastAsia"/>
                      <w:b w:val="0"/>
                      <w:kern w:val="0"/>
                      <w:sz w:val="21"/>
                      <w:szCs w:val="21"/>
                      <w:highlight w:val="none"/>
                      <w:u w:val="single"/>
                    </w:rPr>
                    <w:t>噪声</w:t>
                  </w:r>
                </w:p>
              </w:tc>
              <w:tc>
                <w:tcPr>
                  <w:tcW w:w="1038" w:type="pct"/>
                  <w:tcBorders>
                    <w:tl2br w:val="nil"/>
                    <w:tr2bl w:val="nil"/>
                  </w:tcBorders>
                  <w:vAlign w:val="center"/>
                </w:tcPr>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val="0"/>
                      <w:kern w:val="0"/>
                      <w:sz w:val="21"/>
                      <w:szCs w:val="21"/>
                      <w:highlight w:val="none"/>
                      <w:u w:val="single"/>
                    </w:rPr>
                  </w:pPr>
                  <w:r>
                    <w:rPr>
                      <w:rFonts w:hint="default" w:ascii="Times New Roman" w:hAnsi="Times New Roman" w:cs="Times New Roman" w:eastAsiaTheme="minorEastAsia"/>
                      <w:b w:val="0"/>
                      <w:kern w:val="0"/>
                      <w:sz w:val="21"/>
                      <w:szCs w:val="21"/>
                      <w:highlight w:val="none"/>
                      <w:u w:val="single"/>
                    </w:rPr>
                    <w:t>厂界</w:t>
                  </w:r>
                </w:p>
              </w:tc>
              <w:tc>
                <w:tcPr>
                  <w:tcW w:w="2558" w:type="pct"/>
                  <w:tcBorders>
                    <w:tl2br w:val="nil"/>
                    <w:tr2bl w:val="nil"/>
                  </w:tcBorders>
                  <w:vAlign w:val="center"/>
                </w:tcPr>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val="0"/>
                      <w:kern w:val="0"/>
                      <w:sz w:val="21"/>
                      <w:szCs w:val="21"/>
                      <w:highlight w:val="none"/>
                      <w:u w:val="single"/>
                    </w:rPr>
                  </w:pPr>
                  <w:r>
                    <w:rPr>
                      <w:rFonts w:hint="default" w:ascii="Times New Roman" w:hAnsi="Times New Roman" w:cs="Times New Roman" w:eastAsiaTheme="minorEastAsia"/>
                      <w:b w:val="0"/>
                      <w:kern w:val="0"/>
                      <w:sz w:val="21"/>
                      <w:szCs w:val="21"/>
                      <w:highlight w:val="none"/>
                      <w:u w:val="single"/>
                    </w:rPr>
                    <w:t>等效A声级</w:t>
                  </w:r>
                </w:p>
              </w:tc>
              <w:tc>
                <w:tcPr>
                  <w:tcW w:w="802" w:type="pct"/>
                  <w:tcBorders>
                    <w:tl2br w:val="nil"/>
                    <w:tr2bl w:val="nil"/>
                  </w:tcBorders>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sz w:val="21"/>
                      <w:szCs w:val="21"/>
                      <w:highlight w:val="none"/>
                      <w:u w:val="single"/>
                    </w:rPr>
                  </w:pPr>
                  <w:r>
                    <w:rPr>
                      <w:rFonts w:hint="default" w:ascii="Times New Roman" w:hAnsi="Times New Roman" w:cs="Times New Roman"/>
                      <w:sz w:val="21"/>
                      <w:szCs w:val="21"/>
                      <w:highlight w:val="none"/>
                      <w:u w:val="single"/>
                      <w:lang w:eastAsia="zh-CN"/>
                    </w:rPr>
                    <w:t>半年</w:t>
                  </w:r>
                  <w:r>
                    <w:rPr>
                      <w:rFonts w:hint="default" w:ascii="Times New Roman" w:hAnsi="Times New Roman" w:cs="Times New Roman" w:eastAsiaTheme="minorEastAsia"/>
                      <w:sz w:val="21"/>
                      <w:szCs w:val="21"/>
                      <w:highlight w:val="none"/>
                      <w:u w:val="single"/>
                    </w:rPr>
                    <w:t>一次</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600" w:type="pct"/>
                  <w:tcBorders>
                    <w:tl2br w:val="nil"/>
                    <w:tr2bl w:val="nil"/>
                  </w:tcBorders>
                  <w:vAlign w:val="center"/>
                </w:tcPr>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val="0"/>
                      <w:kern w:val="0"/>
                      <w:sz w:val="21"/>
                      <w:szCs w:val="21"/>
                      <w:highlight w:val="none"/>
                      <w:u w:val="single"/>
                      <w:lang w:eastAsia="zh-CN"/>
                    </w:rPr>
                  </w:pPr>
                  <w:r>
                    <w:rPr>
                      <w:rFonts w:hint="default" w:ascii="Times New Roman" w:hAnsi="Times New Roman" w:cs="Times New Roman" w:eastAsiaTheme="minorEastAsia"/>
                      <w:b w:val="0"/>
                      <w:kern w:val="0"/>
                      <w:sz w:val="21"/>
                      <w:szCs w:val="21"/>
                      <w:highlight w:val="none"/>
                      <w:u w:val="single"/>
                      <w:lang w:eastAsia="zh-CN"/>
                    </w:rPr>
                    <w:t>地下水</w:t>
                  </w:r>
                </w:p>
              </w:tc>
              <w:tc>
                <w:tcPr>
                  <w:tcW w:w="1038" w:type="pct"/>
                  <w:tcBorders>
                    <w:tl2br w:val="nil"/>
                    <w:tr2bl w:val="nil"/>
                  </w:tcBorders>
                  <w:vAlign w:val="center"/>
                </w:tcPr>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val="0"/>
                      <w:kern w:val="0"/>
                      <w:sz w:val="21"/>
                      <w:szCs w:val="21"/>
                      <w:highlight w:val="none"/>
                      <w:u w:val="single"/>
                      <w:lang w:eastAsia="zh-CN"/>
                    </w:rPr>
                  </w:pPr>
                  <w:r>
                    <w:rPr>
                      <w:rFonts w:hint="eastAsia" w:ascii="Times New Roman" w:hAnsi="Times New Roman" w:cs="Times New Roman" w:eastAsiaTheme="minorEastAsia"/>
                      <w:b w:val="0"/>
                      <w:kern w:val="0"/>
                      <w:sz w:val="21"/>
                      <w:szCs w:val="21"/>
                      <w:highlight w:val="none"/>
                      <w:u w:val="single"/>
                      <w:lang w:eastAsia="zh-CN"/>
                    </w:rPr>
                    <w:t>居民水井</w:t>
                  </w:r>
                </w:p>
              </w:tc>
              <w:tc>
                <w:tcPr>
                  <w:tcW w:w="2558" w:type="pct"/>
                  <w:tcBorders>
                    <w:tl2br w:val="nil"/>
                    <w:tr2bl w:val="nil"/>
                  </w:tcBorders>
                  <w:vAlign w:val="center"/>
                </w:tcPr>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val="0"/>
                      <w:kern w:val="0"/>
                      <w:sz w:val="21"/>
                      <w:szCs w:val="21"/>
                      <w:highlight w:val="none"/>
                      <w:u w:val="single"/>
                    </w:rPr>
                  </w:pPr>
                  <w:r>
                    <w:rPr>
                      <w:rFonts w:hint="default" w:ascii="Times New Roman" w:hAnsi="Times New Roman" w:cs="Times New Roman" w:eastAsiaTheme="minorEastAsia"/>
                      <w:b w:val="0"/>
                      <w:kern w:val="0"/>
                      <w:sz w:val="21"/>
                      <w:szCs w:val="21"/>
                      <w:highlight w:val="none"/>
                      <w:u w:val="single"/>
                      <w:lang w:val="en-US" w:eastAsia="zh-CN"/>
                    </w:rPr>
                    <w:t>K</w:t>
                  </w:r>
                  <w:r>
                    <w:rPr>
                      <w:rFonts w:hint="default" w:ascii="Times New Roman" w:hAnsi="Times New Roman" w:cs="Times New Roman" w:eastAsiaTheme="minorEastAsia"/>
                      <w:b w:val="0"/>
                      <w:kern w:val="0"/>
                      <w:sz w:val="21"/>
                      <w:szCs w:val="21"/>
                      <w:highlight w:val="none"/>
                      <w:u w:val="single"/>
                      <w:vertAlign w:val="superscript"/>
                      <w:lang w:val="en-US" w:eastAsia="zh-CN"/>
                    </w:rPr>
                    <w:t>＋</w:t>
                  </w:r>
                  <w:r>
                    <w:rPr>
                      <w:rFonts w:hint="default" w:ascii="Times New Roman" w:hAnsi="Times New Roman" w:cs="Times New Roman" w:eastAsiaTheme="minorEastAsia"/>
                      <w:b w:val="0"/>
                      <w:kern w:val="0"/>
                      <w:sz w:val="21"/>
                      <w:szCs w:val="21"/>
                      <w:highlight w:val="none"/>
                      <w:u w:val="single"/>
                      <w:lang w:val="en-US" w:eastAsia="zh-CN"/>
                    </w:rPr>
                    <w:t>、Na</w:t>
                  </w:r>
                  <w:r>
                    <w:rPr>
                      <w:rFonts w:hint="default" w:ascii="Times New Roman" w:hAnsi="Times New Roman" w:cs="Times New Roman" w:eastAsiaTheme="minorEastAsia"/>
                      <w:b w:val="0"/>
                      <w:kern w:val="0"/>
                      <w:sz w:val="21"/>
                      <w:szCs w:val="21"/>
                      <w:highlight w:val="none"/>
                      <w:u w:val="single"/>
                      <w:vertAlign w:val="superscript"/>
                      <w:lang w:val="en-US" w:eastAsia="zh-CN"/>
                    </w:rPr>
                    <w:t>＋</w:t>
                  </w:r>
                  <w:r>
                    <w:rPr>
                      <w:rFonts w:hint="default" w:ascii="Times New Roman" w:hAnsi="Times New Roman" w:cs="Times New Roman" w:eastAsiaTheme="minorEastAsia"/>
                      <w:b w:val="0"/>
                      <w:kern w:val="0"/>
                      <w:sz w:val="21"/>
                      <w:szCs w:val="21"/>
                      <w:highlight w:val="none"/>
                      <w:u w:val="single"/>
                      <w:lang w:val="en-US" w:eastAsia="zh-CN"/>
                    </w:rPr>
                    <w:t>、Ca</w:t>
                  </w:r>
                  <w:r>
                    <w:rPr>
                      <w:rFonts w:hint="default" w:ascii="Times New Roman" w:hAnsi="Times New Roman" w:cs="Times New Roman" w:eastAsiaTheme="minorEastAsia"/>
                      <w:b w:val="0"/>
                      <w:kern w:val="0"/>
                      <w:sz w:val="21"/>
                      <w:szCs w:val="21"/>
                      <w:highlight w:val="none"/>
                      <w:u w:val="single"/>
                      <w:vertAlign w:val="superscript"/>
                      <w:lang w:val="en-US" w:eastAsia="zh-CN"/>
                    </w:rPr>
                    <w:t>2＋</w:t>
                  </w:r>
                  <w:r>
                    <w:rPr>
                      <w:rFonts w:hint="default" w:ascii="Times New Roman" w:hAnsi="Times New Roman" w:cs="Times New Roman" w:eastAsiaTheme="minorEastAsia"/>
                      <w:b w:val="0"/>
                      <w:kern w:val="0"/>
                      <w:sz w:val="21"/>
                      <w:szCs w:val="21"/>
                      <w:highlight w:val="none"/>
                      <w:u w:val="single"/>
                      <w:lang w:val="en-US" w:eastAsia="zh-CN"/>
                    </w:rPr>
                    <w:t>、Mg</w:t>
                  </w:r>
                  <w:r>
                    <w:rPr>
                      <w:rFonts w:hint="default" w:ascii="Times New Roman" w:hAnsi="Times New Roman" w:cs="Times New Roman" w:eastAsiaTheme="minorEastAsia"/>
                      <w:b w:val="0"/>
                      <w:kern w:val="0"/>
                      <w:sz w:val="21"/>
                      <w:szCs w:val="21"/>
                      <w:highlight w:val="none"/>
                      <w:u w:val="single"/>
                      <w:vertAlign w:val="superscript"/>
                      <w:lang w:val="en-US" w:eastAsia="zh-CN"/>
                    </w:rPr>
                    <w:t>2+</w:t>
                  </w:r>
                  <w:r>
                    <w:rPr>
                      <w:rFonts w:hint="default" w:ascii="Times New Roman" w:hAnsi="Times New Roman" w:cs="Times New Roman" w:eastAsiaTheme="minorEastAsia"/>
                      <w:b w:val="0"/>
                      <w:kern w:val="0"/>
                      <w:sz w:val="21"/>
                      <w:szCs w:val="21"/>
                      <w:highlight w:val="none"/>
                      <w:u w:val="single"/>
                      <w:lang w:val="en-US" w:eastAsia="zh-CN"/>
                    </w:rPr>
                    <w:t>、CO</w:t>
                  </w:r>
                  <w:r>
                    <w:rPr>
                      <w:rFonts w:hint="default" w:ascii="Times New Roman" w:hAnsi="Times New Roman" w:cs="Times New Roman" w:eastAsiaTheme="minorEastAsia"/>
                      <w:b w:val="0"/>
                      <w:kern w:val="0"/>
                      <w:sz w:val="21"/>
                      <w:szCs w:val="21"/>
                      <w:highlight w:val="none"/>
                      <w:u w:val="single"/>
                      <w:vertAlign w:val="subscript"/>
                      <w:lang w:val="en-US" w:eastAsia="zh-CN"/>
                    </w:rPr>
                    <w:t>3</w:t>
                  </w:r>
                  <w:r>
                    <w:rPr>
                      <w:rFonts w:hint="default" w:ascii="Times New Roman" w:hAnsi="Times New Roman" w:cs="Times New Roman" w:eastAsiaTheme="minorEastAsia"/>
                      <w:b w:val="0"/>
                      <w:kern w:val="0"/>
                      <w:sz w:val="21"/>
                      <w:szCs w:val="21"/>
                      <w:highlight w:val="none"/>
                      <w:u w:val="single"/>
                      <w:vertAlign w:val="superscript"/>
                      <w:lang w:val="en-US" w:eastAsia="zh-CN"/>
                    </w:rPr>
                    <w:t>2-</w:t>
                  </w:r>
                  <w:r>
                    <w:rPr>
                      <w:rFonts w:hint="default" w:ascii="Times New Roman" w:hAnsi="Times New Roman" w:cs="Times New Roman" w:eastAsiaTheme="minorEastAsia"/>
                      <w:b w:val="0"/>
                      <w:kern w:val="0"/>
                      <w:sz w:val="21"/>
                      <w:szCs w:val="21"/>
                      <w:highlight w:val="none"/>
                      <w:u w:val="single"/>
                      <w:lang w:val="en-US" w:eastAsia="zh-CN"/>
                    </w:rPr>
                    <w:t>、HCO</w:t>
                  </w:r>
                  <w:r>
                    <w:rPr>
                      <w:rFonts w:hint="default" w:ascii="Times New Roman" w:hAnsi="Times New Roman" w:cs="Times New Roman" w:eastAsiaTheme="minorEastAsia"/>
                      <w:b w:val="0"/>
                      <w:kern w:val="0"/>
                      <w:sz w:val="21"/>
                      <w:szCs w:val="21"/>
                      <w:highlight w:val="none"/>
                      <w:u w:val="single"/>
                      <w:vertAlign w:val="superscript"/>
                      <w:lang w:val="en-US" w:eastAsia="zh-CN"/>
                    </w:rPr>
                    <w:t>3-</w:t>
                  </w:r>
                  <w:r>
                    <w:rPr>
                      <w:rFonts w:hint="default" w:ascii="Times New Roman" w:hAnsi="Times New Roman" w:cs="Times New Roman" w:eastAsiaTheme="minorEastAsia"/>
                      <w:b w:val="0"/>
                      <w:kern w:val="0"/>
                      <w:sz w:val="21"/>
                      <w:szCs w:val="21"/>
                      <w:highlight w:val="none"/>
                      <w:u w:val="single"/>
                      <w:lang w:val="en-US" w:eastAsia="zh-CN"/>
                    </w:rPr>
                    <w:t>、Cl</w:t>
                  </w:r>
                  <w:r>
                    <w:rPr>
                      <w:rFonts w:hint="default" w:ascii="Times New Roman" w:hAnsi="Times New Roman" w:cs="Times New Roman" w:eastAsiaTheme="minorEastAsia"/>
                      <w:b w:val="0"/>
                      <w:kern w:val="0"/>
                      <w:sz w:val="21"/>
                      <w:szCs w:val="21"/>
                      <w:highlight w:val="none"/>
                      <w:u w:val="single"/>
                      <w:vertAlign w:val="superscript"/>
                      <w:lang w:val="en-US" w:eastAsia="zh-CN"/>
                    </w:rPr>
                    <w:t>-</w:t>
                  </w:r>
                  <w:r>
                    <w:rPr>
                      <w:rFonts w:hint="default" w:ascii="Times New Roman" w:hAnsi="Times New Roman" w:cs="Times New Roman" w:eastAsiaTheme="minorEastAsia"/>
                      <w:b w:val="0"/>
                      <w:kern w:val="0"/>
                      <w:sz w:val="21"/>
                      <w:szCs w:val="21"/>
                      <w:highlight w:val="none"/>
                      <w:u w:val="single"/>
                      <w:lang w:val="en-US" w:eastAsia="zh-CN"/>
                    </w:rPr>
                    <w:t>、SO</w:t>
                  </w:r>
                  <w:r>
                    <w:rPr>
                      <w:rFonts w:hint="default" w:ascii="Times New Roman" w:hAnsi="Times New Roman" w:cs="Times New Roman" w:eastAsiaTheme="minorEastAsia"/>
                      <w:b w:val="0"/>
                      <w:kern w:val="0"/>
                      <w:sz w:val="21"/>
                      <w:szCs w:val="21"/>
                      <w:highlight w:val="none"/>
                      <w:u w:val="single"/>
                      <w:vertAlign w:val="subscript"/>
                      <w:lang w:val="en-US" w:eastAsia="zh-CN"/>
                    </w:rPr>
                    <w:t>4</w:t>
                  </w:r>
                  <w:r>
                    <w:rPr>
                      <w:rFonts w:hint="default" w:ascii="Times New Roman" w:hAnsi="Times New Roman" w:cs="Times New Roman" w:eastAsiaTheme="minorEastAsia"/>
                      <w:b w:val="0"/>
                      <w:kern w:val="0"/>
                      <w:sz w:val="21"/>
                      <w:szCs w:val="21"/>
                      <w:highlight w:val="none"/>
                      <w:u w:val="single"/>
                      <w:vertAlign w:val="superscript"/>
                      <w:lang w:val="en-US" w:eastAsia="zh-CN"/>
                    </w:rPr>
                    <w:t>2-</w:t>
                  </w:r>
                  <w:r>
                    <w:rPr>
                      <w:rFonts w:hint="default" w:ascii="Times New Roman" w:hAnsi="Times New Roman" w:cs="Times New Roman" w:eastAsiaTheme="minorEastAsia"/>
                      <w:b w:val="0"/>
                      <w:kern w:val="0"/>
                      <w:sz w:val="21"/>
                      <w:szCs w:val="21"/>
                      <w:highlight w:val="none"/>
                      <w:u w:val="single"/>
                      <w:lang w:val="en-US" w:eastAsia="zh-CN"/>
                    </w:rPr>
                    <w:t>、</w:t>
                  </w:r>
                  <w:r>
                    <w:rPr>
                      <w:rFonts w:hint="default" w:ascii="Times New Roman" w:hAnsi="Times New Roman" w:cs="Times New Roman" w:eastAsiaTheme="minorEastAsia"/>
                      <w:b w:val="0"/>
                      <w:kern w:val="0"/>
                      <w:sz w:val="21"/>
                      <w:szCs w:val="21"/>
                      <w:highlight w:val="none"/>
                      <w:u w:val="single"/>
                    </w:rPr>
                    <w:t>pH、</w:t>
                  </w:r>
                  <w:r>
                    <w:rPr>
                      <w:rFonts w:hint="default" w:ascii="Times New Roman" w:hAnsi="Times New Roman" w:cs="Times New Roman" w:eastAsiaTheme="minorEastAsia"/>
                      <w:b w:val="0"/>
                      <w:kern w:val="0"/>
                      <w:sz w:val="21"/>
                      <w:szCs w:val="21"/>
                      <w:highlight w:val="none"/>
                      <w:u w:val="single"/>
                      <w:lang w:eastAsia="zh-CN"/>
                    </w:rPr>
                    <w:t>氨氮、挥发性酚类、高锰酸盐指数、</w:t>
                  </w:r>
                  <w:r>
                    <w:rPr>
                      <w:rFonts w:hint="default" w:ascii="Times New Roman" w:hAnsi="Times New Roman" w:cs="Times New Roman" w:eastAsiaTheme="minorEastAsia"/>
                      <w:b w:val="0"/>
                      <w:kern w:val="0"/>
                      <w:sz w:val="21"/>
                      <w:szCs w:val="21"/>
                      <w:highlight w:val="none"/>
                      <w:u w:val="single"/>
                    </w:rPr>
                    <w:t>总硬度、溶解性</w:t>
                  </w:r>
                  <w:r>
                    <w:rPr>
                      <w:rFonts w:hint="default" w:ascii="Times New Roman" w:hAnsi="Times New Roman" w:cs="Times New Roman" w:eastAsiaTheme="minorEastAsia"/>
                      <w:b w:val="0"/>
                      <w:kern w:val="0"/>
                      <w:sz w:val="21"/>
                      <w:szCs w:val="21"/>
                      <w:highlight w:val="none"/>
                      <w:u w:val="single"/>
                      <w:lang w:eastAsia="zh-CN"/>
                    </w:rPr>
                    <w:t>总</w:t>
                  </w:r>
                  <w:r>
                    <w:rPr>
                      <w:rFonts w:hint="default" w:ascii="Times New Roman" w:hAnsi="Times New Roman" w:cs="Times New Roman" w:eastAsiaTheme="minorEastAsia"/>
                      <w:b w:val="0"/>
                      <w:kern w:val="0"/>
                      <w:sz w:val="21"/>
                      <w:szCs w:val="21"/>
                      <w:highlight w:val="none"/>
                      <w:u w:val="single"/>
                    </w:rPr>
                    <w:t>固体、</w:t>
                  </w:r>
                  <w:r>
                    <w:rPr>
                      <w:rFonts w:hint="default" w:ascii="Times New Roman" w:hAnsi="Times New Roman" w:cs="Times New Roman" w:eastAsiaTheme="minorEastAsia"/>
                      <w:b w:val="0"/>
                      <w:kern w:val="0"/>
                      <w:sz w:val="21"/>
                      <w:szCs w:val="21"/>
                      <w:highlight w:val="none"/>
                      <w:u w:val="single"/>
                      <w:lang w:eastAsia="zh-CN"/>
                    </w:rPr>
                    <w:t>总大肠菌群</w:t>
                  </w:r>
                  <w:r>
                    <w:rPr>
                      <w:rFonts w:hint="default" w:ascii="Times New Roman" w:hAnsi="Times New Roman" w:cs="Times New Roman" w:eastAsiaTheme="minorEastAsia"/>
                      <w:b w:val="0"/>
                      <w:kern w:val="0"/>
                      <w:sz w:val="21"/>
                      <w:szCs w:val="21"/>
                      <w:highlight w:val="none"/>
                      <w:u w:val="single"/>
                    </w:rPr>
                    <w:t>、硝酸盐、亚硝酸盐、细菌总数</w:t>
                  </w:r>
                  <w:r>
                    <w:rPr>
                      <w:rFonts w:hint="default" w:ascii="Times New Roman" w:hAnsi="Times New Roman" w:cs="Times New Roman" w:eastAsiaTheme="minorEastAsia"/>
                      <w:b w:val="0"/>
                      <w:kern w:val="0"/>
                      <w:sz w:val="21"/>
                      <w:szCs w:val="21"/>
                      <w:highlight w:val="none"/>
                      <w:u w:val="single"/>
                      <w:lang w:val="en-US" w:eastAsia="zh-CN"/>
                    </w:rPr>
                    <w:t>。</w:t>
                  </w:r>
                </w:p>
              </w:tc>
              <w:tc>
                <w:tcPr>
                  <w:tcW w:w="802" w:type="pct"/>
                  <w:tcBorders>
                    <w:tl2br w:val="nil"/>
                    <w:tr2bl w:val="nil"/>
                  </w:tcBorders>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sz w:val="21"/>
                      <w:szCs w:val="21"/>
                      <w:highlight w:val="none"/>
                      <w:u w:val="single"/>
                      <w:lang w:eastAsia="zh-CN"/>
                    </w:rPr>
                  </w:pPr>
                  <w:r>
                    <w:rPr>
                      <w:rFonts w:hint="default" w:ascii="Times New Roman" w:hAnsi="Times New Roman" w:cs="Times New Roman" w:eastAsiaTheme="minorEastAsia"/>
                      <w:b w:val="0"/>
                      <w:sz w:val="21"/>
                      <w:szCs w:val="21"/>
                      <w:highlight w:val="none"/>
                      <w:u w:val="single"/>
                      <w:lang w:eastAsia="zh-CN"/>
                    </w:rPr>
                    <w:t>一年</w:t>
                  </w:r>
                  <w:r>
                    <w:rPr>
                      <w:rFonts w:hint="default" w:ascii="Times New Roman" w:hAnsi="Times New Roman" w:cs="Times New Roman" w:eastAsiaTheme="minorEastAsia"/>
                      <w:b w:val="0"/>
                      <w:sz w:val="21"/>
                      <w:szCs w:val="21"/>
                      <w:highlight w:val="none"/>
                      <w:u w:val="single"/>
                    </w:rPr>
                    <w:t>一次</w:t>
                  </w:r>
                </w:p>
              </w:tc>
            </w:tr>
          </w:tbl>
          <w:p>
            <w:pPr>
              <w:pStyle w:val="2"/>
              <w:bidi w:val="0"/>
              <w:rPr>
                <w:rFonts w:hint="default"/>
                <w:lang w:val="en-US" w:eastAsia="zh-CN"/>
              </w:rPr>
            </w:pPr>
            <w:r>
              <w:rPr>
                <w:rFonts w:hint="eastAsia"/>
                <w:lang w:val="en-US" w:eastAsia="zh-CN"/>
              </w:rPr>
              <w:t>3.9产业政策符合性分析</w:t>
            </w:r>
          </w:p>
          <w:p>
            <w:pPr>
              <w:pStyle w:val="3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ascii="Times New Roman" w:hAnsi="Times New Roman" w:eastAsia="宋体" w:cs="Times New Roman"/>
                <w:kern w:val="0"/>
                <w:szCs w:val="24"/>
                <w:highlight w:val="none"/>
                <w:lang w:val="en-US" w:eastAsia="zh-CN"/>
              </w:rPr>
            </w:pPr>
            <w:r>
              <w:rPr>
                <w:rFonts w:hint="eastAsia" w:ascii="Times New Roman" w:hAnsi="Times New Roman" w:eastAsia="宋体" w:cs="Times New Roman"/>
                <w:kern w:val="0"/>
                <w:szCs w:val="24"/>
                <w:lang w:val="en-US" w:eastAsia="zh-CN"/>
              </w:rPr>
              <w:t>本项目为城市基础设施，属于《产业结构调整目录（2019年本）》中鼓励类第二十二条“城市基础设施”中第9条“城镇供排水管网工程......”。本项目属于国家产业结构指导目录</w:t>
            </w:r>
            <w:r>
              <w:rPr>
                <w:rFonts w:hint="eastAsia" w:ascii="Times New Roman" w:hAnsi="Times New Roman" w:eastAsia="宋体" w:cs="Times New Roman"/>
                <w:kern w:val="0"/>
                <w:szCs w:val="24"/>
                <w:highlight w:val="none"/>
                <w:lang w:val="en-US" w:eastAsia="zh-CN"/>
              </w:rPr>
              <w:t>中鼓励类产业。本项目生产所用设备不属于《部分工业行业淘汰落后生产工艺装备和产品指导目录》（2016年）限制类、淘汰类设备。根据湘阴县发展和改革局“关于湘阴县洋沙湖镇集镇污水处理工程可行性研究报告的批复（湘阴发改审[2020]124号）”，本项目建设符合湘阴县产业政策。</w:t>
            </w:r>
          </w:p>
          <w:p>
            <w:pPr>
              <w:pStyle w:val="3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ascii="Times New Roman" w:hAnsi="Times New Roman" w:eastAsia="宋体" w:cs="Times New Roman"/>
                <w:kern w:val="0"/>
                <w:szCs w:val="24"/>
                <w:highlight w:val="none"/>
                <w:lang w:val="en-US" w:eastAsia="zh-CN"/>
              </w:rPr>
            </w:pPr>
            <w:r>
              <w:rPr>
                <w:rFonts w:hint="eastAsia" w:ascii="Times New Roman" w:hAnsi="Times New Roman" w:eastAsia="宋体" w:cs="Times New Roman"/>
                <w:kern w:val="0"/>
                <w:szCs w:val="24"/>
                <w:highlight w:val="none"/>
                <w:lang w:val="en-US" w:eastAsia="zh-CN"/>
              </w:rPr>
              <w:t>因此，本项目符合现行的国家及地方产业政策。</w:t>
            </w:r>
          </w:p>
          <w:p>
            <w:pPr>
              <w:pStyle w:val="2"/>
              <w:bidi w:val="0"/>
              <w:rPr>
                <w:rFonts w:hint="default"/>
                <w:color w:val="auto"/>
                <w:highlight w:val="none"/>
                <w:u w:val="single"/>
                <w:lang w:val="en-US" w:eastAsia="zh-CN"/>
              </w:rPr>
            </w:pPr>
            <w:r>
              <w:rPr>
                <w:rFonts w:hint="eastAsia"/>
                <w:color w:val="auto"/>
                <w:highlight w:val="none"/>
                <w:u w:val="single"/>
                <w:lang w:val="en-US" w:eastAsia="zh-CN"/>
              </w:rPr>
              <w:t>3.10项目选址可行性分析</w:t>
            </w:r>
          </w:p>
          <w:p>
            <w:pPr>
              <w:pStyle w:val="3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ascii="Times New Roman" w:hAnsi="Times New Roman" w:eastAsia="宋体" w:cs="Times New Roman"/>
                <w:kern w:val="0"/>
                <w:szCs w:val="24"/>
                <w:highlight w:val="none"/>
                <w:u w:val="single"/>
                <w:lang w:val="en-US" w:eastAsia="zh-CN"/>
              </w:rPr>
            </w:pPr>
            <w:r>
              <w:rPr>
                <w:rFonts w:hint="eastAsia" w:ascii="Times New Roman" w:hAnsi="Times New Roman" w:eastAsia="宋体" w:cs="Times New Roman"/>
                <w:kern w:val="0"/>
                <w:szCs w:val="24"/>
                <w:highlight w:val="none"/>
                <w:u w:val="single"/>
                <w:lang w:val="en-US" w:eastAsia="zh-CN"/>
              </w:rPr>
              <w:t>项目厂址位于芙蓉北路与石中排渠交界处的东北角。区内地形为荒地，有扩建条件，为今后发展留有余地；</w:t>
            </w:r>
            <w:r>
              <w:rPr>
                <w:rFonts w:hint="eastAsia" w:ascii="Times New Roman" w:hAnsi="Times New Roman" w:eastAsia="宋体" w:cs="Times New Roman"/>
                <w:color w:val="auto"/>
                <w:kern w:val="0"/>
                <w:szCs w:val="24"/>
                <w:highlight w:val="none"/>
                <w:u w:val="single"/>
                <w:lang w:val="en-US" w:eastAsia="zh-CN"/>
              </w:rPr>
              <w:t>地形起伏较小，厂区地面设计标高均在39.5m，石中排渠常水位为36.1m，汛期最高水位为37.48m，</w:t>
            </w:r>
            <w:r>
              <w:rPr>
                <w:rFonts w:hint="eastAsia" w:ascii="Times New Roman" w:hAnsi="Times New Roman" w:eastAsia="宋体" w:cs="Times New Roman"/>
                <w:kern w:val="0"/>
                <w:szCs w:val="24"/>
                <w:highlight w:val="none"/>
                <w:u w:val="single"/>
                <w:lang w:val="en-US" w:eastAsia="zh-CN"/>
              </w:rPr>
              <w:t>本项目厂区不受洪水威胁；地形平坦开阔，利于总图布置，远离居民区，与城镇、工业区、生活区及农村居民点保持一定的防护距离，设备噪音、气味对居民影响较小，该厂址地势较低，有利于收集污水；靠近石中排渠水体，便于处理后出水的排放。综上所述，本项目选址合理。</w:t>
            </w:r>
          </w:p>
          <w:p>
            <w:pPr>
              <w:pStyle w:val="2"/>
              <w:bidi w:val="0"/>
              <w:rPr>
                <w:rFonts w:hint="default"/>
                <w:highlight w:val="none"/>
                <w:u w:val="single"/>
                <w:lang w:val="en-US" w:eastAsia="zh-CN"/>
              </w:rPr>
            </w:pPr>
            <w:r>
              <w:rPr>
                <w:rFonts w:hint="eastAsia"/>
                <w:highlight w:val="none"/>
                <w:u w:val="single"/>
                <w:lang w:val="en-US" w:eastAsia="zh-CN"/>
              </w:rPr>
              <w:t>3.11总平面布置合理性分析</w:t>
            </w:r>
          </w:p>
          <w:p>
            <w:pPr>
              <w:pStyle w:val="3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ascii="Times New Roman" w:hAnsi="Times New Roman" w:eastAsia="宋体" w:cs="Times New Roman"/>
                <w:kern w:val="0"/>
                <w:szCs w:val="24"/>
                <w:highlight w:val="none"/>
                <w:u w:val="single"/>
                <w:lang w:val="en-US" w:eastAsia="zh-CN"/>
              </w:rPr>
            </w:pPr>
            <w:r>
              <w:rPr>
                <w:rFonts w:hint="eastAsia" w:ascii="Times New Roman" w:hAnsi="Times New Roman" w:eastAsia="宋体" w:cs="Times New Roman"/>
                <w:kern w:val="0"/>
                <w:szCs w:val="24"/>
                <w:highlight w:val="none"/>
                <w:u w:val="single"/>
                <w:lang w:val="en-US" w:eastAsia="zh-CN"/>
              </w:rPr>
              <w:t>湘阴县洋沙湖镇污水处理厂位于芙蓉北路与石中排渠交界处的东北角，现状地面标高在36.97~37.57m，厂区地面设计标高</w:t>
            </w:r>
            <w:r>
              <w:rPr>
                <w:rFonts w:hint="default" w:ascii="Times New Roman" w:hAnsi="Times New Roman" w:eastAsia="宋体" w:cs="Times New Roman"/>
                <w:kern w:val="0"/>
                <w:szCs w:val="24"/>
                <w:highlight w:val="none"/>
                <w:u w:val="single"/>
                <w:lang w:val="en-US" w:eastAsia="zh-CN"/>
              </w:rPr>
              <w:t>39.50m</w:t>
            </w:r>
            <w:r>
              <w:rPr>
                <w:rFonts w:hint="eastAsia" w:ascii="Times New Roman" w:hAnsi="Times New Roman" w:eastAsia="宋体" w:cs="Times New Roman"/>
                <w:color w:val="auto"/>
                <w:kern w:val="0"/>
                <w:szCs w:val="24"/>
                <w:highlight w:val="none"/>
                <w:u w:val="single"/>
                <w:lang w:val="en-US" w:eastAsia="zh-CN"/>
              </w:rPr>
              <w:t>，厂区北侧的石中排渠日常水位为</w:t>
            </w:r>
            <w:r>
              <w:rPr>
                <w:rFonts w:hint="default" w:ascii="Times New Roman" w:hAnsi="Times New Roman" w:eastAsia="宋体" w:cs="Times New Roman"/>
                <w:color w:val="auto"/>
                <w:kern w:val="0"/>
                <w:szCs w:val="24"/>
                <w:highlight w:val="none"/>
                <w:u w:val="single"/>
                <w:lang w:val="en-US" w:eastAsia="zh-CN"/>
              </w:rPr>
              <w:t>36.10m</w:t>
            </w:r>
            <w:r>
              <w:rPr>
                <w:rFonts w:hint="eastAsia" w:ascii="Times New Roman" w:hAnsi="Times New Roman" w:eastAsia="宋体" w:cs="Times New Roman"/>
                <w:color w:val="auto"/>
                <w:kern w:val="0"/>
                <w:szCs w:val="24"/>
                <w:highlight w:val="none"/>
                <w:u w:val="single"/>
                <w:lang w:val="en-US" w:eastAsia="zh-CN"/>
              </w:rPr>
              <w:t>，历史最高水位为37.48m，厂区不会受到洪水威胁。</w:t>
            </w:r>
            <w:r>
              <w:rPr>
                <w:rFonts w:hint="eastAsia" w:ascii="Times New Roman" w:hAnsi="Times New Roman" w:eastAsia="宋体" w:cs="Times New Roman"/>
                <w:kern w:val="0"/>
                <w:szCs w:val="24"/>
                <w:highlight w:val="none"/>
                <w:u w:val="single"/>
                <w:lang w:val="en-US" w:eastAsia="zh-CN"/>
              </w:rPr>
              <w:t>湘阴县洋沙湖镇污水处理厂设计规模为</w:t>
            </w:r>
            <w:r>
              <w:rPr>
                <w:rFonts w:hint="default" w:ascii="Times New Roman" w:hAnsi="Times New Roman" w:eastAsia="宋体" w:cs="Times New Roman"/>
                <w:kern w:val="0"/>
                <w:szCs w:val="24"/>
                <w:highlight w:val="none"/>
                <w:u w:val="single"/>
                <w:lang w:val="en-US" w:eastAsia="zh-CN"/>
              </w:rPr>
              <w:t>150m³/d</w:t>
            </w:r>
            <w:r>
              <w:rPr>
                <w:rFonts w:hint="eastAsia" w:ascii="Times New Roman" w:hAnsi="Times New Roman" w:eastAsia="宋体" w:cs="Times New Roman"/>
                <w:kern w:val="0"/>
                <w:szCs w:val="24"/>
                <w:highlight w:val="none"/>
                <w:u w:val="single"/>
                <w:lang w:val="en-US" w:eastAsia="zh-CN"/>
              </w:rPr>
              <w:t>，构筑物占地面积</w:t>
            </w:r>
            <w:r>
              <w:rPr>
                <w:rFonts w:hint="default" w:ascii="Times New Roman" w:hAnsi="Times New Roman" w:eastAsia="宋体" w:cs="Times New Roman"/>
                <w:kern w:val="0"/>
                <w:szCs w:val="24"/>
                <w:highlight w:val="none"/>
                <w:u w:val="single"/>
                <w:lang w:val="en-US" w:eastAsia="zh-CN"/>
              </w:rPr>
              <w:t>153.</w:t>
            </w:r>
            <w:r>
              <w:rPr>
                <w:rFonts w:hint="eastAsia" w:ascii="Times New Roman" w:hAnsi="Times New Roman" w:eastAsia="宋体" w:cs="Times New Roman"/>
                <w:kern w:val="0"/>
                <w:szCs w:val="24"/>
                <w:highlight w:val="none"/>
                <w:u w:val="single"/>
                <w:lang w:val="en-US" w:eastAsia="zh-CN"/>
              </w:rPr>
              <w:t>08</w:t>
            </w:r>
            <w:r>
              <w:rPr>
                <w:rFonts w:hint="default" w:ascii="Times New Roman" w:hAnsi="Times New Roman" w:eastAsia="宋体" w:cs="Times New Roman"/>
                <w:kern w:val="0"/>
                <w:szCs w:val="24"/>
                <w:highlight w:val="none"/>
                <w:u w:val="single"/>
                <w:lang w:val="en-US" w:eastAsia="zh-CN"/>
              </w:rPr>
              <w:t>m</w:t>
            </w:r>
            <w:r>
              <w:rPr>
                <w:rFonts w:hint="default" w:ascii="Times New Roman" w:hAnsi="Times New Roman" w:eastAsia="宋体" w:cs="Times New Roman"/>
                <w:kern w:val="0"/>
                <w:szCs w:val="24"/>
                <w:highlight w:val="none"/>
                <w:u w:val="single"/>
                <w:vertAlign w:val="superscript"/>
                <w:lang w:val="en-US" w:eastAsia="zh-CN"/>
              </w:rPr>
              <w:t>2</w:t>
            </w:r>
            <w:r>
              <w:rPr>
                <w:rFonts w:hint="eastAsia" w:ascii="Times New Roman" w:hAnsi="Times New Roman" w:eastAsia="宋体" w:cs="Times New Roman"/>
                <w:kern w:val="0"/>
                <w:szCs w:val="24"/>
                <w:highlight w:val="none"/>
                <w:u w:val="single"/>
                <w:lang w:val="en-US" w:eastAsia="zh-CN"/>
              </w:rPr>
              <w:t>。厂区部分新建工程内容主要包括：</w:t>
            </w:r>
            <w:r>
              <w:rPr>
                <w:rFonts w:hint="default" w:ascii="Times New Roman" w:hAnsi="Times New Roman" w:eastAsia="宋体" w:cs="Times New Roman"/>
                <w:kern w:val="0"/>
                <w:szCs w:val="24"/>
                <w:highlight w:val="none"/>
                <w:u w:val="single"/>
                <w:lang w:val="en-US" w:eastAsia="zh-CN"/>
              </w:rPr>
              <w:t>150m</w:t>
            </w:r>
            <w:r>
              <w:rPr>
                <w:rFonts w:hint="default" w:ascii="Times New Roman" w:hAnsi="Times New Roman" w:eastAsia="宋体" w:cs="Times New Roman"/>
                <w:kern w:val="0"/>
                <w:szCs w:val="24"/>
                <w:highlight w:val="none"/>
                <w:u w:val="single"/>
                <w:vertAlign w:val="superscript"/>
                <w:lang w:val="en-US" w:eastAsia="zh-CN"/>
              </w:rPr>
              <w:t>3</w:t>
            </w:r>
            <w:r>
              <w:rPr>
                <w:rFonts w:hint="default" w:ascii="Times New Roman" w:hAnsi="Times New Roman" w:eastAsia="宋体" w:cs="Times New Roman"/>
                <w:kern w:val="0"/>
                <w:szCs w:val="24"/>
                <w:highlight w:val="none"/>
                <w:u w:val="single"/>
                <w:lang w:val="en-US" w:eastAsia="zh-CN"/>
              </w:rPr>
              <w:t>/d</w:t>
            </w:r>
            <w:r>
              <w:rPr>
                <w:rFonts w:hint="eastAsia" w:ascii="Times New Roman" w:hAnsi="Times New Roman" w:eastAsia="宋体" w:cs="Times New Roman"/>
                <w:kern w:val="0"/>
                <w:szCs w:val="24"/>
                <w:highlight w:val="none"/>
                <w:u w:val="single"/>
                <w:lang w:val="en-US" w:eastAsia="zh-CN"/>
              </w:rPr>
              <w:t>规模的组合池</w:t>
            </w:r>
            <w:r>
              <w:rPr>
                <w:rFonts w:hint="default" w:ascii="Times New Roman" w:hAnsi="Times New Roman" w:eastAsia="宋体" w:cs="Times New Roman"/>
                <w:kern w:val="0"/>
                <w:szCs w:val="24"/>
                <w:highlight w:val="none"/>
                <w:u w:val="single"/>
                <w:lang w:val="en-US" w:eastAsia="zh-CN"/>
              </w:rPr>
              <w:t>(</w:t>
            </w:r>
            <w:r>
              <w:rPr>
                <w:rFonts w:hint="eastAsia" w:ascii="Times New Roman" w:hAnsi="Times New Roman" w:eastAsia="宋体" w:cs="Times New Roman"/>
                <w:kern w:val="0"/>
                <w:szCs w:val="24"/>
                <w:highlight w:val="none"/>
                <w:u w:val="single"/>
                <w:lang w:val="en-US" w:eastAsia="zh-CN"/>
              </w:rPr>
              <w:t>格栅渠、调节池、污泥池</w:t>
            </w:r>
            <w:r>
              <w:rPr>
                <w:rFonts w:hint="default" w:ascii="Times New Roman" w:hAnsi="Times New Roman" w:eastAsia="宋体" w:cs="Times New Roman"/>
                <w:kern w:val="0"/>
                <w:szCs w:val="24"/>
                <w:highlight w:val="none"/>
                <w:u w:val="single"/>
                <w:lang w:val="en-US" w:eastAsia="zh-CN"/>
              </w:rPr>
              <w:t>)</w:t>
            </w:r>
            <w:r>
              <w:rPr>
                <w:rFonts w:hint="eastAsia" w:ascii="Times New Roman" w:hAnsi="Times New Roman" w:eastAsia="宋体" w:cs="Times New Roman"/>
                <w:kern w:val="0"/>
                <w:szCs w:val="24"/>
                <w:highlight w:val="none"/>
                <w:u w:val="single"/>
                <w:lang w:val="en-US" w:eastAsia="zh-CN"/>
              </w:rPr>
              <w:t>、一体化设备（生物膜</w:t>
            </w:r>
            <w:r>
              <w:rPr>
                <w:rFonts w:hint="default" w:ascii="Times New Roman" w:hAnsi="Times New Roman" w:eastAsia="宋体" w:cs="Times New Roman"/>
                <w:kern w:val="0"/>
                <w:szCs w:val="24"/>
                <w:highlight w:val="none"/>
                <w:u w:val="single"/>
                <w:lang w:val="en-US" w:eastAsia="zh-CN"/>
              </w:rPr>
              <w:t>+</w:t>
            </w:r>
            <w:r>
              <w:rPr>
                <w:rFonts w:hint="eastAsia" w:ascii="Times New Roman" w:hAnsi="Times New Roman" w:eastAsia="宋体" w:cs="Times New Roman"/>
                <w:kern w:val="0"/>
                <w:szCs w:val="24"/>
                <w:highlight w:val="none"/>
                <w:u w:val="single"/>
                <w:lang w:val="en-US" w:eastAsia="zh-CN"/>
              </w:rPr>
              <w:t>过滤）、紫外消毒渠。</w:t>
            </w:r>
          </w:p>
          <w:p>
            <w:pPr>
              <w:pStyle w:val="3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ascii="Times New Roman" w:hAnsi="Times New Roman" w:eastAsia="宋体" w:cs="Times New Roman"/>
                <w:kern w:val="0"/>
                <w:szCs w:val="24"/>
                <w:highlight w:val="none"/>
                <w:u w:val="single"/>
                <w:lang w:val="en-US" w:eastAsia="zh-CN"/>
              </w:rPr>
            </w:pPr>
            <w:r>
              <w:rPr>
                <w:rFonts w:hint="eastAsia" w:ascii="Times New Roman" w:hAnsi="Times New Roman" w:eastAsia="宋体" w:cs="Times New Roman"/>
                <w:kern w:val="0"/>
                <w:szCs w:val="24"/>
                <w:highlight w:val="none"/>
                <w:u w:val="single"/>
                <w:lang w:val="en-US" w:eastAsia="zh-CN"/>
              </w:rPr>
              <w:t>本工程厂区的总体平面布置遵循以下原则：</w:t>
            </w:r>
          </w:p>
          <w:p>
            <w:pPr>
              <w:pStyle w:val="3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ascii="Times New Roman" w:hAnsi="Times New Roman" w:eastAsia="宋体" w:cs="Times New Roman"/>
                <w:kern w:val="0"/>
                <w:szCs w:val="24"/>
                <w:highlight w:val="none"/>
                <w:u w:val="single"/>
                <w:lang w:val="en-US" w:eastAsia="zh-CN"/>
              </w:rPr>
            </w:pPr>
            <w:r>
              <w:rPr>
                <w:rFonts w:hint="eastAsia" w:ascii="Times New Roman" w:hAnsi="Times New Roman" w:eastAsia="宋体" w:cs="Times New Roman"/>
                <w:kern w:val="0"/>
                <w:szCs w:val="24"/>
                <w:highlight w:val="none"/>
                <w:u w:val="single"/>
                <w:lang w:val="en-US" w:eastAsia="zh-CN"/>
              </w:rPr>
              <w:t>（1）根据周边情况，各专业统一规划，合理进行平面布局。</w:t>
            </w:r>
          </w:p>
          <w:p>
            <w:pPr>
              <w:pStyle w:val="3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ascii="Times New Roman" w:hAnsi="Times New Roman" w:eastAsia="宋体" w:cs="Times New Roman"/>
                <w:kern w:val="0"/>
                <w:szCs w:val="24"/>
                <w:highlight w:val="none"/>
                <w:u w:val="single"/>
                <w:lang w:val="en-US" w:eastAsia="zh-CN"/>
              </w:rPr>
            </w:pPr>
            <w:r>
              <w:rPr>
                <w:rFonts w:hint="eastAsia" w:ascii="Times New Roman" w:hAnsi="Times New Roman" w:eastAsia="宋体" w:cs="Times New Roman"/>
                <w:kern w:val="0"/>
                <w:szCs w:val="24"/>
                <w:highlight w:val="none"/>
                <w:u w:val="single"/>
                <w:lang w:val="en-US" w:eastAsia="zh-CN"/>
              </w:rPr>
              <w:t>（</w:t>
            </w:r>
            <w:r>
              <w:rPr>
                <w:rFonts w:hint="default" w:ascii="Times New Roman" w:hAnsi="Times New Roman" w:eastAsia="宋体" w:cs="Times New Roman"/>
                <w:kern w:val="0"/>
                <w:szCs w:val="24"/>
                <w:highlight w:val="none"/>
                <w:u w:val="single"/>
                <w:lang w:val="en-US" w:eastAsia="zh-CN"/>
              </w:rPr>
              <w:t>2</w:t>
            </w:r>
            <w:r>
              <w:rPr>
                <w:rFonts w:hint="eastAsia" w:ascii="Times New Roman" w:hAnsi="Times New Roman" w:eastAsia="宋体" w:cs="Times New Roman"/>
                <w:kern w:val="0"/>
                <w:szCs w:val="24"/>
                <w:highlight w:val="none"/>
                <w:u w:val="single"/>
                <w:lang w:val="en-US" w:eastAsia="zh-CN"/>
              </w:rPr>
              <w:t>）根据自然条件合理布局以使流程顺畅，尽可能减少土方工程量以节省工程投资。</w:t>
            </w:r>
          </w:p>
          <w:p>
            <w:pPr>
              <w:pStyle w:val="3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ascii="Times New Roman" w:hAnsi="Times New Roman" w:eastAsia="宋体" w:cs="Times New Roman"/>
                <w:kern w:val="0"/>
                <w:szCs w:val="24"/>
                <w:highlight w:val="none"/>
                <w:u w:val="single"/>
                <w:lang w:val="en-US" w:eastAsia="zh-CN"/>
              </w:rPr>
            </w:pPr>
            <w:r>
              <w:rPr>
                <w:rFonts w:hint="eastAsia" w:ascii="Times New Roman" w:hAnsi="Times New Roman" w:eastAsia="宋体" w:cs="Times New Roman"/>
                <w:kern w:val="0"/>
                <w:szCs w:val="24"/>
                <w:highlight w:val="none"/>
                <w:u w:val="single"/>
                <w:lang w:val="en-US" w:eastAsia="zh-CN"/>
              </w:rPr>
              <w:t>（</w:t>
            </w:r>
            <w:r>
              <w:rPr>
                <w:rFonts w:hint="default" w:ascii="Times New Roman" w:hAnsi="Times New Roman" w:eastAsia="宋体" w:cs="Times New Roman"/>
                <w:kern w:val="0"/>
                <w:szCs w:val="24"/>
                <w:highlight w:val="none"/>
                <w:u w:val="single"/>
                <w:lang w:val="en-US" w:eastAsia="zh-CN"/>
              </w:rPr>
              <w:t>3</w:t>
            </w:r>
            <w:r>
              <w:rPr>
                <w:rFonts w:hint="eastAsia" w:ascii="Times New Roman" w:hAnsi="Times New Roman" w:eastAsia="宋体" w:cs="Times New Roman"/>
                <w:kern w:val="0"/>
                <w:szCs w:val="24"/>
                <w:highlight w:val="none"/>
                <w:u w:val="single"/>
                <w:lang w:val="en-US" w:eastAsia="zh-CN"/>
              </w:rPr>
              <w:t>）符合环境保护要求。</w:t>
            </w:r>
          </w:p>
          <w:p>
            <w:pPr>
              <w:pStyle w:val="3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ascii="Times New Roman" w:hAnsi="Times New Roman" w:eastAsia="宋体" w:cs="Times New Roman"/>
                <w:kern w:val="0"/>
                <w:szCs w:val="24"/>
                <w:highlight w:val="none"/>
                <w:u w:val="single"/>
                <w:lang w:val="en-US" w:eastAsia="zh-CN"/>
              </w:rPr>
            </w:pPr>
            <w:r>
              <w:rPr>
                <w:rFonts w:hint="eastAsia" w:ascii="Times New Roman" w:hAnsi="Times New Roman" w:eastAsia="宋体" w:cs="Times New Roman"/>
                <w:kern w:val="0"/>
                <w:szCs w:val="24"/>
                <w:highlight w:val="none"/>
                <w:u w:val="single"/>
                <w:lang w:val="en-US" w:eastAsia="zh-CN"/>
              </w:rPr>
              <w:t>（</w:t>
            </w:r>
            <w:r>
              <w:rPr>
                <w:rFonts w:hint="default" w:ascii="Times New Roman" w:hAnsi="Times New Roman" w:eastAsia="宋体" w:cs="Times New Roman"/>
                <w:kern w:val="0"/>
                <w:szCs w:val="24"/>
                <w:highlight w:val="none"/>
                <w:u w:val="single"/>
                <w:lang w:val="en-US" w:eastAsia="zh-CN"/>
              </w:rPr>
              <w:t>4</w:t>
            </w:r>
            <w:r>
              <w:rPr>
                <w:rFonts w:hint="eastAsia" w:ascii="Times New Roman" w:hAnsi="Times New Roman" w:eastAsia="宋体" w:cs="Times New Roman"/>
                <w:kern w:val="0"/>
                <w:szCs w:val="24"/>
                <w:highlight w:val="none"/>
                <w:u w:val="single"/>
                <w:lang w:val="en-US" w:eastAsia="zh-CN"/>
              </w:rPr>
              <w:t>）竖向设计充分考虑场地及周边实际情况，合理排出雨水，尽量减少总水位差。</w:t>
            </w:r>
          </w:p>
          <w:p>
            <w:pPr>
              <w:pStyle w:val="3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ascii="Times New Roman" w:hAnsi="Times New Roman" w:eastAsia="宋体" w:cs="Times New Roman"/>
                <w:kern w:val="0"/>
                <w:szCs w:val="24"/>
                <w:highlight w:val="none"/>
                <w:u w:val="single"/>
                <w:lang w:val="en-US" w:eastAsia="zh-CN"/>
              </w:rPr>
            </w:pPr>
            <w:r>
              <w:rPr>
                <w:rFonts w:hint="eastAsia" w:ascii="Times New Roman" w:hAnsi="Times New Roman" w:eastAsia="宋体" w:cs="Times New Roman"/>
                <w:kern w:val="0"/>
                <w:szCs w:val="24"/>
                <w:highlight w:val="none"/>
                <w:u w:val="single"/>
                <w:lang w:val="en-US" w:eastAsia="zh-CN"/>
              </w:rPr>
              <w:t>（</w:t>
            </w:r>
            <w:r>
              <w:rPr>
                <w:rFonts w:hint="default" w:ascii="Times New Roman" w:hAnsi="Times New Roman" w:eastAsia="宋体" w:cs="Times New Roman"/>
                <w:kern w:val="0"/>
                <w:szCs w:val="24"/>
                <w:highlight w:val="none"/>
                <w:u w:val="single"/>
                <w:lang w:val="en-US" w:eastAsia="zh-CN"/>
              </w:rPr>
              <w:t>5</w:t>
            </w:r>
            <w:r>
              <w:rPr>
                <w:rFonts w:hint="eastAsia" w:ascii="Times New Roman" w:hAnsi="Times New Roman" w:eastAsia="宋体" w:cs="Times New Roman"/>
                <w:kern w:val="0"/>
                <w:szCs w:val="24"/>
                <w:highlight w:val="none"/>
                <w:u w:val="single"/>
                <w:lang w:val="en-US" w:eastAsia="zh-CN"/>
              </w:rPr>
              <w:t>）合理布局管线，项目地势北高南低，进、排水出口符合重力方向，排水口靠近受纳水体一侧；</w:t>
            </w:r>
          </w:p>
          <w:p>
            <w:pPr>
              <w:pStyle w:val="3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ascii="Times New Roman" w:hAnsi="Times New Roman" w:eastAsia="宋体" w:cs="Times New Roman"/>
                <w:kern w:val="0"/>
                <w:szCs w:val="24"/>
                <w:highlight w:val="none"/>
                <w:u w:val="single"/>
                <w:lang w:val="en-US" w:eastAsia="zh-CN"/>
              </w:rPr>
            </w:pPr>
            <w:r>
              <w:rPr>
                <w:rFonts w:hint="eastAsia" w:ascii="Times New Roman" w:hAnsi="Times New Roman" w:eastAsia="宋体" w:cs="Times New Roman"/>
                <w:kern w:val="0"/>
                <w:szCs w:val="24"/>
                <w:highlight w:val="none"/>
                <w:u w:val="single"/>
                <w:lang w:val="en-US" w:eastAsia="zh-CN"/>
              </w:rPr>
              <w:t>（</w:t>
            </w:r>
            <w:r>
              <w:rPr>
                <w:rFonts w:hint="default" w:ascii="Times New Roman" w:hAnsi="Times New Roman" w:eastAsia="宋体" w:cs="Times New Roman"/>
                <w:kern w:val="0"/>
                <w:szCs w:val="24"/>
                <w:highlight w:val="none"/>
                <w:u w:val="single"/>
                <w:lang w:val="en-US" w:eastAsia="zh-CN"/>
              </w:rPr>
              <w:t>6</w:t>
            </w:r>
            <w:r>
              <w:rPr>
                <w:rFonts w:hint="eastAsia" w:ascii="Times New Roman" w:hAnsi="Times New Roman" w:eastAsia="宋体" w:cs="Times New Roman"/>
                <w:kern w:val="0"/>
                <w:szCs w:val="24"/>
                <w:highlight w:val="none"/>
                <w:u w:val="single"/>
                <w:lang w:val="en-US" w:eastAsia="zh-CN"/>
              </w:rPr>
              <w:t>）在满足工艺流程顺畅、简洁、合理的前提下，力求布局紧凑，管线短捷，尽量少交叉，并充分注意节省占地。</w:t>
            </w:r>
          </w:p>
          <w:p>
            <w:pPr>
              <w:pStyle w:val="3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highlight w:val="none"/>
                <w:u w:val="single"/>
                <w:lang w:val="en-US" w:eastAsia="zh-CN"/>
              </w:rPr>
            </w:pPr>
            <w:r>
              <w:rPr>
                <w:rFonts w:hint="eastAsia" w:ascii="Times New Roman" w:hAnsi="Times New Roman" w:eastAsia="宋体" w:cs="Times New Roman"/>
                <w:kern w:val="0"/>
                <w:szCs w:val="24"/>
                <w:highlight w:val="none"/>
                <w:u w:val="single"/>
                <w:lang w:val="en-US" w:eastAsia="zh-CN"/>
              </w:rPr>
              <w:t>（</w:t>
            </w:r>
            <w:r>
              <w:rPr>
                <w:rFonts w:hint="default" w:ascii="Times New Roman" w:hAnsi="Times New Roman" w:eastAsia="宋体" w:cs="Times New Roman"/>
                <w:kern w:val="0"/>
                <w:szCs w:val="24"/>
                <w:highlight w:val="none"/>
                <w:u w:val="single"/>
                <w:lang w:val="en-US" w:eastAsia="zh-CN"/>
              </w:rPr>
              <w:t>7</w:t>
            </w:r>
            <w:r>
              <w:rPr>
                <w:rFonts w:hint="eastAsia" w:ascii="Times New Roman" w:hAnsi="Times New Roman" w:eastAsia="宋体" w:cs="Times New Roman"/>
                <w:kern w:val="0"/>
                <w:szCs w:val="24"/>
                <w:highlight w:val="none"/>
                <w:u w:val="single"/>
                <w:lang w:val="en-US" w:eastAsia="zh-CN"/>
              </w:rPr>
              <w:t>）人流、物流运输便捷，主次道路分工明确，满足消防要求。</w:t>
            </w:r>
          </w:p>
          <w:p>
            <w:pPr>
              <w:pStyle w:val="2"/>
              <w:bidi w:val="0"/>
              <w:rPr>
                <w:rFonts w:hint="eastAsia"/>
                <w:highlight w:val="none"/>
                <w:lang w:val="en-US" w:eastAsia="zh-CN"/>
              </w:rPr>
            </w:pPr>
            <w:r>
              <w:rPr>
                <w:rFonts w:hint="eastAsia"/>
                <w:highlight w:val="none"/>
                <w:lang w:val="en-US" w:eastAsia="zh-CN"/>
              </w:rPr>
              <w:t>3.12环保投资估算及竣工验收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highlight w:val="none"/>
                <w:u w:val="none"/>
              </w:rPr>
            </w:pPr>
            <w:r>
              <w:rPr>
                <w:rFonts w:ascii="Times New Roman" w:hAnsi="Times New Roman" w:cs="Times New Roman"/>
                <w:highlight w:val="none"/>
                <w:u w:val="none"/>
              </w:rPr>
              <w:t>该工程总投资约</w:t>
            </w:r>
            <w:r>
              <w:rPr>
                <w:rFonts w:hint="eastAsia" w:ascii="Times New Roman" w:hAnsi="Times New Roman" w:cs="Times New Roman"/>
                <w:highlight w:val="none"/>
                <w:u w:val="none"/>
                <w:lang w:val="en-US" w:eastAsia="zh-CN"/>
              </w:rPr>
              <w:t>795.54</w:t>
            </w:r>
            <w:r>
              <w:rPr>
                <w:rFonts w:ascii="Times New Roman" w:hAnsi="Times New Roman" w:cs="Times New Roman"/>
                <w:highlight w:val="none"/>
                <w:u w:val="none"/>
              </w:rPr>
              <w:t>万元，</w:t>
            </w:r>
            <w:r>
              <w:rPr>
                <w:rFonts w:hint="eastAsia" w:ascii="Times New Roman" w:hAnsi="Times New Roman" w:cs="Times New Roman"/>
                <w:highlight w:val="none"/>
                <w:u w:val="none"/>
                <w:lang w:eastAsia="zh-CN"/>
              </w:rPr>
              <w:t>其中管网及泵站投资</w:t>
            </w:r>
            <w:r>
              <w:rPr>
                <w:rFonts w:hint="eastAsia" w:ascii="Times New Roman" w:hAnsi="Times New Roman" w:cs="Times New Roman"/>
                <w:highlight w:val="none"/>
                <w:u w:val="none"/>
                <w:lang w:val="en-US" w:eastAsia="zh-CN"/>
              </w:rPr>
              <w:t>377.1万元，厂内投资383.94万元，</w:t>
            </w:r>
            <w:r>
              <w:rPr>
                <w:rFonts w:ascii="Times New Roman" w:hAnsi="Times New Roman" w:cs="Times New Roman"/>
                <w:highlight w:val="none"/>
                <w:u w:val="none"/>
              </w:rPr>
              <w:t>环保</w:t>
            </w:r>
            <w:r>
              <w:rPr>
                <w:rFonts w:hint="eastAsia" w:ascii="Times New Roman" w:hAnsi="Times New Roman" w:cs="Times New Roman"/>
                <w:highlight w:val="none"/>
                <w:u w:val="none"/>
                <w:lang w:eastAsia="zh-CN"/>
              </w:rPr>
              <w:t>投资</w:t>
            </w:r>
            <w:r>
              <w:rPr>
                <w:rFonts w:ascii="Times New Roman" w:hAnsi="Times New Roman" w:cs="Times New Roman"/>
                <w:highlight w:val="none"/>
                <w:u w:val="none"/>
              </w:rPr>
              <w:t>约</w:t>
            </w:r>
            <w:r>
              <w:rPr>
                <w:rFonts w:hint="eastAsia" w:ascii="Times New Roman" w:hAnsi="Times New Roman" w:cs="Times New Roman"/>
                <w:highlight w:val="none"/>
                <w:u w:val="none"/>
                <w:lang w:val="en-US" w:eastAsia="zh-CN"/>
              </w:rPr>
              <w:t>34.5</w:t>
            </w:r>
            <w:r>
              <w:rPr>
                <w:rFonts w:ascii="Times New Roman" w:hAnsi="Times New Roman" w:cs="Times New Roman"/>
                <w:highlight w:val="none"/>
                <w:u w:val="none"/>
              </w:rPr>
              <w:t>万，环保投资约占工程总投资的</w:t>
            </w:r>
            <w:r>
              <w:rPr>
                <w:rFonts w:hint="eastAsia" w:ascii="Times New Roman" w:hAnsi="Times New Roman" w:cs="Times New Roman"/>
                <w:highlight w:val="none"/>
                <w:u w:val="none"/>
                <w:lang w:val="en-US" w:eastAsia="zh-CN"/>
              </w:rPr>
              <w:t>4.33</w:t>
            </w:r>
            <w:r>
              <w:rPr>
                <w:rFonts w:ascii="Times New Roman" w:hAnsi="Times New Roman" w:cs="Times New Roman"/>
                <w:highlight w:val="none"/>
                <w:u w:val="none"/>
              </w:rPr>
              <w:t>%，环保建设内容如表7-2</w:t>
            </w:r>
            <w:r>
              <w:rPr>
                <w:rFonts w:hint="eastAsia" w:ascii="Times New Roman" w:hAnsi="Times New Roman" w:cs="Times New Roman"/>
                <w:highlight w:val="none"/>
                <w:u w:val="none"/>
                <w:lang w:val="en-US" w:eastAsia="zh-CN"/>
              </w:rPr>
              <w:t>6所</w:t>
            </w:r>
            <w:r>
              <w:rPr>
                <w:rFonts w:ascii="Times New Roman" w:hAnsi="Times New Roman" w:cs="Times New Roman"/>
                <w:highlight w:val="none"/>
                <w:u w:val="none"/>
              </w:rPr>
              <w:t>示。</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s="Times New Roman"/>
                <w:b/>
                <w:kern w:val="0"/>
                <w:szCs w:val="21"/>
                <w:highlight w:val="none"/>
                <w:u w:val="single"/>
                <w:lang w:val="en-US" w:eastAsia="zh-CN"/>
              </w:rPr>
            </w:pPr>
            <w:r>
              <w:rPr>
                <w:rFonts w:hint="eastAsia" w:ascii="Times New Roman" w:hAnsi="Times New Roman" w:cs="Times New Roman"/>
                <w:b/>
                <w:kern w:val="0"/>
                <w:szCs w:val="21"/>
                <w:highlight w:val="none"/>
                <w:u w:val="single"/>
                <w:lang w:val="en-US" w:eastAsia="zh-CN"/>
              </w:rPr>
              <w:t>表7-26  项目环保投资估算一览表    （单位：万元）</w:t>
            </w:r>
          </w:p>
          <w:tbl>
            <w:tblPr>
              <w:tblStyle w:val="32"/>
              <w:tblW w:w="4997" w:type="pct"/>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
            <w:tblGrid>
              <w:gridCol w:w="577"/>
              <w:gridCol w:w="930"/>
              <w:gridCol w:w="1654"/>
              <w:gridCol w:w="1658"/>
              <w:gridCol w:w="1834"/>
              <w:gridCol w:w="1294"/>
              <w:gridCol w:w="1101"/>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318" w:type="pct"/>
                  <w:tcBorders>
                    <w:bottom w:val="single" w:color="000000" w:sz="12" w:space="0"/>
                  </w:tcBorders>
                  <w:tcMar>
                    <w:left w:w="108" w:type="dxa"/>
                    <w:right w:w="108" w:type="dxa"/>
                  </w:tcMar>
                  <w:vAlign w:val="center"/>
                </w:tcPr>
                <w:p>
                  <w:pPr>
                    <w:widowControl/>
                    <w:spacing w:line="240" w:lineRule="auto"/>
                    <w:jc w:val="center"/>
                    <w:rPr>
                      <w:rFonts w:ascii="Times New Roman" w:hAnsi="Times New Roman" w:cs="Times New Roman"/>
                      <w:b/>
                      <w:bCs/>
                      <w:sz w:val="21"/>
                      <w:szCs w:val="21"/>
                      <w:highlight w:val="none"/>
                      <w:u w:val="single"/>
                    </w:rPr>
                  </w:pPr>
                  <w:r>
                    <w:rPr>
                      <w:rFonts w:ascii="Times New Roman" w:hAnsi="Times New Roman" w:cs="Times New Roman"/>
                      <w:b/>
                      <w:bCs/>
                      <w:kern w:val="0"/>
                      <w:sz w:val="21"/>
                      <w:szCs w:val="21"/>
                      <w:highlight w:val="none"/>
                      <w:u w:val="single"/>
                      <w:lang w:bidi="ar"/>
                    </w:rPr>
                    <w:t>序号</w:t>
                  </w:r>
                </w:p>
              </w:tc>
              <w:tc>
                <w:tcPr>
                  <w:tcW w:w="1427" w:type="pct"/>
                  <w:gridSpan w:val="2"/>
                  <w:tcBorders>
                    <w:bottom w:val="single" w:color="000000" w:sz="12" w:space="0"/>
                  </w:tcBorders>
                  <w:tcMar>
                    <w:left w:w="108" w:type="dxa"/>
                    <w:right w:w="108" w:type="dxa"/>
                  </w:tcMar>
                  <w:vAlign w:val="center"/>
                </w:tcPr>
                <w:p>
                  <w:pPr>
                    <w:widowControl/>
                    <w:spacing w:line="240" w:lineRule="auto"/>
                    <w:jc w:val="center"/>
                    <w:rPr>
                      <w:rFonts w:ascii="Times New Roman" w:hAnsi="Times New Roman" w:cs="Times New Roman"/>
                      <w:b/>
                      <w:bCs/>
                      <w:sz w:val="21"/>
                      <w:szCs w:val="21"/>
                      <w:highlight w:val="none"/>
                      <w:u w:val="single"/>
                    </w:rPr>
                  </w:pPr>
                  <w:r>
                    <w:rPr>
                      <w:rFonts w:ascii="Times New Roman" w:hAnsi="Times New Roman" w:cs="Times New Roman"/>
                      <w:b/>
                      <w:bCs/>
                      <w:kern w:val="0"/>
                      <w:sz w:val="21"/>
                      <w:szCs w:val="21"/>
                      <w:highlight w:val="none"/>
                      <w:u w:val="single"/>
                      <w:lang w:bidi="ar"/>
                    </w:rPr>
                    <w:t>类别</w:t>
                  </w:r>
                </w:p>
              </w:tc>
              <w:tc>
                <w:tcPr>
                  <w:tcW w:w="1929" w:type="pct"/>
                  <w:gridSpan w:val="2"/>
                  <w:tcBorders>
                    <w:bottom w:val="single" w:color="000000" w:sz="12" w:space="0"/>
                  </w:tcBorders>
                  <w:tcMar>
                    <w:left w:w="108" w:type="dxa"/>
                    <w:right w:w="108" w:type="dxa"/>
                  </w:tcMar>
                  <w:vAlign w:val="center"/>
                </w:tcPr>
                <w:p>
                  <w:pPr>
                    <w:widowControl/>
                    <w:spacing w:line="240" w:lineRule="auto"/>
                    <w:jc w:val="center"/>
                    <w:rPr>
                      <w:rFonts w:ascii="Times New Roman" w:hAnsi="Times New Roman" w:cs="Times New Roman"/>
                      <w:b/>
                      <w:bCs/>
                      <w:sz w:val="21"/>
                      <w:szCs w:val="21"/>
                      <w:highlight w:val="none"/>
                      <w:u w:val="single"/>
                    </w:rPr>
                  </w:pPr>
                  <w:r>
                    <w:rPr>
                      <w:rFonts w:ascii="Times New Roman" w:hAnsi="Times New Roman" w:cs="Times New Roman"/>
                      <w:b/>
                      <w:bCs/>
                      <w:sz w:val="21"/>
                      <w:szCs w:val="21"/>
                      <w:highlight w:val="none"/>
                      <w:u w:val="single"/>
                    </w:rPr>
                    <w:t>治理措施</w:t>
                  </w:r>
                </w:p>
              </w:tc>
              <w:tc>
                <w:tcPr>
                  <w:tcW w:w="715" w:type="pct"/>
                  <w:tcBorders>
                    <w:bottom w:val="single" w:color="000000" w:sz="12" w:space="0"/>
                  </w:tcBorders>
                  <w:tcMar>
                    <w:left w:w="108" w:type="dxa"/>
                    <w:right w:w="108" w:type="dxa"/>
                  </w:tcMar>
                  <w:vAlign w:val="center"/>
                </w:tcPr>
                <w:p>
                  <w:pPr>
                    <w:widowControl/>
                    <w:spacing w:line="240" w:lineRule="auto"/>
                    <w:jc w:val="center"/>
                    <w:rPr>
                      <w:rFonts w:ascii="Times New Roman" w:hAnsi="Times New Roman" w:cs="Times New Roman"/>
                      <w:b/>
                      <w:bCs/>
                      <w:sz w:val="21"/>
                      <w:szCs w:val="21"/>
                      <w:highlight w:val="none"/>
                      <w:u w:val="single"/>
                    </w:rPr>
                  </w:pPr>
                  <w:r>
                    <w:rPr>
                      <w:rFonts w:ascii="Times New Roman" w:hAnsi="Times New Roman" w:cs="Times New Roman"/>
                      <w:b/>
                      <w:bCs/>
                      <w:kern w:val="0"/>
                      <w:sz w:val="21"/>
                      <w:szCs w:val="21"/>
                      <w:highlight w:val="none"/>
                      <w:u w:val="single"/>
                      <w:lang w:bidi="ar"/>
                    </w:rPr>
                    <w:t>投资费用（万元）</w:t>
                  </w:r>
                </w:p>
              </w:tc>
              <w:tc>
                <w:tcPr>
                  <w:tcW w:w="608" w:type="pct"/>
                  <w:tcBorders>
                    <w:bottom w:val="single" w:color="000000" w:sz="12" w:space="0"/>
                  </w:tcBorders>
                  <w:tcMar>
                    <w:left w:w="108" w:type="dxa"/>
                    <w:right w:w="108" w:type="dxa"/>
                  </w:tcMar>
                  <w:vAlign w:val="center"/>
                </w:tcPr>
                <w:p>
                  <w:pPr>
                    <w:widowControl/>
                    <w:spacing w:line="240" w:lineRule="auto"/>
                    <w:jc w:val="center"/>
                    <w:rPr>
                      <w:rFonts w:ascii="Times New Roman" w:hAnsi="Times New Roman" w:cs="Times New Roman"/>
                      <w:b/>
                      <w:bCs/>
                      <w:sz w:val="21"/>
                      <w:szCs w:val="21"/>
                      <w:highlight w:val="none"/>
                      <w:u w:val="single"/>
                    </w:rPr>
                  </w:pPr>
                  <w:r>
                    <w:rPr>
                      <w:rFonts w:ascii="Times New Roman" w:hAnsi="Times New Roman" w:cs="Times New Roman"/>
                      <w:b/>
                      <w:bCs/>
                      <w:sz w:val="21"/>
                      <w:szCs w:val="21"/>
                      <w:highlight w:val="none"/>
                      <w:u w:val="single"/>
                    </w:rPr>
                    <w:t>备注</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318" w:type="pct"/>
                  <w:tcBorders>
                    <w:top w:val="single" w:color="000000" w:sz="12" w:space="0"/>
                    <w:tl2br w:val="nil"/>
                    <w:tr2bl w:val="nil"/>
                  </w:tcBorders>
                  <w:tcMar>
                    <w:left w:w="108" w:type="dxa"/>
                    <w:right w:w="108" w:type="dxa"/>
                  </w:tcMar>
                  <w:vAlign w:val="center"/>
                </w:tcPr>
                <w:p>
                  <w:pPr>
                    <w:widowControl/>
                    <w:spacing w:line="240" w:lineRule="auto"/>
                    <w:jc w:val="center"/>
                    <w:rPr>
                      <w:rFonts w:ascii="Times New Roman" w:hAnsi="Times New Roman" w:eastAsia="宋体" w:cs="Times New Roman"/>
                      <w:kern w:val="0"/>
                      <w:sz w:val="21"/>
                      <w:szCs w:val="21"/>
                      <w:highlight w:val="none"/>
                      <w:u w:val="single"/>
                      <w:lang w:bidi="ar"/>
                    </w:rPr>
                  </w:pPr>
                  <w:r>
                    <w:rPr>
                      <w:rFonts w:ascii="Times New Roman" w:hAnsi="Times New Roman" w:cs="Times New Roman"/>
                      <w:kern w:val="0"/>
                      <w:sz w:val="21"/>
                      <w:szCs w:val="21"/>
                      <w:highlight w:val="none"/>
                      <w:u w:val="single"/>
                      <w:lang w:bidi="ar"/>
                    </w:rPr>
                    <w:t>1</w:t>
                  </w:r>
                </w:p>
              </w:tc>
              <w:tc>
                <w:tcPr>
                  <w:tcW w:w="513" w:type="pct"/>
                  <w:vMerge w:val="restart"/>
                  <w:tcBorders>
                    <w:top w:val="single" w:color="000000" w:sz="12" w:space="0"/>
                    <w:tl2br w:val="nil"/>
                    <w:tr2bl w:val="nil"/>
                  </w:tcBorders>
                  <w:tcMar>
                    <w:left w:w="108" w:type="dxa"/>
                    <w:right w:w="108" w:type="dxa"/>
                  </w:tcMar>
                  <w:vAlign w:val="center"/>
                </w:tcPr>
                <w:p>
                  <w:pPr>
                    <w:widowControl/>
                    <w:spacing w:line="240" w:lineRule="auto"/>
                    <w:jc w:val="center"/>
                    <w:rPr>
                      <w:rFonts w:ascii="Times New Roman" w:hAnsi="Times New Roman" w:eastAsia="宋体" w:cs="Times New Roman"/>
                      <w:kern w:val="0"/>
                      <w:sz w:val="21"/>
                      <w:szCs w:val="21"/>
                      <w:highlight w:val="none"/>
                      <w:u w:val="single"/>
                      <w:lang w:bidi="ar"/>
                    </w:rPr>
                  </w:pPr>
                  <w:r>
                    <w:rPr>
                      <w:rFonts w:ascii="Times New Roman" w:hAnsi="Times New Roman" w:cs="Times New Roman"/>
                      <w:kern w:val="0"/>
                      <w:sz w:val="21"/>
                      <w:szCs w:val="21"/>
                      <w:highlight w:val="none"/>
                      <w:u w:val="single"/>
                      <w:lang w:bidi="ar"/>
                    </w:rPr>
                    <w:t>施工期</w:t>
                  </w:r>
                </w:p>
              </w:tc>
              <w:tc>
                <w:tcPr>
                  <w:tcW w:w="914" w:type="pct"/>
                  <w:tcBorders>
                    <w:top w:val="single" w:color="000000" w:sz="12" w:space="0"/>
                    <w:tl2br w:val="nil"/>
                    <w:tr2bl w:val="nil"/>
                  </w:tcBorders>
                  <w:tcMar>
                    <w:left w:w="108" w:type="dxa"/>
                    <w:right w:w="108" w:type="dxa"/>
                  </w:tcMar>
                  <w:vAlign w:val="center"/>
                </w:tcPr>
                <w:p>
                  <w:pPr>
                    <w:pStyle w:val="139"/>
                    <w:spacing w:line="240" w:lineRule="auto"/>
                    <w:ind w:firstLine="0"/>
                    <w:jc w:val="center"/>
                    <w:rPr>
                      <w:rFonts w:ascii="Times New Roman" w:hAnsi="Times New Roman" w:cs="Times New Roman"/>
                      <w:kern w:val="0"/>
                      <w:sz w:val="21"/>
                      <w:szCs w:val="21"/>
                      <w:highlight w:val="none"/>
                      <w:u w:val="single"/>
                      <w:lang w:bidi="ar"/>
                    </w:rPr>
                  </w:pPr>
                  <w:r>
                    <w:rPr>
                      <w:rFonts w:ascii="Times New Roman" w:hAnsi="Times New Roman" w:cs="Times New Roman"/>
                      <w:sz w:val="21"/>
                      <w:szCs w:val="21"/>
                      <w:highlight w:val="none"/>
                      <w:u w:val="single"/>
                    </w:rPr>
                    <w:t>废气防治工程</w:t>
                  </w:r>
                </w:p>
              </w:tc>
              <w:tc>
                <w:tcPr>
                  <w:tcW w:w="1929" w:type="pct"/>
                  <w:gridSpan w:val="2"/>
                  <w:tcBorders>
                    <w:top w:val="single" w:color="000000" w:sz="12" w:space="0"/>
                    <w:tl2br w:val="nil"/>
                    <w:tr2bl w:val="nil"/>
                  </w:tcBorders>
                  <w:tcMar>
                    <w:left w:w="108" w:type="dxa"/>
                    <w:right w:w="108" w:type="dxa"/>
                  </w:tcMar>
                  <w:vAlign w:val="center"/>
                </w:tcPr>
                <w:p>
                  <w:pPr>
                    <w:spacing w:line="240" w:lineRule="auto"/>
                    <w:jc w:val="center"/>
                    <w:rPr>
                      <w:rFonts w:ascii="Times New Roman" w:hAnsi="Times New Roman" w:cs="Times New Roman"/>
                      <w:sz w:val="21"/>
                      <w:szCs w:val="21"/>
                      <w:highlight w:val="none"/>
                      <w:u w:val="single"/>
                    </w:rPr>
                  </w:pPr>
                  <w:r>
                    <w:rPr>
                      <w:rFonts w:ascii="Times New Roman" w:hAnsi="Times New Roman" w:cs="Times New Roman"/>
                      <w:sz w:val="21"/>
                      <w:szCs w:val="21"/>
                      <w:highlight w:val="none"/>
                      <w:u w:val="single"/>
                    </w:rPr>
                    <w:t>①场地周边修建2.5m高围墙；②运输车辆进出口设置车辆冲洗装置；③主体建筑周围搭建防尘网；④材料覆盖防尘布；⑤路面水泥硬化、洒水</w:t>
                  </w:r>
                </w:p>
              </w:tc>
              <w:tc>
                <w:tcPr>
                  <w:tcW w:w="715" w:type="pct"/>
                  <w:tcBorders>
                    <w:top w:val="single" w:color="000000" w:sz="12" w:space="0"/>
                    <w:tl2br w:val="nil"/>
                    <w:tr2bl w:val="nil"/>
                  </w:tcBorders>
                  <w:tcMar>
                    <w:left w:w="108" w:type="dxa"/>
                    <w:right w:w="108" w:type="dxa"/>
                  </w:tcMar>
                  <w:vAlign w:val="center"/>
                </w:tcPr>
                <w:p>
                  <w:pPr>
                    <w:pStyle w:val="139"/>
                    <w:spacing w:line="240" w:lineRule="auto"/>
                    <w:ind w:firstLine="0"/>
                    <w:jc w:val="center"/>
                    <w:rPr>
                      <w:rFonts w:hint="eastAsia" w:ascii="Times New Roman" w:hAnsi="Times New Roman" w:cs="Times New Roman" w:eastAsiaTheme="minorEastAsia"/>
                      <w:kern w:val="0"/>
                      <w:sz w:val="21"/>
                      <w:szCs w:val="21"/>
                      <w:highlight w:val="none"/>
                      <w:u w:val="single"/>
                      <w:lang w:eastAsia="zh-CN" w:bidi="ar"/>
                    </w:rPr>
                  </w:pPr>
                  <w:r>
                    <w:rPr>
                      <w:rFonts w:hint="eastAsia" w:ascii="Times New Roman" w:hAnsi="Times New Roman" w:cs="Times New Roman"/>
                      <w:sz w:val="21"/>
                      <w:szCs w:val="21"/>
                      <w:highlight w:val="none"/>
                      <w:u w:val="single"/>
                      <w:lang w:val="en-US" w:eastAsia="zh-CN"/>
                    </w:rPr>
                    <w:t>3</w:t>
                  </w:r>
                </w:p>
              </w:tc>
              <w:tc>
                <w:tcPr>
                  <w:tcW w:w="608" w:type="pct"/>
                  <w:tcBorders>
                    <w:top w:val="single" w:color="000000" w:sz="12" w:space="0"/>
                    <w:tl2br w:val="nil"/>
                    <w:tr2bl w:val="nil"/>
                  </w:tcBorders>
                  <w:tcMar>
                    <w:left w:w="108" w:type="dxa"/>
                    <w:right w:w="108" w:type="dxa"/>
                  </w:tcMar>
                  <w:vAlign w:val="center"/>
                </w:tcPr>
                <w:p>
                  <w:pPr>
                    <w:widowControl/>
                    <w:spacing w:line="240" w:lineRule="auto"/>
                    <w:jc w:val="center"/>
                    <w:rPr>
                      <w:rFonts w:hint="eastAsia" w:ascii="Times New Roman" w:hAnsi="Times New Roman" w:cs="Times New Roman" w:eastAsiaTheme="minorEastAsia"/>
                      <w:sz w:val="21"/>
                      <w:szCs w:val="21"/>
                      <w:highlight w:val="none"/>
                      <w:u w:val="single"/>
                      <w:lang w:val="en-US" w:eastAsia="zh-CN"/>
                    </w:rPr>
                  </w:pPr>
                  <w:r>
                    <w:rPr>
                      <w:rFonts w:hint="eastAsia" w:ascii="Times New Roman" w:hAnsi="Times New Roman" w:cs="Times New Roman"/>
                      <w:sz w:val="21"/>
                      <w:szCs w:val="21"/>
                      <w:highlight w:val="none"/>
                      <w:u w:val="singl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318" w:type="pct"/>
                  <w:tcBorders>
                    <w:tl2br w:val="nil"/>
                    <w:tr2bl w:val="nil"/>
                  </w:tcBorders>
                  <w:tcMar>
                    <w:left w:w="108" w:type="dxa"/>
                    <w:right w:w="108" w:type="dxa"/>
                  </w:tcMar>
                  <w:vAlign w:val="center"/>
                </w:tcPr>
                <w:p>
                  <w:pPr>
                    <w:widowControl/>
                    <w:spacing w:line="240" w:lineRule="auto"/>
                    <w:jc w:val="center"/>
                    <w:rPr>
                      <w:rFonts w:ascii="Times New Roman" w:hAnsi="Times New Roman" w:eastAsia="宋体" w:cs="Times New Roman"/>
                      <w:kern w:val="0"/>
                      <w:sz w:val="21"/>
                      <w:szCs w:val="21"/>
                      <w:highlight w:val="none"/>
                      <w:u w:val="single"/>
                      <w:lang w:bidi="ar"/>
                    </w:rPr>
                  </w:pPr>
                  <w:r>
                    <w:rPr>
                      <w:rFonts w:ascii="Times New Roman" w:hAnsi="Times New Roman" w:cs="Times New Roman"/>
                      <w:kern w:val="0"/>
                      <w:sz w:val="21"/>
                      <w:szCs w:val="21"/>
                      <w:highlight w:val="none"/>
                      <w:u w:val="single"/>
                      <w:lang w:bidi="ar"/>
                    </w:rPr>
                    <w:t>2</w:t>
                  </w:r>
                </w:p>
              </w:tc>
              <w:tc>
                <w:tcPr>
                  <w:tcW w:w="513" w:type="pct"/>
                  <w:vMerge w:val="continue"/>
                  <w:tcBorders>
                    <w:tl2br w:val="nil"/>
                    <w:tr2bl w:val="nil"/>
                  </w:tcBorders>
                  <w:tcMar>
                    <w:left w:w="108" w:type="dxa"/>
                    <w:right w:w="108" w:type="dxa"/>
                  </w:tcMar>
                  <w:vAlign w:val="center"/>
                </w:tcPr>
                <w:p>
                  <w:pPr>
                    <w:widowControl/>
                    <w:spacing w:line="240" w:lineRule="auto"/>
                    <w:jc w:val="center"/>
                    <w:rPr>
                      <w:rFonts w:ascii="Times New Roman" w:hAnsi="Times New Roman" w:cs="Times New Roman"/>
                      <w:kern w:val="0"/>
                      <w:sz w:val="21"/>
                      <w:szCs w:val="21"/>
                      <w:highlight w:val="none"/>
                      <w:u w:val="single"/>
                      <w:lang w:bidi="ar"/>
                    </w:rPr>
                  </w:pPr>
                </w:p>
              </w:tc>
              <w:tc>
                <w:tcPr>
                  <w:tcW w:w="914" w:type="pct"/>
                  <w:tcBorders>
                    <w:tl2br w:val="nil"/>
                    <w:tr2bl w:val="nil"/>
                  </w:tcBorders>
                  <w:tcMar>
                    <w:left w:w="108" w:type="dxa"/>
                    <w:right w:w="108" w:type="dxa"/>
                  </w:tcMar>
                  <w:vAlign w:val="center"/>
                </w:tcPr>
                <w:p>
                  <w:pPr>
                    <w:pStyle w:val="139"/>
                    <w:spacing w:line="240" w:lineRule="auto"/>
                    <w:ind w:firstLine="0"/>
                    <w:jc w:val="center"/>
                    <w:rPr>
                      <w:rFonts w:ascii="Times New Roman" w:hAnsi="Times New Roman" w:cs="Times New Roman"/>
                      <w:kern w:val="0"/>
                      <w:sz w:val="21"/>
                      <w:szCs w:val="21"/>
                      <w:highlight w:val="none"/>
                      <w:u w:val="single"/>
                      <w:lang w:bidi="ar"/>
                    </w:rPr>
                  </w:pPr>
                  <w:r>
                    <w:rPr>
                      <w:rFonts w:ascii="Times New Roman" w:hAnsi="Times New Roman" w:cs="Times New Roman"/>
                      <w:sz w:val="21"/>
                      <w:szCs w:val="21"/>
                      <w:highlight w:val="none"/>
                      <w:u w:val="single"/>
                    </w:rPr>
                    <w:t>废水防治工程</w:t>
                  </w:r>
                </w:p>
              </w:tc>
              <w:tc>
                <w:tcPr>
                  <w:tcW w:w="1929" w:type="pct"/>
                  <w:gridSpan w:val="2"/>
                  <w:tcBorders>
                    <w:tl2br w:val="nil"/>
                    <w:tr2bl w:val="nil"/>
                  </w:tcBorders>
                  <w:tcMar>
                    <w:left w:w="108" w:type="dxa"/>
                    <w:right w:w="108" w:type="dxa"/>
                  </w:tcMar>
                  <w:vAlign w:val="center"/>
                </w:tcPr>
                <w:p>
                  <w:pPr>
                    <w:pStyle w:val="139"/>
                    <w:spacing w:line="240" w:lineRule="auto"/>
                    <w:ind w:firstLine="0"/>
                    <w:jc w:val="center"/>
                    <w:rPr>
                      <w:rFonts w:ascii="Times New Roman" w:hAnsi="Times New Roman" w:cs="Times New Roman"/>
                      <w:sz w:val="21"/>
                      <w:szCs w:val="21"/>
                      <w:highlight w:val="none"/>
                      <w:u w:val="single"/>
                    </w:rPr>
                  </w:pPr>
                  <w:r>
                    <w:rPr>
                      <w:rFonts w:ascii="Times New Roman" w:hAnsi="Times New Roman" w:cs="Times New Roman"/>
                      <w:sz w:val="21"/>
                      <w:szCs w:val="21"/>
                      <w:highlight w:val="none"/>
                      <w:u w:val="single"/>
                    </w:rPr>
                    <w:t>截水沟、沉淀池等</w:t>
                  </w:r>
                </w:p>
              </w:tc>
              <w:tc>
                <w:tcPr>
                  <w:tcW w:w="715" w:type="pct"/>
                  <w:tcBorders>
                    <w:tl2br w:val="nil"/>
                    <w:tr2bl w:val="nil"/>
                  </w:tcBorders>
                  <w:tcMar>
                    <w:left w:w="108" w:type="dxa"/>
                    <w:right w:w="108" w:type="dxa"/>
                  </w:tcMar>
                  <w:vAlign w:val="center"/>
                </w:tcPr>
                <w:p>
                  <w:pPr>
                    <w:pStyle w:val="139"/>
                    <w:spacing w:line="240" w:lineRule="auto"/>
                    <w:ind w:firstLine="0"/>
                    <w:jc w:val="center"/>
                    <w:rPr>
                      <w:rFonts w:hint="default" w:ascii="Times New Roman" w:hAnsi="Times New Roman" w:cs="Times New Roman" w:eastAsiaTheme="minorEastAsia"/>
                      <w:kern w:val="0"/>
                      <w:sz w:val="21"/>
                      <w:szCs w:val="21"/>
                      <w:highlight w:val="none"/>
                      <w:u w:val="single"/>
                      <w:lang w:val="en-US" w:eastAsia="zh-CN" w:bidi="ar"/>
                    </w:rPr>
                  </w:pPr>
                  <w:r>
                    <w:rPr>
                      <w:rFonts w:hint="eastAsia" w:ascii="Times New Roman" w:hAnsi="Times New Roman" w:cs="Times New Roman"/>
                      <w:kern w:val="0"/>
                      <w:sz w:val="21"/>
                      <w:szCs w:val="21"/>
                      <w:highlight w:val="none"/>
                      <w:u w:val="single"/>
                      <w:lang w:val="en-US" w:eastAsia="zh-CN" w:bidi="ar"/>
                    </w:rPr>
                    <w:t>2</w:t>
                  </w:r>
                </w:p>
              </w:tc>
              <w:tc>
                <w:tcPr>
                  <w:tcW w:w="608" w:type="pct"/>
                  <w:tcBorders>
                    <w:tl2br w:val="nil"/>
                    <w:tr2bl w:val="nil"/>
                  </w:tcBorders>
                  <w:tcMar>
                    <w:left w:w="108" w:type="dxa"/>
                    <w:right w:w="108" w:type="dxa"/>
                  </w:tcMar>
                  <w:vAlign w:val="center"/>
                </w:tcPr>
                <w:p>
                  <w:pPr>
                    <w:widowControl/>
                    <w:spacing w:line="240" w:lineRule="auto"/>
                    <w:jc w:val="center"/>
                    <w:rPr>
                      <w:rFonts w:hint="eastAsia" w:ascii="Times New Roman" w:hAnsi="Times New Roman" w:cs="Times New Roman" w:eastAsiaTheme="minorEastAsia"/>
                      <w:sz w:val="21"/>
                      <w:szCs w:val="21"/>
                      <w:highlight w:val="none"/>
                      <w:u w:val="single"/>
                      <w:lang w:val="en-US" w:eastAsia="zh-CN"/>
                    </w:rPr>
                  </w:pPr>
                  <w:r>
                    <w:rPr>
                      <w:rFonts w:hint="eastAsia" w:ascii="Times New Roman" w:hAnsi="Times New Roman" w:cs="Times New Roman"/>
                      <w:sz w:val="21"/>
                      <w:szCs w:val="21"/>
                      <w:highlight w:val="none"/>
                      <w:u w:val="singl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318" w:type="pct"/>
                  <w:tcBorders>
                    <w:tl2br w:val="nil"/>
                    <w:tr2bl w:val="nil"/>
                  </w:tcBorders>
                  <w:tcMar>
                    <w:left w:w="108" w:type="dxa"/>
                    <w:right w:w="108" w:type="dxa"/>
                  </w:tcMar>
                  <w:vAlign w:val="center"/>
                </w:tcPr>
                <w:p>
                  <w:pPr>
                    <w:widowControl/>
                    <w:spacing w:line="240" w:lineRule="auto"/>
                    <w:jc w:val="center"/>
                    <w:rPr>
                      <w:rFonts w:ascii="Times New Roman" w:hAnsi="Times New Roman" w:eastAsia="宋体" w:cs="Times New Roman"/>
                      <w:kern w:val="0"/>
                      <w:sz w:val="21"/>
                      <w:szCs w:val="21"/>
                      <w:highlight w:val="none"/>
                      <w:u w:val="single"/>
                      <w:lang w:bidi="ar"/>
                    </w:rPr>
                  </w:pPr>
                  <w:r>
                    <w:rPr>
                      <w:rFonts w:ascii="Times New Roman" w:hAnsi="Times New Roman" w:cs="Times New Roman"/>
                      <w:kern w:val="0"/>
                      <w:sz w:val="21"/>
                      <w:szCs w:val="21"/>
                      <w:highlight w:val="none"/>
                      <w:u w:val="single"/>
                      <w:lang w:bidi="ar"/>
                    </w:rPr>
                    <w:t>3</w:t>
                  </w:r>
                </w:p>
              </w:tc>
              <w:tc>
                <w:tcPr>
                  <w:tcW w:w="513" w:type="pct"/>
                  <w:vMerge w:val="continue"/>
                  <w:tcBorders>
                    <w:tl2br w:val="nil"/>
                    <w:tr2bl w:val="nil"/>
                  </w:tcBorders>
                  <w:tcMar>
                    <w:left w:w="108" w:type="dxa"/>
                    <w:right w:w="108" w:type="dxa"/>
                  </w:tcMar>
                  <w:vAlign w:val="center"/>
                </w:tcPr>
                <w:p>
                  <w:pPr>
                    <w:widowControl/>
                    <w:spacing w:line="240" w:lineRule="auto"/>
                    <w:jc w:val="center"/>
                    <w:rPr>
                      <w:rFonts w:ascii="Times New Roman" w:hAnsi="Times New Roman" w:cs="Times New Roman"/>
                      <w:kern w:val="0"/>
                      <w:sz w:val="21"/>
                      <w:szCs w:val="21"/>
                      <w:highlight w:val="none"/>
                      <w:u w:val="single"/>
                      <w:lang w:bidi="ar"/>
                    </w:rPr>
                  </w:pPr>
                </w:p>
              </w:tc>
              <w:tc>
                <w:tcPr>
                  <w:tcW w:w="914" w:type="pct"/>
                  <w:tcBorders>
                    <w:tl2br w:val="nil"/>
                    <w:tr2bl w:val="nil"/>
                  </w:tcBorders>
                  <w:tcMar>
                    <w:left w:w="108" w:type="dxa"/>
                    <w:right w:w="108" w:type="dxa"/>
                  </w:tcMar>
                  <w:vAlign w:val="center"/>
                </w:tcPr>
                <w:p>
                  <w:pPr>
                    <w:pStyle w:val="139"/>
                    <w:spacing w:line="240" w:lineRule="auto"/>
                    <w:ind w:firstLine="0"/>
                    <w:jc w:val="center"/>
                    <w:rPr>
                      <w:rFonts w:ascii="Times New Roman" w:hAnsi="Times New Roman" w:cs="Times New Roman"/>
                      <w:kern w:val="0"/>
                      <w:sz w:val="21"/>
                      <w:szCs w:val="21"/>
                      <w:highlight w:val="none"/>
                      <w:u w:val="single"/>
                      <w:lang w:bidi="ar"/>
                    </w:rPr>
                  </w:pPr>
                  <w:r>
                    <w:rPr>
                      <w:rFonts w:ascii="Times New Roman" w:hAnsi="Times New Roman" w:cs="Times New Roman"/>
                      <w:sz w:val="21"/>
                      <w:szCs w:val="21"/>
                      <w:highlight w:val="none"/>
                      <w:u w:val="single"/>
                    </w:rPr>
                    <w:t>噪声防治工程</w:t>
                  </w:r>
                </w:p>
              </w:tc>
              <w:tc>
                <w:tcPr>
                  <w:tcW w:w="1929" w:type="pct"/>
                  <w:gridSpan w:val="2"/>
                  <w:tcBorders>
                    <w:tl2br w:val="nil"/>
                    <w:tr2bl w:val="nil"/>
                  </w:tcBorders>
                  <w:tcMar>
                    <w:left w:w="108" w:type="dxa"/>
                    <w:right w:w="108" w:type="dxa"/>
                  </w:tcMar>
                  <w:vAlign w:val="center"/>
                </w:tcPr>
                <w:p>
                  <w:pPr>
                    <w:spacing w:line="240" w:lineRule="auto"/>
                    <w:jc w:val="center"/>
                    <w:rPr>
                      <w:rFonts w:ascii="Times New Roman" w:hAnsi="Times New Roman" w:cs="Times New Roman"/>
                      <w:sz w:val="21"/>
                      <w:szCs w:val="21"/>
                      <w:highlight w:val="none"/>
                      <w:u w:val="single"/>
                    </w:rPr>
                  </w:pPr>
                  <w:r>
                    <w:rPr>
                      <w:rFonts w:ascii="Times New Roman" w:hAnsi="Times New Roman" w:cs="Times New Roman"/>
                      <w:sz w:val="21"/>
                      <w:szCs w:val="21"/>
                      <w:highlight w:val="none"/>
                      <w:u w:val="single"/>
                    </w:rPr>
                    <w:t>场地周边修建2-3m高围墙，高噪声设备搭建临时隔声屏障，合理安排施工时间等</w:t>
                  </w:r>
                </w:p>
              </w:tc>
              <w:tc>
                <w:tcPr>
                  <w:tcW w:w="715" w:type="pct"/>
                  <w:tcBorders>
                    <w:tl2br w:val="nil"/>
                    <w:tr2bl w:val="nil"/>
                  </w:tcBorders>
                  <w:tcMar>
                    <w:left w:w="108" w:type="dxa"/>
                    <w:right w:w="108" w:type="dxa"/>
                  </w:tcMar>
                  <w:vAlign w:val="center"/>
                </w:tcPr>
                <w:p>
                  <w:pPr>
                    <w:pStyle w:val="139"/>
                    <w:spacing w:line="240" w:lineRule="auto"/>
                    <w:ind w:firstLine="0"/>
                    <w:jc w:val="center"/>
                    <w:rPr>
                      <w:rFonts w:hint="eastAsia" w:ascii="Times New Roman" w:hAnsi="Times New Roman" w:cs="Times New Roman" w:eastAsiaTheme="minorEastAsia"/>
                      <w:kern w:val="0"/>
                      <w:sz w:val="21"/>
                      <w:szCs w:val="21"/>
                      <w:highlight w:val="none"/>
                      <w:u w:val="single"/>
                      <w:lang w:eastAsia="zh-CN" w:bidi="ar"/>
                    </w:rPr>
                  </w:pPr>
                  <w:r>
                    <w:rPr>
                      <w:rFonts w:hint="eastAsia" w:ascii="Times New Roman" w:hAnsi="Times New Roman" w:cs="Times New Roman"/>
                      <w:sz w:val="21"/>
                      <w:szCs w:val="21"/>
                      <w:highlight w:val="none"/>
                      <w:u w:val="single"/>
                      <w:lang w:val="en-US" w:eastAsia="zh-CN"/>
                    </w:rPr>
                    <w:t>3</w:t>
                  </w:r>
                </w:p>
              </w:tc>
              <w:tc>
                <w:tcPr>
                  <w:tcW w:w="608" w:type="pct"/>
                  <w:tcBorders>
                    <w:tl2br w:val="nil"/>
                    <w:tr2bl w:val="nil"/>
                  </w:tcBorders>
                  <w:tcMar>
                    <w:left w:w="108" w:type="dxa"/>
                    <w:right w:w="108" w:type="dxa"/>
                  </w:tcMar>
                  <w:vAlign w:val="center"/>
                </w:tcPr>
                <w:p>
                  <w:pPr>
                    <w:widowControl/>
                    <w:spacing w:line="240" w:lineRule="auto"/>
                    <w:jc w:val="center"/>
                    <w:rPr>
                      <w:rFonts w:hint="default" w:ascii="Times New Roman" w:hAnsi="Times New Roman" w:cs="Times New Roman" w:eastAsiaTheme="minorEastAsia"/>
                      <w:sz w:val="21"/>
                      <w:szCs w:val="21"/>
                      <w:highlight w:val="none"/>
                      <w:u w:val="single"/>
                      <w:lang w:val="en-US" w:eastAsia="zh-CN"/>
                    </w:rPr>
                  </w:pPr>
                  <w:r>
                    <w:rPr>
                      <w:rFonts w:hint="eastAsia" w:ascii="Times New Roman" w:hAnsi="Times New Roman" w:cs="Times New Roman"/>
                      <w:sz w:val="21"/>
                      <w:szCs w:val="21"/>
                      <w:highlight w:val="none"/>
                      <w:u w:val="singl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318" w:type="pct"/>
                  <w:tcBorders>
                    <w:tl2br w:val="nil"/>
                    <w:tr2bl w:val="nil"/>
                  </w:tcBorders>
                  <w:tcMar>
                    <w:left w:w="108" w:type="dxa"/>
                    <w:right w:w="108" w:type="dxa"/>
                  </w:tcMar>
                  <w:vAlign w:val="center"/>
                </w:tcPr>
                <w:p>
                  <w:pPr>
                    <w:widowControl/>
                    <w:spacing w:line="240" w:lineRule="auto"/>
                    <w:jc w:val="center"/>
                    <w:rPr>
                      <w:rFonts w:ascii="Times New Roman" w:hAnsi="Times New Roman" w:eastAsia="宋体" w:cs="Times New Roman"/>
                      <w:kern w:val="0"/>
                      <w:sz w:val="21"/>
                      <w:szCs w:val="21"/>
                      <w:highlight w:val="none"/>
                      <w:u w:val="single"/>
                      <w:lang w:bidi="ar"/>
                    </w:rPr>
                  </w:pPr>
                  <w:r>
                    <w:rPr>
                      <w:rFonts w:ascii="Times New Roman" w:hAnsi="Times New Roman" w:cs="Times New Roman"/>
                      <w:kern w:val="0"/>
                      <w:sz w:val="21"/>
                      <w:szCs w:val="21"/>
                      <w:highlight w:val="none"/>
                      <w:u w:val="single"/>
                      <w:lang w:bidi="ar"/>
                    </w:rPr>
                    <w:t>4</w:t>
                  </w:r>
                </w:p>
              </w:tc>
              <w:tc>
                <w:tcPr>
                  <w:tcW w:w="513" w:type="pct"/>
                  <w:vMerge w:val="continue"/>
                  <w:tcBorders>
                    <w:tl2br w:val="nil"/>
                    <w:tr2bl w:val="nil"/>
                  </w:tcBorders>
                  <w:tcMar>
                    <w:left w:w="108" w:type="dxa"/>
                    <w:right w:w="108" w:type="dxa"/>
                  </w:tcMar>
                  <w:vAlign w:val="center"/>
                </w:tcPr>
                <w:p>
                  <w:pPr>
                    <w:widowControl/>
                    <w:spacing w:line="240" w:lineRule="auto"/>
                    <w:jc w:val="center"/>
                    <w:rPr>
                      <w:rFonts w:ascii="Times New Roman" w:hAnsi="Times New Roman" w:cs="Times New Roman"/>
                      <w:kern w:val="0"/>
                      <w:sz w:val="21"/>
                      <w:szCs w:val="21"/>
                      <w:highlight w:val="none"/>
                      <w:u w:val="single"/>
                      <w:lang w:bidi="ar"/>
                    </w:rPr>
                  </w:pPr>
                </w:p>
              </w:tc>
              <w:tc>
                <w:tcPr>
                  <w:tcW w:w="914" w:type="pct"/>
                  <w:tcBorders>
                    <w:tl2br w:val="nil"/>
                    <w:tr2bl w:val="nil"/>
                  </w:tcBorders>
                  <w:tcMar>
                    <w:left w:w="108" w:type="dxa"/>
                    <w:right w:w="108" w:type="dxa"/>
                  </w:tcMar>
                  <w:vAlign w:val="center"/>
                </w:tcPr>
                <w:p>
                  <w:pPr>
                    <w:pStyle w:val="139"/>
                    <w:spacing w:line="240" w:lineRule="auto"/>
                    <w:ind w:firstLine="0"/>
                    <w:jc w:val="center"/>
                    <w:rPr>
                      <w:rFonts w:ascii="Times New Roman" w:hAnsi="Times New Roman" w:cs="Times New Roman"/>
                      <w:kern w:val="0"/>
                      <w:sz w:val="21"/>
                      <w:szCs w:val="21"/>
                      <w:highlight w:val="none"/>
                      <w:u w:val="single"/>
                      <w:lang w:bidi="ar"/>
                    </w:rPr>
                  </w:pPr>
                  <w:r>
                    <w:rPr>
                      <w:rFonts w:ascii="Times New Roman" w:hAnsi="Times New Roman" w:cs="Times New Roman"/>
                      <w:sz w:val="21"/>
                      <w:szCs w:val="21"/>
                      <w:highlight w:val="none"/>
                      <w:u w:val="single"/>
                    </w:rPr>
                    <w:t>固废防治工程</w:t>
                  </w:r>
                </w:p>
              </w:tc>
              <w:tc>
                <w:tcPr>
                  <w:tcW w:w="1929" w:type="pct"/>
                  <w:gridSpan w:val="2"/>
                  <w:tcBorders>
                    <w:tl2br w:val="nil"/>
                    <w:tr2bl w:val="nil"/>
                  </w:tcBorders>
                  <w:tcMar>
                    <w:left w:w="108" w:type="dxa"/>
                    <w:right w:w="108" w:type="dxa"/>
                  </w:tcMar>
                  <w:vAlign w:val="center"/>
                </w:tcPr>
                <w:p>
                  <w:pPr>
                    <w:pStyle w:val="139"/>
                    <w:spacing w:line="240" w:lineRule="auto"/>
                    <w:ind w:firstLine="0"/>
                    <w:jc w:val="center"/>
                    <w:rPr>
                      <w:rFonts w:ascii="Times New Roman" w:hAnsi="Times New Roman" w:cs="Times New Roman"/>
                      <w:sz w:val="21"/>
                      <w:szCs w:val="21"/>
                      <w:highlight w:val="none"/>
                      <w:u w:val="single"/>
                    </w:rPr>
                  </w:pPr>
                  <w:r>
                    <w:rPr>
                      <w:rFonts w:ascii="Times New Roman" w:hAnsi="Times New Roman" w:cs="Times New Roman"/>
                      <w:sz w:val="21"/>
                      <w:szCs w:val="21"/>
                      <w:highlight w:val="none"/>
                      <w:u w:val="single"/>
                    </w:rPr>
                    <w:t>卫生填埋、指定堆置点等</w:t>
                  </w:r>
                </w:p>
              </w:tc>
              <w:tc>
                <w:tcPr>
                  <w:tcW w:w="715" w:type="pct"/>
                  <w:tcBorders>
                    <w:tl2br w:val="nil"/>
                    <w:tr2bl w:val="nil"/>
                  </w:tcBorders>
                  <w:tcMar>
                    <w:left w:w="108" w:type="dxa"/>
                    <w:right w:w="108" w:type="dxa"/>
                  </w:tcMar>
                  <w:vAlign w:val="center"/>
                </w:tcPr>
                <w:p>
                  <w:pPr>
                    <w:pStyle w:val="139"/>
                    <w:spacing w:line="240" w:lineRule="auto"/>
                    <w:ind w:firstLine="0"/>
                    <w:jc w:val="center"/>
                    <w:rPr>
                      <w:rFonts w:hint="eastAsia" w:ascii="Times New Roman" w:hAnsi="Times New Roman" w:cs="Times New Roman" w:eastAsiaTheme="minorEastAsia"/>
                      <w:kern w:val="0"/>
                      <w:sz w:val="21"/>
                      <w:szCs w:val="21"/>
                      <w:highlight w:val="none"/>
                      <w:u w:val="single"/>
                      <w:lang w:eastAsia="zh-CN" w:bidi="ar"/>
                    </w:rPr>
                  </w:pPr>
                  <w:r>
                    <w:rPr>
                      <w:rFonts w:hint="eastAsia" w:ascii="Times New Roman" w:hAnsi="Times New Roman" w:cs="Times New Roman"/>
                      <w:sz w:val="21"/>
                      <w:szCs w:val="21"/>
                      <w:highlight w:val="none"/>
                      <w:u w:val="single"/>
                      <w:lang w:val="en-US" w:eastAsia="zh-CN"/>
                    </w:rPr>
                    <w:t>2</w:t>
                  </w:r>
                </w:p>
              </w:tc>
              <w:tc>
                <w:tcPr>
                  <w:tcW w:w="608" w:type="pct"/>
                  <w:tcBorders>
                    <w:tl2br w:val="nil"/>
                    <w:tr2bl w:val="nil"/>
                  </w:tcBorders>
                  <w:tcMar>
                    <w:left w:w="108" w:type="dxa"/>
                    <w:right w:w="108" w:type="dxa"/>
                  </w:tcMar>
                  <w:vAlign w:val="center"/>
                </w:tcPr>
                <w:p>
                  <w:pPr>
                    <w:widowControl/>
                    <w:spacing w:line="240" w:lineRule="auto"/>
                    <w:jc w:val="center"/>
                    <w:rPr>
                      <w:rFonts w:hint="eastAsia" w:ascii="Times New Roman" w:hAnsi="Times New Roman" w:cs="Times New Roman" w:eastAsiaTheme="minorEastAsia"/>
                      <w:sz w:val="21"/>
                      <w:szCs w:val="21"/>
                      <w:highlight w:val="none"/>
                      <w:u w:val="single"/>
                      <w:lang w:val="en-US" w:eastAsia="zh-CN"/>
                    </w:rPr>
                  </w:pPr>
                  <w:r>
                    <w:rPr>
                      <w:rFonts w:hint="eastAsia" w:ascii="Times New Roman" w:hAnsi="Times New Roman" w:cs="Times New Roman"/>
                      <w:sz w:val="21"/>
                      <w:szCs w:val="21"/>
                      <w:highlight w:val="none"/>
                      <w:u w:val="singl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318" w:type="pct"/>
                  <w:tcBorders>
                    <w:tl2br w:val="nil"/>
                    <w:tr2bl w:val="nil"/>
                  </w:tcBorders>
                  <w:tcMar>
                    <w:left w:w="108" w:type="dxa"/>
                    <w:right w:w="108" w:type="dxa"/>
                  </w:tcMar>
                  <w:vAlign w:val="center"/>
                </w:tcPr>
                <w:p>
                  <w:pPr>
                    <w:widowControl/>
                    <w:spacing w:line="240" w:lineRule="auto"/>
                    <w:jc w:val="center"/>
                    <w:rPr>
                      <w:rFonts w:hint="default" w:ascii="Times New Roman" w:hAnsi="Times New Roman" w:eastAsia="宋体" w:cs="Times New Roman"/>
                      <w:kern w:val="0"/>
                      <w:sz w:val="21"/>
                      <w:szCs w:val="21"/>
                      <w:highlight w:val="none"/>
                      <w:u w:val="single"/>
                      <w:lang w:val="en-US" w:eastAsia="zh-CN" w:bidi="ar"/>
                    </w:rPr>
                  </w:pPr>
                  <w:r>
                    <w:rPr>
                      <w:rFonts w:hint="eastAsia" w:ascii="Times New Roman" w:hAnsi="Times New Roman" w:eastAsia="宋体" w:cs="Times New Roman"/>
                      <w:kern w:val="0"/>
                      <w:sz w:val="21"/>
                      <w:szCs w:val="21"/>
                      <w:highlight w:val="none"/>
                      <w:u w:val="single"/>
                      <w:lang w:val="en-US" w:eastAsia="zh-CN" w:bidi="ar"/>
                    </w:rPr>
                    <w:t>5</w:t>
                  </w:r>
                </w:p>
              </w:tc>
              <w:tc>
                <w:tcPr>
                  <w:tcW w:w="513" w:type="pct"/>
                  <w:vMerge w:val="restart"/>
                  <w:tcBorders>
                    <w:tl2br w:val="nil"/>
                    <w:tr2bl w:val="nil"/>
                  </w:tcBorders>
                  <w:tcMar>
                    <w:left w:w="108" w:type="dxa"/>
                    <w:right w:w="108" w:type="dxa"/>
                  </w:tcMar>
                  <w:vAlign w:val="center"/>
                </w:tcPr>
                <w:p>
                  <w:pPr>
                    <w:widowControl/>
                    <w:spacing w:line="240" w:lineRule="auto"/>
                    <w:jc w:val="center"/>
                    <w:rPr>
                      <w:rFonts w:ascii="Times New Roman" w:hAnsi="Times New Roman" w:eastAsia="宋体" w:cs="Times New Roman"/>
                      <w:kern w:val="0"/>
                      <w:sz w:val="21"/>
                      <w:szCs w:val="21"/>
                      <w:highlight w:val="none"/>
                      <w:u w:val="single"/>
                      <w:lang w:bidi="ar"/>
                    </w:rPr>
                  </w:pPr>
                  <w:r>
                    <w:rPr>
                      <w:rFonts w:ascii="Times New Roman" w:hAnsi="Times New Roman" w:cs="Times New Roman"/>
                      <w:kern w:val="0"/>
                      <w:sz w:val="21"/>
                      <w:szCs w:val="21"/>
                      <w:highlight w:val="none"/>
                      <w:u w:val="single"/>
                      <w:lang w:bidi="ar"/>
                    </w:rPr>
                    <w:t>运营期</w:t>
                  </w:r>
                </w:p>
              </w:tc>
              <w:tc>
                <w:tcPr>
                  <w:tcW w:w="914" w:type="pct"/>
                  <w:tcBorders>
                    <w:tl2br w:val="nil"/>
                    <w:tr2bl w:val="nil"/>
                  </w:tcBorders>
                  <w:tcMar>
                    <w:left w:w="108" w:type="dxa"/>
                    <w:right w:w="108" w:type="dxa"/>
                  </w:tcMar>
                  <w:vAlign w:val="center"/>
                </w:tcPr>
                <w:p>
                  <w:pPr>
                    <w:pStyle w:val="139"/>
                    <w:spacing w:line="240" w:lineRule="auto"/>
                    <w:ind w:firstLine="0"/>
                    <w:jc w:val="center"/>
                    <w:rPr>
                      <w:rFonts w:ascii="Times New Roman" w:hAnsi="Times New Roman" w:eastAsia="宋体" w:cs="Times New Roman"/>
                      <w:sz w:val="21"/>
                      <w:szCs w:val="21"/>
                      <w:highlight w:val="none"/>
                      <w:u w:val="single"/>
                    </w:rPr>
                  </w:pPr>
                  <w:r>
                    <w:rPr>
                      <w:rFonts w:ascii="Times New Roman" w:hAnsi="Times New Roman" w:cs="Times New Roman"/>
                      <w:sz w:val="21"/>
                      <w:szCs w:val="21"/>
                      <w:highlight w:val="none"/>
                      <w:u w:val="single"/>
                    </w:rPr>
                    <w:t>废气处理工程</w:t>
                  </w:r>
                </w:p>
              </w:tc>
              <w:tc>
                <w:tcPr>
                  <w:tcW w:w="916" w:type="pct"/>
                  <w:tcBorders>
                    <w:tl2br w:val="nil"/>
                    <w:tr2bl w:val="nil"/>
                  </w:tcBorders>
                  <w:tcMar>
                    <w:left w:w="108" w:type="dxa"/>
                    <w:right w:w="108" w:type="dxa"/>
                  </w:tcMar>
                  <w:vAlign w:val="center"/>
                </w:tcPr>
                <w:p>
                  <w:pPr>
                    <w:spacing w:line="240" w:lineRule="auto"/>
                    <w:jc w:val="center"/>
                    <w:rPr>
                      <w:rFonts w:hint="eastAsia" w:ascii="Times New Roman" w:hAnsi="Times New Roman" w:cs="Times New Roman" w:eastAsiaTheme="minorEastAsia"/>
                      <w:sz w:val="21"/>
                      <w:szCs w:val="21"/>
                      <w:highlight w:val="none"/>
                      <w:u w:val="single"/>
                      <w:lang w:val="en-US" w:eastAsia="zh-CN"/>
                    </w:rPr>
                  </w:pPr>
                  <w:r>
                    <w:rPr>
                      <w:rFonts w:hint="eastAsia" w:ascii="Times New Roman" w:hAnsi="Times New Roman" w:cs="Times New Roman"/>
                      <w:sz w:val="21"/>
                      <w:szCs w:val="21"/>
                      <w:highlight w:val="none"/>
                      <w:u w:val="single"/>
                      <w:lang w:val="en-US" w:eastAsia="zh-CN"/>
                    </w:rPr>
                    <w:t>臭气</w:t>
                  </w:r>
                </w:p>
              </w:tc>
              <w:tc>
                <w:tcPr>
                  <w:tcW w:w="1013" w:type="pct"/>
                  <w:tcBorders>
                    <w:tl2br w:val="nil"/>
                    <w:tr2bl w:val="nil"/>
                  </w:tcBorders>
                  <w:tcMar>
                    <w:left w:w="108" w:type="dxa"/>
                    <w:right w:w="108" w:type="dxa"/>
                  </w:tcMar>
                  <w:vAlign w:val="center"/>
                </w:tcPr>
                <w:p>
                  <w:pPr>
                    <w:spacing w:line="240" w:lineRule="auto"/>
                    <w:jc w:val="center"/>
                    <w:rPr>
                      <w:rFonts w:hint="default" w:ascii="Times New Roman" w:hAnsi="Times New Roman" w:cs="Times New Roman" w:eastAsiaTheme="minorEastAsia"/>
                      <w:sz w:val="21"/>
                      <w:szCs w:val="21"/>
                      <w:highlight w:val="none"/>
                      <w:u w:val="single"/>
                      <w:lang w:val="en-US" w:eastAsia="zh-CN"/>
                    </w:rPr>
                  </w:pPr>
                  <w:r>
                    <w:rPr>
                      <w:rFonts w:hint="eastAsia" w:ascii="Times New Roman" w:hAnsi="Times New Roman" w:cs="Times New Roman"/>
                      <w:sz w:val="21"/>
                      <w:szCs w:val="21"/>
                      <w:highlight w:val="none"/>
                      <w:u w:val="single"/>
                      <w:lang w:eastAsia="zh-CN"/>
                    </w:rPr>
                    <w:t>污泥处理</w:t>
                  </w:r>
                  <w:r>
                    <w:rPr>
                      <w:rFonts w:hint="eastAsia" w:ascii="Times New Roman" w:hAnsi="Times New Roman" w:cs="Times New Roman"/>
                      <w:sz w:val="21"/>
                      <w:szCs w:val="21"/>
                      <w:highlight w:val="none"/>
                      <w:u w:val="single"/>
                      <w:lang w:val="en-US" w:eastAsia="zh-CN"/>
                    </w:rPr>
                    <w:t>+绿化带吸收+自然通风</w:t>
                  </w:r>
                </w:p>
              </w:tc>
              <w:tc>
                <w:tcPr>
                  <w:tcW w:w="715" w:type="pct"/>
                  <w:tcBorders>
                    <w:tl2br w:val="nil"/>
                    <w:tr2bl w:val="nil"/>
                  </w:tcBorders>
                  <w:tcMar>
                    <w:left w:w="108" w:type="dxa"/>
                    <w:right w:w="108" w:type="dxa"/>
                  </w:tcMar>
                  <w:vAlign w:val="center"/>
                </w:tcPr>
                <w:p>
                  <w:pPr>
                    <w:pStyle w:val="139"/>
                    <w:spacing w:line="240" w:lineRule="auto"/>
                    <w:ind w:firstLine="0"/>
                    <w:jc w:val="center"/>
                    <w:rPr>
                      <w:rFonts w:hint="default" w:ascii="Times New Roman" w:hAnsi="Times New Roman" w:cs="Times New Roman" w:eastAsiaTheme="minorEastAsia"/>
                      <w:sz w:val="21"/>
                      <w:szCs w:val="21"/>
                      <w:highlight w:val="none"/>
                      <w:u w:val="single"/>
                      <w:lang w:val="en-US" w:eastAsia="zh-CN"/>
                    </w:rPr>
                  </w:pPr>
                  <w:r>
                    <w:rPr>
                      <w:rFonts w:hint="eastAsia" w:ascii="Times New Roman" w:hAnsi="Times New Roman" w:cs="Times New Roman"/>
                      <w:sz w:val="21"/>
                      <w:szCs w:val="21"/>
                      <w:highlight w:val="none"/>
                      <w:u w:val="single"/>
                      <w:lang w:val="en-US" w:eastAsia="zh-CN"/>
                    </w:rPr>
                    <w:t>4</w:t>
                  </w:r>
                </w:p>
              </w:tc>
              <w:tc>
                <w:tcPr>
                  <w:tcW w:w="608" w:type="pct"/>
                  <w:tcBorders>
                    <w:tl2br w:val="nil"/>
                    <w:tr2bl w:val="nil"/>
                  </w:tcBorders>
                  <w:tcMar>
                    <w:left w:w="108" w:type="dxa"/>
                    <w:right w:w="108" w:type="dxa"/>
                  </w:tcMar>
                  <w:vAlign w:val="center"/>
                </w:tcPr>
                <w:p>
                  <w:pPr>
                    <w:widowControl/>
                    <w:spacing w:line="240" w:lineRule="auto"/>
                    <w:jc w:val="center"/>
                    <w:rPr>
                      <w:rFonts w:hint="eastAsia" w:ascii="Times New Roman" w:hAnsi="Times New Roman" w:cs="Times New Roman" w:eastAsiaTheme="minorEastAsia"/>
                      <w:sz w:val="21"/>
                      <w:szCs w:val="21"/>
                      <w:highlight w:val="none"/>
                      <w:u w:val="single"/>
                      <w:lang w:val="en-US" w:eastAsia="zh-CN"/>
                    </w:rPr>
                  </w:pPr>
                  <w:r>
                    <w:rPr>
                      <w:rFonts w:hint="eastAsia" w:ascii="Times New Roman" w:hAnsi="Times New Roman" w:cs="Times New Roman"/>
                      <w:sz w:val="21"/>
                      <w:szCs w:val="21"/>
                      <w:highlight w:val="none"/>
                      <w:u w:val="singl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318" w:type="pct"/>
                  <w:tcBorders>
                    <w:tl2br w:val="nil"/>
                    <w:tr2bl w:val="nil"/>
                  </w:tcBorders>
                  <w:tcMar>
                    <w:left w:w="108" w:type="dxa"/>
                    <w:right w:w="108" w:type="dxa"/>
                  </w:tcMar>
                  <w:vAlign w:val="center"/>
                </w:tcPr>
                <w:p>
                  <w:pPr>
                    <w:widowControl/>
                    <w:spacing w:line="240" w:lineRule="auto"/>
                    <w:jc w:val="center"/>
                    <w:rPr>
                      <w:rFonts w:hint="eastAsia" w:ascii="Times New Roman" w:hAnsi="Times New Roman" w:eastAsia="宋体" w:cs="Times New Roman"/>
                      <w:kern w:val="0"/>
                      <w:sz w:val="21"/>
                      <w:szCs w:val="21"/>
                      <w:highlight w:val="none"/>
                      <w:u w:val="single"/>
                      <w:lang w:eastAsia="zh-CN" w:bidi="ar"/>
                    </w:rPr>
                  </w:pPr>
                  <w:r>
                    <w:rPr>
                      <w:rFonts w:hint="eastAsia" w:ascii="Times New Roman" w:hAnsi="Times New Roman" w:eastAsia="宋体" w:cs="Times New Roman"/>
                      <w:kern w:val="0"/>
                      <w:sz w:val="21"/>
                      <w:szCs w:val="21"/>
                      <w:highlight w:val="none"/>
                      <w:u w:val="single"/>
                      <w:lang w:val="en-US" w:eastAsia="zh-CN" w:bidi="ar"/>
                    </w:rPr>
                    <w:t>9</w:t>
                  </w:r>
                </w:p>
              </w:tc>
              <w:tc>
                <w:tcPr>
                  <w:tcW w:w="513" w:type="pct"/>
                  <w:vMerge w:val="continue"/>
                  <w:tcBorders>
                    <w:tl2br w:val="nil"/>
                    <w:tr2bl w:val="nil"/>
                  </w:tcBorders>
                  <w:tcMar>
                    <w:left w:w="108" w:type="dxa"/>
                    <w:right w:w="108" w:type="dxa"/>
                  </w:tcMar>
                  <w:vAlign w:val="center"/>
                </w:tcPr>
                <w:p>
                  <w:pPr>
                    <w:widowControl/>
                    <w:spacing w:line="240" w:lineRule="auto"/>
                    <w:jc w:val="center"/>
                    <w:rPr>
                      <w:rFonts w:ascii="Times New Roman" w:hAnsi="Times New Roman" w:cs="Times New Roman"/>
                      <w:kern w:val="0"/>
                      <w:sz w:val="21"/>
                      <w:szCs w:val="21"/>
                      <w:highlight w:val="none"/>
                      <w:u w:val="single"/>
                      <w:lang w:bidi="ar"/>
                    </w:rPr>
                  </w:pPr>
                </w:p>
              </w:tc>
              <w:tc>
                <w:tcPr>
                  <w:tcW w:w="914" w:type="pct"/>
                  <w:tcBorders>
                    <w:tl2br w:val="nil"/>
                    <w:tr2bl w:val="nil"/>
                  </w:tcBorders>
                  <w:tcMar>
                    <w:left w:w="108" w:type="dxa"/>
                    <w:right w:w="108" w:type="dxa"/>
                  </w:tcMar>
                  <w:vAlign w:val="center"/>
                </w:tcPr>
                <w:p>
                  <w:pPr>
                    <w:pStyle w:val="139"/>
                    <w:spacing w:line="240" w:lineRule="auto"/>
                    <w:ind w:firstLine="0"/>
                    <w:jc w:val="center"/>
                    <w:rPr>
                      <w:rFonts w:ascii="Times New Roman" w:hAnsi="Times New Roman" w:cs="Times New Roman"/>
                      <w:sz w:val="21"/>
                      <w:szCs w:val="21"/>
                      <w:highlight w:val="none"/>
                      <w:u w:val="single"/>
                    </w:rPr>
                  </w:pPr>
                  <w:r>
                    <w:rPr>
                      <w:rFonts w:ascii="Times New Roman" w:hAnsi="Times New Roman" w:cs="Times New Roman"/>
                      <w:sz w:val="21"/>
                      <w:szCs w:val="21"/>
                      <w:highlight w:val="none"/>
                      <w:u w:val="single"/>
                    </w:rPr>
                    <w:t>废水处理工程</w:t>
                  </w:r>
                </w:p>
              </w:tc>
              <w:tc>
                <w:tcPr>
                  <w:tcW w:w="916" w:type="pct"/>
                  <w:tcBorders>
                    <w:tl2br w:val="nil"/>
                    <w:tr2bl w:val="nil"/>
                  </w:tcBorders>
                  <w:tcMar>
                    <w:left w:w="108" w:type="dxa"/>
                    <w:right w:w="108" w:type="dxa"/>
                  </w:tcMar>
                  <w:vAlign w:val="center"/>
                </w:tcPr>
                <w:p>
                  <w:pPr>
                    <w:spacing w:line="240" w:lineRule="auto"/>
                    <w:jc w:val="center"/>
                    <w:rPr>
                      <w:rFonts w:hint="eastAsia" w:ascii="Times New Roman" w:hAnsi="Times New Roman" w:cs="Times New Roman" w:eastAsiaTheme="minorEastAsia"/>
                      <w:sz w:val="21"/>
                      <w:szCs w:val="21"/>
                      <w:highlight w:val="none"/>
                      <w:u w:val="single"/>
                      <w:lang w:eastAsia="zh-CN"/>
                    </w:rPr>
                  </w:pPr>
                  <w:r>
                    <w:rPr>
                      <w:rFonts w:hint="eastAsia" w:ascii="Times New Roman" w:hAnsi="Times New Roman" w:cs="Times New Roman"/>
                      <w:sz w:val="21"/>
                      <w:szCs w:val="21"/>
                      <w:highlight w:val="none"/>
                      <w:u w:val="single"/>
                      <w:lang w:eastAsia="zh-CN"/>
                    </w:rPr>
                    <w:t>生活污水</w:t>
                  </w:r>
                </w:p>
              </w:tc>
              <w:tc>
                <w:tcPr>
                  <w:tcW w:w="1013" w:type="pct"/>
                  <w:tcBorders>
                    <w:tl2br w:val="nil"/>
                    <w:tr2bl w:val="nil"/>
                  </w:tcBorders>
                  <w:tcMar>
                    <w:left w:w="108" w:type="dxa"/>
                    <w:right w:w="108" w:type="dxa"/>
                  </w:tcMar>
                  <w:vAlign w:val="center"/>
                </w:tcPr>
                <w:p>
                  <w:pPr>
                    <w:pStyle w:val="139"/>
                    <w:spacing w:line="240" w:lineRule="auto"/>
                    <w:ind w:firstLine="0"/>
                    <w:jc w:val="center"/>
                    <w:rPr>
                      <w:rFonts w:hint="eastAsia" w:ascii="Times New Roman" w:hAnsi="Times New Roman" w:cs="Times New Roman" w:eastAsiaTheme="minorEastAsia"/>
                      <w:sz w:val="21"/>
                      <w:szCs w:val="21"/>
                      <w:highlight w:val="none"/>
                      <w:u w:val="single"/>
                      <w:lang w:eastAsia="zh-CN"/>
                    </w:rPr>
                  </w:pPr>
                  <w:r>
                    <w:rPr>
                      <w:rFonts w:hint="eastAsia" w:ascii="Times New Roman" w:hAnsi="Times New Roman" w:cs="Times New Roman"/>
                      <w:sz w:val="21"/>
                      <w:szCs w:val="21"/>
                      <w:highlight w:val="none"/>
                      <w:u w:val="single"/>
                      <w:lang w:eastAsia="zh-CN"/>
                    </w:rPr>
                    <w:t>依托周边农户</w:t>
                  </w:r>
                </w:p>
              </w:tc>
              <w:tc>
                <w:tcPr>
                  <w:tcW w:w="715" w:type="pct"/>
                  <w:tcBorders>
                    <w:tl2br w:val="nil"/>
                    <w:tr2bl w:val="nil"/>
                  </w:tcBorders>
                  <w:tcMar>
                    <w:left w:w="108" w:type="dxa"/>
                    <w:right w:w="108" w:type="dxa"/>
                  </w:tcMar>
                  <w:vAlign w:val="center"/>
                </w:tcPr>
                <w:p>
                  <w:pPr>
                    <w:pStyle w:val="139"/>
                    <w:spacing w:line="240" w:lineRule="auto"/>
                    <w:ind w:firstLine="0"/>
                    <w:jc w:val="center"/>
                    <w:rPr>
                      <w:rFonts w:hint="default" w:ascii="Times New Roman" w:hAnsi="Times New Roman" w:cs="Times New Roman" w:eastAsiaTheme="minorEastAsia"/>
                      <w:sz w:val="21"/>
                      <w:szCs w:val="21"/>
                      <w:highlight w:val="none"/>
                      <w:u w:val="single"/>
                      <w:lang w:val="en-US" w:eastAsia="zh-CN"/>
                    </w:rPr>
                  </w:pPr>
                  <w:r>
                    <w:rPr>
                      <w:rFonts w:hint="eastAsia" w:ascii="Times New Roman" w:hAnsi="Times New Roman" w:cs="Times New Roman"/>
                      <w:sz w:val="21"/>
                      <w:szCs w:val="21"/>
                      <w:highlight w:val="none"/>
                      <w:u w:val="single"/>
                      <w:lang w:val="en-US" w:eastAsia="zh-CN"/>
                    </w:rPr>
                    <w:t>/</w:t>
                  </w:r>
                </w:p>
              </w:tc>
              <w:tc>
                <w:tcPr>
                  <w:tcW w:w="608" w:type="pct"/>
                  <w:tcBorders>
                    <w:tl2br w:val="nil"/>
                    <w:tr2bl w:val="nil"/>
                  </w:tcBorders>
                  <w:tcMar>
                    <w:left w:w="108" w:type="dxa"/>
                    <w:right w:w="108" w:type="dxa"/>
                  </w:tcMar>
                  <w:vAlign w:val="center"/>
                </w:tcPr>
                <w:p>
                  <w:pPr>
                    <w:widowControl/>
                    <w:spacing w:line="240" w:lineRule="auto"/>
                    <w:jc w:val="center"/>
                    <w:rPr>
                      <w:rFonts w:hint="eastAsia" w:ascii="Times New Roman" w:hAnsi="Times New Roman" w:eastAsia="宋体" w:cs="Times New Roman"/>
                      <w:sz w:val="21"/>
                      <w:szCs w:val="21"/>
                      <w:highlight w:val="none"/>
                      <w:u w:val="single"/>
                      <w:lang w:val="en-US" w:eastAsia="zh-CN"/>
                    </w:rPr>
                  </w:pPr>
                  <w:r>
                    <w:rPr>
                      <w:rFonts w:hint="eastAsia" w:ascii="Times New Roman" w:hAnsi="Times New Roman" w:eastAsia="宋体" w:cs="Times New Roman"/>
                      <w:sz w:val="21"/>
                      <w:szCs w:val="21"/>
                      <w:highlight w:val="none"/>
                      <w:u w:val="singl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318" w:type="pct"/>
                  <w:tcBorders>
                    <w:tl2br w:val="nil"/>
                    <w:tr2bl w:val="nil"/>
                  </w:tcBorders>
                  <w:tcMar>
                    <w:left w:w="108" w:type="dxa"/>
                    <w:right w:w="108" w:type="dxa"/>
                  </w:tcMar>
                  <w:vAlign w:val="center"/>
                </w:tcPr>
                <w:p>
                  <w:pPr>
                    <w:widowControl/>
                    <w:spacing w:line="240" w:lineRule="auto"/>
                    <w:jc w:val="center"/>
                    <w:rPr>
                      <w:rFonts w:hint="eastAsia" w:ascii="Times New Roman" w:hAnsi="Times New Roman" w:cs="Times New Roman" w:eastAsiaTheme="minorEastAsia"/>
                      <w:kern w:val="0"/>
                      <w:sz w:val="21"/>
                      <w:szCs w:val="21"/>
                      <w:highlight w:val="none"/>
                      <w:u w:val="single"/>
                      <w:lang w:val="en-US" w:eastAsia="zh-CN" w:bidi="ar"/>
                    </w:rPr>
                  </w:pPr>
                  <w:r>
                    <w:rPr>
                      <w:rFonts w:ascii="Times New Roman" w:hAnsi="Times New Roman" w:cs="Times New Roman"/>
                      <w:kern w:val="0"/>
                      <w:sz w:val="21"/>
                      <w:szCs w:val="21"/>
                      <w:highlight w:val="none"/>
                      <w:u w:val="single"/>
                      <w:lang w:bidi="ar"/>
                    </w:rPr>
                    <w:t>1</w:t>
                  </w:r>
                  <w:r>
                    <w:rPr>
                      <w:rFonts w:hint="eastAsia" w:ascii="Times New Roman" w:hAnsi="Times New Roman" w:cs="Times New Roman"/>
                      <w:kern w:val="0"/>
                      <w:sz w:val="21"/>
                      <w:szCs w:val="21"/>
                      <w:highlight w:val="none"/>
                      <w:u w:val="single"/>
                      <w:lang w:val="en-US" w:eastAsia="zh-CN" w:bidi="ar"/>
                    </w:rPr>
                    <w:t>4</w:t>
                  </w:r>
                </w:p>
              </w:tc>
              <w:tc>
                <w:tcPr>
                  <w:tcW w:w="513" w:type="pct"/>
                  <w:vMerge w:val="continue"/>
                  <w:tcBorders>
                    <w:tl2br w:val="nil"/>
                    <w:tr2bl w:val="nil"/>
                  </w:tcBorders>
                  <w:tcMar>
                    <w:left w:w="108" w:type="dxa"/>
                    <w:right w:w="108" w:type="dxa"/>
                  </w:tcMar>
                  <w:vAlign w:val="center"/>
                </w:tcPr>
                <w:p>
                  <w:pPr>
                    <w:widowControl/>
                    <w:spacing w:line="240" w:lineRule="auto"/>
                    <w:jc w:val="center"/>
                    <w:rPr>
                      <w:rFonts w:ascii="Times New Roman" w:hAnsi="Times New Roman" w:cs="Times New Roman"/>
                      <w:kern w:val="0"/>
                      <w:sz w:val="21"/>
                      <w:szCs w:val="21"/>
                      <w:highlight w:val="none"/>
                      <w:u w:val="single"/>
                      <w:lang w:bidi="ar"/>
                    </w:rPr>
                  </w:pPr>
                </w:p>
              </w:tc>
              <w:tc>
                <w:tcPr>
                  <w:tcW w:w="914" w:type="pct"/>
                  <w:vMerge w:val="restart"/>
                  <w:tcBorders>
                    <w:tl2br w:val="nil"/>
                    <w:tr2bl w:val="nil"/>
                  </w:tcBorders>
                  <w:tcMar>
                    <w:left w:w="108" w:type="dxa"/>
                    <w:right w:w="108" w:type="dxa"/>
                  </w:tcMar>
                  <w:vAlign w:val="center"/>
                </w:tcPr>
                <w:p>
                  <w:pPr>
                    <w:pStyle w:val="139"/>
                    <w:spacing w:line="240" w:lineRule="auto"/>
                    <w:ind w:firstLine="0"/>
                    <w:jc w:val="center"/>
                    <w:rPr>
                      <w:rFonts w:ascii="Times New Roman" w:hAnsi="Times New Roman" w:eastAsia="宋体" w:cs="Times New Roman"/>
                      <w:sz w:val="21"/>
                      <w:szCs w:val="21"/>
                      <w:highlight w:val="none"/>
                      <w:u w:val="single"/>
                    </w:rPr>
                  </w:pPr>
                  <w:r>
                    <w:rPr>
                      <w:rFonts w:ascii="Times New Roman" w:hAnsi="Times New Roman" w:cs="Times New Roman"/>
                      <w:sz w:val="21"/>
                      <w:szCs w:val="21"/>
                      <w:highlight w:val="none"/>
                      <w:u w:val="single"/>
                    </w:rPr>
                    <w:t>固废处理工程</w:t>
                  </w:r>
                </w:p>
              </w:tc>
              <w:tc>
                <w:tcPr>
                  <w:tcW w:w="916" w:type="pct"/>
                  <w:tcBorders>
                    <w:tl2br w:val="nil"/>
                    <w:tr2bl w:val="nil"/>
                  </w:tcBorders>
                  <w:tcMar>
                    <w:left w:w="108" w:type="dxa"/>
                    <w:right w:w="108" w:type="dxa"/>
                  </w:tcMar>
                  <w:vAlign w:val="center"/>
                </w:tcPr>
                <w:p>
                  <w:pPr>
                    <w:spacing w:line="240" w:lineRule="auto"/>
                    <w:jc w:val="center"/>
                    <w:rPr>
                      <w:rFonts w:ascii="Times New Roman" w:hAnsi="Times New Roman" w:cs="Times New Roman"/>
                      <w:sz w:val="21"/>
                      <w:szCs w:val="21"/>
                      <w:highlight w:val="none"/>
                      <w:u w:val="single"/>
                    </w:rPr>
                  </w:pPr>
                  <w:r>
                    <w:rPr>
                      <w:rFonts w:ascii="Times New Roman" w:hAnsi="Times New Roman" w:cs="Times New Roman"/>
                      <w:sz w:val="21"/>
                      <w:szCs w:val="21"/>
                      <w:highlight w:val="none"/>
                      <w:u w:val="single"/>
                    </w:rPr>
                    <w:t>生活垃圾</w:t>
                  </w:r>
                </w:p>
              </w:tc>
              <w:tc>
                <w:tcPr>
                  <w:tcW w:w="1013" w:type="pct"/>
                  <w:vMerge w:val="restart"/>
                  <w:tcBorders>
                    <w:tl2br w:val="nil"/>
                    <w:tr2bl w:val="nil"/>
                  </w:tcBorders>
                  <w:tcMar>
                    <w:left w:w="108" w:type="dxa"/>
                    <w:right w:w="108" w:type="dxa"/>
                  </w:tcMar>
                  <w:vAlign w:val="center"/>
                </w:tcPr>
                <w:p>
                  <w:pPr>
                    <w:spacing w:line="240" w:lineRule="auto"/>
                    <w:jc w:val="center"/>
                    <w:rPr>
                      <w:rFonts w:hint="eastAsia" w:ascii="Times New Roman" w:hAnsi="Times New Roman" w:cs="Times New Roman" w:eastAsiaTheme="minorEastAsia"/>
                      <w:sz w:val="21"/>
                      <w:szCs w:val="21"/>
                      <w:highlight w:val="none"/>
                      <w:u w:val="single"/>
                      <w:lang w:eastAsia="zh-CN"/>
                    </w:rPr>
                  </w:pPr>
                  <w:r>
                    <w:rPr>
                      <w:rFonts w:ascii="Times New Roman" w:hAnsi="Times New Roman" w:cs="Times New Roman"/>
                      <w:sz w:val="21"/>
                      <w:szCs w:val="21"/>
                      <w:highlight w:val="none"/>
                      <w:u w:val="single"/>
                    </w:rPr>
                    <w:t>垃圾收集桶</w:t>
                  </w:r>
                  <w:r>
                    <w:rPr>
                      <w:rFonts w:hint="eastAsia" w:ascii="Times New Roman" w:hAnsi="Times New Roman" w:cs="Times New Roman"/>
                      <w:sz w:val="21"/>
                      <w:szCs w:val="21"/>
                      <w:highlight w:val="none"/>
                      <w:u w:val="single"/>
                      <w:lang w:eastAsia="zh-CN"/>
                    </w:rPr>
                    <w:t>收集委托环卫部门处理</w:t>
                  </w:r>
                </w:p>
              </w:tc>
              <w:tc>
                <w:tcPr>
                  <w:tcW w:w="715" w:type="pct"/>
                  <w:vMerge w:val="restart"/>
                  <w:tcBorders>
                    <w:tl2br w:val="nil"/>
                    <w:tr2bl w:val="nil"/>
                  </w:tcBorders>
                  <w:tcMar>
                    <w:left w:w="108" w:type="dxa"/>
                    <w:right w:w="108" w:type="dxa"/>
                  </w:tcMar>
                  <w:vAlign w:val="center"/>
                </w:tcPr>
                <w:p>
                  <w:pPr>
                    <w:pStyle w:val="139"/>
                    <w:spacing w:line="240" w:lineRule="auto"/>
                    <w:ind w:firstLine="0"/>
                    <w:jc w:val="center"/>
                    <w:rPr>
                      <w:rFonts w:hint="default" w:ascii="Times New Roman" w:hAnsi="Times New Roman" w:cs="Times New Roman" w:eastAsiaTheme="minorEastAsia"/>
                      <w:sz w:val="21"/>
                      <w:szCs w:val="21"/>
                      <w:highlight w:val="none"/>
                      <w:u w:val="single"/>
                      <w:lang w:val="en-US" w:eastAsia="zh-CN"/>
                    </w:rPr>
                  </w:pPr>
                  <w:r>
                    <w:rPr>
                      <w:rFonts w:hint="eastAsia" w:ascii="Times New Roman" w:hAnsi="Times New Roman" w:cs="Times New Roman"/>
                      <w:sz w:val="21"/>
                      <w:szCs w:val="21"/>
                      <w:highlight w:val="none"/>
                      <w:u w:val="single"/>
                      <w:lang w:val="en-US" w:eastAsia="zh-CN"/>
                    </w:rPr>
                    <w:t>1.5</w:t>
                  </w:r>
                </w:p>
              </w:tc>
              <w:tc>
                <w:tcPr>
                  <w:tcW w:w="608" w:type="pct"/>
                  <w:vMerge w:val="restart"/>
                  <w:tcBorders>
                    <w:tl2br w:val="nil"/>
                    <w:tr2bl w:val="nil"/>
                  </w:tcBorders>
                  <w:tcMar>
                    <w:left w:w="108" w:type="dxa"/>
                    <w:right w:w="108" w:type="dxa"/>
                  </w:tcMar>
                  <w:vAlign w:val="center"/>
                </w:tcPr>
                <w:p>
                  <w:pPr>
                    <w:widowControl/>
                    <w:spacing w:line="240" w:lineRule="auto"/>
                    <w:jc w:val="center"/>
                    <w:rPr>
                      <w:rFonts w:hint="eastAsia" w:ascii="Times New Roman" w:hAnsi="Times New Roman" w:cs="Times New Roman" w:eastAsiaTheme="minorEastAsia"/>
                      <w:sz w:val="21"/>
                      <w:szCs w:val="21"/>
                      <w:highlight w:val="none"/>
                      <w:u w:val="single"/>
                      <w:lang w:val="en-US" w:eastAsia="zh-CN"/>
                    </w:rPr>
                  </w:pPr>
                  <w:r>
                    <w:rPr>
                      <w:rFonts w:hint="eastAsia" w:ascii="Times New Roman" w:hAnsi="Times New Roman" w:cs="Times New Roman"/>
                      <w:sz w:val="21"/>
                      <w:szCs w:val="21"/>
                      <w:highlight w:val="none"/>
                      <w:u w:val="singl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318" w:type="pct"/>
                  <w:tcBorders>
                    <w:tl2br w:val="nil"/>
                    <w:tr2bl w:val="nil"/>
                  </w:tcBorders>
                  <w:vAlign w:val="center"/>
                </w:tcPr>
                <w:p>
                  <w:pPr>
                    <w:widowControl/>
                    <w:spacing w:line="240" w:lineRule="auto"/>
                    <w:jc w:val="center"/>
                    <w:rPr>
                      <w:rFonts w:hint="eastAsia" w:ascii="Times New Roman" w:hAnsi="Times New Roman" w:cs="Times New Roman" w:eastAsiaTheme="minorEastAsia"/>
                      <w:kern w:val="0"/>
                      <w:sz w:val="21"/>
                      <w:szCs w:val="21"/>
                      <w:highlight w:val="none"/>
                      <w:u w:val="single"/>
                      <w:lang w:val="en-US" w:eastAsia="zh-CN" w:bidi="ar"/>
                    </w:rPr>
                  </w:pPr>
                  <w:r>
                    <w:rPr>
                      <w:rFonts w:ascii="Times New Roman" w:hAnsi="Times New Roman" w:cs="Times New Roman"/>
                      <w:kern w:val="0"/>
                      <w:sz w:val="21"/>
                      <w:szCs w:val="21"/>
                      <w:highlight w:val="none"/>
                      <w:u w:val="single"/>
                      <w:lang w:bidi="ar"/>
                    </w:rPr>
                    <w:t>1</w:t>
                  </w:r>
                  <w:r>
                    <w:rPr>
                      <w:rFonts w:hint="eastAsia" w:ascii="Times New Roman" w:hAnsi="Times New Roman" w:cs="Times New Roman"/>
                      <w:kern w:val="0"/>
                      <w:sz w:val="21"/>
                      <w:szCs w:val="21"/>
                      <w:highlight w:val="none"/>
                      <w:u w:val="single"/>
                      <w:lang w:val="en-US" w:eastAsia="zh-CN" w:bidi="ar"/>
                    </w:rPr>
                    <w:t>5</w:t>
                  </w:r>
                </w:p>
              </w:tc>
              <w:tc>
                <w:tcPr>
                  <w:tcW w:w="513" w:type="pct"/>
                  <w:vMerge w:val="continue"/>
                  <w:tcBorders>
                    <w:tl2br w:val="nil"/>
                    <w:tr2bl w:val="nil"/>
                  </w:tcBorders>
                  <w:vAlign w:val="center"/>
                </w:tcPr>
                <w:p>
                  <w:pPr>
                    <w:widowControl/>
                    <w:spacing w:line="240" w:lineRule="auto"/>
                    <w:jc w:val="center"/>
                    <w:rPr>
                      <w:rFonts w:ascii="Times New Roman" w:hAnsi="Times New Roman" w:cs="Times New Roman"/>
                      <w:kern w:val="0"/>
                      <w:sz w:val="21"/>
                      <w:szCs w:val="21"/>
                      <w:highlight w:val="none"/>
                      <w:u w:val="single"/>
                      <w:lang w:bidi="ar"/>
                    </w:rPr>
                  </w:pPr>
                </w:p>
              </w:tc>
              <w:tc>
                <w:tcPr>
                  <w:tcW w:w="914" w:type="pct"/>
                  <w:vMerge w:val="continue"/>
                  <w:tcBorders>
                    <w:tl2br w:val="nil"/>
                    <w:tr2bl w:val="nil"/>
                  </w:tcBorders>
                  <w:vAlign w:val="center"/>
                </w:tcPr>
                <w:p>
                  <w:pPr>
                    <w:pStyle w:val="139"/>
                    <w:spacing w:line="240" w:lineRule="auto"/>
                    <w:ind w:firstLine="0"/>
                    <w:jc w:val="center"/>
                    <w:rPr>
                      <w:rFonts w:ascii="Times New Roman" w:hAnsi="Times New Roman" w:cs="Times New Roman"/>
                      <w:sz w:val="21"/>
                      <w:szCs w:val="21"/>
                      <w:highlight w:val="none"/>
                      <w:u w:val="single"/>
                    </w:rPr>
                  </w:pPr>
                </w:p>
              </w:tc>
              <w:tc>
                <w:tcPr>
                  <w:tcW w:w="916" w:type="pct"/>
                  <w:tcBorders>
                    <w:tl2br w:val="nil"/>
                    <w:tr2bl w:val="nil"/>
                  </w:tcBorders>
                  <w:vAlign w:val="center"/>
                </w:tcPr>
                <w:p>
                  <w:pPr>
                    <w:spacing w:line="240" w:lineRule="auto"/>
                    <w:jc w:val="center"/>
                    <w:rPr>
                      <w:rFonts w:hint="eastAsia" w:ascii="Times New Roman" w:hAnsi="Times New Roman" w:eastAsia="宋体" w:cs="Times New Roman"/>
                      <w:sz w:val="21"/>
                      <w:szCs w:val="21"/>
                      <w:highlight w:val="none"/>
                      <w:u w:val="single"/>
                      <w:lang w:eastAsia="zh-CN"/>
                    </w:rPr>
                  </w:pPr>
                  <w:r>
                    <w:rPr>
                      <w:rFonts w:hint="eastAsia" w:ascii="Times New Roman" w:hAnsi="Times New Roman" w:eastAsia="宋体" w:cs="Times New Roman"/>
                      <w:sz w:val="21"/>
                      <w:szCs w:val="21"/>
                      <w:highlight w:val="none"/>
                      <w:u w:val="single"/>
                      <w:lang w:eastAsia="zh-CN"/>
                    </w:rPr>
                    <w:t>栅渣、沉砂</w:t>
                  </w:r>
                </w:p>
              </w:tc>
              <w:tc>
                <w:tcPr>
                  <w:tcW w:w="1013" w:type="pct"/>
                  <w:vMerge w:val="continue"/>
                  <w:tcBorders>
                    <w:tl2br w:val="nil"/>
                    <w:tr2bl w:val="nil"/>
                  </w:tcBorders>
                  <w:vAlign w:val="center"/>
                </w:tcPr>
                <w:p>
                  <w:pPr>
                    <w:spacing w:line="240" w:lineRule="auto"/>
                    <w:jc w:val="center"/>
                    <w:rPr>
                      <w:rFonts w:hint="eastAsia" w:ascii="Times New Roman" w:hAnsi="Times New Roman" w:cs="Times New Roman" w:eastAsiaTheme="minorEastAsia"/>
                      <w:sz w:val="21"/>
                      <w:szCs w:val="21"/>
                      <w:highlight w:val="none"/>
                      <w:u w:val="single"/>
                      <w:lang w:val="en-US" w:eastAsia="zh-CN"/>
                    </w:rPr>
                  </w:pPr>
                </w:p>
              </w:tc>
              <w:tc>
                <w:tcPr>
                  <w:tcW w:w="715" w:type="pct"/>
                  <w:vMerge w:val="continue"/>
                  <w:tcBorders>
                    <w:tl2br w:val="nil"/>
                    <w:tr2bl w:val="nil"/>
                  </w:tcBorders>
                  <w:vAlign w:val="center"/>
                </w:tcPr>
                <w:p>
                  <w:pPr>
                    <w:pStyle w:val="139"/>
                    <w:spacing w:line="240" w:lineRule="auto"/>
                    <w:ind w:firstLine="0"/>
                    <w:jc w:val="center"/>
                    <w:rPr>
                      <w:rFonts w:hint="default" w:ascii="Times New Roman" w:hAnsi="Times New Roman" w:cs="Times New Roman" w:eastAsiaTheme="minorEastAsia"/>
                      <w:sz w:val="21"/>
                      <w:szCs w:val="21"/>
                      <w:highlight w:val="none"/>
                      <w:u w:val="single"/>
                      <w:lang w:val="en-US" w:eastAsia="zh-CN"/>
                    </w:rPr>
                  </w:pPr>
                </w:p>
              </w:tc>
              <w:tc>
                <w:tcPr>
                  <w:tcW w:w="608" w:type="pct"/>
                  <w:vMerge w:val="continue"/>
                  <w:tcBorders>
                    <w:tl2br w:val="nil"/>
                    <w:tr2bl w:val="nil"/>
                  </w:tcBorders>
                  <w:vAlign w:val="center"/>
                </w:tcPr>
                <w:p>
                  <w:pPr>
                    <w:widowControl/>
                    <w:spacing w:line="240" w:lineRule="auto"/>
                    <w:jc w:val="center"/>
                    <w:rPr>
                      <w:rFonts w:hint="eastAsia" w:ascii="Times New Roman" w:hAnsi="Times New Roman" w:cs="Times New Roman" w:eastAsiaTheme="minorEastAsia"/>
                      <w:sz w:val="21"/>
                      <w:szCs w:val="21"/>
                      <w:highlight w:val="none"/>
                      <w:u w:val="single"/>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318" w:type="pct"/>
                  <w:tcBorders>
                    <w:tl2br w:val="nil"/>
                    <w:tr2bl w:val="nil"/>
                  </w:tcBorders>
                  <w:vAlign w:val="center"/>
                </w:tcPr>
                <w:p>
                  <w:pPr>
                    <w:widowControl/>
                    <w:spacing w:line="240" w:lineRule="auto"/>
                    <w:jc w:val="center"/>
                    <w:rPr>
                      <w:rFonts w:ascii="Times New Roman" w:hAnsi="Times New Roman" w:cs="Times New Roman"/>
                      <w:kern w:val="0"/>
                      <w:sz w:val="21"/>
                      <w:szCs w:val="21"/>
                      <w:highlight w:val="none"/>
                      <w:u w:val="single"/>
                      <w:lang w:bidi="ar"/>
                    </w:rPr>
                  </w:pPr>
                </w:p>
              </w:tc>
              <w:tc>
                <w:tcPr>
                  <w:tcW w:w="513" w:type="pct"/>
                  <w:vMerge w:val="continue"/>
                  <w:tcBorders>
                    <w:tl2br w:val="nil"/>
                    <w:tr2bl w:val="nil"/>
                  </w:tcBorders>
                  <w:vAlign w:val="center"/>
                </w:tcPr>
                <w:p>
                  <w:pPr>
                    <w:widowControl/>
                    <w:spacing w:line="240" w:lineRule="auto"/>
                    <w:jc w:val="center"/>
                    <w:rPr>
                      <w:rFonts w:ascii="Times New Roman" w:hAnsi="Times New Roman" w:cs="Times New Roman"/>
                      <w:kern w:val="0"/>
                      <w:sz w:val="21"/>
                      <w:szCs w:val="21"/>
                      <w:highlight w:val="none"/>
                      <w:u w:val="single"/>
                      <w:lang w:bidi="ar"/>
                    </w:rPr>
                  </w:pPr>
                </w:p>
              </w:tc>
              <w:tc>
                <w:tcPr>
                  <w:tcW w:w="914" w:type="pct"/>
                  <w:vMerge w:val="continue"/>
                  <w:tcBorders>
                    <w:tl2br w:val="nil"/>
                    <w:tr2bl w:val="nil"/>
                  </w:tcBorders>
                  <w:vAlign w:val="center"/>
                </w:tcPr>
                <w:p>
                  <w:pPr>
                    <w:pStyle w:val="139"/>
                    <w:spacing w:line="240" w:lineRule="auto"/>
                    <w:ind w:firstLine="0"/>
                    <w:jc w:val="center"/>
                    <w:rPr>
                      <w:rFonts w:ascii="Times New Roman" w:hAnsi="Times New Roman" w:cs="Times New Roman"/>
                      <w:sz w:val="21"/>
                      <w:szCs w:val="21"/>
                      <w:highlight w:val="none"/>
                      <w:u w:val="single"/>
                    </w:rPr>
                  </w:pPr>
                </w:p>
              </w:tc>
              <w:tc>
                <w:tcPr>
                  <w:tcW w:w="916" w:type="pct"/>
                  <w:tcBorders>
                    <w:tl2br w:val="nil"/>
                    <w:tr2bl w:val="nil"/>
                  </w:tcBorders>
                  <w:vAlign w:val="center"/>
                </w:tcPr>
                <w:p>
                  <w:pPr>
                    <w:spacing w:line="240" w:lineRule="auto"/>
                    <w:jc w:val="center"/>
                    <w:rPr>
                      <w:rFonts w:hint="eastAsia" w:ascii="Times New Roman" w:hAnsi="Times New Roman" w:eastAsia="宋体" w:cs="Times New Roman"/>
                      <w:sz w:val="21"/>
                      <w:szCs w:val="21"/>
                      <w:highlight w:val="none"/>
                      <w:u w:val="single"/>
                      <w:lang w:eastAsia="zh-CN"/>
                    </w:rPr>
                  </w:pPr>
                  <w:r>
                    <w:rPr>
                      <w:rFonts w:hint="eastAsia" w:ascii="Times New Roman" w:hAnsi="Times New Roman" w:eastAsia="宋体" w:cs="Times New Roman"/>
                      <w:sz w:val="21"/>
                      <w:szCs w:val="21"/>
                      <w:highlight w:val="none"/>
                      <w:u w:val="single"/>
                      <w:lang w:eastAsia="zh-CN"/>
                    </w:rPr>
                    <w:t>污泥</w:t>
                  </w:r>
                </w:p>
              </w:tc>
              <w:tc>
                <w:tcPr>
                  <w:tcW w:w="1013" w:type="pct"/>
                  <w:tcBorders>
                    <w:tl2br w:val="nil"/>
                    <w:tr2bl w:val="nil"/>
                  </w:tcBorders>
                  <w:vAlign w:val="center"/>
                </w:tcPr>
                <w:p>
                  <w:pPr>
                    <w:spacing w:line="240" w:lineRule="auto"/>
                    <w:jc w:val="center"/>
                    <w:rPr>
                      <w:rFonts w:ascii="Times New Roman" w:hAnsi="Times New Roman" w:cs="Times New Roman"/>
                      <w:sz w:val="21"/>
                      <w:szCs w:val="21"/>
                      <w:highlight w:val="none"/>
                      <w:u w:val="single"/>
                    </w:rPr>
                  </w:pPr>
                  <w:r>
                    <w:rPr>
                      <w:rFonts w:hint="eastAsia" w:ascii="Times New Roman" w:hAnsi="Times New Roman" w:cs="Times New Roman"/>
                      <w:sz w:val="21"/>
                      <w:szCs w:val="21"/>
                      <w:highlight w:val="none"/>
                      <w:u w:val="single"/>
                      <w:lang w:val="en-US" w:eastAsia="zh-CN"/>
                    </w:rPr>
                    <w:t>移动式污泥脱水车</w:t>
                  </w:r>
                </w:p>
              </w:tc>
              <w:tc>
                <w:tcPr>
                  <w:tcW w:w="715" w:type="pct"/>
                  <w:tcBorders>
                    <w:tl2br w:val="nil"/>
                    <w:tr2bl w:val="nil"/>
                  </w:tcBorders>
                  <w:vAlign w:val="center"/>
                </w:tcPr>
                <w:p>
                  <w:pPr>
                    <w:pStyle w:val="139"/>
                    <w:spacing w:line="240" w:lineRule="auto"/>
                    <w:ind w:firstLine="0" w:firstLineChars="0"/>
                    <w:jc w:val="center"/>
                    <w:rPr>
                      <w:rFonts w:hint="default" w:ascii="Times New Roman" w:hAnsi="Times New Roman" w:cs="Times New Roman"/>
                      <w:sz w:val="21"/>
                      <w:szCs w:val="21"/>
                      <w:highlight w:val="none"/>
                      <w:u w:val="single"/>
                      <w:lang w:val="en-US" w:eastAsia="zh-CN"/>
                    </w:rPr>
                  </w:pPr>
                  <w:r>
                    <w:rPr>
                      <w:rFonts w:hint="eastAsia" w:ascii="Times New Roman" w:hAnsi="Times New Roman" w:cs="Times New Roman"/>
                      <w:sz w:val="21"/>
                      <w:szCs w:val="21"/>
                      <w:highlight w:val="none"/>
                      <w:u w:val="single"/>
                      <w:lang w:val="en-US" w:eastAsia="zh-CN"/>
                    </w:rPr>
                    <w:t>16</w:t>
                  </w:r>
                </w:p>
              </w:tc>
              <w:tc>
                <w:tcPr>
                  <w:tcW w:w="608" w:type="pct"/>
                  <w:tcBorders>
                    <w:tl2br w:val="nil"/>
                    <w:tr2bl w:val="nil"/>
                  </w:tcBorders>
                  <w:vAlign w:val="center"/>
                </w:tcPr>
                <w:p>
                  <w:pPr>
                    <w:widowControl/>
                    <w:spacing w:line="240" w:lineRule="auto"/>
                    <w:jc w:val="center"/>
                    <w:rPr>
                      <w:rFonts w:hint="default" w:ascii="Times New Roman" w:hAnsi="Times New Roman" w:cs="Times New Roman"/>
                      <w:sz w:val="21"/>
                      <w:szCs w:val="21"/>
                      <w:highlight w:val="none"/>
                      <w:u w:val="single"/>
                      <w:lang w:val="en-US" w:eastAsia="zh-CN"/>
                    </w:rPr>
                  </w:pPr>
                  <w:r>
                    <w:rPr>
                      <w:rFonts w:hint="eastAsia" w:ascii="Times New Roman" w:hAnsi="Times New Roman" w:cs="Times New Roman"/>
                      <w:sz w:val="21"/>
                      <w:szCs w:val="21"/>
                      <w:highlight w:val="none"/>
                      <w:u w:val="singl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318" w:type="pct"/>
                  <w:tcBorders>
                    <w:tl2br w:val="nil"/>
                    <w:tr2bl w:val="nil"/>
                  </w:tcBorders>
                  <w:vAlign w:val="center"/>
                </w:tcPr>
                <w:p>
                  <w:pPr>
                    <w:widowControl/>
                    <w:spacing w:line="240" w:lineRule="auto"/>
                    <w:jc w:val="center"/>
                    <w:rPr>
                      <w:rFonts w:hint="eastAsia" w:ascii="Times New Roman" w:hAnsi="Times New Roman" w:cs="Times New Roman" w:eastAsiaTheme="minorEastAsia"/>
                      <w:kern w:val="0"/>
                      <w:sz w:val="21"/>
                      <w:szCs w:val="21"/>
                      <w:highlight w:val="none"/>
                      <w:u w:val="single"/>
                      <w:lang w:val="en-US" w:eastAsia="zh-CN" w:bidi="ar"/>
                    </w:rPr>
                  </w:pPr>
                  <w:r>
                    <w:rPr>
                      <w:rFonts w:ascii="Times New Roman" w:hAnsi="Times New Roman" w:cs="Times New Roman"/>
                      <w:kern w:val="0"/>
                      <w:sz w:val="21"/>
                      <w:szCs w:val="21"/>
                      <w:highlight w:val="none"/>
                      <w:u w:val="single"/>
                      <w:lang w:bidi="ar"/>
                    </w:rPr>
                    <w:t>1</w:t>
                  </w:r>
                  <w:r>
                    <w:rPr>
                      <w:rFonts w:hint="eastAsia" w:ascii="Times New Roman" w:hAnsi="Times New Roman" w:cs="Times New Roman"/>
                      <w:kern w:val="0"/>
                      <w:sz w:val="21"/>
                      <w:szCs w:val="21"/>
                      <w:highlight w:val="none"/>
                      <w:u w:val="single"/>
                      <w:lang w:val="en-US" w:eastAsia="zh-CN" w:bidi="ar"/>
                    </w:rPr>
                    <w:t>6</w:t>
                  </w:r>
                </w:p>
              </w:tc>
              <w:tc>
                <w:tcPr>
                  <w:tcW w:w="513" w:type="pct"/>
                  <w:vMerge w:val="continue"/>
                  <w:tcBorders>
                    <w:tl2br w:val="nil"/>
                    <w:tr2bl w:val="nil"/>
                  </w:tcBorders>
                  <w:vAlign w:val="center"/>
                </w:tcPr>
                <w:p>
                  <w:pPr>
                    <w:widowControl/>
                    <w:spacing w:line="240" w:lineRule="auto"/>
                    <w:jc w:val="center"/>
                    <w:rPr>
                      <w:rFonts w:ascii="Times New Roman" w:hAnsi="Times New Roman" w:cs="Times New Roman"/>
                      <w:kern w:val="0"/>
                      <w:sz w:val="21"/>
                      <w:szCs w:val="21"/>
                      <w:highlight w:val="none"/>
                      <w:u w:val="single"/>
                      <w:lang w:bidi="ar"/>
                    </w:rPr>
                  </w:pPr>
                </w:p>
              </w:tc>
              <w:tc>
                <w:tcPr>
                  <w:tcW w:w="914" w:type="pct"/>
                  <w:vMerge w:val="continue"/>
                  <w:tcBorders>
                    <w:tl2br w:val="nil"/>
                    <w:tr2bl w:val="nil"/>
                  </w:tcBorders>
                  <w:vAlign w:val="center"/>
                </w:tcPr>
                <w:p>
                  <w:pPr>
                    <w:pStyle w:val="139"/>
                    <w:spacing w:line="240" w:lineRule="auto"/>
                    <w:ind w:firstLine="0"/>
                    <w:jc w:val="center"/>
                    <w:rPr>
                      <w:rFonts w:ascii="Times New Roman" w:hAnsi="Times New Roman" w:cs="Times New Roman"/>
                      <w:sz w:val="21"/>
                      <w:szCs w:val="21"/>
                      <w:highlight w:val="none"/>
                      <w:u w:val="single"/>
                    </w:rPr>
                  </w:pPr>
                </w:p>
              </w:tc>
              <w:tc>
                <w:tcPr>
                  <w:tcW w:w="916" w:type="pct"/>
                  <w:tcBorders>
                    <w:tl2br w:val="nil"/>
                    <w:tr2bl w:val="nil"/>
                  </w:tcBorders>
                  <w:vAlign w:val="center"/>
                </w:tcPr>
                <w:p>
                  <w:pPr>
                    <w:spacing w:line="240" w:lineRule="auto"/>
                    <w:jc w:val="center"/>
                    <w:rPr>
                      <w:rFonts w:hint="eastAsia" w:ascii="Times New Roman" w:hAnsi="Times New Roman" w:cs="Times New Roman" w:eastAsiaTheme="minorEastAsia"/>
                      <w:sz w:val="21"/>
                      <w:szCs w:val="21"/>
                      <w:highlight w:val="none"/>
                      <w:u w:val="single"/>
                      <w:lang w:eastAsia="zh-CN"/>
                    </w:rPr>
                  </w:pPr>
                  <w:r>
                    <w:rPr>
                      <w:rFonts w:hint="eastAsia" w:ascii="Times New Roman" w:hAnsi="Times New Roman" w:cs="Times New Roman"/>
                      <w:sz w:val="21"/>
                      <w:szCs w:val="21"/>
                      <w:highlight w:val="none"/>
                      <w:u w:val="single"/>
                      <w:lang w:eastAsia="zh-CN"/>
                    </w:rPr>
                    <w:t>废紫外灯管</w:t>
                  </w:r>
                </w:p>
              </w:tc>
              <w:tc>
                <w:tcPr>
                  <w:tcW w:w="1013" w:type="pct"/>
                  <w:tcBorders>
                    <w:tl2br w:val="nil"/>
                    <w:tr2bl w:val="nil"/>
                  </w:tcBorders>
                  <w:vAlign w:val="center"/>
                </w:tcPr>
                <w:p>
                  <w:pPr>
                    <w:pStyle w:val="139"/>
                    <w:spacing w:line="240" w:lineRule="auto"/>
                    <w:ind w:firstLine="0"/>
                    <w:jc w:val="center"/>
                    <w:rPr>
                      <w:rFonts w:ascii="Times New Roman" w:hAnsi="Times New Roman" w:cs="Times New Roman"/>
                      <w:sz w:val="21"/>
                      <w:szCs w:val="21"/>
                      <w:highlight w:val="none"/>
                      <w:u w:val="single"/>
                    </w:rPr>
                  </w:pPr>
                  <w:r>
                    <w:rPr>
                      <w:rFonts w:hint="eastAsia" w:ascii="Times New Roman" w:hAnsi="Times New Roman" w:cs="Times New Roman"/>
                      <w:kern w:val="2"/>
                      <w:sz w:val="21"/>
                      <w:szCs w:val="21"/>
                      <w:highlight w:val="none"/>
                      <w:u w:val="single"/>
                      <w:lang w:val="en-US" w:eastAsia="zh-CN" w:bidi="ar-SA"/>
                    </w:rPr>
                    <w:t>新增危废暂存桶，</w:t>
                  </w:r>
                  <w:r>
                    <w:rPr>
                      <w:rFonts w:hint="eastAsia" w:ascii="Times New Roman" w:hAnsi="Times New Roman" w:cs="Times New Roman" w:eastAsiaTheme="minorEastAsia"/>
                      <w:kern w:val="2"/>
                      <w:sz w:val="21"/>
                      <w:szCs w:val="21"/>
                      <w:highlight w:val="none"/>
                      <w:u w:val="single"/>
                      <w:lang w:val="en-US" w:eastAsia="zh-CN" w:bidi="ar-SA"/>
                    </w:rPr>
                    <w:t>并委托资质公司处置</w:t>
                  </w:r>
                </w:p>
              </w:tc>
              <w:tc>
                <w:tcPr>
                  <w:tcW w:w="715" w:type="pct"/>
                  <w:tcBorders>
                    <w:tl2br w:val="nil"/>
                    <w:tr2bl w:val="nil"/>
                  </w:tcBorders>
                  <w:vAlign w:val="center"/>
                </w:tcPr>
                <w:p>
                  <w:pPr>
                    <w:pStyle w:val="139"/>
                    <w:spacing w:line="240" w:lineRule="auto"/>
                    <w:ind w:firstLine="0"/>
                    <w:jc w:val="center"/>
                    <w:rPr>
                      <w:rFonts w:hint="eastAsia" w:ascii="Times New Roman" w:hAnsi="Times New Roman" w:cs="Times New Roman" w:eastAsiaTheme="minorEastAsia"/>
                      <w:sz w:val="21"/>
                      <w:szCs w:val="21"/>
                      <w:highlight w:val="none"/>
                      <w:u w:val="single"/>
                      <w:lang w:val="en-US" w:eastAsia="zh-CN"/>
                    </w:rPr>
                  </w:pPr>
                  <w:r>
                    <w:rPr>
                      <w:rFonts w:hint="eastAsia" w:ascii="Times New Roman" w:hAnsi="Times New Roman" w:cs="Times New Roman"/>
                      <w:sz w:val="21"/>
                      <w:szCs w:val="21"/>
                      <w:highlight w:val="none"/>
                      <w:u w:val="single"/>
                      <w:lang w:val="en-US" w:eastAsia="zh-CN"/>
                    </w:rPr>
                    <w:t>1</w:t>
                  </w:r>
                </w:p>
              </w:tc>
              <w:tc>
                <w:tcPr>
                  <w:tcW w:w="608" w:type="pct"/>
                  <w:tcBorders>
                    <w:tl2br w:val="nil"/>
                    <w:tr2bl w:val="nil"/>
                  </w:tcBorders>
                  <w:vAlign w:val="center"/>
                </w:tcPr>
                <w:p>
                  <w:pPr>
                    <w:widowControl/>
                    <w:spacing w:line="240" w:lineRule="auto"/>
                    <w:jc w:val="center"/>
                    <w:rPr>
                      <w:rFonts w:hint="eastAsia" w:ascii="Times New Roman" w:hAnsi="Times New Roman" w:cs="Times New Roman" w:eastAsiaTheme="minorEastAsia"/>
                      <w:sz w:val="21"/>
                      <w:szCs w:val="21"/>
                      <w:highlight w:val="none"/>
                      <w:u w:val="single"/>
                      <w:lang w:val="en-US" w:eastAsia="zh-CN"/>
                    </w:rPr>
                  </w:pPr>
                  <w:r>
                    <w:rPr>
                      <w:rFonts w:hint="eastAsia" w:ascii="Times New Roman" w:hAnsi="Times New Roman" w:cs="Times New Roman"/>
                      <w:sz w:val="21"/>
                      <w:szCs w:val="21"/>
                      <w:highlight w:val="none"/>
                      <w:u w:val="singl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318" w:type="pct"/>
                  <w:tcBorders>
                    <w:tl2br w:val="nil"/>
                    <w:tr2bl w:val="nil"/>
                  </w:tcBorders>
                  <w:vAlign w:val="center"/>
                </w:tcPr>
                <w:p>
                  <w:pPr>
                    <w:widowControl/>
                    <w:spacing w:line="240" w:lineRule="auto"/>
                    <w:jc w:val="center"/>
                    <w:rPr>
                      <w:rFonts w:hint="eastAsia" w:ascii="Times New Roman" w:hAnsi="Times New Roman" w:cs="Times New Roman" w:eastAsiaTheme="minorEastAsia"/>
                      <w:kern w:val="0"/>
                      <w:sz w:val="21"/>
                      <w:szCs w:val="21"/>
                      <w:highlight w:val="none"/>
                      <w:u w:val="single"/>
                      <w:lang w:val="en-US" w:eastAsia="zh-CN" w:bidi="ar"/>
                    </w:rPr>
                  </w:pPr>
                  <w:r>
                    <w:rPr>
                      <w:rFonts w:ascii="Times New Roman" w:hAnsi="Times New Roman" w:cs="Times New Roman"/>
                      <w:kern w:val="0"/>
                      <w:sz w:val="21"/>
                      <w:szCs w:val="21"/>
                      <w:highlight w:val="none"/>
                      <w:u w:val="single"/>
                      <w:lang w:bidi="ar"/>
                    </w:rPr>
                    <w:t>1</w:t>
                  </w:r>
                  <w:r>
                    <w:rPr>
                      <w:rFonts w:hint="eastAsia" w:ascii="Times New Roman" w:hAnsi="Times New Roman" w:cs="Times New Roman"/>
                      <w:kern w:val="0"/>
                      <w:sz w:val="21"/>
                      <w:szCs w:val="21"/>
                      <w:highlight w:val="none"/>
                      <w:u w:val="single"/>
                      <w:lang w:val="en-US" w:eastAsia="zh-CN" w:bidi="ar"/>
                    </w:rPr>
                    <w:t>7</w:t>
                  </w:r>
                </w:p>
              </w:tc>
              <w:tc>
                <w:tcPr>
                  <w:tcW w:w="513" w:type="pct"/>
                  <w:vMerge w:val="continue"/>
                  <w:tcBorders>
                    <w:tl2br w:val="nil"/>
                    <w:tr2bl w:val="nil"/>
                  </w:tcBorders>
                  <w:vAlign w:val="center"/>
                </w:tcPr>
                <w:p>
                  <w:pPr>
                    <w:widowControl/>
                    <w:spacing w:line="240" w:lineRule="auto"/>
                    <w:jc w:val="center"/>
                    <w:rPr>
                      <w:rFonts w:ascii="Times New Roman" w:hAnsi="Times New Roman" w:cs="Times New Roman"/>
                      <w:kern w:val="0"/>
                      <w:sz w:val="21"/>
                      <w:szCs w:val="21"/>
                      <w:highlight w:val="none"/>
                      <w:u w:val="single"/>
                      <w:lang w:bidi="ar"/>
                    </w:rPr>
                  </w:pPr>
                </w:p>
              </w:tc>
              <w:tc>
                <w:tcPr>
                  <w:tcW w:w="914" w:type="pct"/>
                  <w:tcBorders>
                    <w:tl2br w:val="nil"/>
                    <w:tr2bl w:val="nil"/>
                  </w:tcBorders>
                  <w:vAlign w:val="center"/>
                </w:tcPr>
                <w:p>
                  <w:pPr>
                    <w:pStyle w:val="139"/>
                    <w:spacing w:line="240" w:lineRule="auto"/>
                    <w:ind w:firstLine="0"/>
                    <w:jc w:val="center"/>
                    <w:rPr>
                      <w:rFonts w:ascii="Times New Roman" w:hAnsi="Times New Roman" w:cs="Times New Roman"/>
                      <w:sz w:val="21"/>
                      <w:szCs w:val="21"/>
                      <w:highlight w:val="none"/>
                      <w:u w:val="single"/>
                    </w:rPr>
                  </w:pPr>
                  <w:r>
                    <w:rPr>
                      <w:rFonts w:ascii="Times New Roman" w:hAnsi="Times New Roman" w:cs="Times New Roman"/>
                      <w:sz w:val="21"/>
                      <w:szCs w:val="21"/>
                      <w:highlight w:val="none"/>
                      <w:u w:val="single"/>
                    </w:rPr>
                    <w:t>噪声防治工程</w:t>
                  </w:r>
                </w:p>
              </w:tc>
              <w:tc>
                <w:tcPr>
                  <w:tcW w:w="916" w:type="pct"/>
                  <w:tcBorders>
                    <w:tl2br w:val="nil"/>
                    <w:tr2bl w:val="nil"/>
                  </w:tcBorders>
                  <w:vAlign w:val="center"/>
                </w:tcPr>
                <w:p>
                  <w:pPr>
                    <w:spacing w:line="240" w:lineRule="auto"/>
                    <w:jc w:val="center"/>
                    <w:rPr>
                      <w:rFonts w:hint="default" w:ascii="Times New Roman" w:hAnsi="Times New Roman" w:cs="Times New Roman" w:eastAsiaTheme="minorEastAsia"/>
                      <w:sz w:val="21"/>
                      <w:szCs w:val="21"/>
                      <w:highlight w:val="none"/>
                      <w:u w:val="single"/>
                      <w:lang w:val="en-US" w:eastAsia="zh-CN"/>
                    </w:rPr>
                  </w:pPr>
                  <w:r>
                    <w:rPr>
                      <w:rFonts w:hint="eastAsia" w:ascii="Times New Roman" w:hAnsi="Times New Roman" w:cs="Times New Roman"/>
                      <w:sz w:val="21"/>
                      <w:szCs w:val="21"/>
                      <w:highlight w:val="none"/>
                      <w:u w:val="single"/>
                      <w:lang w:val="en-US" w:eastAsia="zh-CN"/>
                    </w:rPr>
                    <w:t>噪声</w:t>
                  </w:r>
                </w:p>
              </w:tc>
              <w:tc>
                <w:tcPr>
                  <w:tcW w:w="1013" w:type="pct"/>
                  <w:tcBorders>
                    <w:tl2br w:val="nil"/>
                    <w:tr2bl w:val="nil"/>
                  </w:tcBorders>
                  <w:vAlign w:val="center"/>
                </w:tcPr>
                <w:p>
                  <w:pPr>
                    <w:spacing w:line="240" w:lineRule="auto"/>
                    <w:jc w:val="center"/>
                    <w:rPr>
                      <w:rFonts w:ascii="Times New Roman" w:hAnsi="Times New Roman" w:cs="Times New Roman"/>
                      <w:sz w:val="21"/>
                      <w:szCs w:val="21"/>
                      <w:highlight w:val="none"/>
                      <w:u w:val="single"/>
                    </w:rPr>
                  </w:pPr>
                  <w:r>
                    <w:rPr>
                      <w:rFonts w:hint="eastAsia" w:ascii="Times New Roman" w:hAnsi="Times New Roman" w:cs="Times New Roman"/>
                      <w:sz w:val="21"/>
                      <w:szCs w:val="21"/>
                      <w:highlight w:val="none"/>
                      <w:u w:val="single"/>
                      <w:lang w:val="en-US" w:eastAsia="zh-CN"/>
                    </w:rPr>
                    <w:t>选用低噪声设备，减震垫、出入厂区的机动车严格管理，绿化隔离</w:t>
                  </w:r>
                </w:p>
              </w:tc>
              <w:tc>
                <w:tcPr>
                  <w:tcW w:w="715" w:type="pct"/>
                  <w:tcBorders>
                    <w:tl2br w:val="nil"/>
                    <w:tr2bl w:val="nil"/>
                  </w:tcBorders>
                  <w:vAlign w:val="center"/>
                </w:tcPr>
                <w:p>
                  <w:pPr>
                    <w:pStyle w:val="139"/>
                    <w:spacing w:line="240" w:lineRule="auto"/>
                    <w:ind w:firstLine="0"/>
                    <w:jc w:val="center"/>
                    <w:rPr>
                      <w:rFonts w:hint="eastAsia" w:ascii="Times New Roman" w:hAnsi="Times New Roman" w:cs="Times New Roman" w:eastAsiaTheme="minorEastAsia"/>
                      <w:sz w:val="21"/>
                      <w:szCs w:val="21"/>
                      <w:highlight w:val="none"/>
                      <w:u w:val="single"/>
                      <w:lang w:eastAsia="zh-CN"/>
                    </w:rPr>
                  </w:pPr>
                  <w:r>
                    <w:rPr>
                      <w:rFonts w:hint="eastAsia" w:ascii="Times New Roman" w:hAnsi="Times New Roman" w:cs="Times New Roman"/>
                      <w:sz w:val="21"/>
                      <w:szCs w:val="21"/>
                      <w:highlight w:val="none"/>
                      <w:u w:val="single"/>
                      <w:lang w:val="en-US" w:eastAsia="zh-CN"/>
                    </w:rPr>
                    <w:t>2</w:t>
                  </w:r>
                </w:p>
              </w:tc>
              <w:tc>
                <w:tcPr>
                  <w:tcW w:w="608" w:type="pct"/>
                  <w:tcBorders>
                    <w:tl2br w:val="nil"/>
                    <w:tr2bl w:val="nil"/>
                  </w:tcBorders>
                  <w:vAlign w:val="center"/>
                </w:tcPr>
                <w:p>
                  <w:pPr>
                    <w:widowControl/>
                    <w:spacing w:line="240" w:lineRule="auto"/>
                    <w:jc w:val="center"/>
                    <w:rPr>
                      <w:rFonts w:hint="eastAsia" w:ascii="Times New Roman" w:hAnsi="Times New Roman" w:cs="Times New Roman" w:eastAsiaTheme="minorEastAsia"/>
                      <w:sz w:val="21"/>
                      <w:szCs w:val="21"/>
                      <w:highlight w:val="none"/>
                      <w:u w:val="single"/>
                      <w:lang w:val="en-US" w:eastAsia="zh-CN"/>
                    </w:rPr>
                  </w:pPr>
                  <w:r>
                    <w:rPr>
                      <w:rFonts w:hint="eastAsia" w:ascii="Times New Roman" w:hAnsi="Times New Roman" w:cs="Times New Roman"/>
                      <w:sz w:val="21"/>
                      <w:szCs w:val="21"/>
                      <w:highlight w:val="none"/>
                      <w:u w:val="singl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3676" w:type="pct"/>
                  <w:gridSpan w:val="5"/>
                  <w:tcBorders>
                    <w:tl2br w:val="nil"/>
                    <w:tr2bl w:val="nil"/>
                  </w:tcBorders>
                  <w:vAlign w:val="center"/>
                </w:tcPr>
                <w:p>
                  <w:pPr>
                    <w:spacing w:line="240" w:lineRule="auto"/>
                    <w:jc w:val="center"/>
                    <w:rPr>
                      <w:rFonts w:ascii="Times New Roman" w:hAnsi="Times New Roman" w:cs="Times New Roman"/>
                      <w:b/>
                      <w:bCs/>
                      <w:sz w:val="21"/>
                      <w:szCs w:val="21"/>
                      <w:highlight w:val="none"/>
                      <w:u w:val="single"/>
                    </w:rPr>
                  </w:pPr>
                  <w:r>
                    <w:rPr>
                      <w:rFonts w:ascii="Times New Roman" w:hAnsi="Times New Roman" w:cs="Times New Roman"/>
                      <w:b/>
                      <w:bCs/>
                      <w:sz w:val="21"/>
                      <w:szCs w:val="21"/>
                      <w:highlight w:val="none"/>
                      <w:u w:val="single"/>
                    </w:rPr>
                    <w:t>合计</w:t>
                  </w:r>
                </w:p>
              </w:tc>
              <w:tc>
                <w:tcPr>
                  <w:tcW w:w="715" w:type="pct"/>
                  <w:tcBorders>
                    <w:tl2br w:val="nil"/>
                    <w:tr2bl w:val="nil"/>
                  </w:tcBorders>
                  <w:vAlign w:val="center"/>
                </w:tcPr>
                <w:p>
                  <w:pPr>
                    <w:pStyle w:val="139"/>
                    <w:spacing w:line="240" w:lineRule="auto"/>
                    <w:ind w:firstLine="0"/>
                    <w:jc w:val="center"/>
                    <w:rPr>
                      <w:rFonts w:hint="default" w:ascii="Times New Roman" w:hAnsi="Times New Roman" w:cs="Times New Roman" w:eastAsiaTheme="minorEastAsia"/>
                      <w:b/>
                      <w:bCs/>
                      <w:sz w:val="21"/>
                      <w:szCs w:val="21"/>
                      <w:highlight w:val="none"/>
                      <w:u w:val="single"/>
                      <w:lang w:val="en-US" w:eastAsia="zh-CN"/>
                    </w:rPr>
                  </w:pPr>
                  <w:r>
                    <w:rPr>
                      <w:rFonts w:hint="eastAsia" w:ascii="Times New Roman" w:hAnsi="Times New Roman" w:cs="Times New Roman"/>
                      <w:b/>
                      <w:bCs/>
                      <w:sz w:val="21"/>
                      <w:szCs w:val="21"/>
                      <w:highlight w:val="none"/>
                      <w:u w:val="single"/>
                      <w:lang w:val="en-US" w:eastAsia="zh-CN"/>
                    </w:rPr>
                    <w:t>34.5</w:t>
                  </w:r>
                </w:p>
              </w:tc>
              <w:tc>
                <w:tcPr>
                  <w:tcW w:w="608" w:type="pct"/>
                  <w:tcBorders>
                    <w:tl2br w:val="nil"/>
                    <w:tr2bl w:val="nil"/>
                  </w:tcBorders>
                  <w:vAlign w:val="center"/>
                </w:tcPr>
                <w:p>
                  <w:pPr>
                    <w:widowControl/>
                    <w:spacing w:line="240" w:lineRule="auto"/>
                    <w:jc w:val="center"/>
                    <w:rPr>
                      <w:rFonts w:hint="eastAsia" w:ascii="Times New Roman" w:hAnsi="Times New Roman" w:cs="Times New Roman" w:eastAsiaTheme="minorEastAsia"/>
                      <w:b/>
                      <w:bCs/>
                      <w:sz w:val="21"/>
                      <w:szCs w:val="21"/>
                      <w:highlight w:val="none"/>
                      <w:u w:val="single"/>
                      <w:lang w:val="en-US" w:eastAsia="zh-CN"/>
                    </w:rPr>
                  </w:pPr>
                  <w:r>
                    <w:rPr>
                      <w:rFonts w:hint="eastAsia" w:ascii="Times New Roman" w:hAnsi="Times New Roman" w:cs="Times New Roman"/>
                      <w:b/>
                      <w:bCs/>
                      <w:sz w:val="21"/>
                      <w:szCs w:val="21"/>
                      <w:highlight w:val="none"/>
                      <w:u w:val="single"/>
                      <w:lang w:val="en-US" w:eastAsia="zh-CN"/>
                    </w:rPr>
                    <w:t>/</w:t>
                  </w:r>
                </w:p>
              </w:tc>
            </w:tr>
          </w:tbl>
          <w:p>
            <w:pPr>
              <w:keepNext w:val="0"/>
              <w:keepLines w:val="0"/>
              <w:pageBreakBefore w:val="0"/>
              <w:widowControl w:val="0"/>
              <w:kinsoku/>
              <w:wordWrap/>
              <w:overflowPunct/>
              <w:topLinePunct w:val="0"/>
              <w:autoSpaceDE/>
              <w:autoSpaceDN/>
              <w:bidi w:val="0"/>
              <w:adjustRightInd/>
              <w:snapToGrid/>
              <w:ind w:firstLine="480" w:firstLineChars="200"/>
              <w:textAlignment w:val="auto"/>
              <w:rPr>
                <w:highlight w:val="none"/>
                <w:u w:val="single"/>
              </w:rPr>
            </w:pPr>
            <w:r>
              <w:rPr>
                <w:rFonts w:ascii="Times New Roman" w:hAnsi="Times New Roman" w:cs="Times New Roman"/>
                <w:szCs w:val="24"/>
                <w:highlight w:val="none"/>
                <w:u w:val="single"/>
              </w:rPr>
              <w:t>本项目竣工环境保护验收见下表</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s="Times New Roman"/>
                <w:b/>
                <w:kern w:val="0"/>
                <w:szCs w:val="21"/>
                <w:highlight w:val="none"/>
                <w:u w:val="single"/>
                <w:lang w:val="en-US" w:eastAsia="zh-CN"/>
              </w:rPr>
            </w:pPr>
            <w:r>
              <w:rPr>
                <w:rFonts w:hint="eastAsia" w:ascii="Times New Roman" w:hAnsi="Times New Roman" w:cs="Times New Roman"/>
                <w:b/>
                <w:kern w:val="0"/>
                <w:szCs w:val="21"/>
                <w:highlight w:val="none"/>
                <w:u w:val="single"/>
                <w:lang w:val="en-US" w:eastAsia="zh-CN"/>
              </w:rPr>
              <w:t>表7-27  项目竣工环境保护验收一览表</w:t>
            </w:r>
          </w:p>
          <w:tbl>
            <w:tblPr>
              <w:tblStyle w:val="32"/>
              <w:tblW w:w="4997"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701"/>
              <w:gridCol w:w="1119"/>
              <w:gridCol w:w="1560"/>
              <w:gridCol w:w="2500"/>
              <w:gridCol w:w="3168"/>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87" w:type="pct"/>
                  <w:tcBorders>
                    <w:bottom w:val="single" w:color="000000" w:sz="12" w:space="0"/>
                  </w:tcBorders>
                  <w:vAlign w:val="center"/>
                </w:tcPr>
                <w:p>
                  <w:pPr>
                    <w:spacing w:line="240" w:lineRule="auto"/>
                    <w:jc w:val="center"/>
                    <w:rPr>
                      <w:rFonts w:hint="default" w:ascii="Times New Roman" w:hAnsi="Times New Roman" w:cs="Times New Roman"/>
                      <w:b/>
                      <w:bCs/>
                      <w:sz w:val="21"/>
                      <w:szCs w:val="21"/>
                      <w:highlight w:val="none"/>
                      <w:u w:val="single"/>
                    </w:rPr>
                  </w:pPr>
                  <w:r>
                    <w:rPr>
                      <w:rFonts w:hint="default" w:ascii="Times New Roman" w:hAnsi="Times New Roman" w:cs="Times New Roman"/>
                      <w:b/>
                      <w:bCs/>
                      <w:sz w:val="21"/>
                      <w:szCs w:val="21"/>
                      <w:highlight w:val="none"/>
                      <w:u w:val="single"/>
                    </w:rPr>
                    <w:t>排放源</w:t>
                  </w:r>
                </w:p>
              </w:tc>
              <w:tc>
                <w:tcPr>
                  <w:tcW w:w="1480" w:type="pct"/>
                  <w:gridSpan w:val="2"/>
                  <w:tcBorders>
                    <w:bottom w:val="single" w:color="000000" w:sz="12" w:space="0"/>
                  </w:tcBorders>
                  <w:vAlign w:val="center"/>
                </w:tcPr>
                <w:p>
                  <w:pPr>
                    <w:spacing w:line="240" w:lineRule="auto"/>
                    <w:jc w:val="center"/>
                    <w:rPr>
                      <w:rFonts w:hint="default" w:ascii="Times New Roman" w:hAnsi="Times New Roman" w:cs="Times New Roman" w:eastAsiaTheme="minorEastAsia"/>
                      <w:b/>
                      <w:bCs/>
                      <w:sz w:val="21"/>
                      <w:szCs w:val="21"/>
                      <w:highlight w:val="none"/>
                      <w:u w:val="single"/>
                      <w:lang w:eastAsia="zh-CN"/>
                    </w:rPr>
                  </w:pPr>
                  <w:r>
                    <w:rPr>
                      <w:rFonts w:hint="default" w:ascii="Times New Roman" w:hAnsi="Times New Roman" w:cs="Times New Roman"/>
                      <w:b/>
                      <w:bCs/>
                      <w:sz w:val="21"/>
                      <w:szCs w:val="21"/>
                      <w:highlight w:val="none"/>
                      <w:u w:val="single"/>
                      <w:lang w:eastAsia="zh-CN"/>
                    </w:rPr>
                    <w:t>排放源及污染因子</w:t>
                  </w:r>
                </w:p>
              </w:tc>
              <w:tc>
                <w:tcPr>
                  <w:tcW w:w="1381" w:type="pct"/>
                  <w:tcBorders>
                    <w:bottom w:val="single" w:color="000000" w:sz="12" w:space="0"/>
                  </w:tcBorders>
                  <w:vAlign w:val="center"/>
                </w:tcPr>
                <w:p>
                  <w:pPr>
                    <w:pStyle w:val="80"/>
                    <w:adjustRightInd/>
                    <w:spacing w:line="240" w:lineRule="auto"/>
                    <w:rPr>
                      <w:rFonts w:hint="default" w:ascii="Times New Roman" w:hAnsi="Times New Roman" w:cs="Times New Roman"/>
                      <w:b/>
                      <w:bCs/>
                      <w:sz w:val="21"/>
                      <w:szCs w:val="21"/>
                      <w:highlight w:val="none"/>
                      <w:u w:val="single"/>
                    </w:rPr>
                  </w:pPr>
                  <w:r>
                    <w:rPr>
                      <w:rFonts w:hint="default" w:ascii="Times New Roman" w:hAnsi="Times New Roman" w:cs="Times New Roman"/>
                      <w:b/>
                      <w:bCs/>
                      <w:kern w:val="2"/>
                      <w:sz w:val="21"/>
                      <w:szCs w:val="21"/>
                      <w:highlight w:val="none"/>
                      <w:u w:val="single"/>
                    </w:rPr>
                    <w:t>防治措施</w:t>
                  </w:r>
                </w:p>
              </w:tc>
              <w:tc>
                <w:tcPr>
                  <w:tcW w:w="1750" w:type="pct"/>
                  <w:tcBorders>
                    <w:bottom w:val="single" w:color="000000" w:sz="12" w:space="0"/>
                  </w:tcBorders>
                  <w:vAlign w:val="center"/>
                </w:tcPr>
                <w:p>
                  <w:pPr>
                    <w:spacing w:line="240" w:lineRule="auto"/>
                    <w:jc w:val="center"/>
                    <w:rPr>
                      <w:rFonts w:hint="default" w:ascii="Times New Roman" w:hAnsi="Times New Roman" w:cs="Times New Roman"/>
                      <w:b/>
                      <w:bCs/>
                      <w:sz w:val="21"/>
                      <w:szCs w:val="21"/>
                      <w:highlight w:val="none"/>
                      <w:u w:val="single"/>
                    </w:rPr>
                  </w:pPr>
                  <w:r>
                    <w:rPr>
                      <w:rFonts w:hint="default" w:ascii="Times New Roman" w:hAnsi="Times New Roman" w:cs="Times New Roman"/>
                      <w:b/>
                      <w:bCs/>
                      <w:sz w:val="21"/>
                      <w:szCs w:val="21"/>
                      <w:highlight w:val="none"/>
                      <w:u w:val="single"/>
                    </w:rPr>
                    <w:t>验收执行标准</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87" w:type="pct"/>
                  <w:tcBorders>
                    <w:tl2br w:val="nil"/>
                    <w:tr2bl w:val="nil"/>
                  </w:tcBorders>
                  <w:vAlign w:val="center"/>
                </w:tcPr>
                <w:p>
                  <w:pPr>
                    <w:widowControl/>
                    <w:spacing w:line="240" w:lineRule="auto"/>
                    <w:jc w:val="center"/>
                    <w:rPr>
                      <w:rFonts w:hint="default" w:ascii="Times New Roman" w:hAnsi="Times New Roman" w:eastAsia="宋体" w:cs="Times New Roman"/>
                      <w:kern w:val="0"/>
                      <w:sz w:val="21"/>
                      <w:szCs w:val="21"/>
                      <w:highlight w:val="none"/>
                      <w:u w:val="single"/>
                      <w:lang w:bidi="ar"/>
                    </w:rPr>
                  </w:pPr>
                  <w:r>
                    <w:rPr>
                      <w:rFonts w:hint="default" w:ascii="Times New Roman" w:hAnsi="Times New Roman" w:cs="Times New Roman"/>
                      <w:kern w:val="0"/>
                      <w:sz w:val="21"/>
                      <w:szCs w:val="21"/>
                      <w:highlight w:val="none"/>
                      <w:u w:val="single"/>
                      <w:lang w:bidi="ar"/>
                    </w:rPr>
                    <w:t>废气</w:t>
                  </w:r>
                </w:p>
              </w:tc>
              <w:tc>
                <w:tcPr>
                  <w:tcW w:w="618" w:type="pct"/>
                  <w:tcBorders>
                    <w:tl2br w:val="nil"/>
                    <w:tr2bl w:val="nil"/>
                  </w:tcBorders>
                  <w:vAlign w:val="center"/>
                </w:tcPr>
                <w:p>
                  <w:pPr>
                    <w:spacing w:line="240" w:lineRule="auto"/>
                    <w:jc w:val="center"/>
                    <w:rPr>
                      <w:rFonts w:hint="default" w:ascii="Times New Roman" w:hAnsi="Times New Roman" w:cs="Times New Roman"/>
                      <w:kern w:val="0"/>
                      <w:sz w:val="21"/>
                      <w:szCs w:val="21"/>
                      <w:highlight w:val="none"/>
                      <w:u w:val="single"/>
                      <w:lang w:bidi="ar"/>
                    </w:rPr>
                  </w:pPr>
                  <w:r>
                    <w:rPr>
                      <w:rFonts w:hint="eastAsia" w:ascii="Times New Roman" w:hAnsi="Times New Roman" w:cs="Times New Roman"/>
                      <w:sz w:val="21"/>
                      <w:szCs w:val="21"/>
                      <w:highlight w:val="none"/>
                      <w:u w:val="single"/>
                      <w:lang w:val="en-US" w:eastAsia="zh-CN"/>
                    </w:rPr>
                    <w:t>厂区</w:t>
                  </w:r>
                </w:p>
              </w:tc>
              <w:tc>
                <w:tcPr>
                  <w:tcW w:w="862" w:type="pct"/>
                  <w:tcBorders>
                    <w:tl2br w:val="nil"/>
                    <w:tr2bl w:val="nil"/>
                  </w:tcBorders>
                  <w:vAlign w:val="center"/>
                </w:tcPr>
                <w:p>
                  <w:pPr>
                    <w:spacing w:line="240" w:lineRule="auto"/>
                    <w:jc w:val="center"/>
                    <w:rPr>
                      <w:rFonts w:hint="default" w:ascii="Times New Roman" w:hAnsi="Times New Roman" w:cs="Times New Roman" w:eastAsiaTheme="minorEastAsia"/>
                      <w:kern w:val="0"/>
                      <w:sz w:val="21"/>
                      <w:szCs w:val="21"/>
                      <w:highlight w:val="none"/>
                      <w:u w:val="single"/>
                      <w:lang w:val="en-US" w:eastAsia="zh-CN" w:bidi="ar"/>
                    </w:rPr>
                  </w:pPr>
                  <w:r>
                    <w:rPr>
                      <w:rFonts w:hint="eastAsia" w:ascii="Times New Roman" w:hAnsi="Times New Roman" w:cs="Times New Roman"/>
                      <w:sz w:val="21"/>
                      <w:szCs w:val="21"/>
                      <w:highlight w:val="none"/>
                      <w:u w:val="single"/>
                      <w:lang w:val="en-US" w:eastAsia="zh-CN"/>
                    </w:rPr>
                    <w:t>臭气</w:t>
                  </w:r>
                </w:p>
              </w:tc>
              <w:tc>
                <w:tcPr>
                  <w:tcW w:w="1381" w:type="pct"/>
                  <w:tcBorders>
                    <w:tl2br w:val="nil"/>
                    <w:tr2bl w:val="nil"/>
                  </w:tcBorders>
                  <w:vAlign w:val="center"/>
                </w:tcPr>
                <w:p>
                  <w:pPr>
                    <w:spacing w:line="240" w:lineRule="auto"/>
                    <w:jc w:val="center"/>
                    <w:rPr>
                      <w:rFonts w:hint="default" w:ascii="Times New Roman" w:hAnsi="Times New Roman" w:cs="Times New Roman"/>
                      <w:sz w:val="21"/>
                      <w:szCs w:val="21"/>
                      <w:highlight w:val="none"/>
                      <w:u w:val="single"/>
                      <w:lang w:eastAsia="zh-CN"/>
                    </w:rPr>
                  </w:pPr>
                  <w:r>
                    <w:rPr>
                      <w:rFonts w:hint="default" w:ascii="Times New Roman" w:hAnsi="Times New Roman" w:cs="Times New Roman"/>
                      <w:sz w:val="21"/>
                      <w:szCs w:val="21"/>
                      <w:highlight w:val="none"/>
                      <w:u w:val="single"/>
                      <w:lang w:eastAsia="zh-CN"/>
                    </w:rPr>
                    <w:t>污泥处理</w:t>
                  </w:r>
                  <w:r>
                    <w:rPr>
                      <w:rFonts w:hint="default" w:ascii="Times New Roman" w:hAnsi="Times New Roman" w:cs="Times New Roman"/>
                      <w:sz w:val="21"/>
                      <w:szCs w:val="21"/>
                      <w:highlight w:val="none"/>
                      <w:u w:val="single"/>
                      <w:lang w:val="en-US" w:eastAsia="zh-CN"/>
                    </w:rPr>
                    <w:t>+绿化带吸收+自然通风</w:t>
                  </w:r>
                </w:p>
              </w:tc>
              <w:tc>
                <w:tcPr>
                  <w:tcW w:w="1750" w:type="pct"/>
                  <w:tcBorders>
                    <w:tl2br w:val="nil"/>
                    <w:tr2bl w:val="nil"/>
                  </w:tcBorders>
                  <w:vAlign w:val="center"/>
                </w:tcPr>
                <w:p>
                  <w:pPr>
                    <w:spacing w:line="240" w:lineRule="auto"/>
                    <w:jc w:val="center"/>
                    <w:rPr>
                      <w:rFonts w:hint="default" w:ascii="Times New Roman" w:hAnsi="Times New Roman" w:cs="Times New Roman"/>
                      <w:sz w:val="21"/>
                      <w:szCs w:val="21"/>
                      <w:highlight w:val="none"/>
                      <w:u w:val="single"/>
                    </w:rPr>
                  </w:pPr>
                  <w:r>
                    <w:rPr>
                      <w:rFonts w:hint="eastAsia" w:ascii="Times New Roman" w:hAnsi="Times New Roman" w:cs="Times New Roman"/>
                      <w:sz w:val="21"/>
                      <w:szCs w:val="21"/>
                      <w:highlight w:val="none"/>
                      <w:u w:val="single"/>
                    </w:rPr>
                    <w:t>达到</w:t>
                  </w:r>
                  <w:r>
                    <w:rPr>
                      <w:rFonts w:hint="default" w:ascii="Times New Roman" w:hAnsi="Times New Roman" w:cs="Times New Roman"/>
                      <w:sz w:val="21"/>
                      <w:szCs w:val="21"/>
                      <w:highlight w:val="none"/>
                      <w:u w:val="single"/>
                    </w:rPr>
                    <w:t>GB18918-2002</w:t>
                  </w:r>
                  <w:r>
                    <w:rPr>
                      <w:rFonts w:hint="eastAsia" w:ascii="Times New Roman" w:hAnsi="Times New Roman" w:cs="Times New Roman"/>
                      <w:sz w:val="21"/>
                      <w:szCs w:val="21"/>
                      <w:highlight w:val="none"/>
                      <w:u w:val="single"/>
                    </w:rPr>
                    <w:t>标准中</w:t>
                  </w:r>
                  <w:r>
                    <w:rPr>
                      <w:rFonts w:hint="eastAsia" w:ascii="Times New Roman" w:hAnsi="Times New Roman" w:cs="Times New Roman"/>
                      <w:sz w:val="21"/>
                      <w:szCs w:val="21"/>
                      <w:highlight w:val="none"/>
                      <w:u w:val="single"/>
                      <w:lang w:eastAsia="zh-CN"/>
                    </w:rPr>
                    <w:t>表</w:t>
                  </w:r>
                  <w:r>
                    <w:rPr>
                      <w:rFonts w:hint="eastAsia" w:ascii="Times New Roman" w:hAnsi="Times New Roman" w:cs="Times New Roman"/>
                      <w:sz w:val="21"/>
                      <w:szCs w:val="21"/>
                      <w:highlight w:val="none"/>
                      <w:u w:val="single"/>
                      <w:lang w:val="en-US" w:eastAsia="zh-CN"/>
                    </w:rPr>
                    <w:t>4</w:t>
                  </w:r>
                  <w:r>
                    <w:rPr>
                      <w:rFonts w:hint="eastAsia" w:ascii="Times New Roman" w:hAnsi="Times New Roman" w:cs="Times New Roman"/>
                      <w:sz w:val="21"/>
                      <w:szCs w:val="21"/>
                      <w:highlight w:val="none"/>
                      <w:u w:val="single"/>
                    </w:rPr>
                    <w:t>标准要求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87" w:type="pct"/>
                  <w:vMerge w:val="restart"/>
                  <w:tcBorders>
                    <w:tl2br w:val="nil"/>
                    <w:tr2bl w:val="nil"/>
                  </w:tcBorders>
                  <w:vAlign w:val="center"/>
                </w:tcPr>
                <w:p>
                  <w:pPr>
                    <w:widowControl/>
                    <w:spacing w:line="240" w:lineRule="auto"/>
                    <w:jc w:val="center"/>
                    <w:rPr>
                      <w:rFonts w:hint="default" w:ascii="Times New Roman" w:hAnsi="Times New Roman" w:eastAsia="宋体" w:cs="Times New Roman"/>
                      <w:kern w:val="0"/>
                      <w:sz w:val="21"/>
                      <w:szCs w:val="21"/>
                      <w:highlight w:val="none"/>
                      <w:u w:val="single"/>
                      <w:lang w:bidi="ar"/>
                    </w:rPr>
                  </w:pPr>
                  <w:r>
                    <w:rPr>
                      <w:rFonts w:hint="default" w:ascii="Times New Roman" w:hAnsi="Times New Roman" w:cs="Times New Roman"/>
                      <w:kern w:val="0"/>
                      <w:sz w:val="21"/>
                      <w:szCs w:val="21"/>
                      <w:highlight w:val="none"/>
                      <w:u w:val="single"/>
                      <w:lang w:bidi="ar"/>
                    </w:rPr>
                    <w:t>废水</w:t>
                  </w:r>
                </w:p>
              </w:tc>
              <w:tc>
                <w:tcPr>
                  <w:tcW w:w="618" w:type="pct"/>
                  <w:tcBorders>
                    <w:tl2br w:val="nil"/>
                    <w:tr2bl w:val="nil"/>
                  </w:tcBorders>
                  <w:vAlign w:val="center"/>
                </w:tcPr>
                <w:p>
                  <w:pPr>
                    <w:spacing w:line="240" w:lineRule="auto"/>
                    <w:jc w:val="center"/>
                    <w:rPr>
                      <w:rFonts w:hint="default" w:ascii="Times New Roman" w:hAnsi="Times New Roman" w:cs="Times New Roman"/>
                      <w:sz w:val="21"/>
                      <w:szCs w:val="21"/>
                      <w:highlight w:val="none"/>
                      <w:u w:val="single"/>
                      <w:lang w:eastAsia="zh-CN"/>
                    </w:rPr>
                  </w:pPr>
                  <w:r>
                    <w:rPr>
                      <w:rFonts w:hint="default" w:ascii="Times New Roman" w:hAnsi="Times New Roman" w:cs="Times New Roman"/>
                      <w:sz w:val="21"/>
                      <w:szCs w:val="21"/>
                      <w:highlight w:val="none"/>
                      <w:u w:val="single"/>
                      <w:lang w:eastAsia="zh-CN"/>
                    </w:rPr>
                    <w:t>生活污水</w:t>
                  </w:r>
                </w:p>
              </w:tc>
              <w:tc>
                <w:tcPr>
                  <w:tcW w:w="862" w:type="pct"/>
                  <w:vMerge w:val="restart"/>
                  <w:tcBorders>
                    <w:tl2br w:val="nil"/>
                    <w:tr2bl w:val="nil"/>
                  </w:tcBorders>
                  <w:vAlign w:val="center"/>
                </w:tcPr>
                <w:p>
                  <w:pPr>
                    <w:spacing w:line="240" w:lineRule="auto"/>
                    <w:jc w:val="center"/>
                    <w:rPr>
                      <w:rFonts w:hint="eastAsia" w:ascii="Times New Roman" w:hAnsi="Times New Roman" w:cs="Times New Roman"/>
                      <w:sz w:val="21"/>
                      <w:szCs w:val="21"/>
                      <w:highlight w:val="none"/>
                      <w:u w:val="single"/>
                      <w:lang w:eastAsia="zh-CN"/>
                    </w:rPr>
                  </w:pPr>
                  <w:r>
                    <w:rPr>
                      <w:rFonts w:hint="default" w:ascii="Times New Roman" w:hAnsi="Times New Roman" w:cs="Times New Roman"/>
                      <w:sz w:val="21"/>
                      <w:szCs w:val="21"/>
                      <w:highlight w:val="none"/>
                      <w:u w:val="single"/>
                    </w:rPr>
                    <w:t>CODcr、NH3-N、SS、BOD5、动植物油</w:t>
                  </w:r>
                  <w:r>
                    <w:rPr>
                      <w:rFonts w:hint="eastAsia" w:ascii="Times New Roman" w:hAnsi="Times New Roman" w:cs="Times New Roman"/>
                      <w:sz w:val="21"/>
                      <w:szCs w:val="21"/>
                      <w:highlight w:val="none"/>
                      <w:u w:val="single"/>
                      <w:lang w:eastAsia="zh-CN"/>
                    </w:rPr>
                    <w:t>、石油类、总磷、总氮</w:t>
                  </w:r>
                </w:p>
              </w:tc>
              <w:tc>
                <w:tcPr>
                  <w:tcW w:w="1381" w:type="pct"/>
                  <w:tcBorders>
                    <w:tl2br w:val="nil"/>
                    <w:tr2bl w:val="nil"/>
                  </w:tcBorders>
                  <w:vAlign w:val="center"/>
                </w:tcPr>
                <w:p>
                  <w:pPr>
                    <w:spacing w:line="240" w:lineRule="auto"/>
                    <w:jc w:val="center"/>
                    <w:rPr>
                      <w:rFonts w:hint="eastAsia" w:ascii="Times New Roman" w:hAnsi="Times New Roman" w:cs="Times New Roman" w:eastAsiaTheme="minorEastAsia"/>
                      <w:sz w:val="21"/>
                      <w:szCs w:val="21"/>
                      <w:highlight w:val="none"/>
                      <w:u w:val="single"/>
                      <w:lang w:val="en-US" w:eastAsia="zh-CN"/>
                    </w:rPr>
                  </w:pPr>
                  <w:r>
                    <w:rPr>
                      <w:rFonts w:hint="eastAsia" w:ascii="Times New Roman" w:hAnsi="Times New Roman" w:cs="Times New Roman"/>
                      <w:sz w:val="21"/>
                      <w:szCs w:val="21"/>
                      <w:highlight w:val="none"/>
                      <w:u w:val="single"/>
                      <w:lang w:eastAsia="zh-CN"/>
                    </w:rPr>
                    <w:t>依托周边农户</w:t>
                  </w:r>
                </w:p>
              </w:tc>
              <w:tc>
                <w:tcPr>
                  <w:tcW w:w="1750" w:type="pct"/>
                  <w:vMerge w:val="restart"/>
                  <w:tcBorders>
                    <w:tl2br w:val="nil"/>
                    <w:tr2bl w:val="nil"/>
                  </w:tcBorders>
                  <w:vAlign w:val="center"/>
                </w:tcPr>
                <w:p>
                  <w:pPr>
                    <w:spacing w:line="240" w:lineRule="auto"/>
                    <w:jc w:val="center"/>
                    <w:rPr>
                      <w:rFonts w:hint="default" w:ascii="Times New Roman" w:hAnsi="Times New Roman" w:eastAsia="宋体" w:cs="Times New Roman"/>
                      <w:kern w:val="0"/>
                      <w:sz w:val="21"/>
                      <w:szCs w:val="21"/>
                      <w:highlight w:val="none"/>
                      <w:u w:val="single"/>
                      <w:lang w:bidi="ar"/>
                    </w:rPr>
                  </w:pPr>
                  <w:r>
                    <w:rPr>
                      <w:rFonts w:hint="default" w:ascii="Times New Roman" w:hAnsi="Times New Roman" w:eastAsia="宋体" w:cs="Times New Roman"/>
                      <w:kern w:val="0"/>
                      <w:sz w:val="21"/>
                      <w:szCs w:val="21"/>
                      <w:highlight w:val="none"/>
                      <w:u w:val="single"/>
                      <w:lang w:bidi="ar"/>
                    </w:rPr>
                    <w:t>达到GB18918-2002标准中一级A标准</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87" w:type="pct"/>
                  <w:vMerge w:val="continue"/>
                  <w:tcBorders>
                    <w:tl2br w:val="nil"/>
                    <w:tr2bl w:val="nil"/>
                  </w:tcBorders>
                  <w:vAlign w:val="center"/>
                </w:tcPr>
                <w:p>
                  <w:pPr>
                    <w:widowControl/>
                    <w:spacing w:line="240" w:lineRule="auto"/>
                    <w:jc w:val="center"/>
                    <w:rPr>
                      <w:rFonts w:hint="default" w:ascii="Times New Roman" w:hAnsi="Times New Roman" w:cs="Times New Roman"/>
                      <w:kern w:val="0"/>
                      <w:sz w:val="21"/>
                      <w:szCs w:val="21"/>
                      <w:highlight w:val="none"/>
                      <w:u w:val="single"/>
                      <w:lang w:bidi="ar"/>
                    </w:rPr>
                  </w:pPr>
                </w:p>
              </w:tc>
              <w:tc>
                <w:tcPr>
                  <w:tcW w:w="618" w:type="pct"/>
                  <w:tcBorders>
                    <w:tl2br w:val="nil"/>
                    <w:tr2bl w:val="nil"/>
                  </w:tcBorders>
                  <w:vAlign w:val="center"/>
                </w:tcPr>
                <w:p>
                  <w:pPr>
                    <w:spacing w:line="240" w:lineRule="auto"/>
                    <w:jc w:val="center"/>
                    <w:rPr>
                      <w:rFonts w:hint="default" w:ascii="Times New Roman" w:hAnsi="Times New Roman" w:cs="Times New Roman"/>
                      <w:sz w:val="21"/>
                      <w:szCs w:val="21"/>
                      <w:highlight w:val="none"/>
                      <w:u w:val="single"/>
                    </w:rPr>
                  </w:pPr>
                  <w:r>
                    <w:rPr>
                      <w:rFonts w:hint="eastAsia" w:ascii="Times New Roman" w:hAnsi="Times New Roman" w:cs="Times New Roman"/>
                      <w:sz w:val="21"/>
                      <w:szCs w:val="21"/>
                      <w:highlight w:val="none"/>
                      <w:u w:val="single"/>
                      <w:lang w:eastAsia="zh-CN"/>
                    </w:rPr>
                    <w:t>污泥压滤水</w:t>
                  </w:r>
                </w:p>
              </w:tc>
              <w:tc>
                <w:tcPr>
                  <w:tcW w:w="862" w:type="pct"/>
                  <w:vMerge w:val="continue"/>
                  <w:tcBorders>
                    <w:tl2br w:val="nil"/>
                    <w:tr2bl w:val="nil"/>
                  </w:tcBorders>
                  <w:vAlign w:val="center"/>
                </w:tcPr>
                <w:p>
                  <w:pPr>
                    <w:spacing w:line="240" w:lineRule="auto"/>
                    <w:jc w:val="center"/>
                    <w:rPr>
                      <w:rFonts w:hint="default" w:ascii="Times New Roman" w:hAnsi="Times New Roman" w:cs="Times New Roman"/>
                      <w:sz w:val="21"/>
                      <w:szCs w:val="21"/>
                      <w:highlight w:val="none"/>
                      <w:u w:val="single"/>
                    </w:rPr>
                  </w:pPr>
                </w:p>
              </w:tc>
              <w:tc>
                <w:tcPr>
                  <w:tcW w:w="1381" w:type="pct"/>
                  <w:vMerge w:val="restart"/>
                  <w:tcBorders>
                    <w:tl2br w:val="nil"/>
                    <w:tr2bl w:val="nil"/>
                  </w:tcBorders>
                  <w:vAlign w:val="center"/>
                </w:tcPr>
                <w:p>
                  <w:pPr>
                    <w:spacing w:line="240" w:lineRule="auto"/>
                    <w:jc w:val="center"/>
                    <w:rPr>
                      <w:rFonts w:hint="default" w:ascii="Times New Roman" w:hAnsi="Times New Roman" w:cs="Times New Roman"/>
                      <w:sz w:val="21"/>
                      <w:szCs w:val="21"/>
                      <w:highlight w:val="none"/>
                      <w:u w:val="single"/>
                    </w:rPr>
                  </w:pPr>
                  <w:r>
                    <w:rPr>
                      <w:rFonts w:hint="eastAsia" w:ascii="Times New Roman" w:hAnsi="Times New Roman" w:cs="Times New Roman"/>
                      <w:sz w:val="21"/>
                      <w:szCs w:val="21"/>
                      <w:highlight w:val="none"/>
                      <w:u w:val="single"/>
                    </w:rPr>
                    <w:t>返回提升泵池进行处理</w:t>
                  </w:r>
                </w:p>
              </w:tc>
              <w:tc>
                <w:tcPr>
                  <w:tcW w:w="1750" w:type="pct"/>
                  <w:vMerge w:val="continue"/>
                  <w:tcBorders>
                    <w:tl2br w:val="nil"/>
                    <w:tr2bl w:val="nil"/>
                  </w:tcBorders>
                  <w:vAlign w:val="center"/>
                </w:tcPr>
                <w:p>
                  <w:pPr>
                    <w:widowControl/>
                    <w:spacing w:line="240" w:lineRule="auto"/>
                    <w:jc w:val="center"/>
                    <w:rPr>
                      <w:rFonts w:hint="default" w:ascii="Times New Roman" w:hAnsi="Times New Roman" w:cs="Times New Roman"/>
                      <w:kern w:val="0"/>
                      <w:sz w:val="21"/>
                      <w:szCs w:val="21"/>
                      <w:highlight w:val="none"/>
                      <w:u w:val="single"/>
                      <w:lang w:bidi="ar"/>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31" w:hRule="atLeast"/>
                <w:jc w:val="center"/>
              </w:trPr>
              <w:tc>
                <w:tcPr>
                  <w:tcW w:w="387" w:type="pct"/>
                  <w:vMerge w:val="continue"/>
                  <w:tcBorders>
                    <w:tl2br w:val="nil"/>
                    <w:tr2bl w:val="nil"/>
                  </w:tcBorders>
                  <w:vAlign w:val="center"/>
                </w:tcPr>
                <w:p>
                  <w:pPr>
                    <w:widowControl/>
                    <w:spacing w:line="240" w:lineRule="auto"/>
                    <w:jc w:val="center"/>
                    <w:rPr>
                      <w:rFonts w:hint="default" w:ascii="Times New Roman" w:hAnsi="Times New Roman" w:cs="Times New Roman"/>
                      <w:kern w:val="0"/>
                      <w:sz w:val="21"/>
                      <w:szCs w:val="21"/>
                      <w:highlight w:val="none"/>
                      <w:u w:val="single"/>
                      <w:lang w:bidi="ar"/>
                    </w:rPr>
                  </w:pPr>
                </w:p>
              </w:tc>
              <w:tc>
                <w:tcPr>
                  <w:tcW w:w="618" w:type="pct"/>
                  <w:tcBorders>
                    <w:tl2br w:val="nil"/>
                    <w:tr2bl w:val="nil"/>
                  </w:tcBorders>
                  <w:vAlign w:val="center"/>
                </w:tcPr>
                <w:p>
                  <w:pPr>
                    <w:spacing w:line="240" w:lineRule="auto"/>
                    <w:jc w:val="center"/>
                    <w:rPr>
                      <w:rFonts w:hint="default" w:ascii="Times New Roman" w:hAnsi="Times New Roman" w:cs="Times New Roman"/>
                      <w:kern w:val="0"/>
                      <w:sz w:val="21"/>
                      <w:szCs w:val="21"/>
                      <w:highlight w:val="none"/>
                      <w:u w:val="single"/>
                      <w:lang w:bidi="ar"/>
                    </w:rPr>
                  </w:pPr>
                  <w:r>
                    <w:rPr>
                      <w:rFonts w:hint="eastAsia" w:ascii="Times New Roman" w:hAnsi="Times New Roman" w:cs="Times New Roman"/>
                      <w:sz w:val="21"/>
                      <w:szCs w:val="21"/>
                      <w:highlight w:val="none"/>
                      <w:u w:val="single"/>
                      <w:lang w:eastAsia="zh-CN"/>
                    </w:rPr>
                    <w:t>污泥脱水</w:t>
                  </w:r>
                </w:p>
              </w:tc>
              <w:tc>
                <w:tcPr>
                  <w:tcW w:w="862" w:type="pct"/>
                  <w:vMerge w:val="continue"/>
                  <w:tcBorders>
                    <w:tl2br w:val="nil"/>
                    <w:tr2bl w:val="nil"/>
                  </w:tcBorders>
                  <w:vAlign w:val="center"/>
                </w:tcPr>
                <w:p>
                  <w:pPr>
                    <w:spacing w:line="240" w:lineRule="auto"/>
                    <w:jc w:val="center"/>
                    <w:rPr>
                      <w:rFonts w:hint="default" w:ascii="Times New Roman" w:hAnsi="Times New Roman" w:cs="Times New Roman"/>
                      <w:kern w:val="0"/>
                      <w:sz w:val="21"/>
                      <w:szCs w:val="21"/>
                      <w:highlight w:val="none"/>
                      <w:u w:val="single"/>
                      <w:lang w:bidi="ar"/>
                    </w:rPr>
                  </w:pPr>
                </w:p>
              </w:tc>
              <w:tc>
                <w:tcPr>
                  <w:tcW w:w="1381" w:type="pct"/>
                  <w:vMerge w:val="continue"/>
                  <w:tcBorders>
                    <w:tl2br w:val="nil"/>
                    <w:tr2bl w:val="nil"/>
                  </w:tcBorders>
                  <w:vAlign w:val="center"/>
                </w:tcPr>
                <w:p>
                  <w:pPr>
                    <w:pStyle w:val="139"/>
                    <w:spacing w:line="240" w:lineRule="auto"/>
                    <w:ind w:firstLine="0"/>
                    <w:jc w:val="center"/>
                    <w:rPr>
                      <w:rFonts w:hint="default" w:ascii="Times New Roman" w:hAnsi="Times New Roman" w:cs="Times New Roman"/>
                      <w:kern w:val="0"/>
                      <w:sz w:val="21"/>
                      <w:szCs w:val="21"/>
                      <w:highlight w:val="none"/>
                      <w:u w:val="single"/>
                      <w:lang w:bidi="ar"/>
                    </w:rPr>
                  </w:pPr>
                </w:p>
              </w:tc>
              <w:tc>
                <w:tcPr>
                  <w:tcW w:w="1750" w:type="pct"/>
                  <w:vMerge w:val="continue"/>
                  <w:tcBorders>
                    <w:tl2br w:val="nil"/>
                    <w:tr2bl w:val="nil"/>
                  </w:tcBorders>
                  <w:vAlign w:val="center"/>
                </w:tcPr>
                <w:p>
                  <w:pPr>
                    <w:widowControl/>
                    <w:spacing w:line="240" w:lineRule="auto"/>
                    <w:jc w:val="center"/>
                    <w:rPr>
                      <w:rFonts w:hint="default" w:ascii="Times New Roman" w:hAnsi="Times New Roman" w:cs="Times New Roman"/>
                      <w:kern w:val="0"/>
                      <w:sz w:val="21"/>
                      <w:szCs w:val="21"/>
                      <w:highlight w:val="none"/>
                      <w:u w:val="single"/>
                      <w:lang w:bidi="ar"/>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87" w:type="pct"/>
                  <w:vMerge w:val="restart"/>
                  <w:tcBorders>
                    <w:tl2br w:val="nil"/>
                    <w:tr2bl w:val="nil"/>
                  </w:tcBorders>
                  <w:vAlign w:val="center"/>
                </w:tcPr>
                <w:p>
                  <w:pPr>
                    <w:widowControl/>
                    <w:spacing w:line="240" w:lineRule="auto"/>
                    <w:jc w:val="center"/>
                    <w:rPr>
                      <w:rFonts w:hint="default" w:ascii="Times New Roman" w:hAnsi="Times New Roman" w:eastAsia="宋体" w:cs="Times New Roman"/>
                      <w:kern w:val="0"/>
                      <w:sz w:val="21"/>
                      <w:szCs w:val="21"/>
                      <w:highlight w:val="none"/>
                      <w:u w:val="single"/>
                      <w:lang w:bidi="ar"/>
                    </w:rPr>
                  </w:pPr>
                  <w:r>
                    <w:rPr>
                      <w:rFonts w:hint="default" w:ascii="Times New Roman" w:hAnsi="Times New Roman" w:cs="Times New Roman"/>
                      <w:kern w:val="0"/>
                      <w:sz w:val="21"/>
                      <w:szCs w:val="21"/>
                      <w:highlight w:val="none"/>
                      <w:u w:val="single"/>
                      <w:lang w:bidi="ar"/>
                    </w:rPr>
                    <w:t>固废</w:t>
                  </w:r>
                </w:p>
              </w:tc>
              <w:tc>
                <w:tcPr>
                  <w:tcW w:w="618" w:type="pct"/>
                  <w:tcBorders>
                    <w:tl2br w:val="nil"/>
                    <w:tr2bl w:val="nil"/>
                  </w:tcBorders>
                  <w:vAlign w:val="center"/>
                </w:tcPr>
                <w:p>
                  <w:pPr>
                    <w:spacing w:line="240" w:lineRule="auto"/>
                    <w:jc w:val="center"/>
                    <w:rPr>
                      <w:rFonts w:hint="default" w:ascii="Times New Roman" w:hAnsi="Times New Roman" w:cs="Times New Roman"/>
                      <w:sz w:val="21"/>
                      <w:szCs w:val="21"/>
                      <w:highlight w:val="none"/>
                      <w:u w:val="single"/>
                    </w:rPr>
                  </w:pPr>
                  <w:r>
                    <w:rPr>
                      <w:rFonts w:hint="default" w:ascii="Times New Roman" w:hAnsi="Times New Roman" w:cs="Times New Roman"/>
                      <w:sz w:val="21"/>
                      <w:szCs w:val="21"/>
                      <w:highlight w:val="none"/>
                      <w:u w:val="single"/>
                    </w:rPr>
                    <w:t>生活垃圾</w:t>
                  </w:r>
                </w:p>
              </w:tc>
              <w:tc>
                <w:tcPr>
                  <w:tcW w:w="862" w:type="pct"/>
                  <w:tcBorders>
                    <w:tl2br w:val="nil"/>
                    <w:tr2bl w:val="nil"/>
                  </w:tcBorders>
                  <w:vAlign w:val="center"/>
                </w:tcPr>
                <w:p>
                  <w:pPr>
                    <w:spacing w:line="240" w:lineRule="auto"/>
                    <w:jc w:val="center"/>
                    <w:rPr>
                      <w:rFonts w:hint="default" w:ascii="Times New Roman" w:hAnsi="Times New Roman" w:eastAsia="宋体" w:cs="Times New Roman"/>
                      <w:kern w:val="0"/>
                      <w:sz w:val="21"/>
                      <w:szCs w:val="21"/>
                      <w:highlight w:val="none"/>
                      <w:u w:val="single"/>
                      <w:lang w:bidi="ar"/>
                    </w:rPr>
                  </w:pPr>
                  <w:r>
                    <w:rPr>
                      <w:rFonts w:hint="default" w:ascii="Times New Roman" w:hAnsi="Times New Roman" w:cs="Times New Roman"/>
                      <w:kern w:val="0"/>
                      <w:sz w:val="21"/>
                      <w:szCs w:val="21"/>
                      <w:highlight w:val="none"/>
                      <w:u w:val="single"/>
                      <w:lang w:bidi="ar"/>
                    </w:rPr>
                    <w:t>生活垃圾</w:t>
                  </w:r>
                </w:p>
              </w:tc>
              <w:tc>
                <w:tcPr>
                  <w:tcW w:w="1381" w:type="pct"/>
                  <w:vMerge w:val="restart"/>
                  <w:tcBorders>
                    <w:tl2br w:val="nil"/>
                    <w:tr2bl w:val="nil"/>
                  </w:tcBorders>
                  <w:vAlign w:val="center"/>
                </w:tcPr>
                <w:p>
                  <w:pPr>
                    <w:spacing w:line="240" w:lineRule="auto"/>
                    <w:jc w:val="center"/>
                    <w:rPr>
                      <w:rFonts w:hint="eastAsia" w:ascii="Times New Roman" w:hAnsi="Times New Roman" w:cs="Times New Roman" w:eastAsiaTheme="minorEastAsia"/>
                      <w:sz w:val="21"/>
                      <w:szCs w:val="21"/>
                      <w:highlight w:val="none"/>
                      <w:u w:val="single"/>
                      <w:lang w:eastAsia="zh-CN"/>
                    </w:rPr>
                  </w:pPr>
                  <w:r>
                    <w:rPr>
                      <w:rFonts w:hint="eastAsia" w:ascii="Times New Roman" w:hAnsi="Times New Roman" w:cs="Times New Roman"/>
                      <w:sz w:val="21"/>
                      <w:szCs w:val="21"/>
                      <w:highlight w:val="none"/>
                      <w:u w:val="single"/>
                      <w:lang w:eastAsia="zh-CN"/>
                    </w:rPr>
                    <w:t>垃圾收集桶收集后交由环卫部门处理</w:t>
                  </w:r>
                </w:p>
              </w:tc>
              <w:tc>
                <w:tcPr>
                  <w:tcW w:w="1750" w:type="pct"/>
                  <w:tcBorders>
                    <w:tl2br w:val="nil"/>
                    <w:tr2bl w:val="nil"/>
                  </w:tcBorders>
                  <w:vAlign w:val="center"/>
                </w:tcPr>
                <w:p>
                  <w:pPr>
                    <w:spacing w:line="240" w:lineRule="auto"/>
                    <w:jc w:val="center"/>
                    <w:rPr>
                      <w:rFonts w:hint="default" w:ascii="Times New Roman" w:hAnsi="Times New Roman" w:cs="Times New Roman" w:eastAsiaTheme="minorEastAsia"/>
                      <w:kern w:val="0"/>
                      <w:sz w:val="21"/>
                      <w:szCs w:val="21"/>
                      <w:highlight w:val="none"/>
                      <w:u w:val="single"/>
                      <w:lang w:eastAsia="zh-CN" w:bidi="ar"/>
                    </w:rPr>
                  </w:pPr>
                  <w:r>
                    <w:rPr>
                      <w:rFonts w:hint="default" w:ascii="Times New Roman" w:hAnsi="Times New Roman" w:cs="Times New Roman"/>
                      <w:sz w:val="21"/>
                      <w:szCs w:val="21"/>
                      <w:highlight w:val="none"/>
                      <w:u w:val="single"/>
                      <w:lang w:eastAsia="zh-CN"/>
                    </w:rPr>
                    <w:t>交由环卫部门处理</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14" w:hRule="atLeast"/>
                <w:jc w:val="center"/>
              </w:trPr>
              <w:tc>
                <w:tcPr>
                  <w:tcW w:w="387" w:type="pct"/>
                  <w:vMerge w:val="continue"/>
                  <w:tcBorders>
                    <w:tl2br w:val="nil"/>
                    <w:tr2bl w:val="nil"/>
                  </w:tcBorders>
                  <w:vAlign w:val="center"/>
                </w:tcPr>
                <w:p>
                  <w:pPr>
                    <w:widowControl/>
                    <w:spacing w:line="240" w:lineRule="auto"/>
                    <w:jc w:val="center"/>
                    <w:rPr>
                      <w:rFonts w:hint="default" w:ascii="Times New Roman" w:hAnsi="Times New Roman" w:eastAsia="宋体" w:cs="Times New Roman"/>
                      <w:kern w:val="0"/>
                      <w:sz w:val="21"/>
                      <w:szCs w:val="21"/>
                      <w:highlight w:val="none"/>
                      <w:u w:val="single"/>
                      <w:lang w:bidi="ar"/>
                    </w:rPr>
                  </w:pPr>
                </w:p>
              </w:tc>
              <w:tc>
                <w:tcPr>
                  <w:tcW w:w="618" w:type="pct"/>
                  <w:vMerge w:val="restart"/>
                  <w:tcBorders>
                    <w:tl2br w:val="nil"/>
                    <w:tr2bl w:val="nil"/>
                  </w:tcBorders>
                  <w:vAlign w:val="center"/>
                </w:tcPr>
                <w:p>
                  <w:pPr>
                    <w:spacing w:line="240" w:lineRule="auto"/>
                    <w:jc w:val="center"/>
                    <w:rPr>
                      <w:rFonts w:hint="default" w:ascii="Times New Roman" w:hAnsi="Times New Roman" w:cs="Times New Roman" w:eastAsiaTheme="minorEastAsia"/>
                      <w:sz w:val="21"/>
                      <w:szCs w:val="21"/>
                      <w:highlight w:val="none"/>
                      <w:u w:val="single"/>
                      <w:lang w:eastAsia="zh-CN"/>
                    </w:rPr>
                  </w:pPr>
                  <w:r>
                    <w:rPr>
                      <w:rFonts w:hint="eastAsia" w:ascii="Times New Roman" w:hAnsi="Times New Roman" w:cs="Times New Roman"/>
                      <w:sz w:val="21"/>
                      <w:szCs w:val="21"/>
                      <w:highlight w:val="none"/>
                      <w:u w:val="single"/>
                      <w:lang w:eastAsia="zh-CN"/>
                    </w:rPr>
                    <w:t>一般固废</w:t>
                  </w:r>
                </w:p>
              </w:tc>
              <w:tc>
                <w:tcPr>
                  <w:tcW w:w="862" w:type="pct"/>
                  <w:tcBorders>
                    <w:tl2br w:val="nil"/>
                    <w:tr2bl w:val="nil"/>
                  </w:tcBorders>
                  <w:vAlign w:val="center"/>
                </w:tcPr>
                <w:p>
                  <w:pPr>
                    <w:spacing w:line="240" w:lineRule="auto"/>
                    <w:jc w:val="center"/>
                    <w:rPr>
                      <w:rFonts w:hint="default" w:ascii="Times New Roman" w:hAnsi="Times New Roman" w:eastAsia="宋体" w:cs="Times New Roman"/>
                      <w:kern w:val="0"/>
                      <w:sz w:val="21"/>
                      <w:szCs w:val="21"/>
                      <w:highlight w:val="none"/>
                      <w:u w:val="single"/>
                      <w:lang w:eastAsia="zh-CN" w:bidi="ar"/>
                    </w:rPr>
                  </w:pPr>
                  <w:r>
                    <w:rPr>
                      <w:rFonts w:hint="eastAsia" w:ascii="Times New Roman" w:hAnsi="Times New Roman" w:eastAsia="宋体" w:cs="Times New Roman"/>
                      <w:sz w:val="21"/>
                      <w:szCs w:val="21"/>
                      <w:highlight w:val="none"/>
                      <w:u w:val="single"/>
                      <w:lang w:eastAsia="zh-CN"/>
                    </w:rPr>
                    <w:t>栅渣、沉砂</w:t>
                  </w:r>
                </w:p>
              </w:tc>
              <w:tc>
                <w:tcPr>
                  <w:tcW w:w="1381" w:type="pct"/>
                  <w:vMerge w:val="continue"/>
                  <w:tcBorders>
                    <w:tl2br w:val="nil"/>
                    <w:tr2bl w:val="nil"/>
                  </w:tcBorders>
                  <w:vAlign w:val="center"/>
                </w:tcPr>
                <w:p>
                  <w:pPr>
                    <w:spacing w:line="240" w:lineRule="auto"/>
                    <w:jc w:val="center"/>
                    <w:rPr>
                      <w:rFonts w:hint="eastAsia" w:ascii="Times New Roman" w:hAnsi="Times New Roman" w:cs="Times New Roman" w:eastAsiaTheme="minorEastAsia"/>
                      <w:sz w:val="21"/>
                      <w:szCs w:val="21"/>
                      <w:highlight w:val="none"/>
                      <w:u w:val="single"/>
                      <w:lang w:eastAsia="zh-CN"/>
                    </w:rPr>
                  </w:pPr>
                </w:p>
              </w:tc>
              <w:tc>
                <w:tcPr>
                  <w:tcW w:w="1750" w:type="pct"/>
                  <w:vMerge w:val="restart"/>
                  <w:tcBorders>
                    <w:tl2br w:val="nil"/>
                    <w:tr2bl w:val="nil"/>
                  </w:tcBorders>
                  <w:vAlign w:val="center"/>
                </w:tcPr>
                <w:p>
                  <w:pPr>
                    <w:spacing w:line="240" w:lineRule="auto"/>
                    <w:jc w:val="center"/>
                    <w:rPr>
                      <w:rFonts w:hint="default" w:ascii="Times New Roman" w:hAnsi="Times New Roman" w:eastAsia="宋体" w:cs="Times New Roman"/>
                      <w:kern w:val="0"/>
                      <w:sz w:val="21"/>
                      <w:szCs w:val="21"/>
                      <w:highlight w:val="none"/>
                      <w:u w:val="single"/>
                      <w:lang w:bidi="ar"/>
                    </w:rPr>
                  </w:pPr>
                  <w:r>
                    <w:rPr>
                      <w:rFonts w:hint="default" w:ascii="Times New Roman" w:hAnsi="Times New Roman" w:cs="Times New Roman"/>
                      <w:sz w:val="21"/>
                      <w:szCs w:val="21"/>
                      <w:highlight w:val="none"/>
                      <w:u w:val="single"/>
                    </w:rPr>
                    <w:t>符合相关环保要求，且在贮存中根据固废类型需符合《一般工业固体废物贮存、处置场污染控制标准》（GB18599-2001）及修改单要求，《危险废物贮存污染控制标准》（GB18597-2001）及修改单要求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14" w:hRule="atLeast"/>
                <w:jc w:val="center"/>
              </w:trPr>
              <w:tc>
                <w:tcPr>
                  <w:tcW w:w="387" w:type="pct"/>
                  <w:vMerge w:val="continue"/>
                  <w:tcBorders>
                    <w:tl2br w:val="nil"/>
                    <w:tr2bl w:val="nil"/>
                  </w:tcBorders>
                  <w:vAlign w:val="center"/>
                </w:tcPr>
                <w:p>
                  <w:pPr>
                    <w:widowControl/>
                    <w:spacing w:line="240" w:lineRule="auto"/>
                    <w:jc w:val="center"/>
                    <w:rPr>
                      <w:rFonts w:hint="default" w:ascii="Times New Roman" w:hAnsi="Times New Roman" w:eastAsia="宋体" w:cs="Times New Roman"/>
                      <w:kern w:val="0"/>
                      <w:sz w:val="21"/>
                      <w:szCs w:val="21"/>
                      <w:highlight w:val="none"/>
                      <w:u w:val="single"/>
                      <w:lang w:bidi="ar"/>
                    </w:rPr>
                  </w:pPr>
                </w:p>
              </w:tc>
              <w:tc>
                <w:tcPr>
                  <w:tcW w:w="618" w:type="pct"/>
                  <w:vMerge w:val="continue"/>
                  <w:tcBorders>
                    <w:tl2br w:val="nil"/>
                    <w:tr2bl w:val="nil"/>
                  </w:tcBorders>
                  <w:vAlign w:val="center"/>
                </w:tcPr>
                <w:p>
                  <w:pPr>
                    <w:spacing w:line="240" w:lineRule="auto"/>
                    <w:jc w:val="center"/>
                    <w:rPr>
                      <w:rFonts w:hint="default" w:ascii="Times New Roman" w:hAnsi="Times New Roman" w:cs="Times New Roman"/>
                      <w:sz w:val="21"/>
                      <w:szCs w:val="21"/>
                      <w:highlight w:val="none"/>
                      <w:u w:val="single"/>
                      <w:lang w:eastAsia="zh-CN"/>
                    </w:rPr>
                  </w:pPr>
                </w:p>
              </w:tc>
              <w:tc>
                <w:tcPr>
                  <w:tcW w:w="862" w:type="pct"/>
                  <w:tcBorders>
                    <w:tl2br w:val="nil"/>
                    <w:tr2bl w:val="nil"/>
                  </w:tcBorders>
                  <w:vAlign w:val="center"/>
                </w:tcPr>
                <w:p>
                  <w:pPr>
                    <w:spacing w:line="240" w:lineRule="auto"/>
                    <w:jc w:val="center"/>
                    <w:rPr>
                      <w:rFonts w:hint="default" w:ascii="Times New Roman" w:hAnsi="Times New Roman" w:eastAsia="宋体" w:cs="Times New Roman"/>
                      <w:kern w:val="0"/>
                      <w:sz w:val="21"/>
                      <w:szCs w:val="21"/>
                      <w:highlight w:val="none"/>
                      <w:u w:val="single"/>
                      <w:lang w:eastAsia="zh-CN" w:bidi="ar"/>
                    </w:rPr>
                  </w:pPr>
                  <w:r>
                    <w:rPr>
                      <w:rFonts w:hint="eastAsia" w:ascii="Times New Roman" w:hAnsi="Times New Roman" w:eastAsia="宋体" w:cs="Times New Roman"/>
                      <w:kern w:val="0"/>
                      <w:sz w:val="21"/>
                      <w:szCs w:val="21"/>
                      <w:highlight w:val="none"/>
                      <w:u w:val="single"/>
                      <w:lang w:eastAsia="zh-CN" w:bidi="ar"/>
                    </w:rPr>
                    <w:t>污泥</w:t>
                  </w:r>
                </w:p>
              </w:tc>
              <w:tc>
                <w:tcPr>
                  <w:tcW w:w="1381" w:type="pct"/>
                  <w:tcBorders>
                    <w:tl2br w:val="nil"/>
                    <w:tr2bl w:val="nil"/>
                  </w:tcBorders>
                  <w:vAlign w:val="center"/>
                </w:tcPr>
                <w:p>
                  <w:pPr>
                    <w:spacing w:line="240" w:lineRule="auto"/>
                    <w:jc w:val="center"/>
                    <w:rPr>
                      <w:rFonts w:hint="default" w:ascii="Times New Roman" w:hAnsi="Times New Roman" w:cs="Times New Roman"/>
                      <w:sz w:val="21"/>
                      <w:szCs w:val="21"/>
                      <w:highlight w:val="none"/>
                      <w:u w:val="single"/>
                    </w:rPr>
                  </w:pPr>
                  <w:r>
                    <w:rPr>
                      <w:rFonts w:hint="eastAsia" w:ascii="Times New Roman" w:hAnsi="Times New Roman" w:cs="Times New Roman"/>
                      <w:sz w:val="21"/>
                      <w:szCs w:val="21"/>
                      <w:highlight w:val="none"/>
                      <w:u w:val="single"/>
                      <w:lang w:val="en-US" w:eastAsia="zh-CN"/>
                    </w:rPr>
                    <w:t>移动式污泥脱水车外运至湘阴县第一污水处理厂或周边环保砖厂最终处置</w:t>
                  </w:r>
                </w:p>
              </w:tc>
              <w:tc>
                <w:tcPr>
                  <w:tcW w:w="1750" w:type="pct"/>
                  <w:vMerge w:val="continue"/>
                  <w:tcBorders>
                    <w:tl2br w:val="nil"/>
                    <w:tr2bl w:val="nil"/>
                  </w:tcBorders>
                  <w:vAlign w:val="center"/>
                </w:tcPr>
                <w:p>
                  <w:pPr>
                    <w:spacing w:line="240" w:lineRule="auto"/>
                    <w:jc w:val="center"/>
                    <w:rPr>
                      <w:rFonts w:hint="default" w:ascii="Times New Roman" w:hAnsi="Times New Roman" w:cs="Times New Roman"/>
                      <w:sz w:val="21"/>
                      <w:szCs w:val="21"/>
                      <w:highlight w:val="none"/>
                      <w:u w:val="singl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14" w:hRule="atLeast"/>
                <w:jc w:val="center"/>
              </w:trPr>
              <w:tc>
                <w:tcPr>
                  <w:tcW w:w="387" w:type="pct"/>
                  <w:vMerge w:val="continue"/>
                  <w:tcBorders>
                    <w:tl2br w:val="nil"/>
                    <w:tr2bl w:val="nil"/>
                  </w:tcBorders>
                  <w:vAlign w:val="center"/>
                </w:tcPr>
                <w:p>
                  <w:pPr>
                    <w:widowControl/>
                    <w:spacing w:line="240" w:lineRule="auto"/>
                    <w:jc w:val="center"/>
                    <w:rPr>
                      <w:rFonts w:hint="default" w:ascii="Times New Roman" w:hAnsi="Times New Roman" w:eastAsia="宋体" w:cs="Times New Roman"/>
                      <w:kern w:val="0"/>
                      <w:sz w:val="21"/>
                      <w:szCs w:val="21"/>
                      <w:highlight w:val="none"/>
                      <w:u w:val="single"/>
                      <w:lang w:bidi="ar"/>
                    </w:rPr>
                  </w:pPr>
                </w:p>
              </w:tc>
              <w:tc>
                <w:tcPr>
                  <w:tcW w:w="618" w:type="pct"/>
                  <w:tcBorders>
                    <w:tl2br w:val="nil"/>
                    <w:tr2bl w:val="nil"/>
                  </w:tcBorders>
                  <w:vAlign w:val="center"/>
                </w:tcPr>
                <w:p>
                  <w:pPr>
                    <w:spacing w:line="240" w:lineRule="auto"/>
                    <w:jc w:val="center"/>
                    <w:rPr>
                      <w:rFonts w:hint="default" w:ascii="Times New Roman" w:hAnsi="Times New Roman" w:cs="Times New Roman"/>
                      <w:sz w:val="21"/>
                      <w:szCs w:val="21"/>
                      <w:highlight w:val="none"/>
                      <w:u w:val="single"/>
                      <w:lang w:eastAsia="zh-CN"/>
                    </w:rPr>
                  </w:pPr>
                  <w:r>
                    <w:rPr>
                      <w:rFonts w:hint="default" w:ascii="Times New Roman" w:hAnsi="Times New Roman" w:cs="Times New Roman"/>
                      <w:sz w:val="21"/>
                      <w:szCs w:val="21"/>
                      <w:highlight w:val="none"/>
                      <w:u w:val="single"/>
                      <w:lang w:eastAsia="zh-CN"/>
                    </w:rPr>
                    <w:t>危险废物</w:t>
                  </w:r>
                </w:p>
              </w:tc>
              <w:tc>
                <w:tcPr>
                  <w:tcW w:w="862" w:type="pct"/>
                  <w:tcBorders>
                    <w:tl2br w:val="nil"/>
                    <w:tr2bl w:val="nil"/>
                  </w:tcBorders>
                  <w:vAlign w:val="center"/>
                </w:tcPr>
                <w:p>
                  <w:pPr>
                    <w:spacing w:line="240" w:lineRule="auto"/>
                    <w:jc w:val="center"/>
                    <w:rPr>
                      <w:rFonts w:hint="default" w:ascii="Times New Roman" w:hAnsi="Times New Roman" w:eastAsia="宋体" w:cs="Times New Roman"/>
                      <w:kern w:val="0"/>
                      <w:sz w:val="21"/>
                      <w:szCs w:val="21"/>
                      <w:highlight w:val="none"/>
                      <w:u w:val="single"/>
                      <w:lang w:eastAsia="zh-CN" w:bidi="ar"/>
                    </w:rPr>
                  </w:pPr>
                  <w:r>
                    <w:rPr>
                      <w:rFonts w:hint="eastAsia" w:ascii="Times New Roman" w:hAnsi="Times New Roman" w:cs="Times New Roman"/>
                      <w:sz w:val="21"/>
                      <w:szCs w:val="21"/>
                      <w:highlight w:val="none"/>
                      <w:u w:val="single"/>
                      <w:lang w:eastAsia="zh-CN"/>
                    </w:rPr>
                    <w:t>废紫外灯管</w:t>
                  </w:r>
                </w:p>
              </w:tc>
              <w:tc>
                <w:tcPr>
                  <w:tcW w:w="1381" w:type="pct"/>
                  <w:tcBorders>
                    <w:tl2br w:val="nil"/>
                    <w:tr2bl w:val="nil"/>
                  </w:tcBorders>
                  <w:vAlign w:val="center"/>
                </w:tcPr>
                <w:p>
                  <w:pPr>
                    <w:spacing w:line="240" w:lineRule="auto"/>
                    <w:jc w:val="center"/>
                    <w:rPr>
                      <w:rFonts w:hint="eastAsia" w:ascii="Times New Roman" w:hAnsi="Times New Roman" w:cs="Times New Roman" w:eastAsiaTheme="minorEastAsia"/>
                      <w:sz w:val="21"/>
                      <w:szCs w:val="21"/>
                      <w:highlight w:val="none"/>
                      <w:u w:val="single"/>
                      <w:lang w:eastAsia="zh-CN"/>
                    </w:rPr>
                  </w:pPr>
                  <w:r>
                    <w:rPr>
                      <w:rFonts w:hint="eastAsia" w:ascii="Times New Roman" w:hAnsi="Times New Roman" w:cs="Times New Roman"/>
                      <w:sz w:val="21"/>
                      <w:szCs w:val="21"/>
                      <w:highlight w:val="none"/>
                      <w:u w:val="single"/>
                      <w:lang w:eastAsia="zh-CN"/>
                    </w:rPr>
                    <w:t>由危废暂存桶暂存后交由资质单位处理</w:t>
                  </w:r>
                </w:p>
              </w:tc>
              <w:tc>
                <w:tcPr>
                  <w:tcW w:w="1750" w:type="pct"/>
                  <w:vMerge w:val="continue"/>
                  <w:tcBorders>
                    <w:tl2br w:val="nil"/>
                    <w:tr2bl w:val="nil"/>
                  </w:tcBorders>
                  <w:vAlign w:val="center"/>
                </w:tcPr>
                <w:p>
                  <w:pPr>
                    <w:spacing w:line="240" w:lineRule="auto"/>
                    <w:jc w:val="center"/>
                    <w:rPr>
                      <w:rFonts w:hint="default" w:ascii="Times New Roman" w:hAnsi="Times New Roman" w:cs="Times New Roman"/>
                      <w:sz w:val="21"/>
                      <w:szCs w:val="21"/>
                      <w:highlight w:val="none"/>
                      <w:u w:val="singl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87" w:type="pct"/>
                  <w:tcBorders>
                    <w:tl2br w:val="nil"/>
                    <w:tr2bl w:val="nil"/>
                  </w:tcBorders>
                  <w:vAlign w:val="center"/>
                </w:tcPr>
                <w:p>
                  <w:pPr>
                    <w:widowControl/>
                    <w:spacing w:line="240" w:lineRule="auto"/>
                    <w:jc w:val="center"/>
                    <w:rPr>
                      <w:rFonts w:hint="default" w:ascii="Times New Roman" w:hAnsi="Times New Roman" w:eastAsia="宋体" w:cs="Times New Roman"/>
                      <w:kern w:val="0"/>
                      <w:sz w:val="21"/>
                      <w:szCs w:val="21"/>
                      <w:highlight w:val="none"/>
                      <w:u w:val="single"/>
                      <w:lang w:bidi="ar"/>
                    </w:rPr>
                  </w:pPr>
                  <w:r>
                    <w:rPr>
                      <w:rFonts w:hint="default" w:ascii="Times New Roman" w:hAnsi="Times New Roman" w:cs="Times New Roman"/>
                      <w:kern w:val="0"/>
                      <w:sz w:val="21"/>
                      <w:szCs w:val="21"/>
                      <w:highlight w:val="none"/>
                      <w:u w:val="single"/>
                      <w:lang w:bidi="ar"/>
                    </w:rPr>
                    <w:t>噪声</w:t>
                  </w:r>
                </w:p>
              </w:tc>
              <w:tc>
                <w:tcPr>
                  <w:tcW w:w="618" w:type="pct"/>
                  <w:tcBorders>
                    <w:tl2br w:val="nil"/>
                    <w:tr2bl w:val="nil"/>
                  </w:tcBorders>
                  <w:vAlign w:val="center"/>
                </w:tcPr>
                <w:p>
                  <w:pPr>
                    <w:spacing w:line="240" w:lineRule="auto"/>
                    <w:jc w:val="center"/>
                    <w:rPr>
                      <w:rFonts w:hint="default" w:ascii="Times New Roman" w:hAnsi="Times New Roman" w:cs="Times New Roman" w:eastAsiaTheme="minorEastAsia"/>
                      <w:sz w:val="21"/>
                      <w:szCs w:val="21"/>
                      <w:highlight w:val="none"/>
                      <w:u w:val="single"/>
                      <w:lang w:eastAsia="zh-CN"/>
                    </w:rPr>
                  </w:pPr>
                  <w:r>
                    <w:rPr>
                      <w:rFonts w:hint="default" w:ascii="Times New Roman" w:hAnsi="Times New Roman" w:cs="Times New Roman"/>
                      <w:sz w:val="21"/>
                      <w:szCs w:val="21"/>
                      <w:highlight w:val="none"/>
                      <w:u w:val="single"/>
                      <w:lang w:eastAsia="zh-CN"/>
                    </w:rPr>
                    <w:t>噪声</w:t>
                  </w:r>
                </w:p>
              </w:tc>
              <w:tc>
                <w:tcPr>
                  <w:tcW w:w="862" w:type="pct"/>
                  <w:tcBorders>
                    <w:tl2br w:val="nil"/>
                    <w:tr2bl w:val="nil"/>
                  </w:tcBorders>
                  <w:vAlign w:val="center"/>
                </w:tcPr>
                <w:p>
                  <w:pPr>
                    <w:widowControl/>
                    <w:spacing w:line="240" w:lineRule="auto"/>
                    <w:jc w:val="center"/>
                    <w:rPr>
                      <w:rFonts w:hint="default" w:ascii="Times New Roman" w:hAnsi="Times New Roman" w:cs="Times New Roman"/>
                      <w:kern w:val="0"/>
                      <w:sz w:val="21"/>
                      <w:szCs w:val="21"/>
                      <w:highlight w:val="none"/>
                      <w:u w:val="single"/>
                      <w:lang w:bidi="ar"/>
                    </w:rPr>
                  </w:pPr>
                  <w:r>
                    <w:rPr>
                      <w:rFonts w:hint="default" w:ascii="Times New Roman" w:hAnsi="Times New Roman" w:cs="Times New Roman"/>
                      <w:kern w:val="0"/>
                      <w:sz w:val="21"/>
                      <w:szCs w:val="21"/>
                      <w:highlight w:val="none"/>
                      <w:u w:val="single"/>
                      <w:lang w:bidi="ar"/>
                    </w:rPr>
                    <w:t>LeqA</w:t>
                  </w:r>
                </w:p>
              </w:tc>
              <w:tc>
                <w:tcPr>
                  <w:tcW w:w="1381" w:type="pct"/>
                  <w:tcBorders>
                    <w:tl2br w:val="nil"/>
                    <w:tr2bl w:val="nil"/>
                  </w:tcBorders>
                  <w:vAlign w:val="center"/>
                </w:tcPr>
                <w:p>
                  <w:pPr>
                    <w:spacing w:line="240" w:lineRule="auto"/>
                    <w:jc w:val="center"/>
                    <w:rPr>
                      <w:rFonts w:hint="default" w:ascii="Times New Roman" w:hAnsi="Times New Roman" w:cs="Times New Roman"/>
                      <w:sz w:val="21"/>
                      <w:szCs w:val="21"/>
                      <w:highlight w:val="none"/>
                      <w:u w:val="single"/>
                    </w:rPr>
                  </w:pPr>
                  <w:r>
                    <w:rPr>
                      <w:rFonts w:hint="default" w:ascii="Times New Roman" w:hAnsi="Times New Roman" w:cs="Times New Roman"/>
                      <w:sz w:val="21"/>
                      <w:szCs w:val="21"/>
                      <w:highlight w:val="none"/>
                      <w:u w:val="single"/>
                      <w:lang w:val="en-US" w:eastAsia="zh-CN"/>
                    </w:rPr>
                    <w:t>选用低噪声设备，减震垫、出入厂区的机动车严格管理，绿化隔离</w:t>
                  </w:r>
                </w:p>
              </w:tc>
              <w:tc>
                <w:tcPr>
                  <w:tcW w:w="1750" w:type="pct"/>
                  <w:tcBorders>
                    <w:tl2br w:val="nil"/>
                    <w:tr2bl w:val="nil"/>
                  </w:tcBorders>
                  <w:vAlign w:val="center"/>
                </w:tcPr>
                <w:p>
                  <w:pPr>
                    <w:spacing w:line="240" w:lineRule="auto"/>
                    <w:jc w:val="center"/>
                    <w:rPr>
                      <w:rFonts w:hint="default" w:ascii="Times New Roman" w:hAnsi="Times New Roman" w:cs="Times New Roman"/>
                      <w:kern w:val="0"/>
                      <w:sz w:val="21"/>
                      <w:szCs w:val="21"/>
                      <w:highlight w:val="none"/>
                      <w:u w:val="single"/>
                      <w:lang w:bidi="ar"/>
                    </w:rPr>
                  </w:pPr>
                  <w:r>
                    <w:rPr>
                      <w:rFonts w:hint="default" w:ascii="Times New Roman" w:hAnsi="Times New Roman" w:cs="Times New Roman"/>
                      <w:sz w:val="21"/>
                      <w:szCs w:val="21"/>
                      <w:highlight w:val="none"/>
                      <w:u w:val="single"/>
                    </w:rPr>
                    <w:t>符合《声环境质量标准》(GB3096-2008)中2类标准</w:t>
                  </w:r>
                </w:p>
              </w:tc>
            </w:tr>
          </w:tbl>
          <w:p>
            <w:pPr>
              <w:pStyle w:val="11"/>
            </w:pPr>
          </w:p>
        </w:tc>
      </w:tr>
    </w:tbl>
    <w:p>
      <w:pPr>
        <w:pStyle w:val="30"/>
        <w:rPr>
          <w:rFonts w:hint="eastAsia"/>
          <w:lang w:eastAsia="zh-CN"/>
        </w:rPr>
      </w:pPr>
    </w:p>
    <w:p>
      <w:pPr>
        <w:rPr>
          <w:rFonts w:hint="eastAsia"/>
          <w:lang w:eastAsia="zh-CN"/>
        </w:rPr>
      </w:pPr>
    </w:p>
    <w:p>
      <w:pPr>
        <w:pStyle w:val="30"/>
        <w:rPr>
          <w:rFonts w:hint="eastAsia"/>
          <w:lang w:eastAsia="zh-CN"/>
        </w:rPr>
      </w:pPr>
    </w:p>
    <w:p>
      <w:pPr>
        <w:rPr>
          <w:rFonts w:hint="eastAsia"/>
          <w:lang w:eastAsia="zh-CN"/>
        </w:rPr>
      </w:pPr>
    </w:p>
    <w:p>
      <w:pPr>
        <w:pStyle w:val="30"/>
        <w:rPr>
          <w:rFonts w:hint="eastAsia"/>
          <w:lang w:eastAsia="zh-CN"/>
        </w:rPr>
      </w:pPr>
    </w:p>
    <w:p>
      <w:pPr>
        <w:rPr>
          <w:rFonts w:hint="eastAsia"/>
          <w:lang w:eastAsia="zh-CN"/>
        </w:rPr>
      </w:pPr>
    </w:p>
    <w:p>
      <w:pPr>
        <w:rPr>
          <w:rFonts w:hint="eastAsia"/>
          <w:lang w:eastAsia="zh-CN"/>
        </w:rPr>
      </w:pPr>
    </w:p>
    <w:p>
      <w:pPr>
        <w:pStyle w:val="3"/>
        <w:bidi w:val="0"/>
        <w:rPr>
          <w:rFonts w:hint="eastAsia"/>
          <w:lang w:eastAsia="zh-CN"/>
        </w:rPr>
      </w:pPr>
      <w:bookmarkStart w:id="48" w:name="_Toc12670"/>
      <w:r>
        <w:rPr>
          <w:rFonts w:hint="eastAsia"/>
          <w:lang w:eastAsia="zh-CN"/>
        </w:rPr>
        <w:t>八、入河排污口设置论证</w:t>
      </w:r>
      <w:bookmarkEnd w:id="48"/>
    </w:p>
    <w:tbl>
      <w:tblPr>
        <w:tblStyle w:val="33"/>
        <w:tblW w:w="9269"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9269"/>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8522" w:type="dxa"/>
            <w:tcBorders>
              <w:tl2br w:val="nil"/>
              <w:tr2bl w:val="nil"/>
            </w:tcBorders>
            <w:vAlign w:val="top"/>
          </w:tcPr>
          <w:p>
            <w:pPr>
              <w:pStyle w:val="3"/>
              <w:bidi w:val="0"/>
              <w:rPr>
                <w:rFonts w:hint="default"/>
                <w:lang w:val="en-US" w:eastAsia="zh-CN"/>
              </w:rPr>
            </w:pPr>
            <w:bookmarkStart w:id="49" w:name="_Toc25507"/>
            <w:r>
              <w:rPr>
                <w:rFonts w:hint="default" w:ascii="Times New Roman" w:hAnsi="Times New Roman" w:cs="Times New Roman"/>
                <w:lang w:val="en-US" w:eastAsia="zh-CN"/>
              </w:rPr>
              <w:t>1</w:t>
            </w:r>
            <w:r>
              <w:rPr>
                <w:rFonts w:hint="default"/>
                <w:lang w:val="en-US" w:eastAsia="zh-CN"/>
              </w:rPr>
              <w:t>、</w:t>
            </w:r>
            <w:r>
              <w:rPr>
                <w:rFonts w:hint="eastAsia"/>
                <w:lang w:val="en-US" w:eastAsia="zh-CN"/>
              </w:rPr>
              <w:t>总则</w:t>
            </w:r>
            <w:bookmarkEnd w:id="49"/>
          </w:p>
          <w:p>
            <w:pPr>
              <w:pStyle w:val="4"/>
              <w:bidi w:val="0"/>
              <w:rPr>
                <w:rFonts w:hint="default"/>
                <w:lang w:val="en-US" w:eastAsia="zh-CN"/>
              </w:rPr>
            </w:pPr>
            <w:r>
              <w:rPr>
                <w:rFonts w:hint="eastAsia"/>
                <w:lang w:val="en-US" w:eastAsia="zh-CN"/>
              </w:rPr>
              <w:t>1.1项目来源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环境保护是衡量人民生活水平的一个重要标志。洋沙湖镇污水处理工程的建设，不仅有利于镇区内部环境的改善，也有利于排入河道水质环境质量的改善，对于保护生态环境，保护人民的身体健康，发展生产力都有重要意义。洋沙湖镇近几年发展很快，经济增长迅猛，人民生活富裕，社会繁荣稳定，但伴随着经济建设进行，对生态环境的破坏也在加剧。如果任其发展，不尽快采取措施消除对环境的污染，该地区的环境质量就会不断恶化，环境的损失带有持久性和不可逆性，而环境的恶化反过来就会制约社会和经济的发展，这己被无数事实所证明，并已成为有识之士的共同观点。如何着力于环境、文化景观和高效服务设施的建设，保持经济的可持续发展，在建设镇区的同时，修建适合国情、省情和当地实情的污水处理厂已是当务之急，是十分必要的。</w:t>
            </w:r>
          </w:p>
          <w:p>
            <w:pPr>
              <w:keepLines w:val="0"/>
              <w:pageBreakBefore w:val="0"/>
              <w:widowControl w:val="0"/>
              <w:kinsoku/>
              <w:wordWrap/>
              <w:overflowPunct/>
              <w:autoSpaceDN/>
              <w:bidi w:val="0"/>
              <w:adjustRightInd/>
              <w:spacing w:line="360" w:lineRule="auto"/>
              <w:ind w:firstLine="480" w:firstLineChars="200"/>
              <w:textAlignment w:val="auto"/>
              <w:rPr>
                <w:rFonts w:hint="eastAsia"/>
                <w:lang w:val="en-US" w:eastAsia="zh-CN"/>
              </w:rPr>
            </w:pPr>
            <w:r>
              <w:rPr>
                <w:rFonts w:hint="eastAsia"/>
                <w:lang w:val="zh-CN" w:eastAsia="zh-CN"/>
              </w:rPr>
              <w:t>根</w:t>
            </w:r>
            <w:r>
              <w:rPr>
                <w:rFonts w:hint="default" w:ascii="Times New Roman" w:hAnsi="Times New Roman" w:cs="Times New Roman"/>
                <w:lang w:val="zh-CN" w:eastAsia="zh-CN"/>
              </w:rPr>
              <w:t>据湘建村[2019]230号文：“（二）入河排污口设置论证可纳入污水处理设施环境影响评价内容，不再单独出具论证报告”，故</w:t>
            </w:r>
            <w:r>
              <w:rPr>
                <w:rFonts w:hint="eastAsia"/>
                <w:lang w:val="zh-CN" w:eastAsia="zh-CN"/>
              </w:rPr>
              <w:t>本项目不单独出具论证报告。</w:t>
            </w:r>
          </w:p>
          <w:p>
            <w:pPr>
              <w:pStyle w:val="4"/>
              <w:bidi w:val="0"/>
              <w:rPr>
                <w:rFonts w:hint="eastAsia"/>
                <w:lang w:val="en-US" w:eastAsia="zh-CN"/>
              </w:rPr>
            </w:pPr>
            <w:r>
              <w:rPr>
                <w:rFonts w:hint="eastAsia"/>
                <w:lang w:val="en-US" w:eastAsia="zh-CN"/>
              </w:rPr>
              <w:t>1.2论证目的</w:t>
            </w:r>
          </w:p>
          <w:p>
            <w:pPr>
              <w:keepLines w:val="0"/>
              <w:pageBreakBefore w:val="0"/>
              <w:widowControl w:val="0"/>
              <w:kinsoku/>
              <w:wordWrap/>
              <w:overflowPunct/>
              <w:autoSpaceDN/>
              <w:bidi w:val="0"/>
              <w:adjustRightInd/>
              <w:spacing w:line="360" w:lineRule="auto"/>
              <w:ind w:firstLine="480" w:firstLineChars="200"/>
              <w:textAlignment w:val="auto"/>
              <w:rPr>
                <w:rFonts w:hint="default"/>
                <w:lang w:val="en-US" w:eastAsia="zh-CN"/>
              </w:rPr>
            </w:pPr>
            <w:r>
              <w:rPr>
                <w:rFonts w:hint="default"/>
                <w:lang w:val="en-US" w:eastAsia="zh-CN"/>
              </w:rPr>
              <w:t>通过实地查勘，收集本项目前期相关技术资料及审查意见，分析入河排污口有关信息，在满足水功能区（或水域）保护要求的前提下，论证入河排污口设置对水功能区、水生态和第三者权益的影响，根据纳污能力、排污总量控制、水生态保护等要求，提出水资源保护措施，优化入河排污口设置方案，为水行政主管部门审批入河排污口以及建设单位合理设置入河排污口提供科学依据，以保证生活、生产和生态用水安全。</w:t>
            </w:r>
          </w:p>
          <w:p>
            <w:pPr>
              <w:pStyle w:val="4"/>
              <w:bidi w:val="0"/>
              <w:rPr>
                <w:rFonts w:hint="default"/>
                <w:lang w:val="en-US" w:eastAsia="zh-CN"/>
              </w:rPr>
            </w:pPr>
            <w:r>
              <w:rPr>
                <w:rFonts w:hint="eastAsia"/>
                <w:lang w:val="en-US" w:eastAsia="zh-CN"/>
              </w:rPr>
              <w:t>1.3论证范围</w:t>
            </w:r>
          </w:p>
          <w:p>
            <w:pPr>
              <w:keepLines w:val="0"/>
              <w:pageBreakBefore w:val="0"/>
              <w:widowControl w:val="0"/>
              <w:kinsoku/>
              <w:wordWrap/>
              <w:overflowPunct/>
              <w:autoSpaceDN/>
              <w:bidi w:val="0"/>
              <w:adjustRightInd/>
              <w:spacing w:line="360" w:lineRule="auto"/>
              <w:ind w:firstLine="480" w:firstLineChars="200"/>
              <w:textAlignment w:val="auto"/>
              <w:rPr>
                <w:rFonts w:hint="default" w:ascii="Times New Roman" w:hAnsi="Times New Roman" w:cs="Times New Roman"/>
                <w:highlight w:val="none"/>
                <w:lang w:val="en-US" w:eastAsia="zh-CN"/>
              </w:rPr>
            </w:pPr>
            <w:r>
              <w:rPr>
                <w:rFonts w:hint="default"/>
                <w:highlight w:val="none"/>
                <w:lang w:val="en-US" w:eastAsia="zh-CN"/>
              </w:rPr>
              <w:t>湘阴县</w:t>
            </w:r>
            <w:r>
              <w:rPr>
                <w:rFonts w:hint="default" w:ascii="Times New Roman" w:hAnsi="Times New Roman" w:cs="Times New Roman"/>
                <w:highlight w:val="none"/>
                <w:lang w:val="en-US" w:eastAsia="zh-CN"/>
              </w:rPr>
              <w:t>洋沙湖镇污水处理工程（150m</w:t>
            </w:r>
            <w:r>
              <w:rPr>
                <w:rFonts w:hint="default" w:ascii="Times New Roman" w:hAnsi="Times New Roman" w:cs="Times New Roman"/>
                <w:highlight w:val="none"/>
                <w:vertAlign w:val="superscript"/>
                <w:lang w:val="en-US" w:eastAsia="zh-CN"/>
              </w:rPr>
              <w:t>3</w:t>
            </w:r>
            <w:r>
              <w:rPr>
                <w:rFonts w:hint="default" w:ascii="Times New Roman" w:hAnsi="Times New Roman" w:cs="Times New Roman"/>
                <w:highlight w:val="none"/>
                <w:lang w:val="en-US" w:eastAsia="zh-CN"/>
              </w:rPr>
              <w:t>/d）建设项目位</w:t>
            </w:r>
            <w:r>
              <w:rPr>
                <w:rFonts w:hint="default"/>
                <w:highlight w:val="none"/>
                <w:lang w:val="en-US" w:eastAsia="zh-CN"/>
              </w:rPr>
              <w:t>于</w:t>
            </w:r>
            <w:r>
              <w:rPr>
                <w:rFonts w:hint="eastAsia"/>
                <w:highlight w:val="none"/>
                <w:lang w:val="en-US" w:eastAsia="zh-CN"/>
              </w:rPr>
              <w:t>位于芙蓉北路与石中排渠交界处的东北角，</w:t>
            </w:r>
            <w:r>
              <w:rPr>
                <w:rFonts w:hint="default"/>
                <w:highlight w:val="none"/>
                <w:lang w:val="en-US" w:eastAsia="zh-CN"/>
              </w:rPr>
              <w:t>排污口设置于</w:t>
            </w:r>
            <w:r>
              <w:rPr>
                <w:rFonts w:hint="eastAsia"/>
                <w:highlight w:val="none"/>
                <w:lang w:val="en-US" w:eastAsia="zh-CN"/>
              </w:rPr>
              <w:t>石中排渠北岸</w:t>
            </w:r>
            <w:r>
              <w:rPr>
                <w:rFonts w:hint="default"/>
                <w:highlight w:val="none"/>
                <w:lang w:val="en-US" w:eastAsia="zh-CN"/>
              </w:rPr>
              <w:t>，排污口坐标东</w:t>
            </w:r>
            <w:r>
              <w:rPr>
                <w:rFonts w:hint="default" w:ascii="Times New Roman" w:hAnsi="Times New Roman" w:cs="Times New Roman"/>
                <w:highlight w:val="none"/>
                <w:lang w:val="en-US" w:eastAsia="zh-CN"/>
              </w:rPr>
              <w:t>经11</w:t>
            </w:r>
            <w:r>
              <w:rPr>
                <w:rFonts w:hint="eastAsia" w:ascii="Times New Roman" w:hAnsi="Times New Roman" w:cs="Times New Roman"/>
                <w:highlight w:val="none"/>
                <w:lang w:val="en-US" w:eastAsia="zh-CN"/>
              </w:rPr>
              <w:t>2</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55</w:t>
            </w:r>
            <w:r>
              <w:rPr>
                <w:rFonts w:hint="default" w:ascii="Times New Roman" w:hAnsi="Times New Roman" w:cs="Times New Roman"/>
                <w:highlight w:val="none"/>
                <w:lang w:val="en-US" w:eastAsia="zh-CN"/>
              </w:rPr>
              <w:t>'4</w:t>
            </w:r>
            <w:r>
              <w:rPr>
                <w:rFonts w:hint="eastAsia" w:ascii="Times New Roman" w:hAnsi="Times New Roman" w:cs="Times New Roman"/>
                <w:highlight w:val="none"/>
                <w:lang w:val="en-US" w:eastAsia="zh-CN"/>
              </w:rPr>
              <w:t>7</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19</w:t>
            </w:r>
            <w:r>
              <w:rPr>
                <w:rFonts w:hint="default" w:ascii="Times New Roman" w:hAnsi="Times New Roman" w:cs="Times New Roman"/>
                <w:highlight w:val="none"/>
                <w:lang w:val="en-US" w:eastAsia="zh-CN"/>
              </w:rPr>
              <w:t>"，北纬 28°</w:t>
            </w:r>
            <w:r>
              <w:rPr>
                <w:rFonts w:hint="eastAsia" w:ascii="Times New Roman" w:hAnsi="Times New Roman" w:cs="Times New Roman"/>
                <w:highlight w:val="none"/>
                <w:lang w:val="en-US" w:eastAsia="zh-CN"/>
              </w:rPr>
              <w:t>37</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7</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47</w:t>
            </w:r>
            <w:r>
              <w:rPr>
                <w:rFonts w:hint="default" w:ascii="Times New Roman" w:hAnsi="Times New Roman" w:cs="Times New Roman"/>
                <w:highlight w:val="none"/>
                <w:lang w:val="en-US" w:eastAsia="zh-CN"/>
              </w:rPr>
              <w:t>"，受纳水体为石中排渠。</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highlight w:val="none"/>
                <w:lang w:val="en-US" w:eastAsia="zh-CN"/>
              </w:rPr>
            </w:pPr>
            <w:r>
              <w:rPr>
                <w:rFonts w:hint="default"/>
                <w:highlight w:val="none"/>
                <w:lang w:val="en-US" w:eastAsia="zh-CN"/>
              </w:rPr>
              <w:t>根据《湖南省主要水系地表水环境功能区划》和《岳阳市水功能区划》，排污口所在</w:t>
            </w:r>
            <w:r>
              <w:rPr>
                <w:rFonts w:hint="eastAsia"/>
                <w:highlight w:val="none"/>
                <w:lang w:val="en-US" w:eastAsia="zh-CN"/>
              </w:rPr>
              <w:t>石中排渠未划分水功能区，</w:t>
            </w:r>
            <w:r>
              <w:rPr>
                <w:rFonts w:hint="default"/>
                <w:highlight w:val="none"/>
                <w:lang w:val="zh-CN" w:eastAsia="zh-CN"/>
              </w:rPr>
              <w:t>本项目经处理达标后的尾水排入项目</w:t>
            </w:r>
            <w:r>
              <w:rPr>
                <w:rFonts w:hint="eastAsia"/>
                <w:highlight w:val="none"/>
                <w:lang w:val="zh-CN" w:eastAsia="zh-CN"/>
              </w:rPr>
              <w:t>南侧</w:t>
            </w:r>
            <w:r>
              <w:rPr>
                <w:rFonts w:hint="default"/>
                <w:highlight w:val="none"/>
                <w:lang w:val="zh-CN" w:eastAsia="zh-CN"/>
              </w:rPr>
              <w:t>的</w:t>
            </w:r>
            <w:r>
              <w:rPr>
                <w:rFonts w:hint="eastAsia"/>
                <w:highlight w:val="none"/>
                <w:lang w:val="zh-CN" w:eastAsia="zh-CN"/>
              </w:rPr>
              <w:t>石中排渠</w:t>
            </w:r>
            <w:r>
              <w:rPr>
                <w:rFonts w:hint="default"/>
                <w:highlight w:val="none"/>
                <w:lang w:val="zh-CN" w:eastAsia="zh-CN"/>
              </w:rPr>
              <w:t>，通过</w:t>
            </w:r>
            <w:r>
              <w:rPr>
                <w:rFonts w:hint="eastAsia"/>
                <w:highlight w:val="none"/>
                <w:lang w:val="zh-CN" w:eastAsia="zh-CN"/>
              </w:rPr>
              <w:t>石中排渠</w:t>
            </w:r>
            <w:r>
              <w:rPr>
                <w:rFonts w:hint="default"/>
                <w:highlight w:val="none"/>
                <w:lang w:val="zh-CN" w:eastAsia="zh-CN"/>
              </w:rPr>
              <w:t>流经</w:t>
            </w:r>
            <w:r>
              <w:rPr>
                <w:rFonts w:hint="eastAsia" w:ascii="Times New Roman" w:hAnsi="Times New Roman" w:cs="Times New Roman"/>
                <w:highlight w:val="none"/>
                <w:lang w:val="en-US" w:eastAsia="zh-CN"/>
              </w:rPr>
              <w:t>5709</w:t>
            </w:r>
            <w:r>
              <w:rPr>
                <w:rFonts w:hint="default"/>
                <w:highlight w:val="none"/>
                <w:lang w:val="zh-CN" w:eastAsia="zh-CN"/>
              </w:rPr>
              <w:t>后汇入</w:t>
            </w:r>
            <w:r>
              <w:rPr>
                <w:rFonts w:hint="eastAsia"/>
                <w:highlight w:val="none"/>
                <w:lang w:val="zh-CN" w:eastAsia="zh-CN"/>
              </w:rPr>
              <w:t>洋沙湖，论证范围为</w:t>
            </w:r>
            <w:r>
              <w:rPr>
                <w:rFonts w:hint="default"/>
                <w:highlight w:val="none"/>
                <w:lang w:val="zh-CN" w:eastAsia="zh-CN"/>
              </w:rPr>
              <w:t>项目</w:t>
            </w:r>
            <w:r>
              <w:rPr>
                <w:rFonts w:hint="eastAsia"/>
                <w:highlight w:val="none"/>
                <w:lang w:val="zh-CN" w:eastAsia="zh-CN"/>
              </w:rPr>
              <w:t>所在地南侧</w:t>
            </w:r>
            <w:r>
              <w:rPr>
                <w:rFonts w:hint="default"/>
                <w:highlight w:val="none"/>
                <w:lang w:val="zh-CN" w:eastAsia="zh-CN"/>
              </w:rPr>
              <w:t>的</w:t>
            </w:r>
            <w:r>
              <w:rPr>
                <w:rFonts w:hint="eastAsia"/>
                <w:highlight w:val="none"/>
                <w:lang w:val="zh-CN" w:eastAsia="zh-CN"/>
              </w:rPr>
              <w:t>石中排渠排污口至</w:t>
            </w:r>
            <w:r>
              <w:rPr>
                <w:rFonts w:hint="default" w:ascii="Times New Roman" w:hAnsi="Times New Roman" w:cs="Times New Roman"/>
                <w:highlight w:val="none"/>
                <w:lang w:val="zh-CN" w:eastAsia="zh-CN"/>
              </w:rPr>
              <w:t>下游</w:t>
            </w:r>
            <w:r>
              <w:rPr>
                <w:rFonts w:hint="eastAsia" w:ascii="Times New Roman" w:hAnsi="Times New Roman" w:cs="Times New Roman"/>
                <w:highlight w:val="none"/>
                <w:lang w:val="en-US" w:eastAsia="zh-CN"/>
              </w:rPr>
              <w:t>5709</w:t>
            </w:r>
            <w:r>
              <w:rPr>
                <w:rFonts w:hint="default" w:ascii="Times New Roman" w:hAnsi="Times New Roman" w:cs="Times New Roman"/>
                <w:highlight w:val="none"/>
                <w:lang w:val="zh-CN" w:eastAsia="zh-CN"/>
              </w:rPr>
              <w:t>汇入洋沙湖处</w:t>
            </w:r>
            <w:r>
              <w:rPr>
                <w:rFonts w:hint="default"/>
                <w:highlight w:val="none"/>
                <w:lang w:val="zh-CN" w:eastAsia="zh-CN"/>
              </w:rPr>
              <w:t>。</w:t>
            </w:r>
          </w:p>
          <w:p>
            <w:pPr>
              <w:keepLines w:val="0"/>
              <w:pageBreakBefore w:val="0"/>
              <w:widowControl w:val="0"/>
              <w:kinsoku/>
              <w:wordWrap/>
              <w:overflowPunct/>
              <w:autoSpaceDN/>
              <w:bidi w:val="0"/>
              <w:adjustRightInd/>
              <w:spacing w:line="360" w:lineRule="auto"/>
              <w:ind w:firstLine="480" w:firstLineChars="200"/>
              <w:textAlignment w:val="auto"/>
              <w:rPr>
                <w:rFonts w:hint="default" w:ascii="Times New Roman" w:hAnsi="Times New Roman" w:cs="Times New Roman"/>
                <w:highlight w:val="yellow"/>
                <w:lang w:val="en-US" w:eastAsia="zh-CN"/>
              </w:rPr>
            </w:pPr>
            <w:r>
              <w:rPr>
                <w:rFonts w:hint="default"/>
                <w:highlight w:val="none"/>
                <w:lang w:val="en-US" w:eastAsia="zh-CN"/>
              </w:rPr>
              <w:t>根据《入河排污口设置论证报告技术导则》，建设项目退水影响分析必须遵循论证范围内水功能区管理的规定，满足水功能保护的要求。根据本项目污水排放情况，结合项目水环境影响评价等级以及纳污水域</w:t>
            </w:r>
            <w:r>
              <w:rPr>
                <w:rFonts w:hint="eastAsia"/>
                <w:highlight w:val="none"/>
                <w:lang w:val="en-US" w:eastAsia="zh-CN"/>
              </w:rPr>
              <w:t>石中排渠</w:t>
            </w:r>
            <w:r>
              <w:rPr>
                <w:rFonts w:hint="default"/>
                <w:highlight w:val="none"/>
                <w:lang w:val="en-US" w:eastAsia="zh-CN"/>
              </w:rPr>
              <w:t>水环境特点，本项目论证分析范围为排污口</w:t>
            </w:r>
            <w:r>
              <w:rPr>
                <w:rFonts w:hint="eastAsia"/>
                <w:highlight w:val="none"/>
                <w:lang w:val="en-US" w:eastAsia="zh-CN"/>
              </w:rPr>
              <w:t>所在河段石中排渠</w:t>
            </w:r>
            <w:r>
              <w:rPr>
                <w:rFonts w:hint="default"/>
                <w:highlight w:val="none"/>
                <w:lang w:val="en-US" w:eastAsia="zh-CN"/>
              </w:rPr>
              <w:t>至下</w:t>
            </w:r>
            <w:r>
              <w:rPr>
                <w:rFonts w:hint="eastAsia"/>
                <w:highlight w:val="none"/>
                <w:lang w:val="en-US" w:eastAsia="zh-CN"/>
              </w:rPr>
              <w:t>游</w:t>
            </w:r>
            <w:r>
              <w:rPr>
                <w:rFonts w:hint="default"/>
                <w:highlight w:val="none"/>
                <w:lang w:val="en-US" w:eastAsia="zh-CN"/>
              </w:rPr>
              <w:t>共</w:t>
            </w:r>
            <w:r>
              <w:rPr>
                <w:rFonts w:hint="eastAsia" w:ascii="Times New Roman" w:hAnsi="Times New Roman" w:cs="Times New Roman"/>
                <w:highlight w:val="none"/>
                <w:lang w:val="en-US" w:eastAsia="zh-CN"/>
              </w:rPr>
              <w:t>5709</w:t>
            </w:r>
            <w:r>
              <w:rPr>
                <w:rFonts w:hint="default"/>
                <w:highlight w:val="none"/>
                <w:lang w:val="en-US" w:eastAsia="zh-CN"/>
              </w:rPr>
              <w:t>河段。项目地理位置示意图和排污</w:t>
            </w:r>
            <w:r>
              <w:rPr>
                <w:rFonts w:hint="eastAsia"/>
                <w:highlight w:val="none"/>
                <w:lang w:val="en-US" w:eastAsia="zh-CN"/>
              </w:rPr>
              <w:t>路径示意</w:t>
            </w:r>
            <w:r>
              <w:rPr>
                <w:rFonts w:hint="default"/>
                <w:highlight w:val="none"/>
                <w:lang w:val="en-US" w:eastAsia="zh-CN"/>
              </w:rPr>
              <w:t>图见</w:t>
            </w:r>
            <w:r>
              <w:rPr>
                <w:rFonts w:hint="default" w:ascii="Times New Roman" w:hAnsi="Times New Roman" w:cs="Times New Roman"/>
                <w:highlight w:val="none"/>
                <w:lang w:val="en-US" w:eastAsia="zh-CN"/>
              </w:rPr>
              <w:t>附图1-1、附图1-2和附图3。</w:t>
            </w:r>
          </w:p>
          <w:p>
            <w:pPr>
              <w:pStyle w:val="4"/>
              <w:bidi w:val="0"/>
              <w:rPr>
                <w:rFonts w:hint="default"/>
                <w:lang w:val="en-US" w:eastAsia="zh-CN"/>
              </w:rPr>
            </w:pPr>
            <w:r>
              <w:rPr>
                <w:rFonts w:hint="eastAsia"/>
                <w:lang w:val="en-US" w:eastAsia="zh-CN"/>
              </w:rPr>
              <w:t>1.4论证水平年</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lang w:val="en-US" w:eastAsia="zh-CN"/>
              </w:rPr>
            </w:pPr>
            <w:r>
              <w:rPr>
                <w:rFonts w:hint="default"/>
                <w:lang w:val="en-US" w:eastAsia="zh-CN"/>
              </w:rPr>
              <w:t>论证水平年的确定尽量与国民经济和社会发展规划、流域或区域水资源规划等有关规划水平年相协调。现状水平年应选取最近具有代表性的年份，并考虑经济社会发展和资料条件确定。规划水平年应主要考虑建设项目的建设计划，以项目建成排污年作为近期规划水平年。对于需要扩建的项目，以规划确定的建成年作为远期规划水平年。因此，综合考虑论证范围内的社会经济发展情况，河流水文特征变化情况以及项目建设的实际情况，确定本次入河排污口论证的现状水平年为</w:t>
            </w:r>
            <w:r>
              <w:rPr>
                <w:rFonts w:hint="default" w:ascii="Times New Roman" w:hAnsi="Times New Roman" w:cs="Times New Roman"/>
                <w:lang w:val="en-US" w:eastAsia="zh-CN"/>
              </w:rPr>
              <w:t>2020年，规划水平年为202</w:t>
            </w:r>
            <w:r>
              <w:rPr>
                <w:rFonts w:hint="eastAsia" w:ascii="Times New Roman" w:hAnsi="Times New Roman" w:cs="Times New Roman"/>
                <w:lang w:val="en-US" w:eastAsia="zh-CN"/>
              </w:rPr>
              <w:t>1</w:t>
            </w:r>
            <w:r>
              <w:rPr>
                <w:rFonts w:hint="default" w:ascii="Times New Roman" w:hAnsi="Times New Roman" w:cs="Times New Roman"/>
                <w:lang w:val="en-US" w:eastAsia="zh-CN"/>
              </w:rPr>
              <w:t>年。</w:t>
            </w:r>
          </w:p>
          <w:p>
            <w:pPr>
              <w:pStyle w:val="4"/>
              <w:bidi w:val="0"/>
              <w:rPr>
                <w:rFonts w:hint="default"/>
                <w:lang w:val="en-US" w:eastAsia="zh-CN"/>
              </w:rPr>
            </w:pPr>
            <w:r>
              <w:rPr>
                <w:rFonts w:hint="eastAsia"/>
                <w:lang w:val="en-US" w:eastAsia="zh-CN"/>
              </w:rPr>
              <w:t>1.5论证主要内容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default"/>
                <w:lang w:val="en-US" w:eastAsia="zh-CN"/>
              </w:rPr>
              <w:t>按照入河排污口设置论证要求，本次论证主要内容如下：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（1）建设项目</w:t>
            </w:r>
            <w:r>
              <w:rPr>
                <w:rFonts w:hint="eastAsia" w:ascii="Times New Roman" w:hAnsi="Times New Roman" w:cs="Times New Roman"/>
                <w:lang w:val="en-US" w:eastAsia="zh-CN"/>
              </w:rPr>
              <w:t>概况</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w:t>
            </w:r>
            <w:r>
              <w:rPr>
                <w:rFonts w:hint="eastAsia" w:ascii="Times New Roman" w:hAnsi="Times New Roman" w:cs="Times New Roman"/>
                <w:lang w:val="en-US" w:eastAsia="zh-CN"/>
              </w:rPr>
              <w:t>项目所在区域概况</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w:t>
            </w:r>
            <w:r>
              <w:rPr>
                <w:rFonts w:hint="default" w:ascii="Times New Roman" w:hAnsi="Times New Roman" w:cs="Times New Roman"/>
              </w:rPr>
              <w:t>水功能区管理要求和现有取排水状况</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（4）</w:t>
            </w:r>
            <w:r>
              <w:rPr>
                <w:rFonts w:hint="eastAsia" w:ascii="Times New Roman" w:hAnsi="Times New Roman" w:cs="Times New Roman"/>
                <w:lang w:val="en-US" w:eastAsia="zh-CN"/>
              </w:rPr>
              <w:t>拟建入河排污口情况</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（5）入河排污口设置可行性</w:t>
            </w:r>
            <w:r>
              <w:rPr>
                <w:rFonts w:hint="default"/>
                <w:lang w:val="en-US" w:eastAsia="zh-CN"/>
              </w:rPr>
              <w:t>分析论证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（6）</w:t>
            </w:r>
            <w:r>
              <w:rPr>
                <w:rFonts w:hint="default" w:ascii="Times New Roman" w:hAnsi="Times New Roman" w:cs="Times New Roman"/>
              </w:rPr>
              <w:t>入</w:t>
            </w:r>
            <w:r>
              <w:rPr>
                <w:rFonts w:hint="default"/>
              </w:rPr>
              <w:t>河排污口</w:t>
            </w:r>
            <w:r>
              <w:rPr>
                <w:rFonts w:hint="default"/>
                <w:lang w:eastAsia="zh-CN"/>
              </w:rPr>
              <w:t>设置</w:t>
            </w:r>
            <w:r>
              <w:rPr>
                <w:rFonts w:hint="default"/>
              </w:rPr>
              <w:t>对水功能区水质和水生态影响分析</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w:t>
            </w:r>
            <w:r>
              <w:rPr>
                <w:rFonts w:hint="eastAsia" w:ascii="Times New Roman" w:hAnsi="Times New Roman" w:cs="Times New Roman"/>
                <w:lang w:val="en-US" w:eastAsia="zh-CN"/>
              </w:rPr>
              <w:t>7</w:t>
            </w:r>
            <w:r>
              <w:rPr>
                <w:rFonts w:hint="default" w:ascii="Times New Roman" w:hAnsi="Times New Roman" w:cs="Times New Roman"/>
                <w:lang w:val="en-US" w:eastAsia="zh-CN"/>
              </w:rPr>
              <w:t>）</w:t>
            </w:r>
            <w:r>
              <w:rPr>
                <w:rFonts w:hint="eastAsia" w:ascii="Times New Roman" w:hAnsi="Times New Roman" w:cs="Times New Roman"/>
                <w:lang w:val="en-US" w:eastAsia="zh-CN"/>
              </w:rPr>
              <w:t>水环境保护措施</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w:t>
            </w:r>
            <w:r>
              <w:rPr>
                <w:rFonts w:hint="eastAsia" w:ascii="Times New Roman" w:hAnsi="Times New Roman" w:cs="Times New Roman"/>
                <w:lang w:val="en-US" w:eastAsia="zh-CN"/>
              </w:rPr>
              <w:t>8</w:t>
            </w:r>
            <w:r>
              <w:rPr>
                <w:rFonts w:hint="default" w:ascii="Times New Roman" w:hAnsi="Times New Roman" w:cs="Times New Roman"/>
                <w:lang w:val="en-US" w:eastAsia="zh-CN"/>
              </w:rPr>
              <w:t>）</w:t>
            </w:r>
            <w:r>
              <w:rPr>
                <w:rFonts w:hint="default"/>
                <w:lang w:eastAsia="zh-CN"/>
              </w:rPr>
              <w:t>入河排污口设置合理性分析</w:t>
            </w:r>
            <w:r>
              <w:rPr>
                <w:rFonts w:hint="eastAsia"/>
                <w:lang w:eastAsia="zh-CN"/>
              </w:rPr>
              <w:t>分析结论</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w:t>
            </w:r>
            <w:r>
              <w:rPr>
                <w:rFonts w:hint="eastAsia" w:ascii="Times New Roman" w:hAnsi="Times New Roman" w:cs="Times New Roman"/>
                <w:lang w:val="en-US" w:eastAsia="zh-CN"/>
              </w:rPr>
              <w:t>9</w:t>
            </w:r>
            <w:r>
              <w:rPr>
                <w:rFonts w:hint="default" w:ascii="Times New Roman" w:hAnsi="Times New Roman" w:cs="Times New Roman"/>
                <w:lang w:val="en-US" w:eastAsia="zh-CN"/>
              </w:rPr>
              <w:t>）</w:t>
            </w:r>
            <w:r>
              <w:rPr>
                <w:rFonts w:hint="eastAsia" w:ascii="Times New Roman" w:hAnsi="Times New Roman" w:cs="Times New Roman"/>
                <w:lang w:val="en-US" w:eastAsia="zh-CN"/>
              </w:rPr>
              <w:t>论证结论与建议。</w:t>
            </w:r>
          </w:p>
          <w:p>
            <w:pPr>
              <w:pStyle w:val="3"/>
              <w:bidi w:val="0"/>
              <w:rPr>
                <w:rFonts w:hint="default"/>
                <w:lang w:val="en-US" w:eastAsia="zh-CN"/>
              </w:rPr>
            </w:pPr>
            <w:bookmarkStart w:id="50" w:name="_Toc1512"/>
            <w:r>
              <w:rPr>
                <w:rFonts w:hint="default" w:ascii="Times New Roman" w:hAnsi="Times New Roman" w:cs="Times New Roman"/>
                <w:lang w:val="en-US" w:eastAsia="zh-CN"/>
              </w:rPr>
              <w:t>2</w:t>
            </w:r>
            <w:r>
              <w:rPr>
                <w:rFonts w:hint="eastAsia"/>
                <w:lang w:val="en-US" w:eastAsia="zh-CN"/>
              </w:rPr>
              <w:t>、项目概况</w:t>
            </w:r>
            <w:bookmarkEnd w:id="50"/>
          </w:p>
          <w:p>
            <w:pPr>
              <w:pStyle w:val="4"/>
              <w:bidi w:val="0"/>
              <w:rPr>
                <w:rFonts w:hint="default"/>
                <w:highlight w:val="yellow"/>
                <w:lang w:val="en-US" w:eastAsia="zh-CN"/>
              </w:rPr>
            </w:pPr>
            <w:r>
              <w:rPr>
                <w:rFonts w:hint="eastAsia"/>
                <w:highlight w:val="none"/>
                <w:lang w:val="en-US" w:eastAsia="zh-CN"/>
              </w:rPr>
              <w:t>2.1建设项目基本情况</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highlight w:val="yellow"/>
              </w:rPr>
            </w:pPr>
            <w:r>
              <w:rPr>
                <w:rFonts w:hint="eastAsia"/>
                <w:lang w:eastAsia="zh-CN"/>
              </w:rPr>
              <w:t>湘阴县洋沙湖镇污水处理回用工程建设项目</w:t>
            </w:r>
            <w:r>
              <w:rPr>
                <w:rFonts w:hint="eastAsia"/>
                <w:lang w:val="en-US" w:eastAsia="zh-CN"/>
              </w:rPr>
              <w:t>位于芙蓉北路与石中排渠交界处的东北角</w:t>
            </w:r>
            <w:r>
              <w:rPr>
                <w:rFonts w:hint="default"/>
              </w:rPr>
              <w:t>，</w:t>
            </w:r>
            <w:r>
              <w:rPr>
                <w:rFonts w:hint="eastAsia"/>
                <w:lang w:eastAsia="zh-CN"/>
              </w:rPr>
              <w:t>污水处理厂中心</w:t>
            </w:r>
            <w:r>
              <w:rPr>
                <w:rFonts w:hint="default"/>
              </w:rPr>
              <w:t>地理坐标</w:t>
            </w:r>
            <w:r>
              <w:rPr>
                <w:rFonts w:hint="default" w:ascii="Times New Roman" w:hAnsi="Times New Roman" w:cs="Times New Roman"/>
              </w:rPr>
              <w:t>为</w:t>
            </w:r>
            <w:r>
              <w:rPr>
                <w:rFonts w:hint="default" w:ascii="Times New Roman" w:hAnsi="Times New Roman" w:cs="Times New Roman"/>
                <w:lang w:eastAsia="zh-CN"/>
              </w:rPr>
              <w:t>：</w:t>
            </w:r>
            <w:r>
              <w:rPr>
                <w:rFonts w:hint="default" w:ascii="Times New Roman" w:hAnsi="Times New Roman" w:cs="Times New Roman"/>
                <w:lang w:val="en-US" w:eastAsia="zh-CN"/>
              </w:rPr>
              <w:t>（E 112°55'47.77，N 28°37'7</w:t>
            </w:r>
            <w:r>
              <w:rPr>
                <w:rFonts w:hint="default" w:ascii="Times New Roman" w:hAnsi="Times New Roman" w:cs="Times New Roman"/>
                <w:highlight w:val="none"/>
                <w:lang w:val="en-US" w:eastAsia="zh-CN"/>
              </w:rPr>
              <w:t>.76</w:t>
            </w:r>
            <w:r>
              <w:rPr>
                <w:rFonts w:hint="eastAsia" w:ascii="Times New Roman" w:hAnsi="Times New Roman" w:cs="Times New Roman"/>
                <w:highlight w:val="none"/>
                <w:lang w:eastAsia="zh-CN"/>
              </w:rPr>
              <w:t>）</w:t>
            </w:r>
            <w:r>
              <w:rPr>
                <w:rFonts w:hint="default" w:ascii="Times New Roman" w:hAnsi="Times New Roman" w:cs="Times New Roman"/>
                <w:highlight w:val="none"/>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highlight w:val="yellow"/>
                <w:lang w:val="en-US" w:eastAsia="zh-CN"/>
              </w:rPr>
            </w:pPr>
            <w:r>
              <w:rPr>
                <w:rFonts w:hint="eastAsia"/>
                <w:lang w:eastAsia="zh-CN"/>
              </w:rPr>
              <w:t>湘阴县洋沙湖镇人民政府</w:t>
            </w:r>
            <w:r>
              <w:rPr>
                <w:rFonts w:hint="default"/>
                <w:lang w:eastAsia="zh-CN"/>
              </w:rPr>
              <w:t>投</w:t>
            </w:r>
            <w:r>
              <w:rPr>
                <w:rFonts w:hint="default" w:ascii="Times New Roman" w:hAnsi="Times New Roman" w:cs="Times New Roman"/>
                <w:lang w:eastAsia="zh-CN"/>
              </w:rPr>
              <w:t xml:space="preserve">资795.54万元，新建湘阴县洋沙湖镇污水处理回用工程</w:t>
            </w:r>
            <w:r>
              <w:rPr>
                <w:rFonts w:hint="default" w:ascii="Times New Roman" w:hAnsi="Times New Roman" w:cs="Times New Roman"/>
                <w:lang w:val="en-US" w:eastAsia="zh-CN"/>
              </w:rPr>
              <w:t>。该项目</w:t>
            </w:r>
            <w:r>
              <w:rPr>
                <w:rFonts w:hint="default" w:ascii="Times New Roman" w:hAnsi="Times New Roman" w:cs="Times New Roman"/>
                <w:lang w:eastAsia="zh-CN"/>
              </w:rPr>
              <w:t>设计生活污水处理规模</w:t>
            </w:r>
            <w:r>
              <w:rPr>
                <w:rFonts w:hint="default" w:ascii="Times New Roman" w:hAnsi="Times New Roman" w:cs="Times New Roman"/>
                <w:lang w:val="en-US" w:eastAsia="zh-CN"/>
              </w:rPr>
              <w:t>150m</w:t>
            </w:r>
            <w:r>
              <w:rPr>
                <w:rFonts w:hint="default" w:ascii="Times New Roman" w:hAnsi="Times New Roman" w:cs="Times New Roman"/>
                <w:vertAlign w:val="superscript"/>
                <w:lang w:val="en-US" w:eastAsia="zh-CN"/>
              </w:rPr>
              <w:t>3</w:t>
            </w:r>
            <w:r>
              <w:rPr>
                <w:rFonts w:hint="default" w:ascii="Times New Roman" w:hAnsi="Times New Roman" w:cs="Times New Roman"/>
                <w:lang w:val="en-US" w:eastAsia="zh-CN"/>
              </w:rPr>
              <w:t>/d</w:t>
            </w:r>
            <w:r>
              <w:rPr>
                <w:rFonts w:hint="default" w:ascii="Times New Roman" w:hAnsi="Times New Roman" w:cs="Times New Roman"/>
                <w:lang w:eastAsia="zh-CN"/>
              </w:rPr>
              <w:t>，纳污范围为</w:t>
            </w:r>
            <w:r>
              <w:rPr>
                <w:rFonts w:hint="default" w:ascii="Times New Roman" w:hAnsi="Times New Roman" w:cs="Times New Roman"/>
                <w:lang w:val="en-US" w:eastAsia="zh-CN"/>
              </w:rPr>
              <w:t>洋沙湖镇集镇区生活污水（纳污面积约为0.39km</w:t>
            </w:r>
            <w:r>
              <w:rPr>
                <w:rFonts w:hint="default" w:ascii="Times New Roman" w:hAnsi="Times New Roman" w:cs="Times New Roman"/>
                <w:vertAlign w:val="superscript"/>
                <w:lang w:val="en-US" w:eastAsia="zh-CN"/>
              </w:rPr>
              <w:t>2</w:t>
            </w:r>
            <w:r>
              <w:rPr>
                <w:rFonts w:hint="default" w:ascii="Times New Roman" w:hAnsi="Times New Roman" w:cs="Times New Roman"/>
                <w:lang w:val="en-US" w:eastAsia="zh-CN"/>
              </w:rPr>
              <w:t>），服务人口2830人。洋沙湖镇没有工（企）业，所以不接纳工（企）业生产废水。污水处理采用</w:t>
            </w:r>
            <w:r>
              <w:rPr>
                <w:rFonts w:hint="default" w:ascii="Times New Roman" w:hAnsi="Times New Roman" w:eastAsia="宋体" w:cs="Times New Roman"/>
                <w:color w:val="000000"/>
                <w:kern w:val="0"/>
                <w:szCs w:val="24"/>
                <w:highlight w:val="none"/>
                <w:lang w:eastAsia="zh-CN" w:bidi="ar"/>
              </w:rPr>
              <w:t>格栅</w:t>
            </w:r>
            <w:r>
              <w:rPr>
                <w:rFonts w:hint="default" w:ascii="Times New Roman" w:hAnsi="Times New Roman" w:eastAsia="宋体" w:cs="Times New Roman"/>
                <w:color w:val="000000"/>
                <w:kern w:val="0"/>
                <w:szCs w:val="24"/>
                <w:highlight w:val="none"/>
                <w:lang w:val="en-US" w:eastAsia="zh-CN" w:bidi="ar"/>
              </w:rPr>
              <w:t>+调节池+一体化设备（缺氧池+好氧池+好氧池</w:t>
            </w:r>
            <w:r>
              <w:rPr>
                <w:rFonts w:hint="eastAsia" w:ascii="Times New Roman" w:hAnsi="Times New Roman" w:eastAsia="宋体" w:cs="Times New Roman"/>
                <w:color w:val="000000"/>
                <w:kern w:val="0"/>
                <w:szCs w:val="24"/>
                <w:highlight w:val="none"/>
                <w:lang w:val="en-US" w:eastAsia="zh-CN" w:bidi="ar"/>
              </w:rPr>
              <w:t>+沉淀池</w:t>
            </w:r>
            <w:r>
              <w:rPr>
                <w:rFonts w:hint="default" w:ascii="Times New Roman" w:hAnsi="Times New Roman" w:eastAsia="宋体" w:cs="Times New Roman"/>
                <w:color w:val="000000"/>
                <w:kern w:val="0"/>
                <w:szCs w:val="24"/>
                <w:highlight w:val="none"/>
                <w:lang w:val="en-US" w:eastAsia="zh-CN" w:bidi="ar"/>
              </w:rPr>
              <w:t>）+</w:t>
            </w:r>
            <w:r>
              <w:rPr>
                <w:rFonts w:hint="eastAsia" w:ascii="Times New Roman" w:hAnsi="Times New Roman" w:eastAsia="宋体" w:cs="Times New Roman"/>
                <w:color w:val="000000"/>
                <w:kern w:val="0"/>
                <w:szCs w:val="24"/>
                <w:highlight w:val="none"/>
                <w:lang w:val="en-US" w:eastAsia="zh-CN" w:bidi="ar"/>
              </w:rPr>
              <w:t>砂缸</w:t>
            </w:r>
            <w:r>
              <w:rPr>
                <w:rFonts w:hint="default" w:ascii="Times New Roman" w:hAnsi="Times New Roman" w:eastAsia="宋体" w:cs="Times New Roman"/>
                <w:color w:val="000000"/>
                <w:kern w:val="0"/>
                <w:szCs w:val="24"/>
                <w:highlight w:val="none"/>
                <w:lang w:val="en-US" w:eastAsia="zh-CN" w:bidi="ar"/>
              </w:rPr>
              <w:t>过滤+</w:t>
            </w:r>
            <w:r>
              <w:rPr>
                <w:rFonts w:hint="eastAsia" w:ascii="Times New Roman" w:hAnsi="Times New Roman" w:eastAsia="宋体" w:cs="Times New Roman"/>
                <w:color w:val="000000"/>
                <w:kern w:val="0"/>
                <w:szCs w:val="24"/>
                <w:highlight w:val="none"/>
                <w:lang w:val="en-US" w:eastAsia="zh-CN" w:bidi="ar"/>
              </w:rPr>
              <w:t>紫外线</w:t>
            </w:r>
            <w:r>
              <w:rPr>
                <w:rFonts w:hint="default" w:ascii="Times New Roman" w:hAnsi="Times New Roman" w:eastAsia="宋体" w:cs="Times New Roman"/>
                <w:color w:val="000000"/>
                <w:kern w:val="0"/>
                <w:szCs w:val="24"/>
                <w:highlight w:val="none"/>
                <w:lang w:val="en-US" w:eastAsia="zh-CN" w:bidi="ar"/>
              </w:rPr>
              <w:t>消毒+出水</w:t>
            </w:r>
            <w:r>
              <w:rPr>
                <w:rFonts w:hint="eastAsia" w:ascii="Times New Roman" w:hAnsi="Times New Roman" w:eastAsia="宋体" w:cs="Times New Roman"/>
                <w:color w:val="000000"/>
                <w:kern w:val="0"/>
                <w:szCs w:val="24"/>
                <w:highlight w:val="none"/>
                <w:lang w:val="en-US" w:eastAsia="zh-CN" w:bidi="ar"/>
              </w:rPr>
              <w:t>。</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Times New Roman" w:hAnsi="Times New Roman" w:cs="Times New Roman"/>
                <w:highlight w:val="none"/>
                <w:lang w:val="en-US" w:eastAsia="zh-CN"/>
              </w:rPr>
            </w:pPr>
            <w:r>
              <w:rPr>
                <w:rFonts w:hint="default" w:ascii="Times New Roman" w:hAnsi="Times New Roman" w:cs="Times New Roman"/>
                <w:lang w:val="en-US" w:eastAsia="zh-CN"/>
              </w:rPr>
              <w:t>湘阴县洋沙湖镇人民政府湘阴县洋沙湖镇污水处理回用工程建设项目设置性质为新建，</w:t>
            </w:r>
            <w:r>
              <w:rPr>
                <w:rFonts w:hint="eastAsia" w:ascii="Times New Roman" w:hAnsi="Times New Roman" w:cs="Times New Roman"/>
                <w:lang w:val="en-US" w:eastAsia="zh-CN"/>
              </w:rPr>
              <w:t>目前已完成</w:t>
            </w:r>
            <w:r>
              <w:rPr>
                <w:rFonts w:hint="eastAsia" w:ascii="Times New Roman" w:hAnsi="Times New Roman" w:cs="Times New Roman"/>
                <w:highlight w:val="none"/>
                <w:lang w:val="en-US" w:eastAsia="zh-CN"/>
              </w:rPr>
              <w:t>《湘阴县洋沙湖镇污水处理工程可行性研究报告》（湘阴发改审[2020]124号。</w:t>
            </w:r>
          </w:p>
          <w:p>
            <w:pPr>
              <w:pStyle w:val="4"/>
              <w:bidi w:val="0"/>
              <w:rPr>
                <w:rFonts w:hint="default"/>
                <w:highlight w:val="none"/>
                <w:lang w:val="en-US" w:eastAsia="zh-CN"/>
              </w:rPr>
            </w:pPr>
            <w:r>
              <w:rPr>
                <w:rFonts w:hint="eastAsia"/>
                <w:highlight w:val="none"/>
                <w:lang w:val="en-US" w:eastAsia="zh-CN"/>
              </w:rPr>
              <w:t>2.2项目主要建设内容</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Times New Roman" w:hAnsi="Times New Roman" w:cs="Times New Roman" w:eastAsiaTheme="minorEastAsia"/>
                <w:highlight w:val="none"/>
                <w:lang w:val="en-US" w:eastAsia="zh-CN"/>
              </w:rPr>
            </w:pPr>
            <w:r>
              <w:rPr>
                <w:rFonts w:hint="eastAsia"/>
                <w:highlight w:val="none"/>
                <w:lang w:val="en-US" w:eastAsia="zh-CN"/>
              </w:rPr>
              <w:t>项目主要建设内容见表</w:t>
            </w:r>
            <w:r>
              <w:rPr>
                <w:rFonts w:hint="default" w:ascii="Times New Roman" w:hAnsi="Times New Roman" w:cs="Times New Roman"/>
                <w:highlight w:val="none"/>
                <w:lang w:val="en-US" w:eastAsia="zh-CN"/>
              </w:rPr>
              <w:t>1-2。</w:t>
            </w:r>
          </w:p>
          <w:p>
            <w:pPr>
              <w:pStyle w:val="4"/>
              <w:bidi w:val="0"/>
              <w:rPr>
                <w:rFonts w:hint="eastAsia"/>
                <w:lang w:val="en-US" w:eastAsia="zh-CN"/>
              </w:rPr>
            </w:pPr>
            <w:r>
              <w:rPr>
                <w:rFonts w:hint="eastAsia"/>
                <w:lang w:val="en-US" w:eastAsia="zh-CN"/>
              </w:rPr>
              <w:t>2.3污水处理工艺</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根据《湘阴县洋沙湖镇污水处理工程可行性研究报告》可知，</w:t>
            </w:r>
            <w:r>
              <w:rPr>
                <w:rFonts w:hint="default" w:ascii="Times New Roman" w:hAnsi="Times New Roman" w:cs="Times New Roman"/>
                <w:lang w:val="en-US" w:eastAsia="zh-CN"/>
              </w:rPr>
              <w:t>污水处理采用</w:t>
            </w:r>
            <w:r>
              <w:rPr>
                <w:rFonts w:hint="default" w:ascii="Times New Roman" w:hAnsi="Times New Roman" w:eastAsia="宋体" w:cs="Times New Roman"/>
                <w:color w:val="000000"/>
                <w:kern w:val="0"/>
                <w:szCs w:val="24"/>
                <w:highlight w:val="none"/>
                <w:lang w:eastAsia="zh-CN" w:bidi="ar"/>
              </w:rPr>
              <w:t>格栅</w:t>
            </w:r>
            <w:r>
              <w:rPr>
                <w:rFonts w:hint="default" w:ascii="Times New Roman" w:hAnsi="Times New Roman" w:eastAsia="宋体" w:cs="Times New Roman"/>
                <w:color w:val="000000"/>
                <w:kern w:val="0"/>
                <w:szCs w:val="24"/>
                <w:highlight w:val="none"/>
                <w:lang w:val="en-US" w:eastAsia="zh-CN" w:bidi="ar"/>
              </w:rPr>
              <w:t>+调节池+一体化设备（缺氧池+好氧池+好氧池</w:t>
            </w:r>
            <w:r>
              <w:rPr>
                <w:rFonts w:hint="eastAsia" w:ascii="Times New Roman" w:hAnsi="Times New Roman" w:eastAsia="宋体" w:cs="Times New Roman"/>
                <w:color w:val="000000"/>
                <w:kern w:val="0"/>
                <w:szCs w:val="24"/>
                <w:highlight w:val="none"/>
                <w:lang w:val="en-US" w:eastAsia="zh-CN" w:bidi="ar"/>
              </w:rPr>
              <w:t>+沉淀池</w:t>
            </w:r>
            <w:r>
              <w:rPr>
                <w:rFonts w:hint="default" w:ascii="Times New Roman" w:hAnsi="Times New Roman" w:eastAsia="宋体" w:cs="Times New Roman"/>
                <w:color w:val="000000"/>
                <w:kern w:val="0"/>
                <w:szCs w:val="24"/>
                <w:highlight w:val="none"/>
                <w:lang w:val="en-US" w:eastAsia="zh-CN" w:bidi="ar"/>
              </w:rPr>
              <w:t>）+</w:t>
            </w:r>
            <w:r>
              <w:rPr>
                <w:rFonts w:hint="eastAsia" w:ascii="Times New Roman" w:hAnsi="Times New Roman" w:eastAsia="宋体" w:cs="Times New Roman"/>
                <w:color w:val="000000"/>
                <w:kern w:val="0"/>
                <w:szCs w:val="24"/>
                <w:highlight w:val="none"/>
                <w:lang w:val="en-US" w:eastAsia="zh-CN" w:bidi="ar"/>
              </w:rPr>
              <w:t>砂缸</w:t>
            </w:r>
            <w:r>
              <w:rPr>
                <w:rFonts w:hint="default" w:ascii="Times New Roman" w:hAnsi="Times New Roman" w:eastAsia="宋体" w:cs="Times New Roman"/>
                <w:color w:val="000000"/>
                <w:kern w:val="0"/>
                <w:szCs w:val="24"/>
                <w:highlight w:val="none"/>
                <w:lang w:val="en-US" w:eastAsia="zh-CN" w:bidi="ar"/>
              </w:rPr>
              <w:t>过滤+</w:t>
            </w:r>
            <w:r>
              <w:rPr>
                <w:rFonts w:hint="eastAsia" w:ascii="Times New Roman" w:hAnsi="Times New Roman" w:eastAsia="宋体" w:cs="Times New Roman"/>
                <w:color w:val="000000"/>
                <w:kern w:val="0"/>
                <w:szCs w:val="24"/>
                <w:highlight w:val="none"/>
                <w:lang w:val="en-US" w:eastAsia="zh-CN" w:bidi="ar"/>
              </w:rPr>
              <w:t>紫外线</w:t>
            </w:r>
            <w:r>
              <w:rPr>
                <w:rFonts w:hint="default" w:ascii="Times New Roman" w:hAnsi="Times New Roman" w:eastAsia="宋体" w:cs="Times New Roman"/>
                <w:color w:val="000000"/>
                <w:kern w:val="0"/>
                <w:szCs w:val="24"/>
                <w:highlight w:val="none"/>
                <w:lang w:val="en-US" w:eastAsia="zh-CN" w:bidi="ar"/>
              </w:rPr>
              <w:t>消毒+出水</w:t>
            </w:r>
            <w:r>
              <w:rPr>
                <w:rFonts w:hint="eastAsia" w:ascii="Times New Roman" w:hAnsi="Times New Roman" w:eastAsia="宋体" w:cs="Times New Roman"/>
                <w:color w:val="000000"/>
                <w:kern w:val="0"/>
                <w:szCs w:val="24"/>
                <w:highlight w:val="none"/>
                <w:lang w:val="en-US" w:eastAsia="zh-CN" w:bidi="ar"/>
              </w:rPr>
              <w:t>。</w:t>
            </w:r>
            <w:r>
              <w:rPr>
                <w:rFonts w:hint="default" w:ascii="Times New Roman" w:hAnsi="Times New Roman" w:cs="Times New Roman"/>
                <w:lang w:val="en-US" w:eastAsia="zh-CN"/>
              </w:rPr>
              <w:t>污水处理工艺流</w:t>
            </w:r>
            <w:r>
              <w:rPr>
                <w:rFonts w:hint="default" w:ascii="Times New Roman" w:hAnsi="Times New Roman" w:cs="Times New Roman"/>
                <w:highlight w:val="none"/>
                <w:lang w:val="en-US" w:eastAsia="zh-CN"/>
              </w:rPr>
              <w:t>程</w:t>
            </w:r>
            <w:r>
              <w:rPr>
                <w:rFonts w:hint="eastAsia" w:ascii="Times New Roman" w:hAnsi="Times New Roman" w:cs="Times New Roman"/>
                <w:highlight w:val="none"/>
                <w:lang w:val="en-US" w:eastAsia="zh-CN"/>
              </w:rPr>
              <w:t>见图5-3。</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lang w:val="en-US" w:eastAsia="zh-CN"/>
              </w:rPr>
            </w:pPr>
            <w:r>
              <w:rPr>
                <w:rFonts w:hint="eastAsia" w:ascii="Times New Roman" w:hAnsi="Times New Roman" w:cs="Times New Roman"/>
                <w:lang w:val="en-US" w:eastAsia="zh-CN"/>
              </w:rPr>
              <w:t>工艺流程简述：</w:t>
            </w:r>
            <w:r>
              <w:rPr>
                <w:rFonts w:hint="default" w:ascii="Times New Roman" w:hAnsi="Times New Roman" w:cs="Times New Roman"/>
                <w:lang w:val="en-US" w:eastAsia="zh-CN"/>
              </w:rPr>
              <w:t>污水经市政污水管网收集后进入厂区组合池格栅渠，经格栅处理去除污水中较大的杂物以防止堵塞提升泵，之后污水自流进入组合池调节池，出水经配水后均匀进入一体化设备</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厌氧池、好氧池</w:t>
            </w:r>
            <w:r>
              <w:rPr>
                <w:rFonts w:hint="eastAsia" w:ascii="Times New Roman" w:hAnsi="Times New Roman" w:cs="Times New Roman"/>
                <w:highlight w:val="none"/>
                <w:lang w:val="en-US" w:eastAsia="zh-CN"/>
              </w:rPr>
              <w:t>、好氧池</w:t>
            </w:r>
            <w:r>
              <w:rPr>
                <w:rFonts w:hint="default" w:ascii="Times New Roman" w:hAnsi="Times New Roman" w:cs="Times New Roman"/>
                <w:highlight w:val="none"/>
                <w:lang w:val="en-US" w:eastAsia="zh-CN"/>
              </w:rPr>
              <w:t>和沉淀池</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，经沉淀</w:t>
            </w:r>
            <w:r>
              <w:rPr>
                <w:rFonts w:hint="default" w:ascii="Times New Roman" w:hAnsi="Times New Roman" w:cs="Times New Roman"/>
                <w:lang w:val="en-US" w:eastAsia="zh-CN"/>
              </w:rPr>
              <w:t>池沉淀作用实现生化池的活性污泥与上清液分离，上清液流入中间水池，二级处理后的上清液与PAC充分混合反应，污水中的磷与PAC反应生成沉淀物质，之后进入一体化设备，在过滤作用下将磷与SS等进一步去除以达到一级A的出水标准。过滤后的清水经紫外消毒，出水达标外排至现状排水渠。一体化设备生化池产生的污泥排至污泥池，之后经移动式污泥脱水车脱水后外运至湘阴县第一污水处理厂</w:t>
            </w:r>
            <w:r>
              <w:rPr>
                <w:rFonts w:hint="eastAsia" w:ascii="Times New Roman" w:hAnsi="Times New Roman" w:cs="Times New Roman"/>
                <w:lang w:val="en-US" w:eastAsia="zh-CN"/>
              </w:rPr>
              <w:t>或周边环保砖厂</w:t>
            </w:r>
            <w:r>
              <w:rPr>
                <w:rFonts w:hint="default" w:ascii="Times New Roman" w:hAnsi="Times New Roman" w:cs="Times New Roman"/>
                <w:lang w:val="en-US" w:eastAsia="zh-CN"/>
              </w:rPr>
              <w:t>最终处置。</w:t>
            </w:r>
          </w:p>
          <w:p>
            <w:pPr>
              <w:pStyle w:val="3"/>
              <w:bidi w:val="0"/>
              <w:rPr>
                <w:rFonts w:hint="default"/>
                <w:lang w:val="en-US" w:eastAsia="zh-CN"/>
              </w:rPr>
            </w:pPr>
            <w:bookmarkStart w:id="51" w:name="_Toc30380"/>
            <w:r>
              <w:rPr>
                <w:rFonts w:hint="default" w:ascii="Times New Roman" w:hAnsi="Times New Roman" w:eastAsia="宋体" w:cs="Times New Roman"/>
                <w:lang w:val="en-US" w:eastAsia="zh-CN"/>
              </w:rPr>
              <w:t>3</w:t>
            </w:r>
            <w:r>
              <w:rPr>
                <w:rFonts w:hint="eastAsia"/>
                <w:lang w:val="en-US" w:eastAsia="zh-CN"/>
              </w:rPr>
              <w:t>、项目所在区域概况</w:t>
            </w:r>
            <w:bookmarkEnd w:id="51"/>
          </w:p>
          <w:p>
            <w:pPr>
              <w:pStyle w:val="4"/>
              <w:bidi w:val="0"/>
              <w:rPr>
                <w:rFonts w:hint="default"/>
                <w:lang w:val="en-US" w:eastAsia="zh-CN"/>
              </w:rPr>
            </w:pPr>
            <w:r>
              <w:rPr>
                <w:rFonts w:hint="eastAsia"/>
                <w:lang w:val="en-US" w:eastAsia="zh-CN"/>
              </w:rPr>
              <w:t>3.1地理位置</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洋沙湖镇位于湘阴县城以南，北临县工业园，南与金龙镇相连，与省会长沙距离约半小时车程，区位优势明显，且具有处于长株潭经济圈和洞庭湖经济圈两大经济圈叠加区域的独特区位，有较为丰富的劳动力资源，交通要道四通八达。</w:t>
            </w:r>
          </w:p>
          <w:p>
            <w:pPr>
              <w:pStyle w:val="4"/>
              <w:bidi w:val="0"/>
              <w:rPr>
                <w:rFonts w:hint="default"/>
                <w:lang w:val="en-US" w:eastAsia="zh-CN"/>
              </w:rPr>
            </w:pPr>
            <w:r>
              <w:rPr>
                <w:rFonts w:hint="eastAsia"/>
                <w:lang w:val="en-US" w:eastAsia="zh-CN"/>
              </w:rPr>
              <w:t>3.2自然环境</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（1）地形地貌 </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洋沙湖镇地块属新华夏构造体系的第二隆起带，所处地质状况使其地貌呈低山、岗地、平原三种形态，境内大部为丘陵，地势大体呈中部高两边低，地面高程一般在海拔 </w:t>
            </w:r>
            <w:r>
              <w:rPr>
                <w:rFonts w:hint="default" w:ascii="Times New Roman" w:hAnsi="Times New Roman" w:cs="Times New Roman"/>
                <w:lang w:val="en-US" w:eastAsia="zh-CN"/>
              </w:rPr>
              <w:t>40</w:t>
            </w:r>
            <w:r>
              <w:rPr>
                <w:rFonts w:hint="eastAsia" w:ascii="Times New Roman" w:hAnsi="Times New Roman" w:cs="Times New Roman"/>
                <w:lang w:val="en-US" w:eastAsia="zh-CN"/>
              </w:rPr>
              <w:t>～</w:t>
            </w:r>
            <w:r>
              <w:rPr>
                <w:rFonts w:hint="default" w:ascii="Times New Roman" w:hAnsi="Times New Roman" w:cs="Times New Roman"/>
                <w:lang w:val="en-US" w:eastAsia="zh-CN"/>
              </w:rPr>
              <w:t>60</w:t>
            </w:r>
            <w:r>
              <w:rPr>
                <w:rFonts w:hint="eastAsia" w:ascii="Times New Roman" w:hAnsi="Times New Roman" w:cs="Times New Roman"/>
                <w:lang w:val="en-US" w:eastAsia="zh-CN"/>
              </w:rPr>
              <w:t>米。</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（2）气候气象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属亚热带季风区中的大陆性气候，四季分明，湿润多雨，具有春温变幅大，初夏雨水多，伏秋天热易旱，冬季严寒不多的特点。多年平均气温</w:t>
            </w:r>
            <w:r>
              <w:rPr>
                <w:rFonts w:hint="default" w:ascii="Times New Roman" w:hAnsi="Times New Roman" w:cs="Times New Roman"/>
                <w:lang w:val="en-US" w:eastAsia="zh-CN"/>
              </w:rPr>
              <w:t>16.9℃</w:t>
            </w:r>
            <w:r>
              <w:rPr>
                <w:rFonts w:hint="eastAsia" w:ascii="Times New Roman" w:hAnsi="Times New Roman" w:cs="Times New Roman"/>
                <w:lang w:val="en-US" w:eastAsia="zh-CN"/>
              </w:rPr>
              <w:t>，</w:t>
            </w:r>
            <w:r>
              <w:rPr>
                <w:rFonts w:hint="default" w:ascii="Times New Roman" w:hAnsi="Times New Roman" w:cs="Times New Roman"/>
                <w:lang w:val="en-US" w:eastAsia="zh-CN"/>
              </w:rPr>
              <w:t>1</w:t>
            </w:r>
            <w:r>
              <w:rPr>
                <w:rFonts w:hint="eastAsia" w:ascii="Times New Roman" w:hAnsi="Times New Roman" w:cs="Times New Roman"/>
                <w:lang w:val="en-US" w:eastAsia="zh-CN"/>
              </w:rPr>
              <w:t>月平均气温</w:t>
            </w:r>
            <w:r>
              <w:rPr>
                <w:rFonts w:hint="default" w:ascii="Times New Roman" w:hAnsi="Times New Roman" w:cs="Times New Roman"/>
                <w:lang w:val="en-US" w:eastAsia="zh-CN"/>
              </w:rPr>
              <w:t>5.6℃</w:t>
            </w:r>
            <w:r>
              <w:rPr>
                <w:rFonts w:hint="eastAsia" w:ascii="Times New Roman" w:hAnsi="Times New Roman" w:cs="Times New Roman"/>
                <w:lang w:val="en-US" w:eastAsia="zh-CN"/>
              </w:rPr>
              <w:t>，极端最低气温</w:t>
            </w:r>
            <w:r>
              <w:rPr>
                <w:rFonts w:hint="default" w:ascii="Times New Roman" w:hAnsi="Times New Roman" w:cs="Times New Roman"/>
                <w:lang w:val="en-US" w:eastAsia="zh-CN"/>
              </w:rPr>
              <w:t>-10.7℃</w:t>
            </w:r>
            <w:r>
              <w:rPr>
                <w:rFonts w:hint="eastAsia" w:ascii="Times New Roman" w:hAnsi="Times New Roman" w:cs="Times New Roman"/>
                <w:lang w:val="en-US" w:eastAsia="zh-CN"/>
              </w:rPr>
              <w:t>（</w:t>
            </w:r>
            <w:r>
              <w:rPr>
                <w:rFonts w:hint="default" w:ascii="Times New Roman" w:hAnsi="Times New Roman" w:cs="Times New Roman"/>
                <w:lang w:val="en-US" w:eastAsia="zh-CN"/>
              </w:rPr>
              <w:t>1991</w:t>
            </w:r>
            <w:r>
              <w:rPr>
                <w:rFonts w:hint="eastAsia" w:ascii="Times New Roman" w:hAnsi="Times New Roman" w:cs="Times New Roman"/>
                <w:lang w:val="en-US" w:eastAsia="zh-CN"/>
              </w:rPr>
              <w:t>年</w:t>
            </w:r>
            <w:r>
              <w:rPr>
                <w:rFonts w:hint="default" w:ascii="Times New Roman" w:hAnsi="Times New Roman" w:cs="Times New Roman"/>
                <w:lang w:val="en-US" w:eastAsia="zh-CN"/>
              </w:rPr>
              <w:t>12</w:t>
            </w:r>
            <w:r>
              <w:rPr>
                <w:rFonts w:hint="eastAsia" w:ascii="Times New Roman" w:hAnsi="Times New Roman" w:cs="Times New Roman"/>
                <w:lang w:val="en-US" w:eastAsia="zh-CN"/>
              </w:rPr>
              <w:t>月</w:t>
            </w:r>
            <w:r>
              <w:rPr>
                <w:rFonts w:hint="default" w:ascii="Times New Roman" w:hAnsi="Times New Roman" w:cs="Times New Roman"/>
                <w:lang w:val="en-US" w:eastAsia="zh-CN"/>
              </w:rPr>
              <w:t>29</w:t>
            </w:r>
            <w:r>
              <w:rPr>
                <w:rFonts w:hint="eastAsia" w:ascii="Times New Roman" w:hAnsi="Times New Roman" w:cs="Times New Roman"/>
                <w:lang w:val="en-US" w:eastAsia="zh-CN"/>
              </w:rPr>
              <w:t>日）；</w:t>
            </w:r>
            <w:r>
              <w:rPr>
                <w:rFonts w:hint="default" w:ascii="Times New Roman" w:hAnsi="Times New Roman" w:cs="Times New Roman"/>
                <w:lang w:val="en-US" w:eastAsia="zh-CN"/>
              </w:rPr>
              <w:t>7</w:t>
            </w:r>
            <w:r>
              <w:rPr>
                <w:rFonts w:hint="eastAsia" w:ascii="Times New Roman" w:hAnsi="Times New Roman" w:cs="Times New Roman"/>
                <w:lang w:val="en-US" w:eastAsia="zh-CN"/>
              </w:rPr>
              <w:t>月平均气温</w:t>
            </w:r>
            <w:r>
              <w:rPr>
                <w:rFonts w:hint="default" w:ascii="Times New Roman" w:hAnsi="Times New Roman" w:cs="Times New Roman"/>
                <w:lang w:val="en-US" w:eastAsia="zh-CN"/>
              </w:rPr>
              <w:t>28.6℃</w:t>
            </w:r>
            <w:r>
              <w:rPr>
                <w:rFonts w:hint="eastAsia" w:ascii="Times New Roman" w:hAnsi="Times New Roman" w:cs="Times New Roman"/>
                <w:lang w:val="en-US" w:eastAsia="zh-CN"/>
              </w:rPr>
              <w:t>，极端最高气温</w:t>
            </w:r>
            <w:r>
              <w:rPr>
                <w:rFonts w:hint="default" w:ascii="Times New Roman" w:hAnsi="Times New Roman" w:cs="Times New Roman"/>
                <w:lang w:val="en-US" w:eastAsia="zh-CN"/>
              </w:rPr>
              <w:t>40.1℃</w:t>
            </w:r>
            <w:r>
              <w:rPr>
                <w:rFonts w:hint="eastAsia" w:ascii="Times New Roman" w:hAnsi="Times New Roman" w:cs="Times New Roman"/>
                <w:lang w:val="en-US" w:eastAsia="zh-CN"/>
              </w:rPr>
              <w:t>（</w:t>
            </w:r>
            <w:r>
              <w:rPr>
                <w:rFonts w:hint="default" w:ascii="Times New Roman" w:hAnsi="Times New Roman" w:cs="Times New Roman"/>
                <w:lang w:val="en-US" w:eastAsia="zh-CN"/>
              </w:rPr>
              <w:t>2003</w:t>
            </w:r>
            <w:r>
              <w:rPr>
                <w:rFonts w:hint="eastAsia" w:ascii="Times New Roman" w:hAnsi="Times New Roman" w:cs="Times New Roman"/>
                <w:lang w:val="en-US" w:eastAsia="zh-CN"/>
              </w:rPr>
              <w:t>年</w:t>
            </w:r>
            <w:r>
              <w:rPr>
                <w:rFonts w:hint="default" w:ascii="Times New Roman" w:hAnsi="Times New Roman" w:cs="Times New Roman"/>
                <w:lang w:val="en-US" w:eastAsia="zh-CN"/>
              </w:rPr>
              <w:t>7</w:t>
            </w:r>
            <w:r>
              <w:rPr>
                <w:rFonts w:hint="eastAsia" w:ascii="Times New Roman" w:hAnsi="Times New Roman" w:cs="Times New Roman"/>
                <w:lang w:val="en-US" w:eastAsia="zh-CN"/>
              </w:rPr>
              <w:t>月</w:t>
            </w:r>
            <w:r>
              <w:rPr>
                <w:rFonts w:hint="default" w:ascii="Times New Roman" w:hAnsi="Times New Roman" w:cs="Times New Roman"/>
                <w:lang w:val="en-US" w:eastAsia="zh-CN"/>
              </w:rPr>
              <w:t>30</w:t>
            </w:r>
            <w:r>
              <w:rPr>
                <w:rFonts w:hint="eastAsia" w:ascii="Times New Roman" w:hAnsi="Times New Roman" w:cs="Times New Roman"/>
                <w:lang w:val="en-US" w:eastAsia="zh-CN"/>
              </w:rPr>
              <w:t>日）。平均气温年较差</w:t>
            </w:r>
            <w:r>
              <w:rPr>
                <w:rFonts w:hint="default" w:ascii="Times New Roman" w:hAnsi="Times New Roman" w:cs="Times New Roman"/>
                <w:lang w:val="en-US" w:eastAsia="zh-CN"/>
              </w:rPr>
              <w:t>24.8℃</w:t>
            </w:r>
            <w:r>
              <w:rPr>
                <w:rFonts w:hint="eastAsia" w:ascii="Times New Roman" w:hAnsi="Times New Roman" w:cs="Times New Roman"/>
                <w:lang w:val="en-US" w:eastAsia="zh-CN"/>
              </w:rPr>
              <w:t>。生长期年平均</w:t>
            </w:r>
            <w:r>
              <w:rPr>
                <w:rFonts w:hint="default" w:ascii="Times New Roman" w:hAnsi="Times New Roman" w:cs="Times New Roman"/>
                <w:lang w:val="en-US" w:eastAsia="zh-CN"/>
              </w:rPr>
              <w:t>286</w:t>
            </w:r>
            <w:r>
              <w:rPr>
                <w:rFonts w:hint="eastAsia" w:ascii="Times New Roman" w:hAnsi="Times New Roman" w:cs="Times New Roman"/>
                <w:lang w:val="en-US" w:eastAsia="zh-CN"/>
              </w:rPr>
              <w:t>天，无霜期年平均</w:t>
            </w:r>
            <w:r>
              <w:rPr>
                <w:rFonts w:hint="default" w:ascii="Times New Roman" w:hAnsi="Times New Roman" w:cs="Times New Roman"/>
                <w:lang w:val="en-US" w:eastAsia="zh-CN"/>
              </w:rPr>
              <w:t>272</w:t>
            </w:r>
            <w:r>
              <w:rPr>
                <w:rFonts w:hint="eastAsia" w:ascii="Times New Roman" w:hAnsi="Times New Roman" w:cs="Times New Roman"/>
                <w:lang w:val="en-US" w:eastAsia="zh-CN"/>
              </w:rPr>
              <w:t>天，最长</w:t>
            </w:r>
            <w:r>
              <w:rPr>
                <w:rFonts w:hint="default" w:ascii="Times New Roman" w:hAnsi="Times New Roman" w:cs="Times New Roman"/>
                <w:lang w:val="en-US" w:eastAsia="zh-CN"/>
              </w:rPr>
              <w:t>304</w:t>
            </w:r>
            <w:r>
              <w:rPr>
                <w:rFonts w:hint="eastAsia" w:ascii="Times New Roman" w:hAnsi="Times New Roman" w:cs="Times New Roman"/>
                <w:lang w:val="en-US" w:eastAsia="zh-CN"/>
              </w:rPr>
              <w:t>天（</w:t>
            </w:r>
            <w:r>
              <w:rPr>
                <w:rFonts w:hint="default" w:ascii="Times New Roman" w:hAnsi="Times New Roman" w:cs="Times New Roman"/>
                <w:lang w:val="en-US" w:eastAsia="zh-CN"/>
              </w:rPr>
              <w:t>1980</w:t>
            </w:r>
            <w:r>
              <w:rPr>
                <w:rFonts w:hint="eastAsia" w:ascii="Times New Roman" w:hAnsi="Times New Roman" w:cs="Times New Roman"/>
                <w:lang w:val="en-US" w:eastAsia="zh-CN"/>
              </w:rPr>
              <w:t>年），最短</w:t>
            </w:r>
            <w:r>
              <w:rPr>
                <w:rFonts w:hint="default" w:ascii="Times New Roman" w:hAnsi="Times New Roman" w:cs="Times New Roman"/>
                <w:lang w:val="en-US" w:eastAsia="zh-CN"/>
              </w:rPr>
              <w:t>223</w:t>
            </w:r>
            <w:r>
              <w:rPr>
                <w:rFonts w:hint="eastAsia" w:ascii="Times New Roman" w:hAnsi="Times New Roman" w:cs="Times New Roman"/>
                <w:lang w:val="en-US" w:eastAsia="zh-CN"/>
              </w:rPr>
              <w:t>天（</w:t>
            </w:r>
            <w:r>
              <w:rPr>
                <w:rFonts w:hint="default" w:ascii="Times New Roman" w:hAnsi="Times New Roman" w:cs="Times New Roman"/>
                <w:lang w:val="en-US" w:eastAsia="zh-CN"/>
              </w:rPr>
              <w:t>1985</w:t>
            </w:r>
            <w:r>
              <w:rPr>
                <w:rFonts w:hint="eastAsia" w:ascii="Times New Roman" w:hAnsi="Times New Roman" w:cs="Times New Roman"/>
                <w:lang w:val="en-US" w:eastAsia="zh-CN"/>
              </w:rPr>
              <w:t>年）。年平均日照时数</w:t>
            </w:r>
            <w:r>
              <w:rPr>
                <w:rFonts w:hint="default" w:ascii="Times New Roman" w:hAnsi="Times New Roman" w:cs="Times New Roman"/>
                <w:lang w:val="en-US" w:eastAsia="zh-CN"/>
              </w:rPr>
              <w:t>1729.8</w:t>
            </w:r>
            <w:r>
              <w:rPr>
                <w:rFonts w:hint="eastAsia" w:ascii="Times New Roman" w:hAnsi="Times New Roman" w:cs="Times New Roman"/>
                <w:lang w:val="en-US" w:eastAsia="zh-CN"/>
              </w:rPr>
              <w:t>小时，年总辐射</w:t>
            </w:r>
            <w:r>
              <w:rPr>
                <w:rFonts w:hint="default" w:ascii="Times New Roman" w:hAnsi="Times New Roman" w:cs="Times New Roman"/>
                <w:lang w:val="en-US" w:eastAsia="zh-CN"/>
              </w:rPr>
              <w:t>109.76</w:t>
            </w:r>
            <w:r>
              <w:rPr>
                <w:rFonts w:hint="eastAsia" w:ascii="Times New Roman" w:hAnsi="Times New Roman" w:cs="Times New Roman"/>
                <w:lang w:val="en-US" w:eastAsia="zh-CN"/>
              </w:rPr>
              <w:t>千卡</w:t>
            </w:r>
            <w:r>
              <w:rPr>
                <w:rFonts w:hint="default" w:ascii="Times New Roman" w:hAnsi="Times New Roman" w:cs="Times New Roman"/>
                <w:lang w:val="en-US" w:eastAsia="zh-CN"/>
              </w:rPr>
              <w:t>/</w:t>
            </w:r>
            <w:r>
              <w:rPr>
                <w:rFonts w:hint="eastAsia" w:ascii="Times New Roman" w:hAnsi="Times New Roman" w:cs="Times New Roman"/>
                <w:lang w:val="en-US" w:eastAsia="zh-CN"/>
              </w:rPr>
              <w:t>平方厘米。</w:t>
            </w:r>
            <w:r>
              <w:rPr>
                <w:rFonts w:hint="default" w:ascii="Times New Roman" w:hAnsi="Times New Roman" w:cs="Times New Roman"/>
                <w:lang w:val="en-US" w:eastAsia="zh-CN"/>
              </w:rPr>
              <w:t>0℃</w:t>
            </w:r>
            <w:r>
              <w:rPr>
                <w:rFonts w:hint="eastAsia" w:ascii="Times New Roman" w:hAnsi="Times New Roman" w:cs="Times New Roman"/>
                <w:lang w:val="en-US" w:eastAsia="zh-CN"/>
              </w:rPr>
              <w:t>以上持续期</w:t>
            </w:r>
            <w:r>
              <w:rPr>
                <w:rFonts w:hint="default" w:ascii="Times New Roman" w:hAnsi="Times New Roman" w:cs="Times New Roman"/>
                <w:lang w:val="en-US" w:eastAsia="zh-CN"/>
              </w:rPr>
              <w:t>287</w:t>
            </w:r>
            <w:r>
              <w:rPr>
                <w:rFonts w:hint="eastAsia" w:ascii="Times New Roman" w:hAnsi="Times New Roman" w:cs="Times New Roman"/>
                <w:lang w:val="en-US" w:eastAsia="zh-CN"/>
              </w:rPr>
              <w:t>天（一般为</w:t>
            </w:r>
            <w:r>
              <w:rPr>
                <w:rFonts w:hint="default" w:ascii="Times New Roman" w:hAnsi="Times New Roman" w:cs="Times New Roman"/>
                <w:lang w:val="en-US" w:eastAsia="zh-CN"/>
              </w:rPr>
              <w:t>2</w:t>
            </w:r>
            <w:r>
              <w:rPr>
                <w:rFonts w:hint="eastAsia" w:ascii="Times New Roman" w:hAnsi="Times New Roman" w:cs="Times New Roman"/>
                <w:lang w:val="en-US" w:eastAsia="zh-CN"/>
              </w:rPr>
              <w:t>月</w:t>
            </w:r>
            <w:r>
              <w:rPr>
                <w:rFonts w:hint="default" w:ascii="Times New Roman" w:hAnsi="Times New Roman" w:cs="Times New Roman"/>
                <w:lang w:val="en-US" w:eastAsia="zh-CN"/>
              </w:rPr>
              <w:t>16</w:t>
            </w:r>
            <w:r>
              <w:rPr>
                <w:rFonts w:hint="eastAsia" w:ascii="Times New Roman" w:hAnsi="Times New Roman" w:cs="Times New Roman"/>
                <w:lang w:val="en-US" w:eastAsia="zh-CN"/>
              </w:rPr>
              <w:t>日～</w:t>
            </w:r>
            <w:r>
              <w:rPr>
                <w:rFonts w:hint="default" w:ascii="Times New Roman" w:hAnsi="Times New Roman" w:cs="Times New Roman"/>
                <w:lang w:val="en-US" w:eastAsia="zh-CN"/>
              </w:rPr>
              <w:t>12</w:t>
            </w:r>
            <w:r>
              <w:rPr>
                <w:rFonts w:hint="eastAsia" w:ascii="Times New Roman" w:hAnsi="Times New Roman" w:cs="Times New Roman"/>
                <w:lang w:val="en-US" w:eastAsia="zh-CN"/>
              </w:rPr>
              <w:t xml:space="preserve">月 </w:t>
            </w:r>
            <w:r>
              <w:rPr>
                <w:rFonts w:hint="default" w:ascii="Times New Roman" w:hAnsi="Times New Roman" w:cs="Times New Roman"/>
                <w:lang w:val="en-US" w:eastAsia="zh-CN"/>
              </w:rPr>
              <w:t>3</w:t>
            </w:r>
            <w:r>
              <w:rPr>
                <w:rFonts w:hint="eastAsia" w:ascii="Times New Roman" w:hAnsi="Times New Roman" w:cs="Times New Roman"/>
                <w:lang w:val="en-US" w:eastAsia="zh-CN"/>
              </w:rPr>
              <w:t>日）。年平均降水量</w:t>
            </w:r>
            <w:r>
              <w:rPr>
                <w:rFonts w:hint="default" w:ascii="Times New Roman" w:hAnsi="Times New Roman" w:cs="Times New Roman"/>
                <w:lang w:val="en-US" w:eastAsia="zh-CN"/>
              </w:rPr>
              <w:t>1447.1</w:t>
            </w:r>
            <w:r>
              <w:rPr>
                <w:rFonts w:hint="eastAsia" w:ascii="Times New Roman" w:hAnsi="Times New Roman" w:cs="Times New Roman"/>
                <w:lang w:val="en-US" w:eastAsia="zh-CN"/>
              </w:rPr>
              <w:t>毫米，极端年最大降水量</w:t>
            </w:r>
            <w:r>
              <w:rPr>
                <w:rFonts w:hint="default" w:ascii="Times New Roman" w:hAnsi="Times New Roman" w:cs="Times New Roman"/>
                <w:lang w:val="en-US" w:eastAsia="zh-CN"/>
              </w:rPr>
              <w:t>2203.3</w:t>
            </w:r>
            <w:r>
              <w:rPr>
                <w:rFonts w:hint="eastAsia" w:ascii="Times New Roman" w:hAnsi="Times New Roman" w:cs="Times New Roman"/>
                <w:lang w:val="en-US" w:eastAsia="zh-CN"/>
              </w:rPr>
              <w:t>毫米（</w:t>
            </w:r>
            <w:r>
              <w:rPr>
                <w:rFonts w:hint="default" w:ascii="Times New Roman" w:hAnsi="Times New Roman" w:cs="Times New Roman"/>
                <w:lang w:val="en-US" w:eastAsia="zh-CN"/>
              </w:rPr>
              <w:t>1998</w:t>
            </w:r>
            <w:r>
              <w:rPr>
                <w:rFonts w:hint="eastAsia" w:ascii="Times New Roman" w:hAnsi="Times New Roman" w:cs="Times New Roman"/>
                <w:lang w:val="en-US" w:eastAsia="zh-CN"/>
              </w:rPr>
              <w:t>年），极端年最少降水量</w:t>
            </w:r>
            <w:r>
              <w:rPr>
                <w:rFonts w:hint="default" w:ascii="Times New Roman" w:hAnsi="Times New Roman" w:cs="Times New Roman"/>
                <w:lang w:val="en-US" w:eastAsia="zh-CN"/>
              </w:rPr>
              <w:t>806.7</w:t>
            </w:r>
            <w:r>
              <w:rPr>
                <w:rFonts w:hint="eastAsia" w:ascii="Times New Roman" w:hAnsi="Times New Roman" w:cs="Times New Roman"/>
                <w:lang w:val="en-US" w:eastAsia="zh-CN"/>
              </w:rPr>
              <w:t>毫米（</w:t>
            </w:r>
            <w:r>
              <w:rPr>
                <w:rFonts w:hint="default" w:ascii="Times New Roman" w:hAnsi="Times New Roman" w:cs="Times New Roman"/>
                <w:lang w:val="en-US" w:eastAsia="zh-CN"/>
              </w:rPr>
              <w:t>2011</w:t>
            </w:r>
            <w:r>
              <w:rPr>
                <w:rFonts w:hint="eastAsia" w:ascii="Times New Roman" w:hAnsi="Times New Roman" w:cs="Times New Roman"/>
                <w:lang w:val="en-US" w:eastAsia="zh-CN"/>
              </w:rPr>
              <w:t>年）。</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w:t>
            </w:r>
            <w:r>
              <w:rPr>
                <w:rFonts w:hint="default" w:ascii="Times New Roman" w:hAnsi="Times New Roman" w:cs="Times New Roman"/>
                <w:lang w:val="en-US" w:eastAsia="zh-CN"/>
              </w:rPr>
              <w:t>3</w:t>
            </w:r>
            <w:r>
              <w:rPr>
                <w:rFonts w:hint="eastAsia" w:ascii="Times New Roman" w:hAnsi="Times New Roman" w:cs="Times New Roman"/>
                <w:lang w:val="en-US" w:eastAsia="zh-CN"/>
              </w:rPr>
              <w:t>）河流</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highlight w:val="none"/>
              </w:rPr>
            </w:pPr>
            <w:r>
              <w:rPr>
                <w:rFonts w:hint="eastAsia" w:ascii="Times New Roman" w:hAnsi="Times New Roman" w:cs="Times New Roman"/>
                <w:lang w:val="en-US" w:eastAsia="zh-CN"/>
              </w:rPr>
              <w:t>境内属湘江水系。洋沙湖为境内最大的水域，为洋沙湖镇重要的景观节点和支流水系的汇集处，项目直接受纳水体</w:t>
            </w:r>
            <w:r>
              <w:rPr>
                <w:rFonts w:hint="eastAsia" w:ascii="Times New Roman" w:hAnsi="Times New Roman" w:cs="Times New Roman"/>
                <w:highlight w:val="none"/>
                <w:lang w:val="en-US" w:eastAsia="zh-CN"/>
              </w:rPr>
              <w:t>为石中排渠，然后排入洋沙湖最终进入湘江</w:t>
            </w:r>
            <w:r>
              <w:rPr>
                <w:rFonts w:hint="eastAsia" w:ascii="宋体" w:hAnsi="宋体" w:eastAsia="宋体" w:cs="宋体"/>
                <w:color w:val="000000"/>
                <w:kern w:val="0"/>
                <w:sz w:val="24"/>
                <w:szCs w:val="24"/>
                <w:highlight w:val="none"/>
                <w:lang w:val="en-US" w:eastAsia="zh-CN" w:bidi="ar"/>
              </w:rPr>
              <w:t>。</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（4）</w:t>
            </w:r>
            <w:r>
              <w:rPr>
                <w:rFonts w:hint="default" w:ascii="Times New Roman" w:hAnsi="Times New Roman" w:cs="Times New Roman"/>
                <w:lang w:val="en-US" w:eastAsia="zh-CN"/>
              </w:rPr>
              <w:t>水生态现状</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根据环评报告及现场调查，评价区域内无需特殊保护的珍稀动、植物，也无需要特殊保护的自然保护区等生态敏感点。</w:t>
            </w:r>
          </w:p>
          <w:p>
            <w:pPr>
              <w:pStyle w:val="3"/>
              <w:bidi w:val="0"/>
              <w:rPr>
                <w:rFonts w:hint="eastAsia"/>
                <w:lang w:val="en-US" w:eastAsia="zh-CN"/>
              </w:rPr>
            </w:pPr>
            <w:bookmarkStart w:id="52" w:name="_Toc22680"/>
            <w:bookmarkStart w:id="53" w:name="_Toc15850"/>
            <w:r>
              <w:rPr>
                <w:rFonts w:hint="default" w:ascii="Times New Roman" w:hAnsi="Times New Roman" w:cs="Times New Roman"/>
                <w:lang w:val="en-US" w:eastAsia="zh-CN"/>
              </w:rPr>
              <w:t>4</w:t>
            </w:r>
            <w:r>
              <w:rPr>
                <w:rFonts w:hint="eastAsia"/>
                <w:lang w:val="en-US" w:eastAsia="zh-CN"/>
              </w:rPr>
              <w:t>、</w:t>
            </w:r>
            <w:bookmarkStart w:id="54" w:name="_Toc474100696"/>
            <w:bookmarkStart w:id="55" w:name="_Toc439182263"/>
            <w:bookmarkStart w:id="56" w:name="_Toc29419"/>
            <w:bookmarkStart w:id="57" w:name="_Toc439182482"/>
            <w:bookmarkStart w:id="58" w:name="_Toc439663675"/>
            <w:bookmarkStart w:id="59" w:name="_Toc367811494"/>
            <w:bookmarkStart w:id="60" w:name="_Toc465897619"/>
            <w:bookmarkStart w:id="61" w:name="_Toc418461321"/>
            <w:bookmarkStart w:id="62" w:name="_Toc369343708"/>
            <w:r>
              <w:rPr>
                <w:rFonts w:hint="default" w:ascii="Times New Roman" w:hAnsi="Times New Roman" w:cs="Times New Roman"/>
              </w:rPr>
              <w:t>水功能区管理要求和现有取排水状况</w:t>
            </w:r>
            <w:bookmarkEnd w:id="52"/>
            <w:bookmarkEnd w:id="54"/>
            <w:bookmarkEnd w:id="55"/>
            <w:bookmarkEnd w:id="56"/>
            <w:bookmarkEnd w:id="57"/>
            <w:bookmarkEnd w:id="58"/>
            <w:bookmarkEnd w:id="59"/>
            <w:bookmarkEnd w:id="60"/>
            <w:bookmarkEnd w:id="61"/>
            <w:bookmarkEnd w:id="62"/>
          </w:p>
          <w:p>
            <w:pPr>
              <w:pStyle w:val="4"/>
              <w:bidi w:val="0"/>
              <w:rPr>
                <w:rFonts w:hint="default"/>
                <w:lang w:val="en-US" w:eastAsia="zh-CN"/>
              </w:rPr>
            </w:pPr>
            <w:bookmarkStart w:id="63" w:name="_Toc7352"/>
            <w:bookmarkStart w:id="64" w:name="_Toc439182483"/>
            <w:bookmarkStart w:id="65" w:name="_Toc418461322"/>
            <w:bookmarkStart w:id="66" w:name="_Toc439663676"/>
            <w:bookmarkStart w:id="67" w:name="_Toc474100697"/>
            <w:bookmarkStart w:id="68" w:name="_Toc439182264"/>
            <w:bookmarkStart w:id="69" w:name="_Toc465897620"/>
            <w:r>
              <w:rPr>
                <w:rFonts w:hint="eastAsia"/>
                <w:lang w:val="en-US" w:eastAsia="zh-CN"/>
              </w:rPr>
              <w:t>4.1</w:t>
            </w:r>
            <w:r>
              <w:rPr>
                <w:rFonts w:hint="default"/>
                <w:lang w:val="en-US" w:eastAsia="zh-CN"/>
              </w:rPr>
              <w:t>水功能区保护水质管理目标与要求</w:t>
            </w:r>
            <w:bookmarkEnd w:id="63"/>
          </w:p>
          <w:bookmarkEnd w:id="64"/>
          <w:bookmarkEnd w:id="65"/>
          <w:bookmarkEnd w:id="66"/>
          <w:bookmarkEnd w:id="67"/>
          <w:bookmarkEnd w:id="68"/>
          <w:bookmarkEnd w:id="69"/>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imes New Roman" w:hAnsi="Times New Roman" w:cs="Times New Roman"/>
                <w:lang w:val="en-US" w:eastAsia="zh-CN"/>
              </w:rPr>
            </w:pPr>
            <w:r>
              <w:rPr>
                <w:rFonts w:hint="default" w:ascii="Times New Roman" w:hAnsi="Times New Roman" w:cs="Times New Roman"/>
                <w:lang w:val="en-US" w:eastAsia="zh-CN"/>
              </w:rPr>
              <w:t>根据《岳阳市水功能区划》，排污口所在</w:t>
            </w:r>
            <w:r>
              <w:rPr>
                <w:rFonts w:hint="eastAsia" w:ascii="Times New Roman" w:hAnsi="Times New Roman" w:cs="Times New Roman"/>
                <w:lang w:val="en-US" w:eastAsia="zh-CN"/>
              </w:rPr>
              <w:t>的石中排渠未划分水功能区，现状水质为Ⅲ类水质。目标水质执行《地表水环境质量标准》（GB3838-2002）Ⅲ类水质目标。</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Times New Roman" w:hAnsi="Times New Roman" w:cs="Times New Roman" w:eastAsiaTheme="minorEastAsia"/>
                <w:b w:val="0"/>
                <w:kern w:val="2"/>
                <w:sz w:val="24"/>
                <w:szCs w:val="22"/>
                <w:highlight w:val="none"/>
                <w:lang w:val="en-US" w:eastAsia="zh-CN" w:bidi="ar-SA"/>
              </w:rPr>
            </w:pPr>
            <w:r>
              <w:rPr>
                <w:rFonts w:hint="eastAsia" w:ascii="Times New Roman" w:hAnsi="Times New Roman" w:cs="Times New Roman"/>
                <w:lang w:val="en-US" w:eastAsia="zh-CN"/>
              </w:rPr>
              <w:t>根据水功能区管理要求，新增排污口入河污染物要达标排放，以保证排污口所在水域水功能区的水质保护目标要求，以及下游水功能区水质不受影响。本项目工程入河排污口涉及的石中排渠河段属于农业用水水功能区，无养殖（渔业）用水需求</w:t>
            </w:r>
            <w:r>
              <w:rPr>
                <w:rFonts w:hint="default" w:ascii="Times New Roman" w:hAnsi="Times New Roman" w:cs="Times New Roman"/>
                <w:lang w:val="en-US" w:eastAsia="zh-CN"/>
              </w:rPr>
              <w:t>。</w:t>
            </w:r>
            <w:r>
              <w:rPr>
                <w:rFonts w:hint="eastAsia" w:ascii="Times New Roman" w:hAnsi="Times New Roman" w:cs="Times New Roman"/>
                <w:lang w:val="en-US" w:eastAsia="zh-CN"/>
              </w:rPr>
              <w:t>本项目的建设及运行不改变到所涉及水功能区的功能，根据《中华人民共和国水法》、《中华人民共和国环境保护法》、《中华人民共和国水污染物防治法》、《中华人民共和国河道管理条例》等法律法规，为了避免破坏河流的生态环境，保护石中排渠水资源，建设项目单位在运行期间应采取措施，使该河段水质达到功能区的水质目标。</w:t>
            </w:r>
          </w:p>
          <w:p>
            <w:pPr>
              <w:pStyle w:val="4"/>
              <w:bidi w:val="0"/>
              <w:rPr>
                <w:rFonts w:hint="default" w:ascii="Times New Roman" w:hAnsi="Times New Roman" w:eastAsia="宋体" w:cs="Times New Roman"/>
                <w:sz w:val="28"/>
                <w:szCs w:val="28"/>
                <w:lang w:val="en-US" w:eastAsia="zh-CN"/>
              </w:rPr>
            </w:pPr>
            <w:r>
              <w:rPr>
                <w:rFonts w:hint="eastAsia"/>
                <w:lang w:val="en-US" w:eastAsia="zh-CN"/>
              </w:rPr>
              <w:t>4.2</w:t>
            </w:r>
            <w:bookmarkStart w:id="70" w:name="_Toc30328"/>
            <w:r>
              <w:rPr>
                <w:rFonts w:hint="default" w:ascii="Times New Roman" w:hAnsi="Times New Roman" w:eastAsia="宋体" w:cs="Times New Roman"/>
                <w:sz w:val="28"/>
                <w:szCs w:val="28"/>
                <w:lang w:val="en-US" w:eastAsia="zh-CN"/>
              </w:rPr>
              <w:t>水功能区水质现状</w:t>
            </w:r>
            <w:bookmarkEnd w:id="70"/>
          </w:p>
          <w:p>
            <w:pPr>
              <w:spacing w:line="460" w:lineRule="exact"/>
              <w:ind w:firstLine="480" w:firstLineChars="200"/>
              <w:rPr>
                <w:rFonts w:hint="default" w:ascii="Times New Roman" w:hAnsi="Times New Roman" w:cs="Times New Roman"/>
                <w:highlight w:val="none"/>
                <w:lang w:val="en-US" w:eastAsia="zh-CN"/>
              </w:rPr>
            </w:pPr>
            <w:r>
              <w:rPr>
                <w:rFonts w:hint="eastAsia" w:cs="Times New Roman"/>
                <w:b w:val="0"/>
                <w:kern w:val="2"/>
                <w:sz w:val="24"/>
                <w:szCs w:val="22"/>
                <w:highlight w:val="none"/>
                <w:lang w:val="en-US" w:eastAsia="zh-CN" w:bidi="ar-SA"/>
              </w:rPr>
              <w:t>本</w:t>
            </w:r>
            <w:r>
              <w:rPr>
                <w:rFonts w:hint="default" w:ascii="Times New Roman" w:hAnsi="Times New Roman" w:cs="Times New Roman" w:eastAsiaTheme="minorEastAsia"/>
                <w:b w:val="0"/>
                <w:kern w:val="2"/>
                <w:sz w:val="24"/>
                <w:szCs w:val="22"/>
                <w:highlight w:val="none"/>
                <w:lang w:val="en-US" w:eastAsia="zh-CN" w:bidi="ar-SA"/>
              </w:rPr>
              <w:t>项目纳污水体为</w:t>
            </w:r>
            <w:r>
              <w:rPr>
                <w:rFonts w:hint="default" w:ascii="Times New Roman" w:hAnsi="Times New Roman" w:cs="Times New Roman"/>
                <w:b w:val="0"/>
                <w:kern w:val="2"/>
                <w:sz w:val="24"/>
                <w:szCs w:val="22"/>
                <w:highlight w:val="none"/>
                <w:lang w:val="en-US" w:eastAsia="zh-CN" w:bidi="ar-SA"/>
              </w:rPr>
              <w:t>石中排渠</w:t>
            </w:r>
            <w:r>
              <w:rPr>
                <w:rFonts w:hint="default" w:ascii="Times New Roman" w:hAnsi="Times New Roman" w:cs="Times New Roman" w:eastAsiaTheme="minorEastAsia"/>
                <w:b w:val="0"/>
                <w:kern w:val="2"/>
                <w:sz w:val="24"/>
                <w:szCs w:val="22"/>
                <w:highlight w:val="none"/>
                <w:lang w:val="en-US" w:eastAsia="zh-CN" w:bidi="ar-SA"/>
              </w:rPr>
              <w:t>，所在河段水质控制目标为Ⅲ类。本次论证对石中排渠设置了</w:t>
            </w:r>
            <w:r>
              <w:rPr>
                <w:rFonts w:hint="default" w:ascii="Times New Roman" w:hAnsi="Times New Roman" w:cs="Times New Roman"/>
                <w:b w:val="0"/>
                <w:kern w:val="2"/>
                <w:sz w:val="24"/>
                <w:szCs w:val="22"/>
                <w:highlight w:val="none"/>
                <w:lang w:val="en-US" w:eastAsia="zh-CN" w:bidi="ar-SA"/>
              </w:rPr>
              <w:t>3</w:t>
            </w:r>
            <w:r>
              <w:rPr>
                <w:rFonts w:hint="default" w:ascii="Times New Roman" w:hAnsi="Times New Roman" w:cs="Times New Roman" w:eastAsiaTheme="minorEastAsia"/>
                <w:b w:val="0"/>
                <w:kern w:val="2"/>
                <w:sz w:val="24"/>
                <w:szCs w:val="22"/>
                <w:highlight w:val="none"/>
                <w:lang w:val="en-US" w:eastAsia="zh-CN" w:bidi="ar-SA"/>
              </w:rPr>
              <w:t>个监测断面对地表水环境质量进行监测，监测因子为</w:t>
            </w:r>
            <w:r>
              <w:rPr>
                <w:rFonts w:hint="default" w:ascii="Times New Roman" w:hAnsi="Times New Roman" w:cs="Times New Roman"/>
                <w:sz w:val="24"/>
                <w:highlight w:val="none"/>
              </w:rPr>
              <w:t>pH、溶解氧、化学需氧量、五日生化需氧量、阴离子表面活性剂、氨氮、总磷、总氮、石油类、粪大肠菌群</w:t>
            </w:r>
            <w:r>
              <w:rPr>
                <w:rFonts w:hint="default" w:ascii="Times New Roman" w:hAnsi="Times New Roman" w:cs="Times New Roman"/>
                <w:sz w:val="24"/>
                <w:highlight w:val="none"/>
                <w:lang w:eastAsia="zh-CN"/>
              </w:rPr>
              <w:t>、悬浮物、色度</w:t>
            </w:r>
            <w:r>
              <w:rPr>
                <w:rFonts w:hint="default" w:ascii="Times New Roman" w:hAnsi="Times New Roman" w:cs="Times New Roman" w:eastAsiaTheme="minorEastAsia"/>
                <w:b w:val="0"/>
                <w:kern w:val="2"/>
                <w:sz w:val="24"/>
                <w:szCs w:val="22"/>
                <w:highlight w:val="none"/>
                <w:lang w:val="en-US" w:eastAsia="zh-CN" w:bidi="ar-SA"/>
              </w:rPr>
              <w:t>，根据现状监测结果，本项目</w:t>
            </w:r>
            <w:r>
              <w:rPr>
                <w:rFonts w:hint="default" w:ascii="Times New Roman" w:hAnsi="Times New Roman" w:cs="Times New Roman"/>
                <w:b w:val="0"/>
                <w:kern w:val="2"/>
                <w:sz w:val="24"/>
                <w:szCs w:val="22"/>
                <w:highlight w:val="none"/>
                <w:lang w:val="en-US" w:eastAsia="zh-CN" w:bidi="ar-SA"/>
              </w:rPr>
              <w:t>所在地南侧</w:t>
            </w:r>
            <w:r>
              <w:rPr>
                <w:rFonts w:hint="default" w:ascii="Times New Roman" w:hAnsi="Times New Roman" w:cs="Times New Roman" w:eastAsiaTheme="minorEastAsia"/>
                <w:b w:val="0"/>
                <w:kern w:val="2"/>
                <w:sz w:val="24"/>
                <w:szCs w:val="22"/>
                <w:highlight w:val="none"/>
                <w:lang w:val="en-US" w:eastAsia="zh-CN" w:bidi="ar-SA"/>
              </w:rPr>
              <w:t>的石</w:t>
            </w:r>
            <w:r>
              <w:rPr>
                <w:rFonts w:hint="default" w:ascii="Times New Roman" w:hAnsi="Times New Roman" w:cs="Times New Roman"/>
                <w:b w:val="0"/>
                <w:kern w:val="2"/>
                <w:sz w:val="24"/>
                <w:szCs w:val="22"/>
                <w:highlight w:val="none"/>
                <w:lang w:val="en-US" w:eastAsia="zh-CN" w:bidi="ar-SA"/>
              </w:rPr>
              <w:t>中排渠3</w:t>
            </w:r>
            <w:r>
              <w:rPr>
                <w:rFonts w:hint="default" w:ascii="Times New Roman" w:hAnsi="Times New Roman" w:cs="Times New Roman" w:eastAsiaTheme="minorEastAsia"/>
                <w:b w:val="0"/>
                <w:kern w:val="2"/>
                <w:sz w:val="24"/>
                <w:szCs w:val="22"/>
                <w:highlight w:val="none"/>
                <w:lang w:val="en-US" w:eastAsia="zh-CN" w:bidi="ar-SA"/>
              </w:rPr>
              <w:t>个断面水质各项监测指标均能达到《地表水环境质量标准》(GB3838-2002)中Ⅲ类标准（具体监测内容见</w:t>
            </w:r>
            <w:r>
              <w:rPr>
                <w:rFonts w:hint="default" w:ascii="Times New Roman" w:hAnsi="Times New Roman" w:cs="Times New Roman"/>
                <w:b w:val="0"/>
                <w:kern w:val="2"/>
                <w:sz w:val="24"/>
                <w:szCs w:val="22"/>
                <w:highlight w:val="none"/>
                <w:lang w:val="en-US" w:eastAsia="zh-CN" w:bidi="ar-SA"/>
              </w:rPr>
              <w:t>第三章</w:t>
            </w:r>
            <w:r>
              <w:rPr>
                <w:rFonts w:hint="default" w:ascii="Times New Roman" w:hAnsi="Times New Roman" w:cs="Times New Roman" w:eastAsiaTheme="minorEastAsia"/>
                <w:b w:val="0"/>
                <w:kern w:val="2"/>
                <w:sz w:val="24"/>
                <w:szCs w:val="22"/>
                <w:highlight w:val="none"/>
                <w:lang w:val="en-US" w:eastAsia="zh-CN" w:bidi="ar-SA"/>
              </w:rPr>
              <w:t>地表水环境质量现状章节</w:t>
            </w:r>
            <w:r>
              <w:rPr>
                <w:rFonts w:hint="default" w:ascii="Times New Roman" w:hAnsi="Times New Roman" w:cs="Times New Roman"/>
                <w:b w:val="0"/>
                <w:kern w:val="2"/>
                <w:sz w:val="24"/>
                <w:szCs w:val="22"/>
                <w:highlight w:val="none"/>
                <w:lang w:val="en-US" w:eastAsia="zh-CN" w:bidi="ar-SA"/>
              </w:rPr>
              <w:t>，即表3-3</w:t>
            </w:r>
            <w:r>
              <w:rPr>
                <w:rFonts w:hint="default" w:ascii="Times New Roman" w:hAnsi="Times New Roman" w:cs="Times New Roman" w:eastAsiaTheme="minorEastAsia"/>
                <w:b w:val="0"/>
                <w:kern w:val="2"/>
                <w:sz w:val="24"/>
                <w:szCs w:val="22"/>
                <w:highlight w:val="none"/>
                <w:lang w:val="en-US" w:eastAsia="zh-CN" w:bidi="ar-SA"/>
              </w:rPr>
              <w:t>）。</w:t>
            </w:r>
          </w:p>
          <w:p>
            <w:pPr>
              <w:pStyle w:val="4"/>
              <w:bidi w:val="0"/>
              <w:rPr>
                <w:rFonts w:hint="default" w:ascii="Times New Roman" w:hAnsi="Times New Roman"/>
                <w:highlight w:val="none"/>
                <w:lang w:val="en-US" w:eastAsia="zh-CN"/>
              </w:rPr>
            </w:pPr>
            <w:r>
              <w:rPr>
                <w:rFonts w:hint="eastAsia" w:ascii="Times New Roman" w:hAnsi="Times New Roman"/>
                <w:highlight w:val="none"/>
                <w:lang w:val="en-US" w:eastAsia="zh-CN"/>
              </w:rPr>
              <w:t>4.3水功能区纳污能力</w:t>
            </w:r>
          </w:p>
          <w:p>
            <w:pPr>
              <w:pStyle w:val="4"/>
              <w:bidi w:val="0"/>
              <w:rPr>
                <w:rFonts w:hint="default" w:ascii="Times New Roman" w:hAnsi="Times New Roman" w:cs="Times New Roman" w:eastAsiaTheme="minorEastAsia"/>
                <w:b w:val="0"/>
                <w:color w:val="auto"/>
                <w:kern w:val="2"/>
                <w:sz w:val="24"/>
                <w:szCs w:val="22"/>
                <w:highlight w:val="none"/>
                <w:u w:val="single"/>
                <w:lang w:val="en-US" w:eastAsia="zh-CN" w:bidi="ar-SA"/>
              </w:rPr>
            </w:pPr>
            <w:r>
              <w:rPr>
                <w:rFonts w:hint="default" w:ascii="Times New Roman" w:hAnsi="Times New Roman" w:cs="Times New Roman" w:eastAsiaTheme="minorEastAsia"/>
                <w:b w:val="0"/>
                <w:color w:val="auto"/>
                <w:kern w:val="2"/>
                <w:sz w:val="24"/>
                <w:szCs w:val="22"/>
                <w:highlight w:val="none"/>
                <w:u w:val="single"/>
                <w:lang w:val="en-US" w:eastAsia="zh-CN" w:bidi="ar-SA"/>
              </w:rPr>
              <w:t>本项目受纳水体</w:t>
            </w:r>
            <w:r>
              <w:rPr>
                <w:rFonts w:hint="eastAsia" w:cs="Times New Roman"/>
                <w:b w:val="0"/>
                <w:color w:val="auto"/>
                <w:kern w:val="2"/>
                <w:sz w:val="24"/>
                <w:szCs w:val="22"/>
                <w:highlight w:val="none"/>
                <w:u w:val="single"/>
                <w:lang w:val="en-US" w:eastAsia="zh-CN" w:bidi="ar-SA"/>
              </w:rPr>
              <w:t>石中排渠未划分水功能区</w:t>
            </w:r>
            <w:r>
              <w:rPr>
                <w:rFonts w:hint="default" w:ascii="Times New Roman" w:hAnsi="Times New Roman" w:cs="Times New Roman" w:eastAsiaTheme="minorEastAsia"/>
                <w:b w:val="0"/>
                <w:color w:val="auto"/>
                <w:kern w:val="2"/>
                <w:sz w:val="24"/>
                <w:szCs w:val="22"/>
                <w:highlight w:val="none"/>
                <w:u w:val="single"/>
                <w:lang w:val="en-US" w:eastAsia="zh-CN" w:bidi="ar-SA"/>
              </w:rPr>
              <w:t>，水行政主管部门未对其纳污能力进行核算。因此本项目对</w:t>
            </w:r>
            <w:r>
              <w:rPr>
                <w:rFonts w:hint="eastAsia" w:cs="Times New Roman"/>
                <w:b w:val="0"/>
                <w:color w:val="auto"/>
                <w:kern w:val="2"/>
                <w:sz w:val="24"/>
                <w:szCs w:val="22"/>
                <w:highlight w:val="none"/>
                <w:u w:val="single"/>
                <w:lang w:val="en-US" w:eastAsia="zh-CN" w:bidi="ar-SA"/>
              </w:rPr>
              <w:t>石中排渠</w:t>
            </w:r>
            <w:r>
              <w:rPr>
                <w:rFonts w:hint="default" w:ascii="Times New Roman" w:hAnsi="Times New Roman" w:cs="Times New Roman" w:eastAsiaTheme="minorEastAsia"/>
                <w:b w:val="0"/>
                <w:color w:val="auto"/>
                <w:kern w:val="2"/>
                <w:sz w:val="24"/>
                <w:szCs w:val="22"/>
                <w:highlight w:val="none"/>
                <w:u w:val="single"/>
                <w:lang w:val="en-US" w:eastAsia="zh-CN" w:bidi="ar-SA"/>
              </w:rPr>
              <w:t>水体纳污能力根据《水纳污能力计算规程》（GBT25173-2010）进行计算。</w:t>
            </w:r>
          </w:p>
          <w:p>
            <w:pPr>
              <w:keepNext w:val="0"/>
              <w:keepLines w:val="0"/>
              <w:pageBreakBefore w:val="0"/>
              <w:widowControl w:val="0"/>
              <w:numPr>
                <w:ilvl w:val="0"/>
                <w:numId w:val="10"/>
              </w:numPr>
              <w:kinsoku/>
              <w:wordWrap/>
              <w:overflowPunct/>
              <w:autoSpaceDN/>
              <w:bidi w:val="0"/>
              <w:adjustRightInd/>
              <w:snapToGrid/>
              <w:spacing w:line="360" w:lineRule="auto"/>
              <w:ind w:firstLine="480" w:firstLineChars="200"/>
              <w:textAlignment w:val="auto"/>
              <w:rPr>
                <w:rFonts w:hint="eastAsia" w:ascii="Times New Roman" w:hAnsi="Times New Roman" w:cs="Times New Roman"/>
                <w:b w:val="0"/>
                <w:color w:val="auto"/>
                <w:kern w:val="2"/>
                <w:sz w:val="24"/>
                <w:szCs w:val="22"/>
                <w:highlight w:val="none"/>
                <w:u w:val="single"/>
                <w:lang w:val="en-US" w:eastAsia="zh-CN" w:bidi="ar-SA"/>
              </w:rPr>
            </w:pPr>
            <w:r>
              <w:rPr>
                <w:rFonts w:hint="eastAsia" w:ascii="Times New Roman" w:hAnsi="Times New Roman" w:cs="Times New Roman"/>
                <w:b w:val="0"/>
                <w:color w:val="auto"/>
                <w:kern w:val="2"/>
                <w:sz w:val="24"/>
                <w:szCs w:val="22"/>
                <w:highlight w:val="none"/>
                <w:u w:val="single"/>
                <w:lang w:val="en-US" w:eastAsia="zh-CN" w:bidi="ar-SA"/>
              </w:rPr>
              <w:t>石中排渠纳污能力</w:t>
            </w:r>
          </w:p>
          <w:p>
            <w:pPr>
              <w:pStyle w:val="4"/>
              <w:bidi w:val="0"/>
              <w:rPr>
                <w:rFonts w:hint="default" w:ascii="Times New Roman" w:hAnsi="Times New Roman" w:cs="Times New Roman" w:eastAsiaTheme="minorEastAsia"/>
                <w:b w:val="0"/>
                <w:color w:val="auto"/>
                <w:kern w:val="2"/>
                <w:sz w:val="24"/>
                <w:szCs w:val="22"/>
                <w:highlight w:val="none"/>
                <w:u w:val="single"/>
                <w:lang w:val="en-US" w:eastAsia="zh-CN" w:bidi="ar-SA"/>
              </w:rPr>
            </w:pPr>
            <w:r>
              <w:rPr>
                <w:rFonts w:hint="eastAsia" w:ascii="Times New Roman" w:hAnsi="Times New Roman" w:cs="Times New Roman" w:eastAsiaTheme="minorEastAsia"/>
                <w:b w:val="0"/>
                <w:color w:val="auto"/>
                <w:kern w:val="2"/>
                <w:sz w:val="24"/>
                <w:szCs w:val="22"/>
                <w:highlight w:val="none"/>
                <w:u w:val="single"/>
                <w:lang w:val="en-US" w:eastAsia="zh-CN" w:bidi="ar-SA"/>
              </w:rPr>
              <w:t>本项目直接</w:t>
            </w:r>
            <w:r>
              <w:rPr>
                <w:rFonts w:hint="default" w:ascii="Times New Roman" w:hAnsi="Times New Roman" w:cs="Times New Roman" w:eastAsiaTheme="minorEastAsia"/>
                <w:b w:val="0"/>
                <w:color w:val="auto"/>
                <w:kern w:val="2"/>
                <w:sz w:val="24"/>
                <w:szCs w:val="22"/>
                <w:highlight w:val="none"/>
                <w:u w:val="single"/>
                <w:lang w:val="en-US" w:eastAsia="zh-CN" w:bidi="ar-SA"/>
              </w:rPr>
              <w:t>受纳水体</w:t>
            </w:r>
            <w:r>
              <w:rPr>
                <w:rFonts w:hint="eastAsia" w:ascii="Times New Roman" w:hAnsi="Times New Roman" w:cs="Times New Roman" w:eastAsiaTheme="minorEastAsia"/>
                <w:b w:val="0"/>
                <w:color w:val="auto"/>
                <w:kern w:val="2"/>
                <w:sz w:val="24"/>
                <w:szCs w:val="22"/>
                <w:highlight w:val="none"/>
                <w:u w:val="single"/>
                <w:lang w:val="en-US" w:eastAsia="zh-CN" w:bidi="ar-SA"/>
              </w:rPr>
              <w:t>石中排渠河水恒定流动，项目废水连续稳定排放，主要污染物为非持久性污染物，</w:t>
            </w:r>
            <w:r>
              <w:rPr>
                <w:rFonts w:hint="default" w:ascii="Times New Roman" w:hAnsi="Times New Roman" w:cs="Times New Roman" w:eastAsiaTheme="minorEastAsia"/>
                <w:b w:val="0"/>
                <w:color w:val="auto"/>
                <w:kern w:val="2"/>
                <w:sz w:val="24"/>
                <w:szCs w:val="22"/>
                <w:highlight w:val="none"/>
                <w:u w:val="single"/>
                <w:lang w:val="en-US" w:eastAsia="zh-CN" w:bidi="ar-SA"/>
              </w:rPr>
              <w:t>因此，</w:t>
            </w:r>
            <w:r>
              <w:rPr>
                <w:rFonts w:hint="eastAsia" w:ascii="Times New Roman" w:hAnsi="Times New Roman" w:cs="Times New Roman" w:eastAsiaTheme="minorEastAsia"/>
                <w:b w:val="0"/>
                <w:color w:val="auto"/>
                <w:kern w:val="2"/>
                <w:sz w:val="24"/>
                <w:szCs w:val="22"/>
                <w:highlight w:val="none"/>
                <w:u w:val="single"/>
                <w:lang w:val="en-US" w:eastAsia="zh-CN" w:bidi="ar-SA"/>
              </w:rPr>
              <w:t>石中排渠、洋沙湖</w:t>
            </w:r>
            <w:r>
              <w:rPr>
                <w:rFonts w:hint="default" w:ascii="Times New Roman" w:hAnsi="Times New Roman" w:cs="Times New Roman" w:eastAsiaTheme="minorEastAsia"/>
                <w:b w:val="0"/>
                <w:color w:val="auto"/>
                <w:kern w:val="2"/>
                <w:sz w:val="24"/>
                <w:szCs w:val="22"/>
                <w:highlight w:val="none"/>
                <w:u w:val="single"/>
                <w:lang w:val="en-US" w:eastAsia="zh-CN" w:bidi="ar-SA"/>
              </w:rPr>
              <w:t>纳污能力计算模型采用河流</w:t>
            </w:r>
            <w:r>
              <w:rPr>
                <w:rFonts w:hint="eastAsia" w:ascii="Times New Roman" w:hAnsi="Times New Roman" w:cs="Times New Roman" w:eastAsiaTheme="minorEastAsia"/>
                <w:b w:val="0"/>
                <w:color w:val="auto"/>
                <w:kern w:val="2"/>
                <w:sz w:val="24"/>
                <w:szCs w:val="22"/>
                <w:highlight w:val="none"/>
                <w:u w:val="single"/>
                <w:lang w:val="en-US" w:eastAsia="zh-CN" w:bidi="ar-SA"/>
              </w:rPr>
              <w:t>一</w:t>
            </w:r>
            <w:r>
              <w:rPr>
                <w:rFonts w:hint="default" w:ascii="Times New Roman" w:hAnsi="Times New Roman" w:cs="Times New Roman" w:eastAsiaTheme="minorEastAsia"/>
                <w:b w:val="0"/>
                <w:color w:val="auto"/>
                <w:kern w:val="2"/>
                <w:sz w:val="24"/>
                <w:szCs w:val="22"/>
                <w:highlight w:val="none"/>
                <w:u w:val="single"/>
                <w:lang w:val="en-US" w:eastAsia="zh-CN" w:bidi="ar-SA"/>
              </w:rPr>
              <w:t>维模型，具体计算公式如下：</w:t>
            </w:r>
          </w:p>
          <w:p>
            <w:pPr>
              <w:pStyle w:val="4"/>
              <w:bidi w:val="0"/>
              <w:jc w:val="center"/>
              <w:rPr>
                <w:rFonts w:hint="default" w:ascii="Times New Roman" w:hAnsi="Times New Roman" w:cs="Times New Roman" w:eastAsiaTheme="minorEastAsia"/>
                <w:b w:val="0"/>
                <w:color w:val="auto"/>
                <w:kern w:val="2"/>
                <w:sz w:val="24"/>
                <w:szCs w:val="22"/>
                <w:highlight w:val="none"/>
                <w:u w:val="single"/>
                <w:lang w:val="en-US" w:eastAsia="zh-CN" w:bidi="ar-SA"/>
              </w:rPr>
            </w:pPr>
            <w:r>
              <w:rPr>
                <w:rFonts w:hint="default" w:ascii="Times New Roman" w:hAnsi="Times New Roman" w:cs="Times New Roman" w:eastAsiaTheme="minorEastAsia"/>
                <w:b w:val="0"/>
                <w:color w:val="auto"/>
                <w:kern w:val="2"/>
                <w:sz w:val="24"/>
                <w:szCs w:val="22"/>
                <w:highlight w:val="none"/>
                <w:u w:val="single"/>
                <w:lang w:val="en-US" w:eastAsia="zh-CN" w:bidi="ar-SA"/>
              </w:rPr>
              <w:t>M=（C</w:t>
            </w:r>
            <w:r>
              <w:rPr>
                <w:rFonts w:hint="default" w:ascii="Times New Roman" w:hAnsi="Times New Roman" w:cs="Times New Roman" w:eastAsiaTheme="minorEastAsia"/>
                <w:b w:val="0"/>
                <w:color w:val="auto"/>
                <w:kern w:val="2"/>
                <w:sz w:val="24"/>
                <w:szCs w:val="22"/>
                <w:highlight w:val="none"/>
                <w:u w:val="single"/>
                <w:vertAlign w:val="subscript"/>
                <w:lang w:val="en-US" w:eastAsia="zh-CN" w:bidi="ar-SA"/>
              </w:rPr>
              <w:t>s</w:t>
            </w:r>
            <w:r>
              <w:rPr>
                <w:rFonts w:hint="default" w:ascii="Times New Roman" w:hAnsi="Times New Roman" w:cs="Times New Roman" w:eastAsiaTheme="minorEastAsia"/>
                <w:b w:val="0"/>
                <w:color w:val="auto"/>
                <w:kern w:val="2"/>
                <w:sz w:val="24"/>
                <w:szCs w:val="22"/>
                <w:highlight w:val="none"/>
                <w:u w:val="single"/>
                <w:lang w:val="en-US" w:eastAsia="zh-CN" w:bidi="ar-SA"/>
              </w:rPr>
              <w:t>-C</w:t>
            </w:r>
            <w:r>
              <w:rPr>
                <w:rFonts w:hint="default" w:ascii="Times New Roman" w:hAnsi="Times New Roman" w:cs="Times New Roman" w:eastAsiaTheme="minorEastAsia"/>
                <w:b w:val="0"/>
                <w:color w:val="auto"/>
                <w:kern w:val="2"/>
                <w:sz w:val="24"/>
                <w:szCs w:val="22"/>
                <w:highlight w:val="none"/>
                <w:u w:val="single"/>
                <w:vertAlign w:val="subscript"/>
                <w:lang w:val="en-US" w:eastAsia="zh-CN" w:bidi="ar-SA"/>
              </w:rPr>
              <w:t>0</w:t>
            </w:r>
            <w:r>
              <w:rPr>
                <w:rFonts w:hint="default" w:ascii="Times New Roman" w:hAnsi="Times New Roman" w:cs="Times New Roman" w:eastAsiaTheme="minorEastAsia"/>
                <w:b w:val="0"/>
                <w:color w:val="auto"/>
                <w:kern w:val="2"/>
                <w:sz w:val="24"/>
                <w:szCs w:val="22"/>
                <w:highlight w:val="none"/>
                <w:u w:val="single"/>
                <w:lang w:val="en-US" w:eastAsia="zh-CN" w:bidi="ar-SA"/>
              </w:rPr>
              <w:t>)(Q+Q</w:t>
            </w:r>
            <w:r>
              <w:rPr>
                <w:rFonts w:hint="default" w:ascii="Times New Roman" w:hAnsi="Times New Roman" w:cs="Times New Roman" w:eastAsiaTheme="minorEastAsia"/>
                <w:b w:val="0"/>
                <w:color w:val="auto"/>
                <w:kern w:val="2"/>
                <w:sz w:val="24"/>
                <w:szCs w:val="22"/>
                <w:highlight w:val="none"/>
                <w:u w:val="single"/>
                <w:vertAlign w:val="subscript"/>
                <w:lang w:val="en-US" w:eastAsia="zh-CN" w:bidi="ar-SA"/>
              </w:rPr>
              <w:t>p</w:t>
            </w:r>
            <w:r>
              <w:rPr>
                <w:rFonts w:hint="default" w:ascii="Times New Roman" w:hAnsi="Times New Roman" w:cs="Times New Roman" w:eastAsiaTheme="minorEastAsia"/>
                <w:b w:val="0"/>
                <w:color w:val="auto"/>
                <w:kern w:val="2"/>
                <w:sz w:val="24"/>
                <w:szCs w:val="22"/>
                <w:highlight w:val="none"/>
                <w:u w:val="single"/>
                <w:lang w:val="en-US" w:eastAsia="zh-CN" w:bidi="ar-SA"/>
              </w:rPr>
              <w:t>)</w:t>
            </w:r>
          </w:p>
          <w:p>
            <w:pPr>
              <w:pStyle w:val="4"/>
              <w:bidi w:val="0"/>
              <w:rPr>
                <w:rFonts w:hint="default" w:ascii="Times New Roman" w:hAnsi="Times New Roman" w:cs="Times New Roman" w:eastAsiaTheme="minorEastAsia"/>
                <w:b w:val="0"/>
                <w:color w:val="auto"/>
                <w:kern w:val="2"/>
                <w:sz w:val="24"/>
                <w:szCs w:val="22"/>
                <w:highlight w:val="none"/>
                <w:u w:val="single"/>
                <w:lang w:val="en-US" w:eastAsia="zh-CN" w:bidi="ar-SA"/>
              </w:rPr>
            </w:pPr>
            <w:r>
              <w:rPr>
                <w:rFonts w:hint="default" w:ascii="Times New Roman" w:hAnsi="Times New Roman" w:cs="Times New Roman" w:eastAsiaTheme="minorEastAsia"/>
                <w:b w:val="0"/>
                <w:color w:val="auto"/>
                <w:kern w:val="2"/>
                <w:sz w:val="24"/>
                <w:szCs w:val="22"/>
                <w:highlight w:val="none"/>
                <w:u w:val="single"/>
                <w:lang w:val="en-US" w:eastAsia="zh-CN" w:bidi="ar-SA"/>
              </w:rPr>
              <w:t>式中：M——水域纳污能力，g/s；</w:t>
            </w:r>
          </w:p>
          <w:p>
            <w:pPr>
              <w:pStyle w:val="4"/>
              <w:bidi w:val="0"/>
              <w:rPr>
                <w:rFonts w:hint="default" w:ascii="Times New Roman" w:hAnsi="Times New Roman" w:cs="Times New Roman" w:eastAsiaTheme="minorEastAsia"/>
                <w:b w:val="0"/>
                <w:kern w:val="2"/>
                <w:sz w:val="24"/>
                <w:szCs w:val="22"/>
                <w:highlight w:val="none"/>
                <w:u w:val="single"/>
                <w:lang w:val="en-US" w:eastAsia="zh-CN" w:bidi="ar-SA"/>
              </w:rPr>
            </w:pPr>
            <w:r>
              <w:rPr>
                <w:rFonts w:hint="default" w:ascii="Times New Roman" w:hAnsi="Times New Roman" w:cs="Times New Roman" w:eastAsiaTheme="minorEastAsia"/>
                <w:b w:val="0"/>
                <w:kern w:val="2"/>
                <w:sz w:val="24"/>
                <w:szCs w:val="22"/>
                <w:highlight w:val="none"/>
                <w:u w:val="single"/>
                <w:lang w:val="en-US" w:eastAsia="zh-CN" w:bidi="ar-SA"/>
              </w:rPr>
              <w:t>Cs——水质目标浓度，mg/L；</w:t>
            </w:r>
          </w:p>
          <w:p>
            <w:pPr>
              <w:pStyle w:val="4"/>
              <w:bidi w:val="0"/>
              <w:rPr>
                <w:rFonts w:hint="default" w:ascii="Times New Roman" w:hAnsi="Times New Roman" w:cs="Times New Roman" w:eastAsiaTheme="minorEastAsia"/>
                <w:b w:val="0"/>
                <w:kern w:val="2"/>
                <w:sz w:val="24"/>
                <w:szCs w:val="22"/>
                <w:highlight w:val="none"/>
                <w:u w:val="single"/>
                <w:lang w:val="en-US" w:eastAsia="zh-CN" w:bidi="ar-SA"/>
              </w:rPr>
            </w:pPr>
            <w:r>
              <w:rPr>
                <w:rFonts w:hint="default" w:ascii="Times New Roman" w:hAnsi="Times New Roman" w:cs="Times New Roman" w:eastAsiaTheme="minorEastAsia"/>
                <w:b w:val="0"/>
                <w:kern w:val="2"/>
                <w:sz w:val="24"/>
                <w:szCs w:val="22"/>
                <w:highlight w:val="none"/>
                <w:u w:val="single"/>
                <w:lang w:val="en-US" w:eastAsia="zh-CN" w:bidi="ar-SA"/>
              </w:rPr>
              <w:t>C0——初始断面的污染物浓度，mg/L；</w:t>
            </w:r>
          </w:p>
          <w:p>
            <w:pPr>
              <w:pStyle w:val="4"/>
              <w:bidi w:val="0"/>
              <w:rPr>
                <w:rFonts w:hint="default" w:ascii="Times New Roman" w:hAnsi="Times New Roman" w:cs="Times New Roman" w:eastAsiaTheme="minorEastAsia"/>
                <w:b w:val="0"/>
                <w:kern w:val="2"/>
                <w:sz w:val="24"/>
                <w:szCs w:val="22"/>
                <w:highlight w:val="none"/>
                <w:u w:val="single"/>
                <w:lang w:val="en-US" w:eastAsia="zh-CN" w:bidi="ar-SA"/>
              </w:rPr>
            </w:pPr>
            <w:r>
              <w:rPr>
                <w:rFonts w:hint="default" w:ascii="Times New Roman" w:hAnsi="Times New Roman" w:cs="Times New Roman" w:eastAsiaTheme="minorEastAsia"/>
                <w:b w:val="0"/>
                <w:kern w:val="2"/>
                <w:sz w:val="24"/>
                <w:szCs w:val="22"/>
                <w:highlight w:val="none"/>
                <w:u w:val="single"/>
                <w:lang w:val="en-US" w:eastAsia="zh-CN" w:bidi="ar-SA"/>
              </w:rPr>
              <w:t>Q——初始断面的入流流量，m</w:t>
            </w:r>
            <w:r>
              <w:rPr>
                <w:rFonts w:hint="default" w:ascii="Times New Roman" w:hAnsi="Times New Roman" w:cs="Times New Roman" w:eastAsiaTheme="minorEastAsia"/>
                <w:b w:val="0"/>
                <w:kern w:val="2"/>
                <w:sz w:val="24"/>
                <w:szCs w:val="22"/>
                <w:highlight w:val="none"/>
                <w:u w:val="single"/>
                <w:vertAlign w:val="superscript"/>
                <w:lang w:val="en-US" w:eastAsia="zh-CN" w:bidi="ar-SA"/>
              </w:rPr>
              <w:t>3</w:t>
            </w:r>
            <w:r>
              <w:rPr>
                <w:rFonts w:hint="default" w:ascii="Times New Roman" w:hAnsi="Times New Roman" w:cs="Times New Roman" w:eastAsiaTheme="minorEastAsia"/>
                <w:b w:val="0"/>
                <w:kern w:val="2"/>
                <w:sz w:val="24"/>
                <w:szCs w:val="22"/>
                <w:highlight w:val="none"/>
                <w:u w:val="single"/>
                <w:lang w:val="en-US" w:eastAsia="zh-CN" w:bidi="ar-SA"/>
              </w:rPr>
              <w:t>/s；</w:t>
            </w:r>
          </w:p>
          <w:p>
            <w:pPr>
              <w:pStyle w:val="4"/>
              <w:bidi w:val="0"/>
              <w:rPr>
                <w:rFonts w:hint="default" w:ascii="Times New Roman" w:hAnsi="Times New Roman" w:cs="Times New Roman" w:eastAsiaTheme="minorEastAsia"/>
                <w:b w:val="0"/>
                <w:kern w:val="2"/>
                <w:sz w:val="24"/>
                <w:szCs w:val="22"/>
                <w:highlight w:val="none"/>
                <w:u w:val="single"/>
                <w:lang w:val="en-US" w:eastAsia="zh-CN" w:bidi="ar-SA"/>
              </w:rPr>
            </w:pPr>
            <w:r>
              <w:rPr>
                <w:rFonts w:hint="default" w:ascii="Times New Roman" w:hAnsi="Times New Roman" w:cs="Times New Roman" w:eastAsiaTheme="minorEastAsia"/>
                <w:b w:val="0"/>
                <w:kern w:val="2"/>
                <w:sz w:val="24"/>
                <w:szCs w:val="22"/>
                <w:highlight w:val="none"/>
                <w:u w:val="single"/>
                <w:lang w:val="en-US" w:eastAsia="zh-CN" w:bidi="ar-SA"/>
              </w:rPr>
              <w:t>Qp——废污水排放流量，m</w:t>
            </w:r>
            <w:r>
              <w:rPr>
                <w:rFonts w:hint="default" w:ascii="Times New Roman" w:hAnsi="Times New Roman" w:cs="Times New Roman" w:eastAsiaTheme="minorEastAsia"/>
                <w:b w:val="0"/>
                <w:kern w:val="2"/>
                <w:sz w:val="24"/>
                <w:szCs w:val="22"/>
                <w:highlight w:val="none"/>
                <w:u w:val="single"/>
                <w:vertAlign w:val="superscript"/>
                <w:lang w:val="en-US" w:eastAsia="zh-CN" w:bidi="ar-SA"/>
              </w:rPr>
              <w:t>3</w:t>
            </w:r>
            <w:r>
              <w:rPr>
                <w:rFonts w:hint="default" w:ascii="Times New Roman" w:hAnsi="Times New Roman" w:cs="Times New Roman" w:eastAsiaTheme="minorEastAsia"/>
                <w:b w:val="0"/>
                <w:kern w:val="2"/>
                <w:sz w:val="24"/>
                <w:szCs w:val="22"/>
                <w:highlight w:val="none"/>
                <w:u w:val="single"/>
                <w:lang w:val="en-US" w:eastAsia="zh-CN" w:bidi="ar-SA"/>
              </w:rPr>
              <w:t>/s；本项目正常排放量为1</w:t>
            </w:r>
            <w:r>
              <w:rPr>
                <w:rFonts w:hint="eastAsia" w:cs="Times New Roman"/>
                <w:b w:val="0"/>
                <w:kern w:val="2"/>
                <w:sz w:val="24"/>
                <w:szCs w:val="22"/>
                <w:highlight w:val="none"/>
                <w:u w:val="single"/>
                <w:lang w:val="en-US" w:eastAsia="zh-CN" w:bidi="ar-SA"/>
              </w:rPr>
              <w:t>50</w:t>
            </w:r>
            <w:r>
              <w:rPr>
                <w:rFonts w:hint="default" w:ascii="Times New Roman" w:hAnsi="Times New Roman" w:cs="Times New Roman" w:eastAsiaTheme="minorEastAsia"/>
                <w:b w:val="0"/>
                <w:kern w:val="2"/>
                <w:sz w:val="24"/>
                <w:szCs w:val="22"/>
                <w:highlight w:val="none"/>
                <w:u w:val="single"/>
                <w:lang w:val="en-US" w:eastAsia="zh-CN" w:bidi="ar-SA"/>
              </w:rPr>
              <w:t>m</w:t>
            </w:r>
            <w:r>
              <w:rPr>
                <w:rFonts w:hint="default" w:ascii="Times New Roman" w:hAnsi="Times New Roman" w:cs="Times New Roman" w:eastAsiaTheme="minorEastAsia"/>
                <w:b w:val="0"/>
                <w:kern w:val="2"/>
                <w:sz w:val="24"/>
                <w:szCs w:val="22"/>
                <w:highlight w:val="none"/>
                <w:u w:val="single"/>
                <w:vertAlign w:val="superscript"/>
                <w:lang w:val="en-US" w:eastAsia="zh-CN" w:bidi="ar-SA"/>
              </w:rPr>
              <w:t>3</w:t>
            </w:r>
            <w:r>
              <w:rPr>
                <w:rFonts w:hint="default" w:ascii="Times New Roman" w:hAnsi="Times New Roman" w:cs="Times New Roman" w:eastAsiaTheme="minorEastAsia"/>
                <w:b w:val="0"/>
                <w:kern w:val="2"/>
                <w:sz w:val="24"/>
                <w:szCs w:val="22"/>
                <w:highlight w:val="none"/>
                <w:u w:val="single"/>
                <w:lang w:val="en-US" w:eastAsia="zh-CN" w:bidi="ar-SA"/>
              </w:rPr>
              <w:t>/d（0.001</w:t>
            </w:r>
            <w:r>
              <w:rPr>
                <w:rFonts w:hint="eastAsia" w:cs="Times New Roman"/>
                <w:b w:val="0"/>
                <w:kern w:val="2"/>
                <w:sz w:val="24"/>
                <w:szCs w:val="22"/>
                <w:highlight w:val="none"/>
                <w:u w:val="single"/>
                <w:lang w:val="en-US" w:eastAsia="zh-CN" w:bidi="ar-SA"/>
              </w:rPr>
              <w:t>7</w:t>
            </w:r>
            <w:r>
              <w:rPr>
                <w:rFonts w:hint="default" w:ascii="Times New Roman" w:hAnsi="Times New Roman" w:cs="Times New Roman" w:eastAsiaTheme="minorEastAsia"/>
                <w:b w:val="0"/>
                <w:kern w:val="2"/>
                <w:sz w:val="24"/>
                <w:szCs w:val="22"/>
                <w:highlight w:val="none"/>
                <w:u w:val="single"/>
                <w:lang w:val="en-US" w:eastAsia="zh-CN" w:bidi="ar-SA"/>
              </w:rPr>
              <w:t>m</w:t>
            </w:r>
            <w:r>
              <w:rPr>
                <w:rFonts w:hint="default" w:ascii="Times New Roman" w:hAnsi="Times New Roman" w:cs="Times New Roman" w:eastAsiaTheme="minorEastAsia"/>
                <w:b w:val="0"/>
                <w:kern w:val="2"/>
                <w:sz w:val="24"/>
                <w:szCs w:val="22"/>
                <w:highlight w:val="none"/>
                <w:u w:val="single"/>
                <w:vertAlign w:val="superscript"/>
                <w:lang w:val="en-US" w:eastAsia="zh-CN" w:bidi="ar-SA"/>
              </w:rPr>
              <w:t>3</w:t>
            </w:r>
            <w:r>
              <w:rPr>
                <w:rFonts w:hint="default" w:ascii="Times New Roman" w:hAnsi="Times New Roman" w:cs="Times New Roman" w:eastAsiaTheme="minorEastAsia"/>
                <w:b w:val="0"/>
                <w:kern w:val="2"/>
                <w:sz w:val="24"/>
                <w:szCs w:val="22"/>
                <w:highlight w:val="none"/>
                <w:u w:val="single"/>
                <w:lang w:val="en-US" w:eastAsia="zh-CN" w:bidi="ar-SA"/>
              </w:rPr>
              <w:t>/s）。</w:t>
            </w:r>
          </w:p>
          <w:p>
            <w:pPr>
              <w:pStyle w:val="4"/>
              <w:bidi w:val="0"/>
              <w:rPr>
                <w:rFonts w:hint="default" w:ascii="Times New Roman" w:hAnsi="Times New Roman" w:cs="Times New Roman" w:eastAsiaTheme="minorEastAsia"/>
                <w:b w:val="0"/>
                <w:color w:val="auto"/>
                <w:kern w:val="2"/>
                <w:sz w:val="24"/>
                <w:szCs w:val="22"/>
                <w:highlight w:val="none"/>
                <w:u w:val="single"/>
                <w:lang w:val="en-US" w:eastAsia="zh-CN" w:bidi="ar-SA"/>
              </w:rPr>
            </w:pPr>
            <w:r>
              <w:rPr>
                <w:rFonts w:hint="eastAsia" w:cs="Times New Roman"/>
                <w:b w:val="0"/>
                <w:color w:val="auto"/>
                <w:kern w:val="2"/>
                <w:sz w:val="24"/>
                <w:szCs w:val="22"/>
                <w:highlight w:val="none"/>
                <w:u w:val="single"/>
                <w:lang w:val="en-US" w:eastAsia="zh-CN" w:bidi="ar-SA"/>
              </w:rPr>
              <w:t>（2）洋沙湖</w:t>
            </w:r>
            <w:r>
              <w:rPr>
                <w:rFonts w:hint="eastAsia" w:ascii="Times New Roman" w:hAnsi="Times New Roman" w:cs="Times New Roman"/>
                <w:b w:val="0"/>
                <w:color w:val="auto"/>
                <w:kern w:val="2"/>
                <w:sz w:val="24"/>
                <w:szCs w:val="22"/>
                <w:highlight w:val="none"/>
                <w:u w:val="single"/>
                <w:lang w:val="en-US" w:eastAsia="zh-CN" w:bidi="ar-SA"/>
              </w:rPr>
              <w:t>纳污能力</w:t>
            </w:r>
          </w:p>
          <w:p>
            <w:pPr>
              <w:pStyle w:val="4"/>
              <w:bidi w:val="0"/>
              <w:rPr>
                <w:rFonts w:hint="default" w:ascii="Times New Roman" w:hAnsi="Times New Roman" w:cs="Times New Roman" w:eastAsiaTheme="minorEastAsia"/>
                <w:b w:val="0"/>
                <w:color w:val="auto"/>
                <w:kern w:val="2"/>
                <w:sz w:val="24"/>
                <w:szCs w:val="22"/>
                <w:highlight w:val="none"/>
                <w:u w:val="single"/>
                <w:lang w:val="en-US" w:eastAsia="zh-CN" w:bidi="ar-SA"/>
              </w:rPr>
            </w:pPr>
            <w:r>
              <w:rPr>
                <w:rFonts w:hint="eastAsia" w:ascii="Times New Roman" w:hAnsi="Times New Roman" w:cs="Times New Roman" w:eastAsiaTheme="minorEastAsia"/>
                <w:b w:val="0"/>
                <w:color w:val="auto"/>
                <w:kern w:val="2"/>
                <w:sz w:val="24"/>
                <w:szCs w:val="22"/>
                <w:highlight w:val="none"/>
                <w:u w:val="single"/>
                <w:lang w:val="en-US" w:eastAsia="zh-CN" w:bidi="ar-SA"/>
              </w:rPr>
              <w:t>本项目</w:t>
            </w:r>
            <w:r>
              <w:rPr>
                <w:rFonts w:hint="eastAsia" w:cs="Times New Roman"/>
                <w:b w:val="0"/>
                <w:color w:val="auto"/>
                <w:kern w:val="2"/>
                <w:sz w:val="24"/>
                <w:szCs w:val="22"/>
                <w:highlight w:val="none"/>
                <w:u w:val="single"/>
                <w:lang w:val="en-US" w:eastAsia="zh-CN" w:bidi="ar-SA"/>
              </w:rPr>
              <w:t>间接</w:t>
            </w:r>
            <w:r>
              <w:rPr>
                <w:rFonts w:hint="default" w:ascii="Times New Roman" w:hAnsi="Times New Roman" w:cs="Times New Roman" w:eastAsiaTheme="minorEastAsia"/>
                <w:b w:val="0"/>
                <w:color w:val="auto"/>
                <w:kern w:val="2"/>
                <w:sz w:val="24"/>
                <w:szCs w:val="22"/>
                <w:highlight w:val="none"/>
                <w:u w:val="single"/>
                <w:lang w:val="en-US" w:eastAsia="zh-CN" w:bidi="ar-SA"/>
              </w:rPr>
              <w:t>受纳水体</w:t>
            </w:r>
            <w:r>
              <w:rPr>
                <w:rFonts w:hint="eastAsia" w:cs="Times New Roman"/>
                <w:b w:val="0"/>
                <w:color w:val="auto"/>
                <w:kern w:val="2"/>
                <w:sz w:val="24"/>
                <w:szCs w:val="22"/>
                <w:highlight w:val="none"/>
                <w:u w:val="single"/>
                <w:lang w:val="en-US" w:eastAsia="zh-CN" w:bidi="ar-SA"/>
              </w:rPr>
              <w:t>洋沙湖，属于中型湖库，污染仅出现在排污口附近水域，</w:t>
            </w:r>
            <w:r>
              <w:rPr>
                <w:rFonts w:hint="default" w:ascii="Times New Roman" w:hAnsi="Times New Roman" w:cs="Times New Roman" w:eastAsiaTheme="minorEastAsia"/>
                <w:b w:val="0"/>
                <w:color w:val="auto"/>
                <w:kern w:val="2"/>
                <w:sz w:val="24"/>
                <w:szCs w:val="22"/>
                <w:highlight w:val="none"/>
                <w:u w:val="single"/>
                <w:lang w:val="en-US" w:eastAsia="zh-CN" w:bidi="ar-SA"/>
              </w:rPr>
              <w:t>因此，</w:t>
            </w:r>
            <w:r>
              <w:rPr>
                <w:rFonts w:hint="eastAsia" w:ascii="Times New Roman" w:hAnsi="Times New Roman" w:cs="Times New Roman" w:eastAsiaTheme="minorEastAsia"/>
                <w:b w:val="0"/>
                <w:color w:val="auto"/>
                <w:kern w:val="2"/>
                <w:sz w:val="24"/>
                <w:szCs w:val="22"/>
                <w:highlight w:val="none"/>
                <w:u w:val="single"/>
                <w:lang w:val="en-US" w:eastAsia="zh-CN" w:bidi="ar-SA"/>
              </w:rPr>
              <w:t>洋沙湖</w:t>
            </w:r>
            <w:r>
              <w:rPr>
                <w:rFonts w:hint="default" w:ascii="Times New Roman" w:hAnsi="Times New Roman" w:cs="Times New Roman" w:eastAsiaTheme="minorEastAsia"/>
                <w:b w:val="0"/>
                <w:color w:val="auto"/>
                <w:kern w:val="2"/>
                <w:sz w:val="24"/>
                <w:szCs w:val="22"/>
                <w:highlight w:val="none"/>
                <w:u w:val="single"/>
                <w:lang w:val="en-US" w:eastAsia="zh-CN" w:bidi="ar-SA"/>
              </w:rPr>
              <w:t>纳污能力计算模型采用</w:t>
            </w:r>
            <w:r>
              <w:rPr>
                <w:rFonts w:hint="eastAsia" w:cs="Times New Roman"/>
                <w:b w:val="0"/>
                <w:color w:val="auto"/>
                <w:kern w:val="2"/>
                <w:sz w:val="24"/>
                <w:szCs w:val="22"/>
                <w:highlight w:val="none"/>
                <w:u w:val="single"/>
                <w:lang w:val="en-US" w:eastAsia="zh-CN" w:bidi="ar-SA"/>
              </w:rPr>
              <w:t>湖（库）非均匀混合</w:t>
            </w:r>
            <w:r>
              <w:rPr>
                <w:rFonts w:hint="default" w:ascii="Times New Roman" w:hAnsi="Times New Roman" w:cs="Times New Roman" w:eastAsiaTheme="minorEastAsia"/>
                <w:b w:val="0"/>
                <w:color w:val="auto"/>
                <w:kern w:val="2"/>
                <w:sz w:val="24"/>
                <w:szCs w:val="22"/>
                <w:highlight w:val="none"/>
                <w:u w:val="single"/>
                <w:lang w:val="en-US" w:eastAsia="zh-CN" w:bidi="ar-SA"/>
              </w:rPr>
              <w:t>模型，具体计算公式如下：</w:t>
            </w:r>
          </w:p>
          <w:p>
            <w:pPr>
              <w:pStyle w:val="4"/>
              <w:bidi w:val="0"/>
              <w:jc w:val="center"/>
              <w:rPr>
                <w:rFonts w:hint="default" w:ascii="Times New Roman" w:hAnsi="Times New Roman" w:cs="Times New Roman" w:eastAsiaTheme="minorEastAsia"/>
                <w:b w:val="0"/>
                <w:color w:val="auto"/>
                <w:kern w:val="2"/>
                <w:sz w:val="24"/>
                <w:szCs w:val="22"/>
                <w:highlight w:val="none"/>
                <w:u w:val="single"/>
                <w:vertAlign w:val="baseline"/>
                <w:lang w:val="en-US" w:eastAsia="zh-CN" w:bidi="ar-SA"/>
              </w:rPr>
            </w:pPr>
            <w:r>
              <w:rPr>
                <w:rFonts w:hint="default" w:ascii="Times New Roman" w:hAnsi="Times New Roman" w:cs="Times New Roman" w:eastAsiaTheme="minorEastAsia"/>
                <w:b w:val="0"/>
                <w:color w:val="auto"/>
                <w:kern w:val="2"/>
                <w:sz w:val="24"/>
                <w:szCs w:val="22"/>
                <w:highlight w:val="none"/>
                <w:u w:val="single"/>
                <w:lang w:val="en-US" w:eastAsia="zh-CN" w:bidi="ar-SA"/>
              </w:rPr>
              <w:t>M=（C</w:t>
            </w:r>
            <w:r>
              <w:rPr>
                <w:rFonts w:hint="default" w:ascii="Times New Roman" w:hAnsi="Times New Roman" w:cs="Times New Roman" w:eastAsiaTheme="minorEastAsia"/>
                <w:b w:val="0"/>
                <w:color w:val="auto"/>
                <w:kern w:val="2"/>
                <w:sz w:val="24"/>
                <w:szCs w:val="22"/>
                <w:highlight w:val="none"/>
                <w:u w:val="single"/>
                <w:vertAlign w:val="subscript"/>
                <w:lang w:val="en-US" w:eastAsia="zh-CN" w:bidi="ar-SA"/>
              </w:rPr>
              <w:t>s</w:t>
            </w:r>
            <w:r>
              <w:rPr>
                <w:rFonts w:hint="default" w:ascii="Times New Roman" w:hAnsi="Times New Roman" w:cs="Times New Roman" w:eastAsiaTheme="minorEastAsia"/>
                <w:b w:val="0"/>
                <w:color w:val="auto"/>
                <w:kern w:val="2"/>
                <w:sz w:val="24"/>
                <w:szCs w:val="22"/>
                <w:highlight w:val="none"/>
                <w:u w:val="single"/>
                <w:lang w:val="en-US" w:eastAsia="zh-CN" w:bidi="ar-SA"/>
              </w:rPr>
              <w:t>-C</w:t>
            </w:r>
            <w:r>
              <w:rPr>
                <w:rFonts w:hint="default" w:ascii="Times New Roman" w:hAnsi="Times New Roman" w:cs="Times New Roman" w:eastAsiaTheme="minorEastAsia"/>
                <w:b w:val="0"/>
                <w:color w:val="auto"/>
                <w:kern w:val="2"/>
                <w:sz w:val="24"/>
                <w:szCs w:val="22"/>
                <w:highlight w:val="none"/>
                <w:u w:val="single"/>
                <w:vertAlign w:val="subscript"/>
                <w:lang w:val="en-US" w:eastAsia="zh-CN" w:bidi="ar-SA"/>
              </w:rPr>
              <w:t>0</w:t>
            </w:r>
            <w:r>
              <w:rPr>
                <w:rFonts w:hint="default" w:ascii="Times New Roman" w:hAnsi="Times New Roman" w:cs="Times New Roman" w:eastAsiaTheme="minorEastAsia"/>
                <w:b w:val="0"/>
                <w:color w:val="auto"/>
                <w:kern w:val="2"/>
                <w:sz w:val="24"/>
                <w:szCs w:val="22"/>
                <w:highlight w:val="none"/>
                <w:u w:val="single"/>
                <w:lang w:val="en-US" w:eastAsia="zh-CN" w:bidi="ar-SA"/>
              </w:rPr>
              <w:t>)</w:t>
            </w:r>
            <w:r>
              <w:rPr>
                <w:rFonts w:hint="eastAsia" w:cs="Times New Roman"/>
                <w:b w:val="0"/>
                <w:color w:val="auto"/>
                <w:kern w:val="2"/>
                <w:sz w:val="24"/>
                <w:szCs w:val="22"/>
                <w:highlight w:val="none"/>
                <w:u w:val="single"/>
                <w:lang w:val="en-US" w:eastAsia="zh-CN" w:bidi="ar-SA"/>
              </w:rPr>
              <w:t>exp（K</w:t>
            </w:r>
            <w:r>
              <w:rPr>
                <w:rFonts w:hint="default" w:ascii="Times New Roman" w:hAnsi="Times New Roman" w:cs="Times New Roman"/>
                <w:b w:val="0"/>
                <w:color w:val="auto"/>
                <w:kern w:val="2"/>
                <w:sz w:val="24"/>
                <w:szCs w:val="22"/>
                <w:highlight w:val="none"/>
                <w:u w:val="single"/>
                <w:lang w:val="en-US" w:eastAsia="zh-CN" w:bidi="ar-SA"/>
              </w:rPr>
              <w:t>Ø</w:t>
            </w:r>
            <w:r>
              <w:rPr>
                <w:rFonts w:hint="eastAsia" w:cs="Times New Roman"/>
                <w:b w:val="0"/>
                <w:color w:val="auto"/>
                <w:kern w:val="2"/>
                <w:sz w:val="24"/>
                <w:szCs w:val="22"/>
                <w:highlight w:val="none"/>
                <w:u w:val="single"/>
                <w:lang w:val="en-US" w:eastAsia="zh-CN" w:bidi="ar-SA"/>
              </w:rPr>
              <w:t>h</w:t>
            </w:r>
            <w:r>
              <w:rPr>
                <w:rFonts w:hint="eastAsia" w:cs="Times New Roman"/>
                <w:b w:val="0"/>
                <w:color w:val="auto"/>
                <w:kern w:val="2"/>
                <w:sz w:val="24"/>
                <w:szCs w:val="22"/>
                <w:highlight w:val="none"/>
                <w:u w:val="single"/>
                <w:vertAlign w:val="subscript"/>
                <w:lang w:val="en-US" w:eastAsia="zh-CN" w:bidi="ar-SA"/>
              </w:rPr>
              <w:t>L</w:t>
            </w:r>
            <w:r>
              <w:rPr>
                <w:rFonts w:hint="eastAsia" w:cs="Times New Roman"/>
                <w:b w:val="0"/>
                <w:color w:val="auto"/>
                <w:kern w:val="2"/>
                <w:sz w:val="24"/>
                <w:szCs w:val="22"/>
                <w:highlight w:val="none"/>
                <w:u w:val="single"/>
                <w:vertAlign w:val="baseline"/>
                <w:lang w:val="en-US" w:eastAsia="zh-CN" w:bidi="ar-SA"/>
              </w:rPr>
              <w:t>r</w:t>
            </w:r>
            <w:r>
              <w:rPr>
                <w:rFonts w:hint="eastAsia" w:cs="Times New Roman"/>
                <w:b w:val="0"/>
                <w:color w:val="auto"/>
                <w:kern w:val="2"/>
                <w:sz w:val="24"/>
                <w:szCs w:val="22"/>
                <w:highlight w:val="none"/>
                <w:u w:val="single"/>
                <w:vertAlign w:val="superscript"/>
                <w:lang w:val="en-US" w:eastAsia="zh-CN" w:bidi="ar-SA"/>
              </w:rPr>
              <w:t>2</w:t>
            </w:r>
            <w:r>
              <w:rPr>
                <w:rFonts w:hint="eastAsia" w:cs="Times New Roman"/>
                <w:b w:val="0"/>
                <w:color w:val="auto"/>
                <w:kern w:val="2"/>
                <w:sz w:val="24"/>
                <w:szCs w:val="22"/>
                <w:highlight w:val="none"/>
                <w:u w:val="single"/>
                <w:vertAlign w:val="baseline"/>
                <w:lang w:val="en-US" w:eastAsia="zh-CN" w:bidi="ar-SA"/>
              </w:rPr>
              <w:t>/2Qp）Qp</w:t>
            </w:r>
          </w:p>
          <w:p>
            <w:pPr>
              <w:pStyle w:val="4"/>
              <w:bidi w:val="0"/>
              <w:rPr>
                <w:rFonts w:hint="default" w:ascii="Times New Roman" w:hAnsi="Times New Roman" w:cs="Times New Roman" w:eastAsiaTheme="minorEastAsia"/>
                <w:b w:val="0"/>
                <w:kern w:val="2"/>
                <w:sz w:val="24"/>
                <w:szCs w:val="22"/>
                <w:highlight w:val="none"/>
                <w:u w:val="single"/>
                <w:lang w:val="en-US" w:eastAsia="zh-CN" w:bidi="ar-SA"/>
              </w:rPr>
            </w:pPr>
            <w:r>
              <w:rPr>
                <w:rFonts w:hint="default" w:ascii="Times New Roman" w:hAnsi="Times New Roman" w:cs="Times New Roman" w:eastAsiaTheme="minorEastAsia"/>
                <w:b w:val="0"/>
                <w:kern w:val="2"/>
                <w:sz w:val="24"/>
                <w:szCs w:val="22"/>
                <w:highlight w:val="none"/>
                <w:u w:val="single"/>
                <w:lang w:val="en-US" w:eastAsia="zh-CN" w:bidi="ar-SA"/>
              </w:rPr>
              <w:t>Cs——水质目标浓度，mg/L；</w:t>
            </w:r>
          </w:p>
          <w:p>
            <w:pPr>
              <w:pStyle w:val="4"/>
              <w:bidi w:val="0"/>
              <w:rPr>
                <w:rFonts w:hint="default" w:ascii="Times New Roman" w:hAnsi="Times New Roman" w:cs="Times New Roman" w:eastAsiaTheme="minorEastAsia"/>
                <w:b w:val="0"/>
                <w:kern w:val="2"/>
                <w:sz w:val="24"/>
                <w:szCs w:val="22"/>
                <w:highlight w:val="none"/>
                <w:u w:val="single"/>
                <w:lang w:val="en-US" w:eastAsia="zh-CN" w:bidi="ar-SA"/>
              </w:rPr>
            </w:pPr>
            <w:r>
              <w:rPr>
                <w:rFonts w:hint="default" w:ascii="Times New Roman" w:hAnsi="Times New Roman" w:cs="Times New Roman" w:eastAsiaTheme="minorEastAsia"/>
                <w:b w:val="0"/>
                <w:kern w:val="2"/>
                <w:sz w:val="24"/>
                <w:szCs w:val="22"/>
                <w:highlight w:val="none"/>
                <w:u w:val="single"/>
                <w:lang w:val="en-US" w:eastAsia="zh-CN" w:bidi="ar-SA"/>
              </w:rPr>
              <w:t>C0——初始断面的污染物浓度，mg/L；</w:t>
            </w:r>
          </w:p>
          <w:p>
            <w:pPr>
              <w:pStyle w:val="4"/>
              <w:bidi w:val="0"/>
              <w:rPr>
                <w:rFonts w:hint="eastAsia" w:cs="Times New Roman"/>
                <w:b w:val="0"/>
                <w:kern w:val="2"/>
                <w:sz w:val="24"/>
                <w:szCs w:val="22"/>
                <w:highlight w:val="none"/>
                <w:u w:val="single"/>
                <w:lang w:val="en-US" w:eastAsia="zh-CN" w:bidi="ar-SA"/>
              </w:rPr>
            </w:pPr>
            <w:r>
              <w:rPr>
                <w:rFonts w:hint="eastAsia" w:cs="Times New Roman"/>
                <w:b w:val="0"/>
                <w:kern w:val="2"/>
                <w:sz w:val="24"/>
                <w:szCs w:val="22"/>
                <w:highlight w:val="none"/>
                <w:u w:val="single"/>
                <w:lang w:val="en-US" w:eastAsia="zh-CN" w:bidi="ar-SA"/>
              </w:rPr>
              <w:t>K</w:t>
            </w:r>
            <w:r>
              <w:rPr>
                <w:rFonts w:hint="default" w:ascii="Times New Roman" w:hAnsi="Times New Roman" w:cs="Times New Roman" w:eastAsiaTheme="minorEastAsia"/>
                <w:b w:val="0"/>
                <w:kern w:val="2"/>
                <w:sz w:val="24"/>
                <w:szCs w:val="22"/>
                <w:highlight w:val="none"/>
                <w:u w:val="single"/>
                <w:lang w:val="en-US" w:eastAsia="zh-CN" w:bidi="ar-SA"/>
              </w:rPr>
              <w:t>——</w:t>
            </w:r>
            <w:r>
              <w:rPr>
                <w:rFonts w:hint="eastAsia" w:cs="Times New Roman"/>
                <w:b w:val="0"/>
                <w:kern w:val="2"/>
                <w:sz w:val="24"/>
                <w:szCs w:val="22"/>
                <w:highlight w:val="none"/>
                <w:u w:val="single"/>
                <w:lang w:val="en-US" w:eastAsia="zh-CN" w:bidi="ar-SA"/>
              </w:rPr>
              <w:t>污染物综合衰减系数，单位为负一次方秒（1/s）；</w:t>
            </w:r>
          </w:p>
          <w:p>
            <w:pPr>
              <w:pStyle w:val="4"/>
              <w:bidi w:val="0"/>
              <w:rPr>
                <w:rFonts w:hint="eastAsia" w:cs="Times New Roman"/>
                <w:b w:val="0"/>
                <w:kern w:val="2"/>
                <w:sz w:val="24"/>
                <w:szCs w:val="22"/>
                <w:highlight w:val="none"/>
                <w:u w:val="single"/>
                <w:lang w:val="en-US" w:eastAsia="zh-CN" w:bidi="ar-SA"/>
              </w:rPr>
            </w:pPr>
            <w:r>
              <w:rPr>
                <w:rFonts w:hint="default" w:cs="Times New Roman"/>
                <w:b w:val="0"/>
                <w:kern w:val="2"/>
                <w:sz w:val="24"/>
                <w:szCs w:val="22"/>
                <w:highlight w:val="none"/>
                <w:u w:val="single"/>
                <w:lang w:val="en-US" w:eastAsia="zh-CN" w:bidi="ar-SA"/>
              </w:rPr>
              <w:t>Ø——</w:t>
            </w:r>
            <w:r>
              <w:rPr>
                <w:rFonts w:hint="eastAsia" w:cs="Times New Roman"/>
                <w:b w:val="0"/>
                <w:kern w:val="2"/>
                <w:sz w:val="24"/>
                <w:szCs w:val="22"/>
                <w:highlight w:val="none"/>
                <w:u w:val="single"/>
                <w:lang w:val="en-US" w:eastAsia="zh-CN" w:bidi="ar-SA"/>
              </w:rPr>
              <w:t>扩散角，由排放口附近地形决定，排放口在开阔的湖边垂直排放时，</w:t>
            </w:r>
            <w:r>
              <w:rPr>
                <w:rFonts w:hint="default" w:cs="Times New Roman"/>
                <w:b w:val="0"/>
                <w:kern w:val="2"/>
                <w:sz w:val="24"/>
                <w:szCs w:val="22"/>
                <w:highlight w:val="none"/>
                <w:u w:val="single"/>
                <w:lang w:val="en-US" w:eastAsia="zh-CN" w:bidi="ar-SA"/>
              </w:rPr>
              <w:t>Ø</w:t>
            </w:r>
            <w:r>
              <w:rPr>
                <w:rFonts w:hint="eastAsia" w:cs="Times New Roman"/>
                <w:b w:val="0"/>
                <w:kern w:val="2"/>
                <w:sz w:val="24"/>
                <w:szCs w:val="22"/>
                <w:highlight w:val="none"/>
                <w:u w:val="single"/>
                <w:lang w:val="en-US" w:eastAsia="zh-CN" w:bidi="ar-SA"/>
              </w:rPr>
              <w:t>=</w:t>
            </w:r>
            <w:r>
              <w:rPr>
                <w:rFonts w:hint="default" w:cs="Times New Roman"/>
                <w:b w:val="0"/>
                <w:kern w:val="2"/>
                <w:sz w:val="24"/>
                <w:szCs w:val="22"/>
                <w:highlight w:val="none"/>
                <w:u w:val="single"/>
                <w:lang w:val="en-US" w:eastAsia="zh-CN" w:bidi="ar-SA"/>
              </w:rPr>
              <w:t>π</w:t>
            </w:r>
            <w:r>
              <w:rPr>
                <w:rFonts w:hint="eastAsia" w:cs="Times New Roman"/>
                <w:b w:val="0"/>
                <w:kern w:val="2"/>
                <w:sz w:val="24"/>
                <w:szCs w:val="22"/>
                <w:highlight w:val="none"/>
                <w:u w:val="single"/>
                <w:lang w:val="en-US" w:eastAsia="zh-CN" w:bidi="ar-SA"/>
              </w:rPr>
              <w:t>，湖（库）中排放时，</w:t>
            </w:r>
            <w:r>
              <w:rPr>
                <w:rFonts w:hint="default" w:cs="Times New Roman"/>
                <w:b w:val="0"/>
                <w:kern w:val="2"/>
                <w:sz w:val="24"/>
                <w:szCs w:val="22"/>
                <w:highlight w:val="none"/>
                <w:u w:val="single"/>
                <w:lang w:val="en-US" w:eastAsia="zh-CN" w:bidi="ar-SA"/>
              </w:rPr>
              <w:t>Ø</w:t>
            </w:r>
            <w:r>
              <w:rPr>
                <w:rFonts w:hint="eastAsia" w:cs="Times New Roman"/>
                <w:b w:val="0"/>
                <w:kern w:val="2"/>
                <w:sz w:val="24"/>
                <w:szCs w:val="22"/>
                <w:highlight w:val="none"/>
                <w:u w:val="single"/>
                <w:lang w:val="en-US" w:eastAsia="zh-CN" w:bidi="ar-SA"/>
              </w:rPr>
              <w:t>=2</w:t>
            </w:r>
            <w:r>
              <w:rPr>
                <w:rFonts w:hint="default" w:cs="Times New Roman"/>
                <w:b w:val="0"/>
                <w:kern w:val="2"/>
                <w:sz w:val="24"/>
                <w:szCs w:val="22"/>
                <w:highlight w:val="none"/>
                <w:u w:val="single"/>
                <w:lang w:val="en-US" w:eastAsia="zh-CN" w:bidi="ar-SA"/>
              </w:rPr>
              <w:t>π</w:t>
            </w:r>
            <w:r>
              <w:rPr>
                <w:rFonts w:hint="eastAsia" w:cs="Times New Roman"/>
                <w:b w:val="0"/>
                <w:kern w:val="2"/>
                <w:sz w:val="24"/>
                <w:szCs w:val="22"/>
                <w:highlight w:val="none"/>
                <w:u w:val="single"/>
                <w:lang w:val="en-US" w:eastAsia="zh-CN" w:bidi="ar-SA"/>
              </w:rPr>
              <w:t>；</w:t>
            </w:r>
          </w:p>
          <w:p>
            <w:pPr>
              <w:pStyle w:val="4"/>
              <w:bidi w:val="0"/>
              <w:rPr>
                <w:rFonts w:hint="eastAsia" w:cs="Times New Roman"/>
                <w:b w:val="0"/>
                <w:kern w:val="2"/>
                <w:sz w:val="24"/>
                <w:szCs w:val="22"/>
                <w:highlight w:val="none"/>
                <w:u w:val="single"/>
                <w:lang w:val="en-US" w:eastAsia="zh-CN" w:bidi="ar-SA"/>
              </w:rPr>
            </w:pPr>
            <w:r>
              <w:rPr>
                <w:rFonts w:hint="eastAsia" w:cs="Times New Roman"/>
                <w:b w:val="0"/>
                <w:kern w:val="2"/>
                <w:sz w:val="24"/>
                <w:szCs w:val="22"/>
                <w:highlight w:val="none"/>
                <w:u w:val="single"/>
                <w:lang w:val="en-US" w:eastAsia="zh-CN" w:bidi="ar-SA"/>
              </w:rPr>
              <w:t>h</w:t>
            </w:r>
            <w:r>
              <w:rPr>
                <w:rFonts w:hint="eastAsia" w:cs="Times New Roman"/>
                <w:b w:val="0"/>
                <w:kern w:val="2"/>
                <w:sz w:val="24"/>
                <w:szCs w:val="22"/>
                <w:highlight w:val="none"/>
                <w:u w:val="single"/>
                <w:vertAlign w:val="subscript"/>
                <w:lang w:val="en-US" w:eastAsia="zh-CN" w:bidi="ar-SA"/>
              </w:rPr>
              <w:t>L</w:t>
            </w:r>
            <w:r>
              <w:rPr>
                <w:rFonts w:hint="default" w:ascii="Times New Roman" w:hAnsi="Times New Roman" w:cs="Times New Roman" w:eastAsiaTheme="minorEastAsia"/>
                <w:b w:val="0"/>
                <w:kern w:val="2"/>
                <w:sz w:val="24"/>
                <w:szCs w:val="22"/>
                <w:highlight w:val="none"/>
                <w:u w:val="single"/>
                <w:lang w:val="en-US" w:eastAsia="zh-CN" w:bidi="ar-SA"/>
              </w:rPr>
              <w:t>——</w:t>
            </w:r>
            <w:r>
              <w:rPr>
                <w:rFonts w:hint="eastAsia" w:cs="Times New Roman"/>
                <w:b w:val="0"/>
                <w:kern w:val="2"/>
                <w:sz w:val="24"/>
                <w:szCs w:val="22"/>
                <w:highlight w:val="none"/>
                <w:u w:val="single"/>
                <w:lang w:val="en-US" w:eastAsia="zh-CN" w:bidi="ar-SA"/>
              </w:rPr>
              <w:t>扩散区湖（库）平均水深，单位为米（m）；</w:t>
            </w:r>
          </w:p>
          <w:p>
            <w:pPr>
              <w:pStyle w:val="4"/>
              <w:bidi w:val="0"/>
              <w:rPr>
                <w:rFonts w:hint="default"/>
                <w:highlight w:val="none"/>
                <w:u w:val="single"/>
                <w:lang w:val="en-US" w:eastAsia="zh-CN"/>
              </w:rPr>
            </w:pPr>
            <w:r>
              <w:rPr>
                <w:rFonts w:hint="eastAsia" w:cs="Times New Roman"/>
                <w:b w:val="0"/>
                <w:kern w:val="2"/>
                <w:sz w:val="24"/>
                <w:szCs w:val="22"/>
                <w:highlight w:val="none"/>
                <w:u w:val="single"/>
                <w:lang w:val="en-US" w:eastAsia="zh-CN" w:bidi="ar-SA"/>
              </w:rPr>
              <w:t>r</w:t>
            </w:r>
            <w:r>
              <w:rPr>
                <w:rFonts w:hint="default" w:ascii="Times New Roman" w:hAnsi="Times New Roman" w:cs="Times New Roman" w:eastAsiaTheme="minorEastAsia"/>
                <w:b w:val="0"/>
                <w:kern w:val="2"/>
                <w:sz w:val="24"/>
                <w:szCs w:val="22"/>
                <w:highlight w:val="none"/>
                <w:u w:val="single"/>
                <w:lang w:val="en-US" w:eastAsia="zh-CN" w:bidi="ar-SA"/>
              </w:rPr>
              <w:t>——</w:t>
            </w:r>
            <w:r>
              <w:rPr>
                <w:rFonts w:hint="eastAsia" w:cs="Times New Roman"/>
                <w:b w:val="0"/>
                <w:kern w:val="2"/>
                <w:sz w:val="24"/>
                <w:szCs w:val="22"/>
                <w:highlight w:val="none"/>
                <w:u w:val="single"/>
                <w:lang w:val="en-US" w:eastAsia="zh-CN" w:bidi="ar-SA"/>
              </w:rPr>
              <w:t>计算水域边外界到入河排污口的距离，单位为米（m）；</w:t>
            </w:r>
          </w:p>
          <w:p>
            <w:pPr>
              <w:pStyle w:val="4"/>
              <w:bidi w:val="0"/>
              <w:rPr>
                <w:rFonts w:hint="default"/>
                <w:highlight w:val="none"/>
                <w:u w:val="single"/>
                <w:lang w:val="en-US" w:eastAsia="zh-CN"/>
              </w:rPr>
            </w:pPr>
            <w:r>
              <w:rPr>
                <w:rFonts w:hint="default" w:cs="Times New Roman"/>
                <w:b w:val="0"/>
                <w:kern w:val="2"/>
                <w:sz w:val="24"/>
                <w:szCs w:val="22"/>
                <w:highlight w:val="none"/>
                <w:u w:val="single"/>
                <w:lang w:val="en-US" w:eastAsia="zh-CN" w:bidi="ar-SA"/>
              </w:rPr>
              <w:t>Qp——废污水排放流量，m3/s；本项目正常排放量为1</w:t>
            </w:r>
            <w:r>
              <w:rPr>
                <w:rFonts w:hint="eastAsia" w:cs="Times New Roman"/>
                <w:b w:val="0"/>
                <w:kern w:val="2"/>
                <w:sz w:val="24"/>
                <w:szCs w:val="22"/>
                <w:highlight w:val="none"/>
                <w:u w:val="single"/>
                <w:lang w:val="en-US" w:eastAsia="zh-CN" w:bidi="ar-SA"/>
              </w:rPr>
              <w:t>50</w:t>
            </w:r>
            <w:r>
              <w:rPr>
                <w:rFonts w:hint="default" w:cs="Times New Roman"/>
                <w:b w:val="0"/>
                <w:kern w:val="2"/>
                <w:sz w:val="24"/>
                <w:szCs w:val="22"/>
                <w:highlight w:val="none"/>
                <w:u w:val="single"/>
                <w:lang w:val="en-US" w:eastAsia="zh-CN" w:bidi="ar-SA"/>
              </w:rPr>
              <w:t>m</w:t>
            </w:r>
            <w:r>
              <w:rPr>
                <w:rFonts w:hint="default" w:cs="Times New Roman"/>
                <w:b w:val="0"/>
                <w:kern w:val="2"/>
                <w:sz w:val="24"/>
                <w:szCs w:val="22"/>
                <w:highlight w:val="none"/>
                <w:u w:val="single"/>
                <w:vertAlign w:val="superscript"/>
                <w:lang w:val="en-US" w:eastAsia="zh-CN" w:bidi="ar-SA"/>
              </w:rPr>
              <w:t>3</w:t>
            </w:r>
            <w:r>
              <w:rPr>
                <w:rFonts w:hint="default" w:cs="Times New Roman"/>
                <w:b w:val="0"/>
                <w:kern w:val="2"/>
                <w:sz w:val="24"/>
                <w:szCs w:val="22"/>
                <w:highlight w:val="none"/>
                <w:u w:val="single"/>
                <w:lang w:val="en-US" w:eastAsia="zh-CN" w:bidi="ar-SA"/>
              </w:rPr>
              <w:t>/d（0.001</w:t>
            </w:r>
            <w:r>
              <w:rPr>
                <w:rFonts w:hint="eastAsia" w:cs="Times New Roman"/>
                <w:b w:val="0"/>
                <w:kern w:val="2"/>
                <w:sz w:val="24"/>
                <w:szCs w:val="22"/>
                <w:highlight w:val="none"/>
                <w:u w:val="single"/>
                <w:lang w:val="en-US" w:eastAsia="zh-CN" w:bidi="ar-SA"/>
              </w:rPr>
              <w:t>7</w:t>
            </w:r>
            <w:r>
              <w:rPr>
                <w:rFonts w:hint="default" w:cs="Times New Roman"/>
                <w:b w:val="0"/>
                <w:kern w:val="2"/>
                <w:sz w:val="24"/>
                <w:szCs w:val="22"/>
                <w:highlight w:val="none"/>
                <w:u w:val="single"/>
                <w:lang w:val="en-US" w:eastAsia="zh-CN" w:bidi="ar-SA"/>
              </w:rPr>
              <w:t>m</w:t>
            </w:r>
            <w:r>
              <w:rPr>
                <w:rFonts w:hint="default" w:cs="Times New Roman"/>
                <w:b w:val="0"/>
                <w:kern w:val="2"/>
                <w:sz w:val="24"/>
                <w:szCs w:val="22"/>
                <w:highlight w:val="none"/>
                <w:u w:val="single"/>
                <w:vertAlign w:val="superscript"/>
                <w:lang w:val="en-US" w:eastAsia="zh-CN" w:bidi="ar-SA"/>
              </w:rPr>
              <w:t>3</w:t>
            </w:r>
            <w:r>
              <w:rPr>
                <w:rFonts w:hint="default" w:cs="Times New Roman"/>
                <w:b w:val="0"/>
                <w:kern w:val="2"/>
                <w:sz w:val="24"/>
                <w:szCs w:val="22"/>
                <w:highlight w:val="none"/>
                <w:u w:val="single"/>
                <w:lang w:val="en-US" w:eastAsia="zh-CN" w:bidi="ar-SA"/>
              </w:rPr>
              <w:t>/s）。</w:t>
            </w:r>
          </w:p>
          <w:p>
            <w:pPr>
              <w:pStyle w:val="4"/>
              <w:bidi w:val="0"/>
              <w:rPr>
                <w:rFonts w:hint="default"/>
                <w:highlight w:val="none"/>
                <w:u w:val="single"/>
                <w:lang w:val="en-US" w:eastAsia="zh-CN"/>
              </w:rPr>
            </w:pPr>
            <w:r>
              <w:rPr>
                <w:rFonts w:hint="default" w:ascii="Times New Roman" w:hAnsi="Times New Roman" w:cs="Times New Roman" w:eastAsiaTheme="minorEastAsia"/>
                <w:b w:val="0"/>
                <w:kern w:val="2"/>
                <w:sz w:val="24"/>
                <w:szCs w:val="22"/>
                <w:highlight w:val="none"/>
                <w:u w:val="single"/>
                <w:lang w:val="en-US" w:eastAsia="zh-CN" w:bidi="ar-SA"/>
              </w:rPr>
              <w:t>本次论证根据拟定的参数，以排污口最大排水量为</w:t>
            </w:r>
            <w:r>
              <w:rPr>
                <w:rFonts w:hint="eastAsia" w:cs="Times New Roman"/>
                <w:b w:val="0"/>
                <w:kern w:val="2"/>
                <w:sz w:val="24"/>
                <w:szCs w:val="22"/>
                <w:highlight w:val="none"/>
                <w:u w:val="single"/>
                <w:lang w:val="en-US" w:eastAsia="zh-CN" w:bidi="ar-SA"/>
              </w:rPr>
              <w:t>150</w:t>
            </w:r>
            <w:r>
              <w:rPr>
                <w:rFonts w:hint="default" w:ascii="Times New Roman" w:hAnsi="Times New Roman" w:cs="Times New Roman" w:eastAsiaTheme="minorEastAsia"/>
                <w:b w:val="0"/>
                <w:kern w:val="2"/>
                <w:sz w:val="24"/>
                <w:szCs w:val="22"/>
                <w:highlight w:val="none"/>
                <w:u w:val="single"/>
                <w:lang w:val="en-US" w:eastAsia="zh-CN" w:bidi="ar-SA"/>
              </w:rPr>
              <w:t>m</w:t>
            </w:r>
            <w:r>
              <w:rPr>
                <w:rFonts w:hint="default" w:ascii="Times New Roman" w:hAnsi="Times New Roman" w:cs="Times New Roman" w:eastAsiaTheme="minorEastAsia"/>
                <w:b w:val="0"/>
                <w:kern w:val="2"/>
                <w:sz w:val="24"/>
                <w:szCs w:val="22"/>
                <w:highlight w:val="none"/>
                <w:u w:val="single"/>
                <w:vertAlign w:val="superscript"/>
                <w:lang w:val="en-US" w:eastAsia="zh-CN" w:bidi="ar-SA"/>
              </w:rPr>
              <w:t>3</w:t>
            </w:r>
            <w:r>
              <w:rPr>
                <w:rFonts w:hint="default" w:ascii="Times New Roman" w:hAnsi="Times New Roman" w:cs="Times New Roman" w:eastAsiaTheme="minorEastAsia"/>
                <w:b w:val="0"/>
                <w:kern w:val="2"/>
                <w:sz w:val="24"/>
                <w:szCs w:val="22"/>
                <w:highlight w:val="none"/>
                <w:u w:val="single"/>
                <w:lang w:val="en-US" w:eastAsia="zh-CN" w:bidi="ar-SA"/>
              </w:rPr>
              <w:t>/d时计算得到</w:t>
            </w:r>
            <w:r>
              <w:rPr>
                <w:rFonts w:hint="eastAsia" w:cs="Times New Roman"/>
                <w:b w:val="0"/>
                <w:kern w:val="2"/>
                <w:sz w:val="24"/>
                <w:szCs w:val="22"/>
                <w:highlight w:val="none"/>
                <w:u w:val="single"/>
                <w:lang w:val="en-US" w:eastAsia="zh-CN" w:bidi="ar-SA"/>
              </w:rPr>
              <w:t>石中排渠</w:t>
            </w:r>
            <w:r>
              <w:rPr>
                <w:rFonts w:hint="default" w:ascii="Times New Roman" w:hAnsi="Times New Roman" w:cs="Times New Roman" w:eastAsiaTheme="minorEastAsia"/>
                <w:b w:val="0"/>
                <w:kern w:val="2"/>
                <w:sz w:val="24"/>
                <w:szCs w:val="22"/>
                <w:highlight w:val="none"/>
                <w:u w:val="single"/>
                <w:lang w:val="en-US" w:eastAsia="zh-CN" w:bidi="ar-SA"/>
              </w:rPr>
              <w:t>段</w:t>
            </w:r>
            <w:r>
              <w:rPr>
                <w:rFonts w:hint="eastAsia" w:cs="Times New Roman"/>
                <w:b w:val="0"/>
                <w:kern w:val="2"/>
                <w:sz w:val="24"/>
                <w:szCs w:val="22"/>
                <w:highlight w:val="none"/>
                <w:u w:val="single"/>
                <w:lang w:val="en-US" w:eastAsia="zh-CN" w:bidi="ar-SA"/>
              </w:rPr>
              <w:t>枯水期：</w:t>
            </w:r>
            <w:r>
              <w:rPr>
                <w:rFonts w:hint="default" w:ascii="Times New Roman" w:hAnsi="Times New Roman" w:cs="Times New Roman" w:eastAsiaTheme="minorEastAsia"/>
                <w:b w:val="0"/>
                <w:kern w:val="2"/>
                <w:sz w:val="24"/>
                <w:szCs w:val="22"/>
                <w:highlight w:val="none"/>
                <w:u w:val="single"/>
                <w:lang w:val="en-US" w:eastAsia="zh-CN" w:bidi="ar-SA"/>
              </w:rPr>
              <w:t>CODcr的纳污能力为</w:t>
            </w:r>
            <w:r>
              <w:rPr>
                <w:rFonts w:hint="eastAsia" w:cs="Times New Roman"/>
                <w:b w:val="0"/>
                <w:kern w:val="2"/>
                <w:sz w:val="24"/>
                <w:szCs w:val="22"/>
                <w:highlight w:val="none"/>
                <w:u w:val="single"/>
                <w:lang w:val="en-US" w:eastAsia="zh-CN" w:bidi="ar-SA"/>
              </w:rPr>
              <w:t>7.8301</w:t>
            </w:r>
            <w:r>
              <w:rPr>
                <w:rFonts w:hint="default" w:ascii="Times New Roman" w:hAnsi="Times New Roman" w:cs="Times New Roman" w:eastAsiaTheme="minorEastAsia"/>
                <w:b w:val="0"/>
                <w:kern w:val="2"/>
                <w:sz w:val="24"/>
                <w:szCs w:val="22"/>
                <w:highlight w:val="none"/>
                <w:u w:val="single"/>
                <w:lang w:val="en-US" w:eastAsia="zh-CN" w:bidi="ar-SA"/>
              </w:rPr>
              <w:t>t/a，NH</w:t>
            </w:r>
            <w:r>
              <w:rPr>
                <w:rFonts w:hint="default" w:ascii="Times New Roman" w:hAnsi="Times New Roman" w:cs="Times New Roman" w:eastAsiaTheme="minorEastAsia"/>
                <w:b w:val="0"/>
                <w:kern w:val="2"/>
                <w:sz w:val="24"/>
                <w:szCs w:val="22"/>
                <w:highlight w:val="none"/>
                <w:u w:val="single"/>
                <w:vertAlign w:val="subscript"/>
                <w:lang w:val="en-US" w:eastAsia="zh-CN" w:bidi="ar-SA"/>
              </w:rPr>
              <w:t>3</w:t>
            </w:r>
            <w:r>
              <w:rPr>
                <w:rFonts w:hint="default" w:ascii="Times New Roman" w:hAnsi="Times New Roman" w:cs="Times New Roman" w:eastAsiaTheme="minorEastAsia"/>
                <w:b w:val="0"/>
                <w:kern w:val="2"/>
                <w:sz w:val="24"/>
                <w:szCs w:val="22"/>
                <w:highlight w:val="none"/>
                <w:u w:val="single"/>
                <w:lang w:val="en-US" w:eastAsia="zh-CN" w:bidi="ar-SA"/>
              </w:rPr>
              <w:t>-N的纳污能力为</w:t>
            </w:r>
            <w:r>
              <w:rPr>
                <w:rFonts w:hint="eastAsia" w:cs="Times New Roman"/>
                <w:b w:val="0"/>
                <w:kern w:val="2"/>
                <w:sz w:val="24"/>
                <w:szCs w:val="22"/>
                <w:highlight w:val="none"/>
                <w:u w:val="single"/>
                <w:lang w:val="en-US" w:eastAsia="zh-CN" w:bidi="ar-SA"/>
              </w:rPr>
              <w:t>0.6031</w:t>
            </w:r>
            <w:r>
              <w:rPr>
                <w:rFonts w:hint="default" w:ascii="Times New Roman" w:hAnsi="Times New Roman" w:cs="Times New Roman" w:eastAsiaTheme="minorEastAsia"/>
                <w:b w:val="0"/>
                <w:kern w:val="2"/>
                <w:sz w:val="24"/>
                <w:szCs w:val="22"/>
                <w:highlight w:val="none"/>
                <w:u w:val="single"/>
                <w:lang w:val="en-US" w:eastAsia="zh-CN" w:bidi="ar-SA"/>
              </w:rPr>
              <w:t>t/a</w:t>
            </w:r>
            <w:r>
              <w:rPr>
                <w:rFonts w:hint="eastAsia" w:cs="Times New Roman"/>
                <w:b w:val="0"/>
                <w:kern w:val="2"/>
                <w:sz w:val="24"/>
                <w:szCs w:val="22"/>
                <w:highlight w:val="none"/>
                <w:u w:val="single"/>
                <w:lang w:val="en-US" w:eastAsia="zh-CN" w:bidi="ar-SA"/>
              </w:rPr>
              <w:t>；洋沙湖枯水期：</w:t>
            </w:r>
            <w:r>
              <w:rPr>
                <w:rFonts w:hint="default" w:ascii="Times New Roman" w:hAnsi="Times New Roman" w:cs="Times New Roman" w:eastAsiaTheme="minorEastAsia"/>
                <w:b w:val="0"/>
                <w:kern w:val="2"/>
                <w:sz w:val="24"/>
                <w:szCs w:val="22"/>
                <w:highlight w:val="none"/>
                <w:u w:val="single"/>
                <w:lang w:val="en-US" w:eastAsia="zh-CN" w:bidi="ar-SA"/>
              </w:rPr>
              <w:t>CODcr的纳污能力为</w:t>
            </w:r>
            <w:r>
              <w:rPr>
                <w:rFonts w:hint="eastAsia" w:cs="Times New Roman"/>
                <w:b w:val="0"/>
                <w:kern w:val="2"/>
                <w:sz w:val="24"/>
                <w:szCs w:val="22"/>
                <w:highlight w:val="none"/>
                <w:u w:val="single"/>
                <w:lang w:val="en-US" w:eastAsia="zh-CN" w:bidi="ar-SA"/>
              </w:rPr>
              <w:t>1805.417</w:t>
            </w:r>
            <w:r>
              <w:rPr>
                <w:rFonts w:hint="default" w:ascii="Times New Roman" w:hAnsi="Times New Roman" w:cs="Times New Roman" w:eastAsiaTheme="minorEastAsia"/>
                <w:b w:val="0"/>
                <w:kern w:val="2"/>
                <w:sz w:val="24"/>
                <w:szCs w:val="22"/>
                <w:highlight w:val="none"/>
                <w:u w:val="single"/>
                <w:lang w:val="en-US" w:eastAsia="zh-CN" w:bidi="ar-SA"/>
              </w:rPr>
              <w:t>t/a，NH</w:t>
            </w:r>
            <w:r>
              <w:rPr>
                <w:rFonts w:hint="default" w:ascii="Times New Roman" w:hAnsi="Times New Roman" w:cs="Times New Roman" w:eastAsiaTheme="minorEastAsia"/>
                <w:b w:val="0"/>
                <w:kern w:val="2"/>
                <w:sz w:val="24"/>
                <w:szCs w:val="22"/>
                <w:highlight w:val="none"/>
                <w:u w:val="single"/>
                <w:vertAlign w:val="subscript"/>
                <w:lang w:val="en-US" w:eastAsia="zh-CN" w:bidi="ar-SA"/>
              </w:rPr>
              <w:t>3</w:t>
            </w:r>
            <w:r>
              <w:rPr>
                <w:rFonts w:hint="default" w:ascii="Times New Roman" w:hAnsi="Times New Roman" w:cs="Times New Roman" w:eastAsiaTheme="minorEastAsia"/>
                <w:b w:val="0"/>
                <w:kern w:val="2"/>
                <w:sz w:val="24"/>
                <w:szCs w:val="22"/>
                <w:highlight w:val="none"/>
                <w:u w:val="single"/>
                <w:lang w:val="en-US" w:eastAsia="zh-CN" w:bidi="ar-SA"/>
              </w:rPr>
              <w:t>-N的纳污能力为</w:t>
            </w:r>
            <w:r>
              <w:rPr>
                <w:rFonts w:hint="eastAsia" w:cs="Times New Roman"/>
                <w:b w:val="0"/>
                <w:kern w:val="2"/>
                <w:sz w:val="24"/>
                <w:szCs w:val="22"/>
                <w:highlight w:val="none"/>
                <w:u w:val="single"/>
                <w:lang w:val="en-US" w:eastAsia="zh-CN" w:bidi="ar-SA"/>
              </w:rPr>
              <w:t>231.476</w:t>
            </w:r>
            <w:r>
              <w:rPr>
                <w:rFonts w:hint="default" w:ascii="Times New Roman" w:hAnsi="Times New Roman" w:cs="Times New Roman" w:eastAsiaTheme="minorEastAsia"/>
                <w:b w:val="0"/>
                <w:kern w:val="2"/>
                <w:sz w:val="24"/>
                <w:szCs w:val="22"/>
                <w:highlight w:val="none"/>
                <w:u w:val="single"/>
                <w:lang w:val="en-US" w:eastAsia="zh-CN" w:bidi="ar-SA"/>
              </w:rPr>
              <w:t>t/a</w:t>
            </w:r>
            <w:r>
              <w:rPr>
                <w:rFonts w:hint="eastAsia" w:cs="Times New Roman"/>
                <w:b w:val="0"/>
                <w:kern w:val="2"/>
                <w:sz w:val="24"/>
                <w:szCs w:val="22"/>
                <w:highlight w:val="none"/>
                <w:u w:val="single"/>
                <w:lang w:val="en-US" w:eastAsia="zh-CN" w:bidi="ar-SA"/>
              </w:rPr>
              <w:t>，本项目预计排放总量为COD：2.7378t/a，NH</w:t>
            </w:r>
            <w:r>
              <w:rPr>
                <w:rFonts w:hint="eastAsia" w:cs="Times New Roman"/>
                <w:b w:val="0"/>
                <w:kern w:val="2"/>
                <w:sz w:val="24"/>
                <w:szCs w:val="22"/>
                <w:highlight w:val="none"/>
                <w:u w:val="single"/>
                <w:vertAlign w:val="subscript"/>
                <w:lang w:val="en-US" w:eastAsia="zh-CN" w:bidi="ar-SA"/>
              </w:rPr>
              <w:t>3</w:t>
            </w:r>
            <w:r>
              <w:rPr>
                <w:rFonts w:hint="eastAsia" w:cs="Times New Roman"/>
                <w:b w:val="0"/>
                <w:kern w:val="2"/>
                <w:sz w:val="24"/>
                <w:szCs w:val="22"/>
                <w:highlight w:val="none"/>
                <w:u w:val="single"/>
                <w:lang w:val="en-US" w:eastAsia="zh-CN" w:bidi="ar-SA"/>
              </w:rPr>
              <w:t>-N：0.2738t/a，</w:t>
            </w:r>
            <w:r>
              <w:rPr>
                <w:rFonts w:hint="default" w:ascii="Times New Roman" w:hAnsi="Times New Roman" w:cs="Times New Roman" w:eastAsiaTheme="minorEastAsia"/>
                <w:b w:val="0"/>
                <w:kern w:val="2"/>
                <w:sz w:val="24"/>
                <w:szCs w:val="22"/>
                <w:highlight w:val="none"/>
                <w:u w:val="single"/>
                <w:lang w:val="en-US" w:eastAsia="zh-CN" w:bidi="ar-SA"/>
              </w:rPr>
              <w:t>因此</w:t>
            </w:r>
            <w:r>
              <w:rPr>
                <w:rFonts w:hint="eastAsia" w:cs="Times New Roman"/>
                <w:b w:val="0"/>
                <w:kern w:val="2"/>
                <w:sz w:val="24"/>
                <w:szCs w:val="22"/>
                <w:highlight w:val="none"/>
                <w:u w:val="single"/>
                <w:lang w:val="en-US" w:eastAsia="zh-CN" w:bidi="ar-SA"/>
              </w:rPr>
              <w:t>石中排渠、洋沙湖在枯水期</w:t>
            </w:r>
            <w:r>
              <w:rPr>
                <w:rFonts w:hint="default" w:ascii="Times New Roman" w:hAnsi="Times New Roman" w:cs="Times New Roman" w:eastAsiaTheme="minorEastAsia"/>
                <w:b w:val="0"/>
                <w:kern w:val="2"/>
                <w:sz w:val="24"/>
                <w:szCs w:val="22"/>
                <w:highlight w:val="none"/>
                <w:u w:val="single"/>
                <w:lang w:val="en-US" w:eastAsia="zh-CN" w:bidi="ar-SA"/>
              </w:rPr>
              <w:t>均有</w:t>
            </w:r>
            <w:r>
              <w:rPr>
                <w:rFonts w:hint="eastAsia" w:cs="Times New Roman"/>
                <w:b w:val="0"/>
                <w:kern w:val="2"/>
                <w:sz w:val="24"/>
                <w:szCs w:val="22"/>
                <w:highlight w:val="none"/>
                <w:u w:val="single"/>
                <w:lang w:val="en-US" w:eastAsia="zh-CN" w:bidi="ar-SA"/>
              </w:rPr>
              <w:t>足够的</w:t>
            </w:r>
            <w:r>
              <w:rPr>
                <w:rFonts w:hint="default" w:ascii="Times New Roman" w:hAnsi="Times New Roman" w:cs="Times New Roman" w:eastAsiaTheme="minorEastAsia"/>
                <w:b w:val="0"/>
                <w:kern w:val="2"/>
                <w:sz w:val="24"/>
                <w:szCs w:val="22"/>
                <w:highlight w:val="none"/>
                <w:u w:val="single"/>
                <w:lang w:val="en-US" w:eastAsia="zh-CN" w:bidi="ar-SA"/>
              </w:rPr>
              <w:t>纳污能力。</w:t>
            </w:r>
          </w:p>
          <w:p>
            <w:pPr>
              <w:pStyle w:val="4"/>
              <w:bidi w:val="0"/>
              <w:rPr>
                <w:rFonts w:hint="default"/>
                <w:highlight w:val="none"/>
                <w:lang w:val="en-US" w:eastAsia="zh-CN"/>
              </w:rPr>
            </w:pPr>
            <w:r>
              <w:rPr>
                <w:rFonts w:hint="eastAsia"/>
                <w:highlight w:val="none"/>
                <w:lang w:val="en-US" w:eastAsia="zh-CN"/>
              </w:rPr>
              <w:t>4.4论证区域现有取排水状况</w:t>
            </w:r>
          </w:p>
          <w:bookmarkEnd w:id="53"/>
          <w:p>
            <w:pPr>
              <w:pStyle w:val="3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（1）取水状况</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highlight w:val="none"/>
                <w:lang w:eastAsia="zh-CN"/>
              </w:rPr>
            </w:pPr>
            <w:r>
              <w:rPr>
                <w:rFonts w:hint="eastAsia" w:ascii="Times New Roman" w:hAnsi="Times New Roman" w:cs="Times New Roman"/>
                <w:sz w:val="24"/>
                <w:szCs w:val="24"/>
                <w:highlight w:val="none"/>
                <w:lang w:eastAsia="zh-CN"/>
              </w:rPr>
              <w:t>本项目论证范围均不在饮用水源保护区内，且目前该区域已在自来水集中供水管网的覆盖范围内。项目受纳水体为石中排渠，其水量随季节性变化较大，流量不稳定，且日常水深较浅、水流流量较少，渔业资源较少，存在农业灌溉取排水情况，无饮用水源取水口、工业生产取水口、人工渔业养殖，基本无规模化取排水情况。</w:t>
            </w:r>
          </w:p>
          <w:p>
            <w:pPr>
              <w:pStyle w:val="3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2）排水状况</w:t>
            </w:r>
          </w:p>
          <w:p>
            <w:pPr>
              <w:pStyle w:val="4"/>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eastAsiaTheme="minorEastAsia"/>
                <w:b w:val="0"/>
                <w:kern w:val="2"/>
                <w:sz w:val="24"/>
                <w:szCs w:val="22"/>
                <w:highlight w:val="none"/>
                <w:lang w:val="en-US" w:eastAsia="zh-CN" w:bidi="ar-SA"/>
              </w:rPr>
            </w:pPr>
            <w:r>
              <w:rPr>
                <w:rFonts w:hint="default" w:ascii="Times New Roman" w:hAnsi="Times New Roman" w:cs="Times New Roman" w:eastAsiaTheme="minorEastAsia"/>
                <w:b w:val="0"/>
                <w:kern w:val="2"/>
                <w:sz w:val="24"/>
                <w:szCs w:val="22"/>
                <w:highlight w:val="none"/>
                <w:lang w:val="en-US" w:eastAsia="zh-CN" w:bidi="ar-SA"/>
              </w:rPr>
              <w:t>湘阴县洋沙湖镇镇区目前还没有污水</w:t>
            </w:r>
            <w:r>
              <w:rPr>
                <w:rFonts w:hint="eastAsia" w:ascii="Times New Roman" w:hAnsi="Times New Roman" w:cs="Times New Roman" w:eastAsiaTheme="minorEastAsia"/>
                <w:b w:val="0"/>
                <w:kern w:val="2"/>
                <w:sz w:val="24"/>
                <w:szCs w:val="22"/>
                <w:highlight w:val="none"/>
                <w:lang w:val="en-US" w:eastAsia="zh-CN" w:bidi="ar-SA"/>
              </w:rPr>
              <w:t>处理设施，居民生活污水直排到附近水体</w:t>
            </w:r>
            <w:r>
              <w:rPr>
                <w:rFonts w:hint="eastAsia" w:cs="Times New Roman"/>
                <w:b w:val="0"/>
                <w:kern w:val="2"/>
                <w:sz w:val="24"/>
                <w:szCs w:val="22"/>
                <w:highlight w:val="none"/>
                <w:lang w:val="en-US" w:eastAsia="zh-CN" w:bidi="ar-SA"/>
              </w:rPr>
              <w:t>。</w:t>
            </w:r>
          </w:p>
          <w:p>
            <w:pPr>
              <w:pStyle w:val="3"/>
              <w:bidi w:val="0"/>
              <w:rPr>
                <w:rFonts w:hint="default"/>
                <w:highlight w:val="none"/>
              </w:rPr>
            </w:pPr>
            <w:bookmarkStart w:id="71" w:name="_Toc9559"/>
            <w:bookmarkStart w:id="72" w:name="_Toc28310"/>
            <w:r>
              <w:rPr>
                <w:rFonts w:hint="default" w:ascii="Times New Roman" w:hAnsi="Times New Roman" w:cs="Times New Roman"/>
                <w:highlight w:val="none"/>
                <w:lang w:val="en-US" w:eastAsia="zh-CN"/>
              </w:rPr>
              <w:t>5</w:t>
            </w:r>
            <w:r>
              <w:rPr>
                <w:rFonts w:hint="eastAsia"/>
                <w:highlight w:val="none"/>
                <w:lang w:val="en-US" w:eastAsia="zh-CN"/>
              </w:rPr>
              <w:t>、</w:t>
            </w:r>
            <w:r>
              <w:rPr>
                <w:rFonts w:hint="default"/>
                <w:highlight w:val="none"/>
              </w:rPr>
              <w:t>拟建入河排污口情况</w:t>
            </w:r>
            <w:bookmarkEnd w:id="71"/>
            <w:bookmarkEnd w:id="72"/>
          </w:p>
          <w:p>
            <w:pPr>
              <w:pStyle w:val="4"/>
              <w:bidi w:val="0"/>
              <w:rPr>
                <w:rFonts w:hint="default"/>
                <w:highlight w:val="none"/>
                <w:lang w:val="en-US" w:eastAsia="zh-CN"/>
              </w:rPr>
            </w:pPr>
            <w:r>
              <w:rPr>
                <w:rFonts w:hint="eastAsia"/>
                <w:highlight w:val="none"/>
                <w:lang w:val="en-US" w:eastAsia="zh-CN"/>
              </w:rPr>
              <w:t>5.1废水排放来源及构成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b w:val="0"/>
                <w:kern w:val="2"/>
                <w:sz w:val="24"/>
                <w:szCs w:val="22"/>
                <w:highlight w:val="none"/>
                <w:lang w:val="en-US" w:eastAsia="zh-CN" w:bidi="ar-SA"/>
              </w:rPr>
              <w:t>根据工程分析可知，</w:t>
            </w:r>
            <w:r>
              <w:rPr>
                <w:rFonts w:hint="eastAsia" w:ascii="Times New Roman" w:hAnsi="Times New Roman" w:cs="Times New Roman" w:eastAsiaTheme="minorEastAsia"/>
                <w:b w:val="0"/>
                <w:kern w:val="2"/>
                <w:sz w:val="24"/>
                <w:szCs w:val="22"/>
                <w:highlight w:val="none"/>
                <w:lang w:val="en-US" w:eastAsia="zh-CN" w:bidi="ar-SA"/>
              </w:rPr>
              <w:t>湘阴县洋沙湖镇污水处理回用工程</w:t>
            </w:r>
            <w:r>
              <w:rPr>
                <w:rFonts w:hint="default" w:ascii="Times New Roman" w:hAnsi="Times New Roman" w:cs="Times New Roman" w:eastAsiaTheme="minorEastAsia"/>
                <w:b w:val="0"/>
                <w:kern w:val="2"/>
                <w:sz w:val="24"/>
                <w:szCs w:val="22"/>
                <w:highlight w:val="none"/>
                <w:lang w:val="en-US" w:eastAsia="zh-CN" w:bidi="ar-SA"/>
              </w:rPr>
              <w:t>运营期产生的废水主要包括</w:t>
            </w:r>
            <w:r>
              <w:rPr>
                <w:rFonts w:hint="eastAsia" w:ascii="Times New Roman" w:hAnsi="Times New Roman" w:cs="Times New Roman"/>
                <w:sz w:val="24"/>
                <w:szCs w:val="24"/>
                <w:highlight w:val="none"/>
                <w:lang w:eastAsia="zh-CN"/>
              </w:rPr>
              <w:t>污水处理厂员工生活污水（污水处理厂员工生活废水已纳入集镇区生活污水）</w:t>
            </w:r>
            <w:r>
              <w:rPr>
                <w:rFonts w:hint="eastAsia" w:ascii="Times New Roman" w:hAnsi="Times New Roman" w:cs="Times New Roman"/>
                <w:sz w:val="24"/>
                <w:szCs w:val="24"/>
                <w:highlight w:val="none"/>
                <w:lang w:val="en-US" w:eastAsia="zh-CN"/>
              </w:rPr>
              <w:t>、设备冲洗废水（0.06m</w:t>
            </w:r>
            <w:r>
              <w:rPr>
                <w:rFonts w:hint="eastAsia" w:ascii="Times New Roman" w:hAnsi="Times New Roman" w:cs="Times New Roman"/>
                <w:sz w:val="24"/>
                <w:szCs w:val="24"/>
                <w:highlight w:val="none"/>
                <w:vertAlign w:val="superscript"/>
                <w:lang w:val="en-US" w:eastAsia="zh-CN"/>
              </w:rPr>
              <w:t>3</w:t>
            </w:r>
            <w:r>
              <w:rPr>
                <w:rFonts w:hint="eastAsia" w:ascii="Times New Roman" w:hAnsi="Times New Roman" w:cs="Times New Roman"/>
                <w:sz w:val="24"/>
                <w:szCs w:val="24"/>
                <w:highlight w:val="none"/>
                <w:lang w:val="en-US" w:eastAsia="zh-CN"/>
              </w:rPr>
              <w:t>/d)、污泥压滤水（0.0026m</w:t>
            </w:r>
            <w:r>
              <w:rPr>
                <w:rFonts w:hint="eastAsia" w:ascii="Times New Roman" w:hAnsi="Times New Roman" w:cs="Times New Roman"/>
                <w:sz w:val="24"/>
                <w:szCs w:val="24"/>
                <w:highlight w:val="none"/>
                <w:vertAlign w:val="superscript"/>
                <w:lang w:val="en-US" w:eastAsia="zh-CN"/>
              </w:rPr>
              <w:t>3</w:t>
            </w:r>
            <w:r>
              <w:rPr>
                <w:rFonts w:hint="eastAsia" w:ascii="Times New Roman" w:hAnsi="Times New Roman" w:cs="Times New Roman"/>
                <w:sz w:val="24"/>
                <w:szCs w:val="24"/>
                <w:highlight w:val="none"/>
                <w:lang w:val="en-US" w:eastAsia="zh-CN"/>
              </w:rPr>
              <w:t>/d</w:t>
            </w:r>
            <w:r>
              <w:rPr>
                <w:rFonts w:hint="eastAsia" w:ascii="Times New Roman" w:hAnsi="Times New Roman" w:cs="Times New Roman"/>
                <w:b w:val="0"/>
                <w:kern w:val="2"/>
                <w:sz w:val="24"/>
                <w:szCs w:val="22"/>
                <w:highlight w:val="none"/>
                <w:lang w:val="en-US" w:eastAsia="zh-CN" w:bidi="ar-SA"/>
              </w:rPr>
              <w:t>）</w:t>
            </w:r>
            <w:r>
              <w:rPr>
                <w:rFonts w:hint="eastAsia" w:ascii="Times New Roman" w:hAnsi="Times New Roman" w:cs="Times New Roman"/>
                <w:sz w:val="24"/>
                <w:szCs w:val="24"/>
                <w:highlight w:val="none"/>
                <w:lang w:eastAsia="zh-CN"/>
              </w:rPr>
              <w:t>与洋沙湖镇集镇区居民生活污水（</w:t>
            </w:r>
            <w:r>
              <w:rPr>
                <w:rFonts w:hint="eastAsia" w:ascii="Times New Roman" w:hAnsi="Times New Roman" w:cs="Times New Roman"/>
                <w:sz w:val="24"/>
                <w:szCs w:val="24"/>
                <w:highlight w:val="none"/>
                <w:lang w:val="en-US" w:eastAsia="zh-CN"/>
              </w:rPr>
              <w:t>120.739m</w:t>
            </w:r>
            <w:r>
              <w:rPr>
                <w:rFonts w:hint="eastAsia" w:ascii="Times New Roman" w:hAnsi="Times New Roman" w:cs="Times New Roman"/>
                <w:sz w:val="24"/>
                <w:szCs w:val="24"/>
                <w:highlight w:val="none"/>
                <w:vertAlign w:val="superscript"/>
                <w:lang w:val="en-US" w:eastAsia="zh-CN"/>
              </w:rPr>
              <w:t>3</w:t>
            </w:r>
            <w:r>
              <w:rPr>
                <w:rFonts w:hint="eastAsia" w:ascii="Times New Roman" w:hAnsi="Times New Roman" w:cs="Times New Roman"/>
                <w:sz w:val="24"/>
                <w:szCs w:val="24"/>
                <w:highlight w:val="none"/>
                <w:lang w:val="en-US" w:eastAsia="zh-CN"/>
              </w:rPr>
              <w:t>/d）</w:t>
            </w:r>
            <w:r>
              <w:rPr>
                <w:rFonts w:hint="eastAsia" w:ascii="Times New Roman" w:hAnsi="Times New Roman" w:cs="Times New Roman"/>
                <w:sz w:val="24"/>
                <w:szCs w:val="24"/>
                <w:highlight w:val="none"/>
                <w:lang w:eastAsia="zh-CN"/>
              </w:rPr>
              <w:t>一同</w:t>
            </w:r>
            <w:r>
              <w:rPr>
                <w:rFonts w:hint="eastAsia" w:ascii="Times New Roman" w:hAnsi="Times New Roman" w:cs="Times New Roman"/>
                <w:sz w:val="24"/>
                <w:szCs w:val="24"/>
                <w:lang w:eastAsia="zh-CN"/>
              </w:rPr>
              <w:t>进入湘阴县洋沙湖镇污水处理回用工程经</w:t>
            </w:r>
            <w:r>
              <w:rPr>
                <w:rFonts w:hint="default" w:ascii="Times New Roman" w:hAnsi="Times New Roman" w:cs="Times New Roman"/>
                <w:lang w:val="en-US" w:eastAsia="zh-CN"/>
              </w:rPr>
              <w:t>格栅+调节池+一体化设备（缺氧池+好氧池+好氧池</w:t>
            </w:r>
            <w:r>
              <w:rPr>
                <w:rFonts w:hint="eastAsia" w:ascii="Times New Roman" w:hAnsi="Times New Roman" w:cs="Times New Roman"/>
                <w:lang w:val="en-US" w:eastAsia="zh-CN"/>
              </w:rPr>
              <w:t>+沉淀池</w:t>
            </w:r>
            <w:r>
              <w:rPr>
                <w:rFonts w:hint="default" w:ascii="Times New Roman" w:hAnsi="Times New Roman" w:cs="Times New Roman"/>
                <w:lang w:val="en-US" w:eastAsia="zh-CN"/>
              </w:rPr>
              <w:t>）+</w:t>
            </w:r>
            <w:r>
              <w:rPr>
                <w:rFonts w:hint="eastAsia" w:ascii="Times New Roman" w:hAnsi="Times New Roman" w:cs="Times New Roman"/>
                <w:lang w:val="en-US" w:eastAsia="zh-CN"/>
              </w:rPr>
              <w:t>砂缸</w:t>
            </w:r>
            <w:r>
              <w:rPr>
                <w:rFonts w:hint="default" w:ascii="Times New Roman" w:hAnsi="Times New Roman" w:cs="Times New Roman"/>
                <w:lang w:val="en-US" w:eastAsia="zh-CN"/>
              </w:rPr>
              <w:t>过滤+</w:t>
            </w:r>
            <w:r>
              <w:rPr>
                <w:rFonts w:hint="eastAsia" w:ascii="Times New Roman" w:hAnsi="Times New Roman" w:cs="Times New Roman"/>
                <w:lang w:val="en-US" w:eastAsia="zh-CN"/>
              </w:rPr>
              <w:t>紫外线</w:t>
            </w:r>
            <w:r>
              <w:rPr>
                <w:rFonts w:hint="default" w:ascii="Times New Roman" w:hAnsi="Times New Roman" w:cs="Times New Roman"/>
                <w:lang w:val="en-US" w:eastAsia="zh-CN"/>
              </w:rPr>
              <w:t>消毒+出水</w:t>
            </w:r>
            <w:r>
              <w:rPr>
                <w:rFonts w:hint="eastAsia" w:ascii="Times New Roman" w:hAnsi="Times New Roman" w:cs="Times New Roman"/>
                <w:lang w:val="en-US" w:eastAsia="zh-CN"/>
              </w:rPr>
              <w:t>工艺处理达</w:t>
            </w:r>
            <w:r>
              <w:rPr>
                <w:rFonts w:hint="default" w:ascii="Times New Roman" w:hAnsi="Times New Roman" w:cs="Times New Roman"/>
                <w:sz w:val="24"/>
                <w:szCs w:val="24"/>
                <w:lang w:val="en-US" w:eastAsia="zh-CN"/>
              </w:rPr>
              <w:t>《城镇污水处理厂污染物排放标准》（GB18918-2002）表1一级A标准要求</w:t>
            </w:r>
            <w:r>
              <w:rPr>
                <w:rFonts w:hint="eastAsia" w:ascii="Times New Roman" w:hAnsi="Times New Roman" w:cs="Times New Roman"/>
                <w:sz w:val="24"/>
                <w:szCs w:val="24"/>
                <w:lang w:val="en-US" w:eastAsia="zh-CN"/>
              </w:rPr>
              <w:t>排入石中排渠，另项目本身为环保工程，主要收集处理湘阴县洋沙湖集镇区的居民生活污水，进行集中处理后达标排放于项目南侧石中排渠，即尾水达标外排环节为本项目的废污水产生环节。</w:t>
            </w:r>
          </w:p>
          <w:p>
            <w:pPr>
              <w:pStyle w:val="4"/>
              <w:bidi w:val="0"/>
              <w:rPr>
                <w:rFonts w:hint="default"/>
                <w:lang w:val="en-US" w:eastAsia="zh-CN"/>
              </w:rPr>
            </w:pPr>
            <w:r>
              <w:rPr>
                <w:rFonts w:hint="eastAsia"/>
                <w:lang w:val="en-US" w:eastAsia="zh-CN"/>
              </w:rPr>
              <w:t>5.2废污水所含主要污染物种类及其排放浓度、总量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sz w:val="24"/>
                <w:szCs w:val="24"/>
                <w:lang w:eastAsia="zh-CN"/>
              </w:rPr>
            </w:pPr>
            <w:r>
              <w:rPr>
                <w:rFonts w:hint="default" w:ascii="Times New Roman" w:hAnsi="Times New Roman" w:cs="Times New Roman"/>
                <w:sz w:val="24"/>
                <w:szCs w:val="24"/>
                <w:lang w:val="en-US" w:eastAsia="zh-CN"/>
              </w:rPr>
              <w:t>废水主要污染物</w:t>
            </w:r>
            <w:r>
              <w:rPr>
                <w:rFonts w:hint="eastAsia" w:ascii="Times New Roman" w:hAnsi="Times New Roman" w:cs="Times New Roman"/>
                <w:sz w:val="24"/>
                <w:szCs w:val="24"/>
                <w:highlight w:val="none"/>
                <w:lang w:val="en-US" w:eastAsia="zh-CN"/>
              </w:rPr>
              <w:t>的产生浓度：</w:t>
            </w:r>
            <w:r>
              <w:rPr>
                <w:rFonts w:hint="default" w:ascii="Times New Roman" w:hAnsi="Times New Roman" w:cs="Times New Roman"/>
                <w:sz w:val="24"/>
                <w:szCs w:val="24"/>
                <w:highlight w:val="none"/>
                <w:lang w:val="en-US" w:eastAsia="zh-CN"/>
              </w:rPr>
              <w:t>COD（</w:t>
            </w:r>
            <w:r>
              <w:rPr>
                <w:rFonts w:hint="eastAsia" w:ascii="Times New Roman" w:hAnsi="Times New Roman" w:cs="Times New Roman"/>
                <w:sz w:val="24"/>
                <w:szCs w:val="24"/>
                <w:highlight w:val="none"/>
                <w:lang w:val="en-US" w:eastAsia="zh-CN"/>
              </w:rPr>
              <w:t>135</w:t>
            </w:r>
            <w:r>
              <w:rPr>
                <w:rFonts w:hint="default" w:ascii="Times New Roman" w:hAnsi="Times New Roman" w:cs="Times New Roman"/>
                <w:sz w:val="24"/>
                <w:szCs w:val="24"/>
                <w:highlight w:val="none"/>
                <w:lang w:val="en-US" w:eastAsia="zh-CN"/>
              </w:rPr>
              <w:t>mg/L）、氨氮（</w:t>
            </w:r>
            <w:r>
              <w:rPr>
                <w:rFonts w:hint="eastAsia" w:ascii="Times New Roman" w:hAnsi="Times New Roman" w:cs="Times New Roman"/>
                <w:sz w:val="24"/>
                <w:szCs w:val="24"/>
                <w:highlight w:val="none"/>
                <w:lang w:val="en-US" w:eastAsia="zh-CN"/>
              </w:rPr>
              <w:t>35</w:t>
            </w:r>
            <w:r>
              <w:rPr>
                <w:rFonts w:hint="default" w:ascii="Times New Roman" w:hAnsi="Times New Roman" w:cs="Times New Roman"/>
                <w:sz w:val="24"/>
                <w:szCs w:val="24"/>
                <w:highlight w:val="none"/>
                <w:lang w:val="en-US" w:eastAsia="zh-CN"/>
              </w:rPr>
              <w:t>mg/L）</w:t>
            </w:r>
            <w:r>
              <w:rPr>
                <w:rFonts w:hint="eastAsia" w:ascii="Times New Roman" w:hAnsi="Times New Roman" w:cs="Times New Roman"/>
                <w:sz w:val="24"/>
                <w:szCs w:val="24"/>
                <w:highlight w:val="none"/>
                <w:lang w:val="en-US" w:eastAsia="zh-CN"/>
              </w:rPr>
              <w:t>排放浓度：</w:t>
            </w:r>
            <w:r>
              <w:rPr>
                <w:rFonts w:hint="default" w:ascii="Times New Roman" w:hAnsi="Times New Roman" w:cs="Times New Roman"/>
                <w:sz w:val="24"/>
                <w:szCs w:val="24"/>
                <w:highlight w:val="none"/>
                <w:lang w:val="en-US" w:eastAsia="zh-CN"/>
              </w:rPr>
              <w:t>COD（</w:t>
            </w:r>
            <w:r>
              <w:rPr>
                <w:rFonts w:hint="eastAsia" w:ascii="Times New Roman" w:hAnsi="Times New Roman" w:cs="Times New Roman"/>
                <w:sz w:val="24"/>
                <w:szCs w:val="24"/>
                <w:highlight w:val="none"/>
                <w:lang w:val="en-US" w:eastAsia="zh-CN"/>
              </w:rPr>
              <w:t>50</w:t>
            </w:r>
            <w:r>
              <w:rPr>
                <w:rFonts w:hint="default" w:ascii="Times New Roman" w:hAnsi="Times New Roman" w:cs="Times New Roman"/>
                <w:sz w:val="24"/>
                <w:szCs w:val="24"/>
                <w:highlight w:val="none"/>
                <w:lang w:val="en-US" w:eastAsia="zh-CN"/>
              </w:rPr>
              <w:t>mg/L）、氨氮（</w:t>
            </w:r>
            <w:r>
              <w:rPr>
                <w:rFonts w:hint="eastAsia" w:ascii="Times New Roman" w:hAnsi="Times New Roman" w:cs="Times New Roman"/>
                <w:sz w:val="24"/>
                <w:szCs w:val="24"/>
                <w:highlight w:val="none"/>
                <w:lang w:val="en-US" w:eastAsia="zh-CN"/>
              </w:rPr>
              <w:t>5</w:t>
            </w:r>
            <w:r>
              <w:rPr>
                <w:rFonts w:hint="default" w:ascii="Times New Roman" w:hAnsi="Times New Roman" w:cs="Times New Roman"/>
                <w:sz w:val="24"/>
                <w:szCs w:val="24"/>
                <w:highlight w:val="none"/>
                <w:lang w:val="en-US" w:eastAsia="zh-CN"/>
              </w:rPr>
              <w:t>mg/L）</w:t>
            </w:r>
            <w:r>
              <w:rPr>
                <w:rFonts w:hint="eastAsia" w:ascii="Times New Roman" w:hAnsi="Times New Roman" w:cs="Times New Roman"/>
                <w:sz w:val="24"/>
                <w:szCs w:val="24"/>
                <w:highlight w:val="none"/>
                <w:lang w:val="en-US" w:eastAsia="zh-CN"/>
              </w:rPr>
              <w:t>。排放总量分别为COD：2.738t/a、氨氮：0.274t/a，</w:t>
            </w:r>
            <w:r>
              <w:rPr>
                <w:rFonts w:hint="eastAsia" w:ascii="Times New Roman" w:hAnsi="Times New Roman" w:cs="Times New Roman"/>
                <w:sz w:val="24"/>
                <w:szCs w:val="24"/>
                <w:highlight w:val="none"/>
                <w:lang w:eastAsia="zh-CN"/>
              </w:rPr>
              <w:t>综上，</w:t>
            </w:r>
            <w:r>
              <w:rPr>
                <w:rFonts w:hint="default" w:ascii="Times New Roman" w:hAnsi="Times New Roman" w:cs="Times New Roman"/>
                <w:sz w:val="24"/>
                <w:szCs w:val="24"/>
                <w:lang w:eastAsia="zh-CN"/>
              </w:rPr>
              <w:t>本项目入河排污口所排废污水仅为</w:t>
            </w:r>
            <w:r>
              <w:rPr>
                <w:rFonts w:hint="eastAsia" w:ascii="Times New Roman" w:hAnsi="Times New Roman" w:cs="Times New Roman"/>
                <w:sz w:val="24"/>
                <w:szCs w:val="24"/>
                <w:lang w:eastAsia="zh-CN"/>
              </w:rPr>
              <w:t>经处理达标的</w:t>
            </w:r>
            <w:r>
              <w:rPr>
                <w:rFonts w:hint="default" w:ascii="Times New Roman" w:hAnsi="Times New Roman" w:cs="Times New Roman"/>
                <w:sz w:val="24"/>
                <w:szCs w:val="24"/>
                <w:lang w:eastAsia="zh-CN"/>
              </w:rPr>
              <w:t>生</w:t>
            </w:r>
            <w:r>
              <w:rPr>
                <w:rFonts w:hint="eastAsia" w:ascii="Times New Roman" w:hAnsi="Times New Roman" w:cs="Times New Roman"/>
                <w:sz w:val="24"/>
                <w:szCs w:val="24"/>
                <w:lang w:eastAsia="zh-CN"/>
              </w:rPr>
              <w:t>活污</w:t>
            </w:r>
            <w:r>
              <w:rPr>
                <w:rFonts w:hint="default" w:ascii="Times New Roman" w:hAnsi="Times New Roman" w:cs="Times New Roman"/>
                <w:sz w:val="24"/>
                <w:szCs w:val="24"/>
                <w:lang w:eastAsia="zh-CN"/>
              </w:rPr>
              <w:t>水</w:t>
            </w:r>
            <w:r>
              <w:rPr>
                <w:rFonts w:hint="eastAsia" w:ascii="Times New Roman" w:hAnsi="Times New Roman" w:cs="Times New Roman"/>
                <w:sz w:val="24"/>
                <w:szCs w:val="24"/>
                <w:lang w:eastAsia="zh-CN"/>
              </w:rPr>
              <w:t>，水质比较简单。</w:t>
            </w:r>
          </w:p>
          <w:p>
            <w:pPr>
              <w:pStyle w:val="4"/>
              <w:keepNext/>
              <w:keepLines w:val="0"/>
              <w:pageBreakBefore w:val="0"/>
              <w:widowControl w:val="0"/>
              <w:kinsoku/>
              <w:wordWrap/>
              <w:overflowPunct/>
              <w:topLinePunct w:val="0"/>
              <w:autoSpaceDE/>
              <w:autoSpaceDN/>
              <w:bidi w:val="0"/>
              <w:adjustRightInd/>
              <w:snapToGrid/>
              <w:textAlignment w:val="auto"/>
              <w:rPr>
                <w:rFonts w:hint="eastAsia" w:ascii="Times New Roman" w:hAnsi="Times New Roman"/>
                <w:lang w:val="en-US" w:eastAsia="zh-CN"/>
              </w:rPr>
            </w:pPr>
            <w:r>
              <w:rPr>
                <w:rFonts w:hint="eastAsia" w:ascii="Times New Roman" w:hAnsi="Times New Roman"/>
                <w:lang w:val="en-US" w:eastAsia="zh-CN"/>
              </w:rPr>
              <w:t>5.3废污水产生关键环节分析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sz w:val="24"/>
                <w:szCs w:val="24"/>
                <w:lang w:eastAsia="zh-CN"/>
              </w:rPr>
            </w:pPr>
            <w:r>
              <w:rPr>
                <w:rFonts w:hint="eastAsia" w:ascii="Times New Roman" w:hAnsi="Times New Roman" w:cs="Times New Roman"/>
                <w:sz w:val="24"/>
                <w:szCs w:val="24"/>
                <w:lang w:eastAsia="zh-CN"/>
              </w:rPr>
              <w:t>项目外排尾水主要来源于接纳的洋沙湖集镇区居民生活污水、及少量项目</w:t>
            </w:r>
            <w:r>
              <w:rPr>
                <w:rFonts w:hint="eastAsia" w:ascii="Times New Roman" w:hAnsi="Times New Roman" w:cs="Times New Roman"/>
                <w:lang w:eastAsia="zh-CN"/>
              </w:rPr>
              <w:t>污泥压滤水及设备冲洗水</w:t>
            </w:r>
            <w:r>
              <w:rPr>
                <w:rFonts w:hint="eastAsia" w:ascii="Times New Roman" w:hAnsi="Times New Roman" w:cs="Times New Roman"/>
                <w:sz w:val="24"/>
                <w:szCs w:val="24"/>
                <w:lang w:eastAsia="zh-CN"/>
              </w:rPr>
              <w:t>。</w:t>
            </w:r>
          </w:p>
          <w:p>
            <w:pPr>
              <w:pStyle w:val="4"/>
              <w:keepNext/>
              <w:keepLines w:val="0"/>
              <w:pageBreakBefore w:val="0"/>
              <w:widowControl w:val="0"/>
              <w:kinsoku/>
              <w:wordWrap/>
              <w:overflowPunct/>
              <w:topLinePunct w:val="0"/>
              <w:autoSpaceDE/>
              <w:autoSpaceDN/>
              <w:bidi w:val="0"/>
              <w:adjustRightInd/>
              <w:snapToGrid/>
              <w:textAlignment w:val="auto"/>
              <w:rPr>
                <w:rFonts w:hint="eastAsia" w:ascii="Times New Roman" w:hAnsi="Times New Roman"/>
                <w:lang w:val="en-US" w:eastAsia="zh-CN"/>
              </w:rPr>
            </w:pPr>
            <w:r>
              <w:rPr>
                <w:rFonts w:hint="eastAsia" w:ascii="Times New Roman" w:hAnsi="Times New Roman"/>
                <w:lang w:val="en-US" w:eastAsia="zh-CN"/>
              </w:rPr>
              <w:t>5.4废污水处理措施及效果</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sz w:val="24"/>
                <w:szCs w:val="24"/>
                <w:lang w:eastAsia="zh-CN"/>
              </w:rPr>
            </w:pPr>
            <w:r>
              <w:rPr>
                <w:rFonts w:hint="eastAsia" w:ascii="Times New Roman" w:hAnsi="Times New Roman" w:cs="Times New Roman"/>
                <w:sz w:val="24"/>
                <w:szCs w:val="24"/>
                <w:lang w:eastAsia="zh-CN"/>
              </w:rPr>
              <w:t>根据《湘阴县洋沙湖镇集镇污水处理工程可行性研究报告》可知，本项目污水处理工艺：</w:t>
            </w:r>
            <w:r>
              <w:rPr>
                <w:rFonts w:hint="default" w:ascii="Times New Roman" w:hAnsi="Times New Roman" w:cs="Times New Roman"/>
                <w:lang w:val="en-US" w:eastAsia="zh-CN"/>
              </w:rPr>
              <w:t>格栅+调节池+一体化设备（缺氧池+好氧池+好氧池</w:t>
            </w:r>
            <w:r>
              <w:rPr>
                <w:rFonts w:hint="eastAsia" w:ascii="Times New Roman" w:hAnsi="Times New Roman" w:cs="Times New Roman"/>
                <w:lang w:val="en-US" w:eastAsia="zh-CN"/>
              </w:rPr>
              <w:t>+沉淀池</w:t>
            </w:r>
            <w:r>
              <w:rPr>
                <w:rFonts w:hint="default" w:ascii="Times New Roman" w:hAnsi="Times New Roman" w:cs="Times New Roman"/>
                <w:lang w:val="en-US" w:eastAsia="zh-CN"/>
              </w:rPr>
              <w:t>）+</w:t>
            </w:r>
            <w:r>
              <w:rPr>
                <w:rFonts w:hint="eastAsia" w:ascii="Times New Roman" w:hAnsi="Times New Roman" w:cs="Times New Roman"/>
                <w:lang w:val="en-US" w:eastAsia="zh-CN"/>
              </w:rPr>
              <w:t>砂缸</w:t>
            </w:r>
            <w:r>
              <w:rPr>
                <w:rFonts w:hint="default" w:ascii="Times New Roman" w:hAnsi="Times New Roman" w:cs="Times New Roman"/>
                <w:lang w:val="en-US" w:eastAsia="zh-CN"/>
              </w:rPr>
              <w:t>过滤+</w:t>
            </w:r>
            <w:r>
              <w:rPr>
                <w:rFonts w:hint="eastAsia" w:ascii="Times New Roman" w:hAnsi="Times New Roman" w:cs="Times New Roman"/>
                <w:lang w:val="en-US" w:eastAsia="zh-CN"/>
              </w:rPr>
              <w:t>紫外线</w:t>
            </w:r>
            <w:r>
              <w:rPr>
                <w:rFonts w:hint="default" w:ascii="Times New Roman" w:hAnsi="Times New Roman" w:cs="Times New Roman"/>
                <w:lang w:val="en-US" w:eastAsia="zh-CN"/>
              </w:rPr>
              <w:t>消毒+出水</w:t>
            </w:r>
            <w:r>
              <w:rPr>
                <w:rFonts w:hint="eastAsia" w:ascii="Times New Roman" w:hAnsi="Times New Roman" w:cs="Times New Roman"/>
                <w:lang w:val="en-US" w:eastAsia="zh-CN"/>
              </w:rPr>
              <w:t>。</w:t>
            </w:r>
            <w:r>
              <w:rPr>
                <w:rFonts w:hint="eastAsia" w:ascii="Times New Roman" w:hAnsi="Times New Roman" w:cs="Times New Roman"/>
                <w:sz w:val="24"/>
                <w:szCs w:val="24"/>
                <w:lang w:eastAsia="zh-CN"/>
              </w:rPr>
              <w:t>污水处理工艺详见工程分析章节。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sz w:val="24"/>
                <w:szCs w:val="24"/>
                <w:lang w:eastAsia="zh-CN"/>
              </w:rPr>
            </w:pPr>
            <w:r>
              <w:rPr>
                <w:rFonts w:hint="eastAsia" w:ascii="Times New Roman" w:hAnsi="Times New Roman" w:cs="Times New Roman"/>
                <w:sz w:val="24"/>
                <w:szCs w:val="24"/>
                <w:lang w:eastAsia="zh-CN"/>
              </w:rPr>
              <w:t>本项目建成后，湘阴县洋沙湖镇区域生活污水处理达到《城镇污水处理厂污染物排放标准》（GB18918-2002）表1中一级A标准后排放，排放尾水中各项污染因子的浓度均得到大幅度的消减，尤其是COD、BOD、SS、氨氮、TP去除率可达到80%以上，废水经处理后各污染物排放浓度分别为：COD≤50mg/L、BOD≤10mg/L、SS≤10mg/L、氨氮≤5（8）mg/L(注：括号外数据为水温＞12℃时的控制指标，括号内数据为水温≤12℃时的控制指标)、TP≤0.5mg/L，对石中排渠水体影响较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sz w:val="24"/>
                <w:szCs w:val="24"/>
                <w:lang w:val="zh-CN" w:eastAsia="zh-CN"/>
              </w:rPr>
            </w:pPr>
            <w:r>
              <w:rPr>
                <w:rFonts w:hint="eastAsia" w:ascii="Times New Roman" w:hAnsi="Times New Roman" w:cs="Times New Roman"/>
                <w:sz w:val="24"/>
                <w:szCs w:val="24"/>
                <w:lang w:val="zh-CN" w:eastAsia="zh-CN"/>
              </w:rPr>
              <w:t>本项目经处理达标后的尾水排入项目南侧的石中排渠，通过石中排渠流经</w:t>
            </w:r>
            <w:r>
              <w:rPr>
                <w:rFonts w:hint="eastAsia" w:ascii="Times New Roman" w:hAnsi="Times New Roman" w:cs="Times New Roman"/>
                <w:sz w:val="24"/>
                <w:szCs w:val="24"/>
                <w:lang w:val="en-US" w:eastAsia="zh-CN"/>
              </w:rPr>
              <w:t>5709</w:t>
            </w:r>
            <w:r>
              <w:rPr>
                <w:rFonts w:hint="eastAsia" w:ascii="Times New Roman" w:hAnsi="Times New Roman" w:cs="Times New Roman"/>
                <w:sz w:val="24"/>
                <w:szCs w:val="24"/>
                <w:lang w:val="zh-CN" w:eastAsia="zh-CN"/>
              </w:rPr>
              <w:t>m后汇入洋沙湖。</w:t>
            </w:r>
          </w:p>
          <w:p>
            <w:pPr>
              <w:pStyle w:val="4"/>
              <w:keepNext/>
              <w:keepLines w:val="0"/>
              <w:pageBreakBefore w:val="0"/>
              <w:widowControl w:val="0"/>
              <w:kinsoku/>
              <w:wordWrap/>
              <w:overflowPunct/>
              <w:topLinePunct w:val="0"/>
              <w:autoSpaceDE/>
              <w:autoSpaceDN/>
              <w:bidi w:val="0"/>
              <w:adjustRightInd/>
              <w:snapToGrid/>
              <w:textAlignment w:val="auto"/>
              <w:rPr>
                <w:rFonts w:hint="eastAsia" w:ascii="Times New Roman" w:hAnsi="Times New Roman"/>
                <w:lang w:val="en-US" w:eastAsia="zh-CN"/>
              </w:rPr>
            </w:pPr>
            <w:r>
              <w:rPr>
                <w:rFonts w:hint="eastAsia" w:ascii="Times New Roman" w:hAnsi="Times New Roman"/>
                <w:lang w:val="en-US" w:eastAsia="zh-CN"/>
              </w:rPr>
              <w:t>5.5入河排污口设置方案</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sz w:val="24"/>
                <w:szCs w:val="24"/>
                <w:lang w:eastAsia="zh-CN"/>
              </w:rPr>
            </w:pPr>
            <w:r>
              <w:rPr>
                <w:rFonts w:hint="eastAsia" w:ascii="Times New Roman" w:hAnsi="Times New Roman" w:cs="Times New Roman"/>
                <w:sz w:val="24"/>
                <w:szCs w:val="24"/>
                <w:lang w:eastAsia="zh-CN"/>
              </w:rPr>
              <w:t>本项目位于湘阴县洋沙湖镇，符合当地总体规划。排污口设置于项目南侧石中排渠北岸，排污口坐标</w:t>
            </w:r>
            <w:r>
              <w:rPr>
                <w:rFonts w:hint="eastAsia" w:ascii="Times New Roman" w:hAnsi="Times New Roman" w:cs="Times New Roman"/>
                <w:sz w:val="24"/>
                <w:szCs w:val="24"/>
                <w:lang w:val="en-US" w:eastAsia="zh-CN"/>
              </w:rPr>
              <w:t>东经112°55'47.19"，北纬28°37'7.47"</w:t>
            </w:r>
            <w:r>
              <w:rPr>
                <w:rFonts w:hint="eastAsia" w:ascii="Times New Roman" w:hAnsi="Times New Roman" w:cs="Times New Roman"/>
                <w:sz w:val="24"/>
                <w:szCs w:val="24"/>
                <w:lang w:eastAsia="zh-CN"/>
              </w:rPr>
              <w:t>。排污口的类型属于生活污水入河排污口，排污口性质为新建排污口，排放方式为连续排放，排污口的入河方式为明渠，排污口设置的基本情况见表</w:t>
            </w:r>
            <w:r>
              <w:rPr>
                <w:rFonts w:hint="eastAsia" w:ascii="Times New Roman" w:hAnsi="Times New Roman" w:cs="Times New Roman"/>
                <w:sz w:val="24"/>
                <w:szCs w:val="24"/>
                <w:lang w:val="en-US" w:eastAsia="zh-CN"/>
              </w:rPr>
              <w:t>8-1</w:t>
            </w:r>
            <w:r>
              <w:rPr>
                <w:rFonts w:hint="eastAsia" w:ascii="Times New Roman" w:hAnsi="Times New Roman" w:cs="Times New Roman"/>
                <w:sz w:val="24"/>
                <w:szCs w:val="24"/>
                <w:lang w:eastAsia="zh-CN"/>
              </w:rPr>
              <w:t>。</w:t>
            </w:r>
          </w:p>
          <w:p>
            <w:pPr>
              <w:spacing w:line="360" w:lineRule="auto"/>
              <w:jc w:val="center"/>
              <w:rPr>
                <w:rFonts w:hint="eastAsia" w:ascii="Times New Roman" w:hAnsi="Times New Roman" w:cs="Times New Roman"/>
                <w:sz w:val="24"/>
                <w:szCs w:val="24"/>
                <w:lang w:eastAsia="zh-CN"/>
              </w:rPr>
            </w:pPr>
            <w:r>
              <w:rPr>
                <w:rFonts w:hint="default" w:ascii="Times New Roman" w:hAnsi="Times New Roman" w:cs="Times New Roman"/>
                <w:b/>
                <w:bCs/>
                <w:sz w:val="24"/>
                <w:u w:val="none"/>
              </w:rPr>
              <w:t>表</w:t>
            </w:r>
            <w:r>
              <w:rPr>
                <w:rFonts w:hint="default" w:ascii="Times New Roman" w:hAnsi="Times New Roman" w:cs="Times New Roman"/>
                <w:b/>
                <w:bCs/>
                <w:sz w:val="24"/>
                <w:u w:val="none"/>
                <w:lang w:val="en-US" w:eastAsia="zh-CN"/>
              </w:rPr>
              <w:t>8-1</w:t>
            </w:r>
            <w:r>
              <w:rPr>
                <w:rFonts w:hint="default" w:ascii="Times New Roman" w:hAnsi="Times New Roman" w:cs="Times New Roman"/>
                <w:b/>
                <w:bCs/>
                <w:sz w:val="24"/>
                <w:u w:val="none"/>
              </w:rPr>
              <w:t xml:space="preserve">  排污口设置情况表</w:t>
            </w:r>
          </w:p>
          <w:tbl>
            <w:tblPr>
              <w:tblStyle w:val="3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1577"/>
              <w:gridCol w:w="2580"/>
              <w:gridCol w:w="386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0" w:type="pct"/>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u w:val="none"/>
                    </w:rPr>
                  </w:pPr>
                  <w:r>
                    <w:rPr>
                      <w:rFonts w:hint="default" w:ascii="Times New Roman" w:hAnsi="Times New Roman" w:cs="Times New Roman"/>
                      <w:b/>
                      <w:bCs/>
                      <w:sz w:val="21"/>
                      <w:szCs w:val="21"/>
                      <w:u w:val="none"/>
                    </w:rPr>
                    <w:t>序号</w:t>
                  </w:r>
                </w:p>
              </w:tc>
              <w:tc>
                <w:tcPr>
                  <w:tcW w:w="871" w:type="pct"/>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u w:val="none"/>
                    </w:rPr>
                  </w:pPr>
                  <w:r>
                    <w:rPr>
                      <w:rFonts w:hint="default" w:ascii="Times New Roman" w:hAnsi="Times New Roman" w:cs="Times New Roman"/>
                      <w:b/>
                      <w:bCs/>
                      <w:sz w:val="21"/>
                      <w:szCs w:val="21"/>
                      <w:u w:val="none"/>
                    </w:rPr>
                    <w:t>名称</w:t>
                  </w:r>
                </w:p>
              </w:tc>
              <w:tc>
                <w:tcPr>
                  <w:tcW w:w="3558" w:type="pct"/>
                  <w:gridSpan w:val="2"/>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u w:val="none"/>
                    </w:rPr>
                  </w:pPr>
                  <w:r>
                    <w:rPr>
                      <w:rFonts w:hint="default" w:ascii="Times New Roman" w:hAnsi="Times New Roman" w:cs="Times New Roman"/>
                      <w:b/>
                      <w:bCs/>
                      <w:sz w:val="21"/>
                      <w:szCs w:val="21"/>
                      <w:u w:val="none"/>
                    </w:rPr>
                    <w:t>项目设置情况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0" w:type="pct"/>
                  <w:vMerge w:val="restart"/>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1</w:t>
                  </w:r>
                </w:p>
              </w:tc>
              <w:tc>
                <w:tcPr>
                  <w:tcW w:w="871" w:type="pct"/>
                  <w:vMerge w:val="restart"/>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排污口位置</w:t>
                  </w:r>
                </w:p>
              </w:tc>
              <w:tc>
                <w:tcPr>
                  <w:tcW w:w="1425" w:type="pct"/>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所在行政区</w:t>
                  </w:r>
                </w:p>
              </w:tc>
              <w:tc>
                <w:tcPr>
                  <w:tcW w:w="2132" w:type="pct"/>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21"/>
                      <w:szCs w:val="21"/>
                      <w:u w:val="none"/>
                      <w:lang w:eastAsia="zh-CN"/>
                    </w:rPr>
                  </w:pPr>
                  <w:r>
                    <w:rPr>
                      <w:rFonts w:hint="eastAsia" w:ascii="Times New Roman" w:hAnsi="Times New Roman" w:cs="Times New Roman"/>
                      <w:sz w:val="21"/>
                      <w:szCs w:val="21"/>
                      <w:u w:val="none"/>
                      <w:lang w:eastAsia="zh-CN"/>
                    </w:rPr>
                    <w:t>湘阴</w:t>
                  </w:r>
                  <w:r>
                    <w:rPr>
                      <w:rFonts w:hint="default" w:ascii="Times New Roman" w:hAnsi="Times New Roman" w:cs="Times New Roman"/>
                      <w:sz w:val="21"/>
                      <w:szCs w:val="21"/>
                      <w:u w:val="none"/>
                    </w:rPr>
                    <w:t>县</w:t>
                  </w:r>
                  <w:r>
                    <w:rPr>
                      <w:rFonts w:hint="eastAsia" w:ascii="Times New Roman" w:hAnsi="Times New Roman" w:cs="Times New Roman"/>
                      <w:sz w:val="21"/>
                      <w:szCs w:val="21"/>
                      <w:u w:val="none"/>
                      <w:lang w:eastAsia="zh-CN"/>
                    </w:rPr>
                    <w:t>洋沙湖镇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p>
              </w:tc>
              <w:tc>
                <w:tcPr>
                  <w:tcW w:w="87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p>
              </w:tc>
              <w:tc>
                <w:tcPr>
                  <w:tcW w:w="1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排入水体名称</w:t>
                  </w:r>
                </w:p>
              </w:tc>
              <w:tc>
                <w:tcPr>
                  <w:tcW w:w="21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21"/>
                      <w:szCs w:val="21"/>
                      <w:u w:val="none"/>
                      <w:lang w:eastAsia="zh-CN"/>
                    </w:rPr>
                  </w:pPr>
                  <w:r>
                    <w:rPr>
                      <w:rFonts w:hint="eastAsia" w:ascii="Times New Roman" w:hAnsi="Times New Roman" w:cs="Times New Roman"/>
                      <w:sz w:val="21"/>
                      <w:szCs w:val="21"/>
                      <w:u w:val="none"/>
                      <w:lang w:eastAsia="zh-CN"/>
                    </w:rPr>
                    <w:t>石中排渠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p>
              </w:tc>
              <w:tc>
                <w:tcPr>
                  <w:tcW w:w="87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p>
              </w:tc>
              <w:tc>
                <w:tcPr>
                  <w:tcW w:w="1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排入的水功能区名称</w:t>
                  </w:r>
                </w:p>
              </w:tc>
              <w:tc>
                <w:tcPr>
                  <w:tcW w:w="21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农业用水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p>
              </w:tc>
              <w:tc>
                <w:tcPr>
                  <w:tcW w:w="87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p>
              </w:tc>
              <w:tc>
                <w:tcPr>
                  <w:tcW w:w="1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经纬度</w:t>
                  </w:r>
                </w:p>
              </w:tc>
              <w:tc>
                <w:tcPr>
                  <w:tcW w:w="21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lang w:val="en-US" w:eastAsia="zh-CN"/>
                    </w:rPr>
                    <w:t>东经112°55'47.19"，北纬28°37'7.47"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2</w:t>
                  </w:r>
                </w:p>
              </w:tc>
              <w:tc>
                <w:tcPr>
                  <w:tcW w:w="8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排污口类型</w:t>
                  </w:r>
                </w:p>
              </w:tc>
              <w:tc>
                <w:tcPr>
                  <w:tcW w:w="3558"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3</w:t>
                  </w:r>
                </w:p>
              </w:tc>
              <w:tc>
                <w:tcPr>
                  <w:tcW w:w="8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排污口性质</w:t>
                  </w:r>
                </w:p>
              </w:tc>
              <w:tc>
                <w:tcPr>
                  <w:tcW w:w="3558"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生活污水入河排放口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4</w:t>
                  </w:r>
                </w:p>
              </w:tc>
              <w:tc>
                <w:tcPr>
                  <w:tcW w:w="8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排放方式</w:t>
                  </w:r>
                </w:p>
              </w:tc>
              <w:tc>
                <w:tcPr>
                  <w:tcW w:w="3558"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连续排放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5</w:t>
                  </w:r>
                </w:p>
              </w:tc>
              <w:tc>
                <w:tcPr>
                  <w:tcW w:w="8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入河方式</w:t>
                  </w:r>
                </w:p>
              </w:tc>
              <w:tc>
                <w:tcPr>
                  <w:tcW w:w="3558"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21"/>
                      <w:szCs w:val="21"/>
                      <w:u w:val="none"/>
                      <w:lang w:eastAsia="zh-CN"/>
                    </w:rPr>
                  </w:pPr>
                  <w:r>
                    <w:rPr>
                      <w:rFonts w:hint="eastAsia" w:ascii="Times New Roman" w:hAnsi="Times New Roman" w:cs="Times New Roman"/>
                      <w:sz w:val="21"/>
                      <w:szCs w:val="21"/>
                      <w:u w:val="none"/>
                      <w:lang w:eastAsia="zh-CN"/>
                    </w:rPr>
                    <w:t>明渠</w:t>
                  </w:r>
                </w:p>
              </w:tc>
            </w:tr>
          </w:tbl>
          <w:p>
            <w:pPr>
              <w:pStyle w:val="3"/>
              <w:bidi w:val="0"/>
              <w:rPr>
                <w:rFonts w:hint="default"/>
                <w:u w:val="single"/>
                <w:lang w:val="en-US" w:eastAsia="zh-CN"/>
              </w:rPr>
            </w:pPr>
            <w:bookmarkStart w:id="73" w:name="_Toc474100707"/>
            <w:bookmarkStart w:id="74" w:name="_Toc439663686"/>
            <w:bookmarkStart w:id="75" w:name="_Toc439182274"/>
            <w:bookmarkStart w:id="76" w:name="_Toc15130"/>
            <w:bookmarkStart w:id="77" w:name="_Toc439182493"/>
            <w:bookmarkStart w:id="78" w:name="_Toc514765209"/>
            <w:bookmarkStart w:id="79" w:name="_Toc369343721"/>
            <w:bookmarkStart w:id="80" w:name="_Toc418461335"/>
            <w:bookmarkStart w:id="81" w:name="_Toc465897630"/>
            <w:r>
              <w:rPr>
                <w:rFonts w:hint="default" w:ascii="Times New Roman" w:hAnsi="Times New Roman" w:cs="Times New Roman"/>
                <w:u w:val="single"/>
                <w:lang w:val="en-US" w:eastAsia="zh-CN"/>
              </w:rPr>
              <w:t>6、入河排污口设置可行性</w:t>
            </w:r>
            <w:r>
              <w:rPr>
                <w:rFonts w:hint="default"/>
                <w:u w:val="single"/>
                <w:lang w:val="en-US" w:eastAsia="zh-CN"/>
              </w:rPr>
              <w:t>分析论证</w:t>
            </w:r>
            <w:bookmarkEnd w:id="73"/>
            <w:bookmarkEnd w:id="74"/>
            <w:bookmarkEnd w:id="75"/>
            <w:bookmarkEnd w:id="76"/>
            <w:bookmarkEnd w:id="77"/>
            <w:bookmarkEnd w:id="78"/>
            <w:bookmarkEnd w:id="79"/>
            <w:bookmarkEnd w:id="80"/>
            <w:bookmarkEnd w:id="81"/>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u w:val="single"/>
                <w:lang w:val="en-US" w:eastAsia="zh-CN"/>
              </w:rPr>
            </w:pPr>
            <w:r>
              <w:rPr>
                <w:rFonts w:hint="eastAsia" w:ascii="Times New Roman" w:hAnsi="Times New Roman" w:cs="Times New Roman"/>
                <w:sz w:val="24"/>
                <w:szCs w:val="24"/>
                <w:u w:val="single"/>
                <w:lang w:val="en-US" w:eastAsia="zh-CN"/>
              </w:rPr>
              <w:t>（1）</w:t>
            </w:r>
            <w:r>
              <w:rPr>
                <w:rFonts w:hint="default" w:ascii="Times New Roman" w:hAnsi="Times New Roman" w:cs="Times New Roman"/>
                <w:sz w:val="24"/>
                <w:szCs w:val="24"/>
                <w:u w:val="single"/>
                <w:lang w:val="en-US" w:eastAsia="zh-CN"/>
              </w:rPr>
              <w:t>国家产业政策符合性</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u w:val="single"/>
                <w:lang w:val="en-US" w:eastAsia="zh-CN"/>
              </w:rPr>
            </w:pPr>
            <w:r>
              <w:rPr>
                <w:rFonts w:hint="default" w:ascii="Times New Roman" w:hAnsi="Times New Roman" w:cs="Times New Roman"/>
                <w:sz w:val="24"/>
                <w:szCs w:val="24"/>
                <w:u w:val="single"/>
                <w:lang w:val="en-US" w:eastAsia="zh-CN"/>
              </w:rPr>
              <w:t>本项目属于</w:t>
            </w:r>
            <w:r>
              <w:rPr>
                <w:rFonts w:hint="eastAsia" w:ascii="Times New Roman" w:hAnsi="Times New Roman" w:cs="Times New Roman"/>
                <w:sz w:val="24"/>
                <w:szCs w:val="24"/>
                <w:u w:val="single"/>
                <w:lang w:val="en-US" w:eastAsia="zh-CN"/>
              </w:rPr>
              <w:t>生活污水处理厂</w:t>
            </w:r>
            <w:r>
              <w:rPr>
                <w:rFonts w:hint="default" w:ascii="Times New Roman" w:hAnsi="Times New Roman" w:cs="Times New Roman"/>
                <w:sz w:val="24"/>
                <w:szCs w:val="24"/>
                <w:u w:val="single"/>
                <w:lang w:val="en-US" w:eastAsia="zh-CN"/>
              </w:rPr>
              <w:t>，</w:t>
            </w:r>
            <w:r>
              <w:rPr>
                <w:rFonts w:hint="eastAsia" w:ascii="Times New Roman" w:hAnsi="Times New Roman" w:cs="Times New Roman"/>
                <w:sz w:val="24"/>
                <w:szCs w:val="24"/>
                <w:u w:val="single"/>
                <w:lang w:val="en-US" w:eastAsia="zh-CN"/>
              </w:rPr>
              <w:t>设计处理</w:t>
            </w:r>
            <w:r>
              <w:rPr>
                <w:rFonts w:hint="default" w:ascii="Times New Roman" w:hAnsi="Times New Roman" w:cs="Times New Roman"/>
                <w:sz w:val="24"/>
                <w:szCs w:val="24"/>
                <w:u w:val="single"/>
                <w:lang w:val="en-US" w:eastAsia="zh-CN"/>
              </w:rPr>
              <w:t>规模为</w:t>
            </w:r>
            <w:r>
              <w:rPr>
                <w:rFonts w:hint="eastAsia" w:ascii="Times New Roman" w:hAnsi="Times New Roman" w:cs="Times New Roman"/>
                <w:sz w:val="24"/>
                <w:szCs w:val="24"/>
                <w:u w:val="single"/>
                <w:lang w:val="en-US" w:eastAsia="zh-CN"/>
              </w:rPr>
              <w:t>150m</w:t>
            </w:r>
            <w:r>
              <w:rPr>
                <w:rFonts w:hint="eastAsia" w:ascii="Times New Roman" w:hAnsi="Times New Roman" w:cs="Times New Roman"/>
                <w:sz w:val="24"/>
                <w:szCs w:val="24"/>
                <w:u w:val="single"/>
                <w:vertAlign w:val="superscript"/>
                <w:lang w:val="en-US" w:eastAsia="zh-CN"/>
              </w:rPr>
              <w:t>3</w:t>
            </w:r>
            <w:r>
              <w:rPr>
                <w:rFonts w:hint="default" w:ascii="Times New Roman" w:hAnsi="Times New Roman" w:cs="Times New Roman"/>
                <w:sz w:val="24"/>
                <w:szCs w:val="24"/>
                <w:u w:val="single"/>
                <w:lang w:val="en-US" w:eastAsia="zh-CN"/>
              </w:rPr>
              <w:t>/</w:t>
            </w:r>
            <w:r>
              <w:rPr>
                <w:rFonts w:hint="eastAsia" w:ascii="Times New Roman" w:hAnsi="Times New Roman" w:cs="Times New Roman"/>
                <w:sz w:val="24"/>
                <w:szCs w:val="24"/>
                <w:u w:val="single"/>
                <w:lang w:val="en-US" w:eastAsia="zh-CN"/>
              </w:rPr>
              <w:t>d</w:t>
            </w:r>
            <w:r>
              <w:rPr>
                <w:rFonts w:hint="default" w:ascii="Times New Roman" w:hAnsi="Times New Roman" w:cs="Times New Roman"/>
                <w:sz w:val="24"/>
                <w:szCs w:val="24"/>
                <w:u w:val="single"/>
                <w:lang w:val="en-US" w:eastAsia="zh-CN"/>
              </w:rPr>
              <w:t>，</w:t>
            </w:r>
            <w:r>
              <w:rPr>
                <w:rFonts w:hint="eastAsia" w:ascii="Times New Roman" w:hAnsi="Times New Roman" w:cs="Times New Roman"/>
                <w:sz w:val="24"/>
                <w:szCs w:val="24"/>
                <w:u w:val="single"/>
                <w:lang w:val="en-US" w:eastAsia="zh-CN"/>
              </w:rPr>
              <w:t>主要纳污范围为纳污面积</w:t>
            </w:r>
            <w:r>
              <w:rPr>
                <w:rFonts w:hint="default" w:ascii="Times New Roman" w:hAnsi="Times New Roman" w:cs="Times New Roman"/>
                <w:sz w:val="24"/>
                <w:szCs w:val="24"/>
                <w:u w:val="single"/>
                <w:lang w:val="en-US" w:eastAsia="zh-CN"/>
              </w:rPr>
              <w:t>0.39km</w:t>
            </w:r>
            <w:r>
              <w:rPr>
                <w:rFonts w:hint="default" w:ascii="Times New Roman" w:hAnsi="Times New Roman" w:cs="Times New Roman"/>
                <w:sz w:val="24"/>
                <w:szCs w:val="24"/>
                <w:u w:val="single"/>
                <w:vertAlign w:val="superscript"/>
                <w:lang w:val="en-US" w:eastAsia="zh-CN"/>
              </w:rPr>
              <w:t>2</w:t>
            </w:r>
            <w:r>
              <w:rPr>
                <w:rFonts w:hint="eastAsia" w:ascii="Times New Roman" w:hAnsi="Times New Roman" w:cs="Times New Roman"/>
                <w:sz w:val="24"/>
                <w:szCs w:val="24"/>
                <w:u w:val="single"/>
                <w:lang w:val="en-US" w:eastAsia="zh-CN"/>
              </w:rPr>
              <w:t>，洋沙湖镇集镇区居民人口规模</w:t>
            </w:r>
            <w:r>
              <w:rPr>
                <w:rFonts w:hint="default" w:ascii="Times New Roman" w:hAnsi="Times New Roman" w:cs="Times New Roman"/>
                <w:sz w:val="24"/>
                <w:szCs w:val="24"/>
                <w:u w:val="single"/>
                <w:lang w:val="en-US" w:eastAsia="zh-CN"/>
              </w:rPr>
              <w:t>2830</w:t>
            </w:r>
            <w:r>
              <w:rPr>
                <w:rFonts w:hint="eastAsia" w:ascii="Times New Roman" w:hAnsi="Times New Roman" w:cs="Times New Roman"/>
                <w:sz w:val="24"/>
                <w:szCs w:val="24"/>
                <w:u w:val="single"/>
                <w:lang w:val="en-US" w:eastAsia="zh-CN"/>
              </w:rPr>
              <w:t>人（其中学校人口</w:t>
            </w:r>
            <w:r>
              <w:rPr>
                <w:rFonts w:hint="default" w:ascii="Times New Roman" w:hAnsi="Times New Roman" w:cs="Times New Roman"/>
                <w:sz w:val="24"/>
                <w:szCs w:val="24"/>
                <w:u w:val="single"/>
                <w:lang w:val="en-US" w:eastAsia="zh-CN"/>
              </w:rPr>
              <w:t>1183</w:t>
            </w:r>
            <w:r>
              <w:rPr>
                <w:rFonts w:hint="eastAsia" w:ascii="Times New Roman" w:hAnsi="Times New Roman" w:cs="Times New Roman"/>
                <w:sz w:val="24"/>
                <w:szCs w:val="24"/>
                <w:u w:val="single"/>
                <w:lang w:val="en-US" w:eastAsia="zh-CN"/>
              </w:rPr>
              <w:t>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u w:val="single"/>
                <w:lang w:val="en-US" w:eastAsia="zh-CN"/>
              </w:rPr>
            </w:pPr>
            <w:r>
              <w:rPr>
                <w:rFonts w:hint="default" w:ascii="Times New Roman" w:hAnsi="Times New Roman" w:cs="Times New Roman"/>
                <w:sz w:val="24"/>
                <w:szCs w:val="24"/>
                <w:u w:val="single"/>
                <w:lang w:val="en-US" w:eastAsia="zh-CN"/>
              </w:rPr>
              <w:t>本项目为城市基础设施，属于《产业结构调整目录》（2019年本）中鼓励类第二十二条“城市基础设施”中第7条“城镇供排水管网工程、管网排查、检测及修复与改造工程、非开挖施工与修复技术，供水管网听漏检漏设备、相关技术开发和设备生产”以及鼓励类四十三</w:t>
            </w:r>
            <w:r>
              <w:rPr>
                <w:rFonts w:hint="eastAsia" w:ascii="Times New Roman" w:hAnsi="Times New Roman" w:cs="Times New Roman"/>
                <w:sz w:val="24"/>
                <w:szCs w:val="24"/>
                <w:u w:val="single"/>
                <w:lang w:val="en-US" w:eastAsia="zh-CN"/>
              </w:rPr>
              <w:t>"</w:t>
            </w:r>
            <w:r>
              <w:rPr>
                <w:rFonts w:hint="default" w:ascii="Times New Roman" w:hAnsi="Times New Roman" w:cs="Times New Roman"/>
                <w:sz w:val="24"/>
                <w:szCs w:val="24"/>
                <w:u w:val="single"/>
                <w:lang w:val="en-US" w:eastAsia="zh-CN"/>
              </w:rPr>
              <w:t>环境保护与资源节约综合利用”中第20条“城镇垃圾、农村生活垃圾、农村生活污水、污泥及其他固体废弃物减量化、资源化、无害化处理和综合利用工程”。本项目属于国家产业结构指导目录中鼓励类产业。本项目生产所用设备不属于《部分工业行业淘汰落后生产工艺装备和产品指导目录》（201</w:t>
            </w:r>
            <w:r>
              <w:rPr>
                <w:rFonts w:hint="eastAsia" w:ascii="Times New Roman" w:hAnsi="Times New Roman" w:cs="Times New Roman"/>
                <w:sz w:val="24"/>
                <w:szCs w:val="24"/>
                <w:u w:val="single"/>
                <w:lang w:val="en-US" w:eastAsia="zh-CN"/>
              </w:rPr>
              <w:t>6</w:t>
            </w:r>
            <w:r>
              <w:rPr>
                <w:rFonts w:hint="default" w:ascii="Times New Roman" w:hAnsi="Times New Roman" w:cs="Times New Roman"/>
                <w:sz w:val="24"/>
                <w:szCs w:val="24"/>
                <w:u w:val="single"/>
                <w:lang w:val="en-US" w:eastAsia="zh-CN"/>
              </w:rPr>
              <w:t>年）限制类、淘汰类设备。</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u w:val="single"/>
                <w:lang w:val="en-US" w:eastAsia="zh-CN"/>
              </w:rPr>
            </w:pPr>
            <w:r>
              <w:rPr>
                <w:rFonts w:hint="default" w:ascii="Times New Roman" w:hAnsi="Times New Roman" w:cs="Times New Roman"/>
                <w:sz w:val="24"/>
                <w:szCs w:val="24"/>
                <w:u w:val="single"/>
                <w:lang w:val="en-US" w:eastAsia="zh-CN"/>
              </w:rPr>
              <w:t>因此，本工程的建设符合国家的产业政策。</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4"/>
                <w:szCs w:val="24"/>
                <w:u w:val="single"/>
                <w:lang w:val="en-US" w:eastAsia="zh-CN"/>
              </w:rPr>
            </w:pPr>
            <w:r>
              <w:rPr>
                <w:rFonts w:hint="default" w:ascii="Times New Roman" w:hAnsi="Times New Roman" w:eastAsia="宋体" w:cs="Times New Roman"/>
                <w:sz w:val="28"/>
                <w:szCs w:val="28"/>
                <w:u w:val="single"/>
                <w:lang w:val="en-US" w:eastAsia="zh-CN"/>
              </w:rPr>
              <w:t>（</w:t>
            </w:r>
            <w:r>
              <w:rPr>
                <w:rFonts w:hint="eastAsia" w:ascii="Times New Roman" w:hAnsi="Times New Roman" w:cs="Times New Roman"/>
                <w:sz w:val="24"/>
                <w:szCs w:val="24"/>
                <w:u w:val="single"/>
                <w:lang w:val="en-US" w:eastAsia="zh-CN"/>
              </w:rPr>
              <w:t>2</w:t>
            </w:r>
            <w:r>
              <w:rPr>
                <w:rFonts w:hint="default" w:ascii="Times New Roman" w:hAnsi="Times New Roman" w:cs="Times New Roman"/>
                <w:sz w:val="24"/>
                <w:szCs w:val="24"/>
                <w:u w:val="single"/>
                <w:lang w:val="en-US" w:eastAsia="zh-CN"/>
              </w:rPr>
              <w:t>排污口设置符合水功能区管理要求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u w:val="single"/>
                <w:lang w:val="en-US" w:eastAsia="zh-CN"/>
              </w:rPr>
            </w:pPr>
            <w:r>
              <w:rPr>
                <w:rFonts w:hint="default" w:ascii="Times New Roman" w:hAnsi="Times New Roman" w:cs="Times New Roman"/>
                <w:sz w:val="24"/>
                <w:szCs w:val="24"/>
                <w:u w:val="single"/>
                <w:lang w:val="en-US" w:eastAsia="zh-CN"/>
              </w:rPr>
              <w:t>根据相关规定在饮用水</w:t>
            </w:r>
            <w:r>
              <w:rPr>
                <w:rFonts w:hint="default" w:ascii="Times New Roman" w:hAnsi="Times New Roman" w:cs="Times New Roman"/>
                <w:b w:val="0"/>
                <w:bCs w:val="0"/>
                <w:sz w:val="24"/>
                <w:szCs w:val="24"/>
                <w:highlight w:val="none"/>
                <w:u w:val="single"/>
                <w:lang w:val="en-US" w:eastAsia="zh-CN"/>
              </w:rPr>
              <w:t>源地准保护区、水功能一级区划中的保护区等禁止排污口设置。本项目排污口</w:t>
            </w:r>
            <w:r>
              <w:rPr>
                <w:rFonts w:hint="eastAsia" w:ascii="Times New Roman" w:hAnsi="Times New Roman" w:cs="Times New Roman"/>
                <w:b w:val="0"/>
                <w:bCs w:val="0"/>
                <w:sz w:val="24"/>
                <w:szCs w:val="24"/>
                <w:highlight w:val="none"/>
                <w:u w:val="single"/>
                <w:lang w:val="en-US" w:eastAsia="zh-CN"/>
              </w:rPr>
              <w:t>直接受纳水体石中排渠及其下游河段未划分水功能区，不属于</w:t>
            </w:r>
            <w:r>
              <w:rPr>
                <w:rFonts w:hint="default" w:ascii="Times New Roman" w:hAnsi="Times New Roman" w:cs="Times New Roman"/>
                <w:sz w:val="24"/>
                <w:szCs w:val="24"/>
                <w:u w:val="single"/>
                <w:lang w:val="en-US" w:eastAsia="zh-CN"/>
              </w:rPr>
              <w:t>饮用水</w:t>
            </w:r>
            <w:r>
              <w:rPr>
                <w:rFonts w:hint="default" w:ascii="Times New Roman" w:hAnsi="Times New Roman" w:cs="Times New Roman"/>
                <w:b w:val="0"/>
                <w:bCs w:val="0"/>
                <w:sz w:val="24"/>
                <w:szCs w:val="24"/>
                <w:highlight w:val="none"/>
                <w:u w:val="single"/>
                <w:lang w:val="en-US" w:eastAsia="zh-CN"/>
              </w:rPr>
              <w:t>源地准保护区、水功能一级区划中的保护区</w:t>
            </w:r>
            <w:r>
              <w:rPr>
                <w:rFonts w:hint="eastAsia" w:ascii="Times New Roman" w:hAnsi="Times New Roman" w:cs="Times New Roman"/>
                <w:b w:val="0"/>
                <w:bCs w:val="0"/>
                <w:sz w:val="24"/>
                <w:szCs w:val="24"/>
                <w:highlight w:val="none"/>
                <w:u w:val="single"/>
                <w:lang w:val="en-US" w:eastAsia="zh-CN"/>
              </w:rPr>
              <w:t>，</w:t>
            </w:r>
            <w:r>
              <w:rPr>
                <w:rFonts w:hint="default" w:ascii="Times New Roman" w:hAnsi="Times New Roman" w:cs="Times New Roman"/>
                <w:b w:val="0"/>
                <w:bCs w:val="0"/>
                <w:sz w:val="24"/>
                <w:szCs w:val="24"/>
                <w:highlight w:val="none"/>
                <w:u w:val="single"/>
                <w:lang w:val="en-US" w:eastAsia="zh-CN"/>
              </w:rPr>
              <w:t>因此项</w:t>
            </w:r>
            <w:r>
              <w:rPr>
                <w:rFonts w:hint="default" w:ascii="Times New Roman" w:hAnsi="Times New Roman" w:cs="Times New Roman"/>
                <w:sz w:val="24"/>
                <w:szCs w:val="24"/>
                <w:u w:val="single"/>
                <w:lang w:val="en-US" w:eastAsia="zh-CN"/>
              </w:rPr>
              <w:t>目排污口设置符合水功能区管理要求。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u w:val="single"/>
                <w:lang w:val="en-US" w:eastAsia="zh-CN"/>
              </w:rPr>
            </w:pPr>
            <w:r>
              <w:rPr>
                <w:rFonts w:hint="default" w:ascii="Times New Roman" w:hAnsi="Times New Roman" w:cs="Times New Roman"/>
                <w:sz w:val="24"/>
                <w:szCs w:val="24"/>
                <w:u w:val="single"/>
                <w:lang w:val="en-US" w:eastAsia="zh-CN"/>
              </w:rPr>
              <w:t>（3）排污口设置对河道行洪排涝的影响</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b w:val="0"/>
                <w:bCs w:val="0"/>
                <w:sz w:val="24"/>
                <w:szCs w:val="24"/>
                <w:highlight w:val="none"/>
                <w:u w:val="single"/>
                <w:lang w:val="en-US" w:eastAsia="zh-CN"/>
              </w:rPr>
            </w:pPr>
            <w:r>
              <w:rPr>
                <w:rFonts w:hint="default" w:ascii="Times New Roman" w:hAnsi="Times New Roman" w:cs="Times New Roman"/>
                <w:b w:val="0"/>
                <w:bCs w:val="0"/>
                <w:sz w:val="24"/>
                <w:szCs w:val="24"/>
                <w:highlight w:val="none"/>
                <w:u w:val="single"/>
                <w:lang w:val="en-US" w:eastAsia="zh-CN"/>
              </w:rPr>
              <w:t>本项目排污口设置于石中排渠北岸，排污口所在的河段宽</w:t>
            </w:r>
            <w:r>
              <w:rPr>
                <w:rFonts w:hint="eastAsia" w:ascii="Times New Roman" w:hAnsi="Times New Roman" w:cs="Times New Roman"/>
                <w:b w:val="0"/>
                <w:bCs w:val="0"/>
                <w:sz w:val="24"/>
                <w:szCs w:val="24"/>
                <w:highlight w:val="none"/>
                <w:u w:val="single"/>
                <w:lang w:val="en-US" w:eastAsia="zh-CN"/>
              </w:rPr>
              <w:t>8</w:t>
            </w:r>
            <w:r>
              <w:rPr>
                <w:rFonts w:hint="default" w:ascii="Times New Roman" w:hAnsi="Times New Roman" w:cs="Times New Roman"/>
                <w:b w:val="0"/>
                <w:bCs w:val="0"/>
                <w:sz w:val="24"/>
                <w:szCs w:val="24"/>
                <w:highlight w:val="none"/>
                <w:u w:val="single"/>
                <w:lang w:val="en-US" w:eastAsia="zh-CN"/>
              </w:rPr>
              <w:t>m，两岸堤岸稳固且草本植被茂盛，河道通畅。项目流量为150m</w:t>
            </w:r>
            <w:r>
              <w:rPr>
                <w:rFonts w:hint="default" w:ascii="Times New Roman" w:hAnsi="Times New Roman" w:cs="Times New Roman"/>
                <w:b w:val="0"/>
                <w:bCs w:val="0"/>
                <w:sz w:val="24"/>
                <w:szCs w:val="24"/>
                <w:highlight w:val="none"/>
                <w:u w:val="single"/>
                <w:vertAlign w:val="superscript"/>
                <w:lang w:val="en-US" w:eastAsia="zh-CN"/>
              </w:rPr>
              <w:t>3</w:t>
            </w:r>
            <w:r>
              <w:rPr>
                <w:rFonts w:hint="default" w:ascii="Times New Roman" w:hAnsi="Times New Roman" w:cs="Times New Roman"/>
                <w:b w:val="0"/>
                <w:bCs w:val="0"/>
                <w:sz w:val="24"/>
                <w:szCs w:val="24"/>
                <w:highlight w:val="none"/>
                <w:u w:val="single"/>
                <w:lang w:val="en-US" w:eastAsia="zh-CN"/>
              </w:rPr>
              <w:t>/d，占</w:t>
            </w:r>
            <w:r>
              <w:rPr>
                <w:rFonts w:hint="eastAsia" w:ascii="Times New Roman" w:hAnsi="Times New Roman" w:cs="Times New Roman"/>
                <w:b w:val="0"/>
                <w:bCs w:val="0"/>
                <w:sz w:val="24"/>
                <w:szCs w:val="24"/>
                <w:highlight w:val="none"/>
                <w:u w:val="single"/>
                <w:lang w:val="en-US" w:eastAsia="zh-CN"/>
              </w:rPr>
              <w:t>石中排渠</w:t>
            </w:r>
            <w:r>
              <w:rPr>
                <w:rFonts w:hint="default" w:ascii="Times New Roman" w:hAnsi="Times New Roman" w:cs="Times New Roman"/>
                <w:b w:val="0"/>
                <w:bCs w:val="0"/>
                <w:sz w:val="24"/>
                <w:szCs w:val="24"/>
                <w:highlight w:val="none"/>
                <w:u w:val="single"/>
                <w:lang w:val="en-US" w:eastAsia="zh-CN"/>
              </w:rPr>
              <w:t>枯水期流量的10%，不会对石</w:t>
            </w:r>
            <w:r>
              <w:rPr>
                <w:rFonts w:hint="eastAsia" w:ascii="Times New Roman" w:hAnsi="Times New Roman" w:cs="Times New Roman"/>
                <w:b w:val="0"/>
                <w:bCs w:val="0"/>
                <w:sz w:val="24"/>
                <w:szCs w:val="24"/>
                <w:highlight w:val="none"/>
                <w:u w:val="single"/>
                <w:lang w:val="en-US" w:eastAsia="zh-CN"/>
              </w:rPr>
              <w:t>中排渠</w:t>
            </w:r>
            <w:r>
              <w:rPr>
                <w:rFonts w:hint="default" w:ascii="Times New Roman" w:hAnsi="Times New Roman" w:cs="Times New Roman"/>
                <w:b w:val="0"/>
                <w:bCs w:val="0"/>
                <w:sz w:val="24"/>
                <w:szCs w:val="24"/>
                <w:highlight w:val="none"/>
                <w:u w:val="single"/>
                <w:lang w:val="en-US" w:eastAsia="zh-CN"/>
              </w:rPr>
              <w:t>堤岸产生冲刷。此外，本项目排污口</w:t>
            </w:r>
            <w:bookmarkStart w:id="191" w:name="_GoBack"/>
            <w:bookmarkEnd w:id="191"/>
            <w:r>
              <w:rPr>
                <w:rFonts w:hint="default" w:ascii="Times New Roman" w:hAnsi="Times New Roman" w:cs="Times New Roman"/>
                <w:b w:val="0"/>
                <w:bCs w:val="0"/>
                <w:sz w:val="24"/>
                <w:szCs w:val="24"/>
                <w:highlight w:val="none"/>
                <w:u w:val="single"/>
                <w:lang w:val="en-US" w:eastAsia="zh-CN"/>
              </w:rPr>
              <w:t>不在石中排渠上建设构筑物，故不会影响石中排渠正常行洪。因此，排污口设</w:t>
            </w:r>
            <w:r>
              <w:rPr>
                <w:rFonts w:hint="eastAsia" w:ascii="Times New Roman" w:hAnsi="Times New Roman" w:cs="Times New Roman"/>
                <w:b w:val="0"/>
                <w:bCs w:val="0"/>
                <w:sz w:val="24"/>
                <w:szCs w:val="24"/>
                <w:highlight w:val="none"/>
                <w:u w:val="single"/>
                <w:lang w:val="en-US" w:eastAsia="zh-CN"/>
              </w:rPr>
              <w:t>置对石中排渠的影响较小，满足河道管理的要求。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b w:val="0"/>
                <w:bCs w:val="0"/>
                <w:sz w:val="24"/>
                <w:szCs w:val="24"/>
                <w:highlight w:val="none"/>
                <w:u w:val="single"/>
                <w:lang w:val="en-US" w:eastAsia="zh-CN"/>
              </w:rPr>
            </w:pPr>
            <w:r>
              <w:rPr>
                <w:rFonts w:hint="eastAsia" w:ascii="Times New Roman" w:hAnsi="Times New Roman" w:cs="Times New Roman"/>
                <w:b w:val="0"/>
                <w:bCs w:val="0"/>
                <w:sz w:val="24"/>
                <w:szCs w:val="24"/>
                <w:highlight w:val="none"/>
                <w:u w:val="single"/>
                <w:lang w:val="en-US" w:eastAsia="zh-CN"/>
              </w:rPr>
              <w:t>本污水处理厂排污口的防洪设计应按防洪标准设计，</w:t>
            </w:r>
            <w:r>
              <w:rPr>
                <w:rFonts w:hint="eastAsia" w:ascii="Times New Roman" w:hAnsi="Times New Roman" w:cs="Times New Roman"/>
                <w:b w:val="0"/>
                <w:bCs w:val="0"/>
                <w:color w:val="auto"/>
                <w:sz w:val="24"/>
                <w:szCs w:val="24"/>
                <w:highlight w:val="none"/>
                <w:u w:val="single"/>
                <w:lang w:val="en-US" w:eastAsia="zh-CN"/>
              </w:rPr>
              <w:t>设置于石中排渠北岸，设计标高</w:t>
            </w:r>
            <w:r>
              <w:rPr>
                <w:rFonts w:hint="default" w:ascii="Times New Roman" w:hAnsi="Times New Roman" w:cs="Times New Roman"/>
                <w:b w:val="0"/>
                <w:bCs w:val="0"/>
                <w:color w:val="auto"/>
                <w:sz w:val="24"/>
                <w:szCs w:val="24"/>
                <w:highlight w:val="none"/>
                <w:u w:val="single"/>
                <w:lang w:val="en-US" w:eastAsia="zh-CN"/>
              </w:rPr>
              <w:t>39.50m</w:t>
            </w:r>
            <w:r>
              <w:rPr>
                <w:rFonts w:hint="eastAsia" w:ascii="Times New Roman" w:hAnsi="Times New Roman" w:cs="Times New Roman"/>
                <w:b w:val="0"/>
                <w:bCs w:val="0"/>
                <w:color w:val="auto"/>
                <w:sz w:val="24"/>
                <w:szCs w:val="24"/>
                <w:highlight w:val="none"/>
                <w:u w:val="single"/>
                <w:lang w:val="en-US" w:eastAsia="zh-CN"/>
              </w:rPr>
              <w:t>，厂区南侧的石中排渠常水位为</w:t>
            </w:r>
            <w:r>
              <w:rPr>
                <w:rFonts w:hint="default" w:ascii="Times New Roman" w:hAnsi="Times New Roman" w:cs="Times New Roman"/>
                <w:b w:val="0"/>
                <w:bCs w:val="0"/>
                <w:color w:val="auto"/>
                <w:sz w:val="24"/>
                <w:szCs w:val="24"/>
                <w:highlight w:val="none"/>
                <w:u w:val="single"/>
                <w:lang w:val="en-US" w:eastAsia="zh-CN"/>
              </w:rPr>
              <w:t>36.10m</w:t>
            </w:r>
            <w:r>
              <w:rPr>
                <w:rFonts w:hint="eastAsia" w:ascii="Times New Roman" w:hAnsi="Times New Roman" w:cs="Times New Roman"/>
                <w:b w:val="0"/>
                <w:bCs w:val="0"/>
                <w:color w:val="auto"/>
                <w:sz w:val="24"/>
                <w:szCs w:val="24"/>
                <w:highlight w:val="none"/>
                <w:u w:val="single"/>
                <w:lang w:val="en-US" w:eastAsia="zh-CN"/>
              </w:rPr>
              <w:t>，历史最高水位为37.48m，</w:t>
            </w:r>
            <w:r>
              <w:rPr>
                <w:rFonts w:hint="eastAsia" w:ascii="Times New Roman" w:hAnsi="Times New Roman" w:cs="Times New Roman"/>
                <w:b w:val="0"/>
                <w:bCs w:val="0"/>
                <w:sz w:val="24"/>
                <w:szCs w:val="24"/>
                <w:highlight w:val="none"/>
                <w:u w:val="single"/>
                <w:lang w:val="en-US" w:eastAsia="zh-CN"/>
              </w:rPr>
              <w:t>厂区不会受到洪水威胁。项目出水流量槽出水高度与河岸高度基本齐平，在石中排渠洪水淹没线之上，洪水期不会引起河水倒灌。入河排污口口门设置应符合国家规定的防洪标准和工程安全标准要求。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b w:val="0"/>
                <w:bCs w:val="0"/>
                <w:sz w:val="24"/>
                <w:szCs w:val="24"/>
                <w:highlight w:val="none"/>
                <w:u w:val="single"/>
                <w:lang w:val="en-US" w:eastAsia="zh-CN"/>
              </w:rPr>
            </w:pPr>
            <w:r>
              <w:rPr>
                <w:rFonts w:hint="eastAsia" w:ascii="Times New Roman" w:hAnsi="Times New Roman" w:cs="Times New Roman"/>
                <w:b w:val="0"/>
                <w:bCs w:val="0"/>
                <w:sz w:val="24"/>
                <w:szCs w:val="24"/>
                <w:highlight w:val="none"/>
                <w:u w:val="single"/>
                <w:lang w:val="en-US" w:eastAsia="zh-CN"/>
              </w:rPr>
              <w:t>（4）水域管理要求的相符性分析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u w:val="single"/>
              </w:rPr>
            </w:pPr>
            <w:r>
              <w:rPr>
                <w:rFonts w:hint="eastAsia" w:ascii="Times New Roman" w:hAnsi="Times New Roman" w:cs="Times New Roman"/>
                <w:b w:val="0"/>
                <w:bCs w:val="0"/>
                <w:sz w:val="24"/>
                <w:szCs w:val="24"/>
                <w:highlight w:val="none"/>
                <w:u w:val="single"/>
                <w:lang w:val="en-US" w:eastAsia="zh-CN"/>
              </w:rPr>
              <w:t>与水功能区区划</w:t>
            </w:r>
            <w:r>
              <w:rPr>
                <w:rFonts w:hint="default" w:ascii="Times New Roman" w:hAnsi="Times New Roman" w:cs="Times New Roman"/>
                <w:b w:val="0"/>
                <w:bCs w:val="0"/>
                <w:sz w:val="24"/>
                <w:szCs w:val="24"/>
                <w:highlight w:val="none"/>
                <w:u w:val="single"/>
                <w:lang w:val="en-US" w:eastAsia="zh-CN"/>
              </w:rPr>
              <w:t>的相符性：本项目入河排污口处于厂区南侧的石中排渠北岸，排污口污水受纳水体为石中排渠，水质目标为Ⅲ类。本项目正常排放情况下，尾水出水要达到《城镇污水处理</w:t>
            </w:r>
            <w:r>
              <w:rPr>
                <w:rFonts w:hint="eastAsia" w:ascii="Times New Roman" w:hAnsi="Times New Roman" w:cs="Times New Roman"/>
                <w:b w:val="0"/>
                <w:bCs w:val="0"/>
                <w:sz w:val="24"/>
                <w:szCs w:val="24"/>
                <w:highlight w:val="none"/>
                <w:u w:val="single"/>
                <w:lang w:val="en-US" w:eastAsia="zh-CN"/>
              </w:rPr>
              <w:t>厂</w:t>
            </w:r>
            <w:r>
              <w:rPr>
                <w:rFonts w:hint="default" w:ascii="Times New Roman" w:hAnsi="Times New Roman" w:cs="Times New Roman"/>
                <w:b w:val="0"/>
                <w:bCs w:val="0"/>
                <w:sz w:val="24"/>
                <w:szCs w:val="24"/>
                <w:highlight w:val="none"/>
                <w:u w:val="single"/>
                <w:lang w:val="en-US" w:eastAsia="zh-CN"/>
              </w:rPr>
              <w:t>污染物排放标准》（GB1891</w:t>
            </w:r>
            <w:r>
              <w:rPr>
                <w:rFonts w:hint="default" w:ascii="Times New Roman" w:hAnsi="Times New Roman" w:cs="Times New Roman"/>
                <w:sz w:val="24"/>
                <w:u w:val="single"/>
              </w:rPr>
              <w:t>8-2002）一级A标准，本排污口的设置有利于改善排污口所处水功能环境，本工程亦有利于全面有效的从源头解决</w:t>
            </w:r>
            <w:r>
              <w:rPr>
                <w:rFonts w:hint="default" w:ascii="Times New Roman" w:hAnsi="Times New Roman" w:cs="Times New Roman"/>
                <w:sz w:val="24"/>
                <w:u w:val="single"/>
                <w:lang w:eastAsia="zh-CN"/>
              </w:rPr>
              <w:t>石中排渠</w:t>
            </w:r>
            <w:r>
              <w:rPr>
                <w:rFonts w:hint="default" w:ascii="Times New Roman" w:hAnsi="Times New Roman" w:cs="Times New Roman"/>
                <w:sz w:val="24"/>
                <w:u w:val="single"/>
              </w:rPr>
              <w:t>水体污染问题，并为保障当地人民身体健康，促进</w:t>
            </w:r>
            <w:r>
              <w:rPr>
                <w:rFonts w:hint="default" w:ascii="Times New Roman" w:hAnsi="Times New Roman" w:cs="Times New Roman"/>
                <w:sz w:val="24"/>
                <w:u w:val="single"/>
                <w:lang w:eastAsia="zh-CN"/>
              </w:rPr>
              <w:t>洋沙湖</w:t>
            </w:r>
            <w:r>
              <w:rPr>
                <w:rFonts w:hint="default" w:ascii="Times New Roman" w:hAnsi="Times New Roman" w:cs="Times New Roman"/>
                <w:sz w:val="24"/>
                <w:u w:val="single"/>
              </w:rPr>
              <w:t>镇镇域环境、经济和社会持续、协调发展做出积极的贡献。同时，也有利于减轻</w:t>
            </w:r>
            <w:r>
              <w:rPr>
                <w:rFonts w:hint="default" w:ascii="Times New Roman" w:hAnsi="Times New Roman" w:cs="Times New Roman"/>
                <w:sz w:val="24"/>
                <w:u w:val="single"/>
                <w:lang w:eastAsia="zh-CN"/>
              </w:rPr>
              <w:t>石中排渠</w:t>
            </w:r>
            <w:r>
              <w:rPr>
                <w:rFonts w:hint="default" w:ascii="Times New Roman" w:hAnsi="Times New Roman" w:cs="Times New Roman"/>
                <w:sz w:val="24"/>
                <w:u w:val="single"/>
              </w:rPr>
              <w:t>的水质污染压力，改善</w:t>
            </w:r>
            <w:r>
              <w:rPr>
                <w:rFonts w:hint="default" w:ascii="Times New Roman" w:hAnsi="Times New Roman" w:cs="Times New Roman"/>
                <w:sz w:val="24"/>
                <w:u w:val="single"/>
                <w:lang w:eastAsia="zh-CN"/>
              </w:rPr>
              <w:t>石中排渠</w:t>
            </w:r>
            <w:r>
              <w:rPr>
                <w:rFonts w:hint="default" w:ascii="Times New Roman" w:hAnsi="Times New Roman" w:cs="Times New Roman"/>
                <w:sz w:val="24"/>
                <w:u w:val="single"/>
              </w:rPr>
              <w:t>的水环境功能。</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u w:val="single"/>
                <w:lang w:val="en-US" w:eastAsia="zh-CN"/>
              </w:rPr>
            </w:pPr>
            <w:r>
              <w:rPr>
                <w:rFonts w:hint="default" w:ascii="Times New Roman" w:hAnsi="Times New Roman" w:cs="Times New Roman"/>
                <w:sz w:val="24"/>
                <w:szCs w:val="24"/>
                <w:u w:val="single"/>
                <w:lang w:val="en-US" w:eastAsia="zh-CN"/>
              </w:rPr>
              <w:t>（</w:t>
            </w:r>
            <w:r>
              <w:rPr>
                <w:rFonts w:hint="eastAsia" w:ascii="Times New Roman" w:hAnsi="Times New Roman" w:cs="Times New Roman"/>
                <w:sz w:val="24"/>
                <w:szCs w:val="24"/>
                <w:u w:val="single"/>
                <w:lang w:val="en-US" w:eastAsia="zh-CN"/>
              </w:rPr>
              <w:t>5</w:t>
            </w:r>
            <w:r>
              <w:rPr>
                <w:rFonts w:hint="default" w:ascii="Times New Roman" w:hAnsi="Times New Roman" w:cs="Times New Roman"/>
                <w:sz w:val="24"/>
                <w:szCs w:val="24"/>
                <w:u w:val="single"/>
                <w:lang w:val="en-US" w:eastAsia="zh-CN"/>
              </w:rPr>
              <w:t>）达标排放可行性</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u w:val="single"/>
                <w:lang w:val="en-US" w:eastAsia="zh-CN"/>
              </w:rPr>
            </w:pPr>
            <w:r>
              <w:rPr>
                <w:rFonts w:hint="default" w:ascii="Times New Roman" w:hAnsi="Times New Roman" w:cs="Times New Roman"/>
                <w:sz w:val="24"/>
                <w:szCs w:val="24"/>
                <w:u w:val="single"/>
                <w:lang w:val="en-US" w:eastAsia="zh-CN"/>
              </w:rPr>
              <w:t>根据污水处理工程工艺方案，本工程污水处理出水排入</w:t>
            </w:r>
            <w:r>
              <w:rPr>
                <w:rFonts w:hint="eastAsia" w:ascii="Times New Roman" w:hAnsi="Times New Roman" w:cs="Times New Roman"/>
                <w:sz w:val="24"/>
                <w:szCs w:val="24"/>
                <w:u w:val="single"/>
                <w:lang w:val="en-US" w:eastAsia="zh-CN"/>
              </w:rPr>
              <w:t>石中排渠</w:t>
            </w:r>
            <w:r>
              <w:rPr>
                <w:rFonts w:hint="default" w:ascii="Times New Roman" w:hAnsi="Times New Roman" w:cs="Times New Roman"/>
                <w:sz w:val="24"/>
                <w:szCs w:val="24"/>
                <w:u w:val="single"/>
                <w:lang w:val="en-US" w:eastAsia="zh-CN"/>
              </w:rPr>
              <w:t>，水质需按下列设计条件确定：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u w:val="single"/>
                <w:lang w:val="en-US" w:eastAsia="zh-CN"/>
              </w:rPr>
            </w:pPr>
            <w:r>
              <w:rPr>
                <w:rFonts w:hint="default" w:ascii="Times New Roman" w:hAnsi="Times New Roman" w:cs="Times New Roman"/>
                <w:sz w:val="24"/>
                <w:szCs w:val="24"/>
                <w:u w:val="single"/>
                <w:lang w:val="en-US" w:eastAsia="zh-CN"/>
              </w:rPr>
              <w:t>①区域水功能区划的要求，排污口所在河段按国家标准《地表水环境质量标准》（GB3838-2002）中的Ⅲ类水质标准控制。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u w:val="single"/>
                <w:lang w:val="en-US" w:eastAsia="zh-CN"/>
              </w:rPr>
            </w:pPr>
            <w:r>
              <w:rPr>
                <w:rFonts w:hint="default" w:ascii="Times New Roman" w:hAnsi="Times New Roman" w:cs="Times New Roman"/>
                <w:sz w:val="24"/>
                <w:szCs w:val="24"/>
                <w:u w:val="single"/>
                <w:lang w:val="en-US" w:eastAsia="zh-CN"/>
              </w:rPr>
              <w:t>②根据规划要求</w:t>
            </w:r>
            <w:r>
              <w:rPr>
                <w:rFonts w:hint="eastAsia" w:ascii="Times New Roman" w:hAnsi="Times New Roman" w:cs="Times New Roman"/>
                <w:sz w:val="24"/>
                <w:szCs w:val="24"/>
                <w:u w:val="single"/>
                <w:lang w:val="en-US" w:eastAsia="zh-CN"/>
              </w:rPr>
              <w:t>，</w:t>
            </w:r>
            <w:r>
              <w:rPr>
                <w:rFonts w:hint="default" w:ascii="Times New Roman" w:hAnsi="Times New Roman" w:cs="Times New Roman"/>
                <w:sz w:val="24"/>
                <w:szCs w:val="24"/>
                <w:u w:val="single"/>
                <w:lang w:val="en-US" w:eastAsia="zh-CN"/>
              </w:rPr>
              <w:t>本项目将污水处理达到《城镇污水处理厂污染物排放标准》（GB18918-2002）表1一级A标准要求，通过其入河排污口排放</w:t>
            </w:r>
            <w:r>
              <w:rPr>
                <w:rFonts w:hint="eastAsia" w:ascii="Times New Roman" w:hAnsi="Times New Roman" w:cs="Times New Roman"/>
                <w:sz w:val="24"/>
                <w:szCs w:val="24"/>
                <w:u w:val="single"/>
                <w:lang w:val="en-US" w:eastAsia="zh-CN"/>
              </w:rPr>
              <w:t>至石中排渠</w:t>
            </w:r>
            <w:r>
              <w:rPr>
                <w:rFonts w:hint="default" w:ascii="Times New Roman" w:hAnsi="Times New Roman" w:cs="Times New Roman"/>
                <w:sz w:val="24"/>
                <w:szCs w:val="24"/>
                <w:u w:val="single"/>
                <w:lang w:val="en-US" w:eastAsia="zh-CN"/>
              </w:rPr>
              <w:t>，</w:t>
            </w:r>
            <w:r>
              <w:rPr>
                <w:rFonts w:hint="eastAsia" w:ascii="Times New Roman" w:hAnsi="Times New Roman" w:cs="Times New Roman"/>
                <w:sz w:val="24"/>
                <w:szCs w:val="24"/>
                <w:u w:val="single"/>
                <w:lang w:val="en-US" w:eastAsia="zh-CN"/>
              </w:rPr>
              <w:t>故</w:t>
            </w:r>
            <w:r>
              <w:rPr>
                <w:rFonts w:hint="default" w:ascii="Times New Roman" w:hAnsi="Times New Roman" w:cs="Times New Roman"/>
                <w:sz w:val="24"/>
                <w:szCs w:val="24"/>
                <w:u w:val="single"/>
                <w:lang w:val="en-US" w:eastAsia="zh-CN"/>
              </w:rPr>
              <w:t>拟建入河排污口符合达标排放要求。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u w:val="single"/>
                <w:lang w:val="en-US" w:eastAsia="zh-CN"/>
              </w:rPr>
            </w:pPr>
            <w:r>
              <w:rPr>
                <w:rFonts w:hint="default" w:ascii="Times New Roman" w:hAnsi="Times New Roman" w:cs="Times New Roman"/>
                <w:sz w:val="24"/>
                <w:szCs w:val="24"/>
                <w:u w:val="single"/>
                <w:lang w:val="en-US" w:eastAsia="zh-CN"/>
              </w:rPr>
              <w:t>（</w:t>
            </w:r>
            <w:r>
              <w:rPr>
                <w:rFonts w:hint="eastAsia" w:ascii="Times New Roman" w:hAnsi="Times New Roman" w:cs="Times New Roman"/>
                <w:sz w:val="24"/>
                <w:szCs w:val="24"/>
                <w:u w:val="single"/>
                <w:lang w:val="en-US" w:eastAsia="zh-CN"/>
              </w:rPr>
              <w:t>6</w:t>
            </w:r>
            <w:r>
              <w:rPr>
                <w:rFonts w:hint="default" w:ascii="Times New Roman" w:hAnsi="Times New Roman" w:cs="Times New Roman"/>
                <w:sz w:val="24"/>
                <w:szCs w:val="24"/>
                <w:u w:val="single"/>
                <w:lang w:val="en-US" w:eastAsia="zh-CN"/>
              </w:rPr>
              <w:t>）符合总量控制要求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u w:val="single"/>
                <w:lang w:val="en-US" w:eastAsia="zh-CN"/>
              </w:rPr>
              <w:t>项目产生的废水总量（设计值）为</w:t>
            </w:r>
            <w:r>
              <w:rPr>
                <w:rFonts w:hint="eastAsia" w:ascii="Times New Roman" w:hAnsi="Times New Roman" w:cs="Times New Roman"/>
                <w:sz w:val="24"/>
                <w:szCs w:val="24"/>
                <w:u w:val="single"/>
                <w:lang w:val="en-US" w:eastAsia="zh-CN"/>
              </w:rPr>
              <w:t>150</w:t>
            </w:r>
            <w:r>
              <w:rPr>
                <w:rFonts w:hint="default" w:ascii="Times New Roman" w:hAnsi="Times New Roman" w:cs="Times New Roman"/>
                <w:sz w:val="24"/>
                <w:szCs w:val="24"/>
                <w:u w:val="single"/>
                <w:lang w:val="en-US" w:eastAsia="zh-CN"/>
              </w:rPr>
              <w:t>m</w:t>
            </w:r>
            <w:r>
              <w:rPr>
                <w:rFonts w:hint="eastAsia" w:ascii="Times New Roman" w:hAnsi="Times New Roman" w:cs="Times New Roman"/>
                <w:sz w:val="24"/>
                <w:szCs w:val="24"/>
                <w:u w:val="single"/>
                <w:vertAlign w:val="superscript"/>
                <w:lang w:val="en-US" w:eastAsia="zh-CN"/>
              </w:rPr>
              <w:t>3</w:t>
            </w:r>
            <w:r>
              <w:rPr>
                <w:rFonts w:hint="default" w:ascii="Times New Roman" w:hAnsi="Times New Roman" w:cs="Times New Roman"/>
                <w:sz w:val="24"/>
                <w:szCs w:val="24"/>
                <w:u w:val="single"/>
                <w:lang w:val="en-US" w:eastAsia="zh-CN"/>
              </w:rPr>
              <w:t>/d，入河排污口污水排放量为</w:t>
            </w:r>
            <w:r>
              <w:rPr>
                <w:rFonts w:hint="eastAsia" w:ascii="Times New Roman" w:hAnsi="Times New Roman" w:cs="Times New Roman"/>
                <w:sz w:val="24"/>
                <w:szCs w:val="24"/>
                <w:u w:val="single"/>
                <w:lang w:val="en-US" w:eastAsia="zh-CN"/>
              </w:rPr>
              <w:t>54750</w:t>
            </w:r>
            <w:r>
              <w:rPr>
                <w:rFonts w:hint="default" w:ascii="Times New Roman" w:hAnsi="Times New Roman" w:cs="Times New Roman"/>
                <w:sz w:val="24"/>
                <w:szCs w:val="24"/>
                <w:u w:val="single"/>
                <w:lang w:val="en-US" w:eastAsia="zh-CN"/>
              </w:rPr>
              <w:t>m</w:t>
            </w:r>
            <w:r>
              <w:rPr>
                <w:rFonts w:hint="eastAsia" w:ascii="Times New Roman" w:hAnsi="Times New Roman" w:cs="Times New Roman"/>
                <w:sz w:val="24"/>
                <w:szCs w:val="24"/>
                <w:u w:val="single"/>
                <w:vertAlign w:val="superscript"/>
                <w:lang w:val="en-US" w:eastAsia="zh-CN"/>
              </w:rPr>
              <w:t>3</w:t>
            </w:r>
            <w:r>
              <w:rPr>
                <w:rFonts w:hint="default" w:ascii="Times New Roman" w:hAnsi="Times New Roman" w:cs="Times New Roman"/>
                <w:sz w:val="24"/>
                <w:szCs w:val="24"/>
                <w:u w:val="single"/>
                <w:lang w:val="en-US" w:eastAsia="zh-CN"/>
              </w:rPr>
              <w:t>/a，污水经收集后进入</w:t>
            </w:r>
            <w:r>
              <w:rPr>
                <w:rFonts w:hint="eastAsia" w:ascii="Times New Roman" w:hAnsi="Times New Roman" w:cs="Times New Roman"/>
                <w:sz w:val="24"/>
                <w:szCs w:val="24"/>
                <w:u w:val="single"/>
                <w:lang w:val="en-US" w:eastAsia="zh-CN"/>
              </w:rPr>
              <w:t>湘阴县洋沙湖镇污水处理厂</w:t>
            </w:r>
            <w:r>
              <w:rPr>
                <w:rFonts w:hint="default" w:ascii="Times New Roman" w:hAnsi="Times New Roman" w:cs="Times New Roman"/>
                <w:sz w:val="24"/>
                <w:szCs w:val="24"/>
                <w:u w:val="single"/>
                <w:lang w:val="en-US" w:eastAsia="zh-CN"/>
              </w:rPr>
              <w:t>处理达到《城镇污水处理厂污染物排放标准》（GB18918-2002）表1一</w:t>
            </w:r>
            <w:r>
              <w:rPr>
                <w:rFonts w:hint="default" w:ascii="Times New Roman" w:hAnsi="Times New Roman" w:cs="Times New Roman"/>
                <w:sz w:val="24"/>
                <w:szCs w:val="24"/>
                <w:highlight w:val="none"/>
                <w:u w:val="single"/>
                <w:lang w:val="en-US" w:eastAsia="zh-CN"/>
              </w:rPr>
              <w:t>级A标准要求，通过其入河排污口排入</w:t>
            </w:r>
            <w:r>
              <w:rPr>
                <w:rFonts w:hint="eastAsia" w:ascii="Times New Roman" w:hAnsi="Times New Roman" w:cs="Times New Roman"/>
                <w:sz w:val="24"/>
                <w:szCs w:val="24"/>
                <w:highlight w:val="none"/>
                <w:u w:val="single"/>
                <w:lang w:val="en-US" w:eastAsia="zh-CN"/>
              </w:rPr>
              <w:t>石中排渠</w:t>
            </w:r>
            <w:r>
              <w:rPr>
                <w:rFonts w:hint="default" w:ascii="Times New Roman" w:hAnsi="Times New Roman" w:cs="Times New Roman"/>
                <w:sz w:val="24"/>
                <w:szCs w:val="24"/>
                <w:highlight w:val="none"/>
                <w:u w:val="single"/>
                <w:lang w:val="en-US" w:eastAsia="zh-CN"/>
              </w:rPr>
              <w:t>。废水主要污染物为CO</w:t>
            </w:r>
            <w:r>
              <w:rPr>
                <w:rFonts w:hint="default" w:ascii="Times New Roman" w:hAnsi="Times New Roman" w:cs="Times New Roman"/>
                <w:sz w:val="24"/>
                <w:szCs w:val="24"/>
                <w:u w:val="single"/>
                <w:lang w:val="en-US" w:eastAsia="zh-CN"/>
              </w:rPr>
              <w:t>D（</w:t>
            </w:r>
            <w:r>
              <w:rPr>
                <w:rFonts w:hint="eastAsia" w:ascii="Times New Roman" w:hAnsi="Times New Roman" w:cs="Times New Roman"/>
                <w:sz w:val="24"/>
                <w:szCs w:val="24"/>
                <w:u w:val="single"/>
                <w:lang w:val="en-US" w:eastAsia="zh-CN"/>
              </w:rPr>
              <w:t>50</w:t>
            </w:r>
            <w:r>
              <w:rPr>
                <w:rFonts w:hint="default" w:ascii="Times New Roman" w:hAnsi="Times New Roman" w:cs="Times New Roman"/>
                <w:sz w:val="24"/>
                <w:szCs w:val="24"/>
                <w:u w:val="single"/>
                <w:lang w:val="en-US" w:eastAsia="zh-CN"/>
              </w:rPr>
              <w:t>mg/L）、</w:t>
            </w:r>
            <w:r>
              <w:rPr>
                <w:rFonts w:hint="eastAsia" w:ascii="Times New Roman" w:hAnsi="Times New Roman" w:cs="Times New Roman"/>
                <w:sz w:val="24"/>
                <w:szCs w:val="24"/>
                <w:u w:val="single"/>
                <w:lang w:val="en-US" w:eastAsia="zh-CN"/>
              </w:rPr>
              <w:t>NH</w:t>
            </w:r>
            <w:r>
              <w:rPr>
                <w:rFonts w:hint="eastAsia" w:ascii="Times New Roman" w:hAnsi="Times New Roman" w:cs="Times New Roman"/>
                <w:sz w:val="24"/>
                <w:szCs w:val="24"/>
                <w:u w:val="single"/>
                <w:vertAlign w:val="subscript"/>
                <w:lang w:val="en-US" w:eastAsia="zh-CN"/>
              </w:rPr>
              <w:t>3</w:t>
            </w:r>
            <w:r>
              <w:rPr>
                <w:rFonts w:hint="eastAsia" w:ascii="Times New Roman" w:hAnsi="Times New Roman" w:cs="Times New Roman"/>
                <w:sz w:val="24"/>
                <w:szCs w:val="24"/>
                <w:u w:val="single"/>
                <w:lang w:val="en-US" w:eastAsia="zh-CN"/>
              </w:rPr>
              <w:t>-N</w:t>
            </w:r>
            <w:r>
              <w:rPr>
                <w:rFonts w:hint="default" w:ascii="Times New Roman" w:hAnsi="Times New Roman" w:cs="Times New Roman"/>
                <w:sz w:val="24"/>
                <w:szCs w:val="24"/>
                <w:u w:val="single"/>
                <w:lang w:val="en-US" w:eastAsia="zh-CN"/>
              </w:rPr>
              <w:t>（</w:t>
            </w:r>
            <w:r>
              <w:rPr>
                <w:rFonts w:hint="eastAsia" w:ascii="Times New Roman" w:hAnsi="Times New Roman" w:cs="Times New Roman"/>
                <w:sz w:val="24"/>
                <w:szCs w:val="24"/>
                <w:u w:val="single"/>
                <w:lang w:val="en-US" w:eastAsia="zh-CN"/>
              </w:rPr>
              <w:t>5</w:t>
            </w:r>
            <w:r>
              <w:rPr>
                <w:rFonts w:hint="default" w:ascii="Times New Roman" w:hAnsi="Times New Roman" w:cs="Times New Roman"/>
                <w:sz w:val="24"/>
                <w:szCs w:val="24"/>
                <w:u w:val="single"/>
                <w:lang w:val="en-US" w:eastAsia="zh-CN"/>
              </w:rPr>
              <w:t>mg/L），年运行天数按365天计算，废水所含污染物排放总量为COD：</w:t>
            </w:r>
            <w:r>
              <w:rPr>
                <w:rFonts w:hint="eastAsia" w:ascii="Times New Roman" w:hAnsi="Times New Roman" w:cs="Times New Roman"/>
                <w:sz w:val="24"/>
                <w:szCs w:val="24"/>
                <w:u w:val="single"/>
                <w:lang w:val="en-US" w:eastAsia="zh-CN"/>
              </w:rPr>
              <w:t>2.7378</w:t>
            </w:r>
            <w:r>
              <w:rPr>
                <w:rFonts w:hint="default" w:ascii="Times New Roman" w:hAnsi="Times New Roman" w:cs="Times New Roman"/>
                <w:sz w:val="24"/>
                <w:szCs w:val="24"/>
                <w:u w:val="single"/>
                <w:lang w:val="en-US" w:eastAsia="zh-CN"/>
              </w:rPr>
              <w:t>t/a，</w:t>
            </w:r>
            <w:r>
              <w:rPr>
                <w:rFonts w:hint="eastAsia" w:ascii="Times New Roman" w:hAnsi="Times New Roman" w:cs="Times New Roman"/>
                <w:sz w:val="24"/>
                <w:szCs w:val="24"/>
                <w:u w:val="single"/>
                <w:lang w:val="en-US" w:eastAsia="zh-CN"/>
              </w:rPr>
              <w:t>NH</w:t>
            </w:r>
            <w:r>
              <w:rPr>
                <w:rFonts w:hint="eastAsia" w:ascii="Times New Roman" w:hAnsi="Times New Roman" w:cs="Times New Roman"/>
                <w:sz w:val="24"/>
                <w:szCs w:val="24"/>
                <w:u w:val="single"/>
                <w:vertAlign w:val="subscript"/>
                <w:lang w:val="en-US" w:eastAsia="zh-CN"/>
              </w:rPr>
              <w:t>3</w:t>
            </w:r>
            <w:r>
              <w:rPr>
                <w:rFonts w:hint="eastAsia" w:ascii="Times New Roman" w:hAnsi="Times New Roman" w:cs="Times New Roman"/>
                <w:sz w:val="24"/>
                <w:szCs w:val="24"/>
                <w:u w:val="single"/>
                <w:lang w:val="en-US" w:eastAsia="zh-CN"/>
              </w:rPr>
              <w:t>-N</w:t>
            </w:r>
            <w:r>
              <w:rPr>
                <w:rFonts w:hint="default" w:ascii="Times New Roman" w:hAnsi="Times New Roman" w:cs="Times New Roman"/>
                <w:sz w:val="24"/>
                <w:szCs w:val="24"/>
                <w:u w:val="single"/>
                <w:lang w:val="en-US" w:eastAsia="zh-CN"/>
              </w:rPr>
              <w:t>：</w:t>
            </w:r>
            <w:r>
              <w:rPr>
                <w:rFonts w:hint="eastAsia" w:ascii="Times New Roman" w:hAnsi="Times New Roman" w:cs="Times New Roman"/>
                <w:sz w:val="24"/>
                <w:szCs w:val="24"/>
                <w:u w:val="single"/>
                <w:lang w:val="en-US" w:eastAsia="zh-CN"/>
              </w:rPr>
              <w:t>0.2738</w:t>
            </w:r>
            <w:r>
              <w:rPr>
                <w:rFonts w:hint="default" w:ascii="Times New Roman" w:hAnsi="Times New Roman" w:cs="Times New Roman"/>
                <w:sz w:val="24"/>
                <w:szCs w:val="24"/>
                <w:u w:val="single"/>
                <w:lang w:val="en-US" w:eastAsia="zh-CN"/>
              </w:rPr>
              <w:t>t/a。</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auto"/>
                <w:sz w:val="24"/>
                <w:szCs w:val="24"/>
                <w:highlight w:val="none"/>
                <w:u w:val="single"/>
                <w:lang w:val="en-US" w:eastAsia="zh-CN"/>
              </w:rPr>
            </w:pPr>
            <w:r>
              <w:rPr>
                <w:rFonts w:hint="eastAsia" w:ascii="Times New Roman" w:hAnsi="Times New Roman" w:cs="Times New Roman"/>
                <w:color w:val="auto"/>
                <w:sz w:val="24"/>
                <w:szCs w:val="24"/>
                <w:highlight w:val="none"/>
                <w:u w:val="single"/>
                <w:lang w:val="en-US" w:eastAsia="zh-CN"/>
              </w:rPr>
              <w:t>石中排渠、洋沙湖</w:t>
            </w:r>
            <w:r>
              <w:rPr>
                <w:rFonts w:hint="default" w:ascii="Times New Roman" w:hAnsi="Times New Roman" w:cs="Times New Roman"/>
                <w:color w:val="auto"/>
                <w:sz w:val="24"/>
                <w:szCs w:val="24"/>
                <w:highlight w:val="none"/>
                <w:u w:val="single"/>
                <w:lang w:val="en-US" w:eastAsia="zh-CN"/>
              </w:rPr>
              <w:t>现状水质可达到Ⅲ类水质标准，经计算石中排渠段枯水期：CODcr的纳污能力为7.8301t/a，NH</w:t>
            </w:r>
            <w:r>
              <w:rPr>
                <w:rFonts w:hint="default" w:ascii="Times New Roman" w:hAnsi="Times New Roman" w:cs="Times New Roman"/>
                <w:color w:val="auto"/>
                <w:sz w:val="24"/>
                <w:szCs w:val="24"/>
                <w:highlight w:val="none"/>
                <w:u w:val="single"/>
                <w:vertAlign w:val="subscript"/>
                <w:lang w:val="en-US" w:eastAsia="zh-CN"/>
              </w:rPr>
              <w:t>3</w:t>
            </w:r>
            <w:r>
              <w:rPr>
                <w:rFonts w:hint="default" w:ascii="Times New Roman" w:hAnsi="Times New Roman" w:cs="Times New Roman"/>
                <w:color w:val="auto"/>
                <w:sz w:val="24"/>
                <w:szCs w:val="24"/>
                <w:highlight w:val="none"/>
                <w:u w:val="single"/>
                <w:lang w:val="en-US" w:eastAsia="zh-CN"/>
              </w:rPr>
              <w:t>-N的纳污能力为0.6031t/a；洋沙湖枯水期：CODcr的纳污能力为1805.417t/a，NH</w:t>
            </w:r>
            <w:r>
              <w:rPr>
                <w:rFonts w:hint="default" w:ascii="Times New Roman" w:hAnsi="Times New Roman" w:cs="Times New Roman"/>
                <w:color w:val="auto"/>
                <w:sz w:val="24"/>
                <w:szCs w:val="24"/>
                <w:highlight w:val="none"/>
                <w:u w:val="single"/>
                <w:vertAlign w:val="subscript"/>
                <w:lang w:val="en-US" w:eastAsia="zh-CN"/>
              </w:rPr>
              <w:t>3</w:t>
            </w:r>
            <w:r>
              <w:rPr>
                <w:rFonts w:hint="default" w:ascii="Times New Roman" w:hAnsi="Times New Roman" w:cs="Times New Roman"/>
                <w:color w:val="auto"/>
                <w:sz w:val="24"/>
                <w:szCs w:val="24"/>
                <w:highlight w:val="none"/>
                <w:u w:val="single"/>
                <w:lang w:val="en-US" w:eastAsia="zh-CN"/>
              </w:rPr>
              <w:t>-N的纳污能力为231.476t/a，本项目预计排放总量为COD：2.7378t/a，NH</w:t>
            </w:r>
            <w:r>
              <w:rPr>
                <w:rFonts w:hint="default" w:ascii="Times New Roman" w:hAnsi="Times New Roman" w:cs="Times New Roman"/>
                <w:color w:val="auto"/>
                <w:sz w:val="24"/>
                <w:szCs w:val="24"/>
                <w:highlight w:val="none"/>
                <w:u w:val="single"/>
                <w:vertAlign w:val="subscript"/>
                <w:lang w:val="en-US" w:eastAsia="zh-CN"/>
              </w:rPr>
              <w:t>3</w:t>
            </w:r>
            <w:r>
              <w:rPr>
                <w:rFonts w:hint="default" w:ascii="Times New Roman" w:hAnsi="Times New Roman" w:cs="Times New Roman"/>
                <w:color w:val="auto"/>
                <w:sz w:val="24"/>
                <w:szCs w:val="24"/>
                <w:highlight w:val="none"/>
                <w:u w:val="single"/>
                <w:lang w:val="en-US" w:eastAsia="zh-CN"/>
              </w:rPr>
              <w:t>-N：0.2738t/a，规划水平年</w:t>
            </w:r>
            <w:r>
              <w:rPr>
                <w:rFonts w:hint="eastAsia" w:ascii="Times New Roman" w:hAnsi="Times New Roman" w:cs="Times New Roman"/>
                <w:color w:val="auto"/>
                <w:sz w:val="24"/>
                <w:szCs w:val="24"/>
                <w:highlight w:val="none"/>
                <w:u w:val="single"/>
                <w:lang w:val="en-US" w:eastAsia="zh-CN"/>
              </w:rPr>
              <w:t>石中排渠</w:t>
            </w:r>
            <w:r>
              <w:rPr>
                <w:rFonts w:hint="default" w:ascii="Times New Roman" w:hAnsi="Times New Roman" w:cs="Times New Roman"/>
                <w:color w:val="auto"/>
                <w:sz w:val="24"/>
                <w:szCs w:val="24"/>
                <w:highlight w:val="none"/>
                <w:u w:val="single"/>
                <w:lang w:val="en-US" w:eastAsia="zh-CN"/>
              </w:rPr>
              <w:t>限制排污总量</w:t>
            </w:r>
            <w:r>
              <w:rPr>
                <w:rFonts w:hint="eastAsia" w:ascii="Times New Roman" w:hAnsi="Times New Roman" w:cs="Times New Roman"/>
                <w:color w:val="auto"/>
                <w:sz w:val="24"/>
                <w:szCs w:val="24"/>
                <w:highlight w:val="none"/>
                <w:u w:val="single"/>
                <w:lang w:val="en-US" w:eastAsia="zh-CN"/>
              </w:rPr>
              <w:t>COD：2.738t/a，NH</w:t>
            </w:r>
            <w:r>
              <w:rPr>
                <w:rFonts w:hint="eastAsia" w:ascii="Times New Roman" w:hAnsi="Times New Roman" w:cs="Times New Roman"/>
                <w:color w:val="auto"/>
                <w:sz w:val="24"/>
                <w:szCs w:val="24"/>
                <w:highlight w:val="none"/>
                <w:u w:val="single"/>
                <w:vertAlign w:val="subscript"/>
                <w:lang w:val="en-US" w:eastAsia="zh-CN"/>
              </w:rPr>
              <w:t>3</w:t>
            </w:r>
            <w:r>
              <w:rPr>
                <w:rFonts w:hint="eastAsia" w:ascii="Times New Roman" w:hAnsi="Times New Roman" w:cs="Times New Roman"/>
                <w:color w:val="auto"/>
                <w:sz w:val="24"/>
                <w:szCs w:val="24"/>
                <w:highlight w:val="none"/>
                <w:u w:val="single"/>
                <w:lang w:val="en-US" w:eastAsia="zh-CN"/>
              </w:rPr>
              <w:t>-N：0.274t/a，</w:t>
            </w:r>
            <w:r>
              <w:rPr>
                <w:rFonts w:hint="default" w:ascii="Times New Roman" w:hAnsi="Times New Roman" w:cs="Times New Roman"/>
                <w:color w:val="auto"/>
                <w:sz w:val="24"/>
                <w:szCs w:val="24"/>
                <w:highlight w:val="none"/>
                <w:u w:val="single"/>
                <w:lang w:val="en-US" w:eastAsia="zh-CN"/>
              </w:rPr>
              <w:t>因此本项目污染物排放量小于其论证河段的纳污限制排放总量。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highlight w:val="none"/>
                <w:u w:val="single"/>
                <w:lang w:val="en-US" w:eastAsia="zh-CN"/>
              </w:rPr>
            </w:pPr>
            <w:r>
              <w:rPr>
                <w:rFonts w:hint="default" w:ascii="Times New Roman" w:hAnsi="Times New Roman" w:cs="Times New Roman"/>
                <w:sz w:val="24"/>
                <w:szCs w:val="24"/>
                <w:highlight w:val="none"/>
                <w:u w:val="single"/>
                <w:lang w:val="en-US" w:eastAsia="zh-CN"/>
              </w:rPr>
              <w:t>综上所述，入河排污口的是设置可行的。</w:t>
            </w:r>
          </w:p>
          <w:p>
            <w:pPr>
              <w:pStyle w:val="3"/>
              <w:bidi w:val="0"/>
              <w:rPr>
                <w:rFonts w:hint="default"/>
              </w:rPr>
            </w:pPr>
            <w:bookmarkStart w:id="82" w:name="_Toc31236"/>
            <w:bookmarkStart w:id="83" w:name="_Toc418461337"/>
            <w:bookmarkStart w:id="84" w:name="_Toc439182495"/>
            <w:bookmarkStart w:id="85" w:name="_Toc474100710"/>
            <w:bookmarkStart w:id="86" w:name="_Toc13254"/>
            <w:bookmarkStart w:id="87" w:name="_Toc514765211"/>
            <w:bookmarkStart w:id="88" w:name="_Toc439663688"/>
            <w:bookmarkStart w:id="89" w:name="_Toc465897632"/>
            <w:bookmarkStart w:id="90" w:name="_Toc439182276"/>
            <w:r>
              <w:rPr>
                <w:rFonts w:hint="eastAsia" w:ascii="Times New Roman" w:hAnsi="Times New Roman" w:cs="Times New Roman"/>
                <w:lang w:val="en-US" w:eastAsia="zh-CN"/>
              </w:rPr>
              <w:t>7</w:t>
            </w:r>
            <w:r>
              <w:rPr>
                <w:rFonts w:hint="default" w:ascii="Times New Roman" w:hAnsi="Times New Roman" w:cs="Times New Roman"/>
                <w:lang w:val="en-US" w:eastAsia="zh-CN"/>
              </w:rPr>
              <w:t>、</w:t>
            </w:r>
            <w:r>
              <w:rPr>
                <w:rFonts w:hint="default" w:ascii="Times New Roman" w:hAnsi="Times New Roman" w:cs="Times New Roman"/>
              </w:rPr>
              <w:t>入</w:t>
            </w:r>
            <w:r>
              <w:rPr>
                <w:rFonts w:hint="default"/>
              </w:rPr>
              <w:t>河排污口</w:t>
            </w:r>
            <w:r>
              <w:rPr>
                <w:rFonts w:hint="default"/>
                <w:lang w:eastAsia="zh-CN"/>
              </w:rPr>
              <w:t>设置</w:t>
            </w:r>
            <w:r>
              <w:rPr>
                <w:rFonts w:hint="default"/>
              </w:rPr>
              <w:t>对水功能区</w:t>
            </w:r>
            <w:bookmarkStart w:id="91" w:name="_Toc390066781"/>
            <w:bookmarkStart w:id="92" w:name="_Toc390066910"/>
            <w:r>
              <w:rPr>
                <w:rFonts w:hint="default"/>
              </w:rPr>
              <w:t>水质和水生态影响分析</w:t>
            </w:r>
            <w:bookmarkEnd w:id="82"/>
            <w:bookmarkEnd w:id="83"/>
            <w:bookmarkEnd w:id="84"/>
            <w:bookmarkEnd w:id="85"/>
            <w:bookmarkEnd w:id="86"/>
            <w:bookmarkEnd w:id="87"/>
            <w:bookmarkEnd w:id="88"/>
            <w:bookmarkEnd w:id="89"/>
            <w:bookmarkEnd w:id="90"/>
            <w:bookmarkEnd w:id="91"/>
            <w:bookmarkEnd w:id="92"/>
            <w:bookmarkStart w:id="93" w:name="_Toc514765212"/>
            <w:bookmarkStart w:id="94" w:name="_Toc18595"/>
          </w:p>
          <w:p>
            <w:pPr>
              <w:pStyle w:val="4"/>
              <w:bidi w:val="0"/>
              <w:rPr>
                <w:rFonts w:hint="default" w:ascii="Times New Roman" w:hAnsi="Times New Roman"/>
                <w:lang w:val="en-US" w:eastAsia="zh-CN"/>
              </w:rPr>
            </w:pPr>
            <w:r>
              <w:rPr>
                <w:rFonts w:hint="eastAsia"/>
                <w:lang w:val="en-US" w:eastAsia="zh-CN"/>
              </w:rPr>
              <w:t>7</w:t>
            </w:r>
            <w:r>
              <w:rPr>
                <w:rFonts w:hint="eastAsia" w:ascii="Times New Roman" w:hAnsi="Times New Roman"/>
                <w:lang w:val="en-US" w:eastAsia="zh-CN"/>
              </w:rPr>
              <w:t>.1</w:t>
            </w:r>
            <w:r>
              <w:rPr>
                <w:rFonts w:hint="default" w:ascii="Times New Roman" w:hAnsi="Times New Roman"/>
                <w:lang w:val="en-US" w:eastAsia="zh-CN"/>
              </w:rPr>
              <w:t>影响</w:t>
            </w:r>
            <w:bookmarkEnd w:id="93"/>
            <w:r>
              <w:rPr>
                <w:rFonts w:hint="default" w:ascii="Times New Roman" w:hAnsi="Times New Roman"/>
                <w:lang w:val="en-US" w:eastAsia="zh-CN"/>
              </w:rPr>
              <w:t>范围</w:t>
            </w:r>
            <w:bookmarkEnd w:id="94"/>
          </w:p>
          <w:p>
            <w:pPr>
              <w:pStyle w:val="2"/>
              <w:bidi w:val="0"/>
              <w:rPr>
                <w:rFonts w:hint="default"/>
              </w:rPr>
            </w:pPr>
            <w:bookmarkStart w:id="95" w:name="_Toc496546288"/>
            <w:bookmarkStart w:id="96" w:name="_Toc499555421"/>
            <w:r>
              <w:rPr>
                <w:rFonts w:hint="eastAsia"/>
                <w:lang w:val="en-US" w:eastAsia="zh-CN"/>
              </w:rPr>
              <w:t>7</w:t>
            </w:r>
            <w:r>
              <w:rPr>
                <w:rFonts w:hint="default"/>
              </w:rPr>
              <w:t>.1.1预测因子的选择</w:t>
            </w:r>
            <w:bookmarkEnd w:id="95"/>
            <w:bookmarkEnd w:id="96"/>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根据《环境影响评价技术导则地表水环境》（HJ2.3-2018）选择预测水质参数，预测因子（水质参数）包括两类，一类是常规水质参数，它反映水域水质一般状况；另一类是特征水质参数，它能代表建设项目将来排放的水质。本次按“常规水质参数”</w:t>
            </w:r>
            <w:r>
              <w:rPr>
                <w:rFonts w:hint="eastAsia" w:ascii="Times New Roman" w:hAnsi="Times New Roman" w:cs="Times New Roman"/>
                <w:sz w:val="24"/>
                <w:szCs w:val="24"/>
                <w:lang w:val="en-US" w:eastAsia="zh-CN"/>
              </w:rPr>
              <w:t>选择</w:t>
            </w:r>
            <w:r>
              <w:rPr>
                <w:rFonts w:hint="default" w:ascii="Times New Roman" w:hAnsi="Times New Roman" w:cs="Times New Roman"/>
                <w:sz w:val="24"/>
                <w:szCs w:val="24"/>
                <w:lang w:val="en-US" w:eastAsia="zh-CN"/>
              </w:rPr>
              <w:t>预测因子，“本次预测因子选定为COD</w:t>
            </w:r>
            <w:r>
              <w:rPr>
                <w:rFonts w:hint="default" w:ascii="Times New Roman" w:hAnsi="Times New Roman" w:cs="Times New Roman"/>
                <w:sz w:val="24"/>
                <w:szCs w:val="24"/>
                <w:vertAlign w:val="subscript"/>
                <w:lang w:val="en-US" w:eastAsia="zh-CN"/>
              </w:rPr>
              <w:t>Cr</w:t>
            </w:r>
            <w:r>
              <w:rPr>
                <w:rFonts w:hint="default" w:ascii="Times New Roman" w:hAnsi="Times New Roman" w:cs="Times New Roman"/>
                <w:sz w:val="24"/>
                <w:szCs w:val="24"/>
                <w:lang w:val="en-US" w:eastAsia="zh-CN"/>
              </w:rPr>
              <w:t>、NH</w:t>
            </w:r>
            <w:r>
              <w:rPr>
                <w:rFonts w:hint="default" w:ascii="Times New Roman" w:hAnsi="Times New Roman" w:cs="Times New Roman"/>
                <w:sz w:val="24"/>
                <w:szCs w:val="24"/>
                <w:vertAlign w:val="subscript"/>
                <w:lang w:val="en-US" w:eastAsia="zh-CN"/>
              </w:rPr>
              <w:t>3</w:t>
            </w:r>
            <w:r>
              <w:rPr>
                <w:rFonts w:hint="default" w:ascii="Times New Roman" w:hAnsi="Times New Roman" w:cs="Times New Roman"/>
                <w:sz w:val="24"/>
                <w:szCs w:val="24"/>
                <w:lang w:val="en-US" w:eastAsia="zh-CN"/>
              </w:rPr>
              <w:t>-N、TP，采用《环境影响评价技术导则 地表水环境》（HJ2.3-2018）中推荐的河流纵向一维水质模型预测。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lang w:val="en-US" w:eastAsia="zh-CN"/>
              </w:rPr>
              <w:drawing>
                <wp:anchor distT="0" distB="0" distL="114300" distR="114300" simplePos="0" relativeHeight="1709999104" behindDoc="0" locked="0" layoutInCell="1" allowOverlap="1">
                  <wp:simplePos x="0" y="0"/>
                  <wp:positionH relativeFrom="column">
                    <wp:posOffset>2052955</wp:posOffset>
                  </wp:positionH>
                  <wp:positionV relativeFrom="paragraph">
                    <wp:posOffset>547370</wp:posOffset>
                  </wp:positionV>
                  <wp:extent cx="1713865" cy="525780"/>
                  <wp:effectExtent l="0" t="0" r="0" b="6985"/>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23"/>
                          <a:stretch>
                            <a:fillRect/>
                          </a:stretch>
                        </pic:blipFill>
                        <pic:spPr>
                          <a:xfrm>
                            <a:off x="0" y="0"/>
                            <a:ext cx="1713865" cy="525780"/>
                          </a:xfrm>
                          <a:prstGeom prst="rect">
                            <a:avLst/>
                          </a:prstGeom>
                          <a:noFill/>
                          <a:ln>
                            <a:noFill/>
                          </a:ln>
                        </pic:spPr>
                      </pic:pic>
                    </a:graphicData>
                  </a:graphic>
                </wp:anchor>
              </w:drawing>
            </w:r>
            <w:r>
              <w:rPr>
                <w:rFonts w:hint="default" w:ascii="Times New Roman" w:hAnsi="Times New Roman" w:cs="Times New Roman"/>
                <w:sz w:val="24"/>
                <w:szCs w:val="24"/>
                <w:lang w:val="en-US" w:eastAsia="zh-CN"/>
              </w:rPr>
              <w:t>根</w:t>
            </w:r>
            <w:r>
              <w:rPr>
                <w:rFonts w:hint="default" w:ascii="Times New Roman" w:hAnsi="Times New Roman" w:cs="Times New Roman"/>
                <w:sz w:val="24"/>
                <w:szCs w:val="24"/>
                <w:highlight w:val="none"/>
                <w:lang w:val="en-US" w:eastAsia="zh-CN"/>
              </w:rPr>
              <w:t>据《环境影响评价技术导则—地表水环境》（HJ2.3-</w:t>
            </w:r>
            <w:r>
              <w:rPr>
                <w:rFonts w:hint="eastAsia" w:ascii="Times New Roman" w:hAnsi="Times New Roman" w:cs="Times New Roman"/>
                <w:sz w:val="24"/>
                <w:szCs w:val="24"/>
                <w:highlight w:val="none"/>
                <w:lang w:val="en-US" w:eastAsia="zh-CN"/>
              </w:rPr>
              <w:t>93</w:t>
            </w:r>
            <w:r>
              <w:rPr>
                <w:rFonts w:hint="default" w:ascii="Times New Roman" w:hAnsi="Times New Roman" w:cs="Times New Roman"/>
                <w:sz w:val="24"/>
                <w:szCs w:val="24"/>
                <w:highlight w:val="none"/>
                <w:lang w:val="en-US" w:eastAsia="zh-CN"/>
              </w:rPr>
              <w:t>），用以下公式筛选主要预测因子：</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式中：</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ISE——水质参数的排序指标；</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Cpi——水污染物i的排放浓度，mg/L；</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Qpi——水污染物i的废水排放量，m³/s；</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Csi——水污染物i的评价标准限值，mg/L；</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Chi——评价河段水质参数i的浓度，mg/L；</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Qhi——评价河段的流量，m³/s。</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8"/>
                <w:szCs w:val="28"/>
              </w:rPr>
            </w:pPr>
            <w:r>
              <w:rPr>
                <w:rFonts w:hint="default" w:ascii="Times New Roman" w:hAnsi="Times New Roman" w:cs="Times New Roman"/>
                <w:sz w:val="24"/>
                <w:szCs w:val="24"/>
                <w:lang w:val="en-US" w:eastAsia="zh-CN"/>
              </w:rPr>
              <w:t>ISE越大说明建设项目对河流中该项目水质参数的影响越大，根据计算主要污染物ISE值选取COD</w:t>
            </w:r>
            <w:r>
              <w:rPr>
                <w:rFonts w:hint="default" w:ascii="Times New Roman" w:hAnsi="Times New Roman" w:cs="Times New Roman"/>
                <w:sz w:val="24"/>
                <w:szCs w:val="24"/>
                <w:vertAlign w:val="subscript"/>
                <w:lang w:val="en-US" w:eastAsia="zh-CN"/>
              </w:rPr>
              <w:t>Cr</w:t>
            </w:r>
            <w:r>
              <w:rPr>
                <w:rFonts w:hint="default" w:ascii="Times New Roman" w:hAnsi="Times New Roman" w:cs="Times New Roman"/>
                <w:sz w:val="24"/>
                <w:szCs w:val="24"/>
                <w:lang w:val="en-US" w:eastAsia="zh-CN"/>
              </w:rPr>
              <w:t>、NH</w:t>
            </w:r>
            <w:r>
              <w:rPr>
                <w:rFonts w:hint="default" w:ascii="Times New Roman" w:hAnsi="Times New Roman" w:cs="Times New Roman"/>
                <w:sz w:val="24"/>
                <w:szCs w:val="24"/>
                <w:vertAlign w:val="subscript"/>
                <w:lang w:val="en-US" w:eastAsia="zh-CN"/>
              </w:rPr>
              <w:t>3</w:t>
            </w:r>
            <w:r>
              <w:rPr>
                <w:rFonts w:hint="default" w:ascii="Times New Roman" w:hAnsi="Times New Roman" w:cs="Times New Roman"/>
                <w:sz w:val="24"/>
                <w:szCs w:val="24"/>
                <w:lang w:val="en-US" w:eastAsia="zh-CN"/>
              </w:rPr>
              <w:t>-N、TP</w:t>
            </w:r>
            <w:r>
              <w:rPr>
                <w:rFonts w:hint="default" w:ascii="Times New Roman" w:hAnsi="Times New Roman" w:cs="Times New Roman"/>
                <w:sz w:val="24"/>
                <w:szCs w:val="24"/>
                <w:highlight w:val="none"/>
                <w:lang w:val="en-US" w:eastAsia="zh-CN"/>
              </w:rPr>
              <w:t>作为预测因</w:t>
            </w:r>
            <w:r>
              <w:rPr>
                <w:rFonts w:hint="default" w:ascii="Times New Roman" w:hAnsi="Times New Roman" w:cs="Times New Roman"/>
                <w:sz w:val="24"/>
                <w:szCs w:val="24"/>
                <w:lang w:val="en-US" w:eastAsia="zh-CN"/>
              </w:rPr>
              <w:t>子。</w:t>
            </w:r>
          </w:p>
          <w:p>
            <w:pPr>
              <w:pStyle w:val="2"/>
              <w:bidi w:val="0"/>
              <w:rPr>
                <w:rFonts w:hint="default"/>
                <w:lang w:eastAsia="zh-CN"/>
              </w:rPr>
            </w:pPr>
            <w:bookmarkStart w:id="97" w:name="_Toc499555422"/>
            <w:r>
              <w:rPr>
                <w:rFonts w:hint="eastAsia"/>
                <w:lang w:val="en-US" w:eastAsia="zh-CN"/>
              </w:rPr>
              <w:t>7</w:t>
            </w:r>
            <w:r>
              <w:rPr>
                <w:rFonts w:hint="default"/>
              </w:rPr>
              <w:t>.1.2</w:t>
            </w:r>
            <w:bookmarkEnd w:id="97"/>
            <w:r>
              <w:rPr>
                <w:rFonts w:hint="default"/>
                <w:lang w:eastAsia="zh-CN"/>
              </w:rPr>
              <w:t>预测模型的建立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本项目的纳污河流为</w:t>
            </w:r>
            <w:r>
              <w:rPr>
                <w:rFonts w:hint="eastAsia" w:ascii="Times New Roman" w:hAnsi="Times New Roman" w:cs="Times New Roman"/>
                <w:sz w:val="24"/>
                <w:szCs w:val="24"/>
                <w:lang w:val="en-US" w:eastAsia="zh-CN"/>
              </w:rPr>
              <w:t>石中排渠</w:t>
            </w:r>
            <w:r>
              <w:rPr>
                <w:rFonts w:hint="default" w:ascii="Times New Roman" w:hAnsi="Times New Roman" w:cs="Times New Roman"/>
                <w:sz w:val="24"/>
                <w:szCs w:val="24"/>
                <w:lang w:val="en-US" w:eastAsia="zh-CN"/>
              </w:rPr>
              <w:t>，其属于小型河流，河宽较小，根据《水域纳污能力计算规程》（GB/T25173-2010）和《环境影响评价技术导则—地表水环境》（HJ2.3-2018）的规定，可采用</w:t>
            </w:r>
            <w:r>
              <w:rPr>
                <w:rFonts w:hint="eastAsia" w:ascii="Times New Roman" w:hAnsi="Times New Roman" w:cs="Times New Roman"/>
                <w:sz w:val="24"/>
                <w:szCs w:val="24"/>
                <w:lang w:val="en-US" w:eastAsia="zh-CN"/>
              </w:rPr>
              <w:t>一维稳态水质</w:t>
            </w:r>
            <w:r>
              <w:rPr>
                <w:rFonts w:hint="default" w:ascii="Times New Roman" w:hAnsi="Times New Roman" w:cs="Times New Roman"/>
                <w:sz w:val="24"/>
                <w:szCs w:val="24"/>
                <w:lang w:val="en-US" w:eastAsia="zh-CN"/>
              </w:rPr>
              <w:t>模型。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highlight w:val="none"/>
                <w:lang w:val="en-US" w:eastAsia="zh-CN"/>
              </w:rPr>
            </w:pPr>
            <w:r>
              <w:rPr>
                <w:rFonts w:hint="eastAsia" w:ascii="Times New Roman" w:hAnsi="Times New Roman" w:cs="Times New Roman"/>
                <w:sz w:val="24"/>
                <w:szCs w:val="24"/>
                <w:lang w:val="en-US" w:eastAsia="zh-CN"/>
              </w:rPr>
              <w:t>根据第七章水环境影响预测可知，</w:t>
            </w:r>
            <w:r>
              <w:rPr>
                <w:rFonts w:hint="default" w:ascii="Times New Roman" w:hAnsi="Times New Roman" w:cs="Times New Roman"/>
                <w:sz w:val="24"/>
                <w:szCs w:val="24"/>
                <w:lang w:val="en-US" w:eastAsia="zh-CN"/>
              </w:rPr>
              <w:t>拟</w:t>
            </w:r>
            <w:r>
              <w:rPr>
                <w:rFonts w:hint="default" w:ascii="Times New Roman" w:hAnsi="Times New Roman" w:cs="Times New Roman"/>
                <w:sz w:val="24"/>
                <w:szCs w:val="24"/>
                <w:highlight w:val="none"/>
                <w:lang w:val="en-US" w:eastAsia="zh-CN"/>
              </w:rPr>
              <w:t>建入河排污口排放的污水经处理达标排放（正常排放</w:t>
            </w:r>
            <w:r>
              <w:rPr>
                <w:rFonts w:hint="eastAsia" w:ascii="Times New Roman" w:hAnsi="Times New Roman" w:cs="Times New Roman"/>
                <w:sz w:val="24"/>
                <w:szCs w:val="24"/>
                <w:highlight w:val="none"/>
                <w:lang w:val="en-US" w:eastAsia="zh-CN"/>
              </w:rPr>
              <w:t>和非正常排放</w:t>
            </w:r>
            <w:r>
              <w:rPr>
                <w:rFonts w:hint="default" w:ascii="Times New Roman" w:hAnsi="Times New Roman" w:cs="Times New Roman"/>
                <w:sz w:val="24"/>
                <w:szCs w:val="24"/>
                <w:highlight w:val="none"/>
                <w:lang w:val="en-US" w:eastAsia="zh-CN"/>
              </w:rPr>
              <w:t>）工况下：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CODcr</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排污口设置后，本项目正常排污时，CODcr的河流本底值浓度为</w:t>
            </w:r>
            <w:r>
              <w:rPr>
                <w:rFonts w:hint="eastAsia" w:ascii="Times New Roman" w:hAnsi="Times New Roman" w:cs="Times New Roman"/>
                <w:sz w:val="24"/>
                <w:szCs w:val="24"/>
                <w:highlight w:val="none"/>
                <w:lang w:val="en-US" w:eastAsia="zh-CN"/>
              </w:rPr>
              <w:t>12</w:t>
            </w:r>
            <w:r>
              <w:rPr>
                <w:rFonts w:hint="default" w:ascii="Times New Roman" w:hAnsi="Times New Roman" w:cs="Times New Roman"/>
                <w:sz w:val="24"/>
                <w:szCs w:val="24"/>
                <w:highlight w:val="none"/>
                <w:lang w:val="en-US" w:eastAsia="zh-CN"/>
              </w:rPr>
              <w:t>mg/L，项目正常</w:t>
            </w:r>
            <w:r>
              <w:rPr>
                <w:rFonts w:hint="eastAsia" w:ascii="Times New Roman" w:hAnsi="Times New Roman" w:cs="Times New Roman"/>
                <w:sz w:val="24"/>
                <w:szCs w:val="24"/>
                <w:highlight w:val="none"/>
                <w:lang w:val="en-US" w:eastAsia="zh-CN"/>
              </w:rPr>
              <w:t>与非正常</w:t>
            </w:r>
            <w:r>
              <w:rPr>
                <w:rFonts w:hint="default" w:ascii="Times New Roman" w:hAnsi="Times New Roman" w:cs="Times New Roman"/>
                <w:sz w:val="24"/>
                <w:szCs w:val="24"/>
                <w:highlight w:val="none"/>
                <w:lang w:val="en-US" w:eastAsia="zh-CN"/>
              </w:rPr>
              <w:t>排放污水CODcr的浓度</w:t>
            </w:r>
            <w:r>
              <w:rPr>
                <w:rFonts w:hint="eastAsia" w:ascii="Times New Roman" w:hAnsi="Times New Roman" w:cs="Times New Roman"/>
                <w:sz w:val="24"/>
                <w:szCs w:val="24"/>
                <w:highlight w:val="none"/>
                <w:lang w:val="en-US" w:eastAsia="zh-CN"/>
              </w:rPr>
              <w:t>分别</w:t>
            </w:r>
            <w:r>
              <w:rPr>
                <w:rFonts w:hint="default" w:ascii="Times New Roman" w:hAnsi="Times New Roman" w:cs="Times New Roman"/>
                <w:sz w:val="24"/>
                <w:szCs w:val="24"/>
                <w:highlight w:val="none"/>
                <w:lang w:val="en-US" w:eastAsia="zh-CN"/>
              </w:rPr>
              <w:t>为</w:t>
            </w:r>
            <w:r>
              <w:rPr>
                <w:rFonts w:hint="eastAsia" w:ascii="Times New Roman" w:hAnsi="Times New Roman" w:cs="Times New Roman"/>
                <w:sz w:val="24"/>
                <w:szCs w:val="24"/>
                <w:highlight w:val="none"/>
                <w:lang w:val="en-US" w:eastAsia="zh-CN"/>
              </w:rPr>
              <w:t>50</w:t>
            </w:r>
            <w:r>
              <w:rPr>
                <w:rFonts w:hint="default" w:ascii="Times New Roman" w:hAnsi="Times New Roman" w:cs="Times New Roman"/>
                <w:sz w:val="24"/>
                <w:szCs w:val="24"/>
                <w:highlight w:val="none"/>
                <w:lang w:val="en-US" w:eastAsia="zh-CN"/>
              </w:rPr>
              <w:t>mg/L</w:t>
            </w:r>
            <w:r>
              <w:rPr>
                <w:rFonts w:hint="eastAsia" w:ascii="Times New Roman" w:hAnsi="Times New Roman" w:cs="Times New Roman"/>
                <w:sz w:val="24"/>
                <w:szCs w:val="24"/>
                <w:highlight w:val="none"/>
                <w:lang w:val="en-US" w:eastAsia="zh-CN"/>
              </w:rPr>
              <w:t>和135</w:t>
            </w:r>
            <w:r>
              <w:rPr>
                <w:rFonts w:hint="default" w:ascii="Times New Roman" w:hAnsi="Times New Roman" w:cs="Times New Roman"/>
                <w:sz w:val="24"/>
                <w:szCs w:val="24"/>
                <w:highlight w:val="none"/>
                <w:lang w:val="en-US" w:eastAsia="zh-CN"/>
              </w:rPr>
              <w:t>mg/L，进入</w:t>
            </w:r>
            <w:r>
              <w:rPr>
                <w:rFonts w:hint="eastAsia" w:ascii="Times New Roman" w:hAnsi="Times New Roman" w:cs="Times New Roman"/>
                <w:sz w:val="24"/>
                <w:szCs w:val="24"/>
                <w:highlight w:val="none"/>
                <w:lang w:val="en-US" w:eastAsia="zh-CN"/>
              </w:rPr>
              <w:t>石中排渠</w:t>
            </w:r>
            <w:r>
              <w:rPr>
                <w:rFonts w:hint="default" w:ascii="Times New Roman" w:hAnsi="Times New Roman" w:cs="Times New Roman"/>
                <w:sz w:val="24"/>
                <w:szCs w:val="24"/>
                <w:highlight w:val="none"/>
                <w:lang w:val="en-US" w:eastAsia="zh-CN"/>
              </w:rPr>
              <w:t>经过河水稀释后最大浓度</w:t>
            </w:r>
            <w:r>
              <w:rPr>
                <w:rFonts w:hint="eastAsia" w:ascii="Times New Roman" w:hAnsi="Times New Roman" w:cs="Times New Roman"/>
                <w:sz w:val="24"/>
                <w:szCs w:val="24"/>
                <w:highlight w:val="none"/>
                <w:lang w:val="en-US" w:eastAsia="zh-CN"/>
              </w:rPr>
              <w:t>分别</w:t>
            </w:r>
            <w:r>
              <w:rPr>
                <w:rFonts w:hint="default" w:ascii="Times New Roman" w:hAnsi="Times New Roman" w:cs="Times New Roman"/>
                <w:sz w:val="24"/>
                <w:szCs w:val="24"/>
                <w:highlight w:val="none"/>
                <w:lang w:val="en-US" w:eastAsia="zh-CN"/>
              </w:rPr>
              <w:t>为</w:t>
            </w:r>
            <w:r>
              <w:rPr>
                <w:rFonts w:hint="eastAsia" w:ascii="Times New Roman" w:hAnsi="Times New Roman" w:cs="Times New Roman"/>
                <w:sz w:val="24"/>
                <w:szCs w:val="24"/>
                <w:highlight w:val="none"/>
                <w:lang w:val="en-US" w:eastAsia="zh-CN"/>
              </w:rPr>
              <w:t>12.0647</w:t>
            </w:r>
            <w:r>
              <w:rPr>
                <w:rFonts w:hint="default" w:ascii="Times New Roman" w:hAnsi="Times New Roman" w:cs="Times New Roman"/>
                <w:sz w:val="24"/>
                <w:szCs w:val="24"/>
                <w:highlight w:val="none"/>
                <w:lang w:val="en-US" w:eastAsia="zh-CN"/>
              </w:rPr>
              <w:t>mg/L</w:t>
            </w:r>
            <w:r>
              <w:rPr>
                <w:rFonts w:hint="eastAsia" w:ascii="Times New Roman" w:hAnsi="Times New Roman" w:cs="Times New Roman"/>
                <w:sz w:val="24"/>
                <w:szCs w:val="24"/>
                <w:highlight w:val="none"/>
                <w:lang w:val="en-US" w:eastAsia="zh-CN"/>
              </w:rPr>
              <w:t>和12.2095</w:t>
            </w:r>
            <w:r>
              <w:rPr>
                <w:rFonts w:hint="default" w:ascii="Times New Roman" w:hAnsi="Times New Roman" w:cs="Times New Roman"/>
                <w:sz w:val="24"/>
                <w:szCs w:val="24"/>
                <w:highlight w:val="none"/>
                <w:lang w:val="en-US" w:eastAsia="zh-CN"/>
              </w:rPr>
              <w:t>mg/L，可达到《地表水环境质量标准》（GB3838-2002）Ⅲ类标准</w:t>
            </w:r>
            <w:r>
              <w:rPr>
                <w:rFonts w:hint="eastAsia" w:ascii="Times New Roman" w:hAnsi="Times New Roman" w:cs="Times New Roman"/>
                <w:sz w:val="24"/>
                <w:szCs w:val="24"/>
                <w:highlight w:val="none"/>
                <w:lang w:val="en-US" w:eastAsia="zh-CN"/>
              </w:rPr>
              <w:t>，项目废水在石中排渠段混合后CODcr浓度已达</w:t>
            </w:r>
            <w:r>
              <w:rPr>
                <w:rFonts w:hint="default" w:ascii="Times New Roman" w:hAnsi="Times New Roman" w:cs="Times New Roman"/>
                <w:sz w:val="24"/>
                <w:szCs w:val="24"/>
                <w:highlight w:val="none"/>
                <w:lang w:val="en-US" w:eastAsia="zh-CN"/>
              </w:rPr>
              <w:t>《地表水环境质量标准》（GB3838-2002）Ⅲ类标准</w:t>
            </w:r>
            <w:r>
              <w:rPr>
                <w:rFonts w:hint="eastAsia" w:ascii="Times New Roman" w:hAnsi="Times New Roman" w:cs="Times New Roman"/>
                <w:sz w:val="24"/>
                <w:szCs w:val="24"/>
                <w:highlight w:val="none"/>
                <w:lang w:val="en-US" w:eastAsia="zh-CN"/>
              </w:rPr>
              <w:t>，经过更长一段距离的稀释后，不会对洋沙湖水质产生影响，可达到</w:t>
            </w:r>
            <w:r>
              <w:rPr>
                <w:rFonts w:hint="default" w:ascii="Times New Roman" w:hAnsi="Times New Roman" w:cs="Times New Roman"/>
                <w:sz w:val="24"/>
                <w:szCs w:val="24"/>
                <w:highlight w:val="none"/>
                <w:lang w:val="en-US" w:eastAsia="zh-CN"/>
              </w:rPr>
              <w:t>《地表水环境质量标准》（GB3838-2002）Ⅲ类标准</w:t>
            </w:r>
            <w:r>
              <w:rPr>
                <w:rFonts w:hint="eastAsia" w:ascii="Times New Roman" w:hAnsi="Times New Roman" w:cs="Times New Roman"/>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NH</w:t>
            </w:r>
            <w:r>
              <w:rPr>
                <w:rFonts w:hint="default" w:ascii="Times New Roman" w:hAnsi="Times New Roman" w:cs="Times New Roman"/>
                <w:sz w:val="24"/>
                <w:szCs w:val="24"/>
                <w:highlight w:val="none"/>
                <w:vertAlign w:val="subscript"/>
                <w:lang w:val="en-US" w:eastAsia="zh-CN"/>
              </w:rPr>
              <w:t>3</w:t>
            </w:r>
            <w:r>
              <w:rPr>
                <w:rFonts w:hint="default" w:ascii="Times New Roman" w:hAnsi="Times New Roman" w:cs="Times New Roman"/>
                <w:sz w:val="24"/>
                <w:szCs w:val="24"/>
                <w:highlight w:val="none"/>
                <w:lang w:val="en-US" w:eastAsia="zh-CN"/>
              </w:rPr>
              <w:t>-N</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石中排渠</w:t>
            </w:r>
            <w:r>
              <w:rPr>
                <w:rFonts w:hint="default" w:ascii="Times New Roman" w:hAnsi="Times New Roman" w:cs="Times New Roman"/>
                <w:sz w:val="24"/>
                <w:szCs w:val="24"/>
                <w:highlight w:val="none"/>
                <w:lang w:val="en-US" w:eastAsia="zh-CN"/>
              </w:rPr>
              <w:t>的NH</w:t>
            </w:r>
            <w:r>
              <w:rPr>
                <w:rFonts w:hint="default" w:ascii="Times New Roman" w:hAnsi="Times New Roman" w:cs="Times New Roman"/>
                <w:sz w:val="24"/>
                <w:szCs w:val="24"/>
                <w:highlight w:val="none"/>
                <w:vertAlign w:val="subscript"/>
                <w:lang w:val="en-US" w:eastAsia="zh-CN"/>
              </w:rPr>
              <w:t>3</w:t>
            </w:r>
            <w:r>
              <w:rPr>
                <w:rFonts w:hint="default" w:ascii="Times New Roman" w:hAnsi="Times New Roman" w:cs="Times New Roman"/>
                <w:sz w:val="24"/>
                <w:szCs w:val="24"/>
                <w:highlight w:val="none"/>
                <w:lang w:val="en-US" w:eastAsia="zh-CN"/>
              </w:rPr>
              <w:t>-N本底值为</w:t>
            </w:r>
            <w:r>
              <w:rPr>
                <w:rFonts w:hint="eastAsia" w:ascii="Times New Roman" w:hAnsi="Times New Roman" w:cs="Times New Roman"/>
                <w:sz w:val="24"/>
                <w:szCs w:val="24"/>
                <w:highlight w:val="none"/>
                <w:lang w:val="en-US" w:eastAsia="zh-CN"/>
              </w:rPr>
              <w:t>0.376</w:t>
            </w:r>
            <w:r>
              <w:rPr>
                <w:rFonts w:hint="default" w:ascii="Times New Roman" w:hAnsi="Times New Roman" w:cs="Times New Roman"/>
                <w:sz w:val="24"/>
                <w:szCs w:val="24"/>
                <w:highlight w:val="none"/>
                <w:lang w:val="en-US" w:eastAsia="zh-CN"/>
              </w:rPr>
              <w:t>mg/L，本项目正常</w:t>
            </w:r>
            <w:r>
              <w:rPr>
                <w:rFonts w:hint="eastAsia" w:ascii="Times New Roman" w:hAnsi="Times New Roman" w:cs="Times New Roman"/>
                <w:sz w:val="24"/>
                <w:szCs w:val="24"/>
                <w:highlight w:val="none"/>
                <w:lang w:val="en-US" w:eastAsia="zh-CN"/>
              </w:rPr>
              <w:t>与非正常</w:t>
            </w:r>
            <w:r>
              <w:rPr>
                <w:rFonts w:hint="default" w:ascii="Times New Roman" w:hAnsi="Times New Roman" w:cs="Times New Roman"/>
                <w:sz w:val="24"/>
                <w:szCs w:val="24"/>
                <w:highlight w:val="none"/>
                <w:lang w:val="en-US" w:eastAsia="zh-CN"/>
              </w:rPr>
              <w:t>排放污水的NH</w:t>
            </w:r>
            <w:r>
              <w:rPr>
                <w:rFonts w:hint="default" w:ascii="Times New Roman" w:hAnsi="Times New Roman" w:cs="Times New Roman"/>
                <w:sz w:val="24"/>
                <w:szCs w:val="24"/>
                <w:highlight w:val="none"/>
                <w:vertAlign w:val="subscript"/>
                <w:lang w:val="en-US" w:eastAsia="zh-CN"/>
              </w:rPr>
              <w:t>3</w:t>
            </w:r>
            <w:r>
              <w:rPr>
                <w:rFonts w:hint="default" w:ascii="Times New Roman" w:hAnsi="Times New Roman" w:cs="Times New Roman"/>
                <w:sz w:val="24"/>
                <w:szCs w:val="24"/>
                <w:highlight w:val="none"/>
                <w:lang w:val="en-US" w:eastAsia="zh-CN"/>
              </w:rPr>
              <w:t>-N浓度</w:t>
            </w:r>
            <w:r>
              <w:rPr>
                <w:rFonts w:hint="eastAsia" w:ascii="Times New Roman" w:hAnsi="Times New Roman" w:cs="Times New Roman"/>
                <w:sz w:val="24"/>
                <w:szCs w:val="24"/>
                <w:highlight w:val="none"/>
                <w:lang w:val="en-US" w:eastAsia="zh-CN"/>
              </w:rPr>
              <w:t>分别为5</w:t>
            </w:r>
            <w:r>
              <w:rPr>
                <w:rFonts w:hint="default" w:ascii="Times New Roman" w:hAnsi="Times New Roman" w:cs="Times New Roman"/>
                <w:sz w:val="24"/>
                <w:szCs w:val="24"/>
                <w:highlight w:val="none"/>
                <w:lang w:val="en-US" w:eastAsia="zh-CN"/>
              </w:rPr>
              <w:t>mg/L</w:t>
            </w:r>
            <w:r>
              <w:rPr>
                <w:rFonts w:hint="eastAsia" w:ascii="Times New Roman" w:hAnsi="Times New Roman" w:cs="Times New Roman"/>
                <w:sz w:val="24"/>
                <w:szCs w:val="24"/>
                <w:highlight w:val="none"/>
                <w:lang w:val="en-US" w:eastAsia="zh-CN"/>
              </w:rPr>
              <w:t>和35</w:t>
            </w:r>
            <w:r>
              <w:rPr>
                <w:rFonts w:hint="default" w:ascii="Times New Roman" w:hAnsi="Times New Roman" w:cs="Times New Roman"/>
                <w:sz w:val="24"/>
                <w:szCs w:val="24"/>
                <w:highlight w:val="none"/>
                <w:lang w:val="en-US" w:eastAsia="zh-CN"/>
              </w:rPr>
              <w:t>mg/L，进入</w:t>
            </w:r>
            <w:r>
              <w:rPr>
                <w:rFonts w:hint="eastAsia" w:ascii="Times New Roman" w:hAnsi="Times New Roman" w:cs="Times New Roman"/>
                <w:sz w:val="24"/>
                <w:szCs w:val="24"/>
                <w:highlight w:val="none"/>
                <w:lang w:val="en-US" w:eastAsia="zh-CN"/>
              </w:rPr>
              <w:t>石中排渠</w:t>
            </w:r>
            <w:r>
              <w:rPr>
                <w:rFonts w:hint="default" w:ascii="Times New Roman" w:hAnsi="Times New Roman" w:cs="Times New Roman"/>
                <w:sz w:val="24"/>
                <w:szCs w:val="24"/>
                <w:highlight w:val="none"/>
                <w:lang w:val="en-US" w:eastAsia="zh-CN"/>
              </w:rPr>
              <w:t>完全混合后最大浓度</w:t>
            </w:r>
            <w:r>
              <w:rPr>
                <w:rFonts w:hint="eastAsia" w:ascii="Times New Roman" w:hAnsi="Times New Roman" w:cs="Times New Roman"/>
                <w:sz w:val="24"/>
                <w:szCs w:val="24"/>
                <w:highlight w:val="none"/>
                <w:lang w:val="en-US" w:eastAsia="zh-CN"/>
              </w:rPr>
              <w:t>分别</w:t>
            </w:r>
            <w:r>
              <w:rPr>
                <w:rFonts w:hint="default" w:ascii="Times New Roman" w:hAnsi="Times New Roman" w:cs="Times New Roman"/>
                <w:sz w:val="24"/>
                <w:szCs w:val="24"/>
                <w:highlight w:val="none"/>
                <w:lang w:val="en-US" w:eastAsia="zh-CN"/>
              </w:rPr>
              <w:t>为0.</w:t>
            </w:r>
            <w:r>
              <w:rPr>
                <w:rFonts w:hint="eastAsia" w:ascii="Times New Roman" w:hAnsi="Times New Roman" w:cs="Times New Roman"/>
                <w:sz w:val="24"/>
                <w:szCs w:val="24"/>
                <w:highlight w:val="none"/>
                <w:lang w:val="en-US" w:eastAsia="zh-CN"/>
              </w:rPr>
              <w:t>3839</w:t>
            </w:r>
            <w:r>
              <w:rPr>
                <w:rFonts w:hint="default" w:ascii="Times New Roman" w:hAnsi="Times New Roman" w:cs="Times New Roman"/>
                <w:sz w:val="24"/>
                <w:szCs w:val="24"/>
                <w:highlight w:val="none"/>
                <w:lang w:val="en-US" w:eastAsia="zh-CN"/>
              </w:rPr>
              <w:t>mg/L</w:t>
            </w:r>
            <w:r>
              <w:rPr>
                <w:rFonts w:hint="eastAsia" w:ascii="Times New Roman" w:hAnsi="Times New Roman" w:cs="Times New Roman"/>
                <w:sz w:val="24"/>
                <w:szCs w:val="24"/>
                <w:highlight w:val="none"/>
                <w:lang w:val="en-US" w:eastAsia="zh-CN"/>
              </w:rPr>
              <w:t>和0.4349</w:t>
            </w:r>
            <w:r>
              <w:rPr>
                <w:rFonts w:hint="default" w:ascii="Times New Roman" w:hAnsi="Times New Roman" w:cs="Times New Roman"/>
                <w:sz w:val="24"/>
                <w:szCs w:val="24"/>
                <w:highlight w:val="none"/>
                <w:lang w:val="en-US" w:eastAsia="zh-CN"/>
              </w:rPr>
              <w:t>mg/L，可达到《地表水环境质量标准》（GB3838-2002）Ⅲ类标准。</w:t>
            </w:r>
            <w:r>
              <w:rPr>
                <w:rFonts w:hint="eastAsia" w:ascii="Times New Roman" w:hAnsi="Times New Roman" w:cs="Times New Roman"/>
                <w:sz w:val="24"/>
                <w:szCs w:val="24"/>
                <w:highlight w:val="none"/>
                <w:lang w:val="en-US" w:eastAsia="zh-CN"/>
              </w:rPr>
              <w:t>项目废水在石中排渠段混合后</w:t>
            </w:r>
            <w:r>
              <w:rPr>
                <w:rFonts w:hint="default" w:ascii="Times New Roman" w:hAnsi="Times New Roman" w:cs="Times New Roman"/>
                <w:sz w:val="24"/>
                <w:szCs w:val="24"/>
                <w:highlight w:val="none"/>
                <w:lang w:val="en-US" w:eastAsia="zh-CN"/>
              </w:rPr>
              <w:t>NH</w:t>
            </w:r>
            <w:r>
              <w:rPr>
                <w:rFonts w:hint="default" w:ascii="Times New Roman" w:hAnsi="Times New Roman" w:cs="Times New Roman"/>
                <w:sz w:val="24"/>
                <w:szCs w:val="24"/>
                <w:highlight w:val="none"/>
                <w:vertAlign w:val="subscript"/>
                <w:lang w:val="en-US" w:eastAsia="zh-CN"/>
              </w:rPr>
              <w:t>3</w:t>
            </w:r>
            <w:r>
              <w:rPr>
                <w:rFonts w:hint="default" w:ascii="Times New Roman" w:hAnsi="Times New Roman" w:cs="Times New Roman"/>
                <w:sz w:val="24"/>
                <w:szCs w:val="24"/>
                <w:highlight w:val="none"/>
                <w:lang w:val="en-US" w:eastAsia="zh-CN"/>
              </w:rPr>
              <w:t>-N</w:t>
            </w:r>
            <w:r>
              <w:rPr>
                <w:rFonts w:hint="eastAsia" w:ascii="Times New Roman" w:hAnsi="Times New Roman" w:cs="Times New Roman"/>
                <w:sz w:val="24"/>
                <w:szCs w:val="24"/>
                <w:highlight w:val="none"/>
                <w:lang w:val="en-US" w:eastAsia="zh-CN"/>
              </w:rPr>
              <w:t>浓度已达</w:t>
            </w:r>
            <w:r>
              <w:rPr>
                <w:rFonts w:hint="default" w:ascii="Times New Roman" w:hAnsi="Times New Roman" w:cs="Times New Roman"/>
                <w:sz w:val="24"/>
                <w:szCs w:val="24"/>
                <w:highlight w:val="none"/>
                <w:lang w:val="en-US" w:eastAsia="zh-CN"/>
              </w:rPr>
              <w:t>《地表水环境质量标准》（GB3838-2002）Ⅲ类标准</w:t>
            </w:r>
            <w:r>
              <w:rPr>
                <w:rFonts w:hint="eastAsia" w:ascii="Times New Roman" w:hAnsi="Times New Roman" w:cs="Times New Roman"/>
                <w:sz w:val="24"/>
                <w:szCs w:val="24"/>
                <w:highlight w:val="none"/>
                <w:lang w:val="en-US" w:eastAsia="zh-CN"/>
              </w:rPr>
              <w:t>，经过更长一段距离的稀释后，不会对洋沙湖水质产生影响，可达到</w:t>
            </w:r>
            <w:r>
              <w:rPr>
                <w:rFonts w:hint="default" w:ascii="Times New Roman" w:hAnsi="Times New Roman" w:cs="Times New Roman"/>
                <w:sz w:val="24"/>
                <w:szCs w:val="24"/>
                <w:highlight w:val="none"/>
                <w:lang w:val="en-US" w:eastAsia="zh-CN"/>
              </w:rPr>
              <w:t>《地表水环境质量标准》（GB3838-2002）Ⅲ类标准</w:t>
            </w:r>
            <w:r>
              <w:rPr>
                <w:rFonts w:hint="eastAsia" w:ascii="Times New Roman" w:hAnsi="Times New Roman" w:cs="Times New Roman"/>
                <w:sz w:val="24"/>
                <w:szCs w:val="24"/>
                <w:highlight w:val="none"/>
                <w:lang w:val="en-US" w:eastAsia="zh-CN"/>
              </w:rPr>
              <w:t>。</w:t>
            </w:r>
          </w:p>
          <w:p>
            <w:pPr>
              <w:pStyle w:val="2"/>
              <w:bidi w:val="0"/>
              <w:rPr>
                <w:rFonts w:hint="default"/>
                <w:lang w:val="en-US" w:eastAsia="zh-CN"/>
              </w:rPr>
            </w:pPr>
            <w:r>
              <w:rPr>
                <w:rFonts w:hint="eastAsia"/>
                <w:lang w:val="en-US" w:eastAsia="zh-CN"/>
              </w:rPr>
              <w:t>7</w:t>
            </w:r>
            <w:r>
              <w:rPr>
                <w:rFonts w:hint="default"/>
                <w:lang w:val="en-US" w:eastAsia="zh-CN"/>
              </w:rPr>
              <w:t>.1.3影响范围</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由预测结果可知，在正常排放情况下，本项目排污口下游河段COD、SS和NH</w:t>
            </w:r>
            <w:r>
              <w:rPr>
                <w:rFonts w:hint="default" w:ascii="Times New Roman" w:hAnsi="Times New Roman" w:cs="Times New Roman"/>
                <w:sz w:val="24"/>
                <w:szCs w:val="24"/>
                <w:vertAlign w:val="subscript"/>
                <w:lang w:val="en-US" w:eastAsia="zh-CN"/>
              </w:rPr>
              <w:t>3</w:t>
            </w:r>
            <w:r>
              <w:rPr>
                <w:rFonts w:hint="default" w:ascii="Times New Roman" w:hAnsi="Times New Roman" w:cs="Times New Roman"/>
                <w:sz w:val="24"/>
                <w:szCs w:val="24"/>
                <w:lang w:val="en-US" w:eastAsia="zh-CN"/>
              </w:rPr>
              <w:t>-N的浓度预测值均能够满足《地表水环境质量标准》（GB3838-2002）Ⅲ类水体的限值要求。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对比本项目废水水质与</w:t>
            </w:r>
            <w:r>
              <w:rPr>
                <w:rFonts w:hint="eastAsia" w:ascii="Times New Roman" w:hAnsi="Times New Roman" w:cs="Times New Roman"/>
                <w:sz w:val="24"/>
                <w:szCs w:val="24"/>
                <w:highlight w:val="none"/>
                <w:lang w:val="en-US" w:eastAsia="zh-CN"/>
              </w:rPr>
              <w:t>石中排渠</w:t>
            </w:r>
            <w:r>
              <w:rPr>
                <w:rFonts w:hint="default" w:ascii="Times New Roman" w:hAnsi="Times New Roman" w:cs="Times New Roman"/>
                <w:sz w:val="24"/>
                <w:szCs w:val="24"/>
                <w:highlight w:val="none"/>
                <w:lang w:val="en-US" w:eastAsia="zh-CN"/>
              </w:rPr>
              <w:t>背景值，氨氮的浓度较背景值低，废水排入后，氨氮不会对</w:t>
            </w:r>
            <w:r>
              <w:rPr>
                <w:rFonts w:hint="eastAsia" w:ascii="Times New Roman" w:hAnsi="Times New Roman" w:cs="Times New Roman"/>
                <w:sz w:val="24"/>
                <w:szCs w:val="24"/>
                <w:highlight w:val="none"/>
                <w:lang w:val="en-US" w:eastAsia="zh-CN"/>
              </w:rPr>
              <w:t>受纳</w:t>
            </w:r>
            <w:r>
              <w:rPr>
                <w:rFonts w:hint="default" w:ascii="Times New Roman" w:hAnsi="Times New Roman" w:cs="Times New Roman"/>
                <w:sz w:val="24"/>
                <w:szCs w:val="24"/>
                <w:highlight w:val="none"/>
                <w:lang w:val="en-US" w:eastAsia="zh-CN"/>
              </w:rPr>
              <w:t>水体造成影响。COD浓度与背景值接近，废污水排入</w:t>
            </w:r>
            <w:r>
              <w:rPr>
                <w:rFonts w:hint="eastAsia" w:ascii="Times New Roman" w:hAnsi="Times New Roman" w:cs="Times New Roman"/>
                <w:sz w:val="24"/>
                <w:szCs w:val="24"/>
                <w:highlight w:val="none"/>
                <w:lang w:val="en-US" w:eastAsia="zh-CN"/>
              </w:rPr>
              <w:t>石中排渠</w:t>
            </w:r>
            <w:r>
              <w:rPr>
                <w:rFonts w:hint="default" w:ascii="Times New Roman" w:hAnsi="Times New Roman" w:cs="Times New Roman"/>
                <w:sz w:val="24"/>
                <w:szCs w:val="24"/>
                <w:highlight w:val="none"/>
                <w:lang w:val="en-US" w:eastAsia="zh-CN"/>
              </w:rPr>
              <w:t>后对地表水体水质影响轻微。</w:t>
            </w:r>
          </w:p>
          <w:p>
            <w:pPr>
              <w:pStyle w:val="4"/>
              <w:bidi w:val="0"/>
              <w:rPr>
                <w:rFonts w:hint="default" w:ascii="Times New Roman" w:hAnsi="Times New Roman"/>
                <w:lang w:val="zh-CN" w:eastAsia="zh-CN"/>
              </w:rPr>
            </w:pPr>
            <w:bookmarkStart w:id="98" w:name="_Toc514765213"/>
            <w:bookmarkStart w:id="99" w:name="_Toc4784"/>
            <w:r>
              <w:rPr>
                <w:rFonts w:hint="eastAsia"/>
                <w:lang w:val="en-US" w:eastAsia="zh-CN"/>
              </w:rPr>
              <w:t>7</w:t>
            </w:r>
            <w:r>
              <w:rPr>
                <w:rFonts w:hint="default" w:ascii="Times New Roman" w:hAnsi="Times New Roman"/>
                <w:lang w:val="zh-CN" w:eastAsia="zh-CN"/>
              </w:rPr>
              <w:t>.2对水功能区水质影响分析</w:t>
            </w:r>
            <w:bookmarkEnd w:id="98"/>
            <w:bookmarkEnd w:id="99"/>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cs="Times New Roman"/>
                <w:sz w:val="24"/>
                <w:szCs w:val="24"/>
                <w:lang w:val="en-US" w:eastAsia="zh-CN"/>
              </w:rPr>
              <w:t>根据</w:t>
            </w:r>
            <w:r>
              <w:rPr>
                <w:rFonts w:hint="default" w:ascii="Times New Roman" w:hAnsi="Times New Roman" w:cs="Times New Roman"/>
                <w:sz w:val="24"/>
                <w:szCs w:val="24"/>
                <w:highlight w:val="none"/>
                <w:lang w:val="en-US" w:eastAsia="zh-CN"/>
              </w:rPr>
              <w:t>《湖南省主要水系地表水环境功能区划》和《岳阳市水功能区划》，排污口所在</w:t>
            </w:r>
            <w:r>
              <w:rPr>
                <w:rFonts w:hint="eastAsia" w:ascii="Times New Roman" w:hAnsi="Times New Roman" w:cs="Times New Roman"/>
                <w:sz w:val="24"/>
                <w:szCs w:val="24"/>
                <w:highlight w:val="none"/>
                <w:lang w:val="en-US" w:eastAsia="zh-CN"/>
              </w:rPr>
              <w:t>石中排渠未划分水功能区</w:t>
            </w:r>
            <w:r>
              <w:rPr>
                <w:rFonts w:hint="default" w:ascii="Times New Roman" w:hAnsi="Times New Roman" w:cs="Times New Roman"/>
                <w:sz w:val="24"/>
                <w:szCs w:val="24"/>
                <w:highlight w:val="none"/>
                <w:lang w:val="en-US" w:eastAsia="zh-CN"/>
              </w:rPr>
              <w:t>。地表水执行《地表水环境质量标准》（GB3838-2002）III类标准。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根据现状监测结果，</w:t>
            </w:r>
            <w:r>
              <w:rPr>
                <w:rFonts w:hint="eastAsia" w:ascii="Times New Roman" w:hAnsi="Times New Roman" w:cs="Times New Roman"/>
                <w:sz w:val="24"/>
                <w:szCs w:val="24"/>
                <w:lang w:val="en-US" w:eastAsia="zh-CN"/>
              </w:rPr>
              <w:t>石中排渠、洋沙湖</w:t>
            </w:r>
            <w:r>
              <w:rPr>
                <w:rFonts w:hint="default" w:ascii="Times New Roman" w:hAnsi="Times New Roman" w:cs="Times New Roman"/>
                <w:sz w:val="24"/>
                <w:szCs w:val="24"/>
                <w:lang w:val="en-US" w:eastAsia="zh-CN"/>
              </w:rPr>
              <w:t>现状水质各项指标可达到《地表水环境质量标准》（GB3838-2002）III类标准。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lang w:val="en-US" w:eastAsia="zh-CN"/>
              </w:rPr>
              <w:t>本项目</w:t>
            </w:r>
            <w:r>
              <w:rPr>
                <w:rFonts w:hint="eastAsia" w:ascii="Times New Roman" w:hAnsi="Times New Roman" w:cs="Times New Roman"/>
                <w:sz w:val="24"/>
                <w:szCs w:val="24"/>
                <w:highlight w:val="none"/>
                <w:lang w:val="en-US" w:eastAsia="zh-CN"/>
              </w:rPr>
              <w:t>生活废水</w:t>
            </w:r>
            <w:r>
              <w:rPr>
                <w:rFonts w:hint="default" w:ascii="Times New Roman" w:hAnsi="Times New Roman" w:cs="Times New Roman"/>
                <w:sz w:val="24"/>
                <w:szCs w:val="24"/>
                <w:highlight w:val="none"/>
                <w:lang w:val="en-US" w:eastAsia="zh-CN"/>
              </w:rPr>
              <w:t>水质</w:t>
            </w:r>
            <w:r>
              <w:rPr>
                <w:rFonts w:hint="eastAsia" w:ascii="Times New Roman" w:hAnsi="Times New Roman" w:cs="Times New Roman"/>
                <w:sz w:val="24"/>
                <w:szCs w:val="24"/>
                <w:highlight w:val="none"/>
                <w:lang w:val="en-US" w:eastAsia="zh-CN"/>
              </w:rPr>
              <w:t>较为简单</w:t>
            </w:r>
            <w:r>
              <w:rPr>
                <w:rFonts w:hint="default" w:ascii="Times New Roman" w:hAnsi="Times New Roman" w:cs="Times New Roman"/>
                <w:sz w:val="24"/>
                <w:szCs w:val="24"/>
                <w:highlight w:val="none"/>
                <w:lang w:val="en-US" w:eastAsia="zh-CN"/>
              </w:rPr>
              <w:t>，</w:t>
            </w:r>
            <w:r>
              <w:rPr>
                <w:rFonts w:hint="eastAsia" w:ascii="Times New Roman" w:hAnsi="Times New Roman" w:cs="Times New Roman"/>
                <w:sz w:val="24"/>
                <w:szCs w:val="24"/>
                <w:highlight w:val="none"/>
                <w:lang w:val="en-US" w:eastAsia="zh-CN"/>
              </w:rPr>
              <w:t>经污水处理厂处理后排入石中排渠、洋沙湖</w:t>
            </w:r>
            <w:r>
              <w:rPr>
                <w:rFonts w:hint="default" w:ascii="Times New Roman" w:hAnsi="Times New Roman" w:cs="Times New Roman"/>
                <w:sz w:val="24"/>
                <w:szCs w:val="24"/>
                <w:highlight w:val="none"/>
                <w:lang w:val="en-US" w:eastAsia="zh-CN"/>
              </w:rPr>
              <w:t>，预测对</w:t>
            </w:r>
            <w:r>
              <w:rPr>
                <w:rFonts w:hint="eastAsia" w:ascii="Times New Roman" w:hAnsi="Times New Roman" w:cs="Times New Roman"/>
                <w:sz w:val="24"/>
                <w:szCs w:val="24"/>
                <w:highlight w:val="none"/>
                <w:lang w:val="en-US" w:eastAsia="zh-CN"/>
              </w:rPr>
              <w:t>石中排渠及下游</w:t>
            </w:r>
            <w:r>
              <w:rPr>
                <w:rFonts w:hint="default" w:ascii="Times New Roman" w:hAnsi="Times New Roman" w:cs="Times New Roman"/>
                <w:sz w:val="24"/>
                <w:szCs w:val="24"/>
                <w:highlight w:val="none"/>
                <w:lang w:val="en-US" w:eastAsia="zh-CN"/>
              </w:rPr>
              <w:t>水质影响不大，正常排放下CODcr、NH</w:t>
            </w:r>
            <w:r>
              <w:rPr>
                <w:rFonts w:hint="default" w:ascii="Times New Roman" w:hAnsi="Times New Roman" w:cs="Times New Roman"/>
                <w:sz w:val="24"/>
                <w:szCs w:val="24"/>
                <w:highlight w:val="none"/>
                <w:vertAlign w:val="subscript"/>
                <w:lang w:val="en-US" w:eastAsia="zh-CN"/>
              </w:rPr>
              <w:t>3</w:t>
            </w:r>
            <w:r>
              <w:rPr>
                <w:rFonts w:hint="default" w:ascii="Times New Roman" w:hAnsi="Times New Roman" w:cs="Times New Roman"/>
                <w:sz w:val="24"/>
                <w:szCs w:val="24"/>
                <w:highlight w:val="none"/>
                <w:lang w:val="en-US" w:eastAsia="zh-CN"/>
              </w:rPr>
              <w:t>-N均可满足《地表水环境质量标准》（GB3838-2002）Ⅲ类标准。</w:t>
            </w:r>
          </w:p>
          <w:p>
            <w:pPr>
              <w:pStyle w:val="4"/>
              <w:bidi w:val="0"/>
              <w:rPr>
                <w:rFonts w:hint="default" w:ascii="Times New Roman" w:hAnsi="Times New Roman" w:eastAsia="宋体" w:cs="Times New Roman"/>
                <w:b/>
                <w:bCs/>
                <w:snapToGrid w:val="0"/>
                <w:kern w:val="0"/>
                <w:sz w:val="28"/>
                <w:szCs w:val="28"/>
                <w:lang w:val="zh-CN"/>
              </w:rPr>
            </w:pPr>
            <w:bookmarkStart w:id="100" w:name="_Toc514765214"/>
            <w:bookmarkStart w:id="101" w:name="_Toc24327"/>
            <w:r>
              <w:rPr>
                <w:rFonts w:hint="eastAsia" w:eastAsia="宋体" w:cs="Times New Roman"/>
                <w:b/>
                <w:bCs/>
                <w:snapToGrid w:val="0"/>
                <w:kern w:val="0"/>
                <w:sz w:val="28"/>
                <w:szCs w:val="28"/>
                <w:lang w:val="en-US" w:eastAsia="zh-CN"/>
              </w:rPr>
              <w:t>7</w:t>
            </w:r>
            <w:r>
              <w:rPr>
                <w:rFonts w:hint="default" w:ascii="Times New Roman" w:hAnsi="Times New Roman" w:eastAsia="宋体" w:cs="Times New Roman"/>
                <w:b/>
                <w:bCs/>
                <w:snapToGrid w:val="0"/>
                <w:kern w:val="0"/>
                <w:sz w:val="28"/>
                <w:szCs w:val="28"/>
                <w:lang w:val="en-US" w:eastAsia="zh-CN"/>
              </w:rPr>
              <w:t>.3</w:t>
            </w:r>
            <w:r>
              <w:rPr>
                <w:rFonts w:hint="default" w:ascii="Times New Roman" w:hAnsi="Times New Roman" w:eastAsia="宋体" w:cs="Times New Roman"/>
                <w:b/>
                <w:bCs/>
                <w:snapToGrid w:val="0"/>
                <w:kern w:val="0"/>
                <w:sz w:val="28"/>
                <w:szCs w:val="28"/>
                <w:lang w:val="zh-CN"/>
              </w:rPr>
              <w:t>对水生态影响的分析</w:t>
            </w:r>
            <w:bookmarkEnd w:id="100"/>
            <w:bookmarkEnd w:id="101"/>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从预测结果来看，本项目正常排污时，退水对上、下游水质并没有太大影响，但是废水中可能存在少量有毒有害污染物对水生生物生长起到一定的抑制作用，二者相互影响的结果使水生生物群落中的耐污性种类的数量逐渐增多；而一些不耐污、清水性的种类减少或逐渐消失，使影响区域的水生生物群落结构由清水性向污水性群落演变，生物的多样性减少，群落趋向不稳定，最终演化结果可能是排污口附近局部水域的富营养化，对下游局部河段生态环境有一定影响。</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（1）对鱼类的影响分析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本项目废水水质简单，根据监测结果，各项污染因子现状可达到《地表水环境质量标准》（GB3838-2002）III类标准。主要污染因子为COD</w:t>
            </w:r>
            <w:r>
              <w:rPr>
                <w:rFonts w:hint="default" w:ascii="Times New Roman" w:hAnsi="Times New Roman" w:cs="Times New Roman"/>
                <w:sz w:val="24"/>
                <w:szCs w:val="24"/>
                <w:highlight w:val="none"/>
                <w:vertAlign w:val="subscript"/>
                <w:lang w:val="en-US" w:eastAsia="zh-CN"/>
              </w:rPr>
              <w:t>Cr</w:t>
            </w:r>
            <w:r>
              <w:rPr>
                <w:rFonts w:hint="default" w:ascii="Times New Roman" w:hAnsi="Times New Roman" w:cs="Times New Roman"/>
                <w:sz w:val="24"/>
                <w:szCs w:val="24"/>
                <w:highlight w:val="none"/>
                <w:lang w:val="en-US" w:eastAsia="zh-CN"/>
              </w:rPr>
              <w:t>、NH</w:t>
            </w:r>
            <w:r>
              <w:rPr>
                <w:rFonts w:hint="default" w:ascii="Times New Roman" w:hAnsi="Times New Roman" w:cs="Times New Roman"/>
                <w:sz w:val="24"/>
                <w:szCs w:val="24"/>
                <w:highlight w:val="none"/>
                <w:vertAlign w:val="subscript"/>
                <w:lang w:val="en-US" w:eastAsia="zh-CN"/>
              </w:rPr>
              <w:t>3</w:t>
            </w:r>
            <w:r>
              <w:rPr>
                <w:rFonts w:hint="default" w:ascii="Times New Roman" w:hAnsi="Times New Roman" w:cs="Times New Roman"/>
                <w:sz w:val="24"/>
                <w:szCs w:val="24"/>
                <w:highlight w:val="none"/>
                <w:lang w:val="en-US" w:eastAsia="zh-CN"/>
              </w:rPr>
              <w:t>-N，正常工况下，</w:t>
            </w:r>
            <w:r>
              <w:rPr>
                <w:rFonts w:hint="eastAsia" w:ascii="Times New Roman" w:hAnsi="Times New Roman" w:cs="Times New Roman"/>
                <w:sz w:val="24"/>
                <w:szCs w:val="24"/>
                <w:highlight w:val="none"/>
                <w:lang w:val="en-US" w:eastAsia="zh-CN"/>
              </w:rPr>
              <w:t>排放</w:t>
            </w:r>
            <w:r>
              <w:rPr>
                <w:rFonts w:hint="default" w:ascii="Times New Roman" w:hAnsi="Times New Roman" w:cs="Times New Roman"/>
                <w:sz w:val="24"/>
                <w:szCs w:val="24"/>
                <w:highlight w:val="none"/>
                <w:lang w:val="en-US" w:eastAsia="zh-CN"/>
              </w:rPr>
              <w:t>浓度</w:t>
            </w:r>
            <w:r>
              <w:rPr>
                <w:rFonts w:hint="eastAsia" w:ascii="Times New Roman" w:hAnsi="Times New Roman" w:cs="Times New Roman"/>
                <w:sz w:val="24"/>
                <w:szCs w:val="24"/>
                <w:highlight w:val="none"/>
                <w:lang w:val="en-US" w:eastAsia="zh-CN"/>
              </w:rPr>
              <w:t>为5</w:t>
            </w:r>
            <w:r>
              <w:rPr>
                <w:rFonts w:hint="default" w:ascii="Times New Roman" w:hAnsi="Times New Roman" w:cs="Times New Roman"/>
                <w:sz w:val="24"/>
                <w:szCs w:val="24"/>
                <w:highlight w:val="none"/>
                <w:lang w:val="en-US" w:eastAsia="zh-CN"/>
              </w:rPr>
              <w:t>0mg/L</w:t>
            </w:r>
            <w:r>
              <w:rPr>
                <w:rFonts w:hint="eastAsia" w:ascii="Times New Roman" w:hAnsi="Times New Roman" w:cs="Times New Roman"/>
                <w:sz w:val="24"/>
                <w:szCs w:val="24"/>
                <w:highlight w:val="none"/>
                <w:lang w:val="en-US" w:eastAsia="zh-CN"/>
              </w:rPr>
              <w:t>和5mg/L</w:t>
            </w:r>
            <w:r>
              <w:rPr>
                <w:rFonts w:hint="default" w:ascii="Times New Roman" w:hAnsi="Times New Roman" w:cs="Times New Roman"/>
                <w:sz w:val="24"/>
                <w:szCs w:val="24"/>
                <w:highlight w:val="none"/>
                <w:lang w:val="en-US" w:eastAsia="zh-CN"/>
              </w:rPr>
              <w:t>，经稀释后可满足水质要求。因此本项目对鱼类的影响不大。</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（2）对其他水生生物的影响分析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石中排渠</w:t>
            </w:r>
            <w:r>
              <w:rPr>
                <w:rFonts w:hint="default" w:ascii="Times New Roman" w:hAnsi="Times New Roman" w:cs="Times New Roman"/>
                <w:sz w:val="24"/>
                <w:szCs w:val="24"/>
                <w:lang w:val="en-US" w:eastAsia="zh-CN"/>
              </w:rPr>
              <w:t>有一定的水生生物，</w:t>
            </w:r>
            <w:r>
              <w:rPr>
                <w:rFonts w:hint="eastAsia" w:ascii="Times New Roman" w:hAnsi="Times New Roman" w:cs="Times New Roman"/>
                <w:sz w:val="24"/>
                <w:szCs w:val="24"/>
                <w:lang w:val="en-US" w:eastAsia="zh-CN"/>
              </w:rPr>
              <w:t>如</w:t>
            </w:r>
            <w:r>
              <w:rPr>
                <w:rFonts w:hint="default" w:ascii="Times New Roman" w:hAnsi="Times New Roman" w:cs="Times New Roman"/>
                <w:sz w:val="24"/>
                <w:szCs w:val="24"/>
                <w:lang w:val="en-US" w:eastAsia="zh-CN"/>
              </w:rPr>
              <w:t>微生物、浮游植物与浮游动物。经过论证计算可知，正常的排放情况下水质类别没有发生显著变化，影响范围非常有限，不会对该</w:t>
            </w:r>
            <w:r>
              <w:rPr>
                <w:rFonts w:hint="eastAsia" w:ascii="Times New Roman" w:hAnsi="Times New Roman" w:cs="Times New Roman"/>
                <w:sz w:val="24"/>
                <w:szCs w:val="24"/>
                <w:lang w:val="en-US" w:eastAsia="zh-CN"/>
              </w:rPr>
              <w:t>河</w:t>
            </w:r>
            <w:r>
              <w:rPr>
                <w:rFonts w:hint="default" w:ascii="Times New Roman" w:hAnsi="Times New Roman" w:cs="Times New Roman"/>
                <w:sz w:val="24"/>
                <w:szCs w:val="24"/>
                <w:lang w:val="en-US" w:eastAsia="zh-CN"/>
              </w:rPr>
              <w:t>段生物群落结构和生物量产生明显影响；在非正常排放情况下，影响范围相对正常排放有所增大，但未超过过渡区下游控制范围，由于有机污染物浓度升高，可能引起浮游植物与浮游动物数量和组成的变化，耐污种数量和种类可能会增加。</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因此，论证排污口的污水排放对论证范围内</w:t>
            </w:r>
            <w:r>
              <w:rPr>
                <w:rFonts w:hint="eastAsia" w:ascii="Times New Roman" w:hAnsi="Times New Roman" w:cs="Times New Roman"/>
                <w:sz w:val="24"/>
                <w:szCs w:val="24"/>
                <w:lang w:val="en-US" w:eastAsia="zh-CN"/>
              </w:rPr>
              <w:t>石中排渠及下游</w:t>
            </w:r>
            <w:r>
              <w:rPr>
                <w:rFonts w:hint="default" w:ascii="Times New Roman" w:hAnsi="Times New Roman" w:cs="Times New Roman"/>
                <w:sz w:val="24"/>
                <w:szCs w:val="24"/>
                <w:lang w:val="en-US" w:eastAsia="zh-CN"/>
              </w:rPr>
              <w:t>水生态产生影响较小。</w:t>
            </w:r>
          </w:p>
          <w:p>
            <w:pPr>
              <w:pStyle w:val="4"/>
              <w:bidi w:val="0"/>
              <w:rPr>
                <w:rFonts w:hint="default" w:ascii="Times New Roman" w:hAnsi="Times New Roman" w:eastAsia="宋体" w:cs="Times New Roman"/>
                <w:b/>
                <w:bCs/>
                <w:snapToGrid w:val="0"/>
                <w:kern w:val="0"/>
                <w:sz w:val="28"/>
                <w:szCs w:val="28"/>
                <w:highlight w:val="none"/>
                <w:lang w:val="zh-CN"/>
              </w:rPr>
            </w:pPr>
            <w:bookmarkStart w:id="102" w:name="_Toc20705"/>
            <w:bookmarkStart w:id="103" w:name="_Toc514765216"/>
            <w:r>
              <w:rPr>
                <w:rFonts w:hint="eastAsia" w:eastAsia="宋体" w:cs="Times New Roman"/>
                <w:b/>
                <w:bCs/>
                <w:snapToGrid w:val="0"/>
                <w:kern w:val="0"/>
                <w:sz w:val="28"/>
                <w:szCs w:val="28"/>
                <w:highlight w:val="none"/>
                <w:lang w:val="en-US" w:eastAsia="zh-CN"/>
              </w:rPr>
              <w:t>7</w:t>
            </w:r>
            <w:r>
              <w:rPr>
                <w:rFonts w:hint="default" w:ascii="Times New Roman" w:hAnsi="Times New Roman" w:eastAsia="宋体" w:cs="Times New Roman"/>
                <w:b/>
                <w:bCs/>
                <w:snapToGrid w:val="0"/>
                <w:kern w:val="0"/>
                <w:sz w:val="28"/>
                <w:szCs w:val="28"/>
                <w:highlight w:val="none"/>
                <w:lang w:val="zh-CN"/>
              </w:rPr>
              <w:t>.</w:t>
            </w:r>
            <w:r>
              <w:rPr>
                <w:rFonts w:hint="eastAsia" w:eastAsia="宋体" w:cs="Times New Roman"/>
                <w:b/>
                <w:bCs/>
                <w:snapToGrid w:val="0"/>
                <w:kern w:val="0"/>
                <w:sz w:val="28"/>
                <w:szCs w:val="28"/>
                <w:highlight w:val="none"/>
                <w:lang w:val="en-US" w:eastAsia="zh-CN"/>
              </w:rPr>
              <w:t>4</w:t>
            </w:r>
            <w:r>
              <w:rPr>
                <w:rFonts w:hint="default" w:ascii="Times New Roman" w:hAnsi="Times New Roman" w:eastAsia="宋体" w:cs="Times New Roman"/>
                <w:b/>
                <w:bCs/>
                <w:snapToGrid w:val="0"/>
                <w:kern w:val="0"/>
                <w:sz w:val="28"/>
                <w:szCs w:val="28"/>
                <w:highlight w:val="none"/>
                <w:lang w:val="zh-CN"/>
              </w:rPr>
              <w:t>对第三者影响的分析</w:t>
            </w:r>
            <w:bookmarkEnd w:id="102"/>
            <w:bookmarkEnd w:id="103"/>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论证区域水体的主要用途为农业用水，水质目标为III类。在这个区域内无集中饮用水取水口，该河段现状主要供周边农业灌溉用水。</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根据《农田灌溉水质标准》（GB5084-2005）3.1要求，农田灌溉用水水质应符合其表1的规定。项目废水排入</w:t>
            </w:r>
            <w:r>
              <w:rPr>
                <w:rFonts w:hint="eastAsia" w:ascii="Times New Roman" w:hAnsi="Times New Roman" w:cs="Times New Roman"/>
                <w:sz w:val="24"/>
                <w:szCs w:val="24"/>
                <w:lang w:val="en-US" w:eastAsia="zh-CN"/>
              </w:rPr>
              <w:t>石中排渠</w:t>
            </w:r>
            <w:r>
              <w:rPr>
                <w:rFonts w:hint="default" w:ascii="Times New Roman" w:hAnsi="Times New Roman" w:cs="Times New Roman"/>
                <w:sz w:val="24"/>
                <w:szCs w:val="24"/>
                <w:lang w:val="en-US" w:eastAsia="zh-CN"/>
              </w:rPr>
              <w:t>后浓度与《农田灌溉水质标准》表1中水质标准对比详见下表：</w:t>
            </w:r>
          </w:p>
          <w:p>
            <w:pPr>
              <w:tabs>
                <w:tab w:val="left" w:pos="1001"/>
              </w:tabs>
              <w:spacing w:before="0" w:after="20" w:line="240" w:lineRule="auto"/>
              <w:ind w:left="19" w:right="0" w:firstLine="0"/>
              <w:jc w:val="center"/>
              <w:rPr>
                <w:rFonts w:hint="default" w:ascii="Times New Roman" w:hAnsi="Times New Roman" w:eastAsia="宋体" w:cs="Times New Roman"/>
                <w:b/>
                <w:sz w:val="24"/>
                <w:szCs w:val="24"/>
                <w:lang w:eastAsia="zh-CN"/>
              </w:rPr>
            </w:pPr>
            <w:r>
              <w:rPr>
                <w:rFonts w:hint="default" w:ascii="Times New Roman" w:hAnsi="Times New Roman" w:eastAsia="宋体" w:cs="Times New Roman"/>
                <w:b/>
                <w:sz w:val="24"/>
                <w:szCs w:val="24"/>
              </w:rPr>
              <w:t>表</w:t>
            </w:r>
            <w:r>
              <w:rPr>
                <w:rFonts w:hint="default" w:ascii="Times New Roman" w:hAnsi="Times New Roman" w:eastAsia="宋体" w:cs="Times New Roman"/>
                <w:b/>
                <w:spacing w:val="-52"/>
                <w:sz w:val="24"/>
                <w:szCs w:val="24"/>
              </w:rPr>
              <w:t xml:space="preserve"> </w:t>
            </w:r>
            <w:r>
              <w:rPr>
                <w:rFonts w:hint="default" w:ascii="Times New Roman" w:hAnsi="Times New Roman" w:eastAsia="宋体" w:cs="Times New Roman"/>
                <w:b/>
                <w:sz w:val="24"/>
                <w:szCs w:val="24"/>
                <w:lang w:val="en-US" w:eastAsia="zh-CN"/>
              </w:rPr>
              <w:t>6-3</w:t>
            </w:r>
            <w:r>
              <w:rPr>
                <w:rFonts w:hint="default" w:ascii="Times New Roman" w:hAnsi="Times New Roman" w:eastAsia="宋体" w:cs="Times New Roman"/>
                <w:b/>
                <w:sz w:val="24"/>
                <w:szCs w:val="24"/>
              </w:rPr>
              <w:tab/>
            </w:r>
            <w:r>
              <w:rPr>
                <w:rFonts w:hint="default" w:ascii="Times New Roman" w:hAnsi="Times New Roman" w:eastAsia="宋体" w:cs="Times New Roman"/>
                <w:b/>
                <w:sz w:val="24"/>
                <w:szCs w:val="24"/>
              </w:rPr>
              <w:t>农田灌溉水</w:t>
            </w:r>
            <w:r>
              <w:rPr>
                <w:rFonts w:hint="default" w:ascii="Times New Roman" w:hAnsi="Times New Roman" w:eastAsia="宋体" w:cs="Times New Roman"/>
                <w:b/>
                <w:spacing w:val="-3"/>
                <w:sz w:val="24"/>
                <w:szCs w:val="24"/>
              </w:rPr>
              <w:t>质</w:t>
            </w:r>
            <w:r>
              <w:rPr>
                <w:rFonts w:hint="default" w:ascii="Times New Roman" w:hAnsi="Times New Roman" w:eastAsia="宋体" w:cs="Times New Roman"/>
                <w:b/>
                <w:sz w:val="24"/>
                <w:szCs w:val="24"/>
              </w:rPr>
              <w:t>标准</w:t>
            </w:r>
            <w:r>
              <w:rPr>
                <w:rFonts w:hint="default" w:ascii="Times New Roman" w:hAnsi="Times New Roman" w:eastAsia="宋体" w:cs="Times New Roman"/>
                <w:b/>
                <w:sz w:val="24"/>
                <w:szCs w:val="24"/>
                <w:lang w:eastAsia="zh-CN"/>
              </w:rPr>
              <w:t>比对</w:t>
            </w:r>
          </w:p>
          <w:tbl>
            <w:tblPr>
              <w:tblStyle w:val="32"/>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682"/>
              <w:gridCol w:w="1826"/>
              <w:gridCol w:w="1321"/>
              <w:gridCol w:w="1337"/>
              <w:gridCol w:w="1448"/>
              <w:gridCol w:w="2435"/>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377" w:type="pct"/>
                  <w:vMerge w:val="restart"/>
                  <w:tcBorders>
                    <w:tl2br w:val="nil"/>
                    <w:tr2bl w:val="nil"/>
                  </w:tcBorders>
                  <w:noWrap w:val="0"/>
                  <w:vAlign w:val="center"/>
                </w:tcPr>
                <w:p>
                  <w:pPr>
                    <w:pStyle w:val="127"/>
                    <w:keepNext w:val="0"/>
                    <w:keepLines w:val="0"/>
                    <w:pageBreakBefore w:val="0"/>
                    <w:widowControl w:val="0"/>
                    <w:kinsoku/>
                    <w:wordWrap/>
                    <w:overflowPunct/>
                    <w:topLinePunct w:val="0"/>
                    <w:bidi w:val="0"/>
                    <w:snapToGrid/>
                    <w:spacing w:line="240" w:lineRule="auto"/>
                    <w:ind w:left="0" w:right="0" w:firstLine="0"/>
                    <w:jc w:val="center"/>
                    <w:textAlignment w:val="auto"/>
                    <w:rPr>
                      <w:rFonts w:hint="default" w:ascii="Times New Roman" w:hAnsi="Times New Roman" w:cs="Times New Roman"/>
                      <w:b/>
                      <w:sz w:val="21"/>
                      <w:szCs w:val="21"/>
                      <w:highlight w:val="none"/>
                    </w:rPr>
                  </w:pPr>
                  <w:r>
                    <w:rPr>
                      <w:rFonts w:hint="default" w:ascii="Times New Roman" w:hAnsi="Times New Roman" w:cs="Times New Roman"/>
                      <w:b/>
                      <w:sz w:val="21"/>
                      <w:szCs w:val="21"/>
                      <w:highlight w:val="none"/>
                    </w:rPr>
                    <w:t>序列</w:t>
                  </w:r>
                </w:p>
              </w:tc>
              <w:tc>
                <w:tcPr>
                  <w:tcW w:w="1009" w:type="pct"/>
                  <w:vMerge w:val="restart"/>
                  <w:tcBorders>
                    <w:tl2br w:val="nil"/>
                    <w:tr2bl w:val="nil"/>
                  </w:tcBorders>
                  <w:noWrap w:val="0"/>
                  <w:vAlign w:val="center"/>
                </w:tcPr>
                <w:p>
                  <w:pPr>
                    <w:pStyle w:val="127"/>
                    <w:keepNext w:val="0"/>
                    <w:keepLines w:val="0"/>
                    <w:pageBreakBefore w:val="0"/>
                    <w:widowControl w:val="0"/>
                    <w:kinsoku/>
                    <w:wordWrap/>
                    <w:overflowPunct/>
                    <w:topLinePunct w:val="0"/>
                    <w:bidi w:val="0"/>
                    <w:snapToGrid/>
                    <w:spacing w:line="240" w:lineRule="auto"/>
                    <w:ind w:left="0" w:right="0" w:firstLine="0"/>
                    <w:jc w:val="center"/>
                    <w:textAlignment w:val="auto"/>
                    <w:rPr>
                      <w:rFonts w:hint="default" w:ascii="Times New Roman" w:hAnsi="Times New Roman" w:cs="Times New Roman"/>
                      <w:b/>
                      <w:sz w:val="21"/>
                      <w:szCs w:val="21"/>
                      <w:highlight w:val="none"/>
                    </w:rPr>
                  </w:pPr>
                  <w:r>
                    <w:rPr>
                      <w:rFonts w:hint="default" w:ascii="Times New Roman" w:hAnsi="Times New Roman" w:cs="Times New Roman"/>
                      <w:b/>
                      <w:sz w:val="21"/>
                      <w:szCs w:val="21"/>
                      <w:highlight w:val="none"/>
                    </w:rPr>
                    <w:t>项目类别</w:t>
                  </w:r>
                </w:p>
              </w:tc>
              <w:tc>
                <w:tcPr>
                  <w:tcW w:w="2269" w:type="pct"/>
                  <w:gridSpan w:val="3"/>
                  <w:tcBorders>
                    <w:tl2br w:val="nil"/>
                    <w:tr2bl w:val="nil"/>
                  </w:tcBorders>
                  <w:noWrap w:val="0"/>
                  <w:vAlign w:val="center"/>
                </w:tcPr>
                <w:p>
                  <w:pPr>
                    <w:pStyle w:val="127"/>
                    <w:keepNext w:val="0"/>
                    <w:keepLines w:val="0"/>
                    <w:pageBreakBefore w:val="0"/>
                    <w:widowControl w:val="0"/>
                    <w:kinsoku/>
                    <w:wordWrap/>
                    <w:overflowPunct/>
                    <w:topLinePunct w:val="0"/>
                    <w:bidi w:val="0"/>
                    <w:snapToGrid/>
                    <w:spacing w:line="240" w:lineRule="auto"/>
                    <w:ind w:left="0" w:right="0" w:firstLine="0"/>
                    <w:jc w:val="center"/>
                    <w:textAlignment w:val="auto"/>
                    <w:rPr>
                      <w:rFonts w:hint="default" w:ascii="Times New Roman" w:hAnsi="Times New Roman" w:cs="Times New Roman"/>
                      <w:b/>
                      <w:sz w:val="21"/>
                      <w:szCs w:val="21"/>
                      <w:highlight w:val="none"/>
                    </w:rPr>
                  </w:pPr>
                  <w:r>
                    <w:rPr>
                      <w:rFonts w:hint="default" w:ascii="Times New Roman" w:hAnsi="Times New Roman" w:cs="Times New Roman"/>
                      <w:b/>
                      <w:sz w:val="21"/>
                      <w:szCs w:val="21"/>
                      <w:highlight w:val="none"/>
                    </w:rPr>
                    <w:t>作物种类</w:t>
                  </w:r>
                </w:p>
              </w:tc>
              <w:tc>
                <w:tcPr>
                  <w:tcW w:w="1343" w:type="pct"/>
                  <w:vMerge w:val="restart"/>
                  <w:tcBorders>
                    <w:tl2br w:val="nil"/>
                    <w:tr2bl w:val="nil"/>
                  </w:tcBorders>
                  <w:noWrap w:val="0"/>
                  <w:vAlign w:val="center"/>
                </w:tcPr>
                <w:p>
                  <w:pPr>
                    <w:pStyle w:val="127"/>
                    <w:keepNext w:val="0"/>
                    <w:keepLines w:val="0"/>
                    <w:pageBreakBefore w:val="0"/>
                    <w:widowControl w:val="0"/>
                    <w:kinsoku/>
                    <w:wordWrap/>
                    <w:overflowPunct/>
                    <w:topLinePunct w:val="0"/>
                    <w:bidi w:val="0"/>
                    <w:snapToGrid/>
                    <w:spacing w:line="240" w:lineRule="auto"/>
                    <w:ind w:left="0" w:right="0" w:firstLine="0"/>
                    <w:jc w:val="center"/>
                    <w:textAlignment w:val="auto"/>
                    <w:rPr>
                      <w:rFonts w:hint="default" w:ascii="Times New Roman" w:hAnsi="Times New Roman" w:cs="Times New Roman"/>
                      <w:b/>
                      <w:sz w:val="21"/>
                      <w:szCs w:val="21"/>
                      <w:highlight w:val="none"/>
                    </w:rPr>
                  </w:pPr>
                  <w:r>
                    <w:rPr>
                      <w:rFonts w:hint="default" w:ascii="Times New Roman" w:hAnsi="Times New Roman" w:eastAsia="宋体" w:cs="Times New Roman"/>
                      <w:b/>
                      <w:bCs/>
                      <w:sz w:val="21"/>
                      <w:szCs w:val="21"/>
                      <w:highlight w:val="none"/>
                      <w:lang w:eastAsia="zh-CN"/>
                    </w:rPr>
                    <w:t>项目废水排入</w:t>
                  </w:r>
                  <w:r>
                    <w:rPr>
                      <w:rFonts w:hint="eastAsia" w:cs="Times New Roman"/>
                      <w:b/>
                      <w:bCs/>
                      <w:sz w:val="21"/>
                      <w:szCs w:val="21"/>
                      <w:highlight w:val="none"/>
                      <w:lang w:eastAsia="zh-CN"/>
                    </w:rPr>
                    <w:t>石中排渠</w:t>
                  </w:r>
                  <w:r>
                    <w:rPr>
                      <w:rFonts w:hint="default" w:ascii="Times New Roman" w:hAnsi="Times New Roman" w:eastAsia="宋体" w:cs="Times New Roman"/>
                      <w:b/>
                      <w:bCs/>
                      <w:sz w:val="21"/>
                      <w:szCs w:val="21"/>
                      <w:highlight w:val="none"/>
                      <w:lang w:val="en-US" w:eastAsia="zh-CN"/>
                    </w:rPr>
                    <w:t>均匀</w:t>
                  </w:r>
                  <w:r>
                    <w:rPr>
                      <w:rFonts w:hint="default" w:ascii="Times New Roman" w:hAnsi="Times New Roman" w:eastAsia="宋体" w:cs="Times New Roman"/>
                      <w:b/>
                      <w:bCs/>
                      <w:sz w:val="21"/>
                      <w:szCs w:val="21"/>
                      <w:highlight w:val="none"/>
                    </w:rPr>
                    <w:t>混合后</w:t>
                  </w:r>
                  <w:r>
                    <w:rPr>
                      <w:rFonts w:hint="default" w:ascii="Times New Roman" w:hAnsi="Times New Roman" w:eastAsia="宋体" w:cs="Times New Roman"/>
                      <w:b/>
                      <w:bCs/>
                      <w:sz w:val="21"/>
                      <w:szCs w:val="21"/>
                      <w:highlight w:val="none"/>
                      <w:lang w:val="en-US" w:eastAsia="zh-CN"/>
                    </w:rPr>
                    <w:t>浓度</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77" w:type="pct"/>
                  <w:vMerge w:val="continue"/>
                  <w:tcBorders>
                    <w:bottom w:val="single" w:color="000000" w:sz="12" w:space="0"/>
                    <w:tl2br w:val="nil"/>
                    <w:tr2bl w:val="nil"/>
                  </w:tcBorders>
                  <w:noWrap w:val="0"/>
                  <w:vAlign w:val="center"/>
                </w:tcPr>
                <w:p>
                  <w:pPr>
                    <w:keepNext w:val="0"/>
                    <w:keepLines w:val="0"/>
                    <w:pageBreakBefore w:val="0"/>
                    <w:widowControl w:val="0"/>
                    <w:kinsoku/>
                    <w:wordWrap/>
                    <w:overflowPunct/>
                    <w:topLinePunct w:val="0"/>
                    <w:bidi w:val="0"/>
                    <w:snapToGrid/>
                    <w:spacing w:line="240" w:lineRule="auto"/>
                    <w:ind w:left="0" w:right="0" w:firstLine="0"/>
                    <w:jc w:val="center"/>
                    <w:textAlignment w:val="auto"/>
                    <w:rPr>
                      <w:rFonts w:hint="default" w:ascii="Times New Roman" w:hAnsi="Times New Roman" w:cs="Times New Roman"/>
                      <w:sz w:val="21"/>
                      <w:szCs w:val="21"/>
                      <w:highlight w:val="none"/>
                    </w:rPr>
                  </w:pPr>
                </w:p>
              </w:tc>
              <w:tc>
                <w:tcPr>
                  <w:tcW w:w="1009" w:type="pct"/>
                  <w:vMerge w:val="continue"/>
                  <w:tcBorders>
                    <w:bottom w:val="single" w:color="000000" w:sz="12" w:space="0"/>
                    <w:tl2br w:val="nil"/>
                    <w:tr2bl w:val="nil"/>
                  </w:tcBorders>
                  <w:noWrap w:val="0"/>
                  <w:vAlign w:val="center"/>
                </w:tcPr>
                <w:p>
                  <w:pPr>
                    <w:keepNext w:val="0"/>
                    <w:keepLines w:val="0"/>
                    <w:pageBreakBefore w:val="0"/>
                    <w:widowControl w:val="0"/>
                    <w:kinsoku/>
                    <w:wordWrap/>
                    <w:overflowPunct/>
                    <w:topLinePunct w:val="0"/>
                    <w:bidi w:val="0"/>
                    <w:snapToGrid/>
                    <w:spacing w:line="240" w:lineRule="auto"/>
                    <w:ind w:left="0" w:right="0" w:firstLine="0"/>
                    <w:jc w:val="center"/>
                    <w:textAlignment w:val="auto"/>
                    <w:rPr>
                      <w:rFonts w:hint="default" w:ascii="Times New Roman" w:hAnsi="Times New Roman" w:cs="Times New Roman"/>
                      <w:sz w:val="21"/>
                      <w:szCs w:val="21"/>
                      <w:highlight w:val="none"/>
                    </w:rPr>
                  </w:pPr>
                </w:p>
              </w:tc>
              <w:tc>
                <w:tcPr>
                  <w:tcW w:w="730" w:type="pct"/>
                  <w:tcBorders>
                    <w:bottom w:val="single" w:color="000000" w:sz="12" w:space="0"/>
                    <w:tl2br w:val="nil"/>
                    <w:tr2bl w:val="nil"/>
                  </w:tcBorders>
                  <w:noWrap w:val="0"/>
                  <w:vAlign w:val="center"/>
                </w:tcPr>
                <w:p>
                  <w:pPr>
                    <w:pStyle w:val="127"/>
                    <w:keepNext w:val="0"/>
                    <w:keepLines w:val="0"/>
                    <w:pageBreakBefore w:val="0"/>
                    <w:widowControl w:val="0"/>
                    <w:kinsoku/>
                    <w:wordWrap/>
                    <w:overflowPunct/>
                    <w:topLinePunct w:val="0"/>
                    <w:bidi w:val="0"/>
                    <w:snapToGrid/>
                    <w:spacing w:line="240" w:lineRule="auto"/>
                    <w:ind w:left="0" w:right="0" w:firstLine="0"/>
                    <w:jc w:val="center"/>
                    <w:textAlignment w:val="auto"/>
                    <w:rPr>
                      <w:rFonts w:hint="default" w:ascii="Times New Roman" w:hAnsi="Times New Roman" w:cs="Times New Roman"/>
                      <w:b/>
                      <w:sz w:val="21"/>
                      <w:szCs w:val="21"/>
                      <w:highlight w:val="none"/>
                    </w:rPr>
                  </w:pPr>
                  <w:r>
                    <w:rPr>
                      <w:rFonts w:hint="default" w:ascii="Times New Roman" w:hAnsi="Times New Roman" w:cs="Times New Roman"/>
                      <w:b/>
                      <w:sz w:val="21"/>
                      <w:szCs w:val="21"/>
                      <w:highlight w:val="none"/>
                    </w:rPr>
                    <w:t>水作</w:t>
                  </w:r>
                </w:p>
              </w:tc>
              <w:tc>
                <w:tcPr>
                  <w:tcW w:w="739" w:type="pct"/>
                  <w:tcBorders>
                    <w:bottom w:val="single" w:color="000000" w:sz="12" w:space="0"/>
                    <w:tl2br w:val="nil"/>
                    <w:tr2bl w:val="nil"/>
                  </w:tcBorders>
                  <w:noWrap w:val="0"/>
                  <w:vAlign w:val="center"/>
                </w:tcPr>
                <w:p>
                  <w:pPr>
                    <w:pStyle w:val="127"/>
                    <w:keepNext w:val="0"/>
                    <w:keepLines w:val="0"/>
                    <w:pageBreakBefore w:val="0"/>
                    <w:widowControl w:val="0"/>
                    <w:kinsoku/>
                    <w:wordWrap/>
                    <w:overflowPunct/>
                    <w:topLinePunct w:val="0"/>
                    <w:bidi w:val="0"/>
                    <w:snapToGrid/>
                    <w:spacing w:line="240" w:lineRule="auto"/>
                    <w:ind w:left="0" w:right="0" w:firstLine="0"/>
                    <w:jc w:val="center"/>
                    <w:textAlignment w:val="auto"/>
                    <w:rPr>
                      <w:rFonts w:hint="default" w:ascii="Times New Roman" w:hAnsi="Times New Roman" w:cs="Times New Roman"/>
                      <w:b/>
                      <w:sz w:val="21"/>
                      <w:szCs w:val="21"/>
                      <w:highlight w:val="none"/>
                    </w:rPr>
                  </w:pPr>
                  <w:r>
                    <w:rPr>
                      <w:rFonts w:hint="default" w:ascii="Times New Roman" w:hAnsi="Times New Roman" w:cs="Times New Roman"/>
                      <w:b/>
                      <w:sz w:val="21"/>
                      <w:szCs w:val="21"/>
                      <w:highlight w:val="none"/>
                    </w:rPr>
                    <w:t>旱作</w:t>
                  </w:r>
                </w:p>
              </w:tc>
              <w:tc>
                <w:tcPr>
                  <w:tcW w:w="800" w:type="pct"/>
                  <w:tcBorders>
                    <w:bottom w:val="single" w:color="000000" w:sz="12" w:space="0"/>
                    <w:tl2br w:val="nil"/>
                    <w:tr2bl w:val="nil"/>
                  </w:tcBorders>
                  <w:noWrap w:val="0"/>
                  <w:vAlign w:val="center"/>
                </w:tcPr>
                <w:p>
                  <w:pPr>
                    <w:pStyle w:val="127"/>
                    <w:keepNext w:val="0"/>
                    <w:keepLines w:val="0"/>
                    <w:pageBreakBefore w:val="0"/>
                    <w:widowControl w:val="0"/>
                    <w:kinsoku/>
                    <w:wordWrap/>
                    <w:overflowPunct/>
                    <w:topLinePunct w:val="0"/>
                    <w:bidi w:val="0"/>
                    <w:snapToGrid/>
                    <w:spacing w:line="240" w:lineRule="auto"/>
                    <w:ind w:left="0" w:right="0" w:firstLine="0"/>
                    <w:jc w:val="center"/>
                    <w:textAlignment w:val="auto"/>
                    <w:rPr>
                      <w:rFonts w:hint="default" w:ascii="Times New Roman" w:hAnsi="Times New Roman" w:cs="Times New Roman"/>
                      <w:b/>
                      <w:sz w:val="21"/>
                      <w:szCs w:val="21"/>
                      <w:highlight w:val="none"/>
                    </w:rPr>
                  </w:pPr>
                  <w:r>
                    <w:rPr>
                      <w:rFonts w:hint="default" w:ascii="Times New Roman" w:hAnsi="Times New Roman" w:cs="Times New Roman"/>
                      <w:b/>
                      <w:sz w:val="21"/>
                      <w:szCs w:val="21"/>
                      <w:highlight w:val="none"/>
                    </w:rPr>
                    <w:t>蔬菜</w:t>
                  </w:r>
                </w:p>
              </w:tc>
              <w:tc>
                <w:tcPr>
                  <w:tcW w:w="1343" w:type="pct"/>
                  <w:vMerge w:val="continue"/>
                  <w:tcBorders>
                    <w:bottom w:val="single" w:color="000000" w:sz="12" w:space="0"/>
                    <w:tl2br w:val="nil"/>
                    <w:tr2bl w:val="nil"/>
                  </w:tcBorders>
                  <w:noWrap w:val="0"/>
                  <w:vAlign w:val="center"/>
                </w:tcPr>
                <w:p>
                  <w:pPr>
                    <w:keepNext w:val="0"/>
                    <w:keepLines w:val="0"/>
                    <w:pageBreakBefore w:val="0"/>
                    <w:widowControl w:val="0"/>
                    <w:kinsoku/>
                    <w:wordWrap/>
                    <w:overflowPunct/>
                    <w:topLinePunct w:val="0"/>
                    <w:bidi w:val="0"/>
                    <w:snapToGrid/>
                    <w:spacing w:line="240" w:lineRule="auto"/>
                    <w:ind w:left="0" w:right="0" w:firstLine="0"/>
                    <w:jc w:val="center"/>
                    <w:textAlignment w:val="auto"/>
                    <w:rPr>
                      <w:rFonts w:hint="default" w:ascii="Times New Roman" w:hAnsi="Times New Roman" w:cs="Times New Roman"/>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377" w:type="pct"/>
                  <w:tcBorders>
                    <w:top w:val="single" w:color="000000" w:sz="12" w:space="0"/>
                  </w:tcBorders>
                  <w:noWrap w:val="0"/>
                  <w:vAlign w:val="center"/>
                </w:tcPr>
                <w:p>
                  <w:pPr>
                    <w:pStyle w:val="127"/>
                    <w:keepNext w:val="0"/>
                    <w:keepLines w:val="0"/>
                    <w:pageBreakBefore w:val="0"/>
                    <w:widowControl w:val="0"/>
                    <w:kinsoku/>
                    <w:wordWrap/>
                    <w:overflowPunct/>
                    <w:topLinePunct w:val="0"/>
                    <w:bidi w:val="0"/>
                    <w:snapToGrid/>
                    <w:spacing w:line="240" w:lineRule="auto"/>
                    <w:ind w:left="0" w:right="0" w:firstLine="0"/>
                    <w:jc w:val="center"/>
                    <w:textAlignment w:val="auto"/>
                    <w:rPr>
                      <w:rFonts w:hint="default" w:ascii="Times New Roman" w:hAnsi="Times New Roman" w:eastAsia="宋体" w:cs="Times New Roman"/>
                      <w:sz w:val="21"/>
                      <w:szCs w:val="21"/>
                      <w:highlight w:val="none"/>
                      <w:lang w:eastAsia="zh-CN"/>
                    </w:rPr>
                  </w:pPr>
                  <w:r>
                    <w:rPr>
                      <w:rFonts w:hint="default" w:ascii="Times New Roman" w:hAnsi="Times New Roman" w:cs="Times New Roman"/>
                      <w:w w:val="100"/>
                      <w:sz w:val="21"/>
                      <w:szCs w:val="21"/>
                      <w:highlight w:val="none"/>
                      <w:lang w:val="en-US" w:eastAsia="zh-CN"/>
                    </w:rPr>
                    <w:t>1</w:t>
                  </w:r>
                </w:p>
              </w:tc>
              <w:tc>
                <w:tcPr>
                  <w:tcW w:w="1009" w:type="pct"/>
                  <w:tcBorders>
                    <w:top w:val="single" w:color="000000" w:sz="12" w:space="0"/>
                  </w:tcBorders>
                  <w:noWrap w:val="0"/>
                  <w:vAlign w:val="center"/>
                </w:tcPr>
                <w:p>
                  <w:pPr>
                    <w:pStyle w:val="127"/>
                    <w:keepNext w:val="0"/>
                    <w:keepLines w:val="0"/>
                    <w:pageBreakBefore w:val="0"/>
                    <w:widowControl w:val="0"/>
                    <w:kinsoku/>
                    <w:wordWrap/>
                    <w:overflowPunct/>
                    <w:topLinePunct w:val="0"/>
                    <w:bidi w:val="0"/>
                    <w:snapToGrid/>
                    <w:spacing w:line="240" w:lineRule="auto"/>
                    <w:ind w:left="0" w:right="0" w:firstLine="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化学需氧量</w:t>
                  </w:r>
                </w:p>
                <w:p>
                  <w:pPr>
                    <w:pStyle w:val="127"/>
                    <w:keepNext w:val="0"/>
                    <w:keepLines w:val="0"/>
                    <w:pageBreakBefore w:val="0"/>
                    <w:widowControl w:val="0"/>
                    <w:kinsoku/>
                    <w:wordWrap/>
                    <w:overflowPunct/>
                    <w:topLinePunct w:val="0"/>
                    <w:bidi w:val="0"/>
                    <w:snapToGrid/>
                    <w:spacing w:line="240" w:lineRule="auto"/>
                    <w:ind w:left="0" w:right="0" w:firstLine="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/(mg/L)≤</w:t>
                  </w:r>
                </w:p>
              </w:tc>
              <w:tc>
                <w:tcPr>
                  <w:tcW w:w="730" w:type="pct"/>
                  <w:tcBorders>
                    <w:top w:val="single" w:color="000000" w:sz="12" w:space="0"/>
                  </w:tcBorders>
                  <w:noWrap w:val="0"/>
                  <w:vAlign w:val="center"/>
                </w:tcPr>
                <w:p>
                  <w:pPr>
                    <w:pStyle w:val="127"/>
                    <w:keepNext w:val="0"/>
                    <w:keepLines w:val="0"/>
                    <w:pageBreakBefore w:val="0"/>
                    <w:widowControl w:val="0"/>
                    <w:kinsoku/>
                    <w:wordWrap/>
                    <w:overflowPunct/>
                    <w:topLinePunct w:val="0"/>
                    <w:bidi w:val="0"/>
                    <w:snapToGrid/>
                    <w:spacing w:line="240" w:lineRule="auto"/>
                    <w:ind w:left="0" w:right="0" w:firstLine="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150</w:t>
                  </w:r>
                </w:p>
              </w:tc>
              <w:tc>
                <w:tcPr>
                  <w:tcW w:w="739" w:type="pct"/>
                  <w:tcBorders>
                    <w:top w:val="single" w:color="000000" w:sz="12" w:space="0"/>
                  </w:tcBorders>
                  <w:noWrap w:val="0"/>
                  <w:vAlign w:val="center"/>
                </w:tcPr>
                <w:p>
                  <w:pPr>
                    <w:pStyle w:val="127"/>
                    <w:keepNext w:val="0"/>
                    <w:keepLines w:val="0"/>
                    <w:pageBreakBefore w:val="0"/>
                    <w:widowControl w:val="0"/>
                    <w:kinsoku/>
                    <w:wordWrap/>
                    <w:overflowPunct/>
                    <w:topLinePunct w:val="0"/>
                    <w:bidi w:val="0"/>
                    <w:snapToGrid/>
                    <w:spacing w:line="240" w:lineRule="auto"/>
                    <w:ind w:left="0" w:right="0" w:firstLine="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200</w:t>
                  </w:r>
                </w:p>
              </w:tc>
              <w:tc>
                <w:tcPr>
                  <w:tcW w:w="800" w:type="pct"/>
                  <w:tcBorders>
                    <w:top w:val="single" w:color="000000" w:sz="12" w:space="0"/>
                  </w:tcBorders>
                  <w:noWrap w:val="0"/>
                  <w:vAlign w:val="center"/>
                </w:tcPr>
                <w:p>
                  <w:pPr>
                    <w:pStyle w:val="127"/>
                    <w:keepNext w:val="0"/>
                    <w:keepLines w:val="0"/>
                    <w:pageBreakBefore w:val="0"/>
                    <w:widowControl w:val="0"/>
                    <w:kinsoku/>
                    <w:wordWrap/>
                    <w:overflowPunct/>
                    <w:topLinePunct w:val="0"/>
                    <w:bidi w:val="0"/>
                    <w:snapToGrid/>
                    <w:spacing w:line="240" w:lineRule="auto"/>
                    <w:ind w:left="0" w:right="0" w:firstLine="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100</w:t>
                  </w:r>
                  <w:r>
                    <w:rPr>
                      <w:rFonts w:hint="default" w:ascii="Times New Roman" w:hAnsi="Times New Roman" w:eastAsia="宋体" w:cs="Times New Roman"/>
                      <w:sz w:val="21"/>
                      <w:szCs w:val="21"/>
                      <w:highlight w:val="none"/>
                      <w:vertAlign w:val="superscript"/>
                    </w:rPr>
                    <w:t>a</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60</w:t>
                  </w:r>
                  <w:r>
                    <w:rPr>
                      <w:rFonts w:hint="default" w:ascii="Times New Roman" w:hAnsi="Times New Roman" w:eastAsia="宋体" w:cs="Times New Roman"/>
                      <w:sz w:val="21"/>
                      <w:szCs w:val="21"/>
                      <w:highlight w:val="none"/>
                      <w:vertAlign w:val="superscript"/>
                    </w:rPr>
                    <w:t>b</w:t>
                  </w:r>
                </w:p>
              </w:tc>
              <w:tc>
                <w:tcPr>
                  <w:tcW w:w="1343" w:type="pct"/>
                  <w:tcBorders>
                    <w:top w:val="single" w:color="000000" w:sz="12" w:space="0"/>
                  </w:tcBorders>
                  <w:noWrap w:val="0"/>
                  <w:vAlign w:val="center"/>
                </w:tcPr>
                <w:p>
                  <w:pPr>
                    <w:pStyle w:val="127"/>
                    <w:keepNext w:val="0"/>
                    <w:keepLines w:val="0"/>
                    <w:pageBreakBefore w:val="0"/>
                    <w:widowControl w:val="0"/>
                    <w:kinsoku/>
                    <w:wordWrap/>
                    <w:overflowPunct/>
                    <w:topLinePunct w:val="0"/>
                    <w:bidi w:val="0"/>
                    <w:snapToGrid/>
                    <w:spacing w:line="240" w:lineRule="auto"/>
                    <w:ind w:left="0" w:right="0" w:firstLine="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17.0462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000" w:type="pct"/>
                  <w:gridSpan w:val="6"/>
                  <w:tcBorders>
                    <w:tl2br w:val="nil"/>
                    <w:tr2bl w:val="nil"/>
                  </w:tcBorders>
                  <w:noWrap w:val="0"/>
                  <w:vAlign w:val="center"/>
                </w:tcPr>
                <w:p>
                  <w:pPr>
                    <w:pStyle w:val="127"/>
                    <w:keepNext w:val="0"/>
                    <w:keepLines w:val="0"/>
                    <w:pageBreakBefore w:val="0"/>
                    <w:widowControl w:val="0"/>
                    <w:numPr>
                      <w:ilvl w:val="0"/>
                      <w:numId w:val="11"/>
                    </w:numPr>
                    <w:tabs>
                      <w:tab w:val="left" w:pos="360"/>
                    </w:tabs>
                    <w:kinsoku/>
                    <w:wordWrap/>
                    <w:overflowPunct/>
                    <w:topLinePunct w:val="0"/>
                    <w:bidi w:val="0"/>
                    <w:snapToGrid/>
                    <w:spacing w:after="0" w:line="240" w:lineRule="auto"/>
                    <w:ind w:left="0" w:right="0" w:firstLine="0"/>
                    <w:jc w:val="center"/>
                    <w:textAlignment w:val="auto"/>
                    <w:rPr>
                      <w:rFonts w:hint="default" w:ascii="Times New Roman" w:hAnsi="Times New Roman" w:cs="Times New Roman"/>
                      <w:sz w:val="21"/>
                      <w:szCs w:val="21"/>
                      <w:highlight w:val="none"/>
                    </w:rPr>
                  </w:pPr>
                  <w:r>
                    <w:rPr>
                      <w:rFonts w:hint="default" w:ascii="Times New Roman" w:hAnsi="Times New Roman" w:cs="Times New Roman"/>
                      <w:spacing w:val="-3"/>
                      <w:sz w:val="21"/>
                      <w:szCs w:val="21"/>
                      <w:highlight w:val="none"/>
                    </w:rPr>
                    <w:t>对硼敏感作物，如黄瓜、豆类、马钤薯、笋瓜、韭菜、洋葱、柑橘等。</w:t>
                  </w:r>
                </w:p>
                <w:p>
                  <w:pPr>
                    <w:pStyle w:val="127"/>
                    <w:keepNext w:val="0"/>
                    <w:keepLines w:val="0"/>
                    <w:pageBreakBefore w:val="0"/>
                    <w:widowControl w:val="0"/>
                    <w:numPr>
                      <w:ilvl w:val="0"/>
                      <w:numId w:val="11"/>
                    </w:numPr>
                    <w:tabs>
                      <w:tab w:val="left" w:pos="372"/>
                    </w:tabs>
                    <w:kinsoku/>
                    <w:wordWrap/>
                    <w:overflowPunct/>
                    <w:topLinePunct w:val="0"/>
                    <w:bidi w:val="0"/>
                    <w:snapToGrid/>
                    <w:spacing w:after="0" w:line="240" w:lineRule="auto"/>
                    <w:ind w:left="0" w:right="0" w:firstLine="0"/>
                    <w:jc w:val="center"/>
                    <w:textAlignment w:val="auto"/>
                    <w:rPr>
                      <w:rFonts w:hint="default" w:ascii="Times New Roman" w:hAnsi="Times New Roman" w:cs="Times New Roman"/>
                      <w:sz w:val="21"/>
                      <w:szCs w:val="21"/>
                      <w:highlight w:val="none"/>
                    </w:rPr>
                  </w:pPr>
                  <w:r>
                    <w:rPr>
                      <w:rFonts w:hint="default" w:ascii="Times New Roman" w:hAnsi="Times New Roman" w:cs="Times New Roman"/>
                      <w:spacing w:val="-3"/>
                      <w:sz w:val="21"/>
                      <w:szCs w:val="21"/>
                      <w:highlight w:val="none"/>
                    </w:rPr>
                    <w:t>对硼耐受性较强的作物，如小麦、玉米、青椒、小白菜、葱等。</w:t>
                  </w:r>
                </w:p>
              </w:tc>
            </w:tr>
          </w:tbl>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根据上表比对结果，本项目拟设排污口后正常排放情况下，区域水质符合《农田灌溉水质标准》（GB5084-2005）规定，能满足农业用水要求，不会对周边农业用水产生不利影响。</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下游主要用水单位为</w:t>
            </w:r>
            <w:r>
              <w:rPr>
                <w:rFonts w:hint="eastAsia" w:ascii="Times New Roman" w:hAnsi="Times New Roman" w:cs="Times New Roman"/>
                <w:sz w:val="24"/>
                <w:szCs w:val="24"/>
                <w:highlight w:val="none"/>
                <w:lang w:val="en-US" w:eastAsia="zh-CN"/>
              </w:rPr>
              <w:t>沿河道两边农田，</w:t>
            </w:r>
            <w:r>
              <w:rPr>
                <w:rFonts w:hint="default" w:ascii="Times New Roman" w:hAnsi="Times New Roman" w:cs="Times New Roman"/>
                <w:sz w:val="24"/>
                <w:szCs w:val="24"/>
                <w:highlight w:val="none"/>
                <w:lang w:val="en-US" w:eastAsia="zh-CN"/>
              </w:rPr>
              <w:t>用途为灌溉。本项目拟建排污口所排废水水质可满足《农田灌溉水质标准》（GB5084-2005）规定，同时排水量仅</w:t>
            </w:r>
            <w:r>
              <w:rPr>
                <w:rFonts w:hint="eastAsia" w:ascii="Times New Roman" w:hAnsi="Times New Roman" w:cs="Times New Roman"/>
                <w:sz w:val="24"/>
                <w:szCs w:val="24"/>
                <w:highlight w:val="none"/>
                <w:lang w:val="en-US" w:eastAsia="zh-CN"/>
              </w:rPr>
              <w:t>150</w:t>
            </w:r>
            <w:r>
              <w:rPr>
                <w:rFonts w:hint="default" w:ascii="Times New Roman" w:hAnsi="Times New Roman" w:cs="Times New Roman"/>
                <w:sz w:val="24"/>
                <w:szCs w:val="24"/>
                <w:highlight w:val="none"/>
                <w:lang w:val="en-US" w:eastAsia="zh-CN"/>
              </w:rPr>
              <w:t>m</w:t>
            </w:r>
            <w:r>
              <w:rPr>
                <w:rFonts w:hint="default" w:ascii="Times New Roman" w:hAnsi="Times New Roman" w:cs="Times New Roman"/>
                <w:sz w:val="24"/>
                <w:szCs w:val="24"/>
                <w:highlight w:val="none"/>
                <w:vertAlign w:val="superscript"/>
                <w:lang w:val="en-US" w:eastAsia="zh-CN"/>
              </w:rPr>
              <w:t>3</w:t>
            </w:r>
            <w:r>
              <w:rPr>
                <w:rFonts w:hint="default" w:ascii="Times New Roman" w:hAnsi="Times New Roman" w:cs="Times New Roman"/>
                <w:sz w:val="24"/>
                <w:szCs w:val="24"/>
                <w:highlight w:val="none"/>
                <w:lang w:val="en-US" w:eastAsia="zh-CN"/>
              </w:rPr>
              <w:t>/d（0.001</w:t>
            </w:r>
            <w:r>
              <w:rPr>
                <w:rFonts w:hint="eastAsia" w:ascii="Times New Roman" w:hAnsi="Times New Roman" w:cs="Times New Roman"/>
                <w:sz w:val="24"/>
                <w:szCs w:val="24"/>
                <w:highlight w:val="none"/>
                <w:lang w:val="en-US" w:eastAsia="zh-CN"/>
              </w:rPr>
              <w:t>7</w:t>
            </w:r>
            <w:r>
              <w:rPr>
                <w:rFonts w:hint="default" w:ascii="Times New Roman" w:hAnsi="Times New Roman" w:cs="Times New Roman"/>
                <w:sz w:val="24"/>
                <w:szCs w:val="24"/>
                <w:highlight w:val="none"/>
                <w:lang w:val="en-US" w:eastAsia="zh-CN"/>
              </w:rPr>
              <w:t>m</w:t>
            </w:r>
            <w:r>
              <w:rPr>
                <w:rFonts w:hint="default" w:ascii="Times New Roman" w:hAnsi="Times New Roman" w:cs="Times New Roman"/>
                <w:sz w:val="24"/>
                <w:szCs w:val="24"/>
                <w:highlight w:val="none"/>
                <w:vertAlign w:val="superscript"/>
                <w:lang w:val="en-US" w:eastAsia="zh-CN"/>
              </w:rPr>
              <w:t>3</w:t>
            </w:r>
            <w:r>
              <w:rPr>
                <w:rFonts w:hint="default" w:ascii="Times New Roman" w:hAnsi="Times New Roman" w:cs="Times New Roman"/>
                <w:sz w:val="24"/>
                <w:szCs w:val="24"/>
                <w:highlight w:val="none"/>
                <w:lang w:val="en-US" w:eastAsia="zh-CN"/>
              </w:rPr>
              <w:t>/s）</w:t>
            </w:r>
            <w:r>
              <w:rPr>
                <w:rFonts w:hint="eastAsia" w:ascii="Times New Roman" w:hAnsi="Times New Roman" w:cs="Times New Roman"/>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lang w:val="en-US" w:eastAsia="zh-CN"/>
              </w:rPr>
              <w:t>项目直接</w:t>
            </w:r>
            <w:r>
              <w:rPr>
                <w:rFonts w:hint="eastAsia" w:ascii="Times New Roman" w:hAnsi="Times New Roman" w:cs="Times New Roman"/>
                <w:sz w:val="24"/>
                <w:szCs w:val="24"/>
                <w:highlight w:val="none"/>
                <w:lang w:val="en-US" w:eastAsia="zh-CN"/>
              </w:rPr>
              <w:t>纳污水体为石中排渠，整个区不涉及饮用水水源保护区、水产种质资源保护区等生态敏感区。经调查，论证范围内河段无规模化天然养殖区域。本项目废水能达到《城镇污水处理厂污染物排放标准》（GB18918-2002）表1一级A标准，废污水入河不会对养殖功能造成明显影响。</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综上分析，在建设单位对入河污水进行处理，严格控制污水水质达标排放情况下，本项目入河排污口的设置不会对第三者权益方面产生不良影响。</w:t>
            </w:r>
          </w:p>
          <w:p>
            <w:pPr>
              <w:pStyle w:val="3"/>
              <w:bidi w:val="0"/>
              <w:rPr>
                <w:rFonts w:hint="default"/>
              </w:rPr>
            </w:pPr>
            <w:bookmarkStart w:id="104" w:name="_Toc439663698"/>
            <w:bookmarkStart w:id="105" w:name="_Toc474100720"/>
            <w:bookmarkStart w:id="106" w:name="_Toc465897642"/>
            <w:bookmarkStart w:id="107" w:name="_Toc439182505"/>
            <w:bookmarkStart w:id="108" w:name="_Toc514765217"/>
            <w:bookmarkStart w:id="109" w:name="_Toc854"/>
            <w:bookmarkStart w:id="110" w:name="_Toc439182286"/>
            <w:bookmarkStart w:id="111" w:name="_Toc418461348"/>
            <w:bookmarkStart w:id="112" w:name="_Toc21485"/>
            <w:bookmarkStart w:id="113" w:name="_Toc347271341"/>
            <w:bookmarkStart w:id="114" w:name="_Toc343156444"/>
            <w:bookmarkStart w:id="115" w:name="_Toc343155762"/>
            <w:bookmarkStart w:id="116" w:name="_Toc312768643"/>
            <w:bookmarkStart w:id="117" w:name="_Toc310332057"/>
            <w:r>
              <w:rPr>
                <w:rFonts w:hint="eastAsia" w:ascii="Times New Roman" w:hAnsi="Times New Roman" w:cs="Times New Roman"/>
                <w:lang w:val="en-US" w:eastAsia="zh-CN"/>
              </w:rPr>
              <w:t>8</w:t>
            </w:r>
            <w:r>
              <w:rPr>
                <w:rFonts w:hint="eastAsia"/>
                <w:lang w:val="en-US" w:eastAsia="zh-CN"/>
              </w:rPr>
              <w:t>、</w:t>
            </w:r>
            <w:r>
              <w:rPr>
                <w:rFonts w:hint="default"/>
              </w:rPr>
              <w:t>水环境保护措施</w:t>
            </w:r>
            <w:bookmarkEnd w:id="104"/>
            <w:bookmarkEnd w:id="105"/>
            <w:bookmarkEnd w:id="106"/>
            <w:bookmarkEnd w:id="107"/>
            <w:bookmarkEnd w:id="108"/>
            <w:bookmarkEnd w:id="109"/>
            <w:bookmarkEnd w:id="110"/>
            <w:bookmarkEnd w:id="111"/>
            <w:bookmarkEnd w:id="112"/>
          </w:p>
          <w:p>
            <w:pPr>
              <w:pStyle w:val="4"/>
              <w:bidi w:val="0"/>
              <w:rPr>
                <w:rFonts w:hint="default"/>
                <w:lang w:val="en-US" w:eastAsia="zh-CN"/>
              </w:rPr>
            </w:pPr>
            <w:bookmarkStart w:id="118" w:name="_Toc474100675"/>
            <w:bookmarkStart w:id="119" w:name="_Toc31547"/>
            <w:bookmarkStart w:id="120" w:name="_Toc418461305"/>
            <w:bookmarkStart w:id="121" w:name="_Toc439182250"/>
            <w:bookmarkStart w:id="122" w:name="_Toc439182469"/>
            <w:bookmarkStart w:id="123" w:name="_Toc439663662"/>
            <w:bookmarkStart w:id="124" w:name="_Toc465897606"/>
            <w:bookmarkStart w:id="125" w:name="_Toc439663699"/>
            <w:bookmarkStart w:id="126" w:name="_Toc418461349"/>
            <w:bookmarkStart w:id="127" w:name="_Toc514765218"/>
            <w:bookmarkStart w:id="128" w:name="_Toc474100721"/>
            <w:bookmarkStart w:id="129" w:name="_Toc439182506"/>
            <w:bookmarkStart w:id="130" w:name="_Toc439182287"/>
            <w:bookmarkStart w:id="131" w:name="_Toc465897643"/>
            <w:r>
              <w:rPr>
                <w:rFonts w:hint="eastAsia"/>
                <w:lang w:val="en-US" w:eastAsia="zh-CN"/>
              </w:rPr>
              <w:t>8</w:t>
            </w:r>
            <w:r>
              <w:rPr>
                <w:rFonts w:hint="default"/>
                <w:lang w:val="en-US" w:eastAsia="zh-CN"/>
              </w:rPr>
              <w:t>.1废水处理工艺</w:t>
            </w:r>
            <w:bookmarkEnd w:id="118"/>
            <w:bookmarkEnd w:id="119"/>
            <w:bookmarkEnd w:id="120"/>
            <w:bookmarkEnd w:id="121"/>
            <w:bookmarkEnd w:id="122"/>
            <w:bookmarkEnd w:id="123"/>
            <w:bookmarkEnd w:id="124"/>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w:t>
            </w:r>
            <w:r>
              <w:rPr>
                <w:rFonts w:hint="eastAsia" w:ascii="Times New Roman" w:hAnsi="Times New Roman" w:cs="Times New Roman"/>
                <w:sz w:val="24"/>
                <w:szCs w:val="24"/>
                <w:lang w:val="en-US" w:eastAsia="zh-CN"/>
              </w:rPr>
              <w:t>生活污水排放</w:t>
            </w:r>
            <w:r>
              <w:rPr>
                <w:rFonts w:hint="default" w:ascii="Times New Roman" w:hAnsi="Times New Roman" w:cs="Times New Roman"/>
                <w:sz w:val="24"/>
                <w:szCs w:val="24"/>
                <w:lang w:val="en-US" w:eastAsia="zh-CN"/>
              </w:rPr>
              <w:t>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bookmarkStart w:id="132" w:name="_Hlk18418214"/>
            <w:r>
              <w:rPr>
                <w:rFonts w:hint="eastAsia" w:ascii="Times New Roman" w:hAnsi="Times New Roman" w:cs="Times New Roman"/>
                <w:sz w:val="24"/>
                <w:szCs w:val="24"/>
                <w:lang w:val="en-US" w:eastAsia="zh-CN"/>
              </w:rPr>
              <w:t>洋沙湖集镇区生活污水预测排放</w:t>
            </w:r>
            <w:r>
              <w:rPr>
                <w:rFonts w:hint="default" w:ascii="Times New Roman" w:hAnsi="Times New Roman" w:cs="Times New Roman"/>
                <w:sz w:val="24"/>
                <w:szCs w:val="24"/>
                <w:lang w:val="en-US" w:eastAsia="zh-CN"/>
              </w:rPr>
              <w:t>量为120.739m</w:t>
            </w:r>
            <w:r>
              <w:rPr>
                <w:rFonts w:hint="default" w:ascii="Times New Roman" w:hAnsi="Times New Roman" w:cs="Times New Roman"/>
                <w:sz w:val="24"/>
                <w:szCs w:val="24"/>
                <w:vertAlign w:val="superscript"/>
                <w:lang w:val="en-US" w:eastAsia="zh-CN"/>
              </w:rPr>
              <w:t>3</w:t>
            </w:r>
            <w:r>
              <w:rPr>
                <w:rFonts w:hint="default" w:ascii="Times New Roman" w:hAnsi="Times New Roman" w:cs="Times New Roman"/>
                <w:sz w:val="24"/>
                <w:szCs w:val="24"/>
                <w:lang w:val="en-US" w:eastAsia="zh-CN"/>
              </w:rPr>
              <w:t>/d，通过</w:t>
            </w:r>
            <w:r>
              <w:rPr>
                <w:rFonts w:hint="eastAsia" w:ascii="Times New Roman" w:hAnsi="Times New Roman" w:cs="Times New Roman"/>
                <w:sz w:val="24"/>
                <w:szCs w:val="24"/>
                <w:lang w:val="en-US" w:eastAsia="zh-CN"/>
              </w:rPr>
              <w:t>污水管网进</w:t>
            </w:r>
            <w:r>
              <w:rPr>
                <w:rFonts w:hint="default" w:ascii="Times New Roman" w:hAnsi="Times New Roman" w:cs="Times New Roman"/>
                <w:sz w:val="24"/>
                <w:szCs w:val="24"/>
                <w:lang w:val="en-US" w:eastAsia="zh-CN"/>
              </w:rPr>
              <w:t>入</w:t>
            </w:r>
            <w:r>
              <w:rPr>
                <w:rFonts w:hint="eastAsia" w:ascii="Times New Roman" w:hAnsi="Times New Roman" w:cs="Times New Roman"/>
                <w:sz w:val="24"/>
                <w:szCs w:val="24"/>
                <w:lang w:val="en-US" w:eastAsia="zh-CN"/>
              </w:rPr>
              <w:t>厂内污水处理工程</w:t>
            </w:r>
            <w:r>
              <w:rPr>
                <w:rFonts w:hint="default" w:ascii="Times New Roman" w:hAnsi="Times New Roman" w:cs="Times New Roman"/>
                <w:sz w:val="24"/>
                <w:szCs w:val="24"/>
                <w:lang w:val="en-US" w:eastAsia="zh-CN"/>
              </w:rPr>
              <w:t>。</w:t>
            </w:r>
            <w:bookmarkEnd w:id="132"/>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2</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污水处理厂</w:t>
            </w:r>
            <w:r>
              <w:rPr>
                <w:rFonts w:hint="default" w:ascii="Times New Roman" w:hAnsi="Times New Roman" w:cs="Times New Roman"/>
                <w:sz w:val="24"/>
                <w:szCs w:val="24"/>
                <w:lang w:val="en-US" w:eastAsia="zh-CN"/>
              </w:rPr>
              <w:t>处理能力</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本项目</w:t>
            </w:r>
            <w:r>
              <w:rPr>
                <w:rFonts w:hint="eastAsia" w:ascii="Times New Roman" w:hAnsi="Times New Roman" w:cs="Times New Roman"/>
                <w:sz w:val="24"/>
                <w:szCs w:val="24"/>
                <w:lang w:val="en-US" w:eastAsia="zh-CN"/>
              </w:rPr>
              <w:t>生活污水</w:t>
            </w:r>
            <w:r>
              <w:rPr>
                <w:rFonts w:hint="default" w:ascii="Times New Roman" w:hAnsi="Times New Roman" w:cs="Times New Roman"/>
                <w:sz w:val="24"/>
                <w:szCs w:val="24"/>
                <w:lang w:val="en-US" w:eastAsia="zh-CN"/>
              </w:rPr>
              <w:t>最大排放量为120.739</w:t>
            </w:r>
            <w:r>
              <w:rPr>
                <w:rFonts w:hint="eastAsia" w:ascii="Times New Roman" w:hAnsi="Times New Roman" w:cs="Times New Roman"/>
                <w:sz w:val="24"/>
                <w:szCs w:val="24"/>
                <w:lang w:val="en-US" w:eastAsia="zh-CN"/>
              </w:rPr>
              <w:t>m</w:t>
            </w:r>
            <w:r>
              <w:rPr>
                <w:rFonts w:hint="eastAsia" w:ascii="Times New Roman" w:hAnsi="Times New Roman" w:cs="Times New Roman"/>
                <w:sz w:val="24"/>
                <w:szCs w:val="24"/>
                <w:vertAlign w:val="superscript"/>
                <w:lang w:val="en-US" w:eastAsia="zh-CN"/>
              </w:rPr>
              <w:t>3</w:t>
            </w:r>
            <w:r>
              <w:rPr>
                <w:rFonts w:hint="default" w:ascii="Times New Roman" w:hAnsi="Times New Roman" w:cs="Times New Roman"/>
                <w:sz w:val="24"/>
                <w:szCs w:val="24"/>
                <w:lang w:val="en-US" w:eastAsia="zh-CN"/>
              </w:rPr>
              <w:t>/d。</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污水处理厂</w:t>
            </w:r>
            <w:r>
              <w:rPr>
                <w:rFonts w:hint="default" w:ascii="Times New Roman" w:hAnsi="Times New Roman" w:cs="Times New Roman"/>
                <w:sz w:val="24"/>
                <w:szCs w:val="24"/>
                <w:lang w:val="en-US" w:eastAsia="zh-CN"/>
              </w:rPr>
              <w:t>设计处理规模为</w:t>
            </w:r>
            <w:r>
              <w:rPr>
                <w:rFonts w:hint="eastAsia" w:ascii="Times New Roman" w:hAnsi="Times New Roman" w:cs="Times New Roman"/>
                <w:sz w:val="24"/>
                <w:szCs w:val="24"/>
                <w:lang w:val="en-US" w:eastAsia="zh-CN"/>
              </w:rPr>
              <w:t>150m</w:t>
            </w:r>
            <w:r>
              <w:rPr>
                <w:rFonts w:hint="eastAsia" w:ascii="Times New Roman" w:hAnsi="Times New Roman" w:cs="Times New Roman"/>
                <w:sz w:val="24"/>
                <w:szCs w:val="24"/>
                <w:vertAlign w:val="superscript"/>
                <w:lang w:val="en-US" w:eastAsia="zh-CN"/>
              </w:rPr>
              <w:t>3</w:t>
            </w:r>
            <w:r>
              <w:rPr>
                <w:rFonts w:hint="default" w:ascii="Times New Roman" w:hAnsi="Times New Roman" w:cs="Times New Roman"/>
                <w:sz w:val="24"/>
                <w:szCs w:val="24"/>
                <w:lang w:val="en-US" w:eastAsia="zh-CN"/>
              </w:rPr>
              <w:t>/d，处理规模可以满足</w:t>
            </w:r>
            <w:r>
              <w:rPr>
                <w:rFonts w:hint="eastAsia" w:ascii="Times New Roman" w:hAnsi="Times New Roman" w:cs="Times New Roman"/>
                <w:sz w:val="24"/>
                <w:szCs w:val="24"/>
                <w:lang w:val="en-US" w:eastAsia="zh-CN"/>
              </w:rPr>
              <w:t>生活污</w:t>
            </w:r>
            <w:r>
              <w:rPr>
                <w:rFonts w:hint="default" w:ascii="Times New Roman" w:hAnsi="Times New Roman" w:cs="Times New Roman"/>
                <w:sz w:val="24"/>
                <w:szCs w:val="24"/>
                <w:lang w:val="en-US" w:eastAsia="zh-CN"/>
              </w:rPr>
              <w:t>水处理的要求。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3</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污水处理厂</w:t>
            </w:r>
            <w:r>
              <w:rPr>
                <w:rFonts w:hint="default" w:ascii="Times New Roman" w:hAnsi="Times New Roman" w:cs="Times New Roman"/>
                <w:sz w:val="24"/>
                <w:szCs w:val="24"/>
                <w:lang w:val="en-US" w:eastAsia="zh-CN"/>
              </w:rPr>
              <w:t>处理工艺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污水处理站采用</w:t>
            </w:r>
            <w:r>
              <w:rPr>
                <w:rFonts w:hint="default" w:ascii="Times New Roman" w:hAnsi="Times New Roman" w:cs="Times New Roman"/>
                <w:lang w:val="en-US" w:eastAsia="zh-CN"/>
              </w:rPr>
              <w:t>格栅+调节池+一体化设备（缺氧池+好氧池+好氧池</w:t>
            </w:r>
            <w:r>
              <w:rPr>
                <w:rFonts w:hint="eastAsia" w:ascii="Times New Roman" w:hAnsi="Times New Roman" w:cs="Times New Roman"/>
                <w:lang w:val="en-US" w:eastAsia="zh-CN"/>
              </w:rPr>
              <w:t>+沉淀池</w:t>
            </w:r>
            <w:r>
              <w:rPr>
                <w:rFonts w:hint="default" w:ascii="Times New Roman" w:hAnsi="Times New Roman" w:cs="Times New Roman"/>
                <w:lang w:val="en-US" w:eastAsia="zh-CN"/>
              </w:rPr>
              <w:t>）+</w:t>
            </w:r>
            <w:r>
              <w:rPr>
                <w:rFonts w:hint="eastAsia" w:ascii="Times New Roman" w:hAnsi="Times New Roman" w:cs="Times New Roman"/>
                <w:lang w:val="en-US" w:eastAsia="zh-CN"/>
              </w:rPr>
              <w:t>砂缸</w:t>
            </w:r>
            <w:r>
              <w:rPr>
                <w:rFonts w:hint="default" w:ascii="Times New Roman" w:hAnsi="Times New Roman" w:cs="Times New Roman"/>
                <w:lang w:val="en-US" w:eastAsia="zh-CN"/>
              </w:rPr>
              <w:t>过滤+</w:t>
            </w:r>
            <w:r>
              <w:rPr>
                <w:rFonts w:hint="eastAsia" w:ascii="Times New Roman" w:hAnsi="Times New Roman" w:cs="Times New Roman"/>
                <w:lang w:val="en-US" w:eastAsia="zh-CN"/>
              </w:rPr>
              <w:t>紫外线</w:t>
            </w:r>
            <w:r>
              <w:rPr>
                <w:rFonts w:hint="default" w:ascii="Times New Roman" w:hAnsi="Times New Roman" w:cs="Times New Roman"/>
                <w:lang w:val="en-US" w:eastAsia="zh-CN"/>
              </w:rPr>
              <w:t>消毒+出水</w:t>
            </w:r>
            <w:r>
              <w:rPr>
                <w:rFonts w:hint="eastAsia" w:ascii="Times New Roman" w:hAnsi="Times New Roman" w:cs="Times New Roman"/>
                <w:szCs w:val="21"/>
                <w:lang w:val="en-US" w:eastAsia="zh-CN"/>
              </w:rPr>
              <w:t>处理工艺</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主要建设</w:t>
            </w:r>
            <w:r>
              <w:rPr>
                <w:rFonts w:hint="eastAsia" w:ascii="Times New Roman" w:hAnsi="Times New Roman" w:cs="Times New Roman"/>
                <w:sz w:val="24"/>
                <w:szCs w:val="24"/>
                <w:lang w:val="en-US" w:eastAsia="zh-CN"/>
              </w:rPr>
              <w:t>厂内污水处理构（建）筑物</w:t>
            </w:r>
            <w:r>
              <w:rPr>
                <w:rFonts w:hint="default" w:ascii="Times New Roman" w:hAnsi="Times New Roman" w:cs="Times New Roman"/>
                <w:sz w:val="24"/>
                <w:szCs w:val="24"/>
                <w:lang w:val="en-US" w:eastAsia="zh-CN"/>
              </w:rPr>
              <w:t>以及</w:t>
            </w:r>
            <w:r>
              <w:rPr>
                <w:rFonts w:hint="eastAsia" w:ascii="Times New Roman" w:hAnsi="Times New Roman" w:cs="Times New Roman"/>
                <w:sz w:val="24"/>
                <w:szCs w:val="24"/>
                <w:lang w:val="en-US" w:eastAsia="zh-CN"/>
              </w:rPr>
              <w:t>污水管网</w:t>
            </w:r>
            <w:r>
              <w:rPr>
                <w:rFonts w:hint="default" w:ascii="Times New Roman" w:hAnsi="Times New Roman" w:cs="Times New Roman"/>
                <w:sz w:val="24"/>
                <w:szCs w:val="24"/>
                <w:lang w:val="en-US" w:eastAsia="zh-CN"/>
              </w:rPr>
              <w:t>等相关配套设施。</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（4）</w:t>
            </w:r>
            <w:r>
              <w:rPr>
                <w:rFonts w:hint="default" w:ascii="Times New Roman" w:hAnsi="Times New Roman" w:cs="Times New Roman"/>
                <w:sz w:val="24"/>
                <w:szCs w:val="24"/>
                <w:lang w:val="en-US" w:eastAsia="zh-CN"/>
              </w:rPr>
              <w:t>出水水质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污水处理站出水需达到</w:t>
            </w:r>
            <w:r>
              <w:rPr>
                <w:rFonts w:hint="eastAsia" w:ascii="Times New Roman" w:hAnsi="Times New Roman" w:cs="Times New Roman"/>
                <w:sz w:val="24"/>
                <w:szCs w:val="24"/>
                <w:highlight w:val="none"/>
                <w:lang w:val="en-US" w:eastAsia="zh-CN"/>
              </w:rPr>
              <w:t>《城镇污水处理厂污染物排放标准》（GB18918-2002）表1一级A标准</w:t>
            </w:r>
            <w:r>
              <w:rPr>
                <w:rFonts w:hint="default" w:ascii="Times New Roman" w:hAnsi="Times New Roman" w:cs="Times New Roman"/>
                <w:sz w:val="24"/>
                <w:szCs w:val="24"/>
                <w:lang w:val="en-US" w:eastAsia="zh-CN"/>
              </w:rPr>
              <w:t>，方可外排</w:t>
            </w:r>
            <w:r>
              <w:rPr>
                <w:rFonts w:hint="eastAsia" w:ascii="Times New Roman" w:hAnsi="Times New Roman" w:cs="Times New Roman"/>
                <w:sz w:val="24"/>
                <w:szCs w:val="24"/>
                <w:lang w:val="en-US" w:eastAsia="zh-CN"/>
              </w:rPr>
              <w:t>至石中排渠</w:t>
            </w:r>
            <w:r>
              <w:rPr>
                <w:rFonts w:hint="default" w:ascii="Times New Roman" w:hAnsi="Times New Roman" w:cs="Times New Roman"/>
                <w:sz w:val="24"/>
                <w:szCs w:val="24"/>
                <w:lang w:val="en-US" w:eastAsia="zh-CN"/>
              </w:rPr>
              <w:t>。</w:t>
            </w:r>
          </w:p>
          <w:p>
            <w:pPr>
              <w:pStyle w:val="4"/>
              <w:bidi w:val="0"/>
              <w:rPr>
                <w:rFonts w:hint="default" w:ascii="Times New Roman" w:hAnsi="Times New Roman" w:eastAsia="宋体" w:cs="Times New Roman"/>
                <w:sz w:val="28"/>
                <w:szCs w:val="28"/>
                <w:u w:val="none"/>
              </w:rPr>
            </w:pPr>
            <w:bookmarkStart w:id="133" w:name="_Toc12137"/>
            <w:r>
              <w:rPr>
                <w:rFonts w:hint="eastAsia" w:cs="Times New Roman"/>
                <w:sz w:val="28"/>
                <w:szCs w:val="28"/>
                <w:u w:val="none"/>
                <w:lang w:val="en-US" w:eastAsia="zh-CN"/>
              </w:rPr>
              <w:t>8</w:t>
            </w:r>
            <w:r>
              <w:rPr>
                <w:rFonts w:hint="default" w:ascii="Times New Roman" w:hAnsi="Times New Roman" w:cs="Times New Roman"/>
                <w:sz w:val="28"/>
                <w:szCs w:val="28"/>
                <w:u w:val="none"/>
                <w:lang w:val="en-US" w:eastAsia="zh-CN"/>
              </w:rPr>
              <w:t>.2</w:t>
            </w:r>
            <w:r>
              <w:rPr>
                <w:rFonts w:hint="default" w:ascii="Times New Roman" w:hAnsi="Times New Roman" w:eastAsia="宋体" w:cs="Times New Roman"/>
                <w:sz w:val="28"/>
                <w:szCs w:val="28"/>
                <w:u w:val="none"/>
              </w:rPr>
              <w:t>水生态保护措施</w:t>
            </w:r>
            <w:bookmarkEnd w:id="125"/>
            <w:bookmarkEnd w:id="126"/>
            <w:bookmarkEnd w:id="127"/>
            <w:bookmarkEnd w:id="128"/>
            <w:bookmarkEnd w:id="129"/>
            <w:bookmarkEnd w:id="130"/>
            <w:bookmarkEnd w:id="131"/>
            <w:bookmarkEnd w:id="133"/>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项目排污口处</w:t>
            </w:r>
            <w:r>
              <w:rPr>
                <w:rFonts w:hint="eastAsia" w:ascii="Times New Roman" w:hAnsi="Times New Roman" w:cs="Times New Roman"/>
                <w:sz w:val="24"/>
                <w:szCs w:val="24"/>
                <w:lang w:val="en-US" w:eastAsia="zh-CN"/>
              </w:rPr>
              <w:t>石中排渠</w:t>
            </w:r>
            <w:r>
              <w:rPr>
                <w:rFonts w:hint="default" w:ascii="Times New Roman" w:hAnsi="Times New Roman" w:cs="Times New Roman"/>
                <w:sz w:val="24"/>
                <w:szCs w:val="24"/>
                <w:lang w:val="en-US" w:eastAsia="zh-CN"/>
              </w:rPr>
              <w:t>水体水质较好，主要的水生植物为一些当地常见的水草，水生动物主要为小鱼，小虾等。为了保护水生生态环境</w:t>
            </w:r>
            <w:r>
              <w:rPr>
                <w:rFonts w:hint="eastAsia" w:ascii="Times New Roman" w:hAnsi="Times New Roman" w:cs="Times New Roman"/>
                <w:sz w:val="24"/>
                <w:szCs w:val="24"/>
                <w:lang w:val="en-US" w:eastAsia="zh-CN"/>
              </w:rPr>
              <w:t>应采取以下措施：</w:t>
            </w:r>
          </w:p>
          <w:p>
            <w:pPr>
              <w:keepNext w:val="0"/>
              <w:keepLines w:val="0"/>
              <w:pageBreakBefore w:val="0"/>
              <w:widowControl w:val="0"/>
              <w:numPr>
                <w:ilvl w:val="0"/>
                <w:numId w:val="12"/>
              </w:numPr>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建设单位应加强日常管理，对各污水处理设备定期进行检修和维护，确保污水处理站正常运营，确保排污水质稳定达标；同时制定事故排放的预防和应急措施，杜绝和预防污水事故排放的发生。</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（2）完善入河排污口规范化建设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入河排污口设置单位应设立标识牌，并在接入废污水口和排污口处设置监测井或明渠段取样点：安装监测入河排污口所排放的废污水量、主要污染物质量的自动监测设备，与水行政主管部门的水资源管理信息平台联网，并采取切实有效的措施，保证监测设备正常运行；将排污口基本情况和排放的主要污染物质量、入河排污口位置图以及定期报表资料进行归档，建立入河排污口档案。</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（3）建立信息报送制度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入河排污口设置单位定期（每年2月1日前）向县级水行政主管部门如实报送上一年度入河排污口有关情况的报表。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县级水行政主管部门每年按照规定的审批权限，对排污口开展监督性检查和年审工作，不定期组织排污口第三方监督性监测，并向上级水行政主管部门报告排水水质、水量及污染物排放状况的统计报表。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（4）开展排污口设置竣工验收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为加强入河排污口监督管理，切实保护水资源和水环境，入河排污口设置单位在工程竣工验收后，应尽快向设置审批单位申请验收，经验收合格后的入河排污口方可正式投入使用。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入河排污口设置验收内容应包括：污水处理设施验收合格：入河排污口设置审批手续完备，技术资料齐全；入河排污口已按行政许可决定的要求建成，污水排放符合行政许可决定中提出的标准及总量控制要求：有削减要求或削减承诺的，有关措施和承诺已经落实；污水处理设施水质水量监测设备、监测频次、报送信息方式等符合有关规定的要求；入河排污口设置单位有完善的水污染事件应急预案；有关水资源保护措施全面落实等。</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（5）</w:t>
            </w:r>
            <w:r>
              <w:rPr>
                <w:rFonts w:hint="default" w:ascii="Times New Roman" w:hAnsi="Times New Roman" w:cs="Times New Roman"/>
                <w:sz w:val="24"/>
                <w:szCs w:val="24"/>
                <w:lang w:val="en-US" w:eastAsia="zh-CN"/>
              </w:rPr>
              <w:t>加强水功能区监督管理，县级水行政主管部门应加强水功能区监督管理。开展水功能区水质监测工作，及时掌握水功能区水环境状况，采取切实可行的措施确保实现水功能区水质管理目标。</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（6）</w:t>
            </w:r>
            <w:r>
              <w:rPr>
                <w:rFonts w:hint="default" w:ascii="Times New Roman" w:hAnsi="Times New Roman" w:cs="Times New Roman"/>
                <w:sz w:val="24"/>
                <w:szCs w:val="24"/>
                <w:lang w:val="en-US" w:eastAsia="zh-CN"/>
              </w:rPr>
              <w:t>水质保</w:t>
            </w:r>
            <w:r>
              <w:rPr>
                <w:rFonts w:hint="eastAsia" w:ascii="Times New Roman" w:hAnsi="Times New Roman" w:cs="Times New Roman"/>
                <w:sz w:val="24"/>
                <w:szCs w:val="24"/>
                <w:lang w:val="en-US" w:eastAsia="zh-CN"/>
              </w:rPr>
              <w:t>护对策措施，制定并实施污水排放监测计划，建设单位应按规定安装尾水排放在线检测设备，并协助当地的环境监测部门做好污水排放的监控。</w:t>
            </w:r>
          </w:p>
          <w:p>
            <w:pPr>
              <w:pStyle w:val="4"/>
              <w:bidi w:val="0"/>
              <w:rPr>
                <w:rFonts w:hint="default" w:ascii="Times New Roman" w:hAnsi="Times New Roman" w:eastAsia="宋体" w:cs="Times New Roman"/>
                <w:sz w:val="28"/>
                <w:szCs w:val="28"/>
              </w:rPr>
            </w:pPr>
            <w:bookmarkStart w:id="134" w:name="_Toc8765"/>
            <w:r>
              <w:rPr>
                <w:rFonts w:hint="eastAsia" w:cs="Times New Roman"/>
                <w:sz w:val="28"/>
                <w:szCs w:val="28"/>
                <w:u w:val="none"/>
                <w:lang w:val="en-US" w:eastAsia="zh-CN"/>
              </w:rPr>
              <w:t>8</w:t>
            </w:r>
            <w:r>
              <w:rPr>
                <w:rFonts w:hint="default" w:ascii="Times New Roman" w:hAnsi="Times New Roman" w:cs="Times New Roman"/>
                <w:sz w:val="28"/>
                <w:szCs w:val="28"/>
                <w:u w:val="none"/>
                <w:lang w:val="en-US" w:eastAsia="zh-CN"/>
              </w:rPr>
              <w:t>.3</w:t>
            </w:r>
            <w:bookmarkStart w:id="135" w:name="_Toc16133"/>
            <w:bookmarkStart w:id="136" w:name="_Toc31154"/>
            <w:bookmarkStart w:id="137" w:name="_Toc514765219"/>
            <w:bookmarkStart w:id="138" w:name="_Toc13528"/>
            <w:bookmarkStart w:id="139" w:name="_Toc4577"/>
            <w:bookmarkStart w:id="140" w:name="_Toc8684"/>
            <w:r>
              <w:rPr>
                <w:rFonts w:hint="default" w:ascii="Times New Roman" w:hAnsi="Times New Roman" w:eastAsia="宋体" w:cs="Times New Roman"/>
                <w:sz w:val="28"/>
                <w:szCs w:val="28"/>
              </w:rPr>
              <w:t>事故排污时应急处理措施</w:t>
            </w:r>
            <w:bookmarkEnd w:id="134"/>
            <w:bookmarkEnd w:id="135"/>
            <w:bookmarkEnd w:id="136"/>
            <w:bookmarkEnd w:id="137"/>
            <w:bookmarkEnd w:id="138"/>
            <w:bookmarkEnd w:id="139"/>
            <w:bookmarkEnd w:id="140"/>
          </w:p>
          <w:bookmarkEnd w:id="113"/>
          <w:bookmarkEnd w:id="114"/>
          <w:bookmarkEnd w:id="115"/>
          <w:p>
            <w:pPr>
              <w:pStyle w:val="2"/>
              <w:bidi w:val="0"/>
              <w:rPr>
                <w:rFonts w:hint="default"/>
                <w:lang w:val="en-US" w:eastAsia="zh-CN"/>
              </w:rPr>
            </w:pPr>
            <w:r>
              <w:rPr>
                <w:rFonts w:hint="eastAsia"/>
                <w:lang w:val="en-US" w:eastAsia="zh-CN"/>
              </w:rPr>
              <w:t>8.3.1</w:t>
            </w:r>
            <w:r>
              <w:rPr>
                <w:rFonts w:hint="default"/>
                <w:lang w:val="en-US" w:eastAsia="zh-CN"/>
              </w:rPr>
              <w:t>预防措施</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成立应急领导小组，制定事故处理应急方案，落实各工作人员的责任，平时加强对员工的技术培训和演练，建立技术考核档案，管理人员要求有较高的业务水平和管理水平，主要操作人员上岗前严格进行理论和实际操作培训，做到持证上岗。</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（2）提高事故缓冲能力，主要水工构筑物配备相应的处理设备（如回流泵、回流管道、仪表及阀门等）。</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（3）选用优质设备，对污水处理各种机械电器、仪表等设备，选择质量优良、故障率低、便于维修的产品。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（4）加强事故苗头监控，定期巡检、调节、保养、维修，及时发现有可能引起事故的异常运行苗头、事故隐患。</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5）严格控制各处理单元的水量、水质、停留时间、负荷强度等工艺参数，确保处理效果的稳定性。配备流量、水质自动分析监控仪器，加强进出水的监测工作，定期取样测定，适时调控，使设备处于最佳工况。</w:t>
            </w:r>
          </w:p>
          <w:p>
            <w:pPr>
              <w:pStyle w:val="2"/>
              <w:bidi w:val="0"/>
              <w:rPr>
                <w:rFonts w:hint="default"/>
                <w:lang w:val="en-US" w:eastAsia="zh-CN"/>
              </w:rPr>
            </w:pPr>
            <w:bookmarkStart w:id="141" w:name="_Toc25911"/>
            <w:bookmarkStart w:id="142" w:name="_Toc14378"/>
            <w:bookmarkStart w:id="143" w:name="_Toc30235"/>
            <w:bookmarkStart w:id="144" w:name="_Toc18813"/>
            <w:bookmarkStart w:id="145" w:name="_Toc14380"/>
            <w:bookmarkStart w:id="146" w:name="_Toc29365"/>
            <w:bookmarkStart w:id="147" w:name="_Toc6195"/>
            <w:bookmarkStart w:id="148" w:name="_Toc215210781"/>
            <w:r>
              <w:rPr>
                <w:rFonts w:hint="eastAsia"/>
                <w:lang w:val="en-US" w:eastAsia="zh-CN"/>
              </w:rPr>
              <w:t>8.3.2</w:t>
            </w:r>
            <w:r>
              <w:rPr>
                <w:rFonts w:hint="default"/>
                <w:lang w:val="en-US" w:eastAsia="zh-CN"/>
              </w:rPr>
              <w:t>应急处理措施</w:t>
            </w:r>
            <w:bookmarkEnd w:id="141"/>
            <w:bookmarkEnd w:id="142"/>
            <w:bookmarkEnd w:id="143"/>
            <w:bookmarkEnd w:id="144"/>
            <w:bookmarkEnd w:id="145"/>
            <w:bookmarkEnd w:id="146"/>
            <w:bookmarkEnd w:id="147"/>
            <w:bookmarkEnd w:id="148"/>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（1）电力保障和工艺保障措施</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本污水处理厂供电系统设计双电源供电，当出现断电的情况时，保障本污水处理厂的供电电源不受影响；主要设备均有备用设备，避免出现故障和进行检修时造成的非正常排放，杜绝因设备故障造成污水未处理直接排放的发生。</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（2）建立运行应急组织机构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针对废水风险事故排放，建立一个快速反应的机构来组织应对险情，本项目在正式运营前建立应急组织机构。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（3）实施水环境监测方案</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发生事故后，由专业监测队伍负责对事故现场进行环境监测，对事故性质、参数与后果进行评估，为指挥部门提供决策依据。如果涉及人畜用水，立即通知下游用水户暂停用水，待消除危险后方可取用。地表水监测时间从发生污染事故开始至污染结束止，每天进行。必要时根据事态的发生加密监测，采用及监测分析方法按国家有关规定和标准执行，满足数据的有效性。</w:t>
            </w:r>
          </w:p>
          <w:p>
            <w:pPr>
              <w:pStyle w:val="4"/>
              <w:bidi w:val="0"/>
              <w:rPr>
                <w:rFonts w:hint="default"/>
                <w:highlight w:val="none"/>
                <w:u w:val="single"/>
                <w:lang w:val="en-US" w:eastAsia="zh-CN"/>
              </w:rPr>
            </w:pPr>
            <w:r>
              <w:rPr>
                <w:rFonts w:hint="eastAsia"/>
                <w:highlight w:val="none"/>
                <w:u w:val="single"/>
                <w:lang w:val="en-US" w:eastAsia="zh-CN"/>
              </w:rPr>
              <w:t>8.4入河排污口规范化建设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color w:val="FF0000"/>
                <w:highlight w:val="none"/>
                <w:u w:val="single"/>
                <w:lang w:val="en-US" w:eastAsia="zh-CN"/>
              </w:rPr>
            </w:pPr>
            <w:r>
              <w:rPr>
                <w:rFonts w:hint="eastAsia" w:ascii="Times New Roman" w:hAnsi="Times New Roman" w:cs="Times New Roman"/>
                <w:sz w:val="24"/>
                <w:szCs w:val="24"/>
                <w:highlight w:val="none"/>
                <w:u w:val="single"/>
                <w:lang w:val="en-US" w:eastAsia="zh-CN"/>
              </w:rPr>
              <w:t>本项目位于洋沙湖东南侧、湘江东侧，</w:t>
            </w:r>
            <w:r>
              <w:rPr>
                <w:rFonts w:hint="default" w:ascii="Times New Roman" w:hAnsi="Times New Roman" w:cs="Times New Roman"/>
                <w:sz w:val="24"/>
                <w:szCs w:val="24"/>
                <w:highlight w:val="none"/>
                <w:u w:val="single"/>
                <w:lang w:val="en-US" w:eastAsia="zh-CN"/>
              </w:rPr>
              <w:t>洋沙湖、东湖、湘江干流湘阴县城段及其周边部分区域属于湘阴洋沙湖</w:t>
            </w:r>
            <w:r>
              <w:rPr>
                <w:rFonts w:hint="eastAsia" w:ascii="Times New Roman" w:hAnsi="Times New Roman" w:cs="Times New Roman"/>
                <w:sz w:val="24"/>
                <w:szCs w:val="24"/>
                <w:highlight w:val="none"/>
                <w:u w:val="single"/>
                <w:lang w:val="en-US" w:eastAsia="zh-CN"/>
              </w:rPr>
              <w:t>—</w:t>
            </w:r>
            <w:r>
              <w:rPr>
                <w:rFonts w:hint="default" w:ascii="Times New Roman" w:hAnsi="Times New Roman" w:cs="Times New Roman"/>
                <w:sz w:val="24"/>
                <w:szCs w:val="24"/>
                <w:highlight w:val="none"/>
                <w:u w:val="single"/>
                <w:lang w:val="en-US" w:eastAsia="zh-CN"/>
              </w:rPr>
              <w:t>东湖国家湿地公园范围内，规划总面积1525.9公顷，分为湘江河流湿地生态保护保育区、东湖湿地生态恢复重建区、湘江沿岸湿地科普宣教和文化展示带、洋沙湖湿地生态休闲游览区、东湖湿地生态利用示范区和综合管理服务区六个功能区。本项目不在湘阴洋沙湖</w:t>
            </w:r>
            <w:r>
              <w:rPr>
                <w:rFonts w:hint="eastAsia" w:ascii="Times New Roman" w:hAnsi="Times New Roman" w:cs="Times New Roman"/>
                <w:sz w:val="24"/>
                <w:szCs w:val="24"/>
                <w:highlight w:val="none"/>
                <w:u w:val="single"/>
                <w:lang w:val="en-US" w:eastAsia="zh-CN"/>
              </w:rPr>
              <w:t>—</w:t>
            </w:r>
            <w:r>
              <w:rPr>
                <w:rFonts w:hint="default" w:ascii="Times New Roman" w:hAnsi="Times New Roman" w:cs="Times New Roman"/>
                <w:sz w:val="24"/>
                <w:szCs w:val="24"/>
                <w:highlight w:val="none"/>
                <w:u w:val="single"/>
                <w:lang w:val="en-US" w:eastAsia="zh-CN"/>
              </w:rPr>
              <w:t>东湖国家湿地公园范围内。</w:t>
            </w:r>
            <w:r>
              <w:rPr>
                <w:rFonts w:hint="eastAsia" w:ascii="Times New Roman" w:hAnsi="Times New Roman" w:cs="Times New Roman"/>
                <w:sz w:val="24"/>
                <w:szCs w:val="24"/>
                <w:highlight w:val="none"/>
                <w:u w:val="single"/>
                <w:lang w:val="en-US" w:eastAsia="zh-CN"/>
              </w:rPr>
              <w:t>离最近的</w:t>
            </w:r>
            <w:r>
              <w:rPr>
                <w:rFonts w:hint="default" w:ascii="Times New Roman" w:hAnsi="Times New Roman" w:cs="Times New Roman"/>
                <w:sz w:val="24"/>
                <w:szCs w:val="24"/>
                <w:highlight w:val="none"/>
                <w:u w:val="single"/>
                <w:lang w:val="en-US" w:eastAsia="zh-CN"/>
              </w:rPr>
              <w:t>洋沙湖湿地生态休闲游览区</w:t>
            </w:r>
            <w:r>
              <w:rPr>
                <w:rFonts w:hint="eastAsia" w:ascii="Times New Roman" w:hAnsi="Times New Roman" w:cs="Times New Roman"/>
                <w:sz w:val="24"/>
                <w:szCs w:val="24"/>
                <w:highlight w:val="none"/>
                <w:u w:val="single"/>
                <w:lang w:val="en-US" w:eastAsia="zh-CN"/>
              </w:rPr>
              <w:t>直线距离5498m，</w:t>
            </w:r>
            <w:r>
              <w:rPr>
                <w:rFonts w:hint="eastAsia" w:ascii="Times New Roman" w:hAnsi="Times New Roman" w:cs="Times New Roman"/>
                <w:color w:val="auto"/>
                <w:sz w:val="24"/>
                <w:szCs w:val="24"/>
                <w:highlight w:val="none"/>
                <w:u w:val="single"/>
                <w:lang w:val="en-US" w:eastAsia="zh-CN"/>
              </w:rPr>
              <w:t>项目排放对其影响甚微（见附图6）。另外项目直接受纳水体石中排渠历史最高水位为37.48m，</w:t>
            </w:r>
            <w:r>
              <w:rPr>
                <w:rFonts w:hint="eastAsia" w:ascii="Times New Roman" w:hAnsi="Times New Roman" w:cs="Times New Roman"/>
                <w:color w:val="auto"/>
                <w:sz w:val="24"/>
                <w:highlight w:val="none"/>
                <w:u w:val="single"/>
                <w:lang w:val="en-US" w:eastAsia="zh-CN"/>
              </w:rPr>
              <w:t>厂区地面设计标高</w:t>
            </w:r>
            <w:r>
              <w:rPr>
                <w:rFonts w:hint="default" w:ascii="Times New Roman" w:hAnsi="Times New Roman" w:cs="Times New Roman"/>
                <w:color w:val="auto"/>
                <w:sz w:val="24"/>
                <w:highlight w:val="none"/>
                <w:u w:val="single"/>
                <w:lang w:val="en-US" w:eastAsia="zh-CN"/>
              </w:rPr>
              <w:t>39.50m</w:t>
            </w:r>
            <w:r>
              <w:rPr>
                <w:rFonts w:hint="eastAsia" w:ascii="Times New Roman" w:hAnsi="Times New Roman" w:cs="Times New Roman"/>
                <w:color w:val="auto"/>
                <w:sz w:val="24"/>
                <w:highlight w:val="none"/>
                <w:u w:val="single"/>
                <w:lang w:val="en-US" w:eastAsia="zh-CN"/>
              </w:rPr>
              <w:t>，厂区北侧的石中排渠常水位为</w:t>
            </w:r>
            <w:r>
              <w:rPr>
                <w:rFonts w:hint="default" w:ascii="Times New Roman" w:hAnsi="Times New Roman" w:cs="Times New Roman"/>
                <w:color w:val="auto"/>
                <w:sz w:val="24"/>
                <w:highlight w:val="none"/>
                <w:u w:val="single"/>
                <w:lang w:val="en-US" w:eastAsia="zh-CN"/>
              </w:rPr>
              <w:t>36.10m</w:t>
            </w:r>
            <w:r>
              <w:rPr>
                <w:rFonts w:hint="eastAsia" w:ascii="Times New Roman" w:hAnsi="Times New Roman" w:cs="Times New Roman"/>
                <w:color w:val="auto"/>
                <w:sz w:val="24"/>
                <w:highlight w:val="none"/>
                <w:u w:val="single"/>
                <w:lang w:val="en-US" w:eastAsia="zh-CN"/>
              </w:rPr>
              <w:t>，厂区不会受到洪水威胁。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sz w:val="24"/>
                <w:szCs w:val="24"/>
                <w:highlight w:val="none"/>
                <w:u w:val="single"/>
                <w:lang w:val="en-US" w:eastAsia="zh-CN"/>
              </w:rPr>
            </w:pPr>
            <w:r>
              <w:rPr>
                <w:rFonts w:hint="eastAsia" w:ascii="Times New Roman" w:hAnsi="Times New Roman" w:cs="Times New Roman"/>
                <w:sz w:val="24"/>
                <w:szCs w:val="24"/>
                <w:highlight w:val="none"/>
                <w:u w:val="single"/>
                <w:lang w:val="en-US" w:eastAsia="zh-CN"/>
              </w:rPr>
              <w:t>（1）入河排污口设置应符合下列要求：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sz w:val="24"/>
                <w:szCs w:val="24"/>
                <w:highlight w:val="none"/>
                <w:u w:val="single"/>
                <w:lang w:val="en-US" w:eastAsia="zh-CN"/>
              </w:rPr>
            </w:pPr>
            <w:r>
              <w:rPr>
                <w:rFonts w:hint="eastAsia" w:ascii="Times New Roman" w:hAnsi="Times New Roman" w:cs="Times New Roman"/>
                <w:sz w:val="24"/>
                <w:szCs w:val="24"/>
                <w:highlight w:val="none"/>
                <w:u w:val="single"/>
                <w:lang w:val="en-US" w:eastAsia="zh-CN"/>
              </w:rPr>
              <w:t>（2）入河排污口设置应便于采集样品、便于监测、便于日常现场监督检查；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sz w:val="24"/>
                <w:szCs w:val="24"/>
                <w:highlight w:val="none"/>
                <w:u w:val="single"/>
                <w:lang w:val="en-US" w:eastAsia="zh-CN"/>
              </w:rPr>
            </w:pPr>
            <w:r>
              <w:rPr>
                <w:rFonts w:hint="eastAsia" w:ascii="Times New Roman" w:hAnsi="Times New Roman" w:cs="Times New Roman"/>
                <w:sz w:val="24"/>
                <w:szCs w:val="24"/>
                <w:highlight w:val="none"/>
                <w:u w:val="single"/>
                <w:lang w:val="en-US" w:eastAsia="zh-CN"/>
              </w:rPr>
              <w:t>（3）入河排污口应设置在设计洪水淹没线之上；</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sz w:val="24"/>
                <w:szCs w:val="24"/>
                <w:highlight w:val="none"/>
                <w:u w:val="single"/>
                <w:lang w:val="en-US" w:eastAsia="zh-CN"/>
              </w:rPr>
            </w:pPr>
            <w:r>
              <w:rPr>
                <w:rFonts w:hint="eastAsia" w:ascii="Times New Roman" w:hAnsi="Times New Roman" w:cs="Times New Roman"/>
                <w:sz w:val="24"/>
                <w:szCs w:val="24"/>
                <w:highlight w:val="none"/>
                <w:u w:val="single"/>
                <w:lang w:val="en-US" w:eastAsia="zh-CN"/>
              </w:rPr>
              <w:t>（4）入河排污口口门不得设暗管通入河道或湖库底部，如特殊情况需要设管道的，必须留出观测窗口，以便于采样和监督；</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sz w:val="24"/>
                <w:szCs w:val="24"/>
                <w:highlight w:val="none"/>
                <w:u w:val="single"/>
                <w:lang w:val="en-US" w:eastAsia="zh-CN"/>
              </w:rPr>
            </w:pPr>
            <w:r>
              <w:rPr>
                <w:rFonts w:hint="eastAsia" w:ascii="Times New Roman" w:hAnsi="Times New Roman" w:cs="Times New Roman"/>
                <w:sz w:val="24"/>
                <w:szCs w:val="24"/>
                <w:highlight w:val="none"/>
                <w:u w:val="single"/>
                <w:lang w:val="en-US" w:eastAsia="zh-CN"/>
              </w:rPr>
              <w:t>（5）凡含有有毒有机污染物、重金属、持久性有毒化学污染物和热污染的入河排污口，应采取有效保护措施，减少对周边环境的影响；</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highlight w:val="none"/>
                <w:u w:val="single"/>
                <w:lang w:val="en-US" w:eastAsia="zh-CN"/>
              </w:rPr>
            </w:pPr>
            <w:r>
              <w:rPr>
                <w:rFonts w:hint="eastAsia" w:ascii="Times New Roman" w:hAnsi="Times New Roman" w:cs="Times New Roman"/>
                <w:sz w:val="24"/>
                <w:szCs w:val="24"/>
                <w:highlight w:val="none"/>
                <w:u w:val="single"/>
                <w:lang w:val="en-US" w:eastAsia="zh-CN"/>
              </w:rPr>
              <w:t>（6）入河</w:t>
            </w:r>
            <w:r>
              <w:rPr>
                <w:rFonts w:hint="default" w:ascii="Times New Roman" w:hAnsi="Times New Roman" w:cs="Times New Roman"/>
                <w:sz w:val="24"/>
                <w:szCs w:val="24"/>
                <w:highlight w:val="none"/>
                <w:u w:val="single"/>
                <w:lang w:val="en-US" w:eastAsia="zh-CN"/>
              </w:rPr>
              <w:t>排污口口门处应有明显的标志牌，标志牌内容应包括下列资料信息：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highlight w:val="none"/>
                <w:u w:val="single"/>
                <w:lang w:val="en-US" w:eastAsia="zh-CN"/>
              </w:rPr>
            </w:pPr>
            <w:r>
              <w:rPr>
                <w:rFonts w:hint="eastAsia" w:ascii="Times New Roman" w:hAnsi="Times New Roman" w:cs="Times New Roman"/>
                <w:sz w:val="24"/>
                <w:szCs w:val="24"/>
                <w:highlight w:val="none"/>
                <w:u w:val="single"/>
                <w:lang w:val="en-US" w:eastAsia="zh-CN"/>
              </w:rPr>
              <w:t>A.</w:t>
            </w:r>
            <w:r>
              <w:rPr>
                <w:rFonts w:hint="default" w:ascii="Times New Roman" w:hAnsi="Times New Roman" w:cs="Times New Roman"/>
                <w:sz w:val="24"/>
                <w:szCs w:val="24"/>
                <w:highlight w:val="none"/>
                <w:u w:val="single"/>
                <w:lang w:val="en-US" w:eastAsia="zh-CN"/>
              </w:rPr>
              <w:t>入河排污口编号；</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highlight w:val="none"/>
                <w:u w:val="single"/>
                <w:lang w:val="en-US" w:eastAsia="zh-CN"/>
              </w:rPr>
            </w:pPr>
            <w:r>
              <w:rPr>
                <w:rFonts w:hint="eastAsia" w:ascii="Times New Roman" w:hAnsi="Times New Roman" w:cs="Times New Roman"/>
                <w:sz w:val="24"/>
                <w:szCs w:val="24"/>
                <w:highlight w:val="none"/>
                <w:u w:val="single"/>
                <w:lang w:val="en-US" w:eastAsia="zh-CN"/>
              </w:rPr>
              <w:t>B.</w:t>
            </w:r>
            <w:r>
              <w:rPr>
                <w:rFonts w:hint="default" w:ascii="Times New Roman" w:hAnsi="Times New Roman" w:cs="Times New Roman"/>
                <w:sz w:val="24"/>
                <w:szCs w:val="24"/>
                <w:highlight w:val="none"/>
                <w:u w:val="single"/>
                <w:lang w:val="en-US" w:eastAsia="zh-CN"/>
              </w:rPr>
              <w:t>入河排污口名称；</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highlight w:val="none"/>
                <w:u w:val="single"/>
                <w:lang w:val="en-US" w:eastAsia="zh-CN"/>
              </w:rPr>
            </w:pPr>
            <w:r>
              <w:rPr>
                <w:rFonts w:hint="eastAsia" w:ascii="Times New Roman" w:hAnsi="Times New Roman" w:cs="Times New Roman"/>
                <w:sz w:val="24"/>
                <w:szCs w:val="24"/>
                <w:highlight w:val="none"/>
                <w:u w:val="single"/>
                <w:lang w:val="en-US" w:eastAsia="zh-CN"/>
              </w:rPr>
              <w:t>C.</w:t>
            </w:r>
            <w:r>
              <w:rPr>
                <w:rFonts w:hint="default" w:ascii="Times New Roman" w:hAnsi="Times New Roman" w:cs="Times New Roman"/>
                <w:sz w:val="24"/>
                <w:szCs w:val="24"/>
                <w:highlight w:val="none"/>
                <w:u w:val="single"/>
                <w:lang w:val="en-US" w:eastAsia="zh-CN"/>
              </w:rPr>
              <w:t>入河排污口地理位置及经纬度坐标；</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highlight w:val="none"/>
                <w:u w:val="single"/>
                <w:lang w:val="en-US" w:eastAsia="zh-CN"/>
              </w:rPr>
            </w:pPr>
            <w:r>
              <w:rPr>
                <w:rFonts w:hint="eastAsia" w:ascii="Times New Roman" w:hAnsi="Times New Roman" w:cs="Times New Roman"/>
                <w:sz w:val="24"/>
                <w:szCs w:val="24"/>
                <w:highlight w:val="none"/>
                <w:u w:val="single"/>
                <w:lang w:val="en-US" w:eastAsia="zh-CN"/>
              </w:rPr>
              <w:t>D.</w:t>
            </w:r>
            <w:r>
              <w:rPr>
                <w:rFonts w:hint="default" w:ascii="Times New Roman" w:hAnsi="Times New Roman" w:cs="Times New Roman"/>
                <w:sz w:val="24"/>
                <w:szCs w:val="24"/>
                <w:highlight w:val="none"/>
                <w:u w:val="single"/>
                <w:lang w:val="en-US" w:eastAsia="zh-CN"/>
              </w:rPr>
              <w:t>排入的水功能区名称及水质保护目标；</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highlight w:val="none"/>
                <w:u w:val="single"/>
                <w:lang w:val="en-US" w:eastAsia="zh-CN"/>
              </w:rPr>
            </w:pPr>
            <w:r>
              <w:rPr>
                <w:rFonts w:hint="eastAsia" w:ascii="Times New Roman" w:hAnsi="Times New Roman" w:cs="Times New Roman"/>
                <w:sz w:val="24"/>
                <w:szCs w:val="24"/>
                <w:highlight w:val="none"/>
                <w:u w:val="single"/>
                <w:lang w:val="en-US" w:eastAsia="zh-CN"/>
              </w:rPr>
              <w:t>E.</w:t>
            </w:r>
            <w:r>
              <w:rPr>
                <w:rFonts w:hint="default" w:ascii="Times New Roman" w:hAnsi="Times New Roman" w:cs="Times New Roman"/>
                <w:sz w:val="24"/>
                <w:szCs w:val="24"/>
                <w:highlight w:val="none"/>
                <w:u w:val="single"/>
                <w:lang w:val="en-US" w:eastAsia="zh-CN"/>
              </w:rPr>
              <w:t>入河排污口设置单位；</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highlight w:val="none"/>
                <w:u w:val="single"/>
                <w:lang w:val="en-US" w:eastAsia="zh-CN"/>
              </w:rPr>
            </w:pPr>
            <w:r>
              <w:rPr>
                <w:rFonts w:hint="eastAsia" w:ascii="Times New Roman" w:hAnsi="Times New Roman" w:cs="Times New Roman"/>
                <w:sz w:val="24"/>
                <w:szCs w:val="24"/>
                <w:highlight w:val="none"/>
                <w:u w:val="single"/>
                <w:lang w:val="en-US" w:eastAsia="zh-CN"/>
              </w:rPr>
              <w:t>F.</w:t>
            </w:r>
            <w:r>
              <w:rPr>
                <w:rFonts w:hint="default" w:ascii="Times New Roman" w:hAnsi="Times New Roman" w:cs="Times New Roman"/>
                <w:sz w:val="24"/>
                <w:szCs w:val="24"/>
                <w:highlight w:val="none"/>
                <w:u w:val="single"/>
                <w:lang w:val="en-US" w:eastAsia="zh-CN"/>
              </w:rPr>
              <w:t>入河排污口设置审批单位及监督电话；</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highlight w:val="none"/>
                <w:u w:val="single"/>
                <w:lang w:val="en-US" w:eastAsia="zh-CN"/>
              </w:rPr>
            </w:pPr>
            <w:r>
              <w:rPr>
                <w:rFonts w:hint="eastAsia" w:ascii="Times New Roman" w:hAnsi="Times New Roman" w:cs="Times New Roman"/>
                <w:sz w:val="24"/>
                <w:szCs w:val="24"/>
                <w:highlight w:val="none"/>
                <w:u w:val="single"/>
                <w:lang w:val="en-US" w:eastAsia="zh-CN"/>
              </w:rPr>
              <w:t>G.</w:t>
            </w:r>
            <w:r>
              <w:rPr>
                <w:rFonts w:hint="default" w:ascii="Times New Roman" w:hAnsi="Times New Roman" w:cs="Times New Roman"/>
                <w:sz w:val="24"/>
                <w:szCs w:val="24"/>
                <w:highlight w:val="none"/>
                <w:u w:val="single"/>
                <w:lang w:val="en-US" w:eastAsia="zh-CN"/>
              </w:rPr>
              <w:t>标志牌设置应距入河排污口口较近处，可根据情况分别选择设置立式或平面固定式标志牌，并且能长久保留。</w:t>
            </w:r>
          </w:p>
          <w:p>
            <w:pPr>
              <w:pStyle w:val="4"/>
              <w:bidi w:val="0"/>
              <w:rPr>
                <w:rFonts w:hint="eastAsia"/>
                <w:lang w:eastAsia="zh-CN"/>
              </w:rPr>
            </w:pPr>
            <w:bookmarkStart w:id="149" w:name="_Toc13019"/>
            <w:r>
              <w:rPr>
                <w:rFonts w:hint="eastAsia"/>
                <w:lang w:val="en-US" w:eastAsia="zh-CN"/>
              </w:rPr>
              <w:t>8.5入河排污口</w:t>
            </w:r>
            <w:r>
              <w:rPr>
                <w:rFonts w:hint="eastAsia"/>
                <w:lang w:eastAsia="zh-CN"/>
              </w:rPr>
              <w:t>监测</w:t>
            </w:r>
            <w:bookmarkEnd w:id="149"/>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rPr>
            </w:pPr>
            <w:r>
              <w:rPr>
                <w:rFonts w:hint="default" w:ascii="Times New Roman" w:hAnsi="Times New Roman" w:cs="Times New Roman"/>
                <w:sz w:val="24"/>
                <w:szCs w:val="24"/>
                <w:lang w:val="en-US" w:eastAsia="zh-CN"/>
              </w:rPr>
              <w:t>为确保本项目出水水质安全稳定地达到相关标准限值，防止突发水污染事故，必须对污水处理设施的进出水水质进行跟踪监测，制定并实施污水排放监测计划。企业应将日常环境监测工作委托有监测资质的检测单位承担，并协助监测单位取样。监测计划见表6-1。</w:t>
            </w:r>
          </w:p>
          <w:p>
            <w:pPr>
              <w:pStyle w:val="143"/>
              <w:keepLines w:val="0"/>
              <w:pageBreakBefore w:val="0"/>
              <w:widowControl w:val="0"/>
              <w:kinsoku/>
              <w:wordWrap/>
              <w:overflowPunct/>
              <w:autoSpaceDN/>
              <w:bidi w:val="0"/>
              <w:adjustRightInd/>
              <w:spacing w:line="500" w:lineRule="exact"/>
              <w:ind w:firstLine="0" w:firstLineChars="0"/>
              <w:jc w:val="center"/>
              <w:textAlignment w:val="auto"/>
              <w:rPr>
                <w:rFonts w:hint="default" w:ascii="Times New Roman" w:hAnsi="Times New Roman" w:cs="Times New Roman"/>
                <w:b/>
                <w:color w:val="auto"/>
                <w:sz w:val="24"/>
                <w:szCs w:val="24"/>
                <w:highlight w:val="none"/>
                <w:u w:val="none"/>
              </w:rPr>
            </w:pPr>
            <w:r>
              <w:rPr>
                <w:rFonts w:hint="default" w:ascii="Times New Roman" w:hAnsi="Times New Roman" w:cs="Times New Roman"/>
                <w:b/>
                <w:color w:val="auto"/>
                <w:sz w:val="24"/>
                <w:szCs w:val="24"/>
                <w:highlight w:val="none"/>
                <w:u w:val="none"/>
              </w:rPr>
              <w:t>表</w:t>
            </w:r>
            <w:r>
              <w:rPr>
                <w:rFonts w:hint="default" w:ascii="Times New Roman" w:hAnsi="Times New Roman" w:cs="Times New Roman"/>
                <w:b/>
                <w:color w:val="auto"/>
                <w:sz w:val="24"/>
                <w:szCs w:val="24"/>
                <w:highlight w:val="none"/>
                <w:u w:val="none"/>
                <w:lang w:val="en-US" w:eastAsia="zh-CN"/>
              </w:rPr>
              <w:t>6</w:t>
            </w:r>
            <w:r>
              <w:rPr>
                <w:rFonts w:hint="default" w:ascii="Times New Roman" w:hAnsi="Times New Roman" w:cs="Times New Roman"/>
                <w:b/>
                <w:color w:val="auto"/>
                <w:sz w:val="24"/>
                <w:szCs w:val="24"/>
                <w:highlight w:val="none"/>
                <w:u w:val="none"/>
              </w:rPr>
              <w:t>-1污水监测计划</w:t>
            </w:r>
          </w:p>
          <w:tbl>
            <w:tblPr>
              <w:tblStyle w:val="3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autofit"/>
              <w:tblCellMar>
                <w:top w:w="0" w:type="dxa"/>
                <w:left w:w="11" w:type="dxa"/>
                <w:bottom w:w="0" w:type="dxa"/>
                <w:right w:w="11" w:type="dxa"/>
              </w:tblCellMar>
            </w:tblPr>
            <w:tblGrid>
              <w:gridCol w:w="672"/>
              <w:gridCol w:w="837"/>
              <w:gridCol w:w="1434"/>
              <w:gridCol w:w="2608"/>
              <w:gridCol w:w="1206"/>
              <w:gridCol w:w="2292"/>
            </w:tblGrid>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1" w:type="dxa"/>
                  <w:bottom w:w="0" w:type="dxa"/>
                  <w:right w:w="11" w:type="dxa"/>
                </w:tblCellMar>
              </w:tblPrEx>
              <w:trPr>
                <w:trHeight w:val="454" w:hRule="atLeast"/>
                <w:tblHeader/>
                <w:jc w:val="center"/>
              </w:trPr>
              <w:tc>
                <w:tcPr>
                  <w:tcW w:w="371" w:type="pct"/>
                  <w:tcBorders>
                    <w:bottom w:val="single" w:color="auto" w:sz="12" w:space="0"/>
                  </w:tcBorders>
                  <w:noWrap w:val="0"/>
                  <w:vAlign w:val="center"/>
                </w:tcPr>
                <w:p>
                  <w:pPr>
                    <w:keepNext w:val="0"/>
                    <w:keepLines w:val="0"/>
                    <w:pageBreakBefore w:val="0"/>
                    <w:widowControl w:val="0"/>
                    <w:tabs>
                      <w:tab w:val="left" w:pos="1021"/>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u w:val="single"/>
                    </w:rPr>
                  </w:pPr>
                  <w:r>
                    <w:rPr>
                      <w:rFonts w:hint="default" w:ascii="Times New Roman" w:hAnsi="Times New Roman" w:eastAsia="宋体" w:cs="Times New Roman"/>
                      <w:b/>
                      <w:bCs/>
                      <w:color w:val="auto"/>
                      <w:sz w:val="21"/>
                      <w:szCs w:val="21"/>
                      <w:highlight w:val="none"/>
                      <w:u w:val="single"/>
                    </w:rPr>
                    <w:t>类别</w:t>
                  </w:r>
                </w:p>
              </w:tc>
              <w:tc>
                <w:tcPr>
                  <w:tcW w:w="462" w:type="pct"/>
                  <w:tcBorders>
                    <w:bottom w:val="single" w:color="auto" w:sz="12" w:space="0"/>
                  </w:tcBorders>
                  <w:noWrap w:val="0"/>
                  <w:vAlign w:val="center"/>
                </w:tcPr>
                <w:p>
                  <w:pPr>
                    <w:keepNext w:val="0"/>
                    <w:keepLines w:val="0"/>
                    <w:pageBreakBefore w:val="0"/>
                    <w:widowControl w:val="0"/>
                    <w:tabs>
                      <w:tab w:val="left" w:pos="1021"/>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u w:val="single"/>
                    </w:rPr>
                  </w:pPr>
                  <w:r>
                    <w:rPr>
                      <w:rFonts w:hint="default" w:ascii="Times New Roman" w:hAnsi="Times New Roman" w:eastAsia="宋体" w:cs="Times New Roman"/>
                      <w:b/>
                      <w:bCs/>
                      <w:color w:val="auto"/>
                      <w:sz w:val="21"/>
                      <w:szCs w:val="21"/>
                      <w:highlight w:val="none"/>
                      <w:u w:val="single"/>
                    </w:rPr>
                    <w:t>监测</w:t>
                  </w:r>
                </w:p>
                <w:p>
                  <w:pPr>
                    <w:keepNext w:val="0"/>
                    <w:keepLines w:val="0"/>
                    <w:pageBreakBefore w:val="0"/>
                    <w:widowControl w:val="0"/>
                    <w:tabs>
                      <w:tab w:val="left" w:pos="1021"/>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u w:val="single"/>
                    </w:rPr>
                  </w:pPr>
                  <w:r>
                    <w:rPr>
                      <w:rFonts w:hint="default" w:ascii="Times New Roman" w:hAnsi="Times New Roman" w:eastAsia="宋体" w:cs="Times New Roman"/>
                      <w:b/>
                      <w:bCs/>
                      <w:color w:val="auto"/>
                      <w:sz w:val="21"/>
                      <w:szCs w:val="21"/>
                      <w:highlight w:val="none"/>
                      <w:u w:val="single"/>
                    </w:rPr>
                    <w:t>项目</w:t>
                  </w:r>
                </w:p>
              </w:tc>
              <w:tc>
                <w:tcPr>
                  <w:tcW w:w="792" w:type="pct"/>
                  <w:tcBorders>
                    <w:bottom w:val="single" w:color="auto" w:sz="12" w:space="0"/>
                  </w:tcBorders>
                  <w:noWrap w:val="0"/>
                  <w:vAlign w:val="center"/>
                </w:tcPr>
                <w:p>
                  <w:pPr>
                    <w:keepNext w:val="0"/>
                    <w:keepLines w:val="0"/>
                    <w:pageBreakBefore w:val="0"/>
                    <w:widowControl w:val="0"/>
                    <w:tabs>
                      <w:tab w:val="left" w:pos="1021"/>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u w:val="single"/>
                    </w:rPr>
                  </w:pPr>
                  <w:r>
                    <w:rPr>
                      <w:rFonts w:hint="default" w:ascii="Times New Roman" w:hAnsi="Times New Roman" w:eastAsia="宋体" w:cs="Times New Roman"/>
                      <w:b/>
                      <w:bCs/>
                      <w:color w:val="auto"/>
                      <w:sz w:val="21"/>
                      <w:szCs w:val="21"/>
                      <w:highlight w:val="none"/>
                      <w:u w:val="single"/>
                    </w:rPr>
                    <w:t>监测点</w:t>
                  </w:r>
                </w:p>
              </w:tc>
              <w:tc>
                <w:tcPr>
                  <w:tcW w:w="1440" w:type="pct"/>
                  <w:tcBorders>
                    <w:bottom w:val="single" w:color="auto" w:sz="12" w:space="0"/>
                  </w:tcBorders>
                  <w:noWrap w:val="0"/>
                  <w:vAlign w:val="center"/>
                </w:tcPr>
                <w:p>
                  <w:pPr>
                    <w:keepNext w:val="0"/>
                    <w:keepLines w:val="0"/>
                    <w:pageBreakBefore w:val="0"/>
                    <w:widowControl w:val="0"/>
                    <w:tabs>
                      <w:tab w:val="left" w:pos="1021"/>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u w:val="single"/>
                    </w:rPr>
                  </w:pPr>
                  <w:r>
                    <w:rPr>
                      <w:rFonts w:hint="default" w:ascii="Times New Roman" w:hAnsi="Times New Roman" w:eastAsia="宋体" w:cs="Times New Roman"/>
                      <w:b/>
                      <w:bCs/>
                      <w:color w:val="auto"/>
                      <w:sz w:val="21"/>
                      <w:szCs w:val="21"/>
                      <w:highlight w:val="none"/>
                      <w:u w:val="single"/>
                    </w:rPr>
                    <w:t>主要监测内容</w:t>
                  </w:r>
                </w:p>
              </w:tc>
              <w:tc>
                <w:tcPr>
                  <w:tcW w:w="666" w:type="pct"/>
                  <w:tcBorders>
                    <w:bottom w:val="single" w:color="auto" w:sz="12" w:space="0"/>
                  </w:tcBorders>
                  <w:noWrap w:val="0"/>
                  <w:vAlign w:val="center"/>
                </w:tcPr>
                <w:p>
                  <w:pPr>
                    <w:keepNext w:val="0"/>
                    <w:keepLines w:val="0"/>
                    <w:pageBreakBefore w:val="0"/>
                    <w:widowControl w:val="0"/>
                    <w:tabs>
                      <w:tab w:val="left" w:pos="1021"/>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u w:val="single"/>
                    </w:rPr>
                  </w:pPr>
                  <w:r>
                    <w:rPr>
                      <w:rFonts w:hint="default" w:ascii="Times New Roman" w:hAnsi="Times New Roman" w:eastAsia="宋体" w:cs="Times New Roman"/>
                      <w:b/>
                      <w:bCs/>
                      <w:color w:val="auto"/>
                      <w:sz w:val="21"/>
                      <w:szCs w:val="21"/>
                      <w:highlight w:val="none"/>
                      <w:u w:val="single"/>
                    </w:rPr>
                    <w:t>监测频率</w:t>
                  </w:r>
                </w:p>
              </w:tc>
              <w:tc>
                <w:tcPr>
                  <w:tcW w:w="1266" w:type="pct"/>
                  <w:tcBorders>
                    <w:bottom w:val="single" w:color="auto" w:sz="12" w:space="0"/>
                  </w:tcBorders>
                  <w:noWrap w:val="0"/>
                  <w:vAlign w:val="center"/>
                </w:tcPr>
                <w:p>
                  <w:pPr>
                    <w:keepNext w:val="0"/>
                    <w:keepLines w:val="0"/>
                    <w:pageBreakBefore w:val="0"/>
                    <w:widowControl w:val="0"/>
                    <w:tabs>
                      <w:tab w:val="left" w:pos="1021"/>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u w:val="single"/>
                    </w:rPr>
                  </w:pPr>
                  <w:r>
                    <w:rPr>
                      <w:rFonts w:hint="default" w:ascii="Times New Roman" w:hAnsi="Times New Roman" w:eastAsia="宋体" w:cs="Times New Roman"/>
                      <w:b/>
                      <w:bCs/>
                      <w:color w:val="auto"/>
                      <w:sz w:val="21"/>
                      <w:szCs w:val="21"/>
                      <w:highlight w:val="none"/>
                      <w:u w:val="single"/>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1" w:type="dxa"/>
                  <w:bottom w:w="0" w:type="dxa"/>
                  <w:right w:w="11" w:type="dxa"/>
                </w:tblCellMar>
              </w:tblPrEx>
              <w:trPr>
                <w:trHeight w:val="454" w:hRule="atLeast"/>
                <w:jc w:val="center"/>
              </w:trPr>
              <w:tc>
                <w:tcPr>
                  <w:tcW w:w="371" w:type="pct"/>
                  <w:tcBorders>
                    <w:top w:val="single" w:color="auto" w:sz="12" w:space="0"/>
                    <w:tl2br w:val="nil"/>
                    <w:tr2bl w:val="nil"/>
                  </w:tcBorders>
                  <w:noWrap w:val="0"/>
                  <w:vAlign w:val="center"/>
                </w:tcPr>
                <w:p>
                  <w:pPr>
                    <w:keepNext w:val="0"/>
                    <w:keepLines w:val="0"/>
                    <w:pageBreakBefore w:val="0"/>
                    <w:widowControl w:val="0"/>
                    <w:tabs>
                      <w:tab w:val="left" w:pos="1021"/>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污染源监测</w:t>
                  </w:r>
                </w:p>
              </w:tc>
              <w:tc>
                <w:tcPr>
                  <w:tcW w:w="462" w:type="pct"/>
                  <w:tcBorders>
                    <w:top w:val="single" w:color="auto" w:sz="12" w:space="0"/>
                    <w:tl2br w:val="nil"/>
                    <w:tr2bl w:val="nil"/>
                  </w:tcBorders>
                  <w:noWrap w:val="0"/>
                  <w:vAlign w:val="center"/>
                </w:tcPr>
                <w:p>
                  <w:pPr>
                    <w:keepNext w:val="0"/>
                    <w:keepLines w:val="0"/>
                    <w:pageBreakBefore w:val="0"/>
                    <w:widowControl w:val="0"/>
                    <w:tabs>
                      <w:tab w:val="left" w:pos="1021"/>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single"/>
                      <w:lang w:eastAsia="zh-CN"/>
                    </w:rPr>
                  </w:pPr>
                  <w:r>
                    <w:rPr>
                      <w:rFonts w:hint="default" w:ascii="Times New Roman" w:hAnsi="Times New Roman" w:eastAsia="宋体" w:cs="Times New Roman"/>
                      <w:color w:val="auto"/>
                      <w:sz w:val="21"/>
                      <w:szCs w:val="21"/>
                      <w:highlight w:val="none"/>
                      <w:u w:val="single"/>
                      <w:lang w:eastAsia="zh-CN"/>
                    </w:rPr>
                    <w:t>生活污水</w:t>
                  </w:r>
                </w:p>
              </w:tc>
              <w:tc>
                <w:tcPr>
                  <w:tcW w:w="792" w:type="pct"/>
                  <w:tcBorders>
                    <w:top w:val="single" w:color="auto" w:sz="12" w:space="0"/>
                    <w:tl2br w:val="nil"/>
                    <w:tr2bl w:val="nil"/>
                  </w:tcBorders>
                  <w:noWrap w:val="0"/>
                  <w:vAlign w:val="center"/>
                </w:tcPr>
                <w:p>
                  <w:pPr>
                    <w:keepNext w:val="0"/>
                    <w:keepLines w:val="0"/>
                    <w:pageBreakBefore w:val="0"/>
                    <w:widowControl w:val="0"/>
                    <w:tabs>
                      <w:tab w:val="left" w:pos="1021"/>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lang w:eastAsia="zh-CN"/>
                    </w:rPr>
                    <w:t>污水处理厂进</w:t>
                  </w:r>
                  <w:r>
                    <w:rPr>
                      <w:rFonts w:hint="default" w:ascii="Times New Roman" w:hAnsi="Times New Roman" w:eastAsia="宋体" w:cs="Times New Roman"/>
                      <w:color w:val="auto"/>
                      <w:sz w:val="21"/>
                      <w:szCs w:val="21"/>
                      <w:highlight w:val="none"/>
                      <w:u w:val="single"/>
                    </w:rPr>
                    <w:t>出口</w:t>
                  </w:r>
                </w:p>
              </w:tc>
              <w:tc>
                <w:tcPr>
                  <w:tcW w:w="1440" w:type="pct"/>
                  <w:tcBorders>
                    <w:top w:val="single" w:color="auto" w:sz="12" w:space="0"/>
                    <w:tl2br w:val="nil"/>
                    <w:tr2bl w:val="nil"/>
                  </w:tcBorders>
                  <w:noWrap w:val="0"/>
                  <w:vAlign w:val="center"/>
                </w:tcPr>
                <w:p>
                  <w:pPr>
                    <w:keepNext w:val="0"/>
                    <w:keepLines w:val="0"/>
                    <w:pageBreakBefore w:val="0"/>
                    <w:widowControl w:val="0"/>
                    <w:tabs>
                      <w:tab w:val="left" w:pos="1021"/>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lang w:eastAsia="zh-CN"/>
                    </w:rPr>
                    <w:t>水温、</w:t>
                  </w:r>
                  <w:r>
                    <w:rPr>
                      <w:rFonts w:hint="default" w:ascii="Times New Roman" w:hAnsi="Times New Roman" w:eastAsia="宋体" w:cs="Times New Roman"/>
                      <w:color w:val="auto"/>
                      <w:sz w:val="21"/>
                      <w:szCs w:val="21"/>
                      <w:highlight w:val="none"/>
                      <w:u w:val="single"/>
                    </w:rPr>
                    <w:t>pH、溶解氧、化学需氧量、五日生化需氧量、阴离子表面活性剂、氨氮、总磷、总氮、石油类、粪大肠菌群</w:t>
                  </w:r>
                  <w:r>
                    <w:rPr>
                      <w:rFonts w:hint="default" w:ascii="Times New Roman" w:hAnsi="Times New Roman" w:eastAsia="宋体" w:cs="Times New Roman"/>
                      <w:color w:val="auto"/>
                      <w:sz w:val="21"/>
                      <w:szCs w:val="21"/>
                      <w:highlight w:val="none"/>
                      <w:u w:val="single"/>
                      <w:lang w:eastAsia="zh-CN"/>
                    </w:rPr>
                    <w:t>、悬浮物、色度</w:t>
                  </w:r>
                </w:p>
              </w:tc>
              <w:tc>
                <w:tcPr>
                  <w:tcW w:w="666" w:type="pct"/>
                  <w:tcBorders>
                    <w:top w:val="single" w:color="auto" w:sz="12" w:space="0"/>
                    <w:tl2br w:val="nil"/>
                    <w:tr2bl w:val="nil"/>
                  </w:tcBorders>
                  <w:noWrap w:val="0"/>
                  <w:vAlign w:val="center"/>
                </w:tcPr>
                <w:p>
                  <w:pPr>
                    <w:keepNext w:val="0"/>
                    <w:keepLines w:val="0"/>
                    <w:pageBreakBefore w:val="0"/>
                    <w:widowControl w:val="0"/>
                    <w:tabs>
                      <w:tab w:val="left" w:pos="1021"/>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single"/>
                      <w:lang w:eastAsia="zh-CN"/>
                    </w:rPr>
                  </w:pPr>
                  <w:r>
                    <w:rPr>
                      <w:rFonts w:hint="eastAsia" w:ascii="Times New Roman" w:hAnsi="Times New Roman" w:eastAsia="宋体" w:cs="Times New Roman"/>
                      <w:color w:val="auto"/>
                      <w:sz w:val="21"/>
                      <w:szCs w:val="21"/>
                      <w:highlight w:val="none"/>
                      <w:u w:val="single"/>
                      <w:lang w:eastAsia="zh-CN"/>
                    </w:rPr>
                    <w:t>半年一次</w:t>
                  </w:r>
                </w:p>
              </w:tc>
              <w:tc>
                <w:tcPr>
                  <w:tcW w:w="1266" w:type="pct"/>
                  <w:tcBorders>
                    <w:top w:val="single" w:color="auto" w:sz="12" w:space="0"/>
                    <w:tl2br w:val="nil"/>
                    <w:tr2bl w:val="nil"/>
                  </w:tcBorders>
                  <w:noWrap w:val="0"/>
                  <w:vAlign w:val="center"/>
                </w:tcPr>
                <w:p>
                  <w:pPr>
                    <w:keepNext w:val="0"/>
                    <w:keepLines w:val="0"/>
                    <w:pageBreakBefore w:val="0"/>
                    <w:widowControl w:val="0"/>
                    <w:tabs>
                      <w:tab w:val="left" w:pos="1021"/>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按国家或环保部门规定的环境和污染源监测方法或标准进行。</w:t>
                  </w:r>
                </w:p>
              </w:tc>
            </w:tr>
            <w:bookmarkEnd w:id="116"/>
            <w:bookmarkEnd w:id="117"/>
          </w:tbl>
          <w:p>
            <w:pPr>
              <w:pStyle w:val="3"/>
              <w:bidi w:val="0"/>
              <w:rPr>
                <w:rFonts w:hint="default" w:ascii="Times New Roman" w:hAnsi="Times New Roman" w:cs="Times New Roman"/>
              </w:rPr>
            </w:pPr>
            <w:bookmarkStart w:id="150" w:name="_Toc11188"/>
            <w:bookmarkStart w:id="151" w:name="_Toc25681"/>
            <w:r>
              <w:rPr>
                <w:rFonts w:hint="default" w:ascii="Times New Roman" w:hAnsi="Times New Roman" w:cs="Times New Roman"/>
                <w:lang w:val="en-US" w:eastAsia="zh-CN"/>
              </w:rPr>
              <w:t>9、</w:t>
            </w:r>
            <w:r>
              <w:rPr>
                <w:rFonts w:hint="default" w:ascii="Times New Roman" w:hAnsi="Times New Roman" w:cs="Times New Roman"/>
                <w:lang w:eastAsia="zh-CN"/>
              </w:rPr>
              <w:t>入河排污口设置合理性分析</w:t>
            </w:r>
            <w:bookmarkEnd w:id="150"/>
            <w:r>
              <w:rPr>
                <w:rFonts w:hint="default" w:ascii="Times New Roman" w:hAnsi="Times New Roman" w:cs="Times New Roman"/>
                <w:lang w:eastAsia="zh-CN"/>
              </w:rPr>
              <w:t>分析结论</w:t>
            </w:r>
            <w:bookmarkEnd w:id="151"/>
          </w:p>
          <w:p>
            <w:pPr>
              <w:pStyle w:val="4"/>
              <w:bidi w:val="0"/>
              <w:rPr>
                <w:rFonts w:hint="default"/>
                <w:lang w:val="en-US" w:eastAsia="zh-CN"/>
              </w:rPr>
            </w:pPr>
            <w:bookmarkStart w:id="152" w:name="_Toc31951"/>
            <w:r>
              <w:rPr>
                <w:rFonts w:hint="eastAsia"/>
                <w:lang w:val="en-US" w:eastAsia="zh-CN"/>
              </w:rPr>
              <w:t>9</w:t>
            </w:r>
            <w:r>
              <w:rPr>
                <w:rFonts w:hint="default"/>
                <w:lang w:val="en-US" w:eastAsia="zh-CN"/>
              </w:rPr>
              <w:t>.1水域管理要求的相符性分析</w:t>
            </w:r>
            <w:bookmarkEnd w:id="152"/>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（1）与水功能区区划的相符性</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本次拟建排污</w:t>
            </w:r>
            <w:r>
              <w:rPr>
                <w:rFonts w:hint="default" w:ascii="Times New Roman" w:hAnsi="Times New Roman" w:cs="Times New Roman"/>
                <w:sz w:val="24"/>
                <w:szCs w:val="24"/>
                <w:highlight w:val="none"/>
                <w:lang w:val="en-US" w:eastAsia="zh-CN"/>
              </w:rPr>
              <w:t>口所在的</w:t>
            </w:r>
            <w:r>
              <w:rPr>
                <w:rFonts w:hint="eastAsia" w:ascii="Times New Roman" w:hAnsi="Times New Roman" w:cs="Times New Roman"/>
                <w:sz w:val="24"/>
                <w:szCs w:val="24"/>
                <w:highlight w:val="none"/>
                <w:lang w:val="en-US" w:eastAsia="zh-CN"/>
              </w:rPr>
              <w:t>石中排渠未划分水功能区，石中排渠河段排污口至汇入洋沙湖处，全长5709m，</w:t>
            </w:r>
            <w:r>
              <w:rPr>
                <w:rFonts w:hint="default" w:ascii="Times New Roman" w:hAnsi="Times New Roman" w:cs="Times New Roman"/>
                <w:sz w:val="24"/>
                <w:szCs w:val="24"/>
                <w:highlight w:val="none"/>
                <w:lang w:val="en-US" w:eastAsia="zh-CN"/>
              </w:rPr>
              <w:t>执</w:t>
            </w:r>
            <w:r>
              <w:rPr>
                <w:rFonts w:hint="default" w:ascii="Times New Roman" w:hAnsi="Times New Roman" w:cs="Times New Roman"/>
                <w:sz w:val="24"/>
                <w:szCs w:val="24"/>
                <w:lang w:val="en-US" w:eastAsia="zh-CN"/>
              </w:rPr>
              <w:t>行《地表水环境质量标准》（GB3838-2002）Ⅲ类水质目标。</w:t>
            </w:r>
            <w:r>
              <w:rPr>
                <w:rFonts w:hint="eastAsia" w:ascii="Times New Roman" w:hAnsi="Times New Roman" w:cs="Times New Roman"/>
                <w:sz w:val="24"/>
                <w:szCs w:val="24"/>
                <w:lang w:val="en-US" w:eastAsia="zh-CN"/>
              </w:rPr>
              <w:t>石中排渠</w:t>
            </w:r>
            <w:r>
              <w:rPr>
                <w:rFonts w:hint="default" w:ascii="Times New Roman" w:hAnsi="Times New Roman" w:cs="Times New Roman"/>
                <w:sz w:val="24"/>
                <w:szCs w:val="24"/>
                <w:lang w:val="en-US" w:eastAsia="zh-CN"/>
              </w:rPr>
              <w:t>现状水质可达到《地表水环境质量标准》（GB3838-2002）Ⅲ类要求。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拟建入河排污口排放的污水经处理达标排放工况下，</w:t>
            </w:r>
            <w:r>
              <w:rPr>
                <w:rFonts w:hint="default" w:ascii="Times New Roman" w:hAnsi="Times New Roman" w:cs="Times New Roman"/>
                <w:sz w:val="24"/>
                <w:szCs w:val="24"/>
                <w:highlight w:val="none"/>
                <w:lang w:val="en-US" w:eastAsia="zh-CN"/>
              </w:rPr>
              <w:t>CODcr、NH</w:t>
            </w:r>
            <w:r>
              <w:rPr>
                <w:rFonts w:hint="default" w:ascii="Times New Roman" w:hAnsi="Times New Roman" w:cs="Times New Roman"/>
                <w:sz w:val="24"/>
                <w:szCs w:val="24"/>
                <w:highlight w:val="none"/>
                <w:vertAlign w:val="subscript"/>
                <w:lang w:val="en-US" w:eastAsia="zh-CN"/>
              </w:rPr>
              <w:t>3</w:t>
            </w:r>
            <w:r>
              <w:rPr>
                <w:rFonts w:hint="default" w:ascii="Times New Roman" w:hAnsi="Times New Roman" w:cs="Times New Roman"/>
                <w:sz w:val="24"/>
                <w:szCs w:val="24"/>
                <w:highlight w:val="none"/>
                <w:lang w:val="en-US" w:eastAsia="zh-CN"/>
              </w:rPr>
              <w:t>-N进入</w:t>
            </w:r>
            <w:r>
              <w:rPr>
                <w:rFonts w:hint="eastAsia" w:ascii="Times New Roman" w:hAnsi="Times New Roman" w:cs="Times New Roman"/>
                <w:sz w:val="24"/>
                <w:szCs w:val="24"/>
                <w:lang w:val="en-US" w:eastAsia="zh-CN"/>
              </w:rPr>
              <w:t>石中排渠</w:t>
            </w:r>
            <w:r>
              <w:rPr>
                <w:rFonts w:hint="default" w:ascii="Times New Roman" w:hAnsi="Times New Roman" w:cs="Times New Roman"/>
                <w:sz w:val="24"/>
                <w:szCs w:val="24"/>
                <w:lang w:val="en-US" w:eastAsia="zh-CN"/>
              </w:rPr>
              <w:t>断面经稀释后浓度可达到《地表水环境质量标准》（GB3838-2002）Ⅲ类标准。因此排污口的设置不改变排污口所处水功能区及下游水功能的使用功能，也不影响相邻水功能区的使用。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（3）与饮用水水源地保护区划的相符性</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本次拟建排污口所在的</w:t>
            </w:r>
            <w:r>
              <w:rPr>
                <w:rFonts w:hint="eastAsia" w:ascii="Times New Roman" w:hAnsi="Times New Roman" w:cs="Times New Roman"/>
                <w:sz w:val="24"/>
                <w:szCs w:val="24"/>
                <w:lang w:val="en-US" w:eastAsia="zh-CN"/>
              </w:rPr>
              <w:t>石中排渠</w:t>
            </w:r>
            <w:r>
              <w:rPr>
                <w:rFonts w:hint="default" w:ascii="Times New Roman" w:hAnsi="Times New Roman" w:cs="Times New Roman"/>
                <w:sz w:val="24"/>
                <w:szCs w:val="24"/>
                <w:lang w:val="en-US" w:eastAsia="zh-CN"/>
              </w:rPr>
              <w:t>河段无水源地分布，因此本项目不存在影响饮用水水源地的问题。</w:t>
            </w:r>
          </w:p>
          <w:p>
            <w:pPr>
              <w:pStyle w:val="4"/>
              <w:bidi w:val="0"/>
              <w:rPr>
                <w:rFonts w:hint="default"/>
              </w:rPr>
            </w:pPr>
            <w:bookmarkStart w:id="153" w:name="_Toc7180"/>
            <w:r>
              <w:rPr>
                <w:rFonts w:hint="eastAsia"/>
                <w:lang w:val="en-US" w:eastAsia="zh-CN"/>
              </w:rPr>
              <w:t>9</w:t>
            </w:r>
            <w:r>
              <w:rPr>
                <w:rFonts w:hint="default"/>
                <w:lang w:val="en-US" w:eastAsia="zh-CN"/>
              </w:rPr>
              <w:t>.</w:t>
            </w:r>
            <w:r>
              <w:rPr>
                <w:rFonts w:hint="eastAsia"/>
                <w:lang w:val="en-US" w:eastAsia="zh-CN"/>
              </w:rPr>
              <w:t>2</w:t>
            </w:r>
            <w:r>
              <w:rPr>
                <w:rFonts w:hint="default"/>
              </w:rPr>
              <w:t>河流生态的相符性分析</w:t>
            </w:r>
            <w:bookmarkEnd w:id="153"/>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本项目排污口所处</w:t>
            </w:r>
            <w:r>
              <w:rPr>
                <w:rFonts w:hint="eastAsia" w:ascii="Times New Roman" w:hAnsi="Times New Roman" w:cs="Times New Roman"/>
                <w:sz w:val="24"/>
                <w:szCs w:val="24"/>
                <w:lang w:val="en-US" w:eastAsia="zh-CN"/>
              </w:rPr>
              <w:t>石中排渠及下游</w:t>
            </w:r>
            <w:r>
              <w:rPr>
                <w:rFonts w:hint="default" w:ascii="Times New Roman" w:hAnsi="Times New Roman" w:cs="Times New Roman"/>
                <w:sz w:val="24"/>
                <w:szCs w:val="24"/>
                <w:lang w:val="en-US" w:eastAsia="zh-CN"/>
              </w:rPr>
              <w:t>河段</w:t>
            </w:r>
            <w:r>
              <w:rPr>
                <w:rFonts w:hint="eastAsia" w:ascii="Times New Roman" w:hAnsi="Times New Roman" w:cs="Times New Roman"/>
                <w:sz w:val="24"/>
                <w:szCs w:val="24"/>
                <w:lang w:val="en-US" w:eastAsia="zh-CN"/>
              </w:rPr>
              <w:t>未划分</w:t>
            </w:r>
            <w:r>
              <w:rPr>
                <w:rFonts w:hint="default" w:ascii="Times New Roman" w:hAnsi="Times New Roman" w:cs="Times New Roman"/>
                <w:sz w:val="24"/>
                <w:szCs w:val="24"/>
                <w:lang w:val="en-US" w:eastAsia="zh-CN"/>
              </w:rPr>
              <w:t>水功能区，</w:t>
            </w:r>
            <w:r>
              <w:rPr>
                <w:rFonts w:hint="eastAsia" w:ascii="Times New Roman" w:hAnsi="Times New Roman" w:cs="Times New Roman"/>
                <w:sz w:val="24"/>
                <w:szCs w:val="24"/>
                <w:lang w:val="en-US" w:eastAsia="zh-CN"/>
              </w:rPr>
              <w:t>现状水质为</w:t>
            </w:r>
            <w:r>
              <w:rPr>
                <w:rFonts w:hint="default" w:ascii="Times New Roman" w:hAnsi="Times New Roman" w:cs="Times New Roman"/>
                <w:sz w:val="24"/>
                <w:szCs w:val="24"/>
                <w:lang w:val="en-US" w:eastAsia="zh-CN"/>
              </w:rPr>
              <w:fldChar w:fldCharType="begin"/>
            </w:r>
            <w:r>
              <w:rPr>
                <w:rFonts w:hint="default" w:ascii="Times New Roman" w:hAnsi="Times New Roman" w:cs="Times New Roman"/>
                <w:sz w:val="24"/>
                <w:szCs w:val="24"/>
                <w:lang w:val="en-US" w:eastAsia="zh-CN"/>
              </w:rPr>
              <w:instrText xml:space="preserve"> = 3 \* ROMAN \* MERGEFORMAT </w:instrText>
            </w:r>
            <w:r>
              <w:rPr>
                <w:rFonts w:hint="default" w:ascii="Times New Roman" w:hAnsi="Times New Roman" w:cs="Times New Roman"/>
                <w:sz w:val="24"/>
                <w:szCs w:val="24"/>
                <w:lang w:val="en-US" w:eastAsia="zh-CN"/>
              </w:rPr>
              <w:fldChar w:fldCharType="separate"/>
            </w:r>
            <w:r>
              <w:rPr>
                <w:rFonts w:hint="default" w:ascii="Times New Roman" w:hAnsi="Times New Roman" w:cs="Times New Roman"/>
              </w:rPr>
              <w:t>III</w:t>
            </w:r>
            <w:r>
              <w:rPr>
                <w:rFonts w:hint="default" w:ascii="Times New Roman" w:hAnsi="Times New Roman" w:cs="Times New Roman"/>
                <w:sz w:val="24"/>
                <w:szCs w:val="24"/>
                <w:lang w:val="en-US" w:eastAsia="zh-CN"/>
              </w:rPr>
              <w:fldChar w:fldCharType="end"/>
            </w:r>
            <w:r>
              <w:rPr>
                <w:rFonts w:hint="eastAsia" w:ascii="Times New Roman" w:hAnsi="Times New Roman" w:cs="Times New Roman"/>
                <w:sz w:val="24"/>
                <w:szCs w:val="24"/>
                <w:lang w:val="en-US" w:eastAsia="zh-CN"/>
              </w:rPr>
              <w:t>类，</w:t>
            </w:r>
            <w:r>
              <w:rPr>
                <w:rFonts w:hint="default" w:ascii="Times New Roman" w:hAnsi="Times New Roman" w:cs="Times New Roman"/>
                <w:sz w:val="24"/>
                <w:szCs w:val="24"/>
                <w:lang w:val="en-US" w:eastAsia="zh-CN"/>
              </w:rPr>
              <w:t>从预测结果来看，本项目正常排污时，对</w:t>
            </w:r>
            <w:r>
              <w:rPr>
                <w:rFonts w:hint="eastAsia" w:ascii="Times New Roman" w:hAnsi="Times New Roman" w:cs="Times New Roman"/>
                <w:sz w:val="24"/>
                <w:szCs w:val="24"/>
                <w:lang w:val="en-US" w:eastAsia="zh-CN"/>
              </w:rPr>
              <w:t>石中排渠</w:t>
            </w:r>
            <w:r>
              <w:rPr>
                <w:rFonts w:hint="default" w:ascii="Times New Roman" w:hAnsi="Times New Roman" w:cs="Times New Roman"/>
                <w:sz w:val="24"/>
                <w:szCs w:val="24"/>
                <w:lang w:val="en-US" w:eastAsia="zh-CN"/>
              </w:rPr>
              <w:t>论证河段上下游水质并没有太大影响。因此，本项目排污口设置符合河流生态保护要求。</w:t>
            </w:r>
          </w:p>
          <w:p>
            <w:pPr>
              <w:pStyle w:val="4"/>
              <w:bidi w:val="0"/>
              <w:rPr>
                <w:rFonts w:hint="default" w:ascii="Times New Roman" w:hAnsi="Times New Roman" w:cs="Times New Roman"/>
                <w:sz w:val="28"/>
                <w:szCs w:val="28"/>
              </w:rPr>
            </w:pPr>
            <w:bookmarkStart w:id="154" w:name="_Toc449805136"/>
            <w:bookmarkStart w:id="155" w:name="_Toc514765222"/>
            <w:bookmarkStart w:id="156" w:name="_Toc29321"/>
            <w:bookmarkStart w:id="157" w:name="_Toc456649857"/>
            <w:r>
              <w:rPr>
                <w:rFonts w:hint="eastAsia" w:cs="Times New Roman"/>
                <w:sz w:val="28"/>
                <w:szCs w:val="28"/>
                <w:lang w:val="en-US" w:eastAsia="zh-CN"/>
              </w:rPr>
              <w:t>9</w:t>
            </w:r>
            <w:r>
              <w:rPr>
                <w:rFonts w:hint="default" w:ascii="Times New Roman" w:hAnsi="Times New Roman" w:cs="Times New Roman"/>
                <w:sz w:val="28"/>
                <w:szCs w:val="28"/>
                <w:lang w:val="en-US" w:eastAsia="zh-CN"/>
              </w:rPr>
              <w:t>.</w:t>
            </w:r>
            <w:r>
              <w:rPr>
                <w:rFonts w:hint="eastAsia" w:cs="Times New Roman"/>
                <w:sz w:val="28"/>
                <w:szCs w:val="28"/>
                <w:lang w:val="en-US" w:eastAsia="zh-CN"/>
              </w:rPr>
              <w:t>3</w:t>
            </w:r>
            <w:r>
              <w:rPr>
                <w:rFonts w:hint="default" w:ascii="Times New Roman" w:hAnsi="Times New Roman" w:cs="Times New Roman"/>
                <w:sz w:val="28"/>
                <w:szCs w:val="28"/>
              </w:rPr>
              <w:t>入河排污口河段河床稳定性和防洪影响分析</w:t>
            </w:r>
            <w:bookmarkEnd w:id="154"/>
            <w:bookmarkEnd w:id="155"/>
            <w:bookmarkEnd w:id="156"/>
            <w:bookmarkEnd w:id="157"/>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本次拟建排污口位于</w:t>
            </w:r>
            <w:r>
              <w:rPr>
                <w:rFonts w:hint="eastAsia" w:ascii="Times New Roman" w:hAnsi="Times New Roman" w:cs="Times New Roman"/>
                <w:sz w:val="24"/>
                <w:szCs w:val="24"/>
                <w:lang w:val="en-US" w:eastAsia="zh-CN"/>
              </w:rPr>
              <w:t>石中排渠北</w:t>
            </w:r>
            <w:r>
              <w:rPr>
                <w:rFonts w:hint="default" w:ascii="Times New Roman" w:hAnsi="Times New Roman" w:cs="Times New Roman"/>
                <w:sz w:val="24"/>
                <w:szCs w:val="24"/>
                <w:lang w:val="en-US" w:eastAsia="zh-CN"/>
              </w:rPr>
              <w:t>岸，排污口所在河段两岸稳定，河道顺直、通畅，且本项目设计流速较小，不会对河床产生冲刷和淤积影响。排污口管道较小（约直径30cm），不影响河岸。入河排污口设置符合国家规定的防洪标准和工程安全标准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因此，排污口设置对河道的防洪影响较小，满足河道管理的要求。</w:t>
            </w:r>
          </w:p>
          <w:p>
            <w:pPr>
              <w:pStyle w:val="4"/>
              <w:bidi w:val="0"/>
              <w:rPr>
                <w:rFonts w:hint="default" w:ascii="Times New Roman" w:hAnsi="Times New Roman" w:cs="Times New Roman"/>
                <w:sz w:val="28"/>
                <w:szCs w:val="28"/>
              </w:rPr>
            </w:pPr>
            <w:bookmarkStart w:id="158" w:name="_Toc23716"/>
            <w:bookmarkStart w:id="159" w:name="_Toc456649858"/>
            <w:bookmarkStart w:id="160" w:name="_Toc449805137"/>
            <w:bookmarkStart w:id="161" w:name="_Toc514765223"/>
            <w:r>
              <w:rPr>
                <w:rFonts w:hint="eastAsia" w:cs="Times New Roman"/>
                <w:sz w:val="28"/>
                <w:szCs w:val="28"/>
                <w:lang w:val="en-US" w:eastAsia="zh-CN"/>
              </w:rPr>
              <w:t>9</w:t>
            </w:r>
            <w:r>
              <w:rPr>
                <w:rFonts w:hint="default" w:ascii="Times New Roman" w:hAnsi="Times New Roman" w:cs="Times New Roman"/>
                <w:sz w:val="28"/>
                <w:szCs w:val="28"/>
                <w:lang w:val="en-US" w:eastAsia="zh-CN"/>
              </w:rPr>
              <w:t>.</w:t>
            </w:r>
            <w:r>
              <w:rPr>
                <w:rFonts w:hint="eastAsia" w:cs="Times New Roman"/>
                <w:sz w:val="28"/>
                <w:szCs w:val="28"/>
                <w:lang w:val="en-US" w:eastAsia="zh-CN"/>
              </w:rPr>
              <w:t>4</w:t>
            </w:r>
            <w:r>
              <w:rPr>
                <w:rFonts w:hint="default" w:ascii="Times New Roman" w:hAnsi="Times New Roman" w:cs="Times New Roman"/>
                <w:sz w:val="28"/>
                <w:szCs w:val="28"/>
              </w:rPr>
              <w:t>排污口位置的合理性</w:t>
            </w:r>
            <w:bookmarkEnd w:id="158"/>
            <w:bookmarkEnd w:id="159"/>
            <w:bookmarkEnd w:id="160"/>
            <w:bookmarkEnd w:id="161"/>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根据入河排污口设置对水域水质的影响范围分析知，项目正常排污情况下，对</w:t>
            </w:r>
            <w:r>
              <w:rPr>
                <w:rFonts w:hint="eastAsia" w:ascii="Times New Roman" w:hAnsi="Times New Roman" w:cs="Times New Roman"/>
                <w:sz w:val="24"/>
                <w:szCs w:val="24"/>
                <w:lang w:val="en-US" w:eastAsia="zh-CN"/>
              </w:rPr>
              <w:t>包括石中排渠</w:t>
            </w:r>
            <w:r>
              <w:rPr>
                <w:rFonts w:hint="default" w:ascii="Times New Roman" w:hAnsi="Times New Roman" w:cs="Times New Roman"/>
                <w:sz w:val="24"/>
                <w:szCs w:val="24"/>
                <w:lang w:val="en-US" w:eastAsia="zh-CN"/>
              </w:rPr>
              <w:t>论证范围内河段水环境影响不大。此外，从河段河势、河床的稳定以及项目废水排放对水域、河流生态和第三者权益的影响等诸方面因素来看，影响也较小。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综上所述，拟设排污口的设置合理可行。</w:t>
            </w:r>
          </w:p>
          <w:p>
            <w:pPr>
              <w:pStyle w:val="3"/>
              <w:bidi w:val="0"/>
              <w:rPr>
                <w:rFonts w:hint="default"/>
              </w:rPr>
            </w:pPr>
            <w:bookmarkStart w:id="162" w:name="_Toc6868"/>
            <w:bookmarkStart w:id="163" w:name="_Toc9979"/>
            <w:r>
              <w:rPr>
                <w:rFonts w:hint="eastAsia" w:ascii="Times New Roman" w:hAnsi="Times New Roman" w:cs="Times New Roman"/>
                <w:lang w:val="en-US" w:eastAsia="zh-CN"/>
              </w:rPr>
              <w:t>10</w:t>
            </w:r>
            <w:r>
              <w:rPr>
                <w:rFonts w:hint="eastAsia"/>
                <w:lang w:val="en-US" w:eastAsia="zh-CN"/>
              </w:rPr>
              <w:t>、</w:t>
            </w:r>
            <w:r>
              <w:rPr>
                <w:rFonts w:hint="default"/>
              </w:rPr>
              <w:t>论证结论与建议</w:t>
            </w:r>
            <w:bookmarkEnd w:id="162"/>
            <w:bookmarkEnd w:id="163"/>
          </w:p>
          <w:p>
            <w:pPr>
              <w:pStyle w:val="4"/>
              <w:bidi w:val="0"/>
              <w:rPr>
                <w:rFonts w:hint="default"/>
                <w:highlight w:val="none"/>
                <w:lang w:val="en-US" w:eastAsia="zh-CN"/>
              </w:rPr>
            </w:pPr>
            <w:bookmarkStart w:id="164" w:name="_Toc439182291"/>
            <w:bookmarkStart w:id="165" w:name="_Toc23343"/>
            <w:bookmarkStart w:id="166" w:name="_Toc465897647"/>
            <w:bookmarkStart w:id="167" w:name="_Toc439663703"/>
            <w:bookmarkStart w:id="168" w:name="_Toc514765225"/>
            <w:bookmarkStart w:id="169" w:name="_Toc474100725"/>
            <w:bookmarkStart w:id="170" w:name="_Toc418461353"/>
            <w:bookmarkStart w:id="171" w:name="_Toc298402231"/>
            <w:bookmarkStart w:id="172" w:name="_Toc439182510"/>
            <w:r>
              <w:rPr>
                <w:rFonts w:hint="eastAsia"/>
                <w:highlight w:val="none"/>
                <w:lang w:val="en-US" w:eastAsia="zh-CN"/>
              </w:rPr>
              <w:t>10.1</w:t>
            </w:r>
            <w:r>
              <w:rPr>
                <w:rFonts w:hint="default"/>
                <w:highlight w:val="none"/>
              </w:rPr>
              <w:t>论证结论</w:t>
            </w:r>
            <w:bookmarkEnd w:id="164"/>
            <w:bookmarkEnd w:id="165"/>
            <w:bookmarkEnd w:id="166"/>
            <w:bookmarkEnd w:id="167"/>
            <w:bookmarkEnd w:id="168"/>
            <w:bookmarkEnd w:id="169"/>
            <w:bookmarkEnd w:id="170"/>
            <w:bookmarkEnd w:id="171"/>
            <w:bookmarkEnd w:id="172"/>
            <w:bookmarkStart w:id="173" w:name="_Toc300677489"/>
            <w:bookmarkStart w:id="174" w:name="_Toc439182511"/>
            <w:bookmarkStart w:id="175" w:name="_Toc310332076"/>
            <w:bookmarkStart w:id="176" w:name="_Toc347271361"/>
            <w:bookmarkStart w:id="177" w:name="_Toc343156465"/>
            <w:bookmarkStart w:id="178" w:name="_Toc300677492"/>
            <w:bookmarkStart w:id="179" w:name="_Toc312768662"/>
            <w:bookmarkStart w:id="180" w:name="_Toc418461354"/>
            <w:bookmarkStart w:id="181" w:name="_Toc343155781"/>
            <w:bookmarkStart w:id="182" w:name="_Toc439182292"/>
          </w:p>
          <w:p>
            <w:pPr>
              <w:pStyle w:val="2"/>
              <w:bidi w:val="0"/>
              <w:rPr>
                <w:rFonts w:hint="default"/>
                <w:highlight w:val="none"/>
                <w:lang w:val="en-US" w:eastAsia="zh-CN"/>
              </w:rPr>
            </w:pPr>
            <w:r>
              <w:rPr>
                <w:rFonts w:hint="eastAsia"/>
                <w:highlight w:val="none"/>
                <w:lang w:val="en-US" w:eastAsia="zh-CN"/>
              </w:rPr>
              <w:t>10.1.1</w:t>
            </w:r>
            <w:r>
              <w:rPr>
                <w:rFonts w:hint="default"/>
                <w:highlight w:val="none"/>
                <w:lang w:val="en-US" w:eastAsia="zh-CN"/>
              </w:rPr>
              <w:t>排污口基本情况</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zh-CN" w:eastAsia="zh-CN"/>
              </w:rPr>
            </w:pPr>
            <w:r>
              <w:rPr>
                <w:rFonts w:hint="default" w:ascii="Times New Roman" w:hAnsi="Times New Roman" w:cs="Times New Roman"/>
                <w:sz w:val="24"/>
                <w:szCs w:val="24"/>
                <w:highlight w:val="none"/>
                <w:lang w:val="zh-CN" w:eastAsia="zh-CN"/>
              </w:rPr>
              <w:t>湘阴县洋沙湖镇污水处理工程（150m</w:t>
            </w:r>
            <w:r>
              <w:rPr>
                <w:rFonts w:hint="default" w:ascii="Times New Roman" w:hAnsi="Times New Roman" w:cs="Times New Roman"/>
                <w:sz w:val="24"/>
                <w:szCs w:val="24"/>
                <w:highlight w:val="none"/>
                <w:vertAlign w:val="superscript"/>
                <w:lang w:val="zh-CN" w:eastAsia="zh-CN"/>
              </w:rPr>
              <w:t>3</w:t>
            </w:r>
            <w:r>
              <w:rPr>
                <w:rFonts w:hint="default" w:ascii="Times New Roman" w:hAnsi="Times New Roman" w:cs="Times New Roman"/>
                <w:sz w:val="24"/>
                <w:szCs w:val="24"/>
                <w:highlight w:val="none"/>
                <w:lang w:val="zh-CN" w:eastAsia="zh-CN"/>
              </w:rPr>
              <w:t>/d）建设项目位于</w:t>
            </w:r>
            <w:r>
              <w:rPr>
                <w:rFonts w:hint="eastAsia" w:ascii="Times New Roman" w:hAnsi="Times New Roman" w:cs="Times New Roman"/>
                <w:highlight w:val="none"/>
                <w:lang w:val="en-US" w:eastAsia="zh-CN"/>
              </w:rPr>
              <w:t>湘阴县</w:t>
            </w:r>
            <w:r>
              <w:rPr>
                <w:rFonts w:hint="eastAsia" w:ascii="Times New Roman" w:hAnsi="Times New Roman" w:cs="Times New Roman"/>
                <w:lang w:val="en-US" w:eastAsia="zh-CN"/>
              </w:rPr>
              <w:t>洋沙湖镇芙蓉北路与石中排渠交界处的东北角（中心位置地理坐标：</w:t>
            </w:r>
            <w:r>
              <w:rPr>
                <w:rFonts w:hint="default" w:ascii="Times New Roman" w:hAnsi="Times New Roman" w:cs="Times New Roman"/>
                <w:lang w:val="en-US" w:eastAsia="zh-CN"/>
              </w:rPr>
              <w:t>E 112°55'47.77，N 28°37'7</w:t>
            </w:r>
            <w:r>
              <w:rPr>
                <w:rFonts w:hint="default" w:ascii="Times New Roman" w:hAnsi="Times New Roman" w:cs="Times New Roman"/>
                <w:highlight w:val="none"/>
                <w:lang w:val="en-US" w:eastAsia="zh-CN"/>
              </w:rPr>
              <w:t>.76</w:t>
            </w:r>
            <w:r>
              <w:rPr>
                <w:rFonts w:hint="eastAsia" w:ascii="Times New Roman" w:hAnsi="Times New Roman" w:cs="Times New Roman"/>
                <w:lang w:eastAsia="zh-CN"/>
              </w:rPr>
              <w:t xml:space="preserve"> </w:t>
            </w:r>
            <w:r>
              <w:rPr>
                <w:rFonts w:hint="default" w:ascii="Times New Roman" w:hAnsi="Times New Roman" w:cs="Times New Roman"/>
                <w:lang w:eastAsia="zh-CN"/>
              </w:rPr>
              <w:t>̋</w:t>
            </w:r>
            <w:r>
              <w:rPr>
                <w:rFonts w:hint="eastAsia" w:ascii="Times New Roman" w:hAnsi="Times New Roman" w:cs="Times New Roman"/>
                <w:lang w:eastAsia="zh-CN"/>
              </w:rPr>
              <w:t>）</w:t>
            </w:r>
            <w:r>
              <w:rPr>
                <w:rFonts w:hint="default" w:ascii="Times New Roman" w:hAnsi="Times New Roman" w:cs="Times New Roman"/>
                <w:sz w:val="24"/>
                <w:szCs w:val="24"/>
                <w:highlight w:val="none"/>
                <w:lang w:val="zh-CN" w:eastAsia="zh-CN"/>
              </w:rPr>
              <w:t>，</w:t>
            </w:r>
            <w:r>
              <w:rPr>
                <w:rFonts w:hint="eastAsia" w:ascii="Times New Roman" w:hAnsi="Times New Roman" w:cs="Times New Roman"/>
                <w:sz w:val="24"/>
                <w:szCs w:val="24"/>
                <w:lang w:val="zh-CN" w:eastAsia="zh-CN"/>
              </w:rPr>
              <w:t>湘阴县洋沙湖镇人民政府</w:t>
            </w:r>
            <w:r>
              <w:rPr>
                <w:rFonts w:ascii="Times New Roman" w:hAnsi="Times New Roman" w:cs="Times New Roman"/>
                <w:highlight w:val="none"/>
              </w:rPr>
              <w:t>总投</w:t>
            </w:r>
            <w:r>
              <w:rPr>
                <w:rFonts w:hint="eastAsia" w:ascii="Times New Roman" w:hAnsi="Times New Roman" w:cs="Times New Roman"/>
                <w:highlight w:val="none"/>
              </w:rPr>
              <w:t>资</w:t>
            </w:r>
            <w:r>
              <w:rPr>
                <w:rFonts w:hint="eastAsia" w:ascii="Times New Roman" w:hAnsi="Times New Roman" w:cs="Times New Roman"/>
                <w:highlight w:val="none"/>
                <w:lang w:val="en-US" w:eastAsia="zh-CN"/>
              </w:rPr>
              <w:t>795.54</w:t>
            </w:r>
            <w:r>
              <w:rPr>
                <w:rFonts w:ascii="Times New Roman" w:hAnsi="Times New Roman" w:cs="Times New Roman"/>
                <w:highlight w:val="none"/>
              </w:rPr>
              <w:t>万元</w:t>
            </w:r>
            <w:r>
              <w:rPr>
                <w:rFonts w:hint="default" w:ascii="Times New Roman" w:hAnsi="Times New Roman" w:cs="Times New Roman"/>
                <w:sz w:val="24"/>
                <w:szCs w:val="24"/>
                <w:lang w:val="zh-CN" w:eastAsia="zh-CN"/>
              </w:rPr>
              <w:t>，新建湘阴县洋沙湖镇污水处理工程（150m</w:t>
            </w:r>
            <w:r>
              <w:rPr>
                <w:rFonts w:hint="default" w:ascii="Times New Roman" w:hAnsi="Times New Roman" w:cs="Times New Roman"/>
                <w:sz w:val="24"/>
                <w:szCs w:val="24"/>
                <w:vertAlign w:val="superscript"/>
                <w:lang w:val="zh-CN" w:eastAsia="zh-CN"/>
              </w:rPr>
              <w:t>3</w:t>
            </w:r>
            <w:r>
              <w:rPr>
                <w:rFonts w:hint="default" w:ascii="Times New Roman" w:hAnsi="Times New Roman" w:cs="Times New Roman"/>
                <w:sz w:val="24"/>
                <w:szCs w:val="24"/>
                <w:lang w:val="zh-CN" w:eastAsia="zh-CN"/>
              </w:rPr>
              <w:t>/d）</w:t>
            </w:r>
            <w:r>
              <w:rPr>
                <w:rFonts w:hint="default" w:ascii="Times New Roman" w:hAnsi="Times New Roman" w:cs="Times New Roman"/>
                <w:sz w:val="24"/>
                <w:szCs w:val="24"/>
                <w:lang w:val="en-US" w:eastAsia="zh-CN"/>
              </w:rPr>
              <w:t>。该项目</w:t>
            </w:r>
            <w:r>
              <w:rPr>
                <w:rFonts w:hint="default" w:ascii="Times New Roman" w:hAnsi="Times New Roman" w:cs="Times New Roman"/>
                <w:sz w:val="24"/>
                <w:szCs w:val="24"/>
                <w:lang w:val="zh-CN" w:eastAsia="zh-CN"/>
              </w:rPr>
              <w:t>设计</w:t>
            </w:r>
            <w:r>
              <w:rPr>
                <w:rFonts w:hint="eastAsia" w:ascii="Times New Roman" w:hAnsi="Times New Roman" w:cs="Times New Roman"/>
                <w:sz w:val="24"/>
                <w:szCs w:val="24"/>
                <w:lang w:val="zh-CN" w:eastAsia="zh-CN"/>
              </w:rPr>
              <w:t>污水处理规模为</w:t>
            </w:r>
            <w:r>
              <w:rPr>
                <w:rFonts w:hint="eastAsia" w:ascii="Times New Roman" w:hAnsi="Times New Roman" w:cs="Times New Roman"/>
                <w:sz w:val="24"/>
                <w:szCs w:val="24"/>
                <w:lang w:val="en-US" w:eastAsia="zh-CN"/>
              </w:rPr>
              <w:t>150m</w:t>
            </w:r>
            <w:r>
              <w:rPr>
                <w:rFonts w:hint="eastAsia" w:ascii="Times New Roman" w:hAnsi="Times New Roman" w:cs="Times New Roman"/>
                <w:sz w:val="24"/>
                <w:szCs w:val="24"/>
                <w:vertAlign w:val="superscript"/>
                <w:lang w:val="en-US" w:eastAsia="zh-CN"/>
              </w:rPr>
              <w:t>3</w:t>
            </w:r>
            <w:r>
              <w:rPr>
                <w:rFonts w:hint="default" w:ascii="Times New Roman" w:hAnsi="Times New Roman" w:cs="Times New Roman"/>
                <w:sz w:val="24"/>
                <w:szCs w:val="24"/>
                <w:lang w:val="zh-CN" w:eastAsia="zh-CN"/>
              </w:rPr>
              <w:t>/a，</w:t>
            </w:r>
            <w:r>
              <w:rPr>
                <w:rFonts w:hint="eastAsia" w:ascii="Times New Roman" w:hAnsi="Times New Roman" w:cs="Times New Roman"/>
                <w:sz w:val="24"/>
                <w:szCs w:val="24"/>
                <w:lang w:val="zh-CN" w:eastAsia="zh-CN"/>
              </w:rPr>
              <w:t>污水处理采用</w:t>
            </w:r>
            <w:r>
              <w:rPr>
                <w:rFonts w:hint="default" w:ascii="Times New Roman" w:hAnsi="Times New Roman" w:cs="Times New Roman"/>
                <w:lang w:val="en-US" w:eastAsia="zh-CN"/>
              </w:rPr>
              <w:t>格栅+调节池+一体化设备（缺氧池+好氧池+好氧池</w:t>
            </w:r>
            <w:r>
              <w:rPr>
                <w:rFonts w:hint="eastAsia" w:ascii="Times New Roman" w:hAnsi="Times New Roman" w:cs="Times New Roman"/>
                <w:lang w:val="en-US" w:eastAsia="zh-CN"/>
              </w:rPr>
              <w:t>+沉淀池</w:t>
            </w:r>
            <w:r>
              <w:rPr>
                <w:rFonts w:hint="default" w:ascii="Times New Roman" w:hAnsi="Times New Roman" w:cs="Times New Roman"/>
                <w:lang w:val="en-US" w:eastAsia="zh-CN"/>
              </w:rPr>
              <w:t>）+</w:t>
            </w:r>
            <w:r>
              <w:rPr>
                <w:rFonts w:hint="eastAsia" w:ascii="Times New Roman" w:hAnsi="Times New Roman" w:cs="Times New Roman"/>
                <w:lang w:val="en-US" w:eastAsia="zh-CN"/>
              </w:rPr>
              <w:t>砂缸</w:t>
            </w:r>
            <w:r>
              <w:rPr>
                <w:rFonts w:hint="default" w:ascii="Times New Roman" w:hAnsi="Times New Roman" w:cs="Times New Roman"/>
                <w:lang w:val="en-US" w:eastAsia="zh-CN"/>
              </w:rPr>
              <w:t>过滤+</w:t>
            </w:r>
            <w:r>
              <w:rPr>
                <w:rFonts w:hint="eastAsia" w:ascii="Times New Roman" w:hAnsi="Times New Roman" w:cs="Times New Roman"/>
                <w:lang w:val="en-US" w:eastAsia="zh-CN"/>
              </w:rPr>
              <w:t>紫外线</w:t>
            </w:r>
            <w:r>
              <w:rPr>
                <w:rFonts w:hint="default" w:ascii="Times New Roman" w:hAnsi="Times New Roman" w:cs="Times New Roman"/>
                <w:lang w:val="en-US" w:eastAsia="zh-CN"/>
              </w:rPr>
              <w:t>消毒+出水</w:t>
            </w:r>
            <w:r>
              <w:rPr>
                <w:rFonts w:hint="eastAsia" w:ascii="Times New Roman" w:hAnsi="Times New Roman" w:cs="Times New Roman"/>
                <w:szCs w:val="21"/>
                <w:lang w:val="en-US" w:eastAsia="zh-CN"/>
              </w:rPr>
              <w:t>工艺</w:t>
            </w:r>
            <w:r>
              <w:rPr>
                <w:rFonts w:hint="default" w:ascii="Times New Roman" w:hAnsi="Times New Roman" w:cs="Times New Roman"/>
                <w:sz w:val="24"/>
                <w:szCs w:val="24"/>
                <w:lang w:val="zh-CN"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项目</w:t>
            </w:r>
            <w:r>
              <w:rPr>
                <w:rFonts w:hint="eastAsia" w:ascii="Times New Roman" w:hAnsi="Times New Roman" w:cs="Times New Roman"/>
                <w:sz w:val="24"/>
                <w:szCs w:val="24"/>
                <w:lang w:val="en-US" w:eastAsia="zh-CN"/>
              </w:rPr>
              <w:t>处理</w:t>
            </w:r>
            <w:r>
              <w:rPr>
                <w:rFonts w:hint="default" w:ascii="Times New Roman" w:hAnsi="Times New Roman" w:cs="Times New Roman"/>
                <w:sz w:val="24"/>
                <w:szCs w:val="24"/>
                <w:lang w:val="en-US" w:eastAsia="zh-CN"/>
              </w:rPr>
              <w:t>废水主要为</w:t>
            </w:r>
            <w:r>
              <w:rPr>
                <w:rFonts w:hint="eastAsia" w:ascii="Times New Roman" w:hAnsi="Times New Roman" w:cs="Times New Roman"/>
                <w:sz w:val="24"/>
                <w:szCs w:val="24"/>
                <w:lang w:val="zh-CN" w:eastAsia="zh-CN"/>
              </w:rPr>
              <w:t>生活污水</w:t>
            </w:r>
            <w:r>
              <w:rPr>
                <w:rFonts w:hint="default" w:ascii="Times New Roman" w:hAnsi="Times New Roman" w:cs="Times New Roman"/>
                <w:sz w:val="24"/>
                <w:szCs w:val="24"/>
                <w:lang w:val="zh-CN" w:eastAsia="zh-CN"/>
              </w:rPr>
              <w:t>，</w:t>
            </w:r>
            <w:r>
              <w:rPr>
                <w:rFonts w:hint="eastAsia" w:ascii="Times New Roman" w:hAnsi="Times New Roman" w:cs="Times New Roman"/>
                <w:sz w:val="24"/>
                <w:szCs w:val="24"/>
                <w:lang w:val="en-US" w:eastAsia="zh-CN"/>
              </w:rPr>
              <w:t>经过</w:t>
            </w:r>
            <w:r>
              <w:rPr>
                <w:rFonts w:ascii="TimesNewRomanPSMT" w:hAnsi="TimesNewRomanPSMT" w:eastAsia="TimesNewRomanPSMT" w:cs="TimesNewRomanPSMT"/>
                <w:color w:val="000000"/>
                <w:kern w:val="0"/>
                <w:sz w:val="24"/>
                <w:szCs w:val="24"/>
                <w:highlight w:val="none"/>
                <w:lang w:val="en-US" w:eastAsia="zh-CN" w:bidi="ar"/>
              </w:rPr>
              <w:t>150m</w:t>
            </w:r>
            <w:r>
              <w:rPr>
                <w:rFonts w:hint="eastAsia" w:ascii="TimesNewRomanPSMT" w:hAnsi="TimesNewRomanPSMT" w:eastAsia="TimesNewRomanPSMT" w:cs="TimesNewRomanPSMT"/>
                <w:color w:val="000000"/>
                <w:kern w:val="0"/>
                <w:sz w:val="24"/>
                <w:szCs w:val="24"/>
                <w:highlight w:val="none"/>
                <w:vertAlign w:val="superscript"/>
                <w:lang w:val="en-US" w:eastAsia="zh-CN" w:bidi="ar"/>
              </w:rPr>
              <w:t>3</w:t>
            </w:r>
            <w:r>
              <w:rPr>
                <w:rFonts w:hint="default" w:ascii="TimesNewRomanPSMT" w:hAnsi="TimesNewRomanPSMT" w:eastAsia="TimesNewRomanPSMT" w:cs="TimesNewRomanPSMT"/>
                <w:color w:val="000000"/>
                <w:kern w:val="0"/>
                <w:sz w:val="24"/>
                <w:szCs w:val="24"/>
                <w:highlight w:val="none"/>
                <w:lang w:val="en-US" w:eastAsia="zh-CN" w:bidi="ar"/>
              </w:rPr>
              <w:t>/d</w:t>
            </w:r>
            <w:r>
              <w:rPr>
                <w:rFonts w:hint="eastAsia" w:ascii="宋体" w:hAnsi="宋体" w:eastAsia="宋体" w:cs="宋体"/>
                <w:color w:val="000000"/>
                <w:kern w:val="0"/>
                <w:sz w:val="24"/>
                <w:szCs w:val="24"/>
                <w:highlight w:val="none"/>
                <w:lang w:val="en-US" w:eastAsia="zh-CN" w:bidi="ar"/>
              </w:rPr>
              <w:t>规模的组合池</w:t>
            </w:r>
            <w:r>
              <w:rPr>
                <w:rFonts w:hint="default" w:ascii="TimesNewRomanPSMT" w:hAnsi="TimesNewRomanPSMT" w:eastAsia="TimesNewRomanPSMT" w:cs="TimesNewRomanPSMT"/>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格栅渠、调节池、污泥池</w:t>
            </w:r>
            <w:r>
              <w:rPr>
                <w:rFonts w:hint="default" w:ascii="TimesNewRomanPSMT" w:hAnsi="TimesNewRomanPSMT" w:eastAsia="TimesNewRomanPSMT" w:cs="TimesNewRomanPSMT"/>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、一体化设备（生物膜</w:t>
            </w:r>
            <w:r>
              <w:rPr>
                <w:rFonts w:hint="default" w:ascii="TimesNewRomanPSMT" w:hAnsi="TimesNewRomanPSMT" w:eastAsia="TimesNewRomanPSMT" w:cs="TimesNewRomanPSMT"/>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过滤）、紫外消毒渠</w:t>
            </w:r>
            <w:r>
              <w:rPr>
                <w:rFonts w:hint="default" w:ascii="Times New Roman" w:hAnsi="Times New Roman" w:cs="Times New Roman"/>
                <w:sz w:val="24"/>
                <w:szCs w:val="24"/>
                <w:lang w:val="en-US" w:eastAsia="zh-CN"/>
              </w:rPr>
              <w:t>处理。处理站</w:t>
            </w:r>
            <w:r>
              <w:rPr>
                <w:rFonts w:hint="default" w:ascii="Times New Roman" w:hAnsi="Times New Roman" w:cs="Times New Roman"/>
                <w:sz w:val="24"/>
                <w:szCs w:val="24"/>
                <w:lang w:val="zh-CN" w:eastAsia="zh-CN"/>
              </w:rPr>
              <w:t>采用</w:t>
            </w:r>
            <w:r>
              <w:rPr>
                <w:rFonts w:hint="eastAsia" w:ascii="Times New Roman" w:hAnsi="Times New Roman" w:cs="Times New Roman"/>
                <w:sz w:val="24"/>
                <w:szCs w:val="24"/>
                <w:lang w:val="zh-CN" w:eastAsia="zh-CN"/>
              </w:rPr>
              <w:t>生物膜</w:t>
            </w:r>
            <w:r>
              <w:rPr>
                <w:rFonts w:hint="default" w:ascii="Times New Roman" w:hAnsi="Times New Roman" w:cs="Times New Roman"/>
                <w:sz w:val="24"/>
                <w:szCs w:val="24"/>
                <w:lang w:val="zh-CN" w:eastAsia="zh-CN"/>
              </w:rPr>
              <w:t>法工艺处理，主要建设</w:t>
            </w:r>
            <w:r>
              <w:rPr>
                <w:rFonts w:hint="eastAsia" w:ascii="宋体" w:hAnsi="宋体" w:eastAsia="宋体" w:cs="宋体"/>
                <w:color w:val="000000"/>
                <w:kern w:val="0"/>
                <w:sz w:val="24"/>
                <w:szCs w:val="24"/>
                <w:highlight w:val="none"/>
                <w:lang w:val="en-US" w:eastAsia="zh-CN" w:bidi="ar"/>
              </w:rPr>
              <w:t>组合池</w:t>
            </w:r>
            <w:r>
              <w:rPr>
                <w:rFonts w:hint="default" w:ascii="TimesNewRomanPSMT" w:hAnsi="TimesNewRomanPSMT" w:eastAsia="TimesNewRomanPSMT" w:cs="TimesNewRomanPSMT"/>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格栅渠、调节池、污泥池</w:t>
            </w:r>
            <w:r>
              <w:rPr>
                <w:rFonts w:hint="default" w:ascii="TimesNewRomanPSMT" w:hAnsi="TimesNewRomanPSMT" w:eastAsia="TimesNewRomanPSMT" w:cs="TimesNewRomanPSMT"/>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、一体化设备（生物膜</w:t>
            </w:r>
            <w:r>
              <w:rPr>
                <w:rFonts w:hint="default" w:ascii="TimesNewRomanPSMT" w:hAnsi="TimesNewRomanPSMT" w:eastAsia="TimesNewRomanPSMT" w:cs="TimesNewRomanPSMT"/>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过滤）、紫外消毒渠</w:t>
            </w:r>
            <w:r>
              <w:rPr>
                <w:rFonts w:hint="default" w:ascii="Times New Roman" w:hAnsi="Times New Roman" w:cs="Times New Roman"/>
                <w:sz w:val="24"/>
                <w:szCs w:val="24"/>
                <w:lang w:val="zh-CN" w:eastAsia="zh-CN"/>
              </w:rPr>
              <w:t>等相关配套设施。</w:t>
            </w:r>
            <w:r>
              <w:rPr>
                <w:rFonts w:hint="default" w:ascii="Times New Roman" w:hAnsi="Times New Roman" w:cs="Times New Roman"/>
                <w:sz w:val="24"/>
                <w:szCs w:val="24"/>
                <w:lang w:val="en-US" w:eastAsia="zh-CN"/>
              </w:rPr>
              <w:t>废水经处理《城镇污水处理厂污染物排放标准》（GB18918-2002）表1一级A标准要求后排入石中排渠</w:t>
            </w:r>
            <w:r>
              <w:rPr>
                <w:rFonts w:hint="default" w:ascii="Times New Roman" w:hAnsi="Times New Roman" w:cs="Times New Roman"/>
                <w:sz w:val="24"/>
                <w:szCs w:val="24"/>
                <w:lang w:val="zh-CN"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zh-CN" w:eastAsia="zh-CN"/>
              </w:rPr>
            </w:pPr>
            <w:r>
              <w:rPr>
                <w:rFonts w:hint="default" w:ascii="Times New Roman" w:hAnsi="Times New Roman" w:cs="Times New Roman"/>
                <w:sz w:val="24"/>
                <w:szCs w:val="24"/>
                <w:lang w:val="zh-CN"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val="zh-CN" w:eastAsia="zh-CN"/>
              </w:rPr>
              <w:t>排污口设置地点：</w:t>
            </w:r>
            <w:r>
              <w:rPr>
                <w:rFonts w:hint="eastAsia" w:ascii="Times New Roman" w:hAnsi="Times New Roman" w:cs="Times New Roman"/>
                <w:lang w:val="en-US" w:eastAsia="zh-CN"/>
              </w:rPr>
              <w:t>湘阴县洋沙湖镇芙蓉北路与石中排渠交界处（石中排渠北岸）</w:t>
            </w:r>
            <w:r>
              <w:rPr>
                <w:rFonts w:hint="default" w:ascii="Times New Roman" w:hAnsi="Times New Roman" w:cs="Times New Roman"/>
                <w:sz w:val="24"/>
                <w:szCs w:val="24"/>
                <w:lang w:val="zh-CN"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zh-CN" w:eastAsia="zh-CN"/>
              </w:rPr>
            </w:pPr>
            <w:r>
              <w:rPr>
                <w:rFonts w:hint="default" w:ascii="Times New Roman" w:hAnsi="Times New Roman" w:cs="Times New Roman"/>
                <w:sz w:val="24"/>
                <w:szCs w:val="24"/>
                <w:lang w:val="zh-CN"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val="zh-CN" w:eastAsia="zh-CN"/>
              </w:rPr>
              <w:t>排污口位置：坐标</w:t>
            </w:r>
            <w:r>
              <w:rPr>
                <w:rFonts w:hint="default"/>
                <w:highlight w:val="none"/>
                <w:lang w:val="en-US" w:eastAsia="zh-CN"/>
              </w:rPr>
              <w:t>东</w:t>
            </w:r>
            <w:r>
              <w:rPr>
                <w:rFonts w:hint="default" w:ascii="Times New Roman" w:hAnsi="Times New Roman" w:cs="Times New Roman"/>
                <w:highlight w:val="none"/>
                <w:lang w:val="en-US" w:eastAsia="zh-CN"/>
              </w:rPr>
              <w:t>经11</w:t>
            </w:r>
            <w:r>
              <w:rPr>
                <w:rFonts w:hint="eastAsia" w:ascii="Times New Roman" w:hAnsi="Times New Roman" w:cs="Times New Roman"/>
                <w:highlight w:val="none"/>
                <w:lang w:val="en-US" w:eastAsia="zh-CN"/>
              </w:rPr>
              <w:t>2</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55</w:t>
            </w:r>
            <w:r>
              <w:rPr>
                <w:rFonts w:hint="default" w:ascii="Times New Roman" w:hAnsi="Times New Roman" w:cs="Times New Roman"/>
                <w:highlight w:val="none"/>
                <w:lang w:val="en-US" w:eastAsia="zh-CN"/>
              </w:rPr>
              <w:t>'4</w:t>
            </w:r>
            <w:r>
              <w:rPr>
                <w:rFonts w:hint="eastAsia" w:ascii="Times New Roman" w:hAnsi="Times New Roman" w:cs="Times New Roman"/>
                <w:highlight w:val="none"/>
                <w:lang w:val="en-US" w:eastAsia="zh-CN"/>
              </w:rPr>
              <w:t>7</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19</w:t>
            </w:r>
            <w:r>
              <w:rPr>
                <w:rFonts w:hint="default" w:ascii="Times New Roman" w:hAnsi="Times New Roman" w:cs="Times New Roman"/>
                <w:highlight w:val="none"/>
                <w:lang w:val="en-US" w:eastAsia="zh-CN"/>
              </w:rPr>
              <w:t>"，北纬28°</w:t>
            </w:r>
            <w:r>
              <w:rPr>
                <w:rFonts w:hint="eastAsia" w:ascii="Times New Roman" w:hAnsi="Times New Roman" w:cs="Times New Roman"/>
                <w:highlight w:val="none"/>
                <w:lang w:val="en-US" w:eastAsia="zh-CN"/>
              </w:rPr>
              <w:t>37</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7</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47</w:t>
            </w:r>
            <w:r>
              <w:rPr>
                <w:rFonts w:hint="default" w:ascii="Times New Roman" w:hAnsi="Times New Roman" w:cs="Times New Roman"/>
                <w:highlight w:val="none"/>
                <w:lang w:val="en-US" w:eastAsia="zh-CN"/>
              </w:rPr>
              <w:t>"</w:t>
            </w:r>
            <w:r>
              <w:rPr>
                <w:rFonts w:hint="default" w:ascii="Times New Roman" w:hAnsi="Times New Roman" w:cs="Times New Roman"/>
                <w:sz w:val="24"/>
                <w:szCs w:val="24"/>
                <w:lang w:val="zh-CN"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zh-CN" w:eastAsia="zh-CN"/>
              </w:rPr>
            </w:pPr>
            <w:r>
              <w:rPr>
                <w:rFonts w:hint="default" w:ascii="Times New Roman" w:hAnsi="Times New Roman" w:cs="Times New Roman"/>
                <w:sz w:val="24"/>
                <w:szCs w:val="24"/>
                <w:lang w:val="zh-CN"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val="zh-CN" w:eastAsia="zh-CN"/>
              </w:rPr>
              <w:t>排污口设置类型：新建。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zh-CN" w:eastAsia="zh-CN"/>
              </w:rPr>
            </w:pPr>
            <w:r>
              <w:rPr>
                <w:rFonts w:hint="default" w:ascii="Times New Roman" w:hAnsi="Times New Roman" w:cs="Times New Roman"/>
                <w:sz w:val="24"/>
                <w:szCs w:val="24"/>
                <w:lang w:val="zh-CN"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val="zh-CN" w:eastAsia="zh-CN"/>
              </w:rPr>
              <w:t>排污口分类：</w:t>
            </w:r>
            <w:r>
              <w:rPr>
                <w:rFonts w:hint="eastAsia" w:ascii="Times New Roman" w:hAnsi="Times New Roman" w:cs="Times New Roman"/>
                <w:sz w:val="24"/>
                <w:szCs w:val="24"/>
                <w:lang w:val="zh-CN" w:eastAsia="zh-CN"/>
              </w:rPr>
              <w:t>生活污水入河</w:t>
            </w:r>
            <w:r>
              <w:rPr>
                <w:rFonts w:hint="default" w:ascii="Times New Roman" w:hAnsi="Times New Roman" w:cs="Times New Roman"/>
                <w:sz w:val="24"/>
                <w:szCs w:val="24"/>
                <w:lang w:val="zh-CN" w:eastAsia="zh-CN"/>
              </w:rPr>
              <w:t>排污口。</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zh-CN" w:eastAsia="zh-CN"/>
              </w:rPr>
            </w:pPr>
            <w:r>
              <w:rPr>
                <w:rFonts w:hint="default" w:ascii="Times New Roman" w:hAnsi="Times New Roman" w:cs="Times New Roman"/>
                <w:sz w:val="24"/>
                <w:szCs w:val="24"/>
                <w:lang w:val="zh-CN"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val="zh-CN" w:eastAsia="zh-CN"/>
              </w:rPr>
              <w:t>排放方式：连续排放。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zh-CN" w:eastAsia="zh-CN"/>
              </w:rPr>
            </w:pPr>
            <w:r>
              <w:rPr>
                <w:rFonts w:hint="default" w:ascii="Times New Roman" w:hAnsi="Times New Roman" w:cs="Times New Roman"/>
                <w:sz w:val="24"/>
                <w:szCs w:val="24"/>
                <w:lang w:val="zh-CN"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val="zh-CN" w:eastAsia="zh-CN"/>
              </w:rPr>
              <w:t>入河方式：</w:t>
            </w:r>
            <w:r>
              <w:rPr>
                <w:rFonts w:hint="eastAsia" w:ascii="Times New Roman" w:hAnsi="Times New Roman" w:cs="Times New Roman"/>
                <w:sz w:val="24"/>
                <w:szCs w:val="24"/>
                <w:lang w:val="zh-CN" w:eastAsia="zh-CN"/>
              </w:rPr>
              <w:t>明渠</w:t>
            </w:r>
            <w:r>
              <w:rPr>
                <w:rFonts w:hint="default" w:ascii="Times New Roman" w:hAnsi="Times New Roman" w:cs="Times New Roman"/>
                <w:sz w:val="24"/>
                <w:szCs w:val="24"/>
                <w:lang w:val="zh-CN"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zh-CN" w:eastAsia="zh-CN"/>
              </w:rPr>
            </w:pPr>
            <w:r>
              <w:rPr>
                <w:rFonts w:hint="default" w:ascii="Times New Roman" w:hAnsi="Times New Roman" w:cs="Times New Roman"/>
                <w:sz w:val="24"/>
                <w:szCs w:val="24"/>
                <w:lang w:val="zh-CN"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val="zh-CN" w:eastAsia="zh-CN"/>
              </w:rPr>
              <w:t>设计排污能力：</w:t>
            </w:r>
            <w:r>
              <w:rPr>
                <w:rFonts w:hint="eastAsia" w:ascii="Times New Roman" w:hAnsi="Times New Roman" w:cs="Times New Roman"/>
                <w:sz w:val="24"/>
                <w:szCs w:val="24"/>
                <w:lang w:val="en-US" w:eastAsia="zh-CN"/>
              </w:rPr>
              <w:t>150</w:t>
            </w:r>
            <w:r>
              <w:rPr>
                <w:rFonts w:hint="default" w:ascii="Times New Roman" w:hAnsi="Times New Roman" w:cs="Times New Roman"/>
                <w:sz w:val="24"/>
                <w:szCs w:val="24"/>
                <w:lang w:val="zh-CN" w:eastAsia="zh-CN"/>
              </w:rPr>
              <w:t>m</w:t>
            </w:r>
            <w:r>
              <w:rPr>
                <w:rFonts w:hint="default" w:ascii="Times New Roman" w:hAnsi="Times New Roman" w:cs="Times New Roman"/>
                <w:sz w:val="24"/>
                <w:szCs w:val="24"/>
                <w:vertAlign w:val="superscript"/>
                <w:lang w:val="zh-CN" w:eastAsia="zh-CN"/>
              </w:rPr>
              <w:t>3</w:t>
            </w:r>
            <w:r>
              <w:rPr>
                <w:rFonts w:hint="default" w:ascii="Times New Roman" w:hAnsi="Times New Roman" w:cs="Times New Roman"/>
                <w:sz w:val="24"/>
                <w:szCs w:val="24"/>
                <w:lang w:val="zh-CN" w:eastAsia="zh-CN"/>
              </w:rPr>
              <w:t>/d。</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zh-CN" w:eastAsia="zh-CN"/>
              </w:rPr>
            </w:pPr>
            <w:r>
              <w:rPr>
                <w:rFonts w:hint="default" w:ascii="Times New Roman" w:hAnsi="Times New Roman" w:cs="Times New Roman"/>
                <w:sz w:val="24"/>
                <w:szCs w:val="24"/>
                <w:lang w:val="zh-CN"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val="zh-CN" w:eastAsia="zh-CN"/>
              </w:rPr>
              <w:t>受纳水体：</w:t>
            </w:r>
            <w:r>
              <w:rPr>
                <w:rFonts w:hint="eastAsia" w:ascii="Times New Roman" w:hAnsi="Times New Roman" w:cs="Times New Roman"/>
                <w:sz w:val="24"/>
                <w:szCs w:val="24"/>
                <w:lang w:val="en-US" w:eastAsia="zh-CN"/>
              </w:rPr>
              <w:t>石中排渠</w:t>
            </w:r>
            <w:r>
              <w:rPr>
                <w:rFonts w:hint="default" w:ascii="Times New Roman" w:hAnsi="Times New Roman" w:cs="Times New Roman"/>
                <w:sz w:val="24"/>
                <w:szCs w:val="24"/>
                <w:lang w:val="zh-CN"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zh-CN" w:eastAsia="zh-CN"/>
              </w:rPr>
            </w:pPr>
            <w:r>
              <w:rPr>
                <w:rFonts w:hint="default" w:ascii="Times New Roman" w:hAnsi="Times New Roman" w:cs="Times New Roman"/>
                <w:sz w:val="24"/>
                <w:szCs w:val="24"/>
                <w:lang w:val="zh-CN"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val="zh-CN" w:eastAsia="zh-CN"/>
              </w:rPr>
              <w:t>受纳水体水功能区名称：</w:t>
            </w:r>
            <w:r>
              <w:rPr>
                <w:rFonts w:hint="eastAsia" w:ascii="Times New Roman" w:hAnsi="Times New Roman" w:cs="Times New Roman"/>
                <w:sz w:val="24"/>
                <w:szCs w:val="24"/>
                <w:lang w:val="zh-CN" w:eastAsia="zh-CN"/>
              </w:rPr>
              <w:t>未划分水功能区</w:t>
            </w:r>
            <w:r>
              <w:rPr>
                <w:rFonts w:hint="default" w:ascii="Times New Roman" w:hAnsi="Times New Roman" w:cs="Times New Roman"/>
                <w:sz w:val="24"/>
                <w:szCs w:val="24"/>
                <w:lang w:val="zh-CN"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zh-CN" w:eastAsia="zh-CN"/>
              </w:rPr>
            </w:pPr>
            <w:r>
              <w:rPr>
                <w:rFonts w:hint="default" w:ascii="Times New Roman" w:hAnsi="Times New Roman" w:cs="Times New Roman"/>
                <w:sz w:val="24"/>
                <w:szCs w:val="24"/>
                <w:lang w:val="zh-CN"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val="zh-CN" w:eastAsia="zh-CN"/>
              </w:rPr>
              <w:t>主要污染物入河量分别为：</w:t>
            </w:r>
            <w:r>
              <w:rPr>
                <w:rFonts w:hint="default" w:ascii="Times New Roman" w:hAnsi="Times New Roman" w:cs="Times New Roman"/>
                <w:sz w:val="24"/>
                <w:szCs w:val="24"/>
                <w:lang w:val="en-US" w:eastAsia="zh-CN"/>
              </w:rPr>
              <w:t>COD</w:t>
            </w:r>
            <w:r>
              <w:rPr>
                <w:rFonts w:hint="eastAsia" w:ascii="Times New Roman" w:hAnsi="Times New Roman" w:cs="Times New Roman"/>
                <w:sz w:val="24"/>
                <w:szCs w:val="24"/>
                <w:lang w:val="en-US" w:eastAsia="zh-CN"/>
              </w:rPr>
              <w:t>cr</w:t>
            </w:r>
            <w:r>
              <w:rPr>
                <w:rFonts w:hint="default" w:ascii="Times New Roman" w:hAnsi="Times New Roman" w:cs="Times New Roman"/>
                <w:sz w:val="24"/>
                <w:szCs w:val="24"/>
                <w:lang w:val="en-US" w:eastAsia="zh-CN"/>
              </w:rPr>
              <w:t>为</w:t>
            </w:r>
            <w:r>
              <w:rPr>
                <w:rFonts w:hint="eastAsia" w:ascii="Times New Roman" w:hAnsi="Times New Roman" w:cs="Times New Roman"/>
                <w:sz w:val="24"/>
                <w:szCs w:val="24"/>
                <w:lang w:val="en-US" w:eastAsia="zh-CN"/>
              </w:rPr>
              <w:t>2.738</w:t>
            </w:r>
            <w:r>
              <w:rPr>
                <w:rFonts w:hint="default" w:ascii="Times New Roman" w:hAnsi="Times New Roman" w:cs="Times New Roman"/>
                <w:sz w:val="24"/>
                <w:szCs w:val="24"/>
                <w:lang w:val="en-US" w:eastAsia="zh-CN"/>
              </w:rPr>
              <w:t>t/a，氨氮为</w:t>
            </w:r>
            <w:r>
              <w:rPr>
                <w:rFonts w:hint="eastAsia" w:ascii="Times New Roman" w:hAnsi="Times New Roman" w:cs="Times New Roman"/>
                <w:sz w:val="24"/>
                <w:szCs w:val="24"/>
                <w:lang w:val="en-US" w:eastAsia="zh-CN"/>
              </w:rPr>
              <w:t>0.274</w:t>
            </w:r>
            <w:r>
              <w:rPr>
                <w:rFonts w:hint="default" w:ascii="Times New Roman" w:hAnsi="Times New Roman" w:cs="Times New Roman"/>
                <w:sz w:val="24"/>
                <w:szCs w:val="24"/>
                <w:lang w:val="en-US" w:eastAsia="zh-CN"/>
              </w:rPr>
              <w:t>t/a，SS为</w:t>
            </w:r>
            <w:r>
              <w:rPr>
                <w:rFonts w:hint="eastAsia" w:ascii="Times New Roman" w:hAnsi="Times New Roman" w:cs="Times New Roman"/>
                <w:sz w:val="24"/>
                <w:szCs w:val="24"/>
                <w:highlight w:val="none"/>
                <w:lang w:val="en-US" w:eastAsia="zh-CN"/>
              </w:rPr>
              <w:t>0.548</w:t>
            </w:r>
            <w:r>
              <w:rPr>
                <w:rFonts w:hint="default" w:ascii="Times New Roman" w:hAnsi="Times New Roman" w:cs="Times New Roman"/>
                <w:sz w:val="24"/>
                <w:szCs w:val="24"/>
                <w:highlight w:val="none"/>
                <w:lang w:val="en-US" w:eastAsia="zh-CN"/>
              </w:rPr>
              <w:t>t/a</w:t>
            </w:r>
            <w:r>
              <w:rPr>
                <w:rFonts w:hint="default" w:ascii="Times New Roman" w:hAnsi="Times New Roman" w:cs="Times New Roman"/>
                <w:sz w:val="24"/>
                <w:szCs w:val="24"/>
                <w:lang w:val="en-US" w:eastAsia="zh-CN"/>
              </w:rPr>
              <w:t>。</w:t>
            </w:r>
          </w:p>
          <w:p>
            <w:pPr>
              <w:pStyle w:val="4"/>
              <w:bidi w:val="0"/>
              <w:rPr>
                <w:rFonts w:hint="default"/>
                <w:lang w:val="en-US" w:eastAsia="zh-CN"/>
              </w:rPr>
            </w:pPr>
            <w:r>
              <w:rPr>
                <w:rFonts w:hint="eastAsia"/>
                <w:lang w:val="en-US" w:eastAsia="zh-CN"/>
              </w:rPr>
              <w:t>10.2</w:t>
            </w:r>
            <w:r>
              <w:rPr>
                <w:rFonts w:hint="default"/>
                <w:lang w:val="en-US" w:eastAsia="zh-CN"/>
              </w:rPr>
              <w:t>入河排污口设置</w:t>
            </w:r>
            <w:r>
              <w:rPr>
                <w:rFonts w:hint="eastAsia"/>
                <w:lang w:val="en-US" w:eastAsia="zh-CN"/>
              </w:rPr>
              <w:t>合理性</w:t>
            </w:r>
            <w:r>
              <w:rPr>
                <w:rFonts w:hint="default"/>
                <w:lang w:val="en-US" w:eastAsia="zh-CN"/>
              </w:rPr>
              <w:t>结论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zh-CN" w:eastAsia="zh-CN"/>
              </w:rPr>
            </w:pPr>
            <w:r>
              <w:rPr>
                <w:rFonts w:hint="eastAsia" w:ascii="Times New Roman" w:hAnsi="Times New Roman" w:cs="Times New Roman"/>
                <w:sz w:val="24"/>
                <w:szCs w:val="24"/>
                <w:lang w:val="zh-CN" w:eastAsia="zh-CN"/>
              </w:rPr>
              <w:t>（</w:t>
            </w:r>
            <w:r>
              <w:rPr>
                <w:rFonts w:hint="default" w:ascii="Times New Roman" w:hAnsi="Times New Roman" w:cs="Times New Roman"/>
                <w:sz w:val="24"/>
                <w:szCs w:val="24"/>
                <w:lang w:val="zh-CN" w:eastAsia="zh-CN"/>
              </w:rPr>
              <w:t>1）项目属于《产业结构调整目录（201</w:t>
            </w:r>
            <w:r>
              <w:rPr>
                <w:rFonts w:hint="default" w:ascii="Times New Roman" w:hAnsi="Times New Roman" w:cs="Times New Roman"/>
                <w:sz w:val="24"/>
                <w:szCs w:val="24"/>
                <w:lang w:val="en-US" w:eastAsia="zh-CN"/>
              </w:rPr>
              <w:t>9</w:t>
            </w:r>
            <w:r>
              <w:rPr>
                <w:rFonts w:hint="default" w:ascii="Times New Roman" w:hAnsi="Times New Roman" w:cs="Times New Roman"/>
                <w:sz w:val="24"/>
                <w:szCs w:val="24"/>
                <w:lang w:val="zh-CN" w:eastAsia="zh-CN"/>
              </w:rPr>
              <w:t>年本）》允许类，符合国家法律法规和相关政策、符合国家和行业有关技术标准、符合水功能区管理要求、符合流域或区域的综合规划及水资源保护等专业规划，同时符合岳阳市排污口设置要求。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zh-CN" w:eastAsia="zh-CN"/>
              </w:rPr>
            </w:pPr>
            <w:r>
              <w:rPr>
                <w:rFonts w:hint="eastAsia" w:ascii="Times New Roman" w:hAnsi="Times New Roman" w:cs="Times New Roman"/>
                <w:sz w:val="24"/>
                <w:szCs w:val="24"/>
                <w:lang w:val="zh-CN" w:eastAsia="zh-CN"/>
              </w:rPr>
              <w:t>（</w:t>
            </w:r>
            <w:r>
              <w:rPr>
                <w:rFonts w:hint="default" w:ascii="Times New Roman" w:hAnsi="Times New Roman" w:cs="Times New Roman"/>
                <w:sz w:val="24"/>
                <w:szCs w:val="24"/>
                <w:lang w:val="zh-CN" w:eastAsia="zh-CN"/>
              </w:rPr>
              <w:t>2）项目入河排污口河段所在水域为</w:t>
            </w:r>
            <w:r>
              <w:rPr>
                <w:rFonts w:hint="eastAsia" w:ascii="Times New Roman" w:hAnsi="Times New Roman" w:cs="Times New Roman"/>
                <w:sz w:val="24"/>
                <w:szCs w:val="24"/>
                <w:lang w:val="zh-CN" w:eastAsia="zh-CN"/>
              </w:rPr>
              <w:t>石中排渠</w:t>
            </w:r>
            <w:r>
              <w:rPr>
                <w:rFonts w:hint="default" w:ascii="Times New Roman" w:hAnsi="Times New Roman" w:cs="Times New Roman"/>
                <w:sz w:val="24"/>
                <w:szCs w:val="24"/>
                <w:lang w:val="zh-CN" w:eastAsia="zh-CN"/>
              </w:rPr>
              <w:t>，水质管理目标为Ⅲ类，现状水质为Ⅲ类。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highlight w:val="none"/>
                <w:lang w:val="zh-CN" w:eastAsia="zh-CN"/>
              </w:rPr>
            </w:pPr>
            <w:r>
              <w:rPr>
                <w:rFonts w:hint="eastAsia" w:ascii="Times New Roman" w:hAnsi="Times New Roman" w:cs="Times New Roman"/>
                <w:sz w:val="24"/>
                <w:szCs w:val="24"/>
                <w:lang w:val="zh-CN" w:eastAsia="zh-CN"/>
              </w:rPr>
              <w:t>（</w:t>
            </w:r>
            <w:r>
              <w:rPr>
                <w:rFonts w:hint="default" w:ascii="Times New Roman" w:hAnsi="Times New Roman" w:cs="Times New Roman"/>
                <w:sz w:val="24"/>
                <w:szCs w:val="24"/>
                <w:lang w:val="zh-CN" w:eastAsia="zh-CN"/>
              </w:rPr>
              <w:t>3）项目入河</w:t>
            </w:r>
            <w:r>
              <w:rPr>
                <w:rFonts w:hint="default" w:ascii="Times New Roman" w:hAnsi="Times New Roman" w:cs="Times New Roman"/>
                <w:sz w:val="24"/>
                <w:szCs w:val="24"/>
                <w:highlight w:val="none"/>
                <w:lang w:val="zh-CN" w:eastAsia="zh-CN"/>
              </w:rPr>
              <w:t>排污口类型为</w:t>
            </w:r>
            <w:r>
              <w:rPr>
                <w:rFonts w:hint="eastAsia" w:ascii="Times New Roman" w:hAnsi="Times New Roman" w:cs="Times New Roman"/>
                <w:sz w:val="24"/>
                <w:szCs w:val="24"/>
                <w:highlight w:val="none"/>
                <w:lang w:val="zh-CN" w:eastAsia="zh-CN"/>
              </w:rPr>
              <w:t>生活污水入河</w:t>
            </w:r>
            <w:r>
              <w:rPr>
                <w:rFonts w:hint="default" w:ascii="Times New Roman" w:hAnsi="Times New Roman" w:cs="Times New Roman"/>
                <w:sz w:val="24"/>
                <w:szCs w:val="24"/>
                <w:highlight w:val="none"/>
                <w:lang w:val="zh-CN" w:eastAsia="zh-CN"/>
              </w:rPr>
              <w:t>排污口，污水排放量</w:t>
            </w:r>
            <w:r>
              <w:rPr>
                <w:rFonts w:hint="eastAsia" w:ascii="Times New Roman" w:hAnsi="Times New Roman" w:cs="Times New Roman"/>
                <w:sz w:val="24"/>
                <w:szCs w:val="24"/>
                <w:highlight w:val="none"/>
                <w:lang w:val="en-US" w:eastAsia="zh-CN"/>
              </w:rPr>
              <w:t>150</w:t>
            </w:r>
            <w:r>
              <w:rPr>
                <w:rFonts w:hint="default" w:ascii="Times New Roman" w:hAnsi="Times New Roman" w:cs="Times New Roman"/>
                <w:sz w:val="24"/>
                <w:szCs w:val="24"/>
                <w:highlight w:val="none"/>
                <w:lang w:val="zh-CN" w:eastAsia="zh-CN"/>
              </w:rPr>
              <w:t>m</w:t>
            </w:r>
            <w:r>
              <w:rPr>
                <w:rFonts w:hint="default" w:ascii="Times New Roman" w:hAnsi="Times New Roman" w:cs="Times New Roman"/>
                <w:sz w:val="24"/>
                <w:szCs w:val="24"/>
                <w:highlight w:val="none"/>
                <w:vertAlign w:val="superscript"/>
                <w:lang w:val="zh-CN" w:eastAsia="zh-CN"/>
              </w:rPr>
              <w:t>3</w:t>
            </w:r>
            <w:r>
              <w:rPr>
                <w:rFonts w:hint="default" w:ascii="Times New Roman" w:hAnsi="Times New Roman" w:cs="Times New Roman"/>
                <w:sz w:val="24"/>
                <w:szCs w:val="24"/>
                <w:highlight w:val="none"/>
                <w:lang w:val="zh-CN" w:eastAsia="zh-CN"/>
              </w:rPr>
              <w:t>/d，主要污染物为</w:t>
            </w:r>
            <w:r>
              <w:rPr>
                <w:rFonts w:hint="default" w:ascii="Times New Roman" w:hAnsi="Times New Roman" w:cs="Times New Roman"/>
                <w:sz w:val="24"/>
                <w:szCs w:val="24"/>
                <w:highlight w:val="none"/>
                <w:lang w:val="en-US" w:eastAsia="zh-CN"/>
              </w:rPr>
              <w:t>COD</w:t>
            </w:r>
            <w:r>
              <w:rPr>
                <w:rFonts w:hint="eastAsia" w:ascii="Times New Roman" w:hAnsi="Times New Roman" w:cs="Times New Roman"/>
                <w:sz w:val="24"/>
                <w:szCs w:val="24"/>
                <w:highlight w:val="none"/>
                <w:lang w:val="en-US" w:eastAsia="zh-CN"/>
              </w:rPr>
              <w:t>cr、</w:t>
            </w:r>
            <w:r>
              <w:rPr>
                <w:rFonts w:hint="default" w:ascii="Times New Roman" w:hAnsi="Times New Roman" w:cs="Times New Roman"/>
                <w:sz w:val="24"/>
                <w:szCs w:val="24"/>
                <w:highlight w:val="none"/>
                <w:lang w:val="en-US" w:eastAsia="zh-CN"/>
              </w:rPr>
              <w:t>氨氮</w:t>
            </w:r>
            <w:r>
              <w:rPr>
                <w:rFonts w:hint="default" w:ascii="Times New Roman" w:hAnsi="Times New Roman" w:cs="Times New Roman"/>
                <w:sz w:val="24"/>
                <w:szCs w:val="24"/>
                <w:highlight w:val="none"/>
                <w:lang w:val="zh-CN" w:eastAsia="zh-CN"/>
              </w:rPr>
              <w:t>，经</w:t>
            </w:r>
            <w:r>
              <w:rPr>
                <w:rFonts w:hint="eastAsia" w:ascii="Times New Roman" w:hAnsi="Times New Roman" w:cs="Times New Roman"/>
                <w:sz w:val="24"/>
                <w:szCs w:val="24"/>
                <w:highlight w:val="none"/>
                <w:lang w:val="zh-CN" w:eastAsia="zh-CN"/>
              </w:rPr>
              <w:t>厂内</w:t>
            </w:r>
            <w:r>
              <w:rPr>
                <w:rFonts w:hint="default" w:ascii="Times New Roman" w:hAnsi="Times New Roman" w:cs="Times New Roman"/>
                <w:sz w:val="24"/>
                <w:szCs w:val="24"/>
                <w:highlight w:val="none"/>
                <w:lang w:val="zh-CN" w:eastAsia="zh-CN"/>
              </w:rPr>
              <w:t>处理后其排放浓度小于</w:t>
            </w:r>
            <w:r>
              <w:rPr>
                <w:rFonts w:hint="eastAsia" w:ascii="Times New Roman" w:hAnsi="Times New Roman" w:cs="Times New Roman"/>
                <w:sz w:val="24"/>
                <w:szCs w:val="24"/>
                <w:highlight w:val="none"/>
                <w:lang w:val="en-US" w:eastAsia="zh-CN"/>
              </w:rPr>
              <w:t>50、5</w:t>
            </w:r>
            <w:r>
              <w:rPr>
                <w:rFonts w:hint="default" w:ascii="Times New Roman" w:hAnsi="Times New Roman" w:cs="Times New Roman"/>
                <w:sz w:val="24"/>
                <w:szCs w:val="24"/>
                <w:highlight w:val="none"/>
                <w:lang w:val="zh-CN" w:eastAsia="zh-CN"/>
              </w:rPr>
              <w:t>mg/L的控制标准，对应污染物入河量为</w:t>
            </w:r>
            <w:r>
              <w:rPr>
                <w:rFonts w:hint="eastAsia" w:ascii="Times New Roman" w:hAnsi="Times New Roman" w:cs="Times New Roman"/>
                <w:sz w:val="24"/>
                <w:szCs w:val="24"/>
                <w:highlight w:val="none"/>
                <w:lang w:val="en-US" w:eastAsia="zh-CN"/>
              </w:rPr>
              <w:t>2.7378</w:t>
            </w:r>
            <w:r>
              <w:rPr>
                <w:rFonts w:hint="default" w:ascii="Times New Roman" w:hAnsi="Times New Roman" w:cs="Times New Roman"/>
                <w:sz w:val="24"/>
                <w:szCs w:val="24"/>
                <w:highlight w:val="none"/>
                <w:lang w:val="zh-CN" w:eastAsia="zh-CN"/>
              </w:rPr>
              <w:t>t/a</w:t>
            </w:r>
            <w:r>
              <w:rPr>
                <w:rFonts w:hint="eastAsia" w:ascii="Times New Roman" w:hAnsi="Times New Roman" w:cs="Times New Roman"/>
                <w:sz w:val="24"/>
                <w:szCs w:val="24"/>
                <w:highlight w:val="none"/>
                <w:lang w:val="zh-CN" w:eastAsia="zh-CN"/>
              </w:rPr>
              <w:t>和</w:t>
            </w:r>
            <w:r>
              <w:rPr>
                <w:rFonts w:hint="eastAsia" w:ascii="Times New Roman" w:hAnsi="Times New Roman" w:cs="Times New Roman"/>
                <w:sz w:val="24"/>
                <w:szCs w:val="24"/>
                <w:highlight w:val="none"/>
                <w:lang w:val="en-US" w:eastAsia="zh-CN"/>
              </w:rPr>
              <w:t>0.2738t/a</w:t>
            </w:r>
            <w:r>
              <w:rPr>
                <w:rFonts w:hint="default" w:ascii="Times New Roman" w:hAnsi="Times New Roman" w:cs="Times New Roman"/>
                <w:sz w:val="24"/>
                <w:szCs w:val="24"/>
                <w:highlight w:val="none"/>
                <w:lang w:val="zh-CN" w:eastAsia="zh-CN"/>
              </w:rPr>
              <w:t>，对</w:t>
            </w:r>
            <w:r>
              <w:rPr>
                <w:rFonts w:hint="eastAsia" w:ascii="Times New Roman" w:hAnsi="Times New Roman" w:cs="Times New Roman"/>
                <w:sz w:val="24"/>
                <w:szCs w:val="24"/>
                <w:highlight w:val="none"/>
                <w:lang w:val="zh-CN" w:eastAsia="zh-CN"/>
              </w:rPr>
              <w:t>石中排渠</w:t>
            </w:r>
            <w:r>
              <w:rPr>
                <w:rFonts w:hint="default" w:ascii="Times New Roman" w:hAnsi="Times New Roman" w:cs="Times New Roman"/>
                <w:sz w:val="24"/>
                <w:szCs w:val="24"/>
                <w:highlight w:val="none"/>
                <w:lang w:val="zh-CN" w:eastAsia="zh-CN"/>
              </w:rPr>
              <w:t>生态影响轻微。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highlight w:val="none"/>
                <w:lang w:val="en-US" w:eastAsia="zh-CN"/>
              </w:rPr>
              <w:t>（</w:t>
            </w:r>
            <w:r>
              <w:rPr>
                <w:rFonts w:hint="default" w:ascii="Times New Roman" w:hAnsi="Times New Roman" w:cs="Times New Roman"/>
                <w:sz w:val="24"/>
                <w:szCs w:val="24"/>
                <w:highlight w:val="none"/>
                <w:lang w:val="en-US" w:eastAsia="zh-CN"/>
              </w:rPr>
              <w:t>4</w:t>
            </w:r>
            <w:r>
              <w:rPr>
                <w:rFonts w:hint="default" w:ascii="Times New Roman" w:hAnsi="Times New Roman" w:cs="Times New Roman"/>
                <w:sz w:val="24"/>
                <w:szCs w:val="24"/>
                <w:highlight w:val="none"/>
                <w:lang w:val="zh-CN" w:eastAsia="zh-CN"/>
              </w:rPr>
              <w:t>）本项目排污口下游</w:t>
            </w:r>
            <w:r>
              <w:rPr>
                <w:rFonts w:hint="eastAsia" w:ascii="Times New Roman" w:hAnsi="Times New Roman" w:cs="Times New Roman"/>
                <w:sz w:val="24"/>
                <w:szCs w:val="24"/>
                <w:highlight w:val="none"/>
                <w:lang w:val="en-US" w:eastAsia="zh-CN"/>
              </w:rPr>
              <w:t>5709</w:t>
            </w:r>
            <w:r>
              <w:rPr>
                <w:rFonts w:hint="default" w:ascii="Times New Roman" w:hAnsi="Times New Roman" w:cs="Times New Roman"/>
                <w:sz w:val="24"/>
                <w:szCs w:val="24"/>
                <w:highlight w:val="none"/>
                <w:lang w:val="zh-CN" w:eastAsia="zh-CN"/>
              </w:rPr>
              <w:t>m范围内无集中式饮用水取水口、无水</w:t>
            </w:r>
            <w:r>
              <w:rPr>
                <w:rFonts w:hint="default" w:ascii="Times New Roman" w:hAnsi="Times New Roman" w:cs="Times New Roman"/>
                <w:sz w:val="24"/>
                <w:szCs w:val="24"/>
                <w:lang w:val="zh-CN" w:eastAsia="zh-CN"/>
              </w:rPr>
              <w:t>产种质资源保护区，项目排水采用明渠（明管）方式，对第三者的影响轻微。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highlight w:val="none"/>
                <w:lang w:val="zh-CN" w:eastAsia="zh-CN"/>
              </w:rPr>
            </w:pP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5</w:t>
            </w:r>
            <w:r>
              <w:rPr>
                <w:rFonts w:hint="default" w:ascii="Times New Roman" w:hAnsi="Times New Roman" w:cs="Times New Roman"/>
                <w:sz w:val="24"/>
                <w:szCs w:val="24"/>
                <w:lang w:val="zh-CN" w:eastAsia="zh-CN"/>
              </w:rPr>
              <w:t>）项目入河排污口位于</w:t>
            </w:r>
            <w:r>
              <w:rPr>
                <w:rFonts w:hint="eastAsia" w:ascii="Times New Roman" w:hAnsi="Times New Roman" w:cs="Times New Roman"/>
                <w:sz w:val="24"/>
                <w:szCs w:val="24"/>
                <w:lang w:val="zh-CN" w:eastAsia="zh-CN"/>
              </w:rPr>
              <w:t>石中排</w:t>
            </w:r>
            <w:r>
              <w:rPr>
                <w:rFonts w:hint="eastAsia" w:ascii="Times New Roman" w:hAnsi="Times New Roman" w:cs="Times New Roman"/>
                <w:sz w:val="24"/>
                <w:szCs w:val="24"/>
                <w:highlight w:val="none"/>
                <w:lang w:val="zh-CN" w:eastAsia="zh-CN"/>
              </w:rPr>
              <w:t>渠北</w:t>
            </w:r>
            <w:r>
              <w:rPr>
                <w:rFonts w:hint="default" w:ascii="Times New Roman" w:hAnsi="Times New Roman" w:cs="Times New Roman"/>
                <w:sz w:val="24"/>
                <w:szCs w:val="24"/>
                <w:highlight w:val="none"/>
                <w:lang w:val="zh-CN" w:eastAsia="zh-CN"/>
              </w:rPr>
              <w:t>岸，地理坐标为</w:t>
            </w:r>
            <w:r>
              <w:rPr>
                <w:rFonts w:hint="default"/>
                <w:highlight w:val="none"/>
                <w:lang w:val="en-US" w:eastAsia="zh-CN"/>
              </w:rPr>
              <w:t>东</w:t>
            </w:r>
            <w:r>
              <w:rPr>
                <w:rFonts w:hint="default" w:ascii="Times New Roman" w:hAnsi="Times New Roman" w:cs="Times New Roman"/>
                <w:highlight w:val="none"/>
                <w:lang w:val="en-US" w:eastAsia="zh-CN"/>
              </w:rPr>
              <w:t>经11</w:t>
            </w:r>
            <w:r>
              <w:rPr>
                <w:rFonts w:hint="eastAsia" w:ascii="Times New Roman" w:hAnsi="Times New Roman" w:cs="Times New Roman"/>
                <w:highlight w:val="none"/>
                <w:lang w:val="en-US" w:eastAsia="zh-CN"/>
              </w:rPr>
              <w:t>2</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55</w:t>
            </w:r>
            <w:r>
              <w:rPr>
                <w:rFonts w:hint="default" w:ascii="Times New Roman" w:hAnsi="Times New Roman" w:cs="Times New Roman"/>
                <w:highlight w:val="none"/>
                <w:lang w:val="en-US" w:eastAsia="zh-CN"/>
              </w:rPr>
              <w:t>'4</w:t>
            </w:r>
            <w:r>
              <w:rPr>
                <w:rFonts w:hint="eastAsia" w:ascii="Times New Roman" w:hAnsi="Times New Roman" w:cs="Times New Roman"/>
                <w:highlight w:val="none"/>
                <w:lang w:val="en-US" w:eastAsia="zh-CN"/>
              </w:rPr>
              <w:t>7</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19</w:t>
            </w:r>
            <w:r>
              <w:rPr>
                <w:rFonts w:hint="default" w:ascii="Times New Roman" w:hAnsi="Times New Roman" w:cs="Times New Roman"/>
                <w:highlight w:val="none"/>
                <w:lang w:val="en-US" w:eastAsia="zh-CN"/>
              </w:rPr>
              <w:t>"，北纬 28°</w:t>
            </w:r>
            <w:r>
              <w:rPr>
                <w:rFonts w:hint="eastAsia" w:ascii="Times New Roman" w:hAnsi="Times New Roman" w:cs="Times New Roman"/>
                <w:highlight w:val="none"/>
                <w:lang w:val="en-US" w:eastAsia="zh-CN"/>
              </w:rPr>
              <w:t>37</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7</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47</w:t>
            </w:r>
            <w:r>
              <w:rPr>
                <w:rFonts w:hint="default" w:ascii="Times New Roman" w:hAnsi="Times New Roman" w:cs="Times New Roman"/>
                <w:highlight w:val="none"/>
                <w:lang w:val="en-US" w:eastAsia="zh-CN"/>
              </w:rPr>
              <w:t>"</w:t>
            </w:r>
            <w:r>
              <w:rPr>
                <w:rFonts w:hint="default" w:ascii="Times New Roman" w:hAnsi="Times New Roman" w:cs="Times New Roman"/>
                <w:sz w:val="24"/>
                <w:szCs w:val="24"/>
                <w:highlight w:val="none"/>
                <w:lang w:val="zh-CN" w:eastAsia="zh-CN"/>
              </w:rPr>
              <w:t>，排放方式为连续排放</w:t>
            </w:r>
            <w:r>
              <w:rPr>
                <w:rFonts w:hint="default" w:ascii="Times New Roman" w:hAnsi="Times New Roman" w:cs="Times New Roman"/>
                <w:sz w:val="24"/>
                <w:szCs w:val="24"/>
                <w:lang w:val="zh-CN" w:eastAsia="zh-CN"/>
              </w:rPr>
              <w:t>，入河方式为明渠（明管），其排放方式合理。排口设置于</w:t>
            </w:r>
            <w:r>
              <w:rPr>
                <w:rFonts w:hint="eastAsia" w:ascii="Times New Roman" w:hAnsi="Times New Roman" w:cs="Times New Roman"/>
                <w:sz w:val="24"/>
                <w:szCs w:val="24"/>
                <w:lang w:val="zh-CN" w:eastAsia="zh-CN"/>
              </w:rPr>
              <w:t>石中排渠</w:t>
            </w:r>
            <w:r>
              <w:rPr>
                <w:rFonts w:hint="default" w:ascii="Times New Roman" w:hAnsi="Times New Roman" w:cs="Times New Roman"/>
                <w:sz w:val="24"/>
                <w:szCs w:val="24"/>
                <w:lang w:val="zh-CN" w:eastAsia="zh-CN"/>
              </w:rPr>
              <w:t>洪水线之上，排口下</w:t>
            </w:r>
            <w:r>
              <w:rPr>
                <w:rFonts w:hint="default" w:ascii="Times New Roman" w:hAnsi="Times New Roman" w:cs="Times New Roman"/>
                <w:sz w:val="24"/>
                <w:szCs w:val="24"/>
                <w:highlight w:val="none"/>
                <w:lang w:val="zh-CN" w:eastAsia="zh-CN"/>
              </w:rPr>
              <w:t>游</w:t>
            </w:r>
            <w:r>
              <w:rPr>
                <w:rFonts w:hint="eastAsia" w:ascii="Times New Roman" w:hAnsi="Times New Roman" w:cs="Times New Roman"/>
                <w:sz w:val="24"/>
                <w:szCs w:val="24"/>
                <w:highlight w:val="none"/>
                <w:lang w:val="en-US" w:eastAsia="zh-CN"/>
              </w:rPr>
              <w:t>5709m</w:t>
            </w:r>
            <w:r>
              <w:rPr>
                <w:rFonts w:hint="default" w:ascii="Times New Roman" w:hAnsi="Times New Roman" w:cs="Times New Roman"/>
                <w:sz w:val="24"/>
                <w:szCs w:val="24"/>
                <w:highlight w:val="none"/>
                <w:lang w:val="en-US" w:eastAsia="zh-CN"/>
              </w:rPr>
              <w:t>之内无集中式饮用水取水口、无水产种质资源保护区、无生态敏感区，因此</w:t>
            </w:r>
            <w:r>
              <w:rPr>
                <w:rFonts w:hint="default" w:ascii="Times New Roman" w:hAnsi="Times New Roman" w:cs="Times New Roman"/>
                <w:sz w:val="24"/>
                <w:szCs w:val="24"/>
                <w:highlight w:val="none"/>
                <w:lang w:val="zh-CN" w:eastAsia="zh-CN"/>
              </w:rPr>
              <w:t>其排放位置、排放方式合理。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highlight w:val="none"/>
                <w:lang w:val="zh-CN" w:eastAsia="zh-CN"/>
              </w:rPr>
            </w:pPr>
            <w:r>
              <w:rPr>
                <w:rFonts w:hint="eastAsia" w:ascii="Times New Roman" w:hAnsi="Times New Roman" w:cs="Times New Roman"/>
                <w:sz w:val="24"/>
                <w:szCs w:val="24"/>
                <w:highlight w:val="none"/>
                <w:lang w:val="en-US" w:eastAsia="zh-CN"/>
              </w:rPr>
              <w:t>（6）总量：</w:t>
            </w:r>
            <w:r>
              <w:rPr>
                <w:rFonts w:hint="default" w:ascii="Times New Roman" w:hAnsi="Times New Roman" w:cs="Times New Roman"/>
                <w:sz w:val="24"/>
                <w:szCs w:val="24"/>
                <w:highlight w:val="none"/>
                <w:lang w:val="zh-CN" w:eastAsia="zh-CN"/>
              </w:rPr>
              <w:t>综上所述，项目入河排污口</w:t>
            </w:r>
            <w:r>
              <w:rPr>
                <w:rFonts w:hint="eastAsia" w:ascii="Times New Roman" w:hAnsi="Times New Roman" w:cs="Times New Roman"/>
                <w:sz w:val="24"/>
                <w:szCs w:val="24"/>
                <w:highlight w:val="none"/>
                <w:lang w:val="zh-CN" w:eastAsia="zh-CN"/>
              </w:rPr>
              <w:t>年排放总量COD：</w:t>
            </w:r>
            <w:r>
              <w:rPr>
                <w:rFonts w:hint="eastAsia" w:ascii="Times New Roman" w:hAnsi="Times New Roman" w:cs="Times New Roman"/>
                <w:sz w:val="24"/>
                <w:szCs w:val="24"/>
                <w:highlight w:val="none"/>
                <w:lang w:val="en-US" w:eastAsia="zh-CN"/>
              </w:rPr>
              <w:t>2.738</w:t>
            </w:r>
            <w:r>
              <w:rPr>
                <w:rFonts w:hint="eastAsia" w:ascii="Times New Roman" w:hAnsi="Times New Roman" w:cs="Times New Roman"/>
                <w:sz w:val="24"/>
                <w:szCs w:val="24"/>
                <w:highlight w:val="none"/>
                <w:lang w:val="zh-CN" w:eastAsia="zh-CN"/>
              </w:rPr>
              <w:t>t/a，NH3-N：0.</w:t>
            </w:r>
            <w:r>
              <w:rPr>
                <w:rFonts w:hint="eastAsia" w:ascii="Times New Roman" w:hAnsi="Times New Roman" w:cs="Times New Roman"/>
                <w:sz w:val="24"/>
                <w:szCs w:val="24"/>
                <w:highlight w:val="none"/>
                <w:lang w:val="en-US" w:eastAsia="zh-CN"/>
              </w:rPr>
              <w:t>2738</w:t>
            </w:r>
            <w:r>
              <w:rPr>
                <w:rFonts w:hint="eastAsia" w:ascii="Times New Roman" w:hAnsi="Times New Roman" w:cs="Times New Roman"/>
                <w:sz w:val="24"/>
                <w:szCs w:val="24"/>
                <w:highlight w:val="none"/>
                <w:lang w:val="zh-CN" w:eastAsia="zh-CN"/>
              </w:rPr>
              <w:t>t/a，</w:t>
            </w:r>
            <w:r>
              <w:rPr>
                <w:rFonts w:hint="default" w:ascii="Times New Roman" w:hAnsi="Times New Roman" w:cs="Times New Roman"/>
                <w:sz w:val="24"/>
                <w:szCs w:val="24"/>
                <w:highlight w:val="none"/>
                <w:lang w:val="zh-CN" w:eastAsia="zh-CN"/>
              </w:rPr>
              <w:t>对水功能区(水域)影响轻微。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sz w:val="24"/>
                <w:szCs w:val="24"/>
                <w:lang w:val="zh-CN" w:eastAsia="zh-CN"/>
              </w:rPr>
            </w:pPr>
            <w:r>
              <w:rPr>
                <w:rFonts w:hint="eastAsia" w:ascii="Times New Roman" w:hAnsi="Times New Roman" w:cs="Times New Roman"/>
                <w:sz w:val="24"/>
                <w:szCs w:val="24"/>
                <w:lang w:val="zh-CN" w:eastAsia="zh-CN"/>
              </w:rPr>
              <w:t>（</w:t>
            </w:r>
            <w:r>
              <w:rPr>
                <w:rFonts w:hint="eastAsia" w:ascii="Times New Roman" w:hAnsi="Times New Roman" w:cs="Times New Roman"/>
                <w:sz w:val="24"/>
                <w:szCs w:val="24"/>
                <w:lang w:val="en-US" w:eastAsia="zh-CN"/>
              </w:rPr>
              <w:t>7）</w:t>
            </w:r>
            <w:r>
              <w:rPr>
                <w:rFonts w:hint="eastAsia" w:ascii="Times New Roman" w:hAnsi="Times New Roman" w:cs="Times New Roman"/>
                <w:sz w:val="24"/>
                <w:szCs w:val="24"/>
                <w:lang w:val="zh-CN" w:eastAsia="zh-CN"/>
              </w:rPr>
              <w:t>最终结论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color w:val="auto"/>
                <w:sz w:val="28"/>
                <w:szCs w:val="28"/>
                <w:highlight w:val="none"/>
                <w:u w:val="single"/>
                <w:lang w:val="zh-CN" w:eastAsia="zh-CN"/>
              </w:rPr>
            </w:pPr>
            <w:r>
              <w:rPr>
                <w:rFonts w:hint="eastAsia" w:ascii="Times New Roman" w:hAnsi="Times New Roman" w:cs="Times New Roman"/>
                <w:sz w:val="24"/>
                <w:szCs w:val="24"/>
                <w:lang w:val="zh-CN" w:eastAsia="zh-CN"/>
              </w:rPr>
              <w:t>根据《入河排污口管理技术导则》（</w:t>
            </w:r>
            <w:r>
              <w:rPr>
                <w:rFonts w:hint="eastAsia" w:ascii="Times New Roman" w:hAnsi="Times New Roman" w:cs="Times New Roman"/>
                <w:sz w:val="24"/>
                <w:szCs w:val="24"/>
                <w:lang w:val="en-US" w:eastAsia="zh-CN"/>
              </w:rPr>
              <w:t>SL532-2011</w:t>
            </w:r>
            <w:r>
              <w:rPr>
                <w:rFonts w:hint="eastAsia" w:ascii="Times New Roman" w:hAnsi="Times New Roman" w:cs="Times New Roman"/>
                <w:sz w:val="24"/>
                <w:szCs w:val="24"/>
                <w:lang w:val="zh-CN" w:eastAsia="zh-CN"/>
              </w:rPr>
              <w:t>）</w:t>
            </w:r>
            <w:r>
              <w:rPr>
                <w:rFonts w:hint="eastAsia" w:ascii="Times New Roman" w:hAnsi="Times New Roman" w:cs="Times New Roman"/>
                <w:sz w:val="24"/>
                <w:szCs w:val="24"/>
                <w:lang w:val="en-US" w:eastAsia="zh-CN"/>
              </w:rPr>
              <w:t>5.4.6中不予同意入河排污口设置申请的情形，</w:t>
            </w:r>
            <w:r>
              <w:rPr>
                <w:rFonts w:hint="eastAsia" w:ascii="Times New Roman" w:hAnsi="Times New Roman" w:cs="Times New Roman"/>
                <w:sz w:val="24"/>
                <w:szCs w:val="24"/>
                <w:lang w:val="zh-CN" w:eastAsia="zh-CN"/>
              </w:rPr>
              <w:t>本项目拟建入河排污口与其对比情况如下：</w:t>
            </w:r>
          </w:p>
          <w:p>
            <w:pPr>
              <w:pStyle w:val="30"/>
              <w:tabs>
                <w:tab w:val="left" w:pos="-2486"/>
              </w:tabs>
              <w:jc w:val="center"/>
              <w:rPr>
                <w:rFonts w:hint="default" w:ascii="Times New Roman" w:hAnsi="Times New Roman" w:cs="Times New Roman"/>
                <w:b/>
                <w:bCs/>
                <w:sz w:val="24"/>
                <w:szCs w:val="24"/>
                <w:u w:val="none"/>
                <w:lang w:val="en-US" w:eastAsia="zh-CN"/>
              </w:rPr>
            </w:pPr>
            <w:r>
              <w:rPr>
                <w:rFonts w:hint="default" w:ascii="Times New Roman" w:hAnsi="Times New Roman" w:cs="Times New Roman"/>
                <w:b/>
                <w:bCs/>
                <w:color w:val="auto"/>
                <w:sz w:val="24"/>
                <w:szCs w:val="24"/>
                <w:highlight w:val="none"/>
                <w:u w:val="none"/>
                <w:lang w:val="zh-CN" w:eastAsia="zh-CN"/>
              </w:rPr>
              <w:t>表</w:t>
            </w:r>
            <w:r>
              <w:rPr>
                <w:rFonts w:hint="eastAsia" w:ascii="Times New Roman" w:hAnsi="Times New Roman" w:cs="Times New Roman"/>
                <w:b/>
                <w:bCs/>
                <w:color w:val="auto"/>
                <w:sz w:val="24"/>
                <w:szCs w:val="24"/>
                <w:highlight w:val="none"/>
                <w:u w:val="none"/>
                <w:lang w:val="en-US" w:eastAsia="zh-CN"/>
              </w:rPr>
              <w:t>8</w:t>
            </w:r>
            <w:r>
              <w:rPr>
                <w:rFonts w:hint="default" w:ascii="Times New Roman" w:hAnsi="Times New Roman" w:cs="Times New Roman"/>
                <w:b/>
                <w:bCs/>
                <w:color w:val="auto"/>
                <w:sz w:val="24"/>
                <w:szCs w:val="24"/>
                <w:highlight w:val="none"/>
                <w:u w:val="none"/>
                <w:lang w:val="en-US" w:eastAsia="zh-CN"/>
              </w:rPr>
              <w:t>-1  本项目与技术导则不予同意8情形对比表</w:t>
            </w:r>
          </w:p>
          <w:tbl>
            <w:tblPr>
              <w:tblStyle w:val="33"/>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4051"/>
              <w:gridCol w:w="3035"/>
              <w:gridCol w:w="122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u w:val="none"/>
                      <w:vertAlign w:val="baseline"/>
                      <w:lang w:eastAsia="zh-CN"/>
                    </w:rPr>
                  </w:pPr>
                  <w:r>
                    <w:rPr>
                      <w:rFonts w:hint="eastAsia" w:ascii="宋体" w:hAnsi="宋体" w:eastAsia="宋体" w:cs="宋体"/>
                      <w:b/>
                      <w:bCs/>
                      <w:color w:val="auto"/>
                      <w:sz w:val="21"/>
                      <w:szCs w:val="21"/>
                      <w:u w:val="none"/>
                      <w:vertAlign w:val="baseline"/>
                      <w:lang w:eastAsia="zh-CN"/>
                    </w:rPr>
                    <w:t>序号</w:t>
                  </w:r>
                </w:p>
              </w:tc>
              <w:tc>
                <w:tcPr>
                  <w:tcW w:w="2238" w:type="pct"/>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u w:val="none"/>
                      <w:vertAlign w:val="baseline"/>
                      <w:lang w:eastAsia="zh-CN"/>
                    </w:rPr>
                  </w:pPr>
                  <w:r>
                    <w:rPr>
                      <w:rFonts w:hint="eastAsia" w:ascii="Times New Roman" w:hAnsi="Times New Roman" w:eastAsia="宋体" w:cs="Times New Roman"/>
                      <w:b/>
                      <w:bCs/>
                      <w:color w:val="auto"/>
                      <w:sz w:val="21"/>
                      <w:szCs w:val="21"/>
                      <w:highlight w:val="none"/>
                      <w:u w:val="none"/>
                      <w:lang w:val="en-US" w:eastAsia="zh-CN"/>
                    </w:rPr>
                    <w:t>不予同意入河排污口设置申请的情形</w:t>
                  </w:r>
                </w:p>
              </w:tc>
              <w:tc>
                <w:tcPr>
                  <w:tcW w:w="1677" w:type="pct"/>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u w:val="none"/>
                      <w:vertAlign w:val="baseline"/>
                      <w:lang w:eastAsia="zh-CN"/>
                    </w:rPr>
                  </w:pPr>
                  <w:r>
                    <w:rPr>
                      <w:rFonts w:hint="eastAsia" w:ascii="宋体" w:hAnsi="宋体" w:eastAsia="宋体" w:cs="宋体"/>
                      <w:b/>
                      <w:bCs/>
                      <w:color w:val="auto"/>
                      <w:sz w:val="21"/>
                      <w:szCs w:val="21"/>
                      <w:u w:val="none"/>
                      <w:vertAlign w:val="baseline"/>
                      <w:lang w:eastAsia="zh-CN"/>
                    </w:rPr>
                    <w:t>本项目建设情况</w:t>
                  </w:r>
                </w:p>
              </w:tc>
              <w:tc>
                <w:tcPr>
                  <w:tcW w:w="679" w:type="pct"/>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u w:val="none"/>
                      <w:vertAlign w:val="baseline"/>
                      <w:lang w:eastAsia="zh-CN"/>
                    </w:rPr>
                  </w:pPr>
                  <w:r>
                    <w:rPr>
                      <w:rFonts w:hint="eastAsia" w:ascii="宋体" w:hAnsi="宋体" w:eastAsia="宋体" w:cs="宋体"/>
                      <w:b/>
                      <w:bCs/>
                      <w:color w:val="auto"/>
                      <w:sz w:val="21"/>
                      <w:szCs w:val="21"/>
                      <w:u w:val="none"/>
                      <w:vertAlign w:val="baseline"/>
                      <w:lang w:eastAsia="zh-CN"/>
                    </w:rPr>
                    <w:t>对比情况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1</w:t>
                  </w:r>
                </w:p>
              </w:tc>
              <w:tc>
                <w:tcPr>
                  <w:tcW w:w="2238" w:type="pct"/>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1"/>
                      <w:szCs w:val="21"/>
                      <w:u w:val="none"/>
                      <w:vertAlign w:val="baseline"/>
                    </w:rPr>
                  </w:pPr>
                  <w:r>
                    <w:rPr>
                      <w:rFonts w:ascii="宋体" w:hAnsi="宋体" w:eastAsia="宋体" w:cs="宋体"/>
                      <w:sz w:val="21"/>
                      <w:szCs w:val="21"/>
                      <w:u w:val="none"/>
                    </w:rPr>
                    <w:t>在饮用水水源保护区内设置人河排污口的</w:t>
                  </w:r>
                </w:p>
              </w:tc>
              <w:tc>
                <w:tcPr>
                  <w:tcW w:w="1677" w:type="pct"/>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u w:val="none"/>
                      <w:vertAlign w:val="baseline"/>
                      <w:lang w:eastAsia="zh-CN"/>
                    </w:rPr>
                  </w:pPr>
                  <w:r>
                    <w:rPr>
                      <w:rFonts w:hint="eastAsia" w:ascii="宋体" w:hAnsi="宋体" w:eastAsia="宋体" w:cs="宋体"/>
                      <w:sz w:val="21"/>
                      <w:szCs w:val="21"/>
                      <w:u w:val="none"/>
                      <w:vertAlign w:val="baseline"/>
                      <w:lang w:eastAsia="zh-CN"/>
                    </w:rPr>
                    <w:t>不涉及</w:t>
                  </w:r>
                  <w:r>
                    <w:rPr>
                      <w:rFonts w:ascii="宋体" w:hAnsi="宋体" w:eastAsia="宋体" w:cs="宋体"/>
                      <w:sz w:val="21"/>
                      <w:szCs w:val="21"/>
                      <w:u w:val="none"/>
                    </w:rPr>
                    <w:t>饮用水水源保护区</w:t>
                  </w:r>
                </w:p>
              </w:tc>
              <w:tc>
                <w:tcPr>
                  <w:tcW w:w="679" w:type="pct"/>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u w:val="none"/>
                      <w:vertAlign w:val="baseline"/>
                      <w:lang w:eastAsia="zh-CN"/>
                    </w:rPr>
                  </w:pPr>
                  <w:r>
                    <w:rPr>
                      <w:rFonts w:hint="eastAsia" w:ascii="宋体" w:hAnsi="宋体" w:eastAsia="宋体" w:cs="宋体"/>
                      <w:sz w:val="21"/>
                      <w:szCs w:val="21"/>
                      <w:u w:val="none"/>
                      <w:vertAlign w:val="baseline"/>
                      <w:lang w:eastAsia="zh-CN"/>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2</w:t>
                  </w:r>
                </w:p>
              </w:tc>
              <w:tc>
                <w:tcPr>
                  <w:tcW w:w="22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1"/>
                      <w:szCs w:val="21"/>
                      <w:u w:val="none"/>
                      <w:vertAlign w:val="baseline"/>
                    </w:rPr>
                  </w:pPr>
                  <w:r>
                    <w:rPr>
                      <w:rFonts w:ascii="宋体" w:hAnsi="宋体" w:eastAsia="宋体" w:cs="宋体"/>
                      <w:sz w:val="21"/>
                      <w:szCs w:val="21"/>
                      <w:u w:val="none"/>
                    </w:rPr>
                    <w:t>在省级以上人民政府要求削减排污总量且不能通过削减现有排污量而取得环境容量的水域设置人河排污口的</w:t>
                  </w:r>
                </w:p>
              </w:tc>
              <w:tc>
                <w:tcPr>
                  <w:tcW w:w="16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1"/>
                      <w:szCs w:val="21"/>
                      <w:u w:val="none"/>
                      <w:vertAlign w:val="baseline"/>
                    </w:rPr>
                  </w:pPr>
                  <w:r>
                    <w:rPr>
                      <w:rFonts w:hint="eastAsia" w:ascii="宋体" w:hAnsi="宋体" w:eastAsia="宋体" w:cs="宋体"/>
                      <w:sz w:val="21"/>
                      <w:szCs w:val="21"/>
                      <w:u w:val="none"/>
                      <w:vertAlign w:val="baseline"/>
                      <w:lang w:eastAsia="zh-CN"/>
                    </w:rPr>
                    <w:t>受纳水体为石中排渠，尚有环境容量</w:t>
                  </w:r>
                </w:p>
              </w:tc>
              <w:tc>
                <w:tcPr>
                  <w:tcW w:w="6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1"/>
                      <w:szCs w:val="21"/>
                      <w:u w:val="none"/>
                      <w:vertAlign w:val="baseline"/>
                    </w:rPr>
                  </w:pPr>
                  <w:r>
                    <w:rPr>
                      <w:rFonts w:hint="eastAsia" w:ascii="宋体" w:hAnsi="宋体" w:eastAsia="宋体" w:cs="宋体"/>
                      <w:sz w:val="21"/>
                      <w:szCs w:val="21"/>
                      <w:u w:val="none"/>
                      <w:vertAlign w:val="baseline"/>
                      <w:lang w:eastAsia="zh-CN"/>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3</w:t>
                  </w:r>
                </w:p>
              </w:tc>
              <w:tc>
                <w:tcPr>
                  <w:tcW w:w="22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1"/>
                      <w:szCs w:val="21"/>
                      <w:u w:val="none"/>
                      <w:vertAlign w:val="baseline"/>
                    </w:rPr>
                  </w:pPr>
                  <w:r>
                    <w:rPr>
                      <w:rFonts w:ascii="宋体" w:hAnsi="宋体" w:eastAsia="宋体" w:cs="宋体"/>
                      <w:sz w:val="21"/>
                      <w:szCs w:val="21"/>
                      <w:u w:val="none"/>
                    </w:rPr>
                    <w:t>人河排污口设置可能使水域水质达不到水功能区管理要求的</w:t>
                  </w:r>
                </w:p>
              </w:tc>
              <w:tc>
                <w:tcPr>
                  <w:tcW w:w="16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eastAsia="zh-CN"/>
                    </w:rPr>
                    <w:t>外排废水水质较简单，不会改变石中排渠</w:t>
                  </w:r>
                  <w:r>
                    <w:rPr>
                      <w:rFonts w:hint="eastAsia" w:ascii="宋体" w:hAnsi="宋体" w:eastAsia="宋体" w:cs="宋体"/>
                      <w:sz w:val="21"/>
                      <w:szCs w:val="21"/>
                      <w:u w:val="none"/>
                      <w:vertAlign w:val="baseline"/>
                      <w:lang w:val="en-US" w:eastAsia="zh-CN"/>
                    </w:rPr>
                    <w:t>III类水质现状</w:t>
                  </w:r>
                </w:p>
              </w:tc>
              <w:tc>
                <w:tcPr>
                  <w:tcW w:w="6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1"/>
                      <w:szCs w:val="21"/>
                      <w:u w:val="none"/>
                      <w:vertAlign w:val="baseline"/>
                    </w:rPr>
                  </w:pPr>
                  <w:r>
                    <w:rPr>
                      <w:rFonts w:hint="eastAsia" w:ascii="宋体" w:hAnsi="宋体" w:eastAsia="宋体" w:cs="宋体"/>
                      <w:sz w:val="21"/>
                      <w:szCs w:val="21"/>
                      <w:u w:val="none"/>
                      <w:vertAlign w:val="baseline"/>
                      <w:lang w:eastAsia="zh-CN"/>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4</w:t>
                  </w:r>
                </w:p>
              </w:tc>
              <w:tc>
                <w:tcPr>
                  <w:tcW w:w="22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1"/>
                      <w:szCs w:val="21"/>
                      <w:u w:val="none"/>
                      <w:vertAlign w:val="baseline"/>
                    </w:rPr>
                  </w:pPr>
                  <w:r>
                    <w:rPr>
                      <w:rFonts w:ascii="宋体" w:hAnsi="宋体" w:eastAsia="宋体" w:cs="宋体"/>
                      <w:sz w:val="21"/>
                      <w:szCs w:val="21"/>
                      <w:u w:val="none"/>
                    </w:rPr>
                    <w:t>人河排污口设置直接影响合法取水户用水安全的</w:t>
                  </w:r>
                </w:p>
              </w:tc>
              <w:tc>
                <w:tcPr>
                  <w:tcW w:w="16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u w:val="none"/>
                      <w:vertAlign w:val="baseline"/>
                      <w:lang w:eastAsia="zh-CN"/>
                    </w:rPr>
                  </w:pPr>
                  <w:r>
                    <w:rPr>
                      <w:rFonts w:hint="eastAsia" w:ascii="宋体" w:hAnsi="宋体" w:eastAsia="宋体" w:cs="宋体"/>
                      <w:sz w:val="21"/>
                      <w:szCs w:val="21"/>
                      <w:u w:val="none"/>
                      <w:lang w:val="zh-CN" w:eastAsia="zh-CN"/>
                    </w:rPr>
                    <w:t>论证范围内</w:t>
                  </w:r>
                  <w:r>
                    <w:rPr>
                      <w:rFonts w:hint="default" w:ascii="宋体" w:hAnsi="宋体" w:eastAsia="宋体" w:cs="宋体"/>
                      <w:sz w:val="21"/>
                      <w:szCs w:val="21"/>
                      <w:u w:val="none"/>
                      <w:lang w:val="zh-CN" w:eastAsia="zh-CN"/>
                    </w:rPr>
                    <w:t>无集中式饮用水取水口</w:t>
                  </w:r>
                  <w:r>
                    <w:rPr>
                      <w:rFonts w:hint="eastAsia" w:ascii="宋体" w:hAnsi="宋体" w:eastAsia="宋体" w:cs="宋体"/>
                      <w:sz w:val="21"/>
                      <w:szCs w:val="21"/>
                      <w:u w:val="none"/>
                      <w:lang w:val="zh-CN" w:eastAsia="zh-CN"/>
                    </w:rPr>
                    <w:t>，</w:t>
                  </w:r>
                  <w:r>
                    <w:rPr>
                      <w:rFonts w:hint="eastAsia" w:ascii="宋体" w:hAnsi="宋体" w:eastAsia="宋体" w:cs="宋体"/>
                      <w:sz w:val="21"/>
                      <w:szCs w:val="21"/>
                      <w:u w:val="none"/>
                      <w:lang w:eastAsia="zh-CN"/>
                    </w:rPr>
                    <w:t>对第三方权益影响轻微</w:t>
                  </w:r>
                </w:p>
              </w:tc>
              <w:tc>
                <w:tcPr>
                  <w:tcW w:w="6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1"/>
                      <w:szCs w:val="21"/>
                      <w:u w:val="none"/>
                      <w:vertAlign w:val="baseline"/>
                    </w:rPr>
                  </w:pPr>
                  <w:r>
                    <w:rPr>
                      <w:rFonts w:hint="eastAsia" w:ascii="宋体" w:hAnsi="宋体" w:eastAsia="宋体" w:cs="宋体"/>
                      <w:sz w:val="21"/>
                      <w:szCs w:val="21"/>
                      <w:u w:val="none"/>
                      <w:vertAlign w:val="baseline"/>
                      <w:lang w:eastAsia="zh-CN"/>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5</w:t>
                  </w:r>
                </w:p>
              </w:tc>
              <w:tc>
                <w:tcPr>
                  <w:tcW w:w="22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1"/>
                      <w:szCs w:val="21"/>
                      <w:u w:val="none"/>
                      <w:vertAlign w:val="baseline"/>
                    </w:rPr>
                  </w:pPr>
                  <w:r>
                    <w:rPr>
                      <w:rFonts w:ascii="宋体" w:hAnsi="宋体" w:eastAsia="宋体" w:cs="宋体"/>
                      <w:sz w:val="21"/>
                      <w:szCs w:val="21"/>
                      <w:u w:val="none"/>
                    </w:rPr>
                    <w:t>人河排污口设置不符合防洪要求的</w:t>
                  </w:r>
                </w:p>
              </w:tc>
              <w:tc>
                <w:tcPr>
                  <w:tcW w:w="16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u w:val="none"/>
                      <w:vertAlign w:val="baseline"/>
                      <w:lang w:eastAsia="zh-CN"/>
                    </w:rPr>
                  </w:pPr>
                  <w:r>
                    <w:rPr>
                      <w:rFonts w:hint="eastAsia" w:ascii="宋体" w:hAnsi="宋体" w:eastAsia="宋体" w:cs="宋体"/>
                      <w:sz w:val="21"/>
                      <w:szCs w:val="21"/>
                      <w:u w:val="none"/>
                      <w:vertAlign w:val="baseline"/>
                      <w:lang w:eastAsia="zh-CN"/>
                    </w:rPr>
                    <w:t>拟建入河排污口不影响仙江河防洪</w:t>
                  </w:r>
                </w:p>
              </w:tc>
              <w:tc>
                <w:tcPr>
                  <w:tcW w:w="6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1"/>
                      <w:szCs w:val="21"/>
                      <w:u w:val="none"/>
                      <w:vertAlign w:val="baseline"/>
                    </w:rPr>
                  </w:pPr>
                  <w:r>
                    <w:rPr>
                      <w:rFonts w:hint="eastAsia" w:ascii="宋体" w:hAnsi="宋体" w:eastAsia="宋体" w:cs="宋体"/>
                      <w:sz w:val="21"/>
                      <w:szCs w:val="21"/>
                      <w:u w:val="none"/>
                      <w:vertAlign w:val="baseline"/>
                      <w:lang w:eastAsia="zh-CN"/>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6</w:t>
                  </w:r>
                </w:p>
              </w:tc>
              <w:tc>
                <w:tcPr>
                  <w:tcW w:w="22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1"/>
                      <w:szCs w:val="21"/>
                      <w:u w:val="none"/>
                      <w:vertAlign w:val="baseline"/>
                    </w:rPr>
                  </w:pPr>
                  <w:r>
                    <w:rPr>
                      <w:rFonts w:ascii="宋体" w:hAnsi="宋体" w:eastAsia="宋体" w:cs="宋体"/>
                      <w:sz w:val="21"/>
                      <w:szCs w:val="21"/>
                      <w:u w:val="none"/>
                    </w:rPr>
                    <w:t>不符合法律、法规和国家产业政策规定的</w:t>
                  </w:r>
                </w:p>
              </w:tc>
              <w:tc>
                <w:tcPr>
                  <w:tcW w:w="16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u w:val="none"/>
                      <w:vertAlign w:val="baseline"/>
                      <w:lang w:eastAsia="zh-CN"/>
                    </w:rPr>
                  </w:pPr>
                  <w:r>
                    <w:rPr>
                      <w:rFonts w:hint="eastAsia" w:ascii="宋体" w:hAnsi="宋体" w:eastAsia="宋体" w:cs="宋体"/>
                      <w:sz w:val="21"/>
                      <w:szCs w:val="21"/>
                      <w:u w:val="none"/>
                      <w:vertAlign w:val="baseline"/>
                      <w:lang w:eastAsia="zh-CN"/>
                    </w:rPr>
                    <w:t>本项目建设符合国家产业政策，符合岳阳市和湘阴县规划，项目建设合理合法</w:t>
                  </w:r>
                </w:p>
              </w:tc>
              <w:tc>
                <w:tcPr>
                  <w:tcW w:w="6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1"/>
                      <w:szCs w:val="21"/>
                      <w:u w:val="none"/>
                      <w:vertAlign w:val="baseline"/>
                    </w:rPr>
                  </w:pPr>
                  <w:r>
                    <w:rPr>
                      <w:rFonts w:hint="eastAsia" w:ascii="宋体" w:hAnsi="宋体" w:eastAsia="宋体" w:cs="宋体"/>
                      <w:sz w:val="21"/>
                      <w:szCs w:val="21"/>
                      <w:u w:val="none"/>
                      <w:vertAlign w:val="baseline"/>
                      <w:lang w:eastAsia="zh-CN"/>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7</w:t>
                  </w:r>
                </w:p>
              </w:tc>
              <w:tc>
                <w:tcPr>
                  <w:tcW w:w="22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1"/>
                      <w:szCs w:val="21"/>
                      <w:u w:val="none"/>
                    </w:rPr>
                  </w:pPr>
                  <w:r>
                    <w:rPr>
                      <w:rFonts w:ascii="宋体" w:hAnsi="宋体" w:eastAsia="宋体" w:cs="宋体"/>
                      <w:sz w:val="21"/>
                      <w:szCs w:val="21"/>
                      <w:u w:val="none"/>
                    </w:rPr>
                    <w:t>其他不符合国务院水行政主管部门规定条件的。</w:t>
                  </w:r>
                </w:p>
              </w:tc>
              <w:tc>
                <w:tcPr>
                  <w:tcW w:w="16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u w:val="none"/>
                      <w:vertAlign w:val="baseline"/>
                      <w:lang w:eastAsia="zh-CN"/>
                    </w:rPr>
                  </w:pPr>
                  <w:r>
                    <w:rPr>
                      <w:rFonts w:hint="eastAsia" w:ascii="宋体" w:hAnsi="宋体" w:eastAsia="宋体" w:cs="宋体"/>
                      <w:sz w:val="21"/>
                      <w:szCs w:val="21"/>
                      <w:u w:val="none"/>
                      <w:vertAlign w:val="baseline"/>
                      <w:lang w:eastAsia="zh-CN"/>
                    </w:rPr>
                    <w:t>本项目符合相关规定条件</w:t>
                  </w:r>
                </w:p>
              </w:tc>
              <w:tc>
                <w:tcPr>
                  <w:tcW w:w="6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1"/>
                      <w:szCs w:val="21"/>
                      <w:u w:val="none"/>
                      <w:vertAlign w:val="baseline"/>
                    </w:rPr>
                  </w:pPr>
                  <w:r>
                    <w:rPr>
                      <w:rFonts w:hint="eastAsia" w:ascii="宋体" w:hAnsi="宋体" w:eastAsia="宋体" w:cs="宋体"/>
                      <w:sz w:val="21"/>
                      <w:szCs w:val="21"/>
                      <w:u w:val="none"/>
                      <w:vertAlign w:val="baseline"/>
                      <w:lang w:eastAsia="zh-CN"/>
                    </w:rPr>
                    <w:t>不涉及</w:t>
                  </w:r>
                </w:p>
              </w:tc>
            </w:tr>
          </w:tbl>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sz w:val="24"/>
                <w:szCs w:val="24"/>
                <w:lang w:val="zh-CN" w:eastAsia="zh-CN"/>
              </w:rPr>
            </w:pPr>
            <w:r>
              <w:rPr>
                <w:rFonts w:hint="eastAsia" w:ascii="Times New Roman" w:hAnsi="Times New Roman" w:cs="Times New Roman"/>
                <w:sz w:val="24"/>
                <w:szCs w:val="24"/>
                <w:lang w:val="en-US" w:eastAsia="zh-CN"/>
              </w:rPr>
              <w:t>根据《湖南省人民政府办公厅关于印发&lt;湖南省入河排污口监督管理办法&gt;的通知》（湘政办发【2018】44号）</w:t>
            </w:r>
            <w:r>
              <w:rPr>
                <w:rFonts w:hint="default" w:ascii="Times New Roman" w:hAnsi="Times New Roman" w:cs="Times New Roman"/>
                <w:sz w:val="24"/>
                <w:szCs w:val="24"/>
                <w:lang w:val="zh-CN" w:eastAsia="zh-CN"/>
              </w:rPr>
              <w:t>第十五条</w:t>
            </w:r>
            <w:r>
              <w:rPr>
                <w:rFonts w:hint="eastAsia" w:ascii="Times New Roman" w:hAnsi="Times New Roman" w:cs="Times New Roman"/>
                <w:sz w:val="24"/>
                <w:szCs w:val="24"/>
                <w:lang w:val="zh-CN" w:eastAsia="zh-CN"/>
              </w:rPr>
              <w:t>中不</w:t>
            </w:r>
            <w:r>
              <w:rPr>
                <w:rFonts w:hint="default" w:ascii="Times New Roman" w:hAnsi="Times New Roman" w:cs="Times New Roman"/>
                <w:sz w:val="24"/>
                <w:szCs w:val="24"/>
                <w:lang w:val="zh-CN" w:eastAsia="zh-CN"/>
              </w:rPr>
              <w:t>予同意设置入河排污口</w:t>
            </w:r>
            <w:r>
              <w:rPr>
                <w:rFonts w:hint="eastAsia" w:ascii="Times New Roman" w:hAnsi="Times New Roman" w:cs="Times New Roman"/>
                <w:sz w:val="24"/>
                <w:szCs w:val="24"/>
                <w:lang w:val="zh-CN" w:eastAsia="zh-CN"/>
              </w:rPr>
              <w:t>的情形，本项目拟建入河排污口与其对比情况见下表：</w:t>
            </w:r>
          </w:p>
          <w:p>
            <w:pPr>
              <w:pStyle w:val="30"/>
              <w:tabs>
                <w:tab w:val="left" w:pos="-2486"/>
              </w:tabs>
              <w:jc w:val="center"/>
              <w:rPr>
                <w:rFonts w:hint="default" w:ascii="Times New Roman" w:hAnsi="Times New Roman" w:cs="Times New Roman"/>
                <w:b/>
                <w:bCs/>
                <w:sz w:val="24"/>
                <w:szCs w:val="24"/>
                <w:u w:val="none"/>
                <w:lang w:val="en-US" w:eastAsia="zh-CN"/>
              </w:rPr>
            </w:pPr>
            <w:r>
              <w:rPr>
                <w:rFonts w:hint="default" w:ascii="Times New Roman" w:hAnsi="Times New Roman" w:cs="Times New Roman"/>
                <w:b/>
                <w:bCs/>
                <w:color w:val="auto"/>
                <w:sz w:val="24"/>
                <w:szCs w:val="24"/>
                <w:highlight w:val="none"/>
                <w:u w:val="none"/>
                <w:lang w:val="zh-CN" w:eastAsia="zh-CN"/>
              </w:rPr>
              <w:t>表</w:t>
            </w:r>
            <w:r>
              <w:rPr>
                <w:rFonts w:hint="eastAsia" w:ascii="Times New Roman" w:hAnsi="Times New Roman" w:cs="Times New Roman"/>
                <w:b/>
                <w:bCs/>
                <w:color w:val="auto"/>
                <w:sz w:val="24"/>
                <w:szCs w:val="24"/>
                <w:highlight w:val="none"/>
                <w:u w:val="none"/>
                <w:lang w:val="en-US" w:eastAsia="zh-CN"/>
              </w:rPr>
              <w:t>8</w:t>
            </w:r>
            <w:r>
              <w:rPr>
                <w:rFonts w:hint="default" w:ascii="Times New Roman" w:hAnsi="Times New Roman" w:cs="Times New Roman"/>
                <w:b/>
                <w:bCs/>
                <w:color w:val="auto"/>
                <w:sz w:val="24"/>
                <w:szCs w:val="24"/>
                <w:highlight w:val="none"/>
                <w:u w:val="none"/>
                <w:lang w:val="en-US" w:eastAsia="zh-CN"/>
              </w:rPr>
              <w:t>-2  本项目与管理办法不予同意情形对比表</w:t>
            </w:r>
          </w:p>
          <w:tbl>
            <w:tblPr>
              <w:tblStyle w:val="33"/>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3701"/>
              <w:gridCol w:w="3552"/>
              <w:gridCol w:w="106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3" w:type="pct"/>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u w:val="none"/>
                      <w:lang w:eastAsia="zh-CN"/>
                    </w:rPr>
                  </w:pPr>
                  <w:r>
                    <w:rPr>
                      <w:rFonts w:hint="eastAsia" w:ascii="宋体" w:hAnsi="宋体" w:eastAsia="宋体" w:cs="宋体"/>
                      <w:b/>
                      <w:bCs/>
                      <w:sz w:val="21"/>
                      <w:szCs w:val="21"/>
                      <w:u w:val="none"/>
                      <w:lang w:eastAsia="zh-CN"/>
                    </w:rPr>
                    <w:t>序号</w:t>
                  </w:r>
                </w:p>
              </w:tc>
              <w:tc>
                <w:tcPr>
                  <w:tcW w:w="2044" w:type="pct"/>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u w:val="none"/>
                      <w:lang w:eastAsia="zh-CN"/>
                    </w:rPr>
                  </w:pPr>
                  <w:r>
                    <w:rPr>
                      <w:rFonts w:hint="eastAsia" w:ascii="宋体" w:hAnsi="宋体" w:eastAsia="宋体" w:cs="宋体"/>
                      <w:b/>
                      <w:bCs/>
                      <w:sz w:val="21"/>
                      <w:szCs w:val="21"/>
                      <w:u w:val="none"/>
                      <w:lang w:val="en-US" w:eastAsia="zh-CN"/>
                    </w:rPr>
                    <w:t>不予同意入河排污口设置申请的情形</w:t>
                  </w:r>
                </w:p>
              </w:tc>
              <w:tc>
                <w:tcPr>
                  <w:tcW w:w="1962" w:type="pct"/>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u w:val="none"/>
                      <w:lang w:eastAsia="zh-CN"/>
                    </w:rPr>
                  </w:pPr>
                  <w:r>
                    <w:rPr>
                      <w:rFonts w:hint="eastAsia" w:ascii="宋体" w:hAnsi="宋体" w:eastAsia="宋体" w:cs="宋体"/>
                      <w:b/>
                      <w:bCs/>
                      <w:sz w:val="21"/>
                      <w:szCs w:val="21"/>
                      <w:u w:val="none"/>
                      <w:lang w:eastAsia="zh-CN"/>
                    </w:rPr>
                    <w:t>本项目建设情况</w:t>
                  </w:r>
                </w:p>
              </w:tc>
              <w:tc>
                <w:tcPr>
                  <w:tcW w:w="588" w:type="pct"/>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u w:val="none"/>
                      <w:lang w:eastAsia="zh-CN"/>
                    </w:rPr>
                  </w:pPr>
                  <w:r>
                    <w:rPr>
                      <w:rFonts w:hint="eastAsia" w:ascii="宋体" w:hAnsi="宋体" w:eastAsia="宋体" w:cs="宋体"/>
                      <w:b/>
                      <w:bCs/>
                      <w:sz w:val="21"/>
                      <w:szCs w:val="21"/>
                      <w:u w:val="none"/>
                      <w:lang w:eastAsia="zh-CN"/>
                    </w:rPr>
                    <w:t>对比情况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3" w:type="pct"/>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1</w:t>
                  </w:r>
                </w:p>
              </w:tc>
              <w:tc>
                <w:tcPr>
                  <w:tcW w:w="2044" w:type="pct"/>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1"/>
                      <w:szCs w:val="21"/>
                      <w:u w:val="none"/>
                    </w:rPr>
                  </w:pPr>
                  <w:r>
                    <w:rPr>
                      <w:rFonts w:hint="default" w:ascii="宋体" w:hAnsi="宋体" w:eastAsia="宋体" w:cs="宋体"/>
                      <w:sz w:val="21"/>
                      <w:szCs w:val="21"/>
                      <w:u w:val="none"/>
                      <w:lang w:val="zh-CN" w:eastAsia="zh-CN"/>
                    </w:rPr>
                    <w:t>饮用水水源</w:t>
                  </w:r>
                  <w:r>
                    <w:rPr>
                      <w:rFonts w:hint="eastAsia" w:ascii="宋体" w:hAnsi="宋体" w:eastAsia="宋体" w:cs="宋体"/>
                      <w:sz w:val="21"/>
                      <w:szCs w:val="21"/>
                      <w:u w:val="none"/>
                      <w:lang w:val="zh-CN" w:eastAsia="zh-CN"/>
                    </w:rPr>
                    <w:t>一</w:t>
                  </w:r>
                  <w:r>
                    <w:rPr>
                      <w:rFonts w:hint="default" w:ascii="宋体" w:hAnsi="宋体" w:eastAsia="宋体" w:cs="宋体"/>
                      <w:sz w:val="21"/>
                      <w:szCs w:val="21"/>
                      <w:u w:val="none"/>
                      <w:lang w:val="zh-CN" w:eastAsia="zh-CN"/>
                    </w:rPr>
                    <w:t>级、</w:t>
                  </w:r>
                  <w:r>
                    <w:rPr>
                      <w:rFonts w:hint="eastAsia" w:ascii="宋体" w:hAnsi="宋体" w:eastAsia="宋体" w:cs="宋体"/>
                      <w:sz w:val="21"/>
                      <w:szCs w:val="21"/>
                      <w:u w:val="none"/>
                      <w:lang w:val="zh-CN" w:eastAsia="zh-CN"/>
                    </w:rPr>
                    <w:t>二</w:t>
                  </w:r>
                  <w:r>
                    <w:rPr>
                      <w:rFonts w:hint="default" w:ascii="宋体" w:hAnsi="宋体" w:eastAsia="宋体" w:cs="宋体"/>
                      <w:sz w:val="21"/>
                      <w:szCs w:val="21"/>
                      <w:u w:val="none"/>
                      <w:lang w:val="zh-CN" w:eastAsia="zh-CN"/>
                    </w:rPr>
                    <w:t>级保护区内</w:t>
                  </w:r>
                </w:p>
              </w:tc>
              <w:tc>
                <w:tcPr>
                  <w:tcW w:w="1962" w:type="pct"/>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论证范围不涉及</w:t>
                  </w:r>
                  <w:r>
                    <w:rPr>
                      <w:rFonts w:ascii="宋体" w:hAnsi="宋体" w:eastAsia="宋体" w:cs="宋体"/>
                      <w:sz w:val="21"/>
                      <w:szCs w:val="21"/>
                      <w:u w:val="none"/>
                    </w:rPr>
                    <w:t>饮用水水源保护区</w:t>
                  </w:r>
                </w:p>
              </w:tc>
              <w:tc>
                <w:tcPr>
                  <w:tcW w:w="588" w:type="pct"/>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2</w:t>
                  </w:r>
                </w:p>
              </w:tc>
              <w:tc>
                <w:tcPr>
                  <w:tcW w:w="20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1"/>
                      <w:szCs w:val="21"/>
                      <w:u w:val="none"/>
                    </w:rPr>
                  </w:pPr>
                  <w:r>
                    <w:rPr>
                      <w:rFonts w:hint="default" w:ascii="宋体" w:hAnsi="宋体" w:eastAsia="宋体" w:cs="宋体"/>
                      <w:sz w:val="21"/>
                      <w:szCs w:val="21"/>
                      <w:u w:val="none"/>
                      <w:lang w:val="zh-CN" w:eastAsia="zh-CN"/>
                    </w:rPr>
                    <w:t>自然保护区核心区、缓冲区内</w:t>
                  </w:r>
                </w:p>
              </w:tc>
              <w:tc>
                <w:tcPr>
                  <w:tcW w:w="19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1"/>
                      <w:szCs w:val="21"/>
                      <w:u w:val="none"/>
                    </w:rPr>
                  </w:pPr>
                  <w:r>
                    <w:rPr>
                      <w:rFonts w:hint="eastAsia" w:ascii="宋体" w:hAnsi="宋体" w:eastAsia="宋体" w:cs="宋体"/>
                      <w:sz w:val="21"/>
                      <w:szCs w:val="21"/>
                      <w:u w:val="none"/>
                      <w:lang w:eastAsia="zh-CN"/>
                    </w:rPr>
                    <w:t>论证范围不涉及</w:t>
                  </w:r>
                  <w:r>
                    <w:rPr>
                      <w:rFonts w:hint="default" w:ascii="宋体" w:hAnsi="宋体" w:eastAsia="宋体" w:cs="宋体"/>
                      <w:sz w:val="21"/>
                      <w:szCs w:val="21"/>
                      <w:u w:val="none"/>
                      <w:lang w:val="zh-CN" w:eastAsia="zh-CN"/>
                    </w:rPr>
                    <w:t>自然保护区</w:t>
                  </w:r>
                </w:p>
              </w:tc>
              <w:tc>
                <w:tcPr>
                  <w:tcW w:w="58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1"/>
                      <w:szCs w:val="21"/>
                      <w:u w:val="none"/>
                    </w:rPr>
                  </w:pPr>
                  <w:r>
                    <w:rPr>
                      <w:rFonts w:hint="eastAsia" w:ascii="宋体" w:hAnsi="宋体" w:eastAsia="宋体" w:cs="宋体"/>
                      <w:sz w:val="21"/>
                      <w:szCs w:val="21"/>
                      <w:u w:val="none"/>
                      <w:lang w:eastAsia="zh-CN"/>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3</w:t>
                  </w:r>
                </w:p>
              </w:tc>
              <w:tc>
                <w:tcPr>
                  <w:tcW w:w="20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1"/>
                      <w:szCs w:val="21"/>
                      <w:u w:val="none"/>
                    </w:rPr>
                  </w:pPr>
                  <w:r>
                    <w:rPr>
                      <w:rFonts w:hint="default" w:ascii="宋体" w:hAnsi="宋体" w:eastAsia="宋体" w:cs="宋体"/>
                      <w:sz w:val="21"/>
                      <w:szCs w:val="21"/>
                      <w:u w:val="none"/>
                      <w:lang w:val="zh-CN" w:eastAsia="zh-CN"/>
                    </w:rPr>
                    <w:t>水产种质资源保护区</w:t>
                  </w:r>
                </w:p>
              </w:tc>
              <w:tc>
                <w:tcPr>
                  <w:tcW w:w="19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u w:val="none"/>
                      <w:lang w:val="en-US" w:eastAsia="zh-CN"/>
                    </w:rPr>
                  </w:pPr>
                  <w:r>
                    <w:rPr>
                      <w:rFonts w:hint="eastAsia" w:ascii="宋体" w:hAnsi="宋体" w:eastAsia="宋体" w:cs="宋体"/>
                      <w:sz w:val="21"/>
                      <w:szCs w:val="21"/>
                      <w:u w:val="none"/>
                      <w:lang w:val="zh-CN" w:eastAsia="zh-CN"/>
                    </w:rPr>
                    <w:t>论证范围内无</w:t>
                  </w:r>
                  <w:r>
                    <w:rPr>
                      <w:rFonts w:hint="default" w:ascii="宋体" w:hAnsi="宋体" w:eastAsia="宋体" w:cs="宋体"/>
                      <w:sz w:val="21"/>
                      <w:szCs w:val="21"/>
                      <w:u w:val="none"/>
                      <w:lang w:val="zh-CN" w:eastAsia="zh-CN"/>
                    </w:rPr>
                    <w:t>水产种质资源保护区</w:t>
                  </w:r>
                </w:p>
              </w:tc>
              <w:tc>
                <w:tcPr>
                  <w:tcW w:w="58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1"/>
                      <w:szCs w:val="21"/>
                      <w:u w:val="none"/>
                    </w:rPr>
                  </w:pPr>
                  <w:r>
                    <w:rPr>
                      <w:rFonts w:hint="eastAsia" w:ascii="宋体" w:hAnsi="宋体" w:eastAsia="宋体" w:cs="宋体"/>
                      <w:sz w:val="21"/>
                      <w:szCs w:val="21"/>
                      <w:u w:val="none"/>
                      <w:lang w:eastAsia="zh-CN"/>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4</w:t>
                  </w:r>
                </w:p>
              </w:tc>
              <w:tc>
                <w:tcPr>
                  <w:tcW w:w="20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1"/>
                      <w:szCs w:val="21"/>
                      <w:u w:val="none"/>
                    </w:rPr>
                  </w:pPr>
                  <w:r>
                    <w:rPr>
                      <w:rFonts w:hint="default" w:ascii="宋体" w:hAnsi="宋体" w:eastAsia="宋体" w:cs="宋体"/>
                      <w:sz w:val="21"/>
                      <w:szCs w:val="21"/>
                      <w:u w:val="none"/>
                      <w:lang w:val="zh-CN" w:eastAsia="zh-CN"/>
                    </w:rPr>
                    <w:t>省级以上湿地公园保育区、恢复重建区内</w:t>
                  </w:r>
                </w:p>
              </w:tc>
              <w:tc>
                <w:tcPr>
                  <w:tcW w:w="19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u w:val="none"/>
                      <w:lang w:eastAsia="zh-CN"/>
                    </w:rPr>
                  </w:pPr>
                  <w:r>
                    <w:rPr>
                      <w:rFonts w:hint="eastAsia" w:ascii="宋体" w:hAnsi="宋体" w:eastAsia="宋体" w:cs="宋体"/>
                      <w:sz w:val="21"/>
                      <w:szCs w:val="21"/>
                      <w:u w:val="none"/>
                      <w:lang w:val="zh-CN" w:eastAsia="zh-CN"/>
                    </w:rPr>
                    <w:t>论证范围内不涉及</w:t>
                  </w:r>
                  <w:r>
                    <w:rPr>
                      <w:rFonts w:hint="default" w:ascii="宋体" w:hAnsi="宋体" w:eastAsia="宋体" w:cs="宋体"/>
                      <w:sz w:val="21"/>
                      <w:szCs w:val="21"/>
                      <w:u w:val="none"/>
                      <w:lang w:val="zh-CN" w:eastAsia="zh-CN"/>
                    </w:rPr>
                    <w:t>省级以上湿地公园</w:t>
                  </w:r>
                </w:p>
              </w:tc>
              <w:tc>
                <w:tcPr>
                  <w:tcW w:w="58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1"/>
                      <w:szCs w:val="21"/>
                      <w:u w:val="none"/>
                    </w:rPr>
                  </w:pPr>
                  <w:r>
                    <w:rPr>
                      <w:rFonts w:hint="eastAsia" w:ascii="宋体" w:hAnsi="宋体" w:eastAsia="宋体" w:cs="宋体"/>
                      <w:sz w:val="21"/>
                      <w:szCs w:val="21"/>
                      <w:u w:val="none"/>
                      <w:lang w:eastAsia="zh-CN"/>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5</w:t>
                  </w:r>
                </w:p>
              </w:tc>
              <w:tc>
                <w:tcPr>
                  <w:tcW w:w="20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1"/>
                      <w:szCs w:val="21"/>
                      <w:u w:val="none"/>
                    </w:rPr>
                  </w:pPr>
                  <w:r>
                    <w:rPr>
                      <w:rFonts w:hint="default" w:ascii="宋体" w:hAnsi="宋体" w:eastAsia="宋体" w:cs="宋体"/>
                      <w:sz w:val="21"/>
                      <w:szCs w:val="21"/>
                      <w:u w:val="none"/>
                      <w:lang w:val="zh-CN" w:eastAsia="zh-CN"/>
                    </w:rPr>
                    <w:t>能够由污水系统接纳但拒不接入的</w:t>
                  </w:r>
                </w:p>
              </w:tc>
              <w:tc>
                <w:tcPr>
                  <w:tcW w:w="19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项目本身通过管网接纳生活污水，经厂区内污水处理工程处理达标后外排</w:t>
                  </w:r>
                </w:p>
              </w:tc>
              <w:tc>
                <w:tcPr>
                  <w:tcW w:w="58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1"/>
                      <w:szCs w:val="21"/>
                      <w:u w:val="none"/>
                    </w:rPr>
                  </w:pPr>
                  <w:r>
                    <w:rPr>
                      <w:rFonts w:hint="eastAsia" w:ascii="宋体" w:hAnsi="宋体" w:eastAsia="宋体" w:cs="宋体"/>
                      <w:sz w:val="21"/>
                      <w:szCs w:val="21"/>
                      <w:u w:val="none"/>
                      <w:lang w:eastAsia="zh-CN"/>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6</w:t>
                  </w:r>
                </w:p>
              </w:tc>
              <w:tc>
                <w:tcPr>
                  <w:tcW w:w="20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1"/>
                      <w:szCs w:val="21"/>
                      <w:u w:val="none"/>
                    </w:rPr>
                  </w:pPr>
                  <w:r>
                    <w:rPr>
                      <w:rFonts w:hint="default" w:ascii="宋体" w:hAnsi="宋体" w:eastAsia="宋体" w:cs="宋体"/>
                      <w:sz w:val="21"/>
                      <w:szCs w:val="21"/>
                      <w:u w:val="none"/>
                      <w:lang w:val="zh-CN" w:eastAsia="zh-CN"/>
                    </w:rPr>
                    <w:t>经论证不符合设置要求的。</w:t>
                  </w:r>
                </w:p>
              </w:tc>
              <w:tc>
                <w:tcPr>
                  <w:tcW w:w="19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从对水功能区水质和生态影响、对第三者权益影响等因素，论证本项目拟建入河排污口符合设置要求</w:t>
                  </w:r>
                </w:p>
              </w:tc>
              <w:tc>
                <w:tcPr>
                  <w:tcW w:w="58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1"/>
                      <w:szCs w:val="21"/>
                      <w:u w:val="none"/>
                    </w:rPr>
                  </w:pPr>
                  <w:r>
                    <w:rPr>
                      <w:rFonts w:hint="eastAsia" w:ascii="宋体" w:hAnsi="宋体" w:eastAsia="宋体" w:cs="宋体"/>
                      <w:sz w:val="21"/>
                      <w:szCs w:val="21"/>
                      <w:u w:val="none"/>
                      <w:lang w:eastAsia="zh-CN"/>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7</w:t>
                  </w:r>
                </w:p>
              </w:tc>
              <w:tc>
                <w:tcPr>
                  <w:tcW w:w="20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21"/>
                      <w:szCs w:val="21"/>
                      <w:u w:val="none"/>
                    </w:rPr>
                  </w:pPr>
                  <w:r>
                    <w:rPr>
                      <w:rFonts w:hint="default" w:ascii="宋体" w:hAnsi="宋体" w:eastAsia="宋体" w:cs="宋体"/>
                      <w:color w:val="auto"/>
                      <w:sz w:val="21"/>
                      <w:szCs w:val="21"/>
                      <w:u w:val="none"/>
                      <w:lang w:val="zh-CN" w:eastAsia="zh-CN"/>
                    </w:rPr>
                    <w:t>设置可能使水域水质达不到水功能区要求的。</w:t>
                  </w:r>
                </w:p>
              </w:tc>
              <w:tc>
                <w:tcPr>
                  <w:tcW w:w="19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eastAsia="zh-CN"/>
                    </w:rPr>
                    <w:t>拟建入河排污口设置后，水质仍能达到《地表水环境质量标准》（</w:t>
                  </w:r>
                  <w:r>
                    <w:rPr>
                      <w:rFonts w:hint="eastAsia" w:ascii="宋体" w:hAnsi="宋体" w:eastAsia="宋体" w:cs="宋体"/>
                      <w:color w:val="auto"/>
                      <w:sz w:val="21"/>
                      <w:szCs w:val="21"/>
                      <w:u w:val="none"/>
                      <w:lang w:val="en-US" w:eastAsia="zh-CN"/>
                    </w:rPr>
                    <w:t>GB3838-2002</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lang w:val="en-US" w:eastAsia="zh-CN"/>
                    </w:rPr>
                    <w:t>III类标准要求</w:t>
                  </w:r>
                </w:p>
              </w:tc>
              <w:tc>
                <w:tcPr>
                  <w:tcW w:w="58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21"/>
                      <w:szCs w:val="21"/>
                      <w:u w:val="none"/>
                    </w:rPr>
                  </w:pPr>
                  <w:r>
                    <w:rPr>
                      <w:rFonts w:hint="eastAsia" w:ascii="宋体" w:hAnsi="宋体" w:eastAsia="宋体" w:cs="宋体"/>
                      <w:color w:val="auto"/>
                      <w:sz w:val="21"/>
                      <w:szCs w:val="21"/>
                      <w:u w:val="none"/>
                      <w:lang w:eastAsia="zh-CN"/>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8</w:t>
                  </w:r>
                </w:p>
              </w:tc>
              <w:tc>
                <w:tcPr>
                  <w:tcW w:w="20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21"/>
                      <w:szCs w:val="21"/>
                      <w:u w:val="none"/>
                    </w:rPr>
                  </w:pPr>
                  <w:r>
                    <w:rPr>
                      <w:rFonts w:hint="default" w:ascii="宋体" w:hAnsi="宋体" w:eastAsia="宋体" w:cs="宋体"/>
                      <w:color w:val="auto"/>
                      <w:sz w:val="21"/>
                      <w:szCs w:val="21"/>
                      <w:u w:val="none"/>
                      <w:lang w:val="zh-CN" w:eastAsia="zh-CN"/>
                    </w:rPr>
                    <w:t>其他不符合法律、法规以及国家和地方有关规定的</w:t>
                  </w:r>
                </w:p>
              </w:tc>
              <w:tc>
                <w:tcPr>
                  <w:tcW w:w="19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vertAlign w:val="baseline"/>
                      <w:lang w:eastAsia="zh-CN"/>
                    </w:rPr>
                    <w:t>本项目符合相关法律法规规定</w:t>
                  </w:r>
                </w:p>
              </w:tc>
              <w:tc>
                <w:tcPr>
                  <w:tcW w:w="58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不涉及</w:t>
                  </w:r>
                </w:p>
              </w:tc>
            </w:tr>
            <w:bookmarkEnd w:id="173"/>
          </w:tbl>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sz w:val="24"/>
                <w:szCs w:val="24"/>
                <w:lang w:val="en-US" w:eastAsia="zh-CN"/>
              </w:rPr>
            </w:pPr>
            <w:bookmarkStart w:id="183" w:name="_Toc465897648"/>
            <w:bookmarkStart w:id="184" w:name="_Toc474100726"/>
            <w:bookmarkStart w:id="185" w:name="_Toc514765226"/>
            <w:bookmarkStart w:id="186" w:name="_Toc439663704"/>
            <w:r>
              <w:rPr>
                <w:rFonts w:hint="eastAsia" w:ascii="Times New Roman" w:hAnsi="Times New Roman" w:cs="Times New Roman"/>
                <w:sz w:val="24"/>
                <w:szCs w:val="24"/>
                <w:lang w:val="en-US" w:eastAsia="zh-CN"/>
              </w:rPr>
              <w:t>综上，本项目拟建入河排污口设置可行</w:t>
            </w:r>
            <w:bookmarkStart w:id="187" w:name="_Toc6153"/>
          </w:p>
          <w:p>
            <w:pPr>
              <w:pStyle w:val="4"/>
              <w:bidi w:val="0"/>
              <w:rPr>
                <w:rFonts w:hint="default" w:ascii="Times New Roman" w:hAnsi="Times New Roman" w:eastAsia="宋体" w:cs="Times New Roman"/>
                <w:sz w:val="28"/>
                <w:szCs w:val="28"/>
              </w:rPr>
            </w:pPr>
            <w:r>
              <w:rPr>
                <w:rFonts w:hint="eastAsia" w:cs="Times New Roman"/>
                <w:sz w:val="24"/>
                <w:szCs w:val="24"/>
                <w:lang w:val="en-US" w:eastAsia="zh-CN"/>
              </w:rPr>
              <w:t>10</w:t>
            </w:r>
            <w:r>
              <w:rPr>
                <w:rFonts w:hint="eastAsia" w:ascii="Times New Roman" w:hAnsi="Times New Roman" w:cs="Times New Roman"/>
                <w:sz w:val="24"/>
                <w:szCs w:val="24"/>
                <w:lang w:val="en-US" w:eastAsia="zh-CN"/>
              </w:rPr>
              <w:t>.3</w:t>
            </w:r>
            <w:r>
              <w:rPr>
                <w:rFonts w:hint="default" w:ascii="Times New Roman" w:hAnsi="Times New Roman" w:eastAsia="宋体" w:cs="Times New Roman"/>
                <w:sz w:val="28"/>
                <w:szCs w:val="28"/>
              </w:rPr>
              <w:t>建议</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Pr>
                <w:rFonts w:hint="eastAsia" w:cs="Times New Roman"/>
                <w:sz w:val="28"/>
                <w:szCs w:val="28"/>
                <w:lang w:eastAsia="zh-CN"/>
              </w:rPr>
              <w:t>与要求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zh-CN" w:eastAsia="zh-CN"/>
              </w:rPr>
            </w:pPr>
            <w:r>
              <w:rPr>
                <w:rFonts w:hint="default" w:ascii="Times New Roman" w:hAnsi="Times New Roman" w:cs="Times New Roman"/>
                <w:sz w:val="24"/>
                <w:szCs w:val="24"/>
                <w:lang w:val="zh-CN" w:eastAsia="zh-CN"/>
              </w:rPr>
              <w:t>（1）项目建设必须严格执行“三同时”制度，项目运营期，应确保达标和限制排污总量排放。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zh-CN" w:eastAsia="zh-CN"/>
              </w:rPr>
            </w:pPr>
            <w:r>
              <w:rPr>
                <w:rFonts w:hint="default" w:ascii="Times New Roman" w:hAnsi="Times New Roman" w:cs="Times New Roman"/>
                <w:sz w:val="24"/>
                <w:szCs w:val="24"/>
                <w:lang w:val="zh-CN" w:eastAsia="zh-CN"/>
              </w:rPr>
              <w:t>（</w:t>
            </w:r>
            <w:r>
              <w:rPr>
                <w:rFonts w:hint="default" w:ascii="Times New Roman" w:hAnsi="Times New Roman" w:cs="Times New Roman"/>
                <w:sz w:val="24"/>
                <w:szCs w:val="24"/>
                <w:lang w:val="en-US" w:eastAsia="zh-CN"/>
              </w:rPr>
              <w:t>2</w:t>
            </w:r>
            <w:r>
              <w:rPr>
                <w:rFonts w:hint="default" w:ascii="Times New Roman" w:hAnsi="Times New Roman" w:cs="Times New Roman"/>
                <w:sz w:val="24"/>
                <w:szCs w:val="24"/>
                <w:lang w:val="zh-CN" w:eastAsia="zh-CN"/>
              </w:rPr>
              <w:t>）</w:t>
            </w:r>
            <w:r>
              <w:rPr>
                <w:rFonts w:hint="default" w:ascii="Times New Roman" w:hAnsi="Times New Roman" w:cs="Times New Roman"/>
                <w:sz w:val="24"/>
                <w:szCs w:val="24"/>
                <w:lang w:val="en-US" w:eastAsia="zh-CN"/>
              </w:rPr>
              <w:t>制定应急预案，</w:t>
            </w:r>
            <w:r>
              <w:rPr>
                <w:rFonts w:hint="default" w:ascii="Times New Roman" w:hAnsi="Times New Roman" w:cs="Times New Roman"/>
                <w:sz w:val="24"/>
                <w:szCs w:val="24"/>
                <w:lang w:val="zh-CN" w:eastAsia="zh-CN"/>
              </w:rPr>
              <w:t>定期检查污水处理</w:t>
            </w:r>
            <w:r>
              <w:rPr>
                <w:rFonts w:hint="default" w:ascii="Times New Roman" w:hAnsi="Times New Roman" w:cs="Times New Roman"/>
                <w:sz w:val="24"/>
                <w:szCs w:val="24"/>
                <w:lang w:val="en-US" w:eastAsia="zh-CN"/>
              </w:rPr>
              <w:t>站</w:t>
            </w:r>
            <w:r>
              <w:rPr>
                <w:rFonts w:hint="default" w:ascii="Times New Roman" w:hAnsi="Times New Roman" w:cs="Times New Roman"/>
                <w:sz w:val="24"/>
                <w:szCs w:val="24"/>
                <w:lang w:val="zh-CN" w:eastAsia="zh-CN"/>
              </w:rPr>
              <w:t>各环节设备的运行情况，及时检修。若发现进水水质异常，应及时采取应急措施，杜绝入河排污口事故排放。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zh-CN" w:eastAsia="zh-CN"/>
              </w:rPr>
            </w:pPr>
            <w:r>
              <w:rPr>
                <w:rFonts w:hint="default" w:ascii="Times New Roman" w:hAnsi="Times New Roman" w:cs="Times New Roman"/>
                <w:sz w:val="24"/>
                <w:szCs w:val="24"/>
                <w:lang w:val="zh-CN" w:eastAsia="zh-CN"/>
              </w:rPr>
              <w:t>（</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lang w:val="zh-CN" w:eastAsia="zh-CN"/>
              </w:rPr>
              <w:t>）</w:t>
            </w:r>
            <w:r>
              <w:rPr>
                <w:rFonts w:hint="eastAsia" w:ascii="Times New Roman" w:hAnsi="Times New Roman" w:cs="Times New Roman"/>
                <w:sz w:val="24"/>
                <w:szCs w:val="24"/>
                <w:lang w:val="zh-CN" w:eastAsia="zh-CN"/>
              </w:rPr>
              <w:t>加强</w:t>
            </w:r>
            <w:r>
              <w:rPr>
                <w:rFonts w:hint="default" w:ascii="Times New Roman" w:hAnsi="Times New Roman" w:cs="Times New Roman"/>
                <w:sz w:val="24"/>
                <w:szCs w:val="24"/>
                <w:lang w:val="zh-CN" w:eastAsia="zh-CN"/>
              </w:rPr>
              <w:t>入河排污口规范化建设</w:t>
            </w:r>
            <w:r>
              <w:rPr>
                <w:rFonts w:hint="eastAsia" w:ascii="Times New Roman" w:hAnsi="Times New Roman" w:cs="Times New Roman"/>
                <w:sz w:val="24"/>
                <w:szCs w:val="24"/>
                <w:lang w:val="zh-CN" w:eastAsia="zh-CN"/>
              </w:rPr>
              <w:t>，</w:t>
            </w:r>
            <w:r>
              <w:rPr>
                <w:rFonts w:hint="default" w:ascii="Times New Roman" w:hAnsi="Times New Roman" w:cs="Times New Roman"/>
                <w:sz w:val="24"/>
                <w:szCs w:val="24"/>
                <w:lang w:val="zh-CN" w:eastAsia="zh-CN"/>
              </w:rPr>
              <w:t>入河排污口口门设置应符合国家规定的防洪标准和工程安全标准要求、竖立明显的建筑物标示碑、实行排污口的立标管理、标明水污染物限制排放总量及浓度情况、明确责任主体及监督单位等内容。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sz w:val="24"/>
                <w:szCs w:val="24"/>
                <w:lang w:val="zh-CN" w:eastAsia="zh-CN"/>
              </w:rPr>
            </w:pPr>
            <w:r>
              <w:rPr>
                <w:rFonts w:hint="default" w:ascii="Times New Roman" w:hAnsi="Times New Roman" w:cs="Times New Roman"/>
                <w:sz w:val="24"/>
                <w:szCs w:val="24"/>
                <w:lang w:val="zh-CN" w:eastAsia="zh-CN"/>
              </w:rPr>
              <w:t>（</w:t>
            </w:r>
            <w:r>
              <w:rPr>
                <w:rFonts w:hint="default" w:ascii="Times New Roman" w:hAnsi="Times New Roman" w:cs="Times New Roman"/>
                <w:sz w:val="24"/>
                <w:szCs w:val="24"/>
                <w:lang w:val="en-US" w:eastAsia="zh-CN"/>
              </w:rPr>
              <w:t>4</w:t>
            </w:r>
            <w:r>
              <w:rPr>
                <w:rFonts w:hint="default" w:ascii="Times New Roman" w:hAnsi="Times New Roman" w:cs="Times New Roman"/>
                <w:sz w:val="24"/>
                <w:szCs w:val="24"/>
                <w:lang w:val="zh-CN" w:eastAsia="zh-CN"/>
              </w:rPr>
              <w:t>）加强水功能区监督管理，制定</w:t>
            </w:r>
            <w:r>
              <w:rPr>
                <w:rFonts w:hint="eastAsia" w:ascii="Times New Roman" w:hAnsi="Times New Roman" w:cs="Times New Roman"/>
                <w:sz w:val="24"/>
                <w:szCs w:val="24"/>
                <w:lang w:val="zh-CN" w:eastAsia="zh-CN"/>
              </w:rPr>
              <w:t>排污口</w:t>
            </w:r>
            <w:r>
              <w:rPr>
                <w:rFonts w:hint="default" w:ascii="Times New Roman" w:hAnsi="Times New Roman" w:cs="Times New Roman"/>
                <w:sz w:val="24"/>
                <w:szCs w:val="24"/>
                <w:lang w:val="zh-CN" w:eastAsia="zh-CN"/>
              </w:rPr>
              <w:t>监</w:t>
            </w:r>
            <w:r>
              <w:rPr>
                <w:rFonts w:hint="eastAsia" w:ascii="Times New Roman" w:hAnsi="Times New Roman" w:cs="Times New Roman"/>
                <w:sz w:val="24"/>
                <w:szCs w:val="24"/>
                <w:lang w:val="zh-CN" w:eastAsia="zh-CN"/>
              </w:rPr>
              <w:t>测</w:t>
            </w:r>
            <w:r>
              <w:rPr>
                <w:rFonts w:hint="default" w:ascii="Times New Roman" w:hAnsi="Times New Roman" w:cs="Times New Roman"/>
                <w:sz w:val="24"/>
                <w:szCs w:val="24"/>
                <w:lang w:val="zh-CN" w:eastAsia="zh-CN"/>
              </w:rPr>
              <w:t>计划</w:t>
            </w:r>
            <w:r>
              <w:rPr>
                <w:rFonts w:hint="eastAsia" w:ascii="Times New Roman" w:hAnsi="Times New Roman" w:cs="Times New Roman"/>
                <w:sz w:val="24"/>
                <w:szCs w:val="24"/>
                <w:lang w:val="zh-CN" w:eastAsia="zh-CN"/>
              </w:rPr>
              <w:t>：入河排污口管理单位需制定入河排污口监测计划，定期对入河排污口废污水排放量和主要污染物质的排放浓度实施同步监测；在入河排污口进行样品测量、采样及运输时，应采取有效防护措施，防止有毒有害物质、放射性物质和热污染危及人身安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zh-CN" w:eastAsia="zh-CN"/>
              </w:rPr>
              <w:t>（</w:t>
            </w:r>
            <w:r>
              <w:rPr>
                <w:rFonts w:hint="eastAsia" w:ascii="Times New Roman" w:hAnsi="Times New Roman" w:cs="Times New Roman"/>
                <w:sz w:val="24"/>
                <w:szCs w:val="24"/>
                <w:lang w:val="en-US" w:eastAsia="zh-CN"/>
              </w:rPr>
              <w:t>5</w:t>
            </w:r>
            <w:r>
              <w:rPr>
                <w:rFonts w:hint="eastAsia" w:ascii="Times New Roman" w:hAnsi="Times New Roman" w:cs="Times New Roman"/>
                <w:sz w:val="24"/>
                <w:szCs w:val="24"/>
                <w:lang w:val="zh-CN" w:eastAsia="zh-CN"/>
              </w:rPr>
              <w:t>）</w:t>
            </w:r>
            <w:r>
              <w:rPr>
                <w:rFonts w:hint="default" w:ascii="Times New Roman" w:hAnsi="Times New Roman" w:cs="Times New Roman"/>
                <w:sz w:val="24"/>
                <w:szCs w:val="24"/>
                <w:lang w:val="zh-CN" w:eastAsia="zh-CN"/>
              </w:rPr>
              <w:t>落实入河排污口设置验收管理，进行排污口设置验收</w:t>
            </w:r>
            <w:r>
              <w:rPr>
                <w:rFonts w:hint="eastAsia" w:ascii="Times New Roman" w:hAnsi="Times New Roman" w:cs="Times New Roman"/>
                <w:sz w:val="24"/>
                <w:szCs w:val="24"/>
                <w:lang w:val="zh-CN" w:eastAsia="zh-CN"/>
              </w:rPr>
              <w:t>：</w:t>
            </w:r>
            <w:r>
              <w:rPr>
                <w:rFonts w:hint="default" w:ascii="Times New Roman" w:hAnsi="Times New Roman" w:cs="Times New Roman"/>
                <w:sz w:val="24"/>
                <w:szCs w:val="24"/>
                <w:lang w:val="zh-CN" w:eastAsia="zh-CN"/>
              </w:rPr>
              <w:t>应在入河排污口试运行3个月后，正式投入使用前向入河排污口管理单位提出入河排污口设置</w:t>
            </w:r>
            <w:r>
              <w:rPr>
                <w:rFonts w:hint="eastAsia" w:ascii="Times New Roman" w:hAnsi="Times New Roman" w:cs="Times New Roman"/>
                <w:sz w:val="24"/>
                <w:szCs w:val="24"/>
                <w:lang w:val="zh-CN" w:eastAsia="zh-CN"/>
              </w:rPr>
              <w:t>验收</w:t>
            </w:r>
            <w:r>
              <w:rPr>
                <w:rFonts w:hint="default" w:ascii="Times New Roman" w:hAnsi="Times New Roman" w:cs="Times New Roman"/>
                <w:sz w:val="24"/>
                <w:szCs w:val="24"/>
                <w:lang w:val="zh-CN" w:eastAsia="zh-CN"/>
              </w:rPr>
              <w:t>申请，验收合格后方可投入使用。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zh-CN" w:eastAsia="zh-CN"/>
              </w:rPr>
            </w:pPr>
            <w:r>
              <w:rPr>
                <w:rFonts w:hint="default" w:ascii="Times New Roman" w:hAnsi="Times New Roman" w:cs="Times New Roman"/>
                <w:sz w:val="24"/>
                <w:szCs w:val="24"/>
                <w:lang w:val="zh-CN" w:eastAsia="zh-CN"/>
              </w:rPr>
              <w:t>（</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lang w:val="zh-CN" w:eastAsia="zh-CN"/>
              </w:rPr>
              <w:t>）定期对排污明渠进行检修和清理，避免污水渗漏和通道堵塞。</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zh-CN" w:eastAsia="zh-CN"/>
              </w:rPr>
            </w:pPr>
            <w:r>
              <w:rPr>
                <w:rFonts w:hint="default" w:ascii="Times New Roman" w:hAnsi="Times New Roman" w:cs="Times New Roman"/>
                <w:sz w:val="24"/>
                <w:szCs w:val="24"/>
                <w:lang w:val="zh-CN" w:eastAsia="zh-CN"/>
              </w:rPr>
              <w:t>（</w:t>
            </w:r>
            <w:r>
              <w:rPr>
                <w:rFonts w:hint="eastAsia" w:ascii="Times New Roman" w:hAnsi="Times New Roman" w:cs="Times New Roman"/>
                <w:sz w:val="24"/>
                <w:szCs w:val="24"/>
                <w:lang w:val="en-US" w:eastAsia="zh-CN"/>
              </w:rPr>
              <w:t>7</w:t>
            </w:r>
            <w:r>
              <w:rPr>
                <w:rFonts w:hint="default" w:ascii="Times New Roman" w:hAnsi="Times New Roman" w:cs="Times New Roman"/>
                <w:sz w:val="24"/>
                <w:szCs w:val="24"/>
                <w:lang w:val="zh-CN" w:eastAsia="zh-CN"/>
              </w:rPr>
              <w:t>）定期对排污口处河道进行清淤处理，保持排污断面河道通畅，避免污水局部停留时间过长。</w:t>
            </w:r>
          </w:p>
          <w:p>
            <w:pPr>
              <w:bidi w:val="0"/>
              <w:rPr>
                <w:rFonts w:hint="eastAsia"/>
                <w:lang w:eastAsia="zh-CN"/>
              </w:rPr>
            </w:pPr>
          </w:p>
        </w:tc>
      </w:tr>
    </w:tbl>
    <w:p>
      <w:pPr>
        <w:rPr>
          <w:rFonts w:hint="eastAsia"/>
          <w:lang w:eastAsia="zh-CN"/>
        </w:rPr>
      </w:pPr>
      <w:bookmarkStart w:id="188" w:name="_Toc22763"/>
    </w:p>
    <w:p>
      <w:pPr>
        <w:rPr>
          <w:rFonts w:hint="eastAsia"/>
          <w:lang w:eastAsia="zh-CN"/>
        </w:rPr>
      </w:pPr>
    </w:p>
    <w:p>
      <w:pPr>
        <w:pStyle w:val="44"/>
        <w:rPr>
          <w:rFonts w:hint="eastAsia"/>
          <w:lang w:eastAsia="zh-CN"/>
        </w:rPr>
      </w:pPr>
    </w:p>
    <w:p>
      <w:pPr>
        <w:pStyle w:val="49"/>
        <w:rPr>
          <w:rFonts w:hint="eastAsia"/>
          <w:lang w:eastAsia="zh-CN"/>
        </w:rPr>
      </w:pPr>
    </w:p>
    <w:p>
      <w:pPr>
        <w:pStyle w:val="49"/>
        <w:rPr>
          <w:rFonts w:hint="eastAsia"/>
          <w:lang w:eastAsia="zh-CN"/>
        </w:rPr>
      </w:pPr>
    </w:p>
    <w:p>
      <w:pPr>
        <w:pStyle w:val="49"/>
        <w:rPr>
          <w:rFonts w:hint="eastAsia"/>
          <w:lang w:eastAsia="zh-CN"/>
        </w:rPr>
      </w:pPr>
    </w:p>
    <w:p>
      <w:pPr>
        <w:pStyle w:val="49"/>
        <w:rPr>
          <w:rFonts w:hint="eastAsia"/>
          <w:lang w:eastAsia="zh-CN"/>
        </w:rPr>
      </w:pPr>
    </w:p>
    <w:p>
      <w:pPr>
        <w:pStyle w:val="49"/>
        <w:rPr>
          <w:rFonts w:hint="eastAsia"/>
          <w:lang w:eastAsia="zh-CN"/>
        </w:rPr>
      </w:pPr>
    </w:p>
    <w:p>
      <w:pPr>
        <w:pStyle w:val="49"/>
        <w:rPr>
          <w:rFonts w:hint="eastAsia"/>
          <w:lang w:eastAsia="zh-CN"/>
        </w:rPr>
      </w:pPr>
    </w:p>
    <w:p>
      <w:pPr>
        <w:pStyle w:val="49"/>
        <w:rPr>
          <w:rFonts w:hint="eastAsia"/>
          <w:lang w:eastAsia="zh-CN"/>
        </w:rPr>
      </w:pPr>
    </w:p>
    <w:p>
      <w:pPr>
        <w:pStyle w:val="49"/>
        <w:rPr>
          <w:rFonts w:hint="eastAsia"/>
          <w:lang w:eastAsia="zh-CN"/>
        </w:rPr>
      </w:pPr>
    </w:p>
    <w:p>
      <w:pPr>
        <w:pStyle w:val="49"/>
        <w:rPr>
          <w:rFonts w:hint="eastAsia"/>
          <w:lang w:eastAsia="zh-CN"/>
        </w:rPr>
      </w:pPr>
    </w:p>
    <w:p>
      <w:pPr>
        <w:pStyle w:val="49"/>
        <w:rPr>
          <w:rFonts w:hint="eastAsia"/>
          <w:lang w:eastAsia="zh-CN"/>
        </w:rPr>
      </w:pPr>
    </w:p>
    <w:p>
      <w:pPr>
        <w:pStyle w:val="49"/>
        <w:rPr>
          <w:rFonts w:hint="eastAsia"/>
          <w:lang w:eastAsia="zh-CN"/>
        </w:rPr>
      </w:pPr>
    </w:p>
    <w:p>
      <w:pPr>
        <w:pStyle w:val="49"/>
        <w:rPr>
          <w:rFonts w:hint="eastAsia"/>
          <w:lang w:eastAsia="zh-CN"/>
        </w:rPr>
      </w:pPr>
    </w:p>
    <w:p>
      <w:pPr>
        <w:pStyle w:val="49"/>
        <w:rPr>
          <w:rFonts w:hint="eastAsia"/>
          <w:lang w:eastAsia="zh-CN"/>
        </w:rPr>
      </w:pPr>
    </w:p>
    <w:p>
      <w:pPr>
        <w:pStyle w:val="49"/>
        <w:rPr>
          <w:rFonts w:hint="eastAsia"/>
          <w:lang w:eastAsia="zh-CN"/>
        </w:rPr>
      </w:pPr>
    </w:p>
    <w:p>
      <w:pPr>
        <w:pStyle w:val="49"/>
        <w:rPr>
          <w:rFonts w:hint="eastAsia"/>
          <w:lang w:eastAsia="zh-CN"/>
        </w:rPr>
      </w:pPr>
    </w:p>
    <w:p>
      <w:pPr>
        <w:pStyle w:val="49"/>
        <w:rPr>
          <w:rFonts w:hint="eastAsia"/>
          <w:lang w:eastAsia="zh-CN"/>
        </w:rPr>
      </w:pPr>
    </w:p>
    <w:p>
      <w:pPr>
        <w:pStyle w:val="49"/>
        <w:rPr>
          <w:rFonts w:hint="eastAsia"/>
          <w:lang w:eastAsia="zh-CN"/>
        </w:rPr>
      </w:pPr>
    </w:p>
    <w:p>
      <w:pPr>
        <w:pStyle w:val="49"/>
        <w:rPr>
          <w:rFonts w:hint="eastAsia"/>
          <w:lang w:eastAsia="zh-CN"/>
        </w:rPr>
      </w:pPr>
    </w:p>
    <w:p>
      <w:pPr>
        <w:pStyle w:val="49"/>
        <w:rPr>
          <w:rFonts w:hint="eastAsia"/>
          <w:lang w:eastAsia="zh-CN"/>
        </w:rPr>
      </w:pPr>
    </w:p>
    <w:p>
      <w:pPr>
        <w:pStyle w:val="49"/>
        <w:ind w:left="0" w:leftChars="0" w:firstLine="0" w:firstLineChars="0"/>
        <w:rPr>
          <w:rFonts w:hint="eastAsia"/>
          <w:lang w:eastAsia="zh-CN"/>
        </w:rPr>
      </w:pPr>
    </w:p>
    <w:p>
      <w:pPr>
        <w:pStyle w:val="3"/>
        <w:bidi w:val="0"/>
        <w:rPr>
          <w:rFonts w:hint="eastAsia"/>
          <w:lang w:eastAsia="zh-CN"/>
        </w:rPr>
      </w:pPr>
      <w:r>
        <w:rPr>
          <w:rFonts w:hint="eastAsia"/>
          <w:lang w:eastAsia="zh-CN"/>
        </w:rPr>
        <w:t>九、建设项目拟采取的防治措施及预期治理效果</w:t>
      </w:r>
      <w:bookmarkEnd w:id="188"/>
    </w:p>
    <w:tbl>
      <w:tblPr>
        <w:tblStyle w:val="32"/>
        <w:tblW w:w="92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1"/>
        <w:gridCol w:w="1423"/>
        <w:gridCol w:w="1488"/>
        <w:gridCol w:w="2476"/>
        <w:gridCol w:w="24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1481" w:type="dxa"/>
            <w:tcBorders>
              <w:bottom w:val="single" w:color="auto" w:sz="12" w:space="0"/>
            </w:tcBorders>
            <w:noWrap w:val="0"/>
            <w:vAlign w:val="center"/>
            <mc:AlternateContent>
              <mc:Choice Requires="wpsCustomData">
                <wpsCustomData:diagonals>
                  <wpsCustomData:diagonal from="10000" to="30000">
                    <wpsCustomData:border w:val="single" w:color="auto" w:sz="12" w:space="0"/>
                  </wpsCustomData:diagonal>
                </wpsCustomData:diagonals>
              </mc:Choice>
            </mc:AlternateContent>
          </w:tcPr>
          <w:p>
            <w:pPr>
              <w:pStyle w:val="54"/>
              <w:snapToGrid w:val="0"/>
              <w:spacing w:line="360" w:lineRule="exact"/>
              <w:jc w:val="center"/>
              <mc:AlternateContent>
                <mc:Choice Requires="wpsCustomData">
                  <wpsCustomData:diagonalParaType/>
                </mc:Choice>
              </mc:AlternateContent>
              <w:rPr>
                <w:rFonts w:hint="default" w:ascii="Times New Roman" w:hAnsi="Times New Roman" w:cs="Times New Roman"/>
                <w:b/>
                <w:bCs/>
              </w:rPr>
            </w:pPr>
            <w:r>
              <w:rPr>
                <w:rFonts w:hint="default" w:ascii="Times New Roman" w:hAnsi="Times New Roman" w:cs="Times New Roman"/>
                <w:b/>
                <w:bCs/>
              </w:rPr>
              <w:t>类型</w:t>
            </w:r>
          </w:p>
          <w:p>
            <w:pPr>
              <w:pStyle w:val="54"/>
              <w:spacing w:line="360" w:lineRule="exact"/>
              <w:jc w:val="center"/>
              <w:rPr>
                <w:rFonts w:hint="default" w:ascii="Times New Roman" w:hAnsi="Times New Roman" w:cs="Times New Roman" w:eastAsiaTheme="minorEastAsia"/>
                <w:b/>
                <w:bCs/>
                <w:lang w:eastAsia="zh-CN"/>
              </w:rPr>
            </w:pPr>
            <w:r>
              <w:rPr>
                <w:rFonts w:hint="default" w:ascii="Times New Roman" w:hAnsi="Times New Roman" w:cs="Times New Roman"/>
                <w:b/>
                <w:bCs/>
                <w:lang w:eastAsia="zh-CN"/>
              </w:rPr>
              <w:t>内容</w:t>
            </w:r>
          </w:p>
        </w:tc>
        <w:tc>
          <w:tcPr>
            <w:tcW w:w="1423" w:type="dxa"/>
            <w:tcBorders>
              <w:bottom w:val="single" w:color="auto" w:sz="12" w:space="0"/>
            </w:tcBorders>
            <w:noWrap w:val="0"/>
            <w:vAlign w:val="center"/>
          </w:tcPr>
          <w:p>
            <w:pPr>
              <w:pStyle w:val="54"/>
              <w:keepNext w:val="0"/>
              <w:keepLines w:val="0"/>
              <w:pageBreakBefore w:val="0"/>
              <w:widowControl w:val="0"/>
              <w:kinsoku/>
              <w:wordWrap/>
              <w:overflowPunct/>
              <w:topLinePunct w:val="0"/>
              <w:autoSpaceDE w:val="0"/>
              <w:autoSpaceDN w:val="0"/>
              <w:bidi w:val="0"/>
              <w:adjustRightInd w:val="0"/>
              <w:snapToGrid/>
              <w:spacing w:line="360" w:lineRule="exact"/>
              <w:ind w:firstLine="0" w:firstLineChars="0"/>
              <w:jc w:val="center"/>
              <w:textAlignment w:val="baseline"/>
              <w:rPr>
                <w:rFonts w:hint="default" w:ascii="Times New Roman" w:hAnsi="Times New Roman" w:cs="Times New Roman"/>
                <w:b/>
                <w:bCs/>
              </w:rPr>
            </w:pPr>
            <w:r>
              <w:rPr>
                <w:rFonts w:hint="default" w:ascii="Times New Roman" w:hAnsi="Times New Roman" w:cs="Times New Roman"/>
                <w:b/>
                <w:bCs/>
              </w:rPr>
              <w:t>排放源</w:t>
            </w:r>
          </w:p>
        </w:tc>
        <w:tc>
          <w:tcPr>
            <w:tcW w:w="1488" w:type="dxa"/>
            <w:tcBorders>
              <w:bottom w:val="single" w:color="auto" w:sz="12" w:space="0"/>
            </w:tcBorders>
            <w:noWrap w:val="0"/>
            <w:vAlign w:val="center"/>
          </w:tcPr>
          <w:p>
            <w:pPr>
              <w:pStyle w:val="54"/>
              <w:keepNext w:val="0"/>
              <w:keepLines w:val="0"/>
              <w:pageBreakBefore w:val="0"/>
              <w:widowControl w:val="0"/>
              <w:kinsoku/>
              <w:wordWrap/>
              <w:overflowPunct/>
              <w:topLinePunct w:val="0"/>
              <w:autoSpaceDE w:val="0"/>
              <w:autoSpaceDN w:val="0"/>
              <w:bidi w:val="0"/>
              <w:adjustRightInd w:val="0"/>
              <w:snapToGrid/>
              <w:spacing w:after="0" w:line="360" w:lineRule="exact"/>
              <w:ind w:firstLine="0" w:firstLineChars="0"/>
              <w:jc w:val="center"/>
              <w:textAlignment w:val="baseline"/>
              <w:rPr>
                <w:rFonts w:hint="default" w:ascii="Times New Roman" w:hAnsi="Times New Roman" w:cs="Times New Roman"/>
                <w:b/>
                <w:bCs/>
              </w:rPr>
            </w:pPr>
            <w:r>
              <w:rPr>
                <w:rFonts w:hint="default" w:ascii="Times New Roman" w:hAnsi="Times New Roman" w:cs="Times New Roman"/>
                <w:b/>
                <w:bCs/>
              </w:rPr>
              <w:t>污染物名称</w:t>
            </w:r>
          </w:p>
        </w:tc>
        <w:tc>
          <w:tcPr>
            <w:tcW w:w="2476" w:type="dxa"/>
            <w:tcBorders>
              <w:bottom w:val="single" w:color="auto" w:sz="12" w:space="0"/>
            </w:tcBorders>
            <w:noWrap w:val="0"/>
            <w:vAlign w:val="center"/>
          </w:tcPr>
          <w:p>
            <w:pPr>
              <w:pStyle w:val="54"/>
              <w:keepNext w:val="0"/>
              <w:keepLines w:val="0"/>
              <w:pageBreakBefore w:val="0"/>
              <w:widowControl w:val="0"/>
              <w:kinsoku/>
              <w:wordWrap/>
              <w:overflowPunct/>
              <w:topLinePunct w:val="0"/>
              <w:autoSpaceDE w:val="0"/>
              <w:autoSpaceDN w:val="0"/>
              <w:bidi w:val="0"/>
              <w:adjustRightInd w:val="0"/>
              <w:snapToGrid/>
              <w:spacing w:after="0" w:line="360" w:lineRule="exact"/>
              <w:ind w:firstLine="0" w:firstLineChars="0"/>
              <w:jc w:val="center"/>
              <w:textAlignment w:val="baseline"/>
              <w:rPr>
                <w:rFonts w:hint="default" w:ascii="Times New Roman" w:hAnsi="Times New Roman" w:cs="Times New Roman"/>
                <w:b/>
                <w:bCs/>
              </w:rPr>
            </w:pPr>
            <w:r>
              <w:rPr>
                <w:rFonts w:hint="default" w:ascii="Times New Roman" w:hAnsi="Times New Roman" w:cs="Times New Roman"/>
                <w:b/>
                <w:bCs/>
              </w:rPr>
              <w:t>防治措施</w:t>
            </w:r>
          </w:p>
        </w:tc>
        <w:tc>
          <w:tcPr>
            <w:tcW w:w="2401" w:type="dxa"/>
            <w:tcBorders>
              <w:bottom w:val="single" w:color="auto" w:sz="12" w:space="0"/>
            </w:tcBorders>
            <w:noWrap w:val="0"/>
            <w:vAlign w:val="center"/>
          </w:tcPr>
          <w:p>
            <w:pPr>
              <w:pStyle w:val="54"/>
              <w:keepNext w:val="0"/>
              <w:keepLines w:val="0"/>
              <w:pageBreakBefore w:val="0"/>
              <w:widowControl w:val="0"/>
              <w:kinsoku/>
              <w:wordWrap/>
              <w:overflowPunct/>
              <w:topLinePunct w:val="0"/>
              <w:autoSpaceDE w:val="0"/>
              <w:autoSpaceDN w:val="0"/>
              <w:bidi w:val="0"/>
              <w:adjustRightInd w:val="0"/>
              <w:snapToGrid/>
              <w:spacing w:after="0" w:line="360" w:lineRule="exact"/>
              <w:ind w:firstLine="0" w:firstLineChars="0"/>
              <w:jc w:val="center"/>
              <w:textAlignment w:val="baseline"/>
              <w:rPr>
                <w:rFonts w:hint="default" w:ascii="Times New Roman" w:hAnsi="Times New Roman" w:cs="Times New Roman"/>
                <w:b/>
                <w:bCs/>
              </w:rPr>
            </w:pPr>
            <w:r>
              <w:rPr>
                <w:rFonts w:hint="default" w:ascii="Times New Roman" w:hAnsi="Times New Roman" w:cs="Times New Roman"/>
                <w:b/>
                <w:bCs/>
              </w:rPr>
              <w:t>预期治理效果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66" w:hRule="atLeast"/>
          <w:jc w:val="center"/>
        </w:trPr>
        <w:tc>
          <w:tcPr>
            <w:tcW w:w="1481" w:type="dxa"/>
            <w:tcBorders>
              <w:top w:val="single" w:color="auto" w:sz="12" w:space="0"/>
            </w:tcBorders>
            <w:noWrap w:val="0"/>
            <w:vAlign w:val="center"/>
          </w:tcPr>
          <w:p>
            <w:pPr>
              <w:pStyle w:val="54"/>
              <w:keepNext w:val="0"/>
              <w:keepLines w:val="0"/>
              <w:pageBreakBefore w:val="0"/>
              <w:kinsoku/>
              <w:wordWrap/>
              <w:overflowPunct/>
              <w:topLinePunct w:val="0"/>
              <w:bidi w:val="0"/>
              <w:snapToGrid/>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大气污染物</w:t>
            </w:r>
          </w:p>
        </w:tc>
        <w:tc>
          <w:tcPr>
            <w:tcW w:w="1423" w:type="dxa"/>
            <w:tcBorders>
              <w:top w:val="single" w:color="auto" w:sz="12" w:space="0"/>
            </w:tcBorders>
            <w:noWrap w:val="0"/>
            <w:vAlign w:val="center"/>
          </w:tcPr>
          <w:p>
            <w:pPr>
              <w:keepNext w:val="0"/>
              <w:keepLines w:val="0"/>
              <w:pageBreakBefore w:val="0"/>
              <w:kinsoku/>
              <w:wordWrap/>
              <w:overflowPunct/>
              <w:topLinePunct w:val="0"/>
              <w:bidi w:val="0"/>
              <w:snapToGrid/>
              <w:spacing w:line="240" w:lineRule="auto"/>
              <w:ind w:firstLine="0" w:firstLineChars="0"/>
              <w:jc w:val="center"/>
              <w:rPr>
                <w:rFonts w:hint="default" w:ascii="Times New Roman" w:hAnsi="Times New Roman" w:cs="Times New Roman" w:eastAsiaTheme="minorEastAsia"/>
                <w:bCs/>
                <w:spacing w:val="6"/>
                <w:szCs w:val="21"/>
                <w:lang w:eastAsia="zh-CN"/>
              </w:rPr>
            </w:pPr>
            <w:r>
              <w:rPr>
                <w:rFonts w:hint="eastAsia" w:ascii="Times New Roman" w:hAnsi="Times New Roman" w:cs="Times New Roman"/>
                <w:bCs/>
                <w:spacing w:val="6"/>
                <w:szCs w:val="21"/>
                <w:lang w:eastAsia="zh-CN"/>
              </w:rPr>
              <w:t>格</w:t>
            </w:r>
            <w:r>
              <w:rPr>
                <w:rFonts w:hint="default" w:ascii="Times New Roman" w:hAnsi="Times New Roman" w:cs="Times New Roman" w:eastAsiaTheme="minorEastAsia"/>
                <w:bCs/>
                <w:spacing w:val="6"/>
                <w:szCs w:val="21"/>
                <w:lang w:eastAsia="zh-CN"/>
              </w:rPr>
              <w:t>栅及调节池、</w:t>
            </w:r>
            <w:r>
              <w:rPr>
                <w:rFonts w:hint="eastAsia" w:ascii="Times New Roman" w:hAnsi="Times New Roman" w:cs="Times New Roman"/>
                <w:bCs/>
                <w:spacing w:val="6"/>
                <w:szCs w:val="21"/>
                <w:lang w:eastAsia="zh-CN"/>
              </w:rPr>
              <w:t>一体化设备、</w:t>
            </w:r>
            <w:r>
              <w:rPr>
                <w:rFonts w:hint="default" w:ascii="Times New Roman" w:hAnsi="Times New Roman" w:cs="Times New Roman" w:eastAsiaTheme="minorEastAsia"/>
                <w:bCs/>
                <w:spacing w:val="6"/>
                <w:szCs w:val="21"/>
                <w:lang w:eastAsia="zh-CN"/>
              </w:rPr>
              <w:t>中间水池、污泥池</w:t>
            </w:r>
            <w:r>
              <w:rPr>
                <w:rFonts w:hint="eastAsia" w:ascii="Times New Roman" w:hAnsi="Times New Roman" w:cs="Times New Roman"/>
                <w:bCs/>
                <w:spacing w:val="6"/>
                <w:szCs w:val="21"/>
                <w:lang w:eastAsia="zh-CN"/>
              </w:rPr>
              <w:t>等</w:t>
            </w:r>
          </w:p>
        </w:tc>
        <w:tc>
          <w:tcPr>
            <w:tcW w:w="1488" w:type="dxa"/>
            <w:tcBorders>
              <w:top w:val="single" w:color="auto" w:sz="12" w:space="0"/>
            </w:tcBorders>
            <w:noWrap w:val="0"/>
            <w:vAlign w:val="center"/>
          </w:tcPr>
          <w:p>
            <w:pPr>
              <w:keepNext w:val="0"/>
              <w:keepLines w:val="0"/>
              <w:pageBreakBefore w:val="0"/>
              <w:kinsoku/>
              <w:wordWrap/>
              <w:overflowPunct/>
              <w:topLinePunct w:val="0"/>
              <w:bidi w:val="0"/>
              <w:snapToGrid/>
              <w:spacing w:line="240" w:lineRule="auto"/>
              <w:ind w:firstLine="0" w:firstLineChars="0"/>
              <w:jc w:val="center"/>
              <w:rPr>
                <w:rFonts w:hint="default" w:ascii="Times New Roman" w:hAnsi="Times New Roman" w:cs="Times New Roman" w:eastAsiaTheme="minorEastAsia"/>
                <w:spacing w:val="6"/>
                <w:szCs w:val="21"/>
                <w:lang w:val="en-US" w:eastAsia="zh-CN"/>
              </w:rPr>
            </w:pPr>
            <w:r>
              <w:rPr>
                <w:rFonts w:hint="eastAsia" w:ascii="Times New Roman" w:hAnsi="Times New Roman" w:cs="Times New Roman"/>
                <w:spacing w:val="6"/>
                <w:szCs w:val="21"/>
                <w:lang w:eastAsia="zh-CN"/>
              </w:rPr>
              <w:t>臭气（</w:t>
            </w:r>
            <w:r>
              <w:rPr>
                <w:rFonts w:hint="eastAsia" w:ascii="Times New Roman" w:hAnsi="Times New Roman" w:cs="Times New Roman"/>
                <w:spacing w:val="6"/>
                <w:szCs w:val="21"/>
                <w:lang w:val="en-US" w:eastAsia="zh-CN"/>
              </w:rPr>
              <w:t>NH</w:t>
            </w:r>
            <w:r>
              <w:rPr>
                <w:rFonts w:hint="eastAsia" w:ascii="Times New Roman" w:hAnsi="Times New Roman" w:cs="Times New Roman"/>
                <w:spacing w:val="6"/>
                <w:szCs w:val="21"/>
                <w:vertAlign w:val="subscript"/>
                <w:lang w:val="en-US" w:eastAsia="zh-CN"/>
              </w:rPr>
              <w:t>3</w:t>
            </w:r>
            <w:r>
              <w:rPr>
                <w:rFonts w:hint="eastAsia" w:ascii="Times New Roman" w:hAnsi="Times New Roman" w:cs="Times New Roman"/>
                <w:spacing w:val="6"/>
                <w:szCs w:val="21"/>
                <w:lang w:val="en-US" w:eastAsia="zh-CN"/>
              </w:rPr>
              <w:t>、H</w:t>
            </w:r>
            <w:r>
              <w:rPr>
                <w:rFonts w:hint="eastAsia" w:ascii="Times New Roman" w:hAnsi="Times New Roman" w:cs="Times New Roman"/>
                <w:spacing w:val="6"/>
                <w:szCs w:val="21"/>
                <w:vertAlign w:val="subscript"/>
                <w:lang w:val="en-US" w:eastAsia="zh-CN"/>
              </w:rPr>
              <w:t>2</w:t>
            </w:r>
            <w:r>
              <w:rPr>
                <w:rFonts w:hint="eastAsia" w:ascii="Times New Roman" w:hAnsi="Times New Roman" w:cs="Times New Roman"/>
                <w:spacing w:val="6"/>
                <w:szCs w:val="21"/>
                <w:lang w:val="en-US" w:eastAsia="zh-CN"/>
              </w:rPr>
              <w:t>S）</w:t>
            </w:r>
          </w:p>
        </w:tc>
        <w:tc>
          <w:tcPr>
            <w:tcW w:w="2476" w:type="dxa"/>
            <w:tcBorders>
              <w:top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污泥及时清理，厂区周边种植绿化隔离带，周边通风后排放</w:t>
            </w:r>
          </w:p>
        </w:tc>
        <w:tc>
          <w:tcPr>
            <w:tcW w:w="2401" w:type="dxa"/>
            <w:tcBorders>
              <w:top w:val="single" w:color="auto"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rPr>
            </w:pPr>
            <w:r>
              <w:rPr>
                <w:rFonts w:hint="eastAsia" w:ascii="Times New Roman" w:hAnsi="Times New Roman" w:cs="Times New Roman" w:eastAsiaTheme="minorEastAsia"/>
                <w:color w:val="000000"/>
                <w:kern w:val="2"/>
                <w:sz w:val="24"/>
                <w:szCs w:val="22"/>
                <w:lang w:val="en-US" w:eastAsia="zh-CN" w:bidi="ar-SA"/>
              </w:rPr>
              <w:t>达到《城镇污水处理厂污染物排放标准》（GB18918-2002）</w:t>
            </w:r>
            <w:r>
              <w:rPr>
                <w:rFonts w:hint="eastAsia" w:ascii="Times New Roman" w:hAnsi="Times New Roman" w:cs="Times New Roman"/>
                <w:color w:val="000000"/>
                <w:kern w:val="2"/>
                <w:sz w:val="24"/>
                <w:szCs w:val="22"/>
                <w:lang w:val="en-US" w:eastAsia="zh-CN" w:bidi="ar-SA"/>
              </w:rPr>
              <w:t>中</w:t>
            </w:r>
            <w:r>
              <w:rPr>
                <w:rFonts w:hint="eastAsia" w:ascii="Times New Roman" w:hAnsi="Times New Roman" w:cs="Times New Roman" w:eastAsiaTheme="minorEastAsia"/>
                <w:color w:val="000000"/>
                <w:kern w:val="2"/>
                <w:sz w:val="24"/>
                <w:szCs w:val="22"/>
                <w:lang w:val="en-US" w:eastAsia="zh-CN" w:bidi="ar-SA"/>
              </w:rPr>
              <w:t>表4相关限值要求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1481" w:type="dxa"/>
            <w:noWrap w:val="0"/>
            <w:vAlign w:val="center"/>
          </w:tcPr>
          <w:p>
            <w:pPr>
              <w:pStyle w:val="54"/>
              <w:keepNext w:val="0"/>
              <w:keepLines w:val="0"/>
              <w:pageBreakBefore w:val="0"/>
              <w:kinsoku/>
              <w:wordWrap/>
              <w:overflowPunct/>
              <w:topLinePunct w:val="0"/>
              <w:bidi w:val="0"/>
              <w:snapToGrid/>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水污染物</w:t>
            </w:r>
          </w:p>
        </w:tc>
        <w:tc>
          <w:tcPr>
            <w:tcW w:w="1423" w:type="dxa"/>
            <w:noWrap w:val="0"/>
            <w:vAlign w:val="center"/>
          </w:tcPr>
          <w:p>
            <w:pPr>
              <w:keepNext w:val="0"/>
              <w:keepLines w:val="0"/>
              <w:pageBreakBefore w:val="0"/>
              <w:kinsoku/>
              <w:wordWrap/>
              <w:overflowPunct/>
              <w:topLinePunct w:val="0"/>
              <w:bidi w:val="0"/>
              <w:snapToGrid/>
              <w:spacing w:line="240" w:lineRule="auto"/>
              <w:ind w:firstLine="0" w:firstLineChars="0"/>
              <w:jc w:val="center"/>
              <w:rPr>
                <w:rFonts w:hint="eastAsia" w:ascii="Times New Roman" w:hAnsi="Times New Roman" w:cs="Times New Roman" w:eastAsiaTheme="minorEastAsia"/>
                <w:szCs w:val="21"/>
                <w:lang w:eastAsia="zh-CN"/>
              </w:rPr>
            </w:pPr>
            <w:r>
              <w:rPr>
                <w:rFonts w:hint="default" w:ascii="Times New Roman" w:hAnsi="Times New Roman" w:cs="Times New Roman"/>
                <w:szCs w:val="21"/>
              </w:rPr>
              <w:t>生活污水</w:t>
            </w:r>
            <w:r>
              <w:rPr>
                <w:rFonts w:hint="eastAsia" w:ascii="Times New Roman" w:hAnsi="Times New Roman" w:cs="Times New Roman"/>
                <w:szCs w:val="21"/>
                <w:lang w:eastAsia="zh-CN"/>
              </w:rPr>
              <w:t>、污泥压滤水及污水处理设备冲洗废水</w:t>
            </w:r>
          </w:p>
        </w:tc>
        <w:tc>
          <w:tcPr>
            <w:tcW w:w="1488" w:type="dxa"/>
            <w:noWrap w:val="0"/>
            <w:vAlign w:val="center"/>
          </w:tcPr>
          <w:p>
            <w:pPr>
              <w:pStyle w:val="103"/>
              <w:keepNext w:val="0"/>
              <w:keepLines w:val="0"/>
              <w:pageBreakBefore w:val="0"/>
              <w:kinsoku/>
              <w:wordWrap/>
              <w:overflowPunct/>
              <w:topLinePunct w:val="0"/>
              <w:bidi w:val="0"/>
              <w:snapToGrid/>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COD</w:t>
            </w:r>
            <w:r>
              <w:rPr>
                <w:rFonts w:hint="default" w:ascii="Times New Roman" w:hAnsi="Times New Roman" w:cs="Times New Roman"/>
                <w:sz w:val="21"/>
                <w:szCs w:val="21"/>
                <w:vertAlign w:val="subscript"/>
              </w:rPr>
              <w:t>cr</w:t>
            </w:r>
            <w:r>
              <w:rPr>
                <w:rFonts w:hint="default" w:ascii="Times New Roman" w:hAnsi="Times New Roman" w:cs="Times New Roman"/>
                <w:sz w:val="21"/>
                <w:szCs w:val="21"/>
              </w:rPr>
              <w:t>、NH</w:t>
            </w:r>
            <w:r>
              <w:rPr>
                <w:rFonts w:hint="default" w:ascii="Times New Roman" w:hAnsi="Times New Roman" w:cs="Times New Roman"/>
                <w:sz w:val="21"/>
                <w:szCs w:val="21"/>
                <w:vertAlign w:val="subscript"/>
              </w:rPr>
              <w:t>3</w:t>
            </w:r>
            <w:r>
              <w:rPr>
                <w:rFonts w:hint="default" w:ascii="Times New Roman" w:hAnsi="Times New Roman" w:cs="Times New Roman"/>
                <w:sz w:val="21"/>
                <w:szCs w:val="21"/>
              </w:rPr>
              <w:t>-N、SS、BOD</w:t>
            </w:r>
            <w:r>
              <w:rPr>
                <w:rFonts w:hint="default" w:ascii="Times New Roman" w:hAnsi="Times New Roman" w:cs="Times New Roman"/>
                <w:sz w:val="21"/>
                <w:szCs w:val="21"/>
                <w:vertAlign w:val="subscript"/>
              </w:rPr>
              <w:t>5</w:t>
            </w:r>
          </w:p>
        </w:tc>
        <w:tc>
          <w:tcPr>
            <w:tcW w:w="2476" w:type="dxa"/>
            <w:noWrap w:val="0"/>
            <w:vAlign w:val="center"/>
          </w:tcPr>
          <w:p>
            <w:pPr>
              <w:keepNext w:val="0"/>
              <w:keepLines w:val="0"/>
              <w:pageBreakBefore w:val="0"/>
              <w:kinsoku/>
              <w:wordWrap/>
              <w:overflowPunct/>
              <w:topLinePunct w:val="0"/>
              <w:bidi w:val="0"/>
              <w:snapToGrid/>
              <w:spacing w:line="240" w:lineRule="auto"/>
              <w:ind w:firstLine="0" w:firstLineChars="0"/>
              <w:jc w:val="center"/>
              <w:rPr>
                <w:rFonts w:hint="default" w:ascii="Times New Roman" w:hAnsi="Times New Roman" w:cs="Times New Roman"/>
                <w:szCs w:val="21"/>
              </w:rPr>
            </w:pPr>
            <w:r>
              <w:rPr>
                <w:rFonts w:hint="default" w:ascii="Times New Roman" w:hAnsi="Times New Roman" w:cs="Times New Roman"/>
                <w:szCs w:val="21"/>
              </w:rPr>
              <w:t>集中至污水处理厂污水处理系统，使用</w:t>
            </w:r>
            <w:r>
              <w:rPr>
                <w:rFonts w:hint="default" w:ascii="Times New Roman" w:hAnsi="Times New Roman" w:cs="Times New Roman"/>
                <w:lang w:val="en-US" w:eastAsia="zh-CN"/>
              </w:rPr>
              <w:t>格栅+调节池+一体化设备（缺氧池+好氧池+好氧池</w:t>
            </w:r>
            <w:r>
              <w:rPr>
                <w:rFonts w:hint="eastAsia" w:ascii="Times New Roman" w:hAnsi="Times New Roman" w:cs="Times New Roman"/>
                <w:lang w:val="en-US" w:eastAsia="zh-CN"/>
              </w:rPr>
              <w:t>+沉淀池</w:t>
            </w:r>
            <w:r>
              <w:rPr>
                <w:rFonts w:hint="default" w:ascii="Times New Roman" w:hAnsi="Times New Roman" w:cs="Times New Roman"/>
                <w:lang w:val="en-US" w:eastAsia="zh-CN"/>
              </w:rPr>
              <w:t>）+</w:t>
            </w:r>
            <w:r>
              <w:rPr>
                <w:rFonts w:hint="eastAsia" w:ascii="Times New Roman" w:hAnsi="Times New Roman" w:cs="Times New Roman"/>
                <w:lang w:val="en-US" w:eastAsia="zh-CN"/>
              </w:rPr>
              <w:t>砂缸</w:t>
            </w:r>
            <w:r>
              <w:rPr>
                <w:rFonts w:hint="default" w:ascii="Times New Roman" w:hAnsi="Times New Roman" w:cs="Times New Roman"/>
                <w:lang w:val="en-US" w:eastAsia="zh-CN"/>
              </w:rPr>
              <w:t>过滤+</w:t>
            </w:r>
            <w:r>
              <w:rPr>
                <w:rFonts w:hint="eastAsia" w:ascii="Times New Roman" w:hAnsi="Times New Roman" w:cs="Times New Roman"/>
                <w:lang w:val="en-US" w:eastAsia="zh-CN"/>
              </w:rPr>
              <w:t>紫外线</w:t>
            </w:r>
            <w:r>
              <w:rPr>
                <w:rFonts w:hint="default" w:ascii="Times New Roman" w:hAnsi="Times New Roman" w:cs="Times New Roman"/>
                <w:lang w:val="en-US" w:eastAsia="zh-CN"/>
              </w:rPr>
              <w:t>消毒+出水</w:t>
            </w:r>
            <w:r>
              <w:rPr>
                <w:rFonts w:hint="eastAsia" w:ascii="Times New Roman" w:hAnsi="Times New Roman" w:cs="Times New Roman"/>
                <w:lang w:val="en-US" w:eastAsia="zh-CN"/>
              </w:rPr>
              <w:t>。</w:t>
            </w:r>
            <w:r>
              <w:rPr>
                <w:rFonts w:hint="default" w:ascii="Times New Roman" w:hAnsi="Times New Roman" w:cs="Times New Roman"/>
                <w:szCs w:val="21"/>
              </w:rPr>
              <w:t>处理工艺处理</w:t>
            </w:r>
          </w:p>
        </w:tc>
        <w:tc>
          <w:tcPr>
            <w:tcW w:w="2401" w:type="dxa"/>
            <w:noWrap w:val="0"/>
            <w:vAlign w:val="center"/>
          </w:tcPr>
          <w:p>
            <w:pPr>
              <w:keepNext w:val="0"/>
              <w:keepLines w:val="0"/>
              <w:pageBreakBefore w:val="0"/>
              <w:kinsoku/>
              <w:wordWrap/>
              <w:overflowPunct/>
              <w:topLinePunct w:val="0"/>
              <w:bidi w:val="0"/>
              <w:snapToGrid/>
              <w:spacing w:line="240" w:lineRule="auto"/>
              <w:ind w:firstLine="0" w:firstLineChars="0"/>
              <w:jc w:val="center"/>
              <w:rPr>
                <w:rFonts w:hint="default" w:ascii="Times New Roman" w:hAnsi="Times New Roman" w:cs="Times New Roman"/>
                <w:szCs w:val="21"/>
              </w:rPr>
            </w:pPr>
            <w:r>
              <w:rPr>
                <w:rFonts w:hint="default" w:ascii="Times New Roman" w:hAnsi="Times New Roman" w:cs="Times New Roman"/>
                <w:szCs w:val="21"/>
              </w:rPr>
              <w:t>达到《城镇污水处理厂污染物排放标准》（GB18918-2002）中表1中一级标准的A标准。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81" w:type="dxa"/>
            <w:vMerge w:val="restart"/>
            <w:noWrap w:val="0"/>
            <w:vAlign w:val="center"/>
          </w:tcPr>
          <w:p>
            <w:pPr>
              <w:pStyle w:val="54"/>
              <w:keepNext w:val="0"/>
              <w:keepLines w:val="0"/>
              <w:pageBreakBefore w:val="0"/>
              <w:kinsoku/>
              <w:wordWrap/>
              <w:overflowPunct/>
              <w:topLinePunct w:val="0"/>
              <w:bidi w:val="0"/>
              <w:snapToGrid/>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固体废物</w:t>
            </w:r>
          </w:p>
        </w:tc>
        <w:tc>
          <w:tcPr>
            <w:tcW w:w="1423" w:type="dxa"/>
            <w:noWrap w:val="0"/>
            <w:vAlign w:val="center"/>
          </w:tcPr>
          <w:p>
            <w:pPr>
              <w:keepNext w:val="0"/>
              <w:keepLines w:val="0"/>
              <w:pageBreakBefore w:val="0"/>
              <w:kinsoku/>
              <w:wordWrap/>
              <w:overflowPunct/>
              <w:topLinePunct w:val="0"/>
              <w:bidi w:val="0"/>
              <w:snapToGrid/>
              <w:spacing w:line="240" w:lineRule="auto"/>
              <w:ind w:firstLine="0" w:firstLineChars="0"/>
              <w:jc w:val="center"/>
              <w:rPr>
                <w:rFonts w:hint="eastAsia" w:ascii="Times New Roman" w:hAnsi="Times New Roman" w:cs="Times New Roman" w:eastAsiaTheme="minorEastAsia"/>
                <w:spacing w:val="6"/>
                <w:szCs w:val="21"/>
                <w:lang w:eastAsia="zh-CN"/>
              </w:rPr>
            </w:pPr>
            <w:r>
              <w:rPr>
                <w:rFonts w:hint="eastAsia" w:ascii="Times New Roman" w:hAnsi="Times New Roman" w:cs="Times New Roman"/>
                <w:spacing w:val="6"/>
                <w:szCs w:val="21"/>
                <w:lang w:eastAsia="zh-CN"/>
              </w:rPr>
              <w:t>格栅、沉淀池</w:t>
            </w:r>
          </w:p>
        </w:tc>
        <w:tc>
          <w:tcPr>
            <w:tcW w:w="1488" w:type="dxa"/>
            <w:noWrap w:val="0"/>
            <w:vAlign w:val="center"/>
          </w:tcPr>
          <w:p>
            <w:pPr>
              <w:keepNext w:val="0"/>
              <w:keepLines w:val="0"/>
              <w:pageBreakBefore w:val="0"/>
              <w:kinsoku/>
              <w:wordWrap/>
              <w:overflowPunct/>
              <w:topLinePunct w:val="0"/>
              <w:bidi w:val="0"/>
              <w:snapToGrid/>
              <w:spacing w:line="240" w:lineRule="auto"/>
              <w:ind w:firstLine="0" w:firstLineChars="0"/>
              <w:jc w:val="center"/>
              <w:rPr>
                <w:rFonts w:hint="eastAsia" w:ascii="Times New Roman" w:hAnsi="Times New Roman" w:cs="Times New Roman" w:eastAsiaTheme="minorEastAsia"/>
                <w:spacing w:val="6"/>
                <w:szCs w:val="21"/>
                <w:lang w:eastAsia="zh-CN"/>
              </w:rPr>
            </w:pPr>
            <w:r>
              <w:rPr>
                <w:rFonts w:hint="eastAsia" w:ascii="Times New Roman" w:hAnsi="Times New Roman" w:cs="Times New Roman"/>
                <w:szCs w:val="21"/>
                <w:lang w:eastAsia="zh-CN"/>
              </w:rPr>
              <w:t>栅渣及沉砂</w:t>
            </w:r>
          </w:p>
        </w:tc>
        <w:tc>
          <w:tcPr>
            <w:tcW w:w="2476" w:type="dxa"/>
            <w:vMerge w:val="restart"/>
            <w:noWrap w:val="0"/>
            <w:vAlign w:val="center"/>
          </w:tcPr>
          <w:p>
            <w:pPr>
              <w:keepNext w:val="0"/>
              <w:keepLines w:val="0"/>
              <w:pageBreakBefore w:val="0"/>
              <w:kinsoku/>
              <w:wordWrap/>
              <w:overflowPunct/>
              <w:topLinePunct w:val="0"/>
              <w:bidi w:val="0"/>
              <w:snapToGrid/>
              <w:spacing w:line="240" w:lineRule="auto"/>
              <w:ind w:firstLine="0" w:firstLineChars="0"/>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eastAsia="zh-CN"/>
              </w:rPr>
              <w:t>垃圾桶收集后交由环卫部门处理</w:t>
            </w:r>
          </w:p>
        </w:tc>
        <w:tc>
          <w:tcPr>
            <w:tcW w:w="2401" w:type="dxa"/>
            <w:vMerge w:val="restart"/>
            <w:noWrap w:val="0"/>
            <w:vAlign w:val="center"/>
          </w:tcPr>
          <w:p>
            <w:pPr>
              <w:keepNext w:val="0"/>
              <w:keepLines w:val="0"/>
              <w:pageBreakBefore w:val="0"/>
              <w:kinsoku/>
              <w:wordWrap/>
              <w:overflowPunct/>
              <w:topLinePunct w:val="0"/>
              <w:bidi w:val="0"/>
              <w:snapToGrid/>
              <w:spacing w:line="240" w:lineRule="auto"/>
              <w:ind w:firstLine="0" w:firstLineChars="0"/>
              <w:jc w:val="center"/>
              <w:rPr>
                <w:rFonts w:hint="default" w:ascii="Times New Roman" w:hAnsi="Times New Roman" w:cs="Times New Roman" w:eastAsiaTheme="minorEastAsia"/>
                <w:szCs w:val="21"/>
                <w:lang w:eastAsia="zh-CN"/>
              </w:rPr>
            </w:pPr>
            <w:r>
              <w:rPr>
                <w:rFonts w:hint="default" w:ascii="Times New Roman" w:hAnsi="Times New Roman" w:cs="Times New Roman"/>
                <w:szCs w:val="21"/>
                <w:lang w:eastAsia="zh-CN"/>
              </w:rPr>
              <w:t>合理处置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9" w:hRule="atLeast"/>
          <w:jc w:val="center"/>
        </w:trPr>
        <w:tc>
          <w:tcPr>
            <w:tcW w:w="1481" w:type="dxa"/>
            <w:vMerge w:val="continue"/>
            <w:noWrap w:val="0"/>
            <w:vAlign w:val="center"/>
          </w:tcPr>
          <w:p>
            <w:pPr>
              <w:pStyle w:val="54"/>
              <w:keepNext w:val="0"/>
              <w:keepLines w:val="0"/>
              <w:pageBreakBefore w:val="0"/>
              <w:kinsoku/>
              <w:wordWrap/>
              <w:overflowPunct/>
              <w:topLinePunct w:val="0"/>
              <w:bidi w:val="0"/>
              <w:snapToGrid/>
              <w:spacing w:line="240" w:lineRule="auto"/>
              <w:ind w:firstLine="0" w:firstLineChars="0"/>
              <w:jc w:val="center"/>
              <w:rPr>
                <w:rFonts w:hint="default" w:ascii="Times New Roman" w:hAnsi="Times New Roman" w:cs="Times New Roman"/>
              </w:rPr>
            </w:pPr>
          </w:p>
        </w:tc>
        <w:tc>
          <w:tcPr>
            <w:tcW w:w="1423" w:type="dxa"/>
            <w:noWrap w:val="0"/>
            <w:vAlign w:val="center"/>
          </w:tcPr>
          <w:p>
            <w:pPr>
              <w:keepNext w:val="0"/>
              <w:keepLines w:val="0"/>
              <w:pageBreakBefore w:val="0"/>
              <w:kinsoku/>
              <w:wordWrap/>
              <w:overflowPunct/>
              <w:topLinePunct w:val="0"/>
              <w:bidi w:val="0"/>
              <w:snapToGrid/>
              <w:spacing w:line="240" w:lineRule="auto"/>
              <w:ind w:firstLine="0" w:firstLineChars="0"/>
              <w:jc w:val="center"/>
              <w:rPr>
                <w:rFonts w:hint="eastAsia" w:ascii="Times New Roman" w:hAnsi="Times New Roman" w:cs="Times New Roman" w:eastAsiaTheme="minorEastAsia"/>
                <w:spacing w:val="6"/>
                <w:szCs w:val="21"/>
                <w:lang w:eastAsia="zh-CN"/>
              </w:rPr>
            </w:pPr>
            <w:r>
              <w:rPr>
                <w:rFonts w:hint="eastAsia" w:ascii="Times New Roman" w:hAnsi="Times New Roman" w:cs="Times New Roman"/>
                <w:spacing w:val="6"/>
                <w:szCs w:val="21"/>
                <w:lang w:eastAsia="zh-CN"/>
              </w:rPr>
              <w:t>日常生活</w:t>
            </w:r>
          </w:p>
        </w:tc>
        <w:tc>
          <w:tcPr>
            <w:tcW w:w="1488" w:type="dxa"/>
            <w:noWrap w:val="0"/>
            <w:vAlign w:val="center"/>
          </w:tcPr>
          <w:p>
            <w:pPr>
              <w:keepNext w:val="0"/>
              <w:keepLines w:val="0"/>
              <w:pageBreakBefore w:val="0"/>
              <w:kinsoku/>
              <w:wordWrap/>
              <w:overflowPunct/>
              <w:topLinePunct w:val="0"/>
              <w:bidi w:val="0"/>
              <w:snapToGrid/>
              <w:spacing w:line="240" w:lineRule="auto"/>
              <w:ind w:firstLine="0" w:firstLineChars="0"/>
              <w:jc w:val="center"/>
              <w:rPr>
                <w:rFonts w:hint="eastAsia" w:ascii="Times New Roman" w:hAnsi="Times New Roman" w:cs="Times New Roman" w:eastAsiaTheme="minorEastAsia"/>
                <w:bCs/>
                <w:spacing w:val="6"/>
                <w:szCs w:val="21"/>
                <w:lang w:eastAsia="zh-CN"/>
              </w:rPr>
            </w:pPr>
            <w:r>
              <w:rPr>
                <w:rFonts w:hint="eastAsia" w:ascii="Times New Roman" w:hAnsi="Times New Roman" w:cs="Times New Roman"/>
                <w:bCs/>
                <w:sz w:val="24"/>
                <w:lang w:eastAsia="zh-CN"/>
              </w:rPr>
              <w:t>生活垃圾</w:t>
            </w:r>
          </w:p>
        </w:tc>
        <w:tc>
          <w:tcPr>
            <w:tcW w:w="2476" w:type="dxa"/>
            <w:vMerge w:val="continue"/>
            <w:noWrap w:val="0"/>
            <w:vAlign w:val="center"/>
          </w:tcPr>
          <w:p>
            <w:pPr>
              <w:keepNext w:val="0"/>
              <w:keepLines w:val="0"/>
              <w:pageBreakBefore w:val="0"/>
              <w:kinsoku/>
              <w:wordWrap/>
              <w:overflowPunct/>
              <w:topLinePunct w:val="0"/>
              <w:bidi w:val="0"/>
              <w:snapToGrid/>
              <w:spacing w:line="240" w:lineRule="auto"/>
              <w:ind w:firstLine="0" w:firstLineChars="0"/>
              <w:jc w:val="center"/>
              <w:rPr>
                <w:rFonts w:hint="default" w:ascii="Times New Roman" w:hAnsi="Times New Roman" w:cs="Times New Roman"/>
                <w:szCs w:val="21"/>
              </w:rPr>
            </w:pPr>
          </w:p>
        </w:tc>
        <w:tc>
          <w:tcPr>
            <w:tcW w:w="2401" w:type="dxa"/>
            <w:vMerge w:val="continue"/>
            <w:noWrap w:val="0"/>
            <w:vAlign w:val="center"/>
          </w:tcPr>
          <w:p>
            <w:pPr>
              <w:keepNext w:val="0"/>
              <w:keepLines w:val="0"/>
              <w:pageBreakBefore w:val="0"/>
              <w:kinsoku/>
              <w:wordWrap/>
              <w:overflowPunct/>
              <w:topLinePunct w:val="0"/>
              <w:bidi w:val="0"/>
              <w:snapToGrid/>
              <w:spacing w:line="240" w:lineRule="auto"/>
              <w:ind w:firstLine="0" w:firstLineChars="0"/>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9" w:hRule="atLeast"/>
          <w:jc w:val="center"/>
        </w:trPr>
        <w:tc>
          <w:tcPr>
            <w:tcW w:w="1481" w:type="dxa"/>
            <w:vMerge w:val="continue"/>
            <w:noWrap w:val="0"/>
            <w:vAlign w:val="center"/>
          </w:tcPr>
          <w:p>
            <w:pPr>
              <w:pStyle w:val="54"/>
              <w:keepNext w:val="0"/>
              <w:keepLines w:val="0"/>
              <w:pageBreakBefore w:val="0"/>
              <w:kinsoku/>
              <w:wordWrap/>
              <w:overflowPunct/>
              <w:topLinePunct w:val="0"/>
              <w:bidi w:val="0"/>
              <w:snapToGrid/>
              <w:spacing w:line="240" w:lineRule="auto"/>
              <w:ind w:firstLine="0" w:firstLineChars="0"/>
              <w:jc w:val="center"/>
              <w:rPr>
                <w:rFonts w:hint="default" w:ascii="Times New Roman" w:hAnsi="Times New Roman" w:cs="Times New Roman"/>
              </w:rPr>
            </w:pPr>
          </w:p>
        </w:tc>
        <w:tc>
          <w:tcPr>
            <w:tcW w:w="1423" w:type="dxa"/>
            <w:noWrap w:val="0"/>
            <w:vAlign w:val="center"/>
          </w:tcPr>
          <w:p>
            <w:pPr>
              <w:keepNext w:val="0"/>
              <w:keepLines w:val="0"/>
              <w:pageBreakBefore w:val="0"/>
              <w:kinsoku/>
              <w:wordWrap/>
              <w:overflowPunct/>
              <w:topLinePunct w:val="0"/>
              <w:bidi w:val="0"/>
              <w:snapToGrid/>
              <w:spacing w:line="240" w:lineRule="auto"/>
              <w:ind w:firstLine="0" w:firstLineChars="0"/>
              <w:jc w:val="center"/>
              <w:rPr>
                <w:rFonts w:hint="eastAsia" w:ascii="Times New Roman" w:hAnsi="Times New Roman" w:cs="Times New Roman" w:eastAsiaTheme="minorEastAsia"/>
                <w:spacing w:val="6"/>
                <w:szCs w:val="21"/>
                <w:lang w:eastAsia="zh-CN"/>
              </w:rPr>
            </w:pPr>
            <w:r>
              <w:rPr>
                <w:rFonts w:hint="eastAsia" w:ascii="Times New Roman" w:hAnsi="Times New Roman" w:cs="Times New Roman"/>
                <w:spacing w:val="6"/>
                <w:szCs w:val="21"/>
                <w:lang w:eastAsia="zh-CN"/>
              </w:rPr>
              <w:t>污泥池</w:t>
            </w:r>
          </w:p>
        </w:tc>
        <w:tc>
          <w:tcPr>
            <w:tcW w:w="1488" w:type="dxa"/>
            <w:noWrap w:val="0"/>
            <w:vAlign w:val="center"/>
          </w:tcPr>
          <w:p>
            <w:pPr>
              <w:keepNext w:val="0"/>
              <w:keepLines w:val="0"/>
              <w:pageBreakBefore w:val="0"/>
              <w:kinsoku/>
              <w:wordWrap/>
              <w:overflowPunct/>
              <w:topLinePunct w:val="0"/>
              <w:bidi w:val="0"/>
              <w:snapToGrid/>
              <w:spacing w:line="240" w:lineRule="auto"/>
              <w:ind w:firstLine="0" w:firstLineChars="0"/>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eastAsia="zh-CN"/>
              </w:rPr>
              <w:t>污泥</w:t>
            </w:r>
          </w:p>
        </w:tc>
        <w:tc>
          <w:tcPr>
            <w:tcW w:w="2476" w:type="dxa"/>
            <w:noWrap w:val="0"/>
            <w:vAlign w:val="center"/>
          </w:tcPr>
          <w:p>
            <w:pPr>
              <w:keepNext w:val="0"/>
              <w:keepLines w:val="0"/>
              <w:pageBreakBefore w:val="0"/>
              <w:kinsoku/>
              <w:wordWrap/>
              <w:overflowPunct/>
              <w:topLinePunct w:val="0"/>
              <w:bidi w:val="0"/>
              <w:snapToGrid/>
              <w:spacing w:line="240" w:lineRule="auto"/>
              <w:ind w:firstLine="0" w:firstLineChars="0"/>
              <w:jc w:val="center"/>
              <w:rPr>
                <w:rFonts w:hint="default" w:ascii="Times New Roman" w:hAnsi="Times New Roman" w:cs="Times New Roman"/>
                <w:szCs w:val="21"/>
              </w:rPr>
            </w:pPr>
            <w:r>
              <w:rPr>
                <w:rFonts w:hint="default" w:ascii="Times New Roman" w:hAnsi="Times New Roman" w:cs="Times New Roman"/>
                <w:szCs w:val="21"/>
                <w:lang w:val="en-US" w:eastAsia="zh-CN"/>
              </w:rPr>
              <w:t>移动式污泥脱水车外运至湘阴县第一污水处理厂</w:t>
            </w:r>
            <w:r>
              <w:rPr>
                <w:rFonts w:hint="eastAsia" w:ascii="Times New Roman" w:hAnsi="Times New Roman" w:cs="Times New Roman"/>
                <w:szCs w:val="21"/>
                <w:lang w:val="en-US" w:eastAsia="zh-CN"/>
              </w:rPr>
              <w:t>或周边环保砖厂</w:t>
            </w:r>
            <w:r>
              <w:rPr>
                <w:rFonts w:hint="default" w:ascii="Times New Roman" w:hAnsi="Times New Roman" w:cs="Times New Roman"/>
                <w:szCs w:val="21"/>
                <w:lang w:val="en-US" w:eastAsia="zh-CN"/>
              </w:rPr>
              <w:t>最终处置</w:t>
            </w:r>
          </w:p>
        </w:tc>
        <w:tc>
          <w:tcPr>
            <w:tcW w:w="2401" w:type="dxa"/>
            <w:vMerge w:val="continue"/>
            <w:noWrap w:val="0"/>
            <w:vAlign w:val="center"/>
          </w:tcPr>
          <w:p>
            <w:pPr>
              <w:keepNext w:val="0"/>
              <w:keepLines w:val="0"/>
              <w:pageBreakBefore w:val="0"/>
              <w:kinsoku/>
              <w:wordWrap/>
              <w:overflowPunct/>
              <w:topLinePunct w:val="0"/>
              <w:bidi w:val="0"/>
              <w:snapToGrid/>
              <w:spacing w:line="240" w:lineRule="auto"/>
              <w:ind w:firstLine="0" w:firstLineChars="0"/>
              <w:jc w:val="center"/>
              <w:rPr>
                <w:rFonts w:hint="default" w:ascii="Times New Roman" w:hAnsi="Times New Roman" w:cs="Times New Roman" w:eastAsiaTheme="minorEastAsia"/>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9" w:hRule="atLeast"/>
          <w:jc w:val="center"/>
        </w:trPr>
        <w:tc>
          <w:tcPr>
            <w:tcW w:w="1481" w:type="dxa"/>
            <w:vMerge w:val="continue"/>
            <w:noWrap w:val="0"/>
            <w:vAlign w:val="center"/>
          </w:tcPr>
          <w:p>
            <w:pPr>
              <w:pStyle w:val="54"/>
              <w:keepNext w:val="0"/>
              <w:keepLines w:val="0"/>
              <w:pageBreakBefore w:val="0"/>
              <w:kinsoku/>
              <w:wordWrap/>
              <w:overflowPunct/>
              <w:topLinePunct w:val="0"/>
              <w:bidi w:val="0"/>
              <w:snapToGrid/>
              <w:spacing w:line="240" w:lineRule="auto"/>
              <w:ind w:firstLine="0" w:firstLineChars="0"/>
              <w:jc w:val="center"/>
              <w:rPr>
                <w:rFonts w:hint="default" w:ascii="Times New Roman" w:hAnsi="Times New Roman" w:cs="Times New Roman"/>
              </w:rPr>
            </w:pPr>
          </w:p>
        </w:tc>
        <w:tc>
          <w:tcPr>
            <w:tcW w:w="1423" w:type="dxa"/>
            <w:noWrap w:val="0"/>
            <w:vAlign w:val="center"/>
          </w:tcPr>
          <w:p>
            <w:pPr>
              <w:keepNext w:val="0"/>
              <w:keepLines w:val="0"/>
              <w:pageBreakBefore w:val="0"/>
              <w:kinsoku/>
              <w:wordWrap/>
              <w:overflowPunct/>
              <w:topLinePunct w:val="0"/>
              <w:bidi w:val="0"/>
              <w:snapToGrid/>
              <w:spacing w:line="240" w:lineRule="auto"/>
              <w:ind w:firstLine="0" w:firstLineChars="0"/>
              <w:jc w:val="center"/>
              <w:rPr>
                <w:rFonts w:hint="eastAsia" w:ascii="Times New Roman" w:hAnsi="Times New Roman" w:cs="Times New Roman" w:eastAsiaTheme="minorEastAsia"/>
                <w:spacing w:val="6"/>
                <w:szCs w:val="21"/>
                <w:lang w:eastAsia="zh-CN"/>
              </w:rPr>
            </w:pPr>
            <w:r>
              <w:rPr>
                <w:rFonts w:hint="eastAsia" w:ascii="Times New Roman" w:hAnsi="Times New Roman" w:cs="Times New Roman"/>
                <w:spacing w:val="6"/>
                <w:szCs w:val="21"/>
                <w:lang w:eastAsia="zh-CN"/>
              </w:rPr>
              <w:t>消毒渠</w:t>
            </w:r>
          </w:p>
        </w:tc>
        <w:tc>
          <w:tcPr>
            <w:tcW w:w="1488" w:type="dxa"/>
            <w:noWrap w:val="0"/>
            <w:vAlign w:val="center"/>
          </w:tcPr>
          <w:p>
            <w:pPr>
              <w:keepNext w:val="0"/>
              <w:keepLines w:val="0"/>
              <w:pageBreakBefore w:val="0"/>
              <w:kinsoku/>
              <w:wordWrap/>
              <w:overflowPunct/>
              <w:topLinePunct w:val="0"/>
              <w:bidi w:val="0"/>
              <w:snapToGrid/>
              <w:spacing w:line="240" w:lineRule="auto"/>
              <w:ind w:firstLine="0" w:firstLineChars="0"/>
              <w:jc w:val="center"/>
              <w:rPr>
                <w:rFonts w:hint="default" w:ascii="Times New Roman" w:hAnsi="Times New Roman" w:cs="Times New Roman"/>
                <w:szCs w:val="21"/>
              </w:rPr>
            </w:pPr>
            <w:r>
              <w:rPr>
                <w:rFonts w:hint="eastAsia" w:ascii="Times New Roman" w:hAnsi="Times New Roman" w:cs="Times New Roman"/>
                <w:spacing w:val="6"/>
                <w:szCs w:val="21"/>
                <w:lang w:eastAsia="zh-CN"/>
              </w:rPr>
              <w:t>废紫外灯管</w:t>
            </w:r>
          </w:p>
        </w:tc>
        <w:tc>
          <w:tcPr>
            <w:tcW w:w="2476" w:type="dxa"/>
            <w:noWrap w:val="0"/>
            <w:vAlign w:val="center"/>
          </w:tcPr>
          <w:p>
            <w:pPr>
              <w:keepNext w:val="0"/>
              <w:keepLines w:val="0"/>
              <w:pageBreakBefore w:val="0"/>
              <w:kinsoku/>
              <w:wordWrap/>
              <w:overflowPunct/>
              <w:topLinePunct w:val="0"/>
              <w:bidi w:val="0"/>
              <w:snapToGrid/>
              <w:spacing w:line="240" w:lineRule="auto"/>
              <w:ind w:firstLine="0" w:firstLineChars="0"/>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eastAsia="zh-CN"/>
              </w:rPr>
              <w:t>暂存于危废暂存桶交由资质单位处理</w:t>
            </w:r>
          </w:p>
        </w:tc>
        <w:tc>
          <w:tcPr>
            <w:tcW w:w="2401" w:type="dxa"/>
            <w:noWrap w:val="0"/>
            <w:vAlign w:val="center"/>
          </w:tcPr>
          <w:p>
            <w:pPr>
              <w:keepNext w:val="0"/>
              <w:keepLines w:val="0"/>
              <w:pageBreakBefore w:val="0"/>
              <w:kinsoku/>
              <w:wordWrap/>
              <w:overflowPunct/>
              <w:topLinePunct w:val="0"/>
              <w:bidi w:val="0"/>
              <w:snapToGrid/>
              <w:spacing w:line="240" w:lineRule="auto"/>
              <w:ind w:firstLine="0" w:firstLineChars="0"/>
              <w:jc w:val="center"/>
              <w:rPr>
                <w:rFonts w:hint="default" w:ascii="Times New Roman" w:hAnsi="Times New Roman" w:cs="Times New Roman"/>
                <w:szCs w:val="21"/>
                <w:lang w:eastAsia="zh-CN"/>
              </w:rPr>
            </w:pPr>
            <w:r>
              <w:rPr>
                <w:rFonts w:hint="default" w:ascii="Times New Roman" w:hAnsi="Times New Roman" w:cs="Times New Roman"/>
                <w:szCs w:val="21"/>
              </w:rPr>
              <w:t>符合相关环保要求</w:t>
            </w:r>
            <w:r>
              <w:rPr>
                <w:rFonts w:hint="eastAsia" w:ascii="Times New Roman" w:hAnsi="Times New Roman" w:cs="Times New Roman"/>
                <w:szCs w:val="21"/>
                <w:lang w:eastAsia="zh-CN"/>
              </w:rPr>
              <w:t>及</w:t>
            </w:r>
            <w:r>
              <w:rPr>
                <w:rFonts w:hint="default" w:ascii="Times New Roman" w:hAnsi="Times New Roman" w:cs="Times New Roman"/>
                <w:szCs w:val="21"/>
              </w:rPr>
              <w:t>《危险废物贮存污染控制标准》（GB18597-2001）及修改单要求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1481" w:type="dxa"/>
            <w:noWrap w:val="0"/>
            <w:vAlign w:val="center"/>
          </w:tcPr>
          <w:p>
            <w:pPr>
              <w:pStyle w:val="54"/>
              <w:keepNext w:val="0"/>
              <w:keepLines w:val="0"/>
              <w:pageBreakBefore w:val="0"/>
              <w:kinsoku/>
              <w:wordWrap/>
              <w:overflowPunct/>
              <w:topLinePunct w:val="0"/>
              <w:bidi w:val="0"/>
              <w:snapToGrid/>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噪声</w:t>
            </w:r>
          </w:p>
        </w:tc>
        <w:tc>
          <w:tcPr>
            <w:tcW w:w="1423" w:type="dxa"/>
            <w:noWrap w:val="0"/>
            <w:vAlign w:val="center"/>
          </w:tcPr>
          <w:p>
            <w:pPr>
              <w:pStyle w:val="54"/>
              <w:keepNext w:val="0"/>
              <w:keepLines w:val="0"/>
              <w:pageBreakBefore w:val="0"/>
              <w:kinsoku/>
              <w:wordWrap/>
              <w:overflowPunct/>
              <w:topLinePunct w:val="0"/>
              <w:bidi w:val="0"/>
              <w:snapToGrid/>
              <w:spacing w:line="240" w:lineRule="auto"/>
              <w:ind w:firstLine="0" w:firstLineChars="0"/>
              <w:jc w:val="center"/>
              <w:rPr>
                <w:rFonts w:hint="eastAsia" w:ascii="Times New Roman" w:hAnsi="Times New Roman" w:cs="Times New Roman" w:eastAsiaTheme="minorEastAsia"/>
                <w:lang w:eastAsia="zh-CN"/>
              </w:rPr>
            </w:pPr>
            <w:r>
              <w:rPr>
                <w:rFonts w:hint="eastAsia" w:ascii="Times New Roman" w:hAnsi="Times New Roman" w:cs="Times New Roman"/>
                <w:lang w:eastAsia="zh-CN"/>
              </w:rPr>
              <w:t>厂区构筑物</w:t>
            </w:r>
          </w:p>
        </w:tc>
        <w:tc>
          <w:tcPr>
            <w:tcW w:w="1488" w:type="dxa"/>
            <w:noWrap w:val="0"/>
            <w:vAlign w:val="center"/>
          </w:tcPr>
          <w:p>
            <w:pPr>
              <w:pStyle w:val="54"/>
              <w:keepNext w:val="0"/>
              <w:keepLines w:val="0"/>
              <w:pageBreakBefore w:val="0"/>
              <w:kinsoku/>
              <w:wordWrap/>
              <w:overflowPunct/>
              <w:topLinePunct w:val="0"/>
              <w:bidi w:val="0"/>
              <w:snapToGrid/>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各类高噪声设备</w:t>
            </w:r>
          </w:p>
        </w:tc>
        <w:tc>
          <w:tcPr>
            <w:tcW w:w="2476" w:type="dxa"/>
            <w:noWrap w:val="0"/>
            <w:vAlign w:val="center"/>
          </w:tcPr>
          <w:p>
            <w:pPr>
              <w:pStyle w:val="54"/>
              <w:keepNext w:val="0"/>
              <w:keepLines w:val="0"/>
              <w:pageBreakBefore w:val="0"/>
              <w:kinsoku/>
              <w:wordWrap/>
              <w:overflowPunct/>
              <w:topLinePunct w:val="0"/>
              <w:bidi w:val="0"/>
              <w:snapToGrid/>
              <w:spacing w:line="240" w:lineRule="auto"/>
              <w:ind w:firstLine="0" w:firstLineChars="0"/>
              <w:jc w:val="center"/>
              <w:rPr>
                <w:rFonts w:hint="default" w:ascii="Times New Roman" w:hAnsi="Times New Roman" w:cs="Times New Roman"/>
              </w:rPr>
            </w:pPr>
            <w:r>
              <w:rPr>
                <w:rFonts w:hint="default" w:ascii="Times New Roman" w:hAnsi="Times New Roman" w:cs="Times New Roman" w:eastAsiaTheme="minorEastAsia"/>
                <w:color w:val="auto"/>
                <w:kern w:val="2"/>
                <w:sz w:val="24"/>
                <w:szCs w:val="21"/>
                <w:lang w:val="en-US" w:eastAsia="zh-CN" w:bidi="ar-SA"/>
              </w:rPr>
              <w:t>选用低噪声设备，减震垫、出入厂区的机动车严格管理，绿化隔离</w:t>
            </w:r>
          </w:p>
        </w:tc>
        <w:tc>
          <w:tcPr>
            <w:tcW w:w="2401" w:type="dxa"/>
            <w:noWrap w:val="0"/>
            <w:vAlign w:val="center"/>
          </w:tcPr>
          <w:p>
            <w:pPr>
              <w:pStyle w:val="54"/>
              <w:keepNext w:val="0"/>
              <w:keepLines w:val="0"/>
              <w:pageBreakBefore w:val="0"/>
              <w:kinsoku/>
              <w:wordWrap/>
              <w:overflowPunct/>
              <w:topLinePunct w:val="0"/>
              <w:bidi w:val="0"/>
              <w:snapToGrid/>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《工业企业厂界环境噪声排放标准》（GB12348-2008）中2类标准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7" w:hRule="atLeast"/>
          <w:jc w:val="center"/>
        </w:trPr>
        <w:tc>
          <w:tcPr>
            <w:tcW w:w="1481" w:type="dxa"/>
            <w:noWrap w:val="0"/>
            <w:vAlign w:val="center"/>
          </w:tcPr>
          <w:p>
            <w:pPr>
              <w:pStyle w:val="54"/>
              <w:spacing w:line="360" w:lineRule="exact"/>
              <w:jc w:val="center"/>
              <w:rPr>
                <w:rFonts w:hint="default" w:ascii="Times New Roman" w:hAnsi="Times New Roman" w:cs="Times New Roman"/>
              </w:rPr>
            </w:pPr>
            <w:r>
              <w:rPr>
                <w:rFonts w:hint="default" w:ascii="Times New Roman" w:hAnsi="Times New Roman" w:cs="Times New Roman"/>
              </w:rPr>
              <w:t>其它</w:t>
            </w:r>
          </w:p>
        </w:tc>
        <w:tc>
          <w:tcPr>
            <w:tcW w:w="7788" w:type="dxa"/>
            <w:gridSpan w:val="4"/>
            <w:noWrap w:val="0"/>
            <w:vAlign w:val="center"/>
          </w:tcPr>
          <w:p>
            <w:pPr>
              <w:pStyle w:val="54"/>
              <w:spacing w:line="360" w:lineRule="exact"/>
              <w:ind w:hanging="480"/>
              <w:jc w:val="center"/>
              <w:rPr>
                <w:rFonts w:hint="default" w:ascii="Times New Roman" w:hAnsi="Times New Roman" w:cs="Times New Roman"/>
              </w:rPr>
            </w:pPr>
            <w:r>
              <w:rPr>
                <w:rFonts w:hint="default" w:ascii="Times New Roman" w:hAnsi="Times New Roman" w:cs="Times New Roma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jc w:val="center"/>
        </w:trPr>
        <w:tc>
          <w:tcPr>
            <w:tcW w:w="9269" w:type="dxa"/>
            <w:gridSpan w:val="5"/>
            <w:noWrap w:val="0"/>
            <w:vAlign w:val="center"/>
          </w:tcPr>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lang w:val="en-US" w:eastAsia="zh-CN"/>
              </w:rPr>
              <w:t>项目所在地为</w:t>
            </w:r>
            <w:r>
              <w:rPr>
                <w:rFonts w:hint="default" w:ascii="Times New Roman" w:hAnsi="Times New Roman" w:cs="Times New Roman"/>
                <w:highlight w:val="none"/>
                <w:lang w:val="en-US" w:eastAsia="zh-CN"/>
              </w:rPr>
              <w:t>湖南省岳阳市</w:t>
            </w:r>
            <w:r>
              <w:rPr>
                <w:rFonts w:hint="eastAsia" w:ascii="Times New Roman" w:hAnsi="Times New Roman" w:cs="Times New Roman"/>
                <w:highlight w:val="none"/>
                <w:lang w:val="en-US" w:eastAsia="zh-CN"/>
              </w:rPr>
              <w:t>湘阴县芙蓉北路与石中排渠交界处的东北角</w:t>
            </w:r>
            <w:r>
              <w:rPr>
                <w:rFonts w:hint="default" w:ascii="Times New Roman" w:hAnsi="Times New Roman" w:cs="Times New Roman"/>
                <w:highlight w:val="none"/>
                <w:lang w:val="en-US" w:eastAsia="zh-CN"/>
              </w:rPr>
              <w:t>，</w:t>
            </w:r>
            <w:r>
              <w:rPr>
                <w:rFonts w:hint="default" w:ascii="Times New Roman" w:hAnsi="Times New Roman" w:cs="Times New Roman"/>
                <w:kern w:val="0"/>
                <w:szCs w:val="21"/>
                <w:lang w:val="en-US" w:eastAsia="zh-CN"/>
              </w:rPr>
              <w:t>项目场地</w:t>
            </w:r>
            <w:r>
              <w:rPr>
                <w:rFonts w:hint="eastAsia" w:ascii="Times New Roman" w:hAnsi="Times New Roman" w:cs="Times New Roman"/>
                <w:kern w:val="0"/>
                <w:szCs w:val="21"/>
                <w:lang w:val="en-US" w:eastAsia="zh-CN"/>
              </w:rPr>
              <w:t>地势平整</w:t>
            </w:r>
            <w:r>
              <w:rPr>
                <w:rFonts w:hint="default" w:ascii="Times New Roman" w:hAnsi="Times New Roman" w:cs="Times New Roman"/>
                <w:kern w:val="0"/>
                <w:szCs w:val="21"/>
                <w:lang w:val="en-US" w:eastAsia="zh-CN"/>
              </w:rPr>
              <w:t>。待项目建设完成，对于周边植被、水土等均无明显影响，项目建设对生态环境影响轻微。</w:t>
            </w:r>
          </w:p>
        </w:tc>
      </w:tr>
    </w:tbl>
    <w:p>
      <w:pPr>
        <w:pStyle w:val="3"/>
        <w:numPr>
          <w:ilvl w:val="0"/>
          <w:numId w:val="0"/>
        </w:numPr>
        <w:bidi w:val="0"/>
        <w:rPr>
          <w:rFonts w:hint="eastAsia"/>
          <w:lang w:eastAsia="zh-CN"/>
        </w:rPr>
      </w:pPr>
      <w:bookmarkStart w:id="189" w:name="_Toc5382"/>
      <w:r>
        <w:rPr>
          <w:rFonts w:hint="eastAsia"/>
          <w:lang w:eastAsia="zh-CN"/>
        </w:rPr>
        <w:t>十、结论与建议</w:t>
      </w:r>
      <w:bookmarkEnd w:id="189"/>
    </w:p>
    <w:tbl>
      <w:tblPr>
        <w:tblStyle w:val="33"/>
        <w:tblW w:w="9283"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9283"/>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9283" w:type="dxa"/>
            <w:tcBorders>
              <w:tl2br w:val="nil"/>
              <w:tr2bl w:val="nil"/>
            </w:tcBorders>
            <w:vAlign w:val="top"/>
          </w:tcPr>
          <w:p>
            <w:pPr>
              <w:pStyle w:val="4"/>
              <w:bidi w:val="0"/>
              <w:rPr>
                <w:rFonts w:hint="default"/>
                <w:lang w:val="en-US" w:eastAsia="zh-CN"/>
              </w:rPr>
            </w:pPr>
            <w:r>
              <w:rPr>
                <w:rFonts w:hint="eastAsia"/>
                <w:lang w:val="en-US" w:eastAsia="zh-CN"/>
              </w:rPr>
              <w:t>1、项目概况</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lang w:eastAsia="zh-CN"/>
              </w:rPr>
            </w:pPr>
            <w:r>
              <w:rPr>
                <w:rFonts w:hint="eastAsia" w:ascii="Times New Roman" w:hAnsi="Times New Roman" w:cs="Times New Roman"/>
                <w:highlight w:val="none"/>
                <w:lang w:val="en-US" w:eastAsia="zh-CN"/>
              </w:rPr>
              <w:t>湘阴县洋沙湖镇污水处理工程（150m</w:t>
            </w:r>
            <w:r>
              <w:rPr>
                <w:rFonts w:hint="eastAsia" w:ascii="Times New Roman" w:hAnsi="Times New Roman" w:cs="Times New Roman"/>
                <w:highlight w:val="none"/>
                <w:vertAlign w:val="superscript"/>
                <w:lang w:val="en-US" w:eastAsia="zh-CN"/>
              </w:rPr>
              <w:t>3</w:t>
            </w:r>
            <w:r>
              <w:rPr>
                <w:rFonts w:hint="eastAsia" w:ascii="Times New Roman" w:hAnsi="Times New Roman" w:cs="Times New Roman"/>
                <w:highlight w:val="none"/>
                <w:lang w:val="en-US" w:eastAsia="zh-CN"/>
              </w:rPr>
              <w:t>/d）</w:t>
            </w:r>
            <w:r>
              <w:rPr>
                <w:rFonts w:hint="default" w:ascii="Times New Roman" w:hAnsi="Times New Roman" w:cs="Times New Roman"/>
                <w:highlight w:val="none"/>
                <w:lang w:val="en-US" w:eastAsia="zh-CN"/>
              </w:rPr>
              <w:t>建设项目位于湖南省岳阳市</w:t>
            </w:r>
            <w:r>
              <w:rPr>
                <w:rFonts w:hint="eastAsia" w:ascii="Times New Roman" w:hAnsi="Times New Roman" w:cs="Times New Roman"/>
                <w:highlight w:val="none"/>
                <w:lang w:val="en-US" w:eastAsia="zh-CN"/>
              </w:rPr>
              <w:t>湘阴县芙蓉北路与石中排渠交界处的东北角</w:t>
            </w:r>
            <w:r>
              <w:rPr>
                <w:rFonts w:hint="default" w:ascii="Times New Roman" w:hAnsi="Times New Roman" w:cs="Times New Roman"/>
                <w:highlight w:val="none"/>
                <w:lang w:val="en-US" w:eastAsia="zh-CN"/>
              </w:rPr>
              <w:t>。项目总投资</w:t>
            </w:r>
            <w:r>
              <w:rPr>
                <w:rFonts w:hint="eastAsia" w:ascii="Times New Roman" w:hAnsi="Times New Roman" w:cs="Times New Roman"/>
                <w:highlight w:val="none"/>
                <w:lang w:val="en-US" w:eastAsia="zh-CN"/>
              </w:rPr>
              <w:t>795.54</w:t>
            </w:r>
            <w:r>
              <w:rPr>
                <w:rFonts w:hint="default" w:ascii="Times New Roman" w:hAnsi="Times New Roman" w:cs="Times New Roman"/>
                <w:highlight w:val="none"/>
                <w:lang w:val="en-US" w:eastAsia="zh-CN"/>
              </w:rPr>
              <w:t>万元，总</w:t>
            </w:r>
            <w:r>
              <w:rPr>
                <w:rFonts w:hint="eastAsia" w:ascii="Times New Roman" w:hAnsi="Times New Roman" w:cs="Times New Roman"/>
                <w:highlight w:val="none"/>
                <w:lang w:val="en-US" w:eastAsia="zh-CN"/>
              </w:rPr>
              <w:t>征地</w:t>
            </w:r>
            <w:r>
              <w:rPr>
                <w:rFonts w:hint="default" w:ascii="Times New Roman" w:hAnsi="Times New Roman" w:cs="Times New Roman"/>
                <w:highlight w:val="none"/>
                <w:lang w:val="en-US" w:eastAsia="zh-CN"/>
              </w:rPr>
              <w:t>面积</w:t>
            </w:r>
            <w:r>
              <w:rPr>
                <w:rFonts w:hint="eastAsia" w:ascii="Times New Roman" w:hAnsi="Times New Roman" w:cs="Times New Roman"/>
                <w:highlight w:val="none"/>
                <w:lang w:val="en-US" w:eastAsia="zh-CN"/>
              </w:rPr>
              <w:t>1823.48</w:t>
            </w:r>
            <w:r>
              <w:rPr>
                <w:rFonts w:hint="default" w:ascii="Times New Roman" w:hAnsi="Times New Roman" w:cs="Times New Roman"/>
                <w:highlight w:val="none"/>
                <w:lang w:val="en-US" w:eastAsia="zh-CN"/>
              </w:rPr>
              <w:t>m</w:t>
            </w:r>
            <w:r>
              <w:rPr>
                <w:rFonts w:hint="default" w:ascii="Times New Roman" w:hAnsi="Times New Roman" w:cs="Times New Roman"/>
                <w:highlight w:val="none"/>
                <w:vertAlign w:val="superscript"/>
                <w:lang w:val="en-US" w:eastAsia="zh-CN"/>
              </w:rPr>
              <w:t>2</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实际占地面积153.08m</w:t>
            </w:r>
            <w:r>
              <w:rPr>
                <w:rFonts w:hint="eastAsia" w:ascii="Times New Roman" w:hAnsi="Times New Roman" w:cs="Times New Roman"/>
                <w:highlight w:val="none"/>
                <w:vertAlign w:val="superscript"/>
                <w:lang w:val="en-US" w:eastAsia="zh-CN"/>
              </w:rPr>
              <w:t>2</w:t>
            </w:r>
            <w:r>
              <w:rPr>
                <w:rFonts w:hint="eastAsia" w:ascii="Times New Roman" w:hAnsi="Times New Roman" w:cs="Times New Roman"/>
                <w:highlight w:val="none"/>
                <w:vertAlign w:val="baseline"/>
                <w:lang w:val="en-US" w:eastAsia="zh-CN"/>
              </w:rPr>
              <w:t>，</w:t>
            </w:r>
            <w:r>
              <w:rPr>
                <w:rFonts w:hint="eastAsia" w:ascii="Times New Roman" w:hAnsi="Times New Roman" w:cs="Times New Roman"/>
                <w:highlight w:val="none"/>
                <w:lang w:val="en-US" w:eastAsia="zh-CN"/>
              </w:rPr>
              <w:t>工程内容主要包括：</w:t>
            </w:r>
            <w:r>
              <w:rPr>
                <w:rFonts w:hint="default" w:ascii="Times New Roman" w:hAnsi="Times New Roman" w:cs="Times New Roman"/>
                <w:highlight w:val="none"/>
                <w:lang w:val="en-US" w:eastAsia="zh-CN"/>
              </w:rPr>
              <w:t>150m</w:t>
            </w:r>
            <w:r>
              <w:rPr>
                <w:rFonts w:hint="default" w:ascii="Times New Roman" w:hAnsi="Times New Roman" w:cs="Times New Roman"/>
                <w:highlight w:val="none"/>
                <w:vertAlign w:val="superscript"/>
                <w:lang w:val="en-US" w:eastAsia="zh-CN"/>
              </w:rPr>
              <w:t>3</w:t>
            </w:r>
            <w:r>
              <w:rPr>
                <w:rFonts w:hint="default" w:ascii="Times New Roman" w:hAnsi="Times New Roman" w:cs="Times New Roman"/>
                <w:highlight w:val="none"/>
                <w:lang w:val="en-US" w:eastAsia="zh-CN"/>
              </w:rPr>
              <w:t>/d</w:t>
            </w:r>
            <w:r>
              <w:rPr>
                <w:rFonts w:hint="eastAsia" w:ascii="Times New Roman" w:hAnsi="Times New Roman" w:cs="Times New Roman"/>
                <w:highlight w:val="none"/>
                <w:lang w:val="en-US" w:eastAsia="zh-CN"/>
              </w:rPr>
              <w:t>规模的组合池</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格栅渠、调节池、污泥池</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、一体化设备（生物膜</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过滤）、紫外消毒渠以及污水管网建设。</w:t>
            </w:r>
          </w:p>
          <w:p>
            <w:pPr>
              <w:pStyle w:val="4"/>
              <w:bidi w:val="0"/>
              <w:rPr>
                <w:rFonts w:hint="default"/>
                <w:highlight w:val="none"/>
                <w:lang w:val="en-US" w:eastAsia="zh-CN"/>
              </w:rPr>
            </w:pPr>
            <w:r>
              <w:rPr>
                <w:rFonts w:hint="eastAsia"/>
                <w:highlight w:val="none"/>
                <w:lang w:val="en-US" w:eastAsia="zh-CN"/>
              </w:rPr>
              <w:t>2、环境质量现状评价结论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拟建项目区环境空气质量除PM</w:t>
            </w:r>
            <w:r>
              <w:rPr>
                <w:rFonts w:hint="default" w:ascii="Times New Roman" w:hAnsi="Times New Roman" w:cs="Times New Roman"/>
                <w:highlight w:val="none"/>
                <w:vertAlign w:val="subscript"/>
                <w:lang w:val="en-US" w:eastAsia="zh-CN"/>
              </w:rPr>
              <w:t>2.5</w:t>
            </w:r>
            <w:r>
              <w:rPr>
                <w:rFonts w:hint="default" w:ascii="Times New Roman" w:hAnsi="Times New Roman" w:cs="Times New Roman"/>
                <w:highlight w:val="none"/>
                <w:vertAlign w:val="baseline"/>
                <w:lang w:val="en-US" w:eastAsia="zh-CN"/>
              </w:rPr>
              <w:t>以外均</w:t>
            </w:r>
            <w:r>
              <w:rPr>
                <w:rFonts w:hint="default" w:ascii="Times New Roman" w:hAnsi="Times New Roman" w:cs="Times New Roman"/>
                <w:highlight w:val="none"/>
                <w:lang w:val="en-US" w:eastAsia="zh-CN"/>
              </w:rPr>
              <w:t>达到《环境空气质量标准》（GB3095-2012）二级标准要求，说明本项目所在区域为不达标区；监测的</w:t>
            </w:r>
            <w:r>
              <w:rPr>
                <w:rFonts w:hint="eastAsia" w:ascii="Times New Roman" w:hAnsi="Times New Roman" w:cs="Times New Roman"/>
                <w:highlight w:val="none"/>
                <w:lang w:val="en-US" w:eastAsia="zh-CN"/>
              </w:rPr>
              <w:t>NH</w:t>
            </w:r>
            <w:r>
              <w:rPr>
                <w:rFonts w:hint="eastAsia" w:ascii="Times New Roman" w:hAnsi="Times New Roman" w:cs="Times New Roman"/>
                <w:highlight w:val="none"/>
                <w:vertAlign w:val="subscript"/>
                <w:lang w:val="en-US" w:eastAsia="zh-CN"/>
              </w:rPr>
              <w:t>3</w:t>
            </w:r>
            <w:r>
              <w:rPr>
                <w:rFonts w:hint="eastAsia" w:ascii="Times New Roman" w:hAnsi="Times New Roman" w:cs="Times New Roman"/>
                <w:highlight w:val="none"/>
                <w:lang w:val="en-US" w:eastAsia="zh-CN"/>
              </w:rPr>
              <w:t>、H</w:t>
            </w:r>
            <w:r>
              <w:rPr>
                <w:rFonts w:hint="eastAsia" w:ascii="Times New Roman" w:hAnsi="Times New Roman" w:cs="Times New Roman"/>
                <w:highlight w:val="none"/>
                <w:vertAlign w:val="subscript"/>
                <w:lang w:val="en-US" w:eastAsia="zh-CN"/>
              </w:rPr>
              <w:t>2</w:t>
            </w:r>
            <w:r>
              <w:rPr>
                <w:rFonts w:hint="eastAsia" w:ascii="Times New Roman" w:hAnsi="Times New Roman" w:cs="Times New Roman"/>
                <w:highlight w:val="none"/>
                <w:lang w:val="en-US" w:eastAsia="zh-CN"/>
              </w:rPr>
              <w:t>S</w:t>
            </w:r>
            <w:r>
              <w:rPr>
                <w:rFonts w:hint="default" w:ascii="Times New Roman" w:hAnsi="Times New Roman" w:cs="Times New Roman"/>
                <w:highlight w:val="none"/>
                <w:lang w:val="en-US" w:eastAsia="zh-CN"/>
              </w:rPr>
              <w:t>环境质量现状满足《环境影响评价技术导则 大气环境》（HJ2.2－2018）导则附录D其它污染物空气质量浓度参考限值；</w:t>
            </w:r>
            <w:r>
              <w:rPr>
                <w:rFonts w:hint="eastAsia" w:ascii="Times New Roman" w:hAnsi="Times New Roman" w:cs="Times New Roman"/>
                <w:highlight w:val="none"/>
                <w:lang w:val="en-US" w:eastAsia="zh-CN"/>
              </w:rPr>
              <w:t>石中排渠、洋沙湖</w:t>
            </w:r>
            <w:r>
              <w:rPr>
                <w:rFonts w:hint="default" w:ascii="Times New Roman" w:hAnsi="Times New Roman" w:cs="Times New Roman"/>
                <w:highlight w:val="none"/>
                <w:lang w:val="en-US" w:eastAsia="zh-CN"/>
              </w:rPr>
              <w:t>地表水</w:t>
            </w:r>
            <w:r>
              <w:rPr>
                <w:rFonts w:hint="default" w:ascii="Times New Roman" w:hAnsi="Times New Roman" w:cs="Times New Roman"/>
                <w:color w:val="000000"/>
                <w:highlight w:val="none"/>
              </w:rPr>
              <w:t>水质监测断面各项指标均</w:t>
            </w:r>
            <w:r>
              <w:rPr>
                <w:rFonts w:hint="eastAsia" w:ascii="Times New Roman" w:hAnsi="Times New Roman" w:cs="Times New Roman"/>
                <w:color w:val="000000"/>
                <w:highlight w:val="none"/>
                <w:lang w:eastAsia="zh-CN"/>
              </w:rPr>
              <w:t>未</w:t>
            </w:r>
            <w:r>
              <w:rPr>
                <w:rFonts w:hint="default" w:ascii="Times New Roman" w:hAnsi="Times New Roman" w:cs="Times New Roman"/>
                <w:color w:val="000000"/>
                <w:highlight w:val="none"/>
              </w:rPr>
              <w:t>超过《地表水环境质量标准》（GB3838—2002）中的</w:t>
            </w:r>
            <w:r>
              <w:rPr>
                <w:rFonts w:hint="default" w:ascii="Times New Roman" w:hAnsi="Times New Roman" w:cs="Times New Roman"/>
              </w:rPr>
              <w:fldChar w:fldCharType="begin"/>
            </w:r>
            <w:r>
              <w:rPr>
                <w:rFonts w:hint="default" w:ascii="Times New Roman" w:hAnsi="Times New Roman" w:cs="Times New Roman"/>
              </w:rPr>
              <w:instrText xml:space="preserve"> = 3 \* ROMAN \* MERGEFORMAT </w:instrText>
            </w:r>
            <w:r>
              <w:rPr>
                <w:rFonts w:hint="default" w:ascii="Times New Roman" w:hAnsi="Times New Roman" w:cs="Times New Roman"/>
              </w:rPr>
              <w:fldChar w:fldCharType="separate"/>
            </w:r>
            <w:r>
              <w:rPr>
                <w:rFonts w:hint="default" w:ascii="Times New Roman" w:hAnsi="Times New Roman" w:cs="Times New Roman"/>
              </w:rPr>
              <w:t>III</w:t>
            </w:r>
            <w:r>
              <w:rPr>
                <w:rFonts w:hint="default" w:ascii="Times New Roman" w:hAnsi="Times New Roman" w:cs="Times New Roman"/>
              </w:rPr>
              <w:fldChar w:fldCharType="end"/>
            </w:r>
            <w:r>
              <w:rPr>
                <w:rFonts w:hint="default" w:ascii="Times New Roman" w:hAnsi="Times New Roman" w:cs="Times New Roman"/>
                <w:color w:val="000000"/>
                <w:highlight w:val="none"/>
              </w:rPr>
              <w:t>类标准要求</w:t>
            </w:r>
            <w:r>
              <w:rPr>
                <w:rFonts w:hint="default" w:ascii="Times New Roman" w:hAnsi="Times New Roman" w:cs="Times New Roman"/>
                <w:highlight w:val="none"/>
                <w:lang w:val="en-US" w:eastAsia="zh-CN"/>
              </w:rPr>
              <w:t>；地下水满足《地下水质量标准》(GB/T14848-2017)中Ⅲ类标准；</w:t>
            </w:r>
            <w:r>
              <w:rPr>
                <w:rFonts w:hint="eastAsia" w:ascii="Times New Roman" w:hAnsi="Times New Roman" w:cs="Times New Roman"/>
                <w:highlight w:val="none"/>
                <w:lang w:val="en-US" w:eastAsia="zh-CN"/>
              </w:rPr>
              <w:t>土壤环境质量</w:t>
            </w:r>
            <w:r>
              <w:rPr>
                <w:rFonts w:hint="eastAsia" w:ascii="Times New Roman" w:hAnsi="Times New Roman" w:cs="Times New Roman"/>
                <w:highlight w:val="none"/>
              </w:rPr>
              <w:t>满足《土壤环境质量 农用地土壤污染风险管控标准》（GB15618-2018）表1农用地土壤污染风险筛选值要求</w:t>
            </w:r>
            <w:r>
              <w:rPr>
                <w:rFonts w:hint="eastAsia" w:ascii="Times New Roman" w:hAnsi="Times New Roman" w:cs="Times New Roman"/>
                <w:highlight w:val="none"/>
                <w:lang w:eastAsia="zh-CN"/>
              </w:rPr>
              <w:t>及</w:t>
            </w:r>
            <w:r>
              <w:rPr>
                <w:rFonts w:hint="eastAsia" w:ascii="Times New Roman" w:hAnsi="Times New Roman" w:cs="Times New Roman"/>
                <w:highlight w:val="none"/>
              </w:rPr>
              <w:t>《土壤环境质量 建设用地土壤污染风险管控标准》（GB36600-2018）表1筛选值第二类用地标准限值要求</w:t>
            </w:r>
            <w:r>
              <w:rPr>
                <w:rFonts w:hint="eastAsia" w:ascii="Times New Roman" w:hAnsi="Times New Roman" w:cs="Times New Roman"/>
                <w:highlight w:val="none"/>
                <w:lang w:eastAsia="zh-CN"/>
              </w:rPr>
              <w:t>；</w:t>
            </w:r>
            <w:r>
              <w:rPr>
                <w:rFonts w:hint="default" w:ascii="Times New Roman" w:hAnsi="Times New Roman" w:cs="Times New Roman"/>
                <w:highlight w:val="none"/>
                <w:lang w:val="en-US" w:eastAsia="zh-CN"/>
              </w:rPr>
              <w:t>声环境质量符合《声环境质量标准》（GB3096—2008）中2类标准。</w:t>
            </w:r>
          </w:p>
          <w:p>
            <w:pPr>
              <w:pStyle w:val="4"/>
              <w:bidi w:val="0"/>
              <w:rPr>
                <w:rFonts w:hint="eastAsia"/>
                <w:lang w:val="en-US" w:eastAsia="zh-CN"/>
              </w:rPr>
            </w:pPr>
            <w:r>
              <w:rPr>
                <w:rFonts w:hint="eastAsia"/>
                <w:lang w:val="en-US" w:eastAsia="zh-CN"/>
              </w:rPr>
              <w:t>3、运营期环境影响分析结论</w:t>
            </w:r>
          </w:p>
          <w:p>
            <w:pPr>
              <w:pStyle w:val="2"/>
              <w:bidi w:val="0"/>
              <w:rPr>
                <w:rFonts w:hint="default"/>
                <w:lang w:val="en-US" w:eastAsia="zh-CN"/>
              </w:rPr>
            </w:pPr>
            <w:r>
              <w:rPr>
                <w:rFonts w:hint="eastAsia"/>
                <w:lang w:val="en-US" w:eastAsia="zh-CN"/>
              </w:rPr>
              <w:t>3.1大气环境影响结论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本项目的废气主要污染源为厂区内</w:t>
            </w:r>
            <w:r>
              <w:rPr>
                <w:rFonts w:hint="eastAsia" w:ascii="Times New Roman" w:hAnsi="Times New Roman" w:cs="Times New Roman"/>
                <w:bCs/>
                <w:spacing w:val="6"/>
                <w:szCs w:val="21"/>
                <w:lang w:eastAsia="zh-CN"/>
              </w:rPr>
              <w:t>格</w:t>
            </w:r>
            <w:r>
              <w:rPr>
                <w:rFonts w:hint="default" w:ascii="Times New Roman" w:hAnsi="Times New Roman" w:cs="Times New Roman" w:eastAsiaTheme="minorEastAsia"/>
                <w:bCs/>
                <w:spacing w:val="6"/>
                <w:szCs w:val="21"/>
                <w:lang w:eastAsia="zh-CN"/>
              </w:rPr>
              <w:t>栅及调节池、</w:t>
            </w:r>
            <w:r>
              <w:rPr>
                <w:rFonts w:hint="eastAsia" w:ascii="Times New Roman" w:hAnsi="Times New Roman" w:cs="Times New Roman"/>
                <w:bCs/>
                <w:spacing w:val="6"/>
                <w:szCs w:val="21"/>
                <w:lang w:eastAsia="zh-CN"/>
              </w:rPr>
              <w:t>一体化设备、</w:t>
            </w:r>
            <w:r>
              <w:rPr>
                <w:rFonts w:hint="default" w:ascii="Times New Roman" w:hAnsi="Times New Roman" w:cs="Times New Roman" w:eastAsiaTheme="minorEastAsia"/>
                <w:bCs/>
                <w:spacing w:val="6"/>
                <w:szCs w:val="21"/>
                <w:lang w:eastAsia="zh-CN"/>
              </w:rPr>
              <w:t>中间水池、污泥池</w:t>
            </w:r>
            <w:r>
              <w:rPr>
                <w:rFonts w:hint="eastAsia" w:ascii="Times New Roman" w:hAnsi="Times New Roman" w:cs="Times New Roman"/>
                <w:bCs/>
                <w:spacing w:val="6"/>
                <w:szCs w:val="21"/>
                <w:lang w:eastAsia="zh-CN"/>
              </w:rPr>
              <w:t>等产生的臭气</w:t>
            </w:r>
            <w:r>
              <w:rPr>
                <w:rFonts w:hint="eastAsia" w:ascii="Times New Roman" w:hAnsi="Times New Roman" w:cs="Times New Roman"/>
                <w:highlight w:val="none"/>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本项目采取污泥及时清理、厂区周边种植绿化隔离带和自然通风等措施，并在营运过程中加强管理，认真严格操作，臭气的排放可满足《城镇污水处理厂污染物排放标准》（GB18918-2002）中表4中标准要求。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sz w:val="24"/>
                <w:lang w:val="en-US" w:eastAsia="zh-CN"/>
              </w:rPr>
              <w:t>综上，本项目废气在采取上述措施后，对周边大气环境影响不大。</w:t>
            </w:r>
          </w:p>
          <w:p>
            <w:pPr>
              <w:pStyle w:val="2"/>
              <w:bidi w:val="0"/>
              <w:rPr>
                <w:rFonts w:hint="default"/>
                <w:lang w:val="en-US" w:eastAsia="zh-CN"/>
              </w:rPr>
            </w:pPr>
            <w:r>
              <w:rPr>
                <w:rFonts w:hint="eastAsia"/>
                <w:lang w:val="en-US" w:eastAsia="zh-CN"/>
              </w:rPr>
              <w:t>3.2地表水环境影响结论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eastAsiaTheme="minorEastAsia"/>
                <w:sz w:val="24"/>
                <w:lang w:val="en-US" w:eastAsia="zh-CN"/>
              </w:rPr>
            </w:pPr>
            <w:r>
              <w:rPr>
                <w:rFonts w:hint="default" w:ascii="Times New Roman" w:hAnsi="Times New Roman" w:cs="Times New Roman"/>
                <w:sz w:val="24"/>
                <w:lang w:val="en-US" w:eastAsia="zh-CN"/>
              </w:rPr>
              <w:t>本项目</w:t>
            </w:r>
            <w:r>
              <w:rPr>
                <w:rFonts w:hint="eastAsia" w:ascii="Times New Roman" w:hAnsi="Times New Roman" w:cs="Times New Roman"/>
                <w:sz w:val="24"/>
                <w:lang w:val="en-US" w:eastAsia="zh-CN"/>
              </w:rPr>
              <w:t>采取雨污分流制，厂区内雨水</w:t>
            </w:r>
            <w:r>
              <w:rPr>
                <w:rFonts w:hint="eastAsia" w:ascii="Times New Roman" w:hAnsi="Times New Roman" w:cs="Times New Roman"/>
                <w:lang w:val="en-US" w:eastAsia="zh-CN"/>
              </w:rPr>
              <w:t>顺着地势进入南侧石中排渠。</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eastAsia" w:ascii="Times New Roman" w:hAnsi="Times New Roman" w:cs="Times New Roman"/>
                <w:sz w:val="24"/>
                <w:lang w:val="en-US" w:eastAsia="zh-CN"/>
              </w:rPr>
              <w:t>生活污水、污泥压滤水、设备冲洗废水由提升泵提至厂内污水处理系统，</w:t>
            </w:r>
            <w:r>
              <w:rPr>
                <w:rFonts w:hint="default" w:ascii="Times New Roman" w:hAnsi="Times New Roman" w:cs="Times New Roman"/>
                <w:sz w:val="24"/>
                <w:lang w:val="en-US" w:eastAsia="zh-CN"/>
              </w:rPr>
              <w:t>处理后达到《城镇污水处理厂污染物排放标准》(GB18918-2002)一级A标准要求排入</w:t>
            </w:r>
            <w:r>
              <w:rPr>
                <w:rFonts w:hint="eastAsia" w:ascii="Times New Roman" w:hAnsi="Times New Roman" w:cs="Times New Roman"/>
                <w:sz w:val="24"/>
                <w:lang w:val="en-US" w:eastAsia="zh-CN"/>
              </w:rPr>
              <w:t>石中排渠</w:t>
            </w:r>
            <w:r>
              <w:rPr>
                <w:rFonts w:hint="default" w:ascii="Times New Roman" w:hAnsi="Times New Roman" w:cs="Times New Roman"/>
                <w:sz w:val="24"/>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lang w:val="en-US" w:eastAsia="zh-CN"/>
              </w:rPr>
            </w:pPr>
            <w:r>
              <w:rPr>
                <w:rFonts w:hint="default" w:ascii="Times New Roman" w:hAnsi="Times New Roman" w:cs="Times New Roman"/>
                <w:sz w:val="24"/>
                <w:lang w:val="en-US" w:eastAsia="zh-CN"/>
              </w:rPr>
              <w:t>综上所述，项目所产生的废水不会对项目周边水环境造成污染影响。</w:t>
            </w:r>
          </w:p>
          <w:p>
            <w:pPr>
              <w:pStyle w:val="2"/>
              <w:bidi w:val="0"/>
            </w:pPr>
            <w:r>
              <w:rPr>
                <w:rFonts w:hint="eastAsia"/>
                <w:lang w:val="en-US" w:eastAsia="zh-CN"/>
              </w:rPr>
              <w:t>3.3噪声环境影响分析结论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加油泵选用低噪声设备，并设置减振垫，出入区域内来往的机动车严格管理，采取车辆进站时减速、禁止鸣笛、加油时车辆熄火和平稳启动等措施，柴油发电机经采取</w:t>
            </w:r>
            <w:r>
              <w:rPr>
                <w:rFonts w:ascii="Times New Roman" w:hAnsi="Times New Roman"/>
              </w:rPr>
              <w:t>墙体阻隔、距离衰减、基础减震</w:t>
            </w:r>
            <w:r>
              <w:rPr>
                <w:rFonts w:hint="eastAsia" w:ascii="Times New Roman" w:hAnsi="Times New Roman" w:cs="Times New Roman"/>
                <w:sz w:val="24"/>
                <w:lang w:val="en-US" w:eastAsia="zh-CN"/>
              </w:rPr>
              <w:t>等防治措施后，项目东、南、西、北厂界声环境均可达到《工业企业厂界环境噪声排放标准》（</w:t>
            </w:r>
            <w:r>
              <w:rPr>
                <w:rFonts w:hint="default" w:ascii="Times New Roman" w:hAnsi="Times New Roman" w:cs="Times New Roman"/>
                <w:sz w:val="24"/>
                <w:lang w:val="en-US" w:eastAsia="zh-CN"/>
              </w:rPr>
              <w:t>GB12348-2008</w:t>
            </w:r>
            <w:r>
              <w:rPr>
                <w:rFonts w:hint="eastAsia" w:ascii="Times New Roman" w:hAnsi="Times New Roman" w:cs="Times New Roman"/>
                <w:sz w:val="24"/>
                <w:lang w:val="en-US" w:eastAsia="zh-CN"/>
              </w:rPr>
              <w:t>）</w:t>
            </w:r>
            <w:r>
              <w:rPr>
                <w:rFonts w:hint="default" w:ascii="Times New Roman" w:hAnsi="Times New Roman" w:cs="Times New Roman"/>
                <w:sz w:val="24"/>
                <w:lang w:val="en-US" w:eastAsia="zh-CN"/>
              </w:rPr>
              <w:t>2</w:t>
            </w:r>
            <w:r>
              <w:rPr>
                <w:rFonts w:hint="eastAsia" w:ascii="Times New Roman" w:hAnsi="Times New Roman" w:cs="Times New Roman"/>
                <w:sz w:val="24"/>
                <w:lang w:val="en-US" w:eastAsia="zh-CN"/>
              </w:rPr>
              <w:t>类标准。</w:t>
            </w:r>
          </w:p>
          <w:p>
            <w:pPr>
              <w:pStyle w:val="2"/>
              <w:bidi w:val="0"/>
              <w:rPr>
                <w:rFonts w:hint="default"/>
                <w:lang w:val="en-US" w:eastAsia="zh-CN"/>
              </w:rPr>
            </w:pPr>
            <w:r>
              <w:rPr>
                <w:rFonts w:hint="eastAsia"/>
                <w:lang w:val="en-US" w:eastAsia="zh-CN"/>
              </w:rPr>
              <w:t>3.4固体废物环境影响结论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本项目生活垃圾收集后交由环卫部门处置；清罐废物、含油泥沙均交由有资质处理单位处理处置。采取上述措施后，本项目固体废物对环境的影响可降至最低。</w:t>
            </w:r>
          </w:p>
          <w:p>
            <w:pPr>
              <w:pStyle w:val="2"/>
              <w:bidi w:val="0"/>
              <w:rPr>
                <w:rFonts w:hint="default"/>
                <w:lang w:val="en-US" w:eastAsia="zh-CN"/>
              </w:rPr>
            </w:pPr>
            <w:r>
              <w:rPr>
                <w:rFonts w:hint="eastAsia"/>
                <w:lang w:val="en-US" w:eastAsia="zh-CN"/>
              </w:rPr>
              <w:t>3.5环境风险分析结论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根据风险分析结果可知，在发生事故排的情况下会对周边的居民造成损害，对周边大气环境和水环境都有一定的影响。因此，本项目在工程设计上切实落实和严格执行风险防范措施，加强工作人员思想意识和应急处理能力的培养，使工程环境风险降低到最低程度。在此基础上，本工程从环境风险上讲是可接受的。</w:t>
            </w:r>
          </w:p>
          <w:p>
            <w:pPr>
              <w:pStyle w:val="2"/>
              <w:bidi w:val="0"/>
              <w:rPr>
                <w:rFonts w:cs="宋体"/>
                <w:b/>
                <w:bCs/>
                <w:sz w:val="24"/>
              </w:rPr>
            </w:pPr>
            <w:r>
              <w:rPr>
                <w:rFonts w:hint="eastAsia" w:ascii="Times New Roman" w:hAnsi="Times New Roman" w:cs="Times New Roman"/>
                <w:sz w:val="24"/>
                <w:lang w:val="en-US" w:eastAsia="zh-CN"/>
              </w:rPr>
              <w:t>3.</w:t>
            </w:r>
            <w:r>
              <w:rPr>
                <w:rFonts w:hint="eastAsia" w:cs="Times New Roman"/>
                <w:sz w:val="24"/>
                <w:lang w:val="en-US" w:eastAsia="zh-CN"/>
              </w:rPr>
              <w:t>6</w:t>
            </w:r>
            <w:r>
              <w:rPr>
                <w:rFonts w:hint="eastAsia" w:cs="宋体"/>
                <w:b/>
                <w:bCs/>
                <w:sz w:val="24"/>
              </w:rPr>
              <w:t>产业政策相符性</w:t>
            </w:r>
          </w:p>
          <w:p>
            <w:pPr>
              <w:pStyle w:val="3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ascii="Times New Roman" w:hAnsi="Times New Roman" w:eastAsia="宋体" w:cs="Times New Roman"/>
                <w:kern w:val="0"/>
                <w:szCs w:val="24"/>
                <w:lang w:val="en-US" w:eastAsia="zh-CN"/>
              </w:rPr>
            </w:pPr>
            <w:r>
              <w:rPr>
                <w:rFonts w:hint="eastAsia" w:ascii="Times New Roman" w:hAnsi="Times New Roman" w:eastAsia="宋体" w:cs="Times New Roman"/>
                <w:kern w:val="0"/>
                <w:szCs w:val="24"/>
                <w:lang w:val="en-US" w:eastAsia="zh-CN"/>
              </w:rPr>
              <w:t>本项目为城市基础设施，属于《产业结构调整目录（2019年本）》中鼓励类第二十二条“城市基础设施”中第9条“城镇供排水管网工程......”。本项目属于国家产业结构指导目录中鼓励类产业。本项目生产所用设备不属于《部分工业行业淘汰落后生产工艺装备和产品指导目录》（2016年）限制类、淘汰类设备。根据湘阴县发展和改革局“关于湘阴县洋沙湖集镇污水处理工程项目可行性研究报告的批复（湘阴发改审[2020]124号）”，本项目建设符合湘阴县产业政策。</w:t>
            </w:r>
          </w:p>
          <w:p>
            <w:pPr>
              <w:pStyle w:val="3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ascii="Times New Roman" w:hAnsi="Times New Roman" w:eastAsia="宋体" w:cs="Times New Roman"/>
                <w:kern w:val="0"/>
                <w:szCs w:val="24"/>
                <w:lang w:val="en-US" w:eastAsia="zh-CN"/>
              </w:rPr>
            </w:pPr>
            <w:r>
              <w:rPr>
                <w:rFonts w:hint="eastAsia" w:ascii="Times New Roman" w:hAnsi="Times New Roman" w:eastAsia="宋体" w:cs="Times New Roman"/>
                <w:kern w:val="0"/>
                <w:szCs w:val="24"/>
                <w:lang w:val="en-US" w:eastAsia="zh-CN"/>
              </w:rPr>
              <w:t>因此，本项目符合现行的国家及地方产业政策。</w:t>
            </w:r>
          </w:p>
          <w:p>
            <w:pPr>
              <w:pStyle w:val="2"/>
              <w:bidi w:val="0"/>
              <w:rPr>
                <w:rFonts w:hint="eastAsia" w:cs="宋体"/>
                <w:b/>
                <w:bCs/>
                <w:sz w:val="24"/>
              </w:rPr>
            </w:pPr>
            <w:r>
              <w:rPr>
                <w:rFonts w:hint="eastAsia" w:cs="宋体"/>
                <w:b/>
                <w:bCs/>
                <w:sz w:val="24"/>
                <w:lang w:val="en-US" w:eastAsia="zh-CN"/>
              </w:rPr>
              <w:t>3.7</w:t>
            </w:r>
            <w:r>
              <w:rPr>
                <w:rFonts w:hint="eastAsia" w:cs="宋体"/>
                <w:b/>
                <w:bCs/>
                <w:sz w:val="24"/>
              </w:rPr>
              <w:t>选址规划符合性</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imes New Roman" w:hAnsi="Times New Roman" w:eastAsia="宋体" w:cs="Times New Roman"/>
                <w:kern w:val="0"/>
                <w:szCs w:val="24"/>
                <w:highlight w:val="none"/>
                <w:lang w:val="en-US" w:eastAsia="zh-CN"/>
              </w:rPr>
            </w:pPr>
            <w:r>
              <w:rPr>
                <w:rFonts w:hint="eastAsia" w:ascii="Times New Roman" w:hAnsi="Times New Roman" w:eastAsia="宋体" w:cs="Times New Roman"/>
                <w:kern w:val="0"/>
                <w:szCs w:val="24"/>
                <w:highlight w:val="none"/>
                <w:lang w:val="en-US" w:eastAsia="zh-CN"/>
              </w:rPr>
              <w:t>本项目污水处理厂位于湘阴县</w:t>
            </w:r>
            <w:r>
              <w:rPr>
                <w:rFonts w:hint="eastAsia" w:ascii="宋体" w:hAnsi="宋体" w:eastAsia="宋体" w:cs="宋体"/>
                <w:color w:val="000000"/>
                <w:kern w:val="0"/>
                <w:sz w:val="24"/>
                <w:szCs w:val="24"/>
                <w:highlight w:val="none"/>
                <w:lang w:val="en-US" w:eastAsia="zh-CN" w:bidi="ar"/>
              </w:rPr>
              <w:t>芙蓉北路与石中排渠交界处的东北角</w:t>
            </w:r>
            <w:r>
              <w:rPr>
                <w:rFonts w:hint="eastAsia" w:ascii="Times New Roman" w:hAnsi="Times New Roman" w:eastAsia="宋体" w:cs="Times New Roman"/>
                <w:kern w:val="0"/>
                <w:szCs w:val="24"/>
                <w:highlight w:val="none"/>
                <w:lang w:val="en-US" w:eastAsia="zh-CN"/>
              </w:rPr>
              <w:t>，湘阴县发展和改革局“关于湘阴县洋沙湖集镇污水处理工程项目可行性研究报告的批复（湘阴发改审[2020]124号）”可知污水处理厂泵站设置在地势低洼处，周边居民点较远，且设置为地埋式一体化设备。综上，项目符合湘阴县相关规划要求选址合理。</w:t>
            </w:r>
          </w:p>
          <w:p>
            <w:pPr>
              <w:pStyle w:val="2"/>
              <w:bidi w:val="0"/>
              <w:rPr>
                <w:rFonts w:hint="eastAsia" w:cs="宋体"/>
                <w:b/>
                <w:bCs/>
                <w:sz w:val="24"/>
                <w:lang w:val="en-US" w:eastAsia="zh-CN"/>
              </w:rPr>
            </w:pPr>
            <w:r>
              <w:rPr>
                <w:rFonts w:hint="eastAsia" w:cs="宋体"/>
                <w:b/>
                <w:bCs/>
                <w:sz w:val="24"/>
                <w:lang w:val="en-US" w:eastAsia="zh-CN"/>
              </w:rPr>
              <w:t>3.8总量控制</w:t>
            </w:r>
          </w:p>
          <w:p>
            <w:pPr>
              <w:pStyle w:val="3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ascii="Times New Roman" w:hAnsi="Times New Roman" w:eastAsia="宋体" w:cs="Times New Roman"/>
                <w:kern w:val="0"/>
                <w:szCs w:val="24"/>
                <w:highlight w:val="none"/>
                <w:lang w:val="en-US" w:eastAsia="zh-CN"/>
              </w:rPr>
            </w:pPr>
            <w:r>
              <w:rPr>
                <w:rFonts w:hint="eastAsia" w:ascii="Times New Roman" w:hAnsi="Times New Roman" w:eastAsia="宋体" w:cs="Times New Roman"/>
                <w:kern w:val="0"/>
                <w:szCs w:val="24"/>
                <w:highlight w:val="none"/>
                <w:lang w:val="en-US" w:eastAsia="zh-CN"/>
              </w:rPr>
              <w:t>本项目实施后，外排废水量为5.475万t/a，其中COD排放量为2.738t/a，氨氮排放量为0.274t/a。由排污权交易方式取得。</w:t>
            </w:r>
          </w:p>
          <w:p>
            <w:pPr>
              <w:pStyle w:val="2"/>
              <w:bidi w:val="0"/>
            </w:pPr>
            <w:r>
              <w:rPr>
                <w:rFonts w:hint="eastAsia" w:ascii="Times New Roman" w:hAnsi="Times New Roman" w:eastAsia="宋体" w:cs="Times New Roman"/>
                <w:b/>
                <w:color w:val="000000"/>
                <w:kern w:val="0"/>
                <w:sz w:val="24"/>
                <w:szCs w:val="24"/>
                <w:lang w:val="en-US" w:eastAsia="zh-CN" w:bidi="ar"/>
              </w:rPr>
              <w:t>3.</w:t>
            </w:r>
            <w:r>
              <w:rPr>
                <w:rFonts w:hint="eastAsia" w:eastAsia="宋体" w:cs="Times New Roman"/>
                <w:b/>
                <w:color w:val="000000"/>
                <w:kern w:val="0"/>
                <w:sz w:val="24"/>
                <w:szCs w:val="24"/>
                <w:lang w:val="en-US" w:eastAsia="zh-CN" w:bidi="ar"/>
              </w:rPr>
              <w:t>9</w:t>
            </w:r>
            <w:r>
              <w:rPr>
                <w:rFonts w:hint="eastAsia" w:ascii="宋体" w:hAnsi="宋体" w:eastAsia="宋体" w:cs="宋体"/>
                <w:b/>
                <w:color w:val="000000"/>
                <w:kern w:val="0"/>
                <w:sz w:val="24"/>
                <w:szCs w:val="24"/>
                <w:lang w:val="en-US" w:eastAsia="zh-CN" w:bidi="ar"/>
              </w:rPr>
              <w:t>总结论</w:t>
            </w:r>
          </w:p>
          <w:p>
            <w:pPr>
              <w:pStyle w:val="3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sz w:val="24"/>
              </w:rPr>
            </w:pPr>
            <w:bookmarkStart w:id="190" w:name="OLE_LINK23"/>
            <w:r>
              <w:rPr>
                <w:rFonts w:hint="eastAsia" w:ascii="宋体" w:hAnsi="宋体"/>
                <w:sz w:val="24"/>
              </w:rPr>
              <w:t>综上</w:t>
            </w:r>
            <w:r>
              <w:rPr>
                <w:rFonts w:hint="eastAsia"/>
                <w:sz w:val="24"/>
              </w:rPr>
              <w:t>所述，</w:t>
            </w:r>
            <w:r>
              <w:rPr>
                <w:rFonts w:hint="eastAsia" w:ascii="Times New Roman" w:hAnsi="Times New Roman" w:cs="Times New Roman"/>
                <w:lang w:val="en-US" w:eastAsia="zh-CN"/>
              </w:rPr>
              <w:t>湘阴县洋沙湖镇污水处理工程（150m</w:t>
            </w:r>
            <w:r>
              <w:rPr>
                <w:rFonts w:hint="eastAsia" w:ascii="Times New Roman" w:hAnsi="Times New Roman" w:cs="Times New Roman"/>
                <w:vertAlign w:val="superscript"/>
                <w:lang w:val="en-US" w:eastAsia="zh-CN"/>
              </w:rPr>
              <w:t>3</w:t>
            </w:r>
            <w:r>
              <w:rPr>
                <w:rFonts w:hint="eastAsia" w:ascii="Times New Roman" w:hAnsi="Times New Roman" w:cs="Times New Roman"/>
                <w:lang w:val="en-US" w:eastAsia="zh-CN"/>
              </w:rPr>
              <w:t>/d）</w:t>
            </w:r>
            <w:r>
              <w:rPr>
                <w:sz w:val="24"/>
              </w:rPr>
              <w:t>建设项目属城市污染治理基础设施，项目</w:t>
            </w:r>
            <w:r>
              <w:rPr>
                <w:rFonts w:hint="eastAsia"/>
                <w:sz w:val="24"/>
              </w:rPr>
              <w:t>的</w:t>
            </w:r>
            <w:r>
              <w:rPr>
                <w:sz w:val="24"/>
              </w:rPr>
              <w:t>建设</w:t>
            </w:r>
            <w:r>
              <w:rPr>
                <w:rFonts w:hint="eastAsia"/>
                <w:sz w:val="24"/>
              </w:rPr>
              <w:t>符合国家产业政策，</w:t>
            </w:r>
            <w:r>
              <w:rPr>
                <w:sz w:val="24"/>
              </w:rPr>
              <w:t>符合国家和湖南省的环境保护政策要求</w:t>
            </w:r>
            <w:r>
              <w:rPr>
                <w:rFonts w:hint="eastAsia"/>
                <w:sz w:val="24"/>
              </w:rPr>
              <w:t>，符合</w:t>
            </w:r>
            <w:r>
              <w:rPr>
                <w:rFonts w:hint="eastAsia"/>
                <w:sz w:val="24"/>
                <w:lang w:eastAsia="zh-CN"/>
              </w:rPr>
              <w:t>湘阴县</w:t>
            </w:r>
            <w:r>
              <w:rPr>
                <w:rFonts w:hint="eastAsia"/>
                <w:sz w:val="24"/>
              </w:rPr>
              <w:t>相关规划，项目投入运行后，对周边环境影响较小。通过评价分析，建设单位在落实好环保资金和本环评提出的各项污染防治措施的提前下，各污染物可做到达标排放，对周围环境的污染影响小，从环境保护角度考虑本项目的建设是可行的。</w:t>
            </w:r>
            <w:bookmarkEnd w:id="190"/>
          </w:p>
          <w:p>
            <w:pPr>
              <w:pStyle w:val="3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ascii="Times New Roman" w:hAnsi="Times New Roman" w:eastAsia="宋体" w:cs="Times New Roman"/>
                <w:kern w:val="0"/>
                <w:szCs w:val="24"/>
                <w:lang w:val="en-US" w:eastAsia="zh-CN"/>
              </w:rPr>
            </w:pPr>
            <w:r>
              <w:rPr>
                <w:rFonts w:hint="eastAsia" w:ascii="Times New Roman" w:hAnsi="Times New Roman" w:eastAsia="宋体" w:cs="Times New Roman"/>
                <w:kern w:val="0"/>
                <w:szCs w:val="24"/>
                <w:lang w:val="en-US" w:eastAsia="zh-CN"/>
              </w:rPr>
              <w:t>建设单位应严格按照环评提出的要求，切实落实相应的污染防治对策及生态保护措施，严格执行建设项目竣工环境保护验收，并加强环保设施管理和维护，确保环保设施的正常高效运行，减缓项目建设对环境带来的不利影响，使工程建设与环境保护协调发展。</w:t>
            </w:r>
          </w:p>
          <w:p>
            <w:pPr>
              <w:keepNext w:val="0"/>
              <w:keepLines w:val="0"/>
              <w:widowControl/>
              <w:suppressLineNumbers w:val="0"/>
              <w:jc w:val="left"/>
            </w:pPr>
            <w:r>
              <w:rPr>
                <w:rFonts w:hint="eastAsia" w:ascii="宋体" w:hAnsi="宋体" w:eastAsia="宋体" w:cs="宋体"/>
                <w:b/>
                <w:color w:val="000000"/>
                <w:kern w:val="0"/>
                <w:sz w:val="28"/>
                <w:szCs w:val="28"/>
                <w:lang w:val="en-US" w:eastAsia="zh-CN" w:bidi="ar"/>
              </w:rPr>
              <w:t>建议：</w:t>
            </w:r>
          </w:p>
          <w:p>
            <w:pPr>
              <w:pStyle w:val="3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ascii="Times New Roman" w:hAnsi="Times New Roman" w:eastAsia="宋体" w:cs="Times New Roman"/>
                <w:kern w:val="0"/>
                <w:szCs w:val="24"/>
                <w:lang w:val="en-US" w:eastAsia="zh-CN"/>
              </w:rPr>
            </w:pPr>
            <w:r>
              <w:rPr>
                <w:rFonts w:hint="eastAsia" w:ascii="Times New Roman" w:hAnsi="Times New Roman" w:eastAsia="宋体" w:cs="Times New Roman"/>
                <w:kern w:val="0"/>
                <w:szCs w:val="24"/>
                <w:lang w:val="en-US" w:eastAsia="zh-CN"/>
              </w:rPr>
              <w:t>（1）建设单位应认真落实环保“三同时”，做到废气、废水和噪声治理措施与主体工程建设同时设计、同时施工、同时验收。</w:t>
            </w:r>
          </w:p>
          <w:p>
            <w:pPr>
              <w:pStyle w:val="3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ascii="Times New Roman" w:hAnsi="Times New Roman" w:eastAsia="宋体" w:cs="Times New Roman"/>
                <w:kern w:val="0"/>
                <w:szCs w:val="24"/>
                <w:lang w:val="en-US" w:eastAsia="zh-CN"/>
              </w:rPr>
            </w:pPr>
            <w:r>
              <w:rPr>
                <w:rFonts w:hint="eastAsia" w:ascii="Times New Roman" w:hAnsi="Times New Roman" w:eastAsia="宋体" w:cs="Times New Roman"/>
                <w:kern w:val="0"/>
                <w:szCs w:val="24"/>
                <w:lang w:val="en-US" w:eastAsia="zh-CN"/>
              </w:rPr>
              <w:t>（2）加强运行过程中的监管措施。</w:t>
            </w:r>
          </w:p>
          <w:p>
            <w:pPr>
              <w:pStyle w:val="3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ascii="Times New Roman" w:hAnsi="Times New Roman" w:eastAsia="宋体" w:cs="Times New Roman"/>
                <w:kern w:val="0"/>
                <w:szCs w:val="24"/>
                <w:lang w:val="en-US" w:eastAsia="zh-CN"/>
              </w:rPr>
            </w:pPr>
            <w:r>
              <w:rPr>
                <w:rFonts w:hint="eastAsia" w:ascii="Times New Roman" w:hAnsi="Times New Roman" w:eastAsia="宋体" w:cs="Times New Roman"/>
                <w:kern w:val="0"/>
                <w:szCs w:val="24"/>
                <w:lang w:val="en-US" w:eastAsia="zh-CN"/>
              </w:rPr>
              <w:t>（3）建立环境管理和环境监测制度，加强企业的环境管理和职工的岗位培训，增强企业员工的环境保护意识。</w:t>
            </w:r>
          </w:p>
          <w:p>
            <w:pPr>
              <w:pStyle w:val="3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default"/>
                <w:lang w:val="en-US" w:eastAsia="zh-CN"/>
              </w:rPr>
            </w:pPr>
            <w:r>
              <w:rPr>
                <w:rFonts w:hint="eastAsia" w:ascii="Times New Roman" w:hAnsi="Times New Roman" w:eastAsia="宋体" w:cs="Times New Roman"/>
                <w:kern w:val="0"/>
                <w:szCs w:val="24"/>
                <w:lang w:val="en-US" w:eastAsia="zh-CN"/>
              </w:rPr>
              <w:t>（4）应将排污口论证报告备案文件同时提交环评主管审批部门。</w:t>
            </w:r>
          </w:p>
          <w:p>
            <w:pPr>
              <w:pStyle w:val="30"/>
              <w:rPr>
                <w:rFonts w:hint="default"/>
                <w:lang w:val="en-US" w:eastAsia="zh-CN"/>
              </w:rPr>
            </w:pPr>
          </w:p>
          <w:p>
            <w:pPr>
              <w:pStyle w:val="30"/>
              <w:rPr>
                <w:rFonts w:hint="default"/>
                <w:lang w:val="en-US" w:eastAsia="zh-CN"/>
              </w:rPr>
            </w:pPr>
          </w:p>
          <w:p>
            <w:pPr>
              <w:pStyle w:val="30"/>
              <w:ind w:left="0" w:leftChars="0" w:firstLine="0" w:firstLineChars="0"/>
              <w:rPr>
                <w:rFonts w:hint="eastAsia"/>
                <w:lang w:eastAsia="zh-CN"/>
              </w:rPr>
            </w:pPr>
          </w:p>
        </w:tc>
      </w:tr>
    </w:tbl>
    <w:tbl>
      <w:tblPr>
        <w:tblStyle w:val="32"/>
        <w:tblpPr w:leftFromText="180" w:rightFromText="180" w:vertAnchor="page" w:horzAnchor="margin" w:tblpXSpec="center" w:tblpY="2014"/>
        <w:tblW w:w="92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0" w:hRule="atLeast"/>
          <w:jc w:val="center"/>
        </w:trPr>
        <w:tc>
          <w:tcPr>
            <w:tcW w:w="9468" w:type="dxa"/>
            <w:noWrap w:val="0"/>
            <w:vAlign w:val="top"/>
          </w:tcPr>
          <w:p>
            <w:pPr>
              <w:spacing w:line="400" w:lineRule="atLeast"/>
              <w:rPr>
                <w:b/>
                <w:sz w:val="30"/>
              </w:rPr>
            </w:pPr>
            <w:r>
              <w:rPr>
                <w:rFonts w:hAnsi="宋体"/>
                <w:b/>
                <w:sz w:val="30"/>
              </w:rPr>
              <w:t>预审意见：</w:t>
            </w: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30"/>
              </w:rPr>
            </w:pPr>
            <w:r>
              <w:rPr>
                <w:sz w:val="24"/>
              </w:rPr>
              <w:t xml:space="preserve">                                                </w:t>
            </w:r>
            <w:r>
              <w:rPr>
                <w:sz w:val="30"/>
              </w:rPr>
              <w:t xml:space="preserve"> </w:t>
            </w:r>
            <w:r>
              <w:rPr>
                <w:rFonts w:hAnsi="宋体"/>
                <w:sz w:val="30"/>
              </w:rPr>
              <w:t>公</w:t>
            </w:r>
            <w:r>
              <w:rPr>
                <w:sz w:val="30"/>
              </w:rPr>
              <w:t xml:space="preserve">     </w:t>
            </w:r>
            <w:r>
              <w:rPr>
                <w:rFonts w:hAnsi="宋体"/>
                <w:sz w:val="30"/>
              </w:rPr>
              <w:t>章</w:t>
            </w:r>
          </w:p>
          <w:p>
            <w:pPr>
              <w:spacing w:line="400" w:lineRule="atLeast"/>
              <w:rPr>
                <w:sz w:val="30"/>
              </w:rPr>
            </w:pPr>
            <w:r>
              <w:rPr>
                <w:rFonts w:hAnsi="宋体"/>
                <w:sz w:val="30"/>
              </w:rPr>
              <w:t>经办人：</w:t>
            </w:r>
          </w:p>
          <w:p>
            <w:pPr>
              <w:spacing w:line="400" w:lineRule="atLeast"/>
              <w:ind w:firstLine="300" w:firstLineChars="100"/>
              <w:rPr>
                <w:sz w:val="24"/>
              </w:rPr>
            </w:pPr>
            <w:r>
              <w:rPr>
                <w:sz w:val="30"/>
              </w:rPr>
              <w:t xml:space="preserve">                                   </w:t>
            </w:r>
            <w:r>
              <w:rPr>
                <w:rFonts w:hAnsi="宋体"/>
                <w:sz w:val="30"/>
              </w:rPr>
              <w:t>年</w:t>
            </w:r>
            <w:r>
              <w:rPr>
                <w:sz w:val="30"/>
              </w:rPr>
              <w:t xml:space="preserve">    </w:t>
            </w:r>
            <w:r>
              <w:rPr>
                <w:rFonts w:hAnsi="宋体"/>
                <w:sz w:val="30"/>
              </w:rPr>
              <w:t>月</w:t>
            </w:r>
            <w:r>
              <w:rPr>
                <w:sz w:val="30"/>
              </w:rPr>
              <w:t xml:space="preserve">    </w:t>
            </w:r>
            <w:r>
              <w:rPr>
                <w:rFonts w:hAnsi="宋体"/>
                <w:sz w:val="30"/>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7" w:hRule="atLeast"/>
          <w:jc w:val="center"/>
        </w:trPr>
        <w:tc>
          <w:tcPr>
            <w:tcW w:w="9468" w:type="dxa"/>
            <w:noWrap w:val="0"/>
            <w:vAlign w:val="top"/>
          </w:tcPr>
          <w:p>
            <w:pPr>
              <w:spacing w:line="400" w:lineRule="atLeast"/>
              <w:rPr>
                <w:b/>
                <w:sz w:val="30"/>
              </w:rPr>
            </w:pPr>
            <w:r>
              <w:rPr>
                <w:rFonts w:hAnsi="宋体"/>
                <w:b/>
                <w:sz w:val="30"/>
              </w:rPr>
              <w:t>下一级环境保护行政主管部门审查意见：</w:t>
            </w: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30"/>
              </w:rPr>
            </w:pPr>
            <w:r>
              <w:rPr>
                <w:sz w:val="24"/>
              </w:rPr>
              <w:t xml:space="preserve">                                             </w:t>
            </w:r>
            <w:r>
              <w:rPr>
                <w:sz w:val="30"/>
              </w:rPr>
              <w:t xml:space="preserve">    </w:t>
            </w:r>
            <w:r>
              <w:rPr>
                <w:rFonts w:hAnsi="宋体"/>
                <w:sz w:val="30"/>
              </w:rPr>
              <w:t>公</w:t>
            </w:r>
            <w:r>
              <w:rPr>
                <w:sz w:val="30"/>
              </w:rPr>
              <w:t xml:space="preserve">     </w:t>
            </w:r>
            <w:r>
              <w:rPr>
                <w:rFonts w:hAnsi="宋体"/>
                <w:sz w:val="30"/>
              </w:rPr>
              <w:t>章</w:t>
            </w:r>
          </w:p>
          <w:p>
            <w:pPr>
              <w:spacing w:line="400" w:lineRule="atLeast"/>
              <w:rPr>
                <w:sz w:val="30"/>
              </w:rPr>
            </w:pPr>
            <w:r>
              <w:rPr>
                <w:rFonts w:hAnsi="宋体"/>
                <w:sz w:val="30"/>
              </w:rPr>
              <w:t>经办人：</w:t>
            </w:r>
          </w:p>
          <w:p>
            <w:pPr>
              <w:spacing w:line="400" w:lineRule="atLeast"/>
              <w:ind w:firstLine="300" w:firstLineChars="100"/>
              <w:rPr>
                <w:sz w:val="24"/>
              </w:rPr>
            </w:pPr>
            <w:r>
              <w:rPr>
                <w:sz w:val="30"/>
              </w:rPr>
              <w:t xml:space="preserve">                                    </w:t>
            </w:r>
            <w:r>
              <w:rPr>
                <w:rFonts w:hAnsi="宋体"/>
                <w:sz w:val="30"/>
              </w:rPr>
              <w:t>年</w:t>
            </w:r>
            <w:r>
              <w:rPr>
                <w:sz w:val="30"/>
              </w:rPr>
              <w:t xml:space="preserve">    </w:t>
            </w:r>
            <w:r>
              <w:rPr>
                <w:rFonts w:hAnsi="宋体"/>
                <w:sz w:val="30"/>
              </w:rPr>
              <w:t>月</w:t>
            </w:r>
            <w:r>
              <w:rPr>
                <w:sz w:val="30"/>
              </w:rPr>
              <w:t xml:space="preserve">    </w:t>
            </w:r>
            <w:r>
              <w:rPr>
                <w:rFonts w:hAnsi="宋体"/>
                <w:sz w:val="30"/>
              </w:rPr>
              <w:t>日</w:t>
            </w:r>
          </w:p>
        </w:tc>
      </w:tr>
    </w:tbl>
    <w:tbl>
      <w:tblPr>
        <w:tblStyle w:val="32"/>
        <w:tblW w:w="92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51"/>
        <w:gridCol w:w="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8" w:type="dxa"/>
          <w:trHeight w:val="12138" w:hRule="atLeast"/>
          <w:jc w:val="center"/>
        </w:trPr>
        <w:tc>
          <w:tcPr>
            <w:tcW w:w="9269" w:type="dxa"/>
            <w:noWrap w:val="0"/>
            <w:vAlign w:val="top"/>
          </w:tcPr>
          <w:p>
            <w:pPr>
              <w:spacing w:line="400" w:lineRule="atLeast"/>
              <w:ind w:left="-123" w:leftChars="-52" w:hanging="2"/>
              <w:rPr>
                <w:b/>
                <w:sz w:val="24"/>
              </w:rPr>
            </w:pPr>
            <w:r>
              <w:rPr>
                <w:rFonts w:hAnsi="宋体"/>
                <w:b/>
                <w:sz w:val="30"/>
              </w:rPr>
              <w:t>审批意见：</w:t>
            </w:r>
          </w:p>
          <w:p>
            <w:pPr>
              <w:spacing w:line="400" w:lineRule="atLeast"/>
              <w:ind w:firstLine="540" w:firstLineChars="225"/>
              <w:jc w:val="center"/>
              <w:rPr>
                <w:sz w:val="24"/>
              </w:rPr>
            </w:pPr>
          </w:p>
          <w:p>
            <w:pPr>
              <w:spacing w:line="400" w:lineRule="atLeast"/>
              <w:ind w:firstLine="540" w:firstLineChars="225"/>
              <w:jc w:val="center"/>
              <w:rPr>
                <w:sz w:val="24"/>
              </w:rPr>
            </w:pPr>
          </w:p>
          <w:p>
            <w:pPr>
              <w:spacing w:line="400" w:lineRule="atLeast"/>
              <w:ind w:firstLine="540" w:firstLineChars="225"/>
              <w:jc w:val="center"/>
              <w:rPr>
                <w:sz w:val="24"/>
              </w:rPr>
            </w:pPr>
          </w:p>
          <w:p>
            <w:pPr>
              <w:spacing w:line="400" w:lineRule="atLeast"/>
              <w:ind w:firstLine="540" w:firstLineChars="225"/>
              <w:jc w:val="center"/>
              <w:rPr>
                <w:sz w:val="24"/>
              </w:rPr>
            </w:pPr>
          </w:p>
          <w:p>
            <w:pPr>
              <w:spacing w:line="400" w:lineRule="atLeast"/>
              <w:ind w:firstLine="540" w:firstLineChars="225"/>
              <w:jc w:val="center"/>
              <w:rPr>
                <w:sz w:val="24"/>
              </w:rPr>
            </w:pPr>
          </w:p>
          <w:p>
            <w:pPr>
              <w:spacing w:line="400" w:lineRule="atLeast"/>
              <w:ind w:firstLine="540" w:firstLineChars="225"/>
              <w:jc w:val="center"/>
              <w:rPr>
                <w:sz w:val="24"/>
              </w:rPr>
            </w:pPr>
          </w:p>
          <w:p>
            <w:pPr>
              <w:spacing w:line="400" w:lineRule="atLeast"/>
              <w:ind w:firstLine="540" w:firstLineChars="225"/>
              <w:jc w:val="center"/>
              <w:rPr>
                <w:sz w:val="24"/>
              </w:rPr>
            </w:pPr>
          </w:p>
          <w:p>
            <w:pPr>
              <w:spacing w:line="400" w:lineRule="atLeast"/>
              <w:ind w:firstLine="540" w:firstLineChars="225"/>
              <w:jc w:val="center"/>
              <w:rPr>
                <w:sz w:val="24"/>
              </w:rPr>
            </w:pPr>
          </w:p>
          <w:p>
            <w:pPr>
              <w:spacing w:line="400" w:lineRule="atLeast"/>
              <w:ind w:firstLine="540" w:firstLineChars="225"/>
              <w:jc w:val="center"/>
              <w:rPr>
                <w:sz w:val="24"/>
              </w:rPr>
            </w:pPr>
          </w:p>
          <w:p>
            <w:pPr>
              <w:spacing w:line="400" w:lineRule="atLeast"/>
              <w:ind w:firstLine="540" w:firstLineChars="225"/>
              <w:jc w:val="center"/>
              <w:rPr>
                <w:sz w:val="24"/>
              </w:rPr>
            </w:pPr>
          </w:p>
          <w:p>
            <w:pPr>
              <w:spacing w:line="400" w:lineRule="atLeast"/>
              <w:ind w:firstLine="540" w:firstLineChars="225"/>
              <w:jc w:val="center"/>
              <w:rPr>
                <w:sz w:val="24"/>
              </w:rPr>
            </w:pPr>
          </w:p>
          <w:p>
            <w:pPr>
              <w:spacing w:line="400" w:lineRule="atLeast"/>
              <w:ind w:firstLine="540" w:firstLineChars="225"/>
              <w:jc w:val="center"/>
              <w:rPr>
                <w:sz w:val="24"/>
              </w:rPr>
            </w:pPr>
          </w:p>
          <w:p>
            <w:pPr>
              <w:spacing w:line="400" w:lineRule="atLeast"/>
              <w:ind w:firstLine="540" w:firstLineChars="225"/>
              <w:jc w:val="center"/>
              <w:rPr>
                <w:sz w:val="24"/>
              </w:rPr>
            </w:pPr>
          </w:p>
          <w:p>
            <w:pPr>
              <w:spacing w:line="400" w:lineRule="atLeast"/>
              <w:ind w:firstLine="540" w:firstLineChars="225"/>
              <w:jc w:val="center"/>
              <w:rPr>
                <w:sz w:val="24"/>
              </w:rPr>
            </w:pPr>
          </w:p>
          <w:p>
            <w:pPr>
              <w:spacing w:line="400" w:lineRule="atLeast"/>
              <w:ind w:firstLine="540" w:firstLineChars="225"/>
              <w:jc w:val="center"/>
              <w:rPr>
                <w:sz w:val="24"/>
              </w:rPr>
            </w:pPr>
          </w:p>
          <w:p>
            <w:pPr>
              <w:spacing w:line="400" w:lineRule="atLeast"/>
              <w:ind w:firstLine="540" w:firstLineChars="225"/>
              <w:jc w:val="center"/>
              <w:rPr>
                <w:sz w:val="24"/>
              </w:rPr>
            </w:pPr>
          </w:p>
          <w:p>
            <w:pPr>
              <w:spacing w:line="400" w:lineRule="atLeast"/>
              <w:ind w:firstLine="540" w:firstLineChars="225"/>
              <w:jc w:val="center"/>
              <w:rPr>
                <w:sz w:val="24"/>
              </w:rPr>
            </w:pPr>
          </w:p>
          <w:p>
            <w:pPr>
              <w:spacing w:line="400" w:lineRule="atLeast"/>
              <w:ind w:firstLine="540" w:firstLineChars="225"/>
              <w:jc w:val="center"/>
              <w:rPr>
                <w:sz w:val="24"/>
              </w:rPr>
            </w:pPr>
          </w:p>
          <w:p>
            <w:pPr>
              <w:spacing w:line="400" w:lineRule="atLeast"/>
              <w:ind w:firstLine="540" w:firstLineChars="225"/>
              <w:jc w:val="center"/>
              <w:rPr>
                <w:sz w:val="24"/>
              </w:rPr>
            </w:pPr>
          </w:p>
          <w:p>
            <w:pPr>
              <w:spacing w:line="400" w:lineRule="atLeast"/>
              <w:ind w:firstLine="540" w:firstLineChars="225"/>
              <w:jc w:val="center"/>
              <w:rPr>
                <w:sz w:val="24"/>
              </w:rPr>
            </w:pPr>
          </w:p>
          <w:p>
            <w:pPr>
              <w:spacing w:line="400" w:lineRule="atLeast"/>
              <w:ind w:firstLine="540" w:firstLineChars="225"/>
              <w:jc w:val="center"/>
              <w:rPr>
                <w:sz w:val="24"/>
              </w:rPr>
            </w:pPr>
          </w:p>
          <w:p>
            <w:pPr>
              <w:spacing w:line="400" w:lineRule="atLeast"/>
              <w:ind w:firstLine="540" w:firstLineChars="225"/>
              <w:jc w:val="center"/>
              <w:rPr>
                <w:sz w:val="24"/>
              </w:rPr>
            </w:pPr>
          </w:p>
          <w:p>
            <w:pPr>
              <w:spacing w:line="400" w:lineRule="atLeast"/>
              <w:ind w:firstLine="540" w:firstLineChars="225"/>
              <w:jc w:val="center"/>
              <w:rPr>
                <w:sz w:val="24"/>
              </w:rPr>
            </w:pPr>
          </w:p>
          <w:p>
            <w:pPr>
              <w:spacing w:line="400" w:lineRule="atLeast"/>
              <w:ind w:firstLine="540" w:firstLineChars="225"/>
              <w:jc w:val="center"/>
              <w:rPr>
                <w:sz w:val="24"/>
              </w:rPr>
            </w:pPr>
          </w:p>
          <w:p>
            <w:pPr>
              <w:spacing w:line="400" w:lineRule="atLeast"/>
              <w:ind w:firstLine="540" w:firstLineChars="225"/>
              <w:jc w:val="center"/>
              <w:rPr>
                <w:sz w:val="24"/>
              </w:rPr>
            </w:pPr>
          </w:p>
          <w:p>
            <w:pPr>
              <w:pStyle w:val="44"/>
            </w:pPr>
          </w:p>
          <w:p>
            <w:pPr>
              <w:pStyle w:val="44"/>
              <w:rPr>
                <w:sz w:val="24"/>
              </w:rPr>
            </w:pPr>
          </w:p>
          <w:p>
            <w:pPr>
              <w:pStyle w:val="49"/>
            </w:pPr>
          </w:p>
          <w:p>
            <w:pPr>
              <w:spacing w:line="400" w:lineRule="atLeast"/>
              <w:rPr>
                <w:sz w:val="30"/>
              </w:rPr>
            </w:pPr>
            <w:r>
              <w:rPr>
                <w:sz w:val="30"/>
              </w:rPr>
              <w:t xml:space="preserve">                                         </w:t>
            </w:r>
            <w:r>
              <w:rPr>
                <w:rFonts w:hAnsi="宋体"/>
                <w:sz w:val="30"/>
              </w:rPr>
              <w:t>公</w:t>
            </w:r>
            <w:r>
              <w:rPr>
                <w:sz w:val="30"/>
              </w:rPr>
              <w:t xml:space="preserve">     </w:t>
            </w:r>
            <w:r>
              <w:rPr>
                <w:rFonts w:hAnsi="宋体"/>
                <w:sz w:val="30"/>
              </w:rPr>
              <w:t>章</w:t>
            </w:r>
          </w:p>
          <w:p>
            <w:pPr>
              <w:spacing w:line="400" w:lineRule="atLeast"/>
              <w:ind w:firstLine="300" w:firstLineChars="100"/>
              <w:rPr>
                <w:sz w:val="30"/>
              </w:rPr>
            </w:pPr>
            <w:r>
              <w:rPr>
                <w:rFonts w:hAnsi="宋体"/>
                <w:sz w:val="30"/>
              </w:rPr>
              <w:t>经办人：</w:t>
            </w:r>
          </w:p>
          <w:p>
            <w:pPr>
              <w:spacing w:line="400" w:lineRule="atLeast"/>
              <w:ind w:firstLine="675" w:firstLineChars="225"/>
              <w:jc w:val="center"/>
              <w:rPr>
                <w:sz w:val="24"/>
              </w:rPr>
            </w:pPr>
            <w:r>
              <w:rPr>
                <w:sz w:val="30"/>
              </w:rPr>
              <w:t xml:space="preserve">                        </w:t>
            </w:r>
            <w:r>
              <w:rPr>
                <w:rFonts w:hAnsi="宋体"/>
                <w:sz w:val="30"/>
              </w:rPr>
              <w:t>年</w:t>
            </w:r>
            <w:r>
              <w:rPr>
                <w:sz w:val="30"/>
              </w:rPr>
              <w:t xml:space="preserve">    </w:t>
            </w:r>
            <w:r>
              <w:rPr>
                <w:rFonts w:hAnsi="宋体"/>
                <w:sz w:val="30"/>
              </w:rPr>
              <w:t>月</w:t>
            </w:r>
            <w:r>
              <w:rPr>
                <w:sz w:val="30"/>
              </w:rPr>
              <w:t xml:space="preserve">    </w:t>
            </w:r>
            <w:r>
              <w:rPr>
                <w:rFonts w:hAnsi="宋体"/>
                <w:sz w:val="30"/>
              </w:rPr>
              <w:t>日</w:t>
            </w:r>
          </w:p>
          <w:p>
            <w:pPr>
              <w:spacing w:line="400" w:lineRule="atLeast"/>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287" w:type="dxa"/>
            <w:gridSpan w:val="2"/>
            <w:noWrap w:val="0"/>
            <w:vAlign w:val="top"/>
          </w:tcPr>
          <w:p>
            <w:pPr>
              <w:pStyle w:val="112"/>
              <w:spacing w:line="520" w:lineRule="atLeast"/>
              <w:jc w:val="center"/>
              <w:rPr>
                <w:spacing w:val="6"/>
                <w:sz w:val="32"/>
                <w:szCs w:val="32"/>
              </w:rPr>
            </w:pPr>
            <w:r>
              <w:rPr>
                <w:rFonts w:hAnsi="宋体"/>
                <w:spacing w:val="6"/>
                <w:sz w:val="32"/>
                <w:szCs w:val="32"/>
              </w:rPr>
              <w:t>注</w:t>
            </w:r>
            <w:r>
              <w:rPr>
                <w:spacing w:val="6"/>
                <w:sz w:val="32"/>
                <w:szCs w:val="32"/>
              </w:rPr>
              <w:t xml:space="preserve">    </w:t>
            </w:r>
            <w:r>
              <w:rPr>
                <w:rFonts w:hAnsi="宋体"/>
                <w:spacing w:val="6"/>
                <w:sz w:val="32"/>
                <w:szCs w:val="32"/>
              </w:rPr>
              <w:t>释</w:t>
            </w:r>
          </w:p>
          <w:p>
            <w:pPr>
              <w:pStyle w:val="112"/>
              <w:spacing w:line="520" w:lineRule="atLeast"/>
              <w:jc w:val="center"/>
              <w:rPr>
                <w:spacing w:val="6"/>
                <w:sz w:val="32"/>
                <w:szCs w:val="32"/>
              </w:rPr>
            </w:pPr>
          </w:p>
          <w:p>
            <w:pPr>
              <w:pStyle w:val="112"/>
              <w:spacing w:line="520" w:lineRule="atLeast"/>
              <w:rPr>
                <w:spacing w:val="6"/>
                <w:sz w:val="28"/>
                <w:szCs w:val="28"/>
              </w:rPr>
            </w:pPr>
            <w:r>
              <w:rPr>
                <w:rFonts w:hAnsi="宋体"/>
                <w:spacing w:val="6"/>
                <w:sz w:val="28"/>
                <w:szCs w:val="28"/>
              </w:rPr>
              <w:t>本报告表应附以下附件、附图：</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default" w:ascii="Times New Roman" w:hAnsi="Times New Roman" w:cs="Times New Roman"/>
                <w:highlight w:val="none"/>
              </w:rPr>
            </w:pPr>
            <w:r>
              <w:rPr>
                <w:rFonts w:hint="default" w:ascii="Times New Roman" w:hAnsi="Times New Roman" w:eastAsia="宋体" w:cs="Times New Roman"/>
                <w:b/>
                <w:color w:val="000000"/>
                <w:kern w:val="0"/>
                <w:sz w:val="24"/>
                <w:szCs w:val="24"/>
                <w:highlight w:val="none"/>
                <w:lang w:val="en-US" w:eastAsia="zh-CN" w:bidi="ar"/>
              </w:rPr>
              <w:t>附件</w:t>
            </w:r>
            <w:r>
              <w:rPr>
                <w:rFonts w:hint="eastAsia" w:ascii="Times New Roman" w:hAnsi="Times New Roman" w:eastAsia="宋体" w:cs="Times New Roman"/>
                <w:b/>
                <w:color w:val="000000"/>
                <w:kern w:val="0"/>
                <w:sz w:val="24"/>
                <w:szCs w:val="24"/>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cs="Times New Roman"/>
                <w:highlight w:val="none"/>
              </w:rPr>
            </w:pPr>
            <w:r>
              <w:rPr>
                <w:rFonts w:hint="default" w:ascii="Times New Roman" w:hAnsi="Times New Roman" w:eastAsia="宋体" w:cs="Times New Roman"/>
                <w:color w:val="000000"/>
                <w:kern w:val="0"/>
                <w:sz w:val="24"/>
                <w:szCs w:val="24"/>
                <w:highlight w:val="none"/>
                <w:lang w:val="en-US" w:eastAsia="zh-CN" w:bidi="ar"/>
              </w:rPr>
              <w:t>附件1</w:t>
            </w:r>
            <w:r>
              <w:rPr>
                <w:rFonts w:hint="eastAsia" w:ascii="Times New Roman" w:hAnsi="Times New Roman" w:eastAsia="宋体" w:cs="Times New Roman"/>
                <w:color w:val="000000"/>
                <w:kern w:val="0"/>
                <w:sz w:val="24"/>
                <w:szCs w:val="24"/>
                <w:highlight w:val="none"/>
                <w:lang w:val="en-US" w:eastAsia="zh-CN" w:bidi="ar"/>
              </w:rPr>
              <w:t xml:space="preserve">  </w:t>
            </w:r>
            <w:r>
              <w:rPr>
                <w:rFonts w:hint="default" w:ascii="Times New Roman" w:hAnsi="Times New Roman" w:eastAsia="宋体" w:cs="Times New Roman"/>
                <w:color w:val="000000"/>
                <w:kern w:val="0"/>
                <w:sz w:val="24"/>
                <w:szCs w:val="24"/>
                <w:highlight w:val="none"/>
                <w:lang w:val="en-US" w:eastAsia="zh-CN" w:bidi="ar"/>
              </w:rPr>
              <w:t xml:space="preserve">委托书 </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cs="Times New Roman"/>
                <w:highlight w:val="none"/>
              </w:rPr>
            </w:pPr>
            <w:r>
              <w:rPr>
                <w:rFonts w:hint="default" w:ascii="Times New Roman" w:hAnsi="Times New Roman" w:eastAsia="宋体" w:cs="Times New Roman"/>
                <w:color w:val="000000"/>
                <w:kern w:val="0"/>
                <w:sz w:val="24"/>
                <w:szCs w:val="24"/>
                <w:highlight w:val="none"/>
                <w:lang w:val="en-US" w:eastAsia="zh-CN" w:bidi="ar"/>
              </w:rPr>
              <w:t>附件2</w:t>
            </w:r>
            <w:r>
              <w:rPr>
                <w:rFonts w:hint="eastAsia" w:ascii="Times New Roman" w:hAnsi="Times New Roman" w:eastAsia="宋体" w:cs="Times New Roman"/>
                <w:color w:val="000000"/>
                <w:kern w:val="0"/>
                <w:sz w:val="24"/>
                <w:szCs w:val="24"/>
                <w:highlight w:val="none"/>
                <w:lang w:val="en-US" w:eastAsia="zh-CN" w:bidi="ar"/>
              </w:rPr>
              <w:t xml:space="preserve">  项目立项审批文件（可研批复）</w:t>
            </w:r>
            <w:r>
              <w:rPr>
                <w:rFonts w:hint="default" w:ascii="Times New Roman" w:hAnsi="Times New Roman" w:eastAsia="宋体" w:cs="Times New Roman"/>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cs="Times New Roman"/>
                <w:highlight w:val="none"/>
              </w:rPr>
            </w:pPr>
            <w:r>
              <w:rPr>
                <w:rFonts w:hint="default" w:ascii="Times New Roman" w:hAnsi="Times New Roman" w:eastAsia="宋体" w:cs="Times New Roman"/>
                <w:color w:val="000000"/>
                <w:kern w:val="0"/>
                <w:sz w:val="24"/>
                <w:szCs w:val="24"/>
                <w:highlight w:val="none"/>
                <w:lang w:val="en-US" w:eastAsia="zh-CN" w:bidi="ar"/>
              </w:rPr>
              <w:t>附件3</w:t>
            </w:r>
            <w:r>
              <w:rPr>
                <w:rFonts w:hint="eastAsia" w:ascii="Times New Roman" w:hAnsi="Times New Roman" w:eastAsia="宋体" w:cs="Times New Roman"/>
                <w:color w:val="000000"/>
                <w:kern w:val="0"/>
                <w:sz w:val="24"/>
                <w:szCs w:val="24"/>
                <w:highlight w:val="none"/>
                <w:lang w:val="en-US" w:eastAsia="zh-CN" w:bidi="ar"/>
              </w:rPr>
              <w:t xml:space="preserve">  相关会议纪要</w:t>
            </w:r>
            <w:r>
              <w:rPr>
                <w:rFonts w:hint="default" w:ascii="Times New Roman" w:hAnsi="Times New Roman" w:eastAsia="宋体" w:cs="Times New Roman"/>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cs="Times New Roman"/>
                <w:highlight w:val="none"/>
              </w:rPr>
            </w:pPr>
            <w:r>
              <w:rPr>
                <w:rFonts w:hint="default" w:ascii="Times New Roman" w:hAnsi="Times New Roman" w:eastAsia="宋体" w:cs="Times New Roman"/>
                <w:color w:val="000000"/>
                <w:kern w:val="0"/>
                <w:sz w:val="24"/>
                <w:szCs w:val="24"/>
                <w:highlight w:val="none"/>
                <w:lang w:val="en-US" w:eastAsia="zh-CN" w:bidi="ar"/>
              </w:rPr>
              <w:t>附件4</w:t>
            </w:r>
            <w:r>
              <w:rPr>
                <w:rFonts w:hint="eastAsia" w:ascii="Times New Roman" w:hAnsi="Times New Roman" w:eastAsia="宋体" w:cs="Times New Roman"/>
                <w:color w:val="000000"/>
                <w:kern w:val="0"/>
                <w:sz w:val="24"/>
                <w:szCs w:val="24"/>
                <w:highlight w:val="none"/>
                <w:lang w:val="en-US" w:eastAsia="zh-CN" w:bidi="ar"/>
              </w:rPr>
              <w:t xml:space="preserve">  监测报告及质保单</w:t>
            </w:r>
            <w:r>
              <w:rPr>
                <w:rFonts w:hint="default" w:ascii="Times New Roman" w:hAnsi="Times New Roman" w:eastAsia="宋体" w:cs="Times New Roman"/>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auto"/>
              <w:rPr>
                <w:rFonts w:hint="default" w:ascii="Times New Roman" w:hAnsi="Times New Roman" w:eastAsia="宋体" w:cs="Times New Roman"/>
                <w:b/>
                <w:color w:val="000000"/>
                <w:kern w:val="0"/>
                <w:sz w:val="24"/>
                <w:szCs w:val="24"/>
                <w:highlight w:val="yellow"/>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default" w:ascii="Times New Roman" w:hAnsi="Times New Roman" w:cs="Times New Roman"/>
                <w:highlight w:val="none"/>
              </w:rPr>
            </w:pPr>
            <w:r>
              <w:rPr>
                <w:rFonts w:hint="default" w:ascii="Times New Roman" w:hAnsi="Times New Roman" w:eastAsia="宋体" w:cs="Times New Roman"/>
                <w:b/>
                <w:color w:val="000000"/>
                <w:kern w:val="0"/>
                <w:sz w:val="24"/>
                <w:szCs w:val="24"/>
                <w:highlight w:val="none"/>
                <w:lang w:val="en-US" w:eastAsia="zh-CN" w:bidi="ar"/>
              </w:rPr>
              <w:t>附图</w:t>
            </w:r>
            <w:r>
              <w:rPr>
                <w:rFonts w:hint="eastAsia" w:ascii="Times New Roman" w:hAnsi="Times New Roman" w:eastAsia="宋体" w:cs="Times New Roman"/>
                <w:b/>
                <w:color w:val="000000"/>
                <w:kern w:val="0"/>
                <w:sz w:val="24"/>
                <w:szCs w:val="24"/>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cs="Times New Roman"/>
                <w:highlight w:val="none"/>
              </w:rPr>
            </w:pPr>
            <w:r>
              <w:rPr>
                <w:rFonts w:hint="default" w:ascii="Times New Roman" w:hAnsi="Times New Roman" w:eastAsia="宋体" w:cs="Times New Roman"/>
                <w:color w:val="000000"/>
                <w:kern w:val="0"/>
                <w:sz w:val="24"/>
                <w:szCs w:val="24"/>
                <w:highlight w:val="none"/>
                <w:lang w:val="en-US" w:eastAsia="zh-CN" w:bidi="ar"/>
              </w:rPr>
              <w:t>附图1-1、1-2</w:t>
            </w:r>
            <w:r>
              <w:rPr>
                <w:rFonts w:hint="eastAsia" w:ascii="Times New Roman" w:hAnsi="Times New Roman" w:eastAsia="宋体" w:cs="Times New Roman"/>
                <w:color w:val="000000"/>
                <w:kern w:val="0"/>
                <w:sz w:val="24"/>
                <w:szCs w:val="24"/>
                <w:highlight w:val="none"/>
                <w:lang w:val="en-US" w:eastAsia="zh-CN" w:bidi="ar"/>
              </w:rPr>
              <w:t xml:space="preserve">  </w:t>
            </w:r>
            <w:r>
              <w:rPr>
                <w:rFonts w:hint="default" w:ascii="Times New Roman" w:hAnsi="Times New Roman" w:eastAsia="宋体" w:cs="Times New Roman"/>
                <w:color w:val="000000"/>
                <w:kern w:val="0"/>
                <w:sz w:val="24"/>
                <w:szCs w:val="24"/>
                <w:highlight w:val="none"/>
                <w:lang w:val="en-US" w:eastAsia="zh-CN" w:bidi="ar"/>
              </w:rPr>
              <w:t>项目地理位置图</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cs="Times New Roman"/>
                <w:highlight w:val="none"/>
              </w:rPr>
            </w:pPr>
            <w:r>
              <w:rPr>
                <w:rFonts w:hint="default" w:ascii="Times New Roman" w:hAnsi="Times New Roman" w:eastAsia="宋体" w:cs="Times New Roman"/>
                <w:color w:val="000000"/>
                <w:kern w:val="0"/>
                <w:sz w:val="24"/>
                <w:szCs w:val="24"/>
                <w:highlight w:val="none"/>
                <w:lang w:val="en-US" w:eastAsia="zh-CN" w:bidi="ar"/>
              </w:rPr>
              <w:t>附图2</w:t>
            </w:r>
            <w:r>
              <w:rPr>
                <w:rFonts w:hint="eastAsia" w:ascii="Times New Roman" w:hAnsi="Times New Roman" w:eastAsia="宋体" w:cs="Times New Roman"/>
                <w:color w:val="000000"/>
                <w:kern w:val="0"/>
                <w:sz w:val="24"/>
                <w:szCs w:val="24"/>
                <w:highlight w:val="none"/>
                <w:lang w:val="en-US" w:eastAsia="zh-CN" w:bidi="ar"/>
              </w:rPr>
              <w:t xml:space="preserve">  厂区</w:t>
            </w:r>
            <w:r>
              <w:rPr>
                <w:rFonts w:hint="default" w:ascii="Times New Roman" w:hAnsi="Times New Roman" w:eastAsia="宋体" w:cs="Times New Roman"/>
                <w:color w:val="000000"/>
                <w:kern w:val="0"/>
                <w:sz w:val="24"/>
                <w:szCs w:val="24"/>
                <w:highlight w:val="none"/>
                <w:lang w:val="en-US" w:eastAsia="zh-CN" w:bidi="ar"/>
              </w:rPr>
              <w:t>平面布置图</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cs="Times New Roman"/>
                <w:highlight w:val="none"/>
              </w:rPr>
            </w:pPr>
            <w:r>
              <w:rPr>
                <w:rFonts w:hint="default" w:ascii="Times New Roman" w:hAnsi="Times New Roman" w:eastAsia="宋体" w:cs="Times New Roman"/>
                <w:color w:val="000000"/>
                <w:kern w:val="0"/>
                <w:sz w:val="24"/>
                <w:szCs w:val="24"/>
                <w:highlight w:val="none"/>
                <w:lang w:val="en-US" w:eastAsia="zh-CN" w:bidi="ar"/>
              </w:rPr>
              <w:t>附图3</w:t>
            </w:r>
            <w:r>
              <w:rPr>
                <w:rFonts w:hint="eastAsia" w:ascii="Times New Roman" w:hAnsi="Times New Roman" w:eastAsia="宋体" w:cs="Times New Roman"/>
                <w:color w:val="000000"/>
                <w:kern w:val="0"/>
                <w:sz w:val="24"/>
                <w:szCs w:val="24"/>
                <w:highlight w:val="none"/>
                <w:lang w:val="en-US" w:eastAsia="zh-CN" w:bidi="ar"/>
              </w:rPr>
              <w:t xml:space="preserve">  </w:t>
            </w:r>
            <w:r>
              <w:rPr>
                <w:rFonts w:hint="default" w:ascii="Times New Roman" w:hAnsi="Times New Roman" w:eastAsia="宋体" w:cs="Times New Roman"/>
                <w:color w:val="000000"/>
                <w:kern w:val="0"/>
                <w:sz w:val="24"/>
                <w:szCs w:val="24"/>
                <w:highlight w:val="none"/>
                <w:lang w:val="en-US" w:eastAsia="zh-CN" w:bidi="ar"/>
              </w:rPr>
              <w:t>环境</w:t>
            </w:r>
            <w:r>
              <w:rPr>
                <w:rFonts w:hint="eastAsia" w:ascii="Times New Roman" w:hAnsi="Times New Roman" w:eastAsia="宋体" w:cs="Times New Roman"/>
                <w:color w:val="000000"/>
                <w:kern w:val="0"/>
                <w:sz w:val="24"/>
                <w:szCs w:val="24"/>
                <w:highlight w:val="none"/>
                <w:lang w:val="en-US" w:eastAsia="zh-CN" w:bidi="ar"/>
              </w:rPr>
              <w:t>监测布点</w:t>
            </w:r>
            <w:r>
              <w:rPr>
                <w:rFonts w:hint="default" w:ascii="Times New Roman" w:hAnsi="Times New Roman" w:eastAsia="宋体" w:cs="Times New Roman"/>
                <w:color w:val="000000"/>
                <w:kern w:val="0"/>
                <w:sz w:val="24"/>
                <w:szCs w:val="24"/>
                <w:highlight w:val="none"/>
                <w:lang w:val="en-US" w:eastAsia="zh-CN" w:bidi="ar"/>
              </w:rPr>
              <w:t>图</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cs="Times New Roman"/>
                <w:highlight w:val="none"/>
              </w:rPr>
            </w:pPr>
            <w:r>
              <w:rPr>
                <w:rFonts w:hint="default" w:ascii="Times New Roman" w:hAnsi="Times New Roman" w:eastAsia="宋体" w:cs="Times New Roman"/>
                <w:color w:val="000000"/>
                <w:kern w:val="0"/>
                <w:sz w:val="24"/>
                <w:szCs w:val="24"/>
                <w:highlight w:val="none"/>
                <w:lang w:val="en-US" w:eastAsia="zh-CN" w:bidi="ar"/>
              </w:rPr>
              <w:t>附图4</w:t>
            </w:r>
            <w:r>
              <w:rPr>
                <w:rFonts w:hint="eastAsia" w:ascii="Times New Roman" w:hAnsi="Times New Roman" w:eastAsia="宋体" w:cs="Times New Roman"/>
                <w:color w:val="000000"/>
                <w:kern w:val="0"/>
                <w:sz w:val="24"/>
                <w:szCs w:val="24"/>
                <w:highlight w:val="none"/>
                <w:lang w:val="en-US" w:eastAsia="zh-CN" w:bidi="ar"/>
              </w:rPr>
              <w:t xml:space="preserve">  环境保护目标图</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cs="Times New Roman"/>
                <w:highlight w:val="none"/>
              </w:rPr>
            </w:pPr>
            <w:r>
              <w:rPr>
                <w:rFonts w:hint="default" w:ascii="Times New Roman" w:hAnsi="Times New Roman" w:eastAsia="宋体" w:cs="Times New Roman"/>
                <w:color w:val="000000"/>
                <w:kern w:val="0"/>
                <w:sz w:val="24"/>
                <w:szCs w:val="24"/>
                <w:highlight w:val="none"/>
                <w:lang w:val="en-US" w:eastAsia="zh-CN" w:bidi="ar"/>
              </w:rPr>
              <w:t>附图5</w:t>
            </w:r>
            <w:r>
              <w:rPr>
                <w:rFonts w:hint="eastAsia" w:ascii="Times New Roman" w:hAnsi="Times New Roman" w:eastAsia="宋体" w:cs="Times New Roman"/>
                <w:color w:val="000000"/>
                <w:kern w:val="0"/>
                <w:sz w:val="24"/>
                <w:szCs w:val="24"/>
                <w:highlight w:val="none"/>
                <w:lang w:val="en-US" w:eastAsia="zh-CN" w:bidi="ar"/>
              </w:rPr>
              <w:t xml:space="preserve">  排污路径示意</w:t>
            </w:r>
            <w:r>
              <w:rPr>
                <w:rFonts w:hint="default" w:ascii="Times New Roman" w:hAnsi="Times New Roman" w:eastAsia="宋体" w:cs="Times New Roman"/>
                <w:color w:val="000000"/>
                <w:kern w:val="0"/>
                <w:sz w:val="24"/>
                <w:szCs w:val="24"/>
                <w:highlight w:val="none"/>
                <w:lang w:val="en-US" w:eastAsia="zh-CN" w:bidi="ar"/>
              </w:rPr>
              <w:t>图</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kern w:val="0"/>
                <w:sz w:val="24"/>
                <w:szCs w:val="24"/>
                <w:highlight w:val="none"/>
                <w:lang w:val="en-US" w:eastAsia="zh-CN" w:bidi="ar"/>
              </w:rPr>
            </w:pPr>
            <w:r>
              <w:rPr>
                <w:rFonts w:hint="default" w:ascii="Times New Roman" w:hAnsi="Times New Roman" w:eastAsia="宋体" w:cs="Times New Roman"/>
                <w:color w:val="000000"/>
                <w:kern w:val="0"/>
                <w:sz w:val="24"/>
                <w:szCs w:val="24"/>
                <w:highlight w:val="none"/>
                <w:lang w:val="en-US" w:eastAsia="zh-CN" w:bidi="ar"/>
              </w:rPr>
              <w:t>附图6  排污口位置与洋沙湖-东湖国家湿地公园功能分区示意图</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imes New Roman" w:hAnsi="Times New Roman" w:eastAsia="宋体" w:cs="Times New Roman"/>
                <w:color w:val="000000"/>
                <w:kern w:val="0"/>
                <w:sz w:val="24"/>
                <w:szCs w:val="24"/>
                <w:highlight w:val="none"/>
                <w:lang w:val="en-US" w:eastAsia="zh-CN" w:bidi="ar"/>
              </w:rPr>
            </w:pPr>
            <w:r>
              <w:rPr>
                <w:rFonts w:hint="default" w:ascii="Times New Roman" w:hAnsi="Times New Roman" w:eastAsia="宋体" w:cs="Times New Roman"/>
                <w:color w:val="000000"/>
                <w:kern w:val="0"/>
                <w:sz w:val="24"/>
                <w:szCs w:val="24"/>
                <w:highlight w:val="none"/>
                <w:lang w:val="en-US" w:eastAsia="zh-CN" w:bidi="ar"/>
              </w:rPr>
              <w:t>附图</w:t>
            </w:r>
            <w:r>
              <w:rPr>
                <w:rFonts w:hint="eastAsia" w:ascii="Times New Roman" w:hAnsi="Times New Roman" w:eastAsia="宋体" w:cs="Times New Roman"/>
                <w:color w:val="000000"/>
                <w:kern w:val="0"/>
                <w:sz w:val="24"/>
                <w:szCs w:val="24"/>
                <w:highlight w:val="none"/>
                <w:lang w:val="en-US" w:eastAsia="zh-CN" w:bidi="ar"/>
              </w:rPr>
              <w:t>7  污水处理纳污范围图</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imes New Roman" w:hAnsi="Times New Roman" w:eastAsia="宋体" w:cs="Times New Roman"/>
                <w:color w:val="000000"/>
                <w:kern w:val="0"/>
                <w:sz w:val="24"/>
                <w:szCs w:val="24"/>
                <w:highlight w:val="none"/>
                <w:lang w:val="en-US" w:eastAsia="zh-CN" w:bidi="ar"/>
              </w:rPr>
            </w:pPr>
            <w:r>
              <w:rPr>
                <w:rFonts w:hint="eastAsia" w:ascii="Times New Roman" w:hAnsi="Times New Roman" w:eastAsia="宋体" w:cs="Times New Roman"/>
                <w:color w:val="000000"/>
                <w:kern w:val="0"/>
                <w:sz w:val="24"/>
                <w:szCs w:val="24"/>
                <w:highlight w:val="none"/>
                <w:lang w:val="en-US" w:eastAsia="zh-CN" w:bidi="ar"/>
              </w:rPr>
              <w:t>附图8  项目污水管网布置图</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kern w:val="0"/>
                <w:sz w:val="24"/>
                <w:szCs w:val="24"/>
                <w:highlight w:val="none"/>
                <w:lang w:val="en-US" w:eastAsia="zh-CN" w:bidi="ar"/>
              </w:rPr>
            </w:pPr>
            <w:r>
              <w:rPr>
                <w:rFonts w:hint="eastAsia" w:ascii="Times New Roman" w:hAnsi="Times New Roman" w:eastAsia="宋体" w:cs="Times New Roman"/>
                <w:color w:val="000000"/>
                <w:kern w:val="0"/>
                <w:sz w:val="24"/>
                <w:szCs w:val="24"/>
                <w:highlight w:val="none"/>
                <w:lang w:val="en-US" w:eastAsia="zh-CN" w:bidi="ar"/>
              </w:rPr>
              <w:t>附图9  项目所在地现状图</w:t>
            </w:r>
          </w:p>
          <w:p>
            <w:pPr>
              <w:pStyle w:val="30"/>
              <w:rPr>
                <w:rFonts w:hint="default" w:ascii="Times New Roman" w:hAnsi="Times New Roman" w:cs="Times New Roman"/>
              </w:rPr>
            </w:pP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default" w:ascii="Times New Roman" w:hAnsi="Times New Roman" w:cs="Times New Roman"/>
                <w:highlight w:val="none"/>
              </w:rPr>
            </w:pPr>
            <w:r>
              <w:rPr>
                <w:rFonts w:hint="default" w:ascii="Times New Roman" w:hAnsi="Times New Roman" w:eastAsia="宋体" w:cs="Times New Roman"/>
                <w:b/>
                <w:color w:val="000000"/>
                <w:kern w:val="0"/>
                <w:sz w:val="24"/>
                <w:szCs w:val="24"/>
                <w:highlight w:val="none"/>
                <w:lang w:val="en-US" w:eastAsia="zh-CN" w:bidi="ar"/>
              </w:rPr>
              <w:t>附表</w:t>
            </w:r>
            <w:r>
              <w:rPr>
                <w:rFonts w:hint="eastAsia" w:ascii="Times New Roman" w:hAnsi="Times New Roman" w:eastAsia="宋体" w:cs="Times New Roman"/>
                <w:b/>
                <w:color w:val="000000"/>
                <w:kern w:val="0"/>
                <w:sz w:val="24"/>
                <w:szCs w:val="24"/>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cs="Times New Roman"/>
                <w:highlight w:val="none"/>
              </w:rPr>
            </w:pPr>
            <w:r>
              <w:rPr>
                <w:rFonts w:hint="default" w:ascii="Times New Roman" w:hAnsi="Times New Roman" w:eastAsia="宋体" w:cs="Times New Roman"/>
                <w:color w:val="000000"/>
                <w:kern w:val="0"/>
                <w:sz w:val="24"/>
                <w:szCs w:val="24"/>
                <w:highlight w:val="none"/>
                <w:lang w:val="en-US" w:eastAsia="zh-CN" w:bidi="ar"/>
              </w:rPr>
              <w:t>附表1</w:t>
            </w:r>
            <w:r>
              <w:rPr>
                <w:rFonts w:hint="eastAsia" w:ascii="Times New Roman" w:hAnsi="Times New Roman" w:eastAsia="宋体" w:cs="Times New Roman"/>
                <w:color w:val="000000"/>
                <w:kern w:val="0"/>
                <w:sz w:val="24"/>
                <w:szCs w:val="24"/>
                <w:highlight w:val="none"/>
                <w:lang w:val="en-US" w:eastAsia="zh-CN" w:bidi="ar"/>
              </w:rPr>
              <w:t xml:space="preserve"> </w:t>
            </w:r>
            <w:r>
              <w:rPr>
                <w:rFonts w:hint="default" w:ascii="Times New Roman" w:hAnsi="Times New Roman" w:eastAsia="宋体" w:cs="Times New Roman"/>
                <w:color w:val="000000"/>
                <w:kern w:val="0"/>
                <w:sz w:val="24"/>
                <w:szCs w:val="24"/>
                <w:highlight w:val="none"/>
                <w:lang w:val="en-US" w:eastAsia="zh-CN" w:bidi="ar"/>
              </w:rPr>
              <w:t xml:space="preserve"> 建设项目基础信息表</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kern w:val="0"/>
                <w:sz w:val="24"/>
                <w:szCs w:val="24"/>
                <w:highlight w:val="none"/>
                <w:lang w:val="en-US" w:eastAsia="zh-CN" w:bidi="ar"/>
              </w:rPr>
            </w:pPr>
            <w:r>
              <w:rPr>
                <w:rFonts w:hint="default" w:ascii="Times New Roman" w:hAnsi="Times New Roman" w:eastAsia="宋体" w:cs="Times New Roman"/>
                <w:color w:val="000000"/>
                <w:kern w:val="0"/>
                <w:sz w:val="24"/>
                <w:szCs w:val="24"/>
                <w:highlight w:val="none"/>
                <w:lang w:val="en-US" w:eastAsia="zh-CN" w:bidi="ar"/>
              </w:rPr>
              <w:t>附表2</w:t>
            </w:r>
            <w:r>
              <w:rPr>
                <w:rFonts w:hint="eastAsia" w:ascii="Times New Roman" w:hAnsi="Times New Roman" w:eastAsia="宋体" w:cs="Times New Roman"/>
                <w:color w:val="000000"/>
                <w:kern w:val="0"/>
                <w:sz w:val="24"/>
                <w:szCs w:val="24"/>
                <w:highlight w:val="none"/>
                <w:lang w:val="en-US" w:eastAsia="zh-CN" w:bidi="ar"/>
              </w:rPr>
              <w:t xml:space="preserve"> </w:t>
            </w:r>
            <w:r>
              <w:rPr>
                <w:rFonts w:hint="default" w:ascii="Times New Roman" w:hAnsi="Times New Roman" w:eastAsia="宋体" w:cs="Times New Roman"/>
                <w:color w:val="000000"/>
                <w:kern w:val="0"/>
                <w:sz w:val="24"/>
                <w:szCs w:val="24"/>
                <w:highlight w:val="none"/>
                <w:lang w:val="en-US" w:eastAsia="zh-CN" w:bidi="ar"/>
              </w:rPr>
              <w:t xml:space="preserve"> 自查表</w:t>
            </w:r>
          </w:p>
          <w:p>
            <w:pPr>
              <w:pStyle w:val="44"/>
              <w:rPr>
                <w:rFonts w:hint="default"/>
                <w:lang w:val="en-US" w:eastAsia="zh-CN"/>
              </w:rPr>
            </w:pPr>
          </w:p>
          <w:p>
            <w:pPr>
              <w:pStyle w:val="44"/>
              <w:rPr>
                <w:rFonts w:hint="default"/>
                <w:lang w:val="en-US" w:eastAsia="zh-CN"/>
              </w:rPr>
            </w:pPr>
          </w:p>
          <w:p>
            <w:pPr>
              <w:pStyle w:val="44"/>
              <w:rPr>
                <w:rFonts w:hint="default"/>
                <w:lang w:val="en-US" w:eastAsia="zh-CN"/>
              </w:rPr>
            </w:pPr>
          </w:p>
          <w:p/>
        </w:tc>
      </w:tr>
    </w:tbl>
    <w:p>
      <w:pPr>
        <w:pStyle w:val="30"/>
        <w:ind w:left="0" w:leftChars="0" w:firstLine="0" w:firstLineChars="0"/>
        <w:rPr>
          <w:rFonts w:hint="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Calibri Light">
    <w:panose1 w:val="020F0302020204030204"/>
    <w:charset w:val="00"/>
    <w:family w:val="swiss"/>
    <w:pitch w:val="default"/>
    <w:sig w:usb0="A00002EF" w:usb1="4000207B" w:usb2="00000000" w:usb3="00000000" w:csb0="2000019F" w:csb1="00000000"/>
  </w:font>
  <w:font w:name="MingLiU">
    <w:panose1 w:val="02020509000000000000"/>
    <w:charset w:val="88"/>
    <w:family w:val="modern"/>
    <w:pitch w:val="default"/>
    <w:sig w:usb0="A00002FF" w:usb1="28CFFCFA" w:usb2="00000016" w:usb3="00000000" w:csb0="0010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imesNewRomanPSMT">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rPr>
        <w:rFonts w:hint="eastAsia" w:eastAsiaTheme="minorEastAsia"/>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rFonts w:hint="default" w:ascii="Times New Roman" w:hAnsi="Times New Roman" w:cs="Times New Roman" w:eastAsiaTheme="minorEastAsia"/>
        <w:lang w:val="en-US"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2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C16F70"/>
    <w:multiLevelType w:val="singleLevel"/>
    <w:tmpl w:val="91C16F70"/>
    <w:lvl w:ilvl="0" w:tentative="0">
      <w:start w:val="1"/>
      <w:numFmt w:val="decimal"/>
      <w:suff w:val="nothing"/>
      <w:lvlText w:val="%1、"/>
      <w:lvlJc w:val="left"/>
    </w:lvl>
  </w:abstractNum>
  <w:abstractNum w:abstractNumId="1">
    <w:nsid w:val="A4761D69"/>
    <w:multiLevelType w:val="singleLevel"/>
    <w:tmpl w:val="A4761D69"/>
    <w:lvl w:ilvl="0" w:tentative="0">
      <w:start w:val="2"/>
      <w:numFmt w:val="decimal"/>
      <w:suff w:val="nothing"/>
      <w:lvlText w:val="%1）"/>
      <w:lvlJc w:val="left"/>
    </w:lvl>
  </w:abstractNum>
  <w:abstractNum w:abstractNumId="2">
    <w:nsid w:val="AA1D9D4F"/>
    <w:multiLevelType w:val="singleLevel"/>
    <w:tmpl w:val="AA1D9D4F"/>
    <w:lvl w:ilvl="0" w:tentative="0">
      <w:start w:val="2"/>
      <w:numFmt w:val="decimal"/>
      <w:suff w:val="nothing"/>
      <w:lvlText w:val="%1、"/>
      <w:lvlJc w:val="left"/>
    </w:lvl>
  </w:abstractNum>
  <w:abstractNum w:abstractNumId="3">
    <w:nsid w:val="CFBF9DC4"/>
    <w:multiLevelType w:val="singleLevel"/>
    <w:tmpl w:val="CFBF9DC4"/>
    <w:lvl w:ilvl="0" w:tentative="0">
      <w:start w:val="1"/>
      <w:numFmt w:val="decimal"/>
      <w:suff w:val="nothing"/>
      <w:lvlText w:val="（%1）"/>
      <w:lvlJc w:val="left"/>
    </w:lvl>
  </w:abstractNum>
  <w:abstractNum w:abstractNumId="4">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47"/>
      <w:lvlText w:val="%3."/>
      <w:lvlJc w:val="right"/>
      <w:pPr>
        <w:tabs>
          <w:tab w:val="left" w:pos="1260"/>
        </w:tabs>
        <w:ind w:left="1260" w:hanging="420"/>
      </w:pPr>
    </w:lvl>
    <w:lvl w:ilvl="3" w:tentative="0">
      <w:start w:val="1"/>
      <w:numFmt w:val="decimal"/>
      <w:pStyle w:val="4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7F082D3"/>
    <w:multiLevelType w:val="singleLevel"/>
    <w:tmpl w:val="47F082D3"/>
    <w:lvl w:ilvl="0" w:tentative="0">
      <w:start w:val="1"/>
      <w:numFmt w:val="decimal"/>
      <w:suff w:val="nothing"/>
      <w:lvlText w:val="（%1）"/>
      <w:lvlJc w:val="left"/>
    </w:lvl>
  </w:abstractNum>
  <w:abstractNum w:abstractNumId="6">
    <w:nsid w:val="4D4DC07F"/>
    <w:multiLevelType w:val="multilevel"/>
    <w:tmpl w:val="4D4DC07F"/>
    <w:lvl w:ilvl="0" w:tentative="0">
      <w:start w:val="1"/>
      <w:numFmt w:val="lowerLetter"/>
      <w:lvlText w:val="%1"/>
      <w:lvlJc w:val="left"/>
      <w:pPr>
        <w:ind w:left="359" w:hanging="252"/>
      </w:pPr>
      <w:rPr>
        <w:rFonts w:hint="default" w:ascii="Times New Roman" w:hAnsi="Times New Roman" w:eastAsia="Times New Roman" w:cs="Times New Roman"/>
        <w:w w:val="100"/>
        <w:sz w:val="21"/>
        <w:szCs w:val="21"/>
        <w:lang w:val="zh-CN" w:eastAsia="zh-CN" w:bidi="zh-CN"/>
      </w:rPr>
    </w:lvl>
    <w:lvl w:ilvl="1" w:tentative="0">
      <w:start w:val="0"/>
      <w:numFmt w:val="bullet"/>
      <w:lvlText w:val="•"/>
      <w:lvlJc w:val="left"/>
      <w:pPr>
        <w:ind w:left="1173" w:hanging="252"/>
      </w:pPr>
      <w:rPr>
        <w:rFonts w:hint="default"/>
        <w:lang w:val="zh-CN" w:eastAsia="zh-CN" w:bidi="zh-CN"/>
      </w:rPr>
    </w:lvl>
    <w:lvl w:ilvl="2" w:tentative="0">
      <w:start w:val="0"/>
      <w:numFmt w:val="bullet"/>
      <w:lvlText w:val="•"/>
      <w:lvlJc w:val="left"/>
      <w:pPr>
        <w:ind w:left="1986" w:hanging="252"/>
      </w:pPr>
      <w:rPr>
        <w:rFonts w:hint="default"/>
        <w:lang w:val="zh-CN" w:eastAsia="zh-CN" w:bidi="zh-CN"/>
      </w:rPr>
    </w:lvl>
    <w:lvl w:ilvl="3" w:tentative="0">
      <w:start w:val="0"/>
      <w:numFmt w:val="bullet"/>
      <w:lvlText w:val="•"/>
      <w:lvlJc w:val="left"/>
      <w:pPr>
        <w:ind w:left="2800" w:hanging="252"/>
      </w:pPr>
      <w:rPr>
        <w:rFonts w:hint="default"/>
        <w:lang w:val="zh-CN" w:eastAsia="zh-CN" w:bidi="zh-CN"/>
      </w:rPr>
    </w:lvl>
    <w:lvl w:ilvl="4" w:tentative="0">
      <w:start w:val="0"/>
      <w:numFmt w:val="bullet"/>
      <w:lvlText w:val="•"/>
      <w:lvlJc w:val="left"/>
      <w:pPr>
        <w:ind w:left="3613" w:hanging="252"/>
      </w:pPr>
      <w:rPr>
        <w:rFonts w:hint="default"/>
        <w:lang w:val="zh-CN" w:eastAsia="zh-CN" w:bidi="zh-CN"/>
      </w:rPr>
    </w:lvl>
    <w:lvl w:ilvl="5" w:tentative="0">
      <w:start w:val="0"/>
      <w:numFmt w:val="bullet"/>
      <w:lvlText w:val="•"/>
      <w:lvlJc w:val="left"/>
      <w:pPr>
        <w:ind w:left="4427" w:hanging="252"/>
      </w:pPr>
      <w:rPr>
        <w:rFonts w:hint="default"/>
        <w:lang w:val="zh-CN" w:eastAsia="zh-CN" w:bidi="zh-CN"/>
      </w:rPr>
    </w:lvl>
    <w:lvl w:ilvl="6" w:tentative="0">
      <w:start w:val="0"/>
      <w:numFmt w:val="bullet"/>
      <w:lvlText w:val="•"/>
      <w:lvlJc w:val="left"/>
      <w:pPr>
        <w:ind w:left="5240" w:hanging="252"/>
      </w:pPr>
      <w:rPr>
        <w:rFonts w:hint="default"/>
        <w:lang w:val="zh-CN" w:eastAsia="zh-CN" w:bidi="zh-CN"/>
      </w:rPr>
    </w:lvl>
    <w:lvl w:ilvl="7" w:tentative="0">
      <w:start w:val="0"/>
      <w:numFmt w:val="bullet"/>
      <w:lvlText w:val="•"/>
      <w:lvlJc w:val="left"/>
      <w:pPr>
        <w:ind w:left="6053" w:hanging="252"/>
      </w:pPr>
      <w:rPr>
        <w:rFonts w:hint="default"/>
        <w:lang w:val="zh-CN" w:eastAsia="zh-CN" w:bidi="zh-CN"/>
      </w:rPr>
    </w:lvl>
    <w:lvl w:ilvl="8" w:tentative="0">
      <w:start w:val="0"/>
      <w:numFmt w:val="bullet"/>
      <w:lvlText w:val="•"/>
      <w:lvlJc w:val="left"/>
      <w:pPr>
        <w:ind w:left="6867" w:hanging="252"/>
      </w:pPr>
      <w:rPr>
        <w:rFonts w:hint="default"/>
        <w:lang w:val="zh-CN" w:eastAsia="zh-CN" w:bidi="zh-CN"/>
      </w:rPr>
    </w:lvl>
  </w:abstractNum>
  <w:abstractNum w:abstractNumId="7">
    <w:nsid w:val="4F2B0FF1"/>
    <w:multiLevelType w:val="singleLevel"/>
    <w:tmpl w:val="4F2B0FF1"/>
    <w:lvl w:ilvl="0" w:tentative="0">
      <w:start w:val="1"/>
      <w:numFmt w:val="decimal"/>
      <w:suff w:val="nothing"/>
      <w:lvlText w:val="（%1）"/>
      <w:lvlJc w:val="left"/>
    </w:lvl>
  </w:abstractNum>
  <w:abstractNum w:abstractNumId="8">
    <w:nsid w:val="5817575A"/>
    <w:multiLevelType w:val="singleLevel"/>
    <w:tmpl w:val="5817575A"/>
    <w:lvl w:ilvl="0" w:tentative="0">
      <w:start w:val="1"/>
      <w:numFmt w:val="decimal"/>
      <w:suff w:val="nothing"/>
      <w:lvlText w:val="（%1）"/>
      <w:lvlJc w:val="left"/>
    </w:lvl>
  </w:abstractNum>
  <w:abstractNum w:abstractNumId="9">
    <w:nsid w:val="64304732"/>
    <w:multiLevelType w:val="multilevel"/>
    <w:tmpl w:val="64304732"/>
    <w:lvl w:ilvl="0" w:tentative="0">
      <w:start w:val="1"/>
      <w:numFmt w:val="decimal"/>
      <w:pStyle w:val="147"/>
      <w:suff w:val="space"/>
      <w:lvlText w:val="%1"/>
      <w:lvlJc w:val="left"/>
      <w:pPr>
        <w:ind w:left="284" w:firstLine="0"/>
      </w:pPr>
      <w:rPr>
        <w:rFonts w:hint="eastAsia"/>
        <w:sz w:val="32"/>
        <w:szCs w:val="32"/>
        <w:lang w:val="zh-CN"/>
      </w:rPr>
    </w:lvl>
    <w:lvl w:ilvl="1" w:tentative="0">
      <w:start w:val="1"/>
      <w:numFmt w:val="decimal"/>
      <w:pStyle w:val="145"/>
      <w:suff w:val="space"/>
      <w:lvlText w:val="%1.%2"/>
      <w:lvlJc w:val="left"/>
      <w:pPr>
        <w:ind w:left="-425" w:firstLine="425"/>
      </w:pPr>
      <w:rPr>
        <w:rFonts w:hint="eastAsia"/>
      </w:rPr>
    </w:lvl>
    <w:lvl w:ilvl="2" w:tentative="0">
      <w:start w:val="1"/>
      <w:numFmt w:val="decimal"/>
      <w:pStyle w:val="144"/>
      <w:suff w:val="space"/>
      <w:lvlText w:val="%1.%2.%3"/>
      <w:lvlJc w:val="left"/>
      <w:pPr>
        <w:ind w:left="-851" w:firstLine="851"/>
      </w:pPr>
      <w:rPr>
        <w:rFonts w:hint="eastAsia"/>
      </w:rPr>
    </w:lvl>
    <w:lvl w:ilvl="3" w:tentative="0">
      <w:start w:val="1"/>
      <w:numFmt w:val="decimal"/>
      <w:suff w:val="space"/>
      <w:lvlText w:val="%1.%2.%3.%4"/>
      <w:lvlJc w:val="left"/>
      <w:pPr>
        <w:ind w:left="568" w:firstLine="1276"/>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76B9A1A4"/>
    <w:multiLevelType w:val="singleLevel"/>
    <w:tmpl w:val="76B9A1A4"/>
    <w:lvl w:ilvl="0" w:tentative="0">
      <w:start w:val="5"/>
      <w:numFmt w:val="chineseCounting"/>
      <w:suff w:val="nothing"/>
      <w:lvlText w:val="%1、"/>
      <w:lvlJc w:val="left"/>
      <w:rPr>
        <w:rFonts w:hint="eastAsia"/>
      </w:rPr>
    </w:lvl>
  </w:abstractNum>
  <w:abstractNum w:abstractNumId="11">
    <w:nsid w:val="7801545F"/>
    <w:multiLevelType w:val="singleLevel"/>
    <w:tmpl w:val="7801545F"/>
    <w:lvl w:ilvl="0" w:tentative="0">
      <w:start w:val="2"/>
      <w:numFmt w:val="decimal"/>
      <w:suff w:val="nothing"/>
      <w:lvlText w:val="%1、"/>
      <w:lvlJc w:val="left"/>
    </w:lvl>
  </w:abstractNum>
  <w:num w:numId="1">
    <w:abstractNumId w:val="4"/>
  </w:num>
  <w:num w:numId="2">
    <w:abstractNumId w:val="9"/>
  </w:num>
  <w:num w:numId="3">
    <w:abstractNumId w:val="11"/>
  </w:num>
  <w:num w:numId="4">
    <w:abstractNumId w:val="2"/>
  </w:num>
  <w:num w:numId="5">
    <w:abstractNumId w:val="0"/>
  </w:num>
  <w:num w:numId="6">
    <w:abstractNumId w:val="10"/>
  </w:num>
  <w:num w:numId="7">
    <w:abstractNumId w:val="5"/>
  </w:num>
  <w:num w:numId="8">
    <w:abstractNumId w:val="8"/>
  </w:num>
  <w:num w:numId="9">
    <w:abstractNumId w:val="1"/>
  </w:num>
  <w:num w:numId="10">
    <w:abstractNumId w:val="3"/>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70C"/>
    <w:rsid w:val="000C23CE"/>
    <w:rsid w:val="00186CE1"/>
    <w:rsid w:val="001B66F6"/>
    <w:rsid w:val="00290BAE"/>
    <w:rsid w:val="00334F7B"/>
    <w:rsid w:val="003C1A26"/>
    <w:rsid w:val="0044513B"/>
    <w:rsid w:val="004D02DC"/>
    <w:rsid w:val="004D07A6"/>
    <w:rsid w:val="005905C0"/>
    <w:rsid w:val="007070AE"/>
    <w:rsid w:val="0072442F"/>
    <w:rsid w:val="008C0441"/>
    <w:rsid w:val="008F7E8E"/>
    <w:rsid w:val="00A94A61"/>
    <w:rsid w:val="00CA070C"/>
    <w:rsid w:val="00D33ECE"/>
    <w:rsid w:val="00E62DEF"/>
    <w:rsid w:val="00E77A26"/>
    <w:rsid w:val="00EE308B"/>
    <w:rsid w:val="00F55702"/>
    <w:rsid w:val="012553BA"/>
    <w:rsid w:val="013E577D"/>
    <w:rsid w:val="01884D35"/>
    <w:rsid w:val="01A35FE7"/>
    <w:rsid w:val="01ED6F78"/>
    <w:rsid w:val="020141B4"/>
    <w:rsid w:val="0238130B"/>
    <w:rsid w:val="02847C40"/>
    <w:rsid w:val="02AB20AE"/>
    <w:rsid w:val="03547B5D"/>
    <w:rsid w:val="03577FFC"/>
    <w:rsid w:val="04204FB7"/>
    <w:rsid w:val="051041CE"/>
    <w:rsid w:val="05616CD9"/>
    <w:rsid w:val="056D577B"/>
    <w:rsid w:val="05A06BFB"/>
    <w:rsid w:val="05A62F38"/>
    <w:rsid w:val="065F19BB"/>
    <w:rsid w:val="066F0DEB"/>
    <w:rsid w:val="0735513C"/>
    <w:rsid w:val="075E2743"/>
    <w:rsid w:val="079C0E42"/>
    <w:rsid w:val="084B7339"/>
    <w:rsid w:val="0963550B"/>
    <w:rsid w:val="099F55A5"/>
    <w:rsid w:val="09BC0AE1"/>
    <w:rsid w:val="0A6B06B5"/>
    <w:rsid w:val="0B0464DE"/>
    <w:rsid w:val="0B747CEC"/>
    <w:rsid w:val="0BCA5315"/>
    <w:rsid w:val="0C1F2A87"/>
    <w:rsid w:val="0C3B09EA"/>
    <w:rsid w:val="0CB927D9"/>
    <w:rsid w:val="0D751586"/>
    <w:rsid w:val="0DAD0CCA"/>
    <w:rsid w:val="0DF520D9"/>
    <w:rsid w:val="0EA85A5A"/>
    <w:rsid w:val="0EE8717F"/>
    <w:rsid w:val="0EF17A04"/>
    <w:rsid w:val="0F6C56B8"/>
    <w:rsid w:val="0F7E2468"/>
    <w:rsid w:val="0FB240B3"/>
    <w:rsid w:val="1000375B"/>
    <w:rsid w:val="105A3DC8"/>
    <w:rsid w:val="10AA4FF9"/>
    <w:rsid w:val="10EF5DA0"/>
    <w:rsid w:val="112962D7"/>
    <w:rsid w:val="121C4296"/>
    <w:rsid w:val="128671CD"/>
    <w:rsid w:val="12D0118B"/>
    <w:rsid w:val="131C4C51"/>
    <w:rsid w:val="133E551B"/>
    <w:rsid w:val="13AA5492"/>
    <w:rsid w:val="13D00B92"/>
    <w:rsid w:val="14445E23"/>
    <w:rsid w:val="14697876"/>
    <w:rsid w:val="16650A20"/>
    <w:rsid w:val="16B50287"/>
    <w:rsid w:val="170B7252"/>
    <w:rsid w:val="17E1767A"/>
    <w:rsid w:val="18CC5095"/>
    <w:rsid w:val="192012B1"/>
    <w:rsid w:val="19A24949"/>
    <w:rsid w:val="19D22510"/>
    <w:rsid w:val="1A6D7D3C"/>
    <w:rsid w:val="1A81573E"/>
    <w:rsid w:val="1A8B5B82"/>
    <w:rsid w:val="1AFA733D"/>
    <w:rsid w:val="1B0E1C84"/>
    <w:rsid w:val="1B1F0041"/>
    <w:rsid w:val="1B98532C"/>
    <w:rsid w:val="1BBB20B9"/>
    <w:rsid w:val="1BBE0973"/>
    <w:rsid w:val="1BE55D78"/>
    <w:rsid w:val="1CC72E40"/>
    <w:rsid w:val="1D731106"/>
    <w:rsid w:val="1DB50AC0"/>
    <w:rsid w:val="1DDF24D0"/>
    <w:rsid w:val="1DE2128C"/>
    <w:rsid w:val="1E0411BB"/>
    <w:rsid w:val="1E6013A9"/>
    <w:rsid w:val="1E7F6D58"/>
    <w:rsid w:val="1F6072A4"/>
    <w:rsid w:val="1FBC428A"/>
    <w:rsid w:val="203D1D0A"/>
    <w:rsid w:val="221B7BCD"/>
    <w:rsid w:val="22503019"/>
    <w:rsid w:val="226921B7"/>
    <w:rsid w:val="22CB55E5"/>
    <w:rsid w:val="22DA1477"/>
    <w:rsid w:val="22EC3794"/>
    <w:rsid w:val="22F03EFE"/>
    <w:rsid w:val="23BC3DE8"/>
    <w:rsid w:val="23C413BB"/>
    <w:rsid w:val="23D372AC"/>
    <w:rsid w:val="23D47CC8"/>
    <w:rsid w:val="23F138F0"/>
    <w:rsid w:val="24534C6C"/>
    <w:rsid w:val="2494688B"/>
    <w:rsid w:val="24BA76A2"/>
    <w:rsid w:val="251B52B3"/>
    <w:rsid w:val="25212BC4"/>
    <w:rsid w:val="25DB035E"/>
    <w:rsid w:val="26295575"/>
    <w:rsid w:val="267B2F4A"/>
    <w:rsid w:val="26B34715"/>
    <w:rsid w:val="26F10897"/>
    <w:rsid w:val="273D45A0"/>
    <w:rsid w:val="27472201"/>
    <w:rsid w:val="27BE7681"/>
    <w:rsid w:val="285A084E"/>
    <w:rsid w:val="28644DA4"/>
    <w:rsid w:val="287179FA"/>
    <w:rsid w:val="28F1431C"/>
    <w:rsid w:val="292F6424"/>
    <w:rsid w:val="294F0A80"/>
    <w:rsid w:val="298B4E41"/>
    <w:rsid w:val="29C27495"/>
    <w:rsid w:val="2A1B4769"/>
    <w:rsid w:val="2A9671A6"/>
    <w:rsid w:val="2A987FF7"/>
    <w:rsid w:val="2AEC6678"/>
    <w:rsid w:val="2B4D4BC8"/>
    <w:rsid w:val="2B7C093D"/>
    <w:rsid w:val="2B7D1316"/>
    <w:rsid w:val="2BD5293F"/>
    <w:rsid w:val="2C16324F"/>
    <w:rsid w:val="2C314861"/>
    <w:rsid w:val="2CC46883"/>
    <w:rsid w:val="2CEC5C42"/>
    <w:rsid w:val="2CFC03F1"/>
    <w:rsid w:val="2D0F369A"/>
    <w:rsid w:val="2E133610"/>
    <w:rsid w:val="2E7D12E6"/>
    <w:rsid w:val="2F6A584A"/>
    <w:rsid w:val="2F750FCC"/>
    <w:rsid w:val="2FF351EB"/>
    <w:rsid w:val="300900E6"/>
    <w:rsid w:val="30645AFD"/>
    <w:rsid w:val="3159603C"/>
    <w:rsid w:val="31780BE9"/>
    <w:rsid w:val="324D5650"/>
    <w:rsid w:val="3255264D"/>
    <w:rsid w:val="3292457A"/>
    <w:rsid w:val="32EF4C9B"/>
    <w:rsid w:val="331E6790"/>
    <w:rsid w:val="33405B47"/>
    <w:rsid w:val="33680544"/>
    <w:rsid w:val="340744BE"/>
    <w:rsid w:val="34135078"/>
    <w:rsid w:val="357675B7"/>
    <w:rsid w:val="35E77D80"/>
    <w:rsid w:val="35FD79F3"/>
    <w:rsid w:val="37426215"/>
    <w:rsid w:val="37BE0DE9"/>
    <w:rsid w:val="37F07327"/>
    <w:rsid w:val="38323AB9"/>
    <w:rsid w:val="3848551B"/>
    <w:rsid w:val="38A15B73"/>
    <w:rsid w:val="38CC4B2E"/>
    <w:rsid w:val="38E66512"/>
    <w:rsid w:val="38EB314B"/>
    <w:rsid w:val="38ED224A"/>
    <w:rsid w:val="3AF044C9"/>
    <w:rsid w:val="3BA935FA"/>
    <w:rsid w:val="3BCE2C61"/>
    <w:rsid w:val="3C563553"/>
    <w:rsid w:val="3C9B3BD6"/>
    <w:rsid w:val="3CCE7CAF"/>
    <w:rsid w:val="3D172AA2"/>
    <w:rsid w:val="3D24453A"/>
    <w:rsid w:val="3D2763FF"/>
    <w:rsid w:val="3D445534"/>
    <w:rsid w:val="3DCB7DD9"/>
    <w:rsid w:val="3DEC25EB"/>
    <w:rsid w:val="3ED63DD3"/>
    <w:rsid w:val="3F407747"/>
    <w:rsid w:val="404B2D6A"/>
    <w:rsid w:val="4083655B"/>
    <w:rsid w:val="40874368"/>
    <w:rsid w:val="40C341AF"/>
    <w:rsid w:val="41596820"/>
    <w:rsid w:val="41B42749"/>
    <w:rsid w:val="42593092"/>
    <w:rsid w:val="43ED05F3"/>
    <w:rsid w:val="4443502B"/>
    <w:rsid w:val="444D77B5"/>
    <w:rsid w:val="451D7B12"/>
    <w:rsid w:val="454429AE"/>
    <w:rsid w:val="45486C37"/>
    <w:rsid w:val="45D170C9"/>
    <w:rsid w:val="45E829D4"/>
    <w:rsid w:val="460F1D95"/>
    <w:rsid w:val="476448F1"/>
    <w:rsid w:val="47720A4D"/>
    <w:rsid w:val="47B0088B"/>
    <w:rsid w:val="47C56822"/>
    <w:rsid w:val="47C6623D"/>
    <w:rsid w:val="47DC69A8"/>
    <w:rsid w:val="48700850"/>
    <w:rsid w:val="48760710"/>
    <w:rsid w:val="487E5AE2"/>
    <w:rsid w:val="48EA113D"/>
    <w:rsid w:val="48F60B34"/>
    <w:rsid w:val="495A0CCE"/>
    <w:rsid w:val="49667979"/>
    <w:rsid w:val="49B646FE"/>
    <w:rsid w:val="4A3A3195"/>
    <w:rsid w:val="4A3B6494"/>
    <w:rsid w:val="4A566439"/>
    <w:rsid w:val="4B125726"/>
    <w:rsid w:val="4B507689"/>
    <w:rsid w:val="4B9A4555"/>
    <w:rsid w:val="4BCC580A"/>
    <w:rsid w:val="4C6B3B33"/>
    <w:rsid w:val="4C831667"/>
    <w:rsid w:val="4C865227"/>
    <w:rsid w:val="4CF045E0"/>
    <w:rsid w:val="4D195CE4"/>
    <w:rsid w:val="4E143E5E"/>
    <w:rsid w:val="4EDC5776"/>
    <w:rsid w:val="4EE06319"/>
    <w:rsid w:val="4FD7192C"/>
    <w:rsid w:val="501956C8"/>
    <w:rsid w:val="501C458D"/>
    <w:rsid w:val="50622851"/>
    <w:rsid w:val="50D97075"/>
    <w:rsid w:val="50F42A78"/>
    <w:rsid w:val="5141290F"/>
    <w:rsid w:val="51430BFE"/>
    <w:rsid w:val="52152FF1"/>
    <w:rsid w:val="53357F5D"/>
    <w:rsid w:val="536C5182"/>
    <w:rsid w:val="537C0B18"/>
    <w:rsid w:val="53BC10B1"/>
    <w:rsid w:val="550D58E4"/>
    <w:rsid w:val="5565157B"/>
    <w:rsid w:val="55692E54"/>
    <w:rsid w:val="56932065"/>
    <w:rsid w:val="56E70DF0"/>
    <w:rsid w:val="571A65B1"/>
    <w:rsid w:val="57683B0B"/>
    <w:rsid w:val="57AC2AF8"/>
    <w:rsid w:val="58041635"/>
    <w:rsid w:val="598F4F01"/>
    <w:rsid w:val="599236BF"/>
    <w:rsid w:val="59A12219"/>
    <w:rsid w:val="5A30245B"/>
    <w:rsid w:val="5A3D6B1A"/>
    <w:rsid w:val="5AB064A4"/>
    <w:rsid w:val="5B552107"/>
    <w:rsid w:val="5B9505EC"/>
    <w:rsid w:val="5C1705E8"/>
    <w:rsid w:val="5C3B71C0"/>
    <w:rsid w:val="5C5D3322"/>
    <w:rsid w:val="5C852AE5"/>
    <w:rsid w:val="5C9B5C35"/>
    <w:rsid w:val="5CB074C6"/>
    <w:rsid w:val="5D07377B"/>
    <w:rsid w:val="5D9F3769"/>
    <w:rsid w:val="5DC5301D"/>
    <w:rsid w:val="5DC53882"/>
    <w:rsid w:val="5E731DC0"/>
    <w:rsid w:val="5E7C6D2F"/>
    <w:rsid w:val="5E8C02C0"/>
    <w:rsid w:val="5EF128DC"/>
    <w:rsid w:val="5F095A01"/>
    <w:rsid w:val="5F235963"/>
    <w:rsid w:val="5F6D26D2"/>
    <w:rsid w:val="60B57EA1"/>
    <w:rsid w:val="60C62AAF"/>
    <w:rsid w:val="60DE0081"/>
    <w:rsid w:val="60EC2161"/>
    <w:rsid w:val="60FA752C"/>
    <w:rsid w:val="61F33B40"/>
    <w:rsid w:val="639D032B"/>
    <w:rsid w:val="63B07ADB"/>
    <w:rsid w:val="64337BE2"/>
    <w:rsid w:val="64955612"/>
    <w:rsid w:val="64EE56E5"/>
    <w:rsid w:val="661318E6"/>
    <w:rsid w:val="67D67A2A"/>
    <w:rsid w:val="68C039FF"/>
    <w:rsid w:val="690471DA"/>
    <w:rsid w:val="6A0F1E8D"/>
    <w:rsid w:val="6A7F3758"/>
    <w:rsid w:val="6A84281D"/>
    <w:rsid w:val="6AA6674A"/>
    <w:rsid w:val="6AA82BF4"/>
    <w:rsid w:val="6AAA37E1"/>
    <w:rsid w:val="6C2A1B09"/>
    <w:rsid w:val="6C320FA1"/>
    <w:rsid w:val="6C715AAE"/>
    <w:rsid w:val="6CBD02CB"/>
    <w:rsid w:val="6DAD5822"/>
    <w:rsid w:val="6E8479CF"/>
    <w:rsid w:val="6F83115A"/>
    <w:rsid w:val="6F854993"/>
    <w:rsid w:val="6FCA5E52"/>
    <w:rsid w:val="6FE32CD0"/>
    <w:rsid w:val="70264584"/>
    <w:rsid w:val="711F5FBE"/>
    <w:rsid w:val="714C4297"/>
    <w:rsid w:val="7153477F"/>
    <w:rsid w:val="71554A32"/>
    <w:rsid w:val="741C53D8"/>
    <w:rsid w:val="74E74FC7"/>
    <w:rsid w:val="75325F82"/>
    <w:rsid w:val="766A2E06"/>
    <w:rsid w:val="76AC7183"/>
    <w:rsid w:val="772B43FB"/>
    <w:rsid w:val="779107C5"/>
    <w:rsid w:val="77DE2683"/>
    <w:rsid w:val="78750B63"/>
    <w:rsid w:val="79DA4F2F"/>
    <w:rsid w:val="7A7A1682"/>
    <w:rsid w:val="7ACA1BA7"/>
    <w:rsid w:val="7AF1336F"/>
    <w:rsid w:val="7B9C71A8"/>
    <w:rsid w:val="7C0C127F"/>
    <w:rsid w:val="7C31421F"/>
    <w:rsid w:val="7C88553F"/>
    <w:rsid w:val="7DDE54B9"/>
    <w:rsid w:val="7E2D3261"/>
    <w:rsid w:val="7EB37C7E"/>
    <w:rsid w:val="7EB735A4"/>
    <w:rsid w:val="7FC81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iPriority="99" w:semiHidden="0" w:name="HTML Cite"/>
    <w:lsdException w:qFormat="1" w:uiPriority="99"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qFormat="1" w:unhideWhenUsed="0" w:uiPriority="0" w:semiHidden="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jc w:val="both"/>
    </w:pPr>
    <w:rPr>
      <w:rFonts w:asciiTheme="minorHAnsi" w:hAnsiTheme="minorHAnsi" w:eastAsiaTheme="minorEastAsia" w:cstheme="minorBidi"/>
      <w:kern w:val="2"/>
      <w:sz w:val="24"/>
      <w:szCs w:val="22"/>
      <w:lang w:val="en-US" w:eastAsia="zh-CN" w:bidi="ar-SA"/>
    </w:rPr>
  </w:style>
  <w:style w:type="paragraph" w:styleId="3">
    <w:name w:val="heading 1"/>
    <w:basedOn w:val="1"/>
    <w:next w:val="1"/>
    <w:qFormat/>
    <w:uiPriority w:val="0"/>
    <w:pPr>
      <w:keepNext/>
      <w:keepLines/>
      <w:spacing w:line="360" w:lineRule="auto"/>
      <w:outlineLvl w:val="0"/>
    </w:pPr>
    <w:rPr>
      <w:rFonts w:eastAsia="宋体"/>
      <w:b/>
      <w:kern w:val="44"/>
      <w:sz w:val="32"/>
      <w:szCs w:val="24"/>
    </w:rPr>
  </w:style>
  <w:style w:type="paragraph" w:styleId="4">
    <w:name w:val="heading 2"/>
    <w:basedOn w:val="1"/>
    <w:next w:val="1"/>
    <w:unhideWhenUsed/>
    <w:qFormat/>
    <w:uiPriority w:val="0"/>
    <w:pPr>
      <w:keepNext/>
      <w:spacing w:line="360" w:lineRule="auto"/>
      <w:ind w:firstLine="883" w:firstLineChars="200"/>
      <w:outlineLvl w:val="1"/>
    </w:pPr>
    <w:rPr>
      <w:rFonts w:ascii="Times New Roman" w:hAnsi="Times New Roman"/>
      <w:b/>
      <w:sz w:val="28"/>
    </w:rPr>
  </w:style>
  <w:style w:type="paragraph" w:styleId="2">
    <w:name w:val="heading 3"/>
    <w:basedOn w:val="1"/>
    <w:next w:val="1"/>
    <w:link w:val="69"/>
    <w:unhideWhenUsed/>
    <w:qFormat/>
    <w:uiPriority w:val="0"/>
    <w:pPr>
      <w:keepNext/>
      <w:keepLines/>
      <w:spacing w:line="360" w:lineRule="auto"/>
      <w:ind w:firstLine="883" w:firstLineChars="200"/>
      <w:outlineLvl w:val="2"/>
    </w:pPr>
    <w:rPr>
      <w:rFonts w:ascii="Times New Roman" w:hAnsi="Times New Roman"/>
      <w:b/>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6">
    <w:name w:val="heading 5"/>
    <w:basedOn w:val="1"/>
    <w:next w:val="1"/>
    <w:link w:val="63"/>
    <w:qFormat/>
    <w:uiPriority w:val="9"/>
    <w:pPr>
      <w:spacing w:line="240" w:lineRule="auto"/>
      <w:ind w:firstLine="482"/>
      <w:jc w:val="center"/>
      <w:outlineLvl w:val="4"/>
    </w:pPr>
    <w:rPr>
      <w:rFonts w:ascii="Times New Roman" w:hAnsi="Times New Roman" w:eastAsia="宋体" w:cs="Times New Roman"/>
      <w:b/>
      <w:bCs/>
      <w:sz w:val="21"/>
      <w:szCs w:val="28"/>
    </w:rPr>
  </w:style>
  <w:style w:type="character" w:default="1" w:styleId="35">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77"/>
    <w:qFormat/>
    <w:uiPriority w:val="0"/>
    <w:pPr>
      <w:spacing w:line="240" w:lineRule="auto"/>
      <w:ind w:firstLine="420" w:firstLineChars="200"/>
    </w:pPr>
    <w:rPr>
      <w:rFonts w:ascii="Calibri" w:hAnsi="Calibri" w:eastAsia="宋体" w:cs="黑体"/>
      <w:sz w:val="21"/>
      <w:szCs w:val="21"/>
    </w:rPr>
  </w:style>
  <w:style w:type="paragraph" w:styleId="8">
    <w:name w:val="caption"/>
    <w:basedOn w:val="1"/>
    <w:next w:val="1"/>
    <w:link w:val="81"/>
    <w:qFormat/>
    <w:uiPriority w:val="0"/>
    <w:pPr>
      <w:adjustRightInd w:val="0"/>
      <w:snapToGrid w:val="0"/>
      <w:spacing w:line="360" w:lineRule="auto"/>
      <w:jc w:val="left"/>
    </w:pPr>
    <w:rPr>
      <w:rFonts w:ascii="Times New Roman" w:hAnsi="Times New Roman" w:eastAsia="黑体" w:cs="Times New Roman"/>
      <w:szCs w:val="20"/>
    </w:rPr>
  </w:style>
  <w:style w:type="paragraph" w:styleId="9">
    <w:name w:val="Document Map"/>
    <w:basedOn w:val="1"/>
    <w:link w:val="92"/>
    <w:qFormat/>
    <w:uiPriority w:val="0"/>
    <w:pPr>
      <w:shd w:val="clear" w:color="auto" w:fill="000080"/>
      <w:spacing w:line="240" w:lineRule="auto"/>
    </w:pPr>
    <w:rPr>
      <w:rFonts w:ascii="Times New Roman" w:hAnsi="Times New Roman" w:eastAsia="宋体" w:cs="Times New Roman"/>
      <w:sz w:val="21"/>
      <w:szCs w:val="24"/>
    </w:rPr>
  </w:style>
  <w:style w:type="paragraph" w:styleId="10">
    <w:name w:val="annotation text"/>
    <w:basedOn w:val="1"/>
    <w:link w:val="64"/>
    <w:qFormat/>
    <w:uiPriority w:val="0"/>
    <w:pPr>
      <w:spacing w:line="240" w:lineRule="auto"/>
      <w:jc w:val="left"/>
    </w:pPr>
    <w:rPr>
      <w:rFonts w:ascii="Times New Roman" w:hAnsi="Times New Roman" w:eastAsia="宋体" w:cs="Times New Roman"/>
      <w:sz w:val="21"/>
      <w:szCs w:val="24"/>
    </w:rPr>
  </w:style>
  <w:style w:type="paragraph" w:styleId="11">
    <w:name w:val="Body Text"/>
    <w:basedOn w:val="1"/>
    <w:next w:val="12"/>
    <w:link w:val="89"/>
    <w:qFormat/>
    <w:uiPriority w:val="0"/>
    <w:pPr>
      <w:spacing w:after="120"/>
    </w:pPr>
  </w:style>
  <w:style w:type="paragraph" w:customStyle="1" w:styleId="12">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3">
    <w:name w:val="Body Text Indent"/>
    <w:basedOn w:val="1"/>
    <w:link w:val="60"/>
    <w:qFormat/>
    <w:uiPriority w:val="0"/>
    <w:pPr>
      <w:spacing w:after="120"/>
      <w:ind w:left="420" w:leftChars="200"/>
    </w:pPr>
  </w:style>
  <w:style w:type="paragraph" w:styleId="14">
    <w:name w:val="Block Text"/>
    <w:basedOn w:val="1"/>
    <w:qFormat/>
    <w:uiPriority w:val="0"/>
    <w:pPr>
      <w:spacing w:line="360" w:lineRule="auto"/>
      <w:ind w:left="18" w:right="259" w:firstLine="1032"/>
    </w:pPr>
    <w:rPr>
      <w:rFonts w:ascii="宋体" w:hAnsi="Times New Roman" w:eastAsia="宋体" w:cs="Times New Roman"/>
      <w:spacing w:val="6"/>
      <w:sz w:val="28"/>
      <w:szCs w:val="20"/>
    </w:rPr>
  </w:style>
  <w:style w:type="paragraph" w:styleId="15">
    <w:name w:val="toc 3"/>
    <w:basedOn w:val="1"/>
    <w:next w:val="1"/>
    <w:qFormat/>
    <w:uiPriority w:val="0"/>
    <w:pPr>
      <w:spacing w:line="240" w:lineRule="auto"/>
      <w:ind w:left="840" w:leftChars="400"/>
    </w:pPr>
    <w:rPr>
      <w:rFonts w:ascii="Times New Roman" w:hAnsi="Times New Roman" w:eastAsia="宋体" w:cs="Times New Roman"/>
      <w:sz w:val="21"/>
      <w:szCs w:val="24"/>
    </w:rPr>
  </w:style>
  <w:style w:type="paragraph" w:styleId="16">
    <w:name w:val="Plain Text"/>
    <w:basedOn w:val="1"/>
    <w:link w:val="68"/>
    <w:qFormat/>
    <w:uiPriority w:val="0"/>
    <w:rPr>
      <w:rFonts w:ascii="宋体" w:hAnsi="Courier New" w:cs="Courier New"/>
      <w:szCs w:val="21"/>
    </w:rPr>
  </w:style>
  <w:style w:type="paragraph" w:styleId="17">
    <w:name w:val="Date"/>
    <w:basedOn w:val="1"/>
    <w:next w:val="1"/>
    <w:link w:val="91"/>
    <w:qFormat/>
    <w:uiPriority w:val="0"/>
    <w:pPr>
      <w:spacing w:line="240" w:lineRule="auto"/>
      <w:ind w:left="100" w:leftChars="2500"/>
    </w:pPr>
    <w:rPr>
      <w:rFonts w:ascii="Times New Roman" w:hAnsi="Times New Roman" w:eastAsia="宋体" w:cs="Times New Roman"/>
      <w:sz w:val="21"/>
      <w:szCs w:val="24"/>
    </w:rPr>
  </w:style>
  <w:style w:type="paragraph" w:styleId="18">
    <w:name w:val="Body Text Indent 2"/>
    <w:basedOn w:val="1"/>
    <w:link w:val="61"/>
    <w:qFormat/>
    <w:uiPriority w:val="0"/>
    <w:pPr>
      <w:spacing w:after="120" w:line="480" w:lineRule="auto"/>
      <w:ind w:left="420" w:leftChars="200"/>
    </w:pPr>
  </w:style>
  <w:style w:type="paragraph" w:styleId="19">
    <w:name w:val="Balloon Text"/>
    <w:basedOn w:val="1"/>
    <w:link w:val="78"/>
    <w:qFormat/>
    <w:uiPriority w:val="0"/>
    <w:pPr>
      <w:spacing w:line="240" w:lineRule="auto"/>
    </w:pPr>
    <w:rPr>
      <w:rFonts w:ascii="Times New Roman" w:hAnsi="Times New Roman" w:eastAsia="宋体" w:cs="Times New Roman"/>
      <w:sz w:val="18"/>
      <w:szCs w:val="18"/>
    </w:rPr>
  </w:style>
  <w:style w:type="paragraph" w:styleId="20">
    <w:name w:val="footer"/>
    <w:basedOn w:val="1"/>
    <w:link w:val="67"/>
    <w:qFormat/>
    <w:uiPriority w:val="99"/>
    <w:pPr>
      <w:tabs>
        <w:tab w:val="center" w:pos="4153"/>
        <w:tab w:val="right" w:pos="8306"/>
      </w:tabs>
      <w:snapToGrid w:val="0"/>
      <w:spacing w:line="240" w:lineRule="atLeast"/>
      <w:jc w:val="left"/>
    </w:pPr>
    <w:rPr>
      <w:sz w:val="18"/>
      <w:szCs w:val="18"/>
    </w:rPr>
  </w:style>
  <w:style w:type="paragraph" w:styleId="21">
    <w:name w:val="header"/>
    <w:basedOn w:val="1"/>
    <w:link w:val="57"/>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2">
    <w:name w:val="toc 1"/>
    <w:basedOn w:val="1"/>
    <w:next w:val="1"/>
    <w:qFormat/>
    <w:uiPriority w:val="0"/>
  </w:style>
  <w:style w:type="paragraph" w:styleId="23">
    <w:name w:val="Body Text Indent 3"/>
    <w:basedOn w:val="1"/>
    <w:link w:val="99"/>
    <w:qFormat/>
    <w:uiPriority w:val="0"/>
    <w:pPr>
      <w:ind w:firstLine="560" w:firstLineChars="200"/>
    </w:pPr>
    <w:rPr>
      <w:rFonts w:ascii="宋体" w:hAnsi="Times New Roman" w:eastAsia="宋体" w:cs="Times New Roman"/>
      <w:sz w:val="28"/>
      <w:szCs w:val="24"/>
    </w:rPr>
  </w:style>
  <w:style w:type="paragraph" w:styleId="24">
    <w:name w:val="Body Text 2"/>
    <w:basedOn w:val="1"/>
    <w:link w:val="100"/>
    <w:qFormat/>
    <w:uiPriority w:val="0"/>
    <w:pPr>
      <w:spacing w:line="600" w:lineRule="exact"/>
    </w:pPr>
    <w:rPr>
      <w:rFonts w:ascii="宋体" w:hAnsi="Times New Roman" w:eastAsia="宋体" w:cs="Times New Roman"/>
      <w:b/>
      <w:spacing w:val="6"/>
      <w:sz w:val="28"/>
      <w:szCs w:val="20"/>
    </w:rPr>
  </w:style>
  <w:style w:type="paragraph" w:styleId="25">
    <w:name w:val="HTML Preformatted"/>
    <w:basedOn w:val="1"/>
    <w:link w:val="101"/>
    <w:qFormat/>
    <w:uiPriority w:val="0"/>
    <w:pPr>
      <w:spacing w:line="240" w:lineRule="auto"/>
    </w:pPr>
    <w:rPr>
      <w:rFonts w:ascii="Courier New" w:hAnsi="Courier New" w:eastAsia="宋体" w:cs="Courier New"/>
      <w:sz w:val="20"/>
      <w:szCs w:val="20"/>
    </w:rPr>
  </w:style>
  <w:style w:type="paragraph" w:styleId="26">
    <w:name w:val="Normal (Web)"/>
    <w:basedOn w:val="1"/>
    <w:qFormat/>
    <w:uiPriority w:val="99"/>
    <w:pPr>
      <w:widowControl/>
      <w:spacing w:before="100" w:beforeAutospacing="1" w:after="100" w:afterAutospacing="1" w:line="240" w:lineRule="auto"/>
      <w:jc w:val="left"/>
    </w:pPr>
    <w:rPr>
      <w:rFonts w:ascii="宋体" w:hAnsi="宋体" w:eastAsia="宋体" w:cs="Times New Roman"/>
      <w:kern w:val="0"/>
      <w:szCs w:val="24"/>
    </w:rPr>
  </w:style>
  <w:style w:type="paragraph" w:styleId="27">
    <w:name w:val="index 1"/>
    <w:basedOn w:val="1"/>
    <w:next w:val="1"/>
    <w:unhideWhenUsed/>
    <w:qFormat/>
    <w:uiPriority w:val="99"/>
    <w:pPr>
      <w:tabs>
        <w:tab w:val="left" w:pos="5580"/>
      </w:tabs>
      <w:spacing w:line="280" w:lineRule="exact"/>
    </w:pPr>
    <w:rPr>
      <w:rFonts w:ascii="宋体" w:hAnsi="宋体" w:eastAsia="宋体" w:cs="Times New Roman"/>
      <w:spacing w:val="10"/>
      <w:sz w:val="21"/>
      <w:szCs w:val="24"/>
    </w:rPr>
  </w:style>
  <w:style w:type="paragraph" w:styleId="28">
    <w:name w:val="Title"/>
    <w:basedOn w:val="1"/>
    <w:next w:val="1"/>
    <w:link w:val="59"/>
    <w:qFormat/>
    <w:uiPriority w:val="0"/>
    <w:pPr>
      <w:spacing w:before="240" w:after="60"/>
      <w:jc w:val="center"/>
      <w:outlineLvl w:val="0"/>
    </w:pPr>
    <w:rPr>
      <w:rFonts w:asciiTheme="majorHAnsi" w:hAnsiTheme="majorHAnsi" w:eastAsiaTheme="majorEastAsia" w:cstheme="majorBidi"/>
      <w:b/>
      <w:bCs/>
      <w:sz w:val="32"/>
      <w:szCs w:val="32"/>
    </w:rPr>
  </w:style>
  <w:style w:type="paragraph" w:styleId="29">
    <w:name w:val="annotation subject"/>
    <w:basedOn w:val="10"/>
    <w:next w:val="10"/>
    <w:link w:val="82"/>
    <w:qFormat/>
    <w:uiPriority w:val="0"/>
    <w:rPr>
      <w:b/>
      <w:bCs/>
    </w:rPr>
  </w:style>
  <w:style w:type="paragraph" w:styleId="30">
    <w:name w:val="Body Text First Indent"/>
    <w:basedOn w:val="11"/>
    <w:next w:val="1"/>
    <w:link w:val="83"/>
    <w:qFormat/>
    <w:uiPriority w:val="0"/>
    <w:pPr>
      <w:ind w:firstLine="420" w:firstLineChars="100"/>
    </w:pPr>
  </w:style>
  <w:style w:type="paragraph" w:styleId="31">
    <w:name w:val="Body Text First Indent 2"/>
    <w:basedOn w:val="13"/>
    <w:link w:val="62"/>
    <w:qFormat/>
    <w:uiPriority w:val="0"/>
    <w:pPr>
      <w:ind w:firstLine="420" w:firstLineChars="2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4">
    <w:name w:val="Table Grid 5"/>
    <w:basedOn w:val="3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36">
    <w:name w:val="Strong"/>
    <w:qFormat/>
    <w:uiPriority w:val="22"/>
    <w:rPr>
      <w:b/>
      <w:bCs/>
    </w:rPr>
  </w:style>
  <w:style w:type="character" w:styleId="37">
    <w:name w:val="page number"/>
    <w:basedOn w:val="35"/>
    <w:qFormat/>
    <w:uiPriority w:val="0"/>
    <w:rPr>
      <w:rFonts w:ascii="Calibri" w:hAnsi="Calibri" w:cs="黑体"/>
      <w:szCs w:val="21"/>
    </w:rPr>
  </w:style>
  <w:style w:type="character" w:styleId="38">
    <w:name w:val="FollowedHyperlink"/>
    <w:basedOn w:val="35"/>
    <w:unhideWhenUsed/>
    <w:qFormat/>
    <w:uiPriority w:val="99"/>
    <w:rPr>
      <w:rFonts w:ascii="Calibri" w:hAnsi="Calibri" w:cs="黑体"/>
      <w:color w:val="252525"/>
      <w:szCs w:val="21"/>
      <w:u w:val="none"/>
    </w:rPr>
  </w:style>
  <w:style w:type="character" w:styleId="39">
    <w:name w:val="Emphasis"/>
    <w:basedOn w:val="35"/>
    <w:qFormat/>
    <w:uiPriority w:val="20"/>
    <w:rPr>
      <w:rFonts w:ascii="Calibri" w:hAnsi="Calibri" w:cs="黑体"/>
      <w:szCs w:val="21"/>
    </w:rPr>
  </w:style>
  <w:style w:type="character" w:styleId="40">
    <w:name w:val="Hyperlink"/>
    <w:basedOn w:val="35"/>
    <w:qFormat/>
    <w:uiPriority w:val="0"/>
    <w:rPr>
      <w:rFonts w:ascii="Calibri" w:hAnsi="Calibri" w:cs="黑体"/>
      <w:color w:val="3366CC"/>
      <w:szCs w:val="21"/>
      <w:u w:val="single"/>
    </w:rPr>
  </w:style>
  <w:style w:type="character" w:styleId="41">
    <w:name w:val="HTML Code"/>
    <w:basedOn w:val="35"/>
    <w:unhideWhenUsed/>
    <w:qFormat/>
    <w:uiPriority w:val="99"/>
    <w:rPr>
      <w:rFonts w:ascii="Courier New" w:hAnsi="Courier New" w:cs="黑体"/>
      <w:sz w:val="20"/>
      <w:szCs w:val="21"/>
    </w:rPr>
  </w:style>
  <w:style w:type="character" w:styleId="42">
    <w:name w:val="annotation reference"/>
    <w:qFormat/>
    <w:uiPriority w:val="0"/>
    <w:rPr>
      <w:sz w:val="21"/>
      <w:szCs w:val="21"/>
    </w:rPr>
  </w:style>
  <w:style w:type="character" w:styleId="43">
    <w:name w:val="HTML Cite"/>
    <w:basedOn w:val="35"/>
    <w:unhideWhenUsed/>
    <w:qFormat/>
    <w:uiPriority w:val="99"/>
    <w:rPr>
      <w:rFonts w:ascii="Calibri" w:hAnsi="Calibri" w:cs="黑体"/>
      <w:szCs w:val="21"/>
    </w:rPr>
  </w:style>
  <w:style w:type="paragraph" w:customStyle="1" w:styleId="44">
    <w:name w:val="四级条标题"/>
    <w:basedOn w:val="45"/>
    <w:next w:val="49"/>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45">
    <w:name w:val="三级条标题"/>
    <w:basedOn w:val="46"/>
    <w:next w:val="49"/>
    <w:qFormat/>
    <w:uiPriority w:val="0"/>
    <w:pPr>
      <w:numPr>
        <w:ilvl w:val="3"/>
        <w:numId w:val="0"/>
      </w:numPr>
      <w:tabs>
        <w:tab w:val="left" w:pos="1260"/>
        <w:tab w:val="left" w:pos="1680"/>
      </w:tabs>
      <w:outlineLvl w:val="4"/>
    </w:pPr>
  </w:style>
  <w:style w:type="paragraph" w:customStyle="1" w:styleId="46">
    <w:name w:val="二级条标题"/>
    <w:basedOn w:val="47"/>
    <w:next w:val="49"/>
    <w:qFormat/>
    <w:uiPriority w:val="0"/>
    <w:pPr>
      <w:numPr>
        <w:ilvl w:val="3"/>
        <w:numId w:val="1"/>
      </w:numPr>
      <w:tabs>
        <w:tab w:val="left" w:pos="1260"/>
      </w:tabs>
      <w:outlineLvl w:val="3"/>
    </w:pPr>
  </w:style>
  <w:style w:type="paragraph" w:customStyle="1" w:styleId="47">
    <w:name w:val="一级条标题"/>
    <w:basedOn w:val="48"/>
    <w:next w:val="49"/>
    <w:qFormat/>
    <w:uiPriority w:val="0"/>
    <w:pPr>
      <w:numPr>
        <w:ilvl w:val="2"/>
        <w:numId w:val="1"/>
      </w:numPr>
      <w:spacing w:before="0" w:beforeLines="0" w:after="0" w:afterLines="0"/>
      <w:outlineLvl w:val="2"/>
    </w:pPr>
  </w:style>
  <w:style w:type="paragraph" w:customStyle="1" w:styleId="48">
    <w:name w:val="章标题"/>
    <w:next w:val="49"/>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49">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0">
    <w:name w:val="Default"/>
    <w:next w:val="31"/>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51">
    <w:name w:val="报告正文"/>
    <w:basedOn w:val="1"/>
    <w:link w:val="86"/>
    <w:qFormat/>
    <w:uiPriority w:val="0"/>
    <w:pPr>
      <w:adjustRightInd w:val="0"/>
      <w:snapToGrid w:val="0"/>
      <w:spacing w:line="360" w:lineRule="auto"/>
      <w:ind w:firstLine="200" w:firstLineChars="200"/>
    </w:pPr>
    <w:rPr>
      <w:rFonts w:ascii="宋体"/>
      <w:szCs w:val="20"/>
    </w:rPr>
  </w:style>
  <w:style w:type="paragraph" w:customStyle="1" w:styleId="52">
    <w:name w:val="RJL表格"/>
    <w:basedOn w:val="1"/>
    <w:qFormat/>
    <w:uiPriority w:val="0"/>
    <w:pPr>
      <w:jc w:val="center"/>
    </w:pPr>
    <w:rPr>
      <w:rFonts w:cs="Times New Roman"/>
    </w:rPr>
  </w:style>
  <w:style w:type="paragraph" w:customStyle="1" w:styleId="53">
    <w:name w:val="表格内容"/>
    <w:basedOn w:val="54"/>
    <w:qFormat/>
    <w:uiPriority w:val="0"/>
    <w:pPr>
      <w:spacing w:line="360" w:lineRule="auto"/>
      <w:ind w:firstLine="0" w:firstLineChars="0"/>
      <w:jc w:val="center"/>
    </w:pPr>
    <w:rPr>
      <w:rFonts w:ascii="Times New Roman" w:hAnsi="Times New Roman"/>
      <w:sz w:val="21"/>
      <w:szCs w:val="21"/>
    </w:rPr>
  </w:style>
  <w:style w:type="paragraph" w:customStyle="1" w:styleId="54">
    <w:name w:val="表格文字"/>
    <w:basedOn w:val="30"/>
    <w:link w:val="76"/>
    <w:qFormat/>
    <w:uiPriority w:val="0"/>
    <w:pPr>
      <w:autoSpaceDE w:val="0"/>
      <w:autoSpaceDN w:val="0"/>
      <w:adjustRightInd w:val="0"/>
      <w:textAlignment w:val="baseline"/>
    </w:pPr>
    <w:rPr>
      <w:rFonts w:ascii="宋体"/>
      <w:color w:val="000000"/>
    </w:rPr>
  </w:style>
  <w:style w:type="paragraph" w:customStyle="1" w:styleId="55">
    <w:name w:val="正文qz"/>
    <w:basedOn w:val="1"/>
    <w:qFormat/>
    <w:uiPriority w:val="0"/>
    <w:pPr>
      <w:adjustRightInd w:val="0"/>
      <w:snapToGrid w:val="0"/>
      <w:spacing w:line="440" w:lineRule="exact"/>
      <w:ind w:firstLine="200" w:firstLineChars="200"/>
    </w:pPr>
  </w:style>
  <w:style w:type="character" w:styleId="56">
    <w:name w:val="Placeholder Text"/>
    <w:basedOn w:val="35"/>
    <w:semiHidden/>
    <w:qFormat/>
    <w:uiPriority w:val="99"/>
    <w:rPr>
      <w:color w:val="808080"/>
    </w:rPr>
  </w:style>
  <w:style w:type="character" w:customStyle="1" w:styleId="57">
    <w:name w:val="页眉 字符"/>
    <w:basedOn w:val="35"/>
    <w:link w:val="21"/>
    <w:qFormat/>
    <w:uiPriority w:val="0"/>
    <w:rPr>
      <w:rFonts w:asciiTheme="minorHAnsi" w:hAnsiTheme="minorHAnsi" w:eastAsiaTheme="minorEastAsia" w:cstheme="minorBidi"/>
      <w:kern w:val="2"/>
      <w:sz w:val="18"/>
      <w:szCs w:val="18"/>
    </w:rPr>
  </w:style>
  <w:style w:type="paragraph" w:styleId="58">
    <w:name w:val="List Paragraph"/>
    <w:basedOn w:val="1"/>
    <w:qFormat/>
    <w:uiPriority w:val="99"/>
    <w:pPr>
      <w:ind w:firstLine="420" w:firstLineChars="200"/>
    </w:pPr>
  </w:style>
  <w:style w:type="character" w:customStyle="1" w:styleId="59">
    <w:name w:val="标题 字符"/>
    <w:basedOn w:val="35"/>
    <w:link w:val="28"/>
    <w:qFormat/>
    <w:uiPriority w:val="0"/>
    <w:rPr>
      <w:rFonts w:asciiTheme="majorHAnsi" w:hAnsiTheme="majorHAnsi" w:eastAsiaTheme="majorEastAsia" w:cstheme="majorBidi"/>
      <w:b/>
      <w:bCs/>
      <w:kern w:val="2"/>
      <w:sz w:val="32"/>
      <w:szCs w:val="32"/>
    </w:rPr>
  </w:style>
  <w:style w:type="character" w:customStyle="1" w:styleId="60">
    <w:name w:val="正文文本缩进 字符"/>
    <w:basedOn w:val="35"/>
    <w:link w:val="13"/>
    <w:qFormat/>
    <w:uiPriority w:val="0"/>
    <w:rPr>
      <w:rFonts w:asciiTheme="minorHAnsi" w:hAnsiTheme="minorHAnsi" w:eastAsiaTheme="minorEastAsia" w:cstheme="minorBidi"/>
      <w:kern w:val="2"/>
      <w:sz w:val="24"/>
      <w:szCs w:val="22"/>
    </w:rPr>
  </w:style>
  <w:style w:type="character" w:customStyle="1" w:styleId="61">
    <w:name w:val="正文文本缩进 2 字符"/>
    <w:basedOn w:val="35"/>
    <w:link w:val="18"/>
    <w:qFormat/>
    <w:uiPriority w:val="0"/>
    <w:rPr>
      <w:rFonts w:asciiTheme="minorHAnsi" w:hAnsiTheme="minorHAnsi" w:eastAsiaTheme="minorEastAsia" w:cstheme="minorBidi"/>
      <w:kern w:val="2"/>
      <w:sz w:val="24"/>
      <w:szCs w:val="22"/>
    </w:rPr>
  </w:style>
  <w:style w:type="character" w:customStyle="1" w:styleId="62">
    <w:name w:val="正文文本首行缩进 2 字符"/>
    <w:basedOn w:val="60"/>
    <w:link w:val="31"/>
    <w:qFormat/>
    <w:uiPriority w:val="0"/>
    <w:rPr>
      <w:rFonts w:asciiTheme="minorHAnsi" w:hAnsiTheme="minorHAnsi" w:eastAsiaTheme="minorEastAsia" w:cstheme="minorBidi"/>
      <w:kern w:val="2"/>
      <w:sz w:val="24"/>
      <w:szCs w:val="22"/>
    </w:rPr>
  </w:style>
  <w:style w:type="character" w:customStyle="1" w:styleId="63">
    <w:name w:val="标题 5 字符"/>
    <w:basedOn w:val="35"/>
    <w:link w:val="6"/>
    <w:qFormat/>
    <w:uiPriority w:val="0"/>
    <w:rPr>
      <w:b/>
      <w:bCs/>
      <w:kern w:val="2"/>
      <w:sz w:val="21"/>
      <w:szCs w:val="28"/>
    </w:rPr>
  </w:style>
  <w:style w:type="character" w:customStyle="1" w:styleId="64">
    <w:name w:val="批注文字 字符"/>
    <w:link w:val="10"/>
    <w:qFormat/>
    <w:uiPriority w:val="0"/>
    <w:rPr>
      <w:kern w:val="2"/>
      <w:sz w:val="21"/>
      <w:szCs w:val="24"/>
    </w:rPr>
  </w:style>
  <w:style w:type="character" w:customStyle="1" w:styleId="65">
    <w:name w:val="中气表头 Char"/>
    <w:link w:val="66"/>
    <w:qFormat/>
    <w:uiPriority w:val="0"/>
    <w:rPr>
      <w:rFonts w:eastAsia="黑体"/>
      <w:b/>
      <w:kern w:val="2"/>
      <w:sz w:val="21"/>
      <w:szCs w:val="21"/>
    </w:rPr>
  </w:style>
  <w:style w:type="paragraph" w:customStyle="1" w:styleId="66">
    <w:name w:val="中气表头"/>
    <w:basedOn w:val="1"/>
    <w:link w:val="65"/>
    <w:qFormat/>
    <w:uiPriority w:val="0"/>
    <w:pPr>
      <w:spacing w:line="240" w:lineRule="auto"/>
      <w:jc w:val="center"/>
    </w:pPr>
    <w:rPr>
      <w:rFonts w:ascii="Times New Roman" w:hAnsi="Times New Roman" w:eastAsia="黑体" w:cs="Times New Roman"/>
      <w:b/>
      <w:sz w:val="21"/>
      <w:szCs w:val="21"/>
    </w:rPr>
  </w:style>
  <w:style w:type="character" w:customStyle="1" w:styleId="67">
    <w:name w:val="页脚 字符"/>
    <w:basedOn w:val="35"/>
    <w:link w:val="20"/>
    <w:qFormat/>
    <w:uiPriority w:val="99"/>
    <w:rPr>
      <w:rFonts w:asciiTheme="minorHAnsi" w:hAnsiTheme="minorHAnsi" w:eastAsiaTheme="minorEastAsia" w:cstheme="minorBidi"/>
      <w:kern w:val="2"/>
      <w:sz w:val="18"/>
      <w:szCs w:val="18"/>
    </w:rPr>
  </w:style>
  <w:style w:type="character" w:customStyle="1" w:styleId="68">
    <w:name w:val="纯文本 字符"/>
    <w:basedOn w:val="35"/>
    <w:link w:val="16"/>
    <w:qFormat/>
    <w:locked/>
    <w:uiPriority w:val="0"/>
    <w:rPr>
      <w:rFonts w:ascii="宋体" w:hAnsi="Courier New" w:cs="Courier New" w:eastAsiaTheme="minorEastAsia"/>
      <w:kern w:val="2"/>
      <w:sz w:val="24"/>
      <w:szCs w:val="21"/>
    </w:rPr>
  </w:style>
  <w:style w:type="character" w:customStyle="1" w:styleId="69">
    <w:name w:val="标题 3 字符"/>
    <w:link w:val="2"/>
    <w:qFormat/>
    <w:uiPriority w:val="0"/>
    <w:rPr>
      <w:rFonts w:eastAsiaTheme="minorEastAsia" w:cstheme="minorBidi"/>
      <w:b/>
      <w:kern w:val="2"/>
      <w:sz w:val="24"/>
      <w:szCs w:val="22"/>
    </w:rPr>
  </w:style>
  <w:style w:type="character" w:customStyle="1" w:styleId="70">
    <w:name w:val="title"/>
    <w:basedOn w:val="35"/>
    <w:qFormat/>
    <w:uiPriority w:val="0"/>
    <w:rPr>
      <w:rFonts w:ascii="Calibri" w:hAnsi="Calibri" w:cs="黑体"/>
      <w:szCs w:val="21"/>
    </w:rPr>
  </w:style>
  <w:style w:type="character" w:customStyle="1" w:styleId="71">
    <w:name w:val=" Char Char8"/>
    <w:qFormat/>
    <w:uiPriority w:val="0"/>
    <w:rPr>
      <w:rFonts w:eastAsia="宋体"/>
      <w:kern w:val="2"/>
      <w:sz w:val="32"/>
      <w:szCs w:val="24"/>
      <w:lang w:val="en-US" w:eastAsia="zh-CN" w:bidi="ar-SA"/>
    </w:rPr>
  </w:style>
  <w:style w:type="character" w:customStyle="1" w:styleId="72">
    <w:name w:val="正文小四 Char"/>
    <w:link w:val="73"/>
    <w:qFormat/>
    <w:uiPriority w:val="0"/>
    <w:rPr>
      <w:kern w:val="2"/>
      <w:sz w:val="24"/>
    </w:rPr>
  </w:style>
  <w:style w:type="paragraph" w:customStyle="1" w:styleId="73">
    <w:name w:val="正文小四"/>
    <w:basedOn w:val="1"/>
    <w:link w:val="72"/>
    <w:qFormat/>
    <w:uiPriority w:val="0"/>
    <w:pPr>
      <w:spacing w:line="360" w:lineRule="auto"/>
      <w:ind w:firstLine="200" w:firstLineChars="200"/>
    </w:pPr>
    <w:rPr>
      <w:rFonts w:ascii="Times New Roman" w:hAnsi="Times New Roman" w:eastAsia="宋体" w:cs="Times New Roman"/>
      <w:szCs w:val="20"/>
    </w:rPr>
  </w:style>
  <w:style w:type="character" w:customStyle="1" w:styleId="74">
    <w:name w:val="表格正文 Char"/>
    <w:link w:val="75"/>
    <w:qFormat/>
    <w:uiPriority w:val="0"/>
    <w:rPr>
      <w:snapToGrid w:val="0"/>
      <w:sz w:val="21"/>
      <w:szCs w:val="24"/>
    </w:rPr>
  </w:style>
  <w:style w:type="paragraph" w:customStyle="1" w:styleId="75">
    <w:name w:val="表格正文"/>
    <w:basedOn w:val="1"/>
    <w:link w:val="74"/>
    <w:qFormat/>
    <w:uiPriority w:val="0"/>
    <w:pPr>
      <w:spacing w:line="360" w:lineRule="exact"/>
      <w:jc w:val="center"/>
    </w:pPr>
    <w:rPr>
      <w:rFonts w:ascii="Times New Roman" w:hAnsi="Times New Roman" w:eastAsia="宋体" w:cs="Times New Roman"/>
      <w:snapToGrid w:val="0"/>
      <w:kern w:val="0"/>
      <w:sz w:val="21"/>
      <w:szCs w:val="24"/>
    </w:rPr>
  </w:style>
  <w:style w:type="character" w:customStyle="1" w:styleId="76">
    <w:name w:val="表格文字 Char"/>
    <w:link w:val="54"/>
    <w:qFormat/>
    <w:uiPriority w:val="0"/>
    <w:rPr>
      <w:rFonts w:ascii="宋体" w:hAnsiTheme="minorHAnsi" w:eastAsiaTheme="minorEastAsia" w:cstheme="minorBidi"/>
      <w:color w:val="000000"/>
      <w:kern w:val="2"/>
      <w:sz w:val="24"/>
      <w:szCs w:val="22"/>
    </w:rPr>
  </w:style>
  <w:style w:type="character" w:customStyle="1" w:styleId="77">
    <w:name w:val="正文缩进 字符"/>
    <w:basedOn w:val="35"/>
    <w:link w:val="7"/>
    <w:qFormat/>
    <w:uiPriority w:val="0"/>
    <w:rPr>
      <w:rFonts w:ascii="Calibri" w:hAnsi="Calibri" w:cs="黑体"/>
      <w:kern w:val="2"/>
      <w:sz w:val="21"/>
      <w:szCs w:val="21"/>
    </w:rPr>
  </w:style>
  <w:style w:type="character" w:customStyle="1" w:styleId="78">
    <w:name w:val="批注框文本 字符"/>
    <w:link w:val="19"/>
    <w:qFormat/>
    <w:uiPriority w:val="0"/>
    <w:rPr>
      <w:kern w:val="2"/>
      <w:sz w:val="18"/>
      <w:szCs w:val="18"/>
    </w:rPr>
  </w:style>
  <w:style w:type="character" w:customStyle="1" w:styleId="79">
    <w:name w:val="表文字 Char"/>
    <w:link w:val="80"/>
    <w:qFormat/>
    <w:uiPriority w:val="0"/>
    <w:rPr>
      <w:sz w:val="24"/>
      <w:szCs w:val="24"/>
    </w:rPr>
  </w:style>
  <w:style w:type="paragraph" w:customStyle="1" w:styleId="80">
    <w:name w:val="表文字"/>
    <w:basedOn w:val="1"/>
    <w:link w:val="79"/>
    <w:qFormat/>
    <w:uiPriority w:val="0"/>
    <w:pPr>
      <w:overflowPunct w:val="0"/>
      <w:autoSpaceDE w:val="0"/>
      <w:autoSpaceDN w:val="0"/>
      <w:adjustRightInd w:val="0"/>
      <w:spacing w:line="240" w:lineRule="atLeast"/>
      <w:jc w:val="center"/>
      <w:textAlignment w:val="baseline"/>
    </w:pPr>
    <w:rPr>
      <w:rFonts w:ascii="Times New Roman" w:hAnsi="Times New Roman" w:eastAsia="宋体" w:cs="Times New Roman"/>
      <w:kern w:val="0"/>
      <w:szCs w:val="24"/>
    </w:rPr>
  </w:style>
  <w:style w:type="character" w:customStyle="1" w:styleId="81">
    <w:name w:val="题注 字符"/>
    <w:link w:val="8"/>
    <w:qFormat/>
    <w:uiPriority w:val="0"/>
    <w:rPr>
      <w:rFonts w:eastAsia="黑体"/>
      <w:kern w:val="2"/>
      <w:sz w:val="24"/>
    </w:rPr>
  </w:style>
  <w:style w:type="character" w:customStyle="1" w:styleId="82">
    <w:name w:val="批注主题 字符"/>
    <w:link w:val="29"/>
    <w:qFormat/>
    <w:uiPriority w:val="0"/>
    <w:rPr>
      <w:b/>
      <w:bCs/>
      <w:kern w:val="2"/>
      <w:sz w:val="21"/>
      <w:szCs w:val="24"/>
    </w:rPr>
  </w:style>
  <w:style w:type="character" w:customStyle="1" w:styleId="83">
    <w:name w:val="正文文本首行缩进 字符"/>
    <w:link w:val="30"/>
    <w:qFormat/>
    <w:uiPriority w:val="0"/>
    <w:rPr>
      <w:rFonts w:asciiTheme="minorHAnsi" w:hAnsiTheme="minorHAnsi" w:eastAsiaTheme="minorEastAsia" w:cstheme="minorBidi"/>
      <w:kern w:val="2"/>
      <w:sz w:val="24"/>
      <w:szCs w:val="22"/>
    </w:rPr>
  </w:style>
  <w:style w:type="character" w:customStyle="1" w:styleId="84">
    <w:name w:val="正文文本 (13)_"/>
    <w:link w:val="85"/>
    <w:qFormat/>
    <w:uiPriority w:val="0"/>
    <w:rPr>
      <w:rFonts w:ascii="MingLiU" w:hAnsi="MingLiU" w:eastAsia="MingLiU"/>
      <w:spacing w:val="10"/>
      <w:sz w:val="26"/>
      <w:szCs w:val="26"/>
      <w:shd w:val="clear" w:color="auto" w:fill="FFFFFF"/>
    </w:rPr>
  </w:style>
  <w:style w:type="paragraph" w:customStyle="1" w:styleId="85">
    <w:name w:val="正文文本 (13)"/>
    <w:basedOn w:val="1"/>
    <w:link w:val="84"/>
    <w:qFormat/>
    <w:uiPriority w:val="0"/>
    <w:pPr>
      <w:shd w:val="clear" w:color="auto" w:fill="FFFFFF"/>
      <w:spacing w:after="360" w:line="0" w:lineRule="atLeast"/>
      <w:ind w:hanging="2040"/>
      <w:jc w:val="left"/>
    </w:pPr>
    <w:rPr>
      <w:rFonts w:ascii="MingLiU" w:hAnsi="MingLiU" w:eastAsia="MingLiU" w:cs="Times New Roman"/>
      <w:spacing w:val="10"/>
      <w:kern w:val="0"/>
      <w:sz w:val="26"/>
      <w:szCs w:val="26"/>
      <w:shd w:val="clear" w:color="auto" w:fill="FFFFFF"/>
    </w:rPr>
  </w:style>
  <w:style w:type="character" w:customStyle="1" w:styleId="86">
    <w:name w:val="报告正文 Char"/>
    <w:basedOn w:val="35"/>
    <w:link w:val="51"/>
    <w:qFormat/>
    <w:uiPriority w:val="0"/>
    <w:rPr>
      <w:rFonts w:ascii="宋体" w:hAnsiTheme="minorHAnsi" w:eastAsiaTheme="minorEastAsia" w:cstheme="minorBidi"/>
      <w:kern w:val="2"/>
      <w:sz w:val="24"/>
    </w:rPr>
  </w:style>
  <w:style w:type="character" w:customStyle="1" w:styleId="87">
    <w:name w:val="样式1 Char"/>
    <w:basedOn w:val="35"/>
    <w:link w:val="88"/>
    <w:qFormat/>
    <w:uiPriority w:val="0"/>
    <w:rPr>
      <w:rFonts w:ascii="Calibri" w:hAnsi="Calibri" w:cs="黑体"/>
      <w:kern w:val="2"/>
      <w:sz w:val="24"/>
      <w:szCs w:val="21"/>
    </w:rPr>
  </w:style>
  <w:style w:type="paragraph" w:customStyle="1" w:styleId="88">
    <w:name w:val="样式1"/>
    <w:basedOn w:val="1"/>
    <w:link w:val="87"/>
    <w:qFormat/>
    <w:uiPriority w:val="0"/>
    <w:pPr>
      <w:adjustRightInd w:val="0"/>
      <w:spacing w:line="360" w:lineRule="exact"/>
      <w:ind w:firstLine="480" w:firstLineChars="200"/>
      <w:jc w:val="left"/>
      <w:textAlignment w:val="baseline"/>
    </w:pPr>
    <w:rPr>
      <w:rFonts w:ascii="Calibri" w:hAnsi="Calibri" w:eastAsia="宋体" w:cs="黑体"/>
      <w:szCs w:val="21"/>
    </w:rPr>
  </w:style>
  <w:style w:type="character" w:customStyle="1" w:styleId="89">
    <w:name w:val="正文文本 字符"/>
    <w:basedOn w:val="35"/>
    <w:link w:val="11"/>
    <w:qFormat/>
    <w:uiPriority w:val="0"/>
    <w:rPr>
      <w:rFonts w:asciiTheme="minorHAnsi" w:hAnsiTheme="minorHAnsi" w:eastAsiaTheme="minorEastAsia" w:cstheme="minorBidi"/>
      <w:kern w:val="2"/>
      <w:sz w:val="24"/>
      <w:szCs w:val="22"/>
    </w:rPr>
  </w:style>
  <w:style w:type="character" w:customStyle="1" w:styleId="90">
    <w:name w:val="批注文字 字符1"/>
    <w:basedOn w:val="35"/>
    <w:qFormat/>
    <w:uiPriority w:val="0"/>
    <w:rPr>
      <w:rFonts w:asciiTheme="minorHAnsi" w:hAnsiTheme="minorHAnsi" w:eastAsiaTheme="minorEastAsia" w:cstheme="minorBidi"/>
      <w:kern w:val="2"/>
      <w:sz w:val="24"/>
      <w:szCs w:val="22"/>
    </w:rPr>
  </w:style>
  <w:style w:type="character" w:customStyle="1" w:styleId="91">
    <w:name w:val="日期 字符"/>
    <w:basedOn w:val="35"/>
    <w:link w:val="17"/>
    <w:qFormat/>
    <w:uiPriority w:val="0"/>
    <w:rPr>
      <w:kern w:val="2"/>
      <w:sz w:val="21"/>
      <w:szCs w:val="24"/>
    </w:rPr>
  </w:style>
  <w:style w:type="character" w:customStyle="1" w:styleId="92">
    <w:name w:val="文档结构图 字符"/>
    <w:basedOn w:val="35"/>
    <w:link w:val="9"/>
    <w:qFormat/>
    <w:uiPriority w:val="0"/>
    <w:rPr>
      <w:kern w:val="2"/>
      <w:sz w:val="21"/>
      <w:szCs w:val="24"/>
      <w:shd w:val="clear" w:color="auto" w:fill="000080"/>
    </w:rPr>
  </w:style>
  <w:style w:type="character" w:customStyle="1" w:styleId="93">
    <w:name w:val="批注框文本 字符1"/>
    <w:basedOn w:val="35"/>
    <w:qFormat/>
    <w:uiPriority w:val="0"/>
    <w:rPr>
      <w:rFonts w:asciiTheme="minorHAnsi" w:hAnsiTheme="minorHAnsi" w:eastAsiaTheme="minorEastAsia" w:cstheme="minorBidi"/>
      <w:kern w:val="2"/>
      <w:sz w:val="18"/>
      <w:szCs w:val="18"/>
    </w:rPr>
  </w:style>
  <w:style w:type="paragraph" w:customStyle="1" w:styleId="94">
    <w:name w:val="List Paragraph1"/>
    <w:basedOn w:val="1"/>
    <w:qFormat/>
    <w:uiPriority w:val="0"/>
    <w:pPr>
      <w:spacing w:line="360" w:lineRule="auto"/>
      <w:ind w:firstLine="420" w:firstLineChars="200"/>
    </w:pPr>
    <w:rPr>
      <w:rFonts w:ascii="Times New Roman" w:hAnsi="Times New Roman" w:eastAsia="宋体" w:cs="Times New Roman"/>
      <w:spacing w:val="4"/>
      <w:szCs w:val="24"/>
    </w:rPr>
  </w:style>
  <w:style w:type="paragraph" w:customStyle="1" w:styleId="95">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Char Char Char"/>
    <w:basedOn w:val="9"/>
    <w:qFormat/>
    <w:uiPriority w:val="0"/>
    <w:pPr>
      <w:adjustRightInd w:val="0"/>
      <w:spacing w:line="436" w:lineRule="exact"/>
      <w:ind w:left="357"/>
      <w:jc w:val="left"/>
      <w:outlineLvl w:val="3"/>
    </w:pPr>
    <w:rPr>
      <w:szCs w:val="20"/>
    </w:rPr>
  </w:style>
  <w:style w:type="paragraph" w:customStyle="1" w:styleId="97">
    <w:name w:val="表字居中"/>
    <w:basedOn w:val="1"/>
    <w:qFormat/>
    <w:uiPriority w:val="0"/>
    <w:pPr>
      <w:spacing w:line="240" w:lineRule="auto"/>
      <w:jc w:val="center"/>
    </w:pPr>
    <w:rPr>
      <w:rFonts w:ascii="Times New Roman" w:hAnsi="Times New Roman" w:eastAsia="宋体" w:cs="Times New Roman"/>
      <w:sz w:val="21"/>
      <w:szCs w:val="24"/>
    </w:rPr>
  </w:style>
  <w:style w:type="paragraph" w:customStyle="1" w:styleId="98">
    <w:name w:val="表格表头文字"/>
    <w:basedOn w:val="16"/>
    <w:qFormat/>
    <w:uiPriority w:val="0"/>
    <w:pPr>
      <w:spacing w:line="240" w:lineRule="auto"/>
    </w:pPr>
    <w:rPr>
      <w:rFonts w:eastAsia="黑体"/>
      <w:sz w:val="18"/>
    </w:rPr>
  </w:style>
  <w:style w:type="character" w:customStyle="1" w:styleId="99">
    <w:name w:val="正文文本缩进 3 字符"/>
    <w:basedOn w:val="35"/>
    <w:link w:val="23"/>
    <w:qFormat/>
    <w:uiPriority w:val="0"/>
    <w:rPr>
      <w:rFonts w:ascii="宋体"/>
      <w:kern w:val="2"/>
      <w:sz w:val="28"/>
      <w:szCs w:val="24"/>
    </w:rPr>
  </w:style>
  <w:style w:type="character" w:customStyle="1" w:styleId="100">
    <w:name w:val="正文文本 2 字符"/>
    <w:basedOn w:val="35"/>
    <w:link w:val="24"/>
    <w:qFormat/>
    <w:uiPriority w:val="0"/>
    <w:rPr>
      <w:rFonts w:ascii="宋体"/>
      <w:b/>
      <w:spacing w:val="6"/>
      <w:kern w:val="2"/>
      <w:sz w:val="28"/>
    </w:rPr>
  </w:style>
  <w:style w:type="character" w:customStyle="1" w:styleId="101">
    <w:name w:val="HTML 预设格式 字符"/>
    <w:basedOn w:val="35"/>
    <w:link w:val="25"/>
    <w:qFormat/>
    <w:uiPriority w:val="0"/>
    <w:rPr>
      <w:rFonts w:ascii="Courier New" w:hAnsi="Courier New" w:cs="Courier New"/>
      <w:kern w:val="2"/>
    </w:rPr>
  </w:style>
  <w:style w:type="character" w:customStyle="1" w:styleId="102">
    <w:name w:val="批注主题 字符1"/>
    <w:basedOn w:val="90"/>
    <w:qFormat/>
    <w:uiPriority w:val="0"/>
    <w:rPr>
      <w:rFonts w:asciiTheme="minorHAnsi" w:hAnsiTheme="minorHAnsi" w:eastAsiaTheme="minorEastAsia" w:cstheme="minorBidi"/>
      <w:b/>
      <w:bCs/>
      <w:kern w:val="2"/>
      <w:sz w:val="24"/>
      <w:szCs w:val="22"/>
    </w:rPr>
  </w:style>
  <w:style w:type="paragraph" w:customStyle="1" w:styleId="103">
    <w:name w:val="正文1"/>
    <w:basedOn w:val="1"/>
    <w:qFormat/>
    <w:uiPriority w:val="0"/>
    <w:pPr>
      <w:spacing w:line="440" w:lineRule="exact"/>
    </w:pPr>
    <w:rPr>
      <w:rFonts w:ascii="Times New Roman" w:hAnsi="Times New Roman" w:eastAsia="宋体" w:cs="Times New Roman"/>
      <w:szCs w:val="24"/>
    </w:rPr>
  </w:style>
  <w:style w:type="paragraph" w:customStyle="1" w:styleId="104">
    <w:name w:val="_Style 2"/>
    <w:basedOn w:val="1"/>
    <w:qFormat/>
    <w:uiPriority w:val="34"/>
    <w:pPr>
      <w:spacing w:line="240" w:lineRule="auto"/>
      <w:ind w:firstLine="420" w:firstLineChars="200"/>
    </w:pPr>
    <w:rPr>
      <w:rFonts w:ascii="Times New Roman" w:hAnsi="Times New Roman" w:eastAsia="宋体" w:cs="Times New Roman"/>
      <w:sz w:val="21"/>
      <w:szCs w:val="24"/>
    </w:rPr>
  </w:style>
  <w:style w:type="paragraph" w:customStyle="1" w:styleId="105">
    <w:name w:val="无间隔1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6">
    <w:name w:val=" Char2 Char Char"/>
    <w:basedOn w:val="1"/>
    <w:qFormat/>
    <w:uiPriority w:val="0"/>
    <w:pPr>
      <w:spacing w:line="240" w:lineRule="auto"/>
    </w:pPr>
    <w:rPr>
      <w:rFonts w:ascii="Times New Roman" w:hAnsi="Times New Roman" w:eastAsia="宋体" w:cs="Times New Roman"/>
      <w:sz w:val="21"/>
      <w:szCs w:val="20"/>
    </w:rPr>
  </w:style>
  <w:style w:type="paragraph" w:customStyle="1" w:styleId="107">
    <w:name w:val="表头"/>
    <w:basedOn w:val="1"/>
    <w:qFormat/>
    <w:uiPriority w:val="0"/>
    <w:pPr>
      <w:spacing w:line="240" w:lineRule="auto"/>
      <w:jc w:val="center"/>
    </w:pPr>
    <w:rPr>
      <w:rFonts w:ascii="Times New Roman" w:hAnsi="Times New Roman" w:eastAsia="宋体" w:cs="Times New Roman"/>
      <w:color w:val="FF0000"/>
      <w:spacing w:val="14"/>
      <w:sz w:val="21"/>
      <w:szCs w:val="21"/>
    </w:rPr>
  </w:style>
  <w:style w:type="paragraph" w:customStyle="1" w:styleId="108">
    <w:name w:val="表格内容文字"/>
    <w:basedOn w:val="16"/>
    <w:qFormat/>
    <w:uiPriority w:val="0"/>
    <w:pPr>
      <w:spacing w:line="240" w:lineRule="auto"/>
      <w:jc w:val="left"/>
    </w:pPr>
    <w:rPr>
      <w:rFonts w:ascii="Times New Roman" w:hAnsi="Times New Roman" w:eastAsia="宋体"/>
      <w:sz w:val="18"/>
      <w:szCs w:val="18"/>
    </w:rPr>
  </w:style>
  <w:style w:type="paragraph" w:customStyle="1" w:styleId="109">
    <w:name w:val="No Spacing"/>
    <w:qFormat/>
    <w:uiPriority w:val="0"/>
    <w:pPr>
      <w:widowControl w:val="0"/>
      <w:contextualSpacing/>
      <w:jc w:val="center"/>
    </w:pPr>
    <w:rPr>
      <w:rFonts w:ascii="Times New Roman" w:hAnsi="Times New Roman" w:eastAsia="宋体" w:cs="Times New Roman"/>
      <w:sz w:val="21"/>
      <w:szCs w:val="24"/>
      <w:lang w:val="en-US" w:eastAsia="zh-CN" w:bidi="ar-SA"/>
    </w:rPr>
  </w:style>
  <w:style w:type="paragraph" w:customStyle="1" w:styleId="110">
    <w:name w:val="1标题1级"/>
    <w:basedOn w:val="1"/>
    <w:qFormat/>
    <w:uiPriority w:val="0"/>
    <w:pPr>
      <w:keepNext/>
      <w:snapToGrid w:val="0"/>
      <w:spacing w:line="420" w:lineRule="auto"/>
      <w:outlineLvl w:val="0"/>
    </w:pPr>
    <w:rPr>
      <w:rFonts w:ascii="Times New Roman" w:hAnsi="Times New Roman" w:eastAsia="黑体" w:cs="Times New Roman"/>
      <w:b/>
      <w:sz w:val="32"/>
      <w:szCs w:val="24"/>
    </w:rPr>
  </w:style>
  <w:style w:type="paragraph" w:customStyle="1" w:styleId="111">
    <w:name w:val="段落"/>
    <w:basedOn w:val="1"/>
    <w:qFormat/>
    <w:uiPriority w:val="0"/>
    <w:pPr>
      <w:tabs>
        <w:tab w:val="left" w:pos="1021"/>
        <w:tab w:val="left" w:pos="1320"/>
      </w:tabs>
      <w:spacing w:line="326" w:lineRule="auto"/>
      <w:ind w:firstLine="504" w:firstLineChars="200"/>
    </w:pPr>
    <w:rPr>
      <w:rFonts w:ascii="Times New Roman" w:hAnsi="Times New Roman" w:eastAsia="楷体_GB2312" w:cs="Times New Roman"/>
      <w:b/>
      <w:color w:val="000000"/>
      <w:spacing w:val="6"/>
      <w:kern w:val="24"/>
      <w:szCs w:val="24"/>
    </w:rPr>
  </w:style>
  <w:style w:type="paragraph" w:customStyle="1" w:styleId="112">
    <w:name w:val="p0"/>
    <w:basedOn w:val="1"/>
    <w:qFormat/>
    <w:uiPriority w:val="0"/>
    <w:pPr>
      <w:widowControl/>
      <w:spacing w:line="240" w:lineRule="auto"/>
      <w:jc w:val="left"/>
    </w:pPr>
    <w:rPr>
      <w:rFonts w:ascii="宋体" w:hAnsi="宋体" w:eastAsia="宋体" w:cs="宋体"/>
      <w:kern w:val="0"/>
      <w:szCs w:val="24"/>
    </w:rPr>
  </w:style>
  <w:style w:type="paragraph" w:customStyle="1" w:styleId="113">
    <w:name w:val="样式 行距: 固定值 24 磅 首行缩进:  2 字符"/>
    <w:basedOn w:val="1"/>
    <w:qFormat/>
    <w:uiPriority w:val="0"/>
    <w:pPr>
      <w:spacing w:line="480" w:lineRule="exact"/>
      <w:ind w:firstLine="480" w:firstLineChars="200"/>
    </w:pPr>
    <w:rPr>
      <w:rFonts w:ascii="Times New Roman" w:hAnsi="Times New Roman" w:eastAsia="宋体" w:cs="宋体"/>
      <w:szCs w:val="20"/>
    </w:rPr>
  </w:style>
  <w:style w:type="paragraph" w:customStyle="1" w:styleId="114">
    <w:name w:val=" Char1"/>
    <w:basedOn w:val="1"/>
    <w:qFormat/>
    <w:uiPriority w:val="0"/>
    <w:pPr>
      <w:spacing w:line="240" w:lineRule="auto"/>
    </w:pPr>
    <w:rPr>
      <w:rFonts w:ascii="Times New Roman" w:hAnsi="Times New Roman" w:eastAsia="宋体" w:cs="Times New Roman"/>
      <w:szCs w:val="24"/>
    </w:rPr>
  </w:style>
  <w:style w:type="paragraph" w:customStyle="1" w:styleId="115">
    <w:name w:val=" Char Char Char Char"/>
    <w:basedOn w:val="1"/>
    <w:qFormat/>
    <w:uiPriority w:val="0"/>
    <w:pPr>
      <w:spacing w:line="240" w:lineRule="auto"/>
    </w:pPr>
    <w:rPr>
      <w:rFonts w:ascii="Times New Roman" w:hAnsi="Times New Roman" w:eastAsia="宋体" w:cs="Times New Roman"/>
      <w:sz w:val="21"/>
      <w:szCs w:val="24"/>
    </w:rPr>
  </w:style>
  <w:style w:type="paragraph" w:customStyle="1" w:styleId="116">
    <w:name w:val="正文01"/>
    <w:basedOn w:val="1"/>
    <w:qFormat/>
    <w:uiPriority w:val="0"/>
    <w:pPr>
      <w:adjustRightInd w:val="0"/>
      <w:ind w:firstLine="480" w:firstLineChars="200"/>
      <w:textAlignment w:val="baseline"/>
    </w:pPr>
    <w:rPr>
      <w:rFonts w:ascii="宋体" w:hAnsi="宋体" w:eastAsia="宋体" w:cs="Times New Roman"/>
      <w:kern w:val="0"/>
      <w:szCs w:val="28"/>
    </w:rPr>
  </w:style>
  <w:style w:type="paragraph" w:customStyle="1" w:styleId="117">
    <w:name w:val="正文（用）"/>
    <w:basedOn w:val="1"/>
    <w:qFormat/>
    <w:uiPriority w:val="0"/>
    <w:pPr>
      <w:spacing w:line="360" w:lineRule="auto"/>
      <w:ind w:firstLine="480" w:firstLineChars="200"/>
      <w:jc w:val="left"/>
    </w:pPr>
    <w:rPr>
      <w:rFonts w:ascii="宋体" w:hAnsi="宋体" w:eastAsia="宋体" w:cs="宋体"/>
      <w:szCs w:val="20"/>
    </w:rPr>
  </w:style>
  <w:style w:type="paragraph" w:customStyle="1" w:styleId="118">
    <w:name w:val="表格"/>
    <w:qFormat/>
    <w:uiPriority w:val="0"/>
    <w:pPr>
      <w:spacing w:line="380" w:lineRule="exact"/>
      <w:jc w:val="center"/>
    </w:pPr>
    <w:rPr>
      <w:rFonts w:ascii="宋体" w:hAnsi="宋体" w:eastAsia="宋体" w:cs="Times New Roman"/>
      <w:snapToGrid w:val="0"/>
      <w:sz w:val="21"/>
      <w:lang w:val="en-US" w:eastAsia="zh-CN" w:bidi="ar-SA"/>
    </w:rPr>
  </w:style>
  <w:style w:type="paragraph" w:customStyle="1" w:styleId="119">
    <w:name w:val="Char"/>
    <w:basedOn w:val="1"/>
    <w:qFormat/>
    <w:uiPriority w:val="0"/>
    <w:pPr>
      <w:spacing w:line="240" w:lineRule="auto"/>
    </w:pPr>
    <w:rPr>
      <w:rFonts w:ascii="Times New Roman" w:hAnsi="Times New Roman" w:eastAsia="宋体" w:cs="Times New Roman"/>
      <w:sz w:val="21"/>
      <w:szCs w:val="24"/>
    </w:rPr>
  </w:style>
  <w:style w:type="paragraph" w:customStyle="1" w:styleId="120">
    <w:name w:val="1表格"/>
    <w:basedOn w:val="1"/>
    <w:qFormat/>
    <w:uiPriority w:val="0"/>
    <w:pPr>
      <w:snapToGrid w:val="0"/>
      <w:spacing w:line="160" w:lineRule="atLeast"/>
      <w:jc w:val="center"/>
    </w:pPr>
    <w:rPr>
      <w:rFonts w:ascii="Times New Roman" w:hAnsi="Times New Roman" w:eastAsia="仿宋_GB2312" w:cs="Times New Roman"/>
      <w:sz w:val="21"/>
      <w:szCs w:val="20"/>
    </w:rPr>
  </w:style>
  <w:style w:type="paragraph" w:customStyle="1" w:styleId="121">
    <w:name w:val="正文文本11"/>
    <w:basedOn w:val="1"/>
    <w:qFormat/>
    <w:uiPriority w:val="0"/>
    <w:pPr>
      <w:shd w:val="clear" w:color="auto" w:fill="FFFFFF"/>
      <w:spacing w:line="619" w:lineRule="exact"/>
      <w:ind w:hanging="2040"/>
      <w:jc w:val="distribute"/>
    </w:pPr>
    <w:rPr>
      <w:rFonts w:ascii="MingLiU" w:hAnsi="MingLiU" w:eastAsia="MingLiU" w:cs="Times New Roman"/>
      <w:spacing w:val="20"/>
      <w:kern w:val="0"/>
      <w:sz w:val="26"/>
      <w:szCs w:val="26"/>
    </w:rPr>
  </w:style>
  <w:style w:type="paragraph" w:customStyle="1" w:styleId="122">
    <w:name w:val="1-正文"/>
    <w:basedOn w:val="1"/>
    <w:qFormat/>
    <w:uiPriority w:val="0"/>
    <w:pPr>
      <w:widowControl/>
      <w:spacing w:after="60" w:line="360" w:lineRule="auto"/>
      <w:ind w:firstLine="200" w:firstLineChars="200"/>
    </w:pPr>
    <w:rPr>
      <w:rFonts w:ascii="Times New Roman" w:hAnsi="Times New Roman" w:eastAsia="宋体" w:cs="Times New Roman"/>
      <w:szCs w:val="24"/>
    </w:rPr>
  </w:style>
  <w:style w:type="paragraph" w:customStyle="1" w:styleId="123">
    <w:name w:val="_Style 1"/>
    <w:basedOn w:val="1"/>
    <w:qFormat/>
    <w:uiPriority w:val="0"/>
    <w:pPr>
      <w:spacing w:line="340" w:lineRule="exact"/>
      <w:jc w:val="center"/>
    </w:pPr>
    <w:rPr>
      <w:rFonts w:ascii="Times New Roman" w:hAnsi="Times New Roman" w:eastAsia="宋体" w:cs="Times New Roman"/>
      <w:sz w:val="21"/>
      <w:szCs w:val="24"/>
    </w:rPr>
  </w:style>
  <w:style w:type="paragraph" w:customStyle="1" w:styleId="124">
    <w:name w:val="Char Char Char Char Char Char Char Char Char Char"/>
    <w:basedOn w:val="1"/>
    <w:qFormat/>
    <w:uiPriority w:val="0"/>
    <w:pPr>
      <w:widowControl/>
      <w:spacing w:after="160" w:line="240" w:lineRule="exact"/>
      <w:jc w:val="left"/>
    </w:pPr>
    <w:rPr>
      <w:rFonts w:ascii="Times New Roman" w:hAnsi="Times New Roman" w:eastAsia="宋体" w:cs="Times New Roman"/>
      <w:sz w:val="21"/>
      <w:szCs w:val="24"/>
    </w:rPr>
  </w:style>
  <w:style w:type="paragraph" w:customStyle="1" w:styleId="125">
    <w:name w:val="_Style 3"/>
    <w:qFormat/>
    <w:uiPriority w:val="1"/>
    <w:pPr>
      <w:widowControl w:val="0"/>
      <w:spacing w:line="340" w:lineRule="exact"/>
      <w:jc w:val="center"/>
    </w:pPr>
    <w:rPr>
      <w:rFonts w:ascii="Times New Roman" w:hAnsi="Times New Roman" w:eastAsia="宋体" w:cs="Times New Roman"/>
      <w:kern w:val="2"/>
      <w:sz w:val="21"/>
      <w:szCs w:val="24"/>
      <w:lang w:val="en-US" w:eastAsia="zh-CN" w:bidi="ar-SA"/>
    </w:rPr>
  </w:style>
  <w:style w:type="paragraph" w:customStyle="1" w:styleId="126">
    <w:name w:val="二级标题"/>
    <w:basedOn w:val="4"/>
    <w:qFormat/>
    <w:uiPriority w:val="0"/>
    <w:pPr>
      <w:keepLines/>
      <w:overflowPunct w:val="0"/>
      <w:autoSpaceDE w:val="0"/>
      <w:autoSpaceDN w:val="0"/>
      <w:adjustRightInd w:val="0"/>
      <w:spacing w:before="120" w:after="120" w:line="440" w:lineRule="exact"/>
      <w:ind w:firstLine="0" w:firstLineChars="0"/>
      <w:textAlignment w:val="baseline"/>
    </w:pPr>
    <w:rPr>
      <w:rFonts w:ascii="宋体" w:hAnsi="宋体" w:eastAsia="宋体" w:cs="Times New Roman"/>
      <w:bCs/>
      <w:spacing w:val="6"/>
      <w:szCs w:val="28"/>
    </w:rPr>
  </w:style>
  <w:style w:type="paragraph" w:customStyle="1" w:styleId="127">
    <w:name w:val="Table Paragraph"/>
    <w:basedOn w:val="1"/>
    <w:qFormat/>
    <w:uiPriority w:val="0"/>
    <w:pPr>
      <w:autoSpaceDE w:val="0"/>
      <w:autoSpaceDN w:val="0"/>
      <w:adjustRightInd w:val="0"/>
      <w:spacing w:line="240" w:lineRule="auto"/>
      <w:jc w:val="left"/>
    </w:pPr>
    <w:rPr>
      <w:rFonts w:ascii="Times New Roman" w:hAnsi="Times New Roman" w:eastAsia="宋体" w:cs="Times New Roman"/>
      <w:kern w:val="0"/>
      <w:szCs w:val="24"/>
    </w:rPr>
  </w:style>
  <w:style w:type="paragraph" w:customStyle="1" w:styleId="128">
    <w:name w:val="1文章"/>
    <w:basedOn w:val="1"/>
    <w:qFormat/>
    <w:uiPriority w:val="0"/>
    <w:pPr>
      <w:snapToGrid w:val="0"/>
      <w:spacing w:line="360" w:lineRule="auto"/>
      <w:ind w:firstLine="573"/>
    </w:pPr>
    <w:rPr>
      <w:rFonts w:ascii="Times New Roman" w:hAnsi="Times New Roman" w:eastAsia="仿宋_GB2312" w:cs="Times New Roman"/>
      <w:sz w:val="28"/>
      <w:szCs w:val="20"/>
    </w:rPr>
  </w:style>
  <w:style w:type="paragraph" w:customStyle="1" w:styleId="129">
    <w:name w:val="样式 首行缩进:  2 字符"/>
    <w:basedOn w:val="1"/>
    <w:qFormat/>
    <w:uiPriority w:val="0"/>
    <w:pPr>
      <w:spacing w:line="360" w:lineRule="auto"/>
      <w:ind w:firstLine="420" w:firstLineChars="200"/>
    </w:pPr>
    <w:rPr>
      <w:rFonts w:ascii="Times New Roman" w:hAnsi="Times New Roman" w:eastAsia="宋体" w:cs="Times New Roman"/>
      <w:sz w:val="21"/>
      <w:szCs w:val="20"/>
    </w:rPr>
  </w:style>
  <w:style w:type="paragraph" w:customStyle="1" w:styleId="130">
    <w:name w:val="样式 样式 仿宋_GB2312 四号 黑色 首行缩进:  0.99 厘米 行距: 1.5 倍行距 + 首行缩进:  2 字符"/>
    <w:basedOn w:val="1"/>
    <w:qFormat/>
    <w:uiPriority w:val="0"/>
    <w:pPr>
      <w:spacing w:line="580" w:lineRule="exact"/>
      <w:ind w:firstLine="420" w:firstLineChars="200"/>
    </w:pPr>
    <w:rPr>
      <w:rFonts w:ascii="Times New Roman" w:hAnsi="Times New Roman" w:eastAsia="宋体" w:cs="Times New Roman"/>
      <w:b/>
      <w:sz w:val="28"/>
      <w:szCs w:val="20"/>
    </w:rPr>
  </w:style>
  <w:style w:type="paragraph" w:customStyle="1" w:styleId="131">
    <w:name w:val="Char Char1 Char"/>
    <w:basedOn w:val="1"/>
    <w:qFormat/>
    <w:uiPriority w:val="0"/>
    <w:pPr>
      <w:spacing w:line="240" w:lineRule="auto"/>
    </w:pPr>
    <w:rPr>
      <w:rFonts w:ascii="Calibri" w:hAnsi="Calibri" w:eastAsia="宋体" w:cs="黑体"/>
      <w:sz w:val="21"/>
      <w:szCs w:val="21"/>
    </w:rPr>
  </w:style>
  <w:style w:type="paragraph" w:customStyle="1" w:styleId="132">
    <w:name w:val="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3">
    <w:name w:val="表格标题"/>
    <w:basedOn w:val="1"/>
    <w:qFormat/>
    <w:uiPriority w:val="0"/>
    <w:pPr>
      <w:spacing w:before="120" w:line="360" w:lineRule="auto"/>
      <w:ind w:left="-100" w:leftChars="-100" w:right="-100" w:rightChars="-100"/>
      <w:jc w:val="center"/>
    </w:pPr>
    <w:rPr>
      <w:rFonts w:ascii="宋体" w:hAnsi="Times New Roman" w:eastAsia="宋体" w:cs="Times New Roman"/>
      <w:kern w:val="0"/>
      <w:szCs w:val="20"/>
    </w:rPr>
  </w:style>
  <w:style w:type="paragraph" w:customStyle="1" w:styleId="134">
    <w:name w:val="样式 行距: 固定值 28 磅 首行缩进: 2.08 字符"/>
    <w:basedOn w:val="1"/>
    <w:qFormat/>
    <w:uiPriority w:val="0"/>
    <w:pPr>
      <w:spacing w:line="560" w:lineRule="exact"/>
      <w:ind w:firstLine="478" w:firstLineChars="199"/>
    </w:pPr>
    <w:rPr>
      <w:rFonts w:ascii="Times New Roman" w:hAnsi="Times New Roman" w:eastAsia="宋体" w:cs="宋体"/>
      <w:szCs w:val="20"/>
    </w:rPr>
  </w:style>
  <w:style w:type="paragraph" w:customStyle="1" w:styleId="135">
    <w:name w:val="Char2"/>
    <w:basedOn w:val="1"/>
    <w:qFormat/>
    <w:uiPriority w:val="0"/>
    <w:pPr>
      <w:spacing w:line="240" w:lineRule="auto"/>
    </w:pPr>
    <w:rPr>
      <w:rFonts w:ascii="Times New Roman" w:hAnsi="Times New Roman" w:eastAsia="宋体" w:cs="Times New Roman"/>
      <w:sz w:val="21"/>
      <w:szCs w:val="24"/>
    </w:rPr>
  </w:style>
  <w:style w:type="paragraph" w:customStyle="1" w:styleId="136">
    <w:name w:val="表第一列"/>
    <w:basedOn w:val="30"/>
    <w:qFormat/>
    <w:uiPriority w:val="0"/>
    <w:pPr>
      <w:keepNext/>
      <w:keepLines/>
      <w:tabs>
        <w:tab w:val="left" w:pos="1727"/>
        <w:tab w:val="left" w:pos="1884"/>
        <w:tab w:val="left" w:pos="2940"/>
      </w:tabs>
      <w:adjustRightInd w:val="0"/>
      <w:snapToGrid w:val="0"/>
      <w:spacing w:after="0" w:line="0" w:lineRule="atLeast"/>
      <w:ind w:firstLine="0" w:firstLineChars="0"/>
      <w:jc w:val="center"/>
    </w:pPr>
    <w:rPr>
      <w:rFonts w:ascii="宋体" w:hAnsi="宋体" w:eastAsia="宋体" w:cs="Times New Roman"/>
      <w:color w:val="000000"/>
      <w:spacing w:val="-4"/>
      <w:sz w:val="21"/>
      <w:szCs w:val="20"/>
    </w:rPr>
  </w:style>
  <w:style w:type="paragraph" w:customStyle="1" w:styleId="137">
    <w:name w:val="Char1"/>
    <w:basedOn w:val="1"/>
    <w:qFormat/>
    <w:uiPriority w:val="0"/>
    <w:pPr>
      <w:keepNext/>
      <w:keepLines/>
      <w:tabs>
        <w:tab w:val="left" w:pos="2160"/>
      </w:tabs>
      <w:adjustRightInd w:val="0"/>
      <w:snapToGrid w:val="0"/>
      <w:spacing w:before="120" w:after="120" w:line="360" w:lineRule="auto"/>
      <w:ind w:left="2160" w:hanging="420"/>
      <w:outlineLvl w:val="3"/>
    </w:pPr>
    <w:rPr>
      <w:rFonts w:ascii="Arial" w:hAnsi="Arial" w:eastAsia="宋体" w:cs="Times New Roman"/>
      <w:bCs/>
      <w:kern w:val="0"/>
      <w:sz w:val="28"/>
      <w:szCs w:val="21"/>
    </w:rPr>
  </w:style>
  <w:style w:type="table" w:customStyle="1" w:styleId="138">
    <w:name w:val="网格型1"/>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9">
    <w:name w:val="正文缩进1"/>
    <w:basedOn w:val="1"/>
    <w:qFormat/>
    <w:uiPriority w:val="0"/>
    <w:pPr>
      <w:ind w:firstLine="420"/>
    </w:pPr>
  </w:style>
  <w:style w:type="paragraph" w:customStyle="1" w:styleId="140">
    <w:name w:val="WPSOffice手动目录 1"/>
    <w:qFormat/>
    <w:uiPriority w:val="0"/>
    <w:pPr>
      <w:ind w:leftChars="0"/>
    </w:pPr>
    <w:rPr>
      <w:rFonts w:ascii="Times New Roman" w:hAnsi="Times New Roman" w:eastAsia="宋体" w:cs="Times New Roman"/>
      <w:sz w:val="20"/>
      <w:szCs w:val="20"/>
    </w:rPr>
  </w:style>
  <w:style w:type="paragraph" w:customStyle="1" w:styleId="141">
    <w:name w:val="环评正文"/>
    <w:basedOn w:val="1"/>
    <w:qFormat/>
    <w:uiPriority w:val="0"/>
    <w:pPr>
      <w:spacing w:line="360" w:lineRule="auto"/>
      <w:ind w:firstLine="480" w:firstLineChars="200"/>
    </w:pPr>
    <w:rPr>
      <w:sz w:val="24"/>
      <w:szCs w:val="21"/>
    </w:rPr>
  </w:style>
  <w:style w:type="paragraph" w:customStyle="1" w:styleId="142">
    <w:name w:val="ENFI表体"/>
    <w:basedOn w:val="1"/>
    <w:qFormat/>
    <w:uiPriority w:val="0"/>
    <w:pPr>
      <w:widowControl/>
      <w:adjustRightInd w:val="0"/>
      <w:snapToGrid w:val="0"/>
      <w:spacing w:line="240" w:lineRule="atLeast"/>
      <w:jc w:val="center"/>
    </w:pPr>
    <w:rPr>
      <w:rFonts w:ascii="Calibri" w:hAnsi="Calibri" w:eastAsia="仿宋_GB2312" w:cs="Times New Roman"/>
      <w:kern w:val="0"/>
      <w:szCs w:val="20"/>
    </w:rPr>
  </w:style>
  <w:style w:type="paragraph" w:customStyle="1" w:styleId="143">
    <w:name w:val="RAINYON的段落"/>
    <w:qFormat/>
    <w:uiPriority w:val="0"/>
    <w:pPr>
      <w:widowControl w:val="0"/>
      <w:suppressAutoHyphens/>
      <w:topLinePunct/>
      <w:autoSpaceDE w:val="0"/>
      <w:spacing w:line="540" w:lineRule="exact"/>
      <w:ind w:firstLine="200" w:firstLineChars="200"/>
    </w:pPr>
    <w:rPr>
      <w:rFonts w:ascii="Times New Roman" w:hAnsi="Times New Roman" w:eastAsia="宋体" w:cs="Times New Roman"/>
      <w:color w:val="000000"/>
      <w:kern w:val="0"/>
      <w:sz w:val="28"/>
      <w:szCs w:val="28"/>
      <w:lang w:val="en-US" w:eastAsia="zh-CN" w:bidi="ar-SA"/>
    </w:rPr>
  </w:style>
  <w:style w:type="paragraph" w:customStyle="1" w:styleId="144">
    <w:name w:val="标题3.3"/>
    <w:basedOn w:val="28"/>
    <w:qFormat/>
    <w:uiPriority w:val="0"/>
    <w:pPr>
      <w:numPr>
        <w:ilvl w:val="2"/>
        <w:numId w:val="2"/>
      </w:numPr>
      <w:outlineLvl w:val="2"/>
    </w:pPr>
  </w:style>
  <w:style w:type="paragraph" w:customStyle="1" w:styleId="145">
    <w:name w:val="标题2.2"/>
    <w:basedOn w:val="146"/>
    <w:qFormat/>
    <w:uiPriority w:val="0"/>
    <w:pPr>
      <w:numPr>
        <w:ilvl w:val="1"/>
        <w:numId w:val="2"/>
      </w:numPr>
      <w:spacing w:before="50" w:beforeLines="50" w:line="360" w:lineRule="auto"/>
      <w:outlineLvl w:val="1"/>
    </w:pPr>
    <w:rPr>
      <w:rFonts w:eastAsia="宋体"/>
    </w:rPr>
  </w:style>
  <w:style w:type="paragraph" w:customStyle="1" w:styleId="146">
    <w:name w:val="1标题2级"/>
    <w:basedOn w:val="1"/>
    <w:qFormat/>
    <w:uiPriority w:val="0"/>
    <w:pPr>
      <w:keepNext/>
      <w:snapToGrid w:val="0"/>
      <w:spacing w:line="420" w:lineRule="auto"/>
    </w:pPr>
    <w:rPr>
      <w:rFonts w:ascii="Times New Roman" w:hAnsi="Times New Roman" w:eastAsia="黑体" w:cs="Times New Roman"/>
      <w:b/>
      <w:sz w:val="30"/>
      <w:szCs w:val="20"/>
    </w:rPr>
  </w:style>
  <w:style w:type="paragraph" w:customStyle="1" w:styleId="147">
    <w:name w:val="标题11"/>
    <w:basedOn w:val="1"/>
    <w:qFormat/>
    <w:uiPriority w:val="0"/>
    <w:pPr>
      <w:numPr>
        <w:ilvl w:val="0"/>
        <w:numId w:val="2"/>
      </w:numPr>
      <w:tabs>
        <w:tab w:val="left" w:pos="1260"/>
      </w:tabs>
      <w:spacing w:line="360" w:lineRule="auto"/>
      <w:ind w:left="0"/>
      <w:jc w:val="center"/>
      <w:outlineLvl w:val="0"/>
    </w:pPr>
    <w:rPr>
      <w:rFonts w:ascii="Times New Roman" w:hAnsi="Times New Roman" w:eastAsia="宋体" w:cs="Times New Roman"/>
      <w:b/>
      <w:bCs/>
      <w:sz w:val="36"/>
      <w:szCs w:val="36"/>
    </w:rPr>
  </w:style>
  <w:style w:type="paragraph" w:customStyle="1" w:styleId="148">
    <w:name w:val="表头文字"/>
    <w:basedOn w:val="149"/>
    <w:qFormat/>
    <w:uiPriority w:val="0"/>
    <w:pPr>
      <w:ind w:firstLine="0" w:firstLineChars="0"/>
      <w:jc w:val="center"/>
    </w:pPr>
    <w:rPr>
      <w:b/>
      <w:sz w:val="21"/>
    </w:rPr>
  </w:style>
  <w:style w:type="paragraph" w:customStyle="1" w:styleId="149">
    <w:name w:val="报告文本"/>
    <w:basedOn w:val="150"/>
    <w:qFormat/>
    <w:uiPriority w:val="0"/>
    <w:pPr>
      <w:ind w:firstLine="200" w:firstLineChars="200"/>
      <w:outlineLvl w:val="9"/>
    </w:pPr>
    <w:rPr>
      <w:rFonts w:eastAsia="宋体"/>
      <w:sz w:val="24"/>
    </w:rPr>
  </w:style>
  <w:style w:type="paragraph" w:customStyle="1" w:styleId="150">
    <w:name w:val="标题二"/>
    <w:basedOn w:val="151"/>
    <w:next w:val="1"/>
    <w:qFormat/>
    <w:uiPriority w:val="0"/>
    <w:pPr>
      <w:spacing w:beforeLines="0" w:afterLines="0"/>
      <w:ind w:left="0"/>
      <w:jc w:val="left"/>
      <w:outlineLvl w:val="1"/>
    </w:pPr>
    <w:rPr>
      <w:sz w:val="30"/>
    </w:rPr>
  </w:style>
  <w:style w:type="paragraph" w:customStyle="1" w:styleId="151">
    <w:name w:val="标题1"/>
    <w:basedOn w:val="1"/>
    <w:next w:val="1"/>
    <w:qFormat/>
    <w:uiPriority w:val="0"/>
    <w:pPr>
      <w:spacing w:beforeLines="100" w:afterLines="100"/>
      <w:ind w:left="1800"/>
      <w:jc w:val="center"/>
      <w:outlineLvl w:val="0"/>
    </w:pPr>
    <w:rPr>
      <w:rFonts w:eastAsia="黑体"/>
      <w:sz w:val="32"/>
    </w:rPr>
  </w:style>
  <w:style w:type="paragraph" w:customStyle="1" w:styleId="152">
    <w:name w:val="文本"/>
    <w:basedOn w:val="1"/>
    <w:qFormat/>
    <w:uiPriority w:val="0"/>
    <w:pPr>
      <w:widowControl/>
      <w:spacing w:line="520" w:lineRule="exact"/>
      <w:ind w:firstLine="480" w:firstLineChars="200"/>
      <w:jc w:val="left"/>
    </w:pPr>
    <w:rPr>
      <w:rFonts w:ascii="宋体" w:hAnsi="宋体"/>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1.wmf"/><Relationship Id="rId22" Type="http://schemas.openxmlformats.org/officeDocument/2006/relationships/image" Target="media/image10.wmf"/><Relationship Id="rId21" Type="http://schemas.openxmlformats.org/officeDocument/2006/relationships/oleObject" Target="embeddings/oleObject7.bin"/><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8.wmf"/><Relationship Id="rId17" Type="http://schemas.openxmlformats.org/officeDocument/2006/relationships/oleObject" Target="embeddings/oleObject5.bin"/><Relationship Id="rId16" Type="http://schemas.openxmlformats.org/officeDocument/2006/relationships/image" Target="media/image7.emf"/><Relationship Id="rId15" Type="http://schemas.openxmlformats.org/officeDocument/2006/relationships/oleObject" Target="embeddings/oleObject4.bin"/><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1035"/>
    <customShpInfo spid="_x0000_s1036"/>
    <customShpInfo spid="_x0000_s1037"/>
    <customShpInfo spid="_x0000_s1033"/>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DD5C71-82A3-41FA-8D88-596608A175A3}">
  <ds:schemaRefs/>
</ds:datastoreItem>
</file>

<file path=docProps/app.xml><?xml version="1.0" encoding="utf-8"?>
<Properties xmlns="http://schemas.openxmlformats.org/officeDocument/2006/extended-properties" xmlns:vt="http://schemas.openxmlformats.org/officeDocument/2006/docPropsVTypes">
  <Template>Normal</Template>
  <Pages>34</Pages>
  <Words>16766</Words>
  <Characters>6450</Characters>
  <Lines>53</Lines>
  <Paragraphs>46</Paragraphs>
  <TotalTime>3</TotalTime>
  <ScaleCrop>false</ScaleCrop>
  <LinksUpToDate>false</LinksUpToDate>
  <CharactersWithSpaces>23170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祖国的小花朵</cp:lastModifiedBy>
  <dcterms:modified xsi:type="dcterms:W3CDTF">2020-10-16T09:08:58Z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theme="minorBidi"/>
          <w:b/>
          <w:bCs/>
          <w:kern w:val="2"/>
          <w:sz w:val="36"/>
          <w:szCs w:val="36"/>
          <w:lang w:val="en-US" w:eastAsia="zh-CN" w:bidi="ar-SA"/>
        </w:rPr>
        <w:id w:val="147480146"/>
        <w15:color w:val="DBDBDB"/>
        <w:docPartObj>
          <w:docPartGallery w:val="Table of Contents"/>
          <w:docPartUnique/>
        </w:docPartObj>
      </w:sdtPr>
      <w:sdtEndPr>
        <w:rPr>
          <w:rFonts w:asciiTheme="minorHAnsi" w:hAnsiTheme="minorHAnsi" w:eastAsiaTheme="minorEastAsia" w:cstheme="minorBidi"/>
          <w:b/>
          <w:bCs/>
          <w:kern w:val="2"/>
          <w:sz w:val="24"/>
          <w:szCs w:val="22"/>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pPr>
          <w:r>
            <w:rPr>
              <w:rFonts w:ascii="宋体" w:hAnsi="宋体" w:eastAsia="宋体"/>
              <w:b/>
              <w:bCs/>
              <w:sz w:val="36"/>
              <w:szCs w:val="36"/>
            </w:rPr>
            <w:t>目</w:t>
          </w:r>
          <w:r>
            <w:rPr>
              <w:rFonts w:hint="eastAsia" w:ascii="宋体" w:hAnsi="宋体" w:eastAsia="宋体"/>
              <w:b/>
              <w:bCs/>
              <w:sz w:val="36"/>
              <w:szCs w:val="36"/>
              <w:lang w:val="en-US" w:eastAsia="zh-CN"/>
            </w:rPr>
            <w:t xml:space="preserve">  </w:t>
          </w:r>
          <w:r>
            <w:rPr>
              <w:rFonts w:ascii="宋体" w:hAnsi="宋体" w:eastAsia="宋体"/>
              <w:b/>
              <w:bCs/>
              <w:sz w:val="36"/>
              <w:szCs w:val="36"/>
            </w:rPr>
            <w:t>录</w:t>
          </w:r>
        </w:p>
        <w:p>
          <w:pPr>
            <w:pStyle w:val="2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fldChar w:fldCharType="begin"/>
          </w:r>
          <w:r>
            <w:instrText xml:space="preserve">TOC \o "1-1" \h \u </w:instrText>
          </w:r>
          <w:r>
            <w:fldChar w:fldCharType="separate"/>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_Toc10014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lang w:eastAsia="zh-CN"/>
            </w:rPr>
            <w:t>一、</w:t>
          </w:r>
          <w:r>
            <w:rPr>
              <w:rFonts w:hint="default" w:ascii="Times New Roman" w:hAnsi="Times New Roman" w:cs="Times New Roman"/>
              <w:sz w:val="24"/>
              <w:szCs w:val="24"/>
            </w:rPr>
            <w:t>建设项目基本情况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_Toc10014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_Toc5861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lang w:eastAsia="zh-CN"/>
            </w:rPr>
            <w:t>二、</w:t>
          </w:r>
          <w:r>
            <w:rPr>
              <w:rFonts w:hint="default" w:ascii="Times New Roman" w:hAnsi="Times New Roman" w:cs="Times New Roman"/>
              <w:sz w:val="24"/>
              <w:szCs w:val="24"/>
            </w:rPr>
            <w:t>建设项目所在地自然环境简况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_Toc5861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_Toc20283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三、</w:t>
          </w:r>
          <w:r>
            <w:rPr>
              <w:rFonts w:hint="default" w:ascii="Times New Roman" w:hAnsi="Times New Roman" w:cs="Times New Roman"/>
              <w:bCs/>
              <w:sz w:val="24"/>
              <w:szCs w:val="24"/>
            </w:rPr>
            <w:t>环境质量状况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_Toc20283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_Toc4835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四、评价适用标准</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_Toc4835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_Toc14051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五、</w:t>
          </w:r>
          <w:r>
            <w:rPr>
              <w:rFonts w:hint="default" w:ascii="Times New Roman" w:hAnsi="Times New Roman" w:cs="Times New Roman"/>
              <w:sz w:val="24"/>
              <w:szCs w:val="24"/>
              <w:highlight w:val="none"/>
            </w:rPr>
            <w:t>建设项目工程分析</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_Toc14051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_Toc7982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六、项目主要污染物产生及预计排放情况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_Toc7982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_Toc17881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highlight w:val="none"/>
            </w:rPr>
            <w:t>七、环境影响分析</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_Toc17881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_Toc12670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lang w:eastAsia="zh-CN"/>
            </w:rPr>
            <w:t>八、入河排污口设置论证</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_Toc12670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_Toc22763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lang w:eastAsia="zh-CN"/>
            </w:rPr>
            <w:t>九、建设项目拟采取的防治措施及预期治理效果</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_Toc22763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102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_Toc5382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lang w:eastAsia="zh-CN"/>
            </w:rPr>
            <w:t>十、结论与建议</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_Toc5382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104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pPr>
          <w:r>
            <w:fldChar w:fldCharType="end"/>
          </w:r>
        </w:p>
      </w:sdtContent>
    </w:sdt>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cs="Times New Roman"/>
          <w:highlight w:val="none"/>
        </w:rPr>
      </w:pPr>
      <w:r>
        <w:rPr>
          <w:rFonts w:hint="default" w:ascii="Times New Roman" w:hAnsi="Times New Roman" w:eastAsia="宋体" w:cs="Times New Roman"/>
          <w:b/>
          <w:color w:val="000000"/>
          <w:kern w:val="0"/>
          <w:sz w:val="24"/>
          <w:szCs w:val="24"/>
          <w:highlight w:val="none"/>
          <w:lang w:val="en-US" w:eastAsia="zh-CN" w:bidi="ar"/>
        </w:rPr>
        <w:t>附件</w:t>
      </w:r>
      <w:r>
        <w:rPr>
          <w:rFonts w:hint="eastAsia" w:ascii="Times New Roman" w:hAnsi="Times New Roman" w:eastAsia="宋体" w:cs="Times New Roman"/>
          <w:b/>
          <w:color w:val="000000"/>
          <w:kern w:val="0"/>
          <w:sz w:val="24"/>
          <w:szCs w:val="24"/>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cs="Times New Roman"/>
          <w:highlight w:val="none"/>
        </w:rPr>
      </w:pPr>
      <w:r>
        <w:rPr>
          <w:rFonts w:hint="default" w:ascii="Times New Roman" w:hAnsi="Times New Roman" w:eastAsia="宋体" w:cs="Times New Roman"/>
          <w:color w:val="000000"/>
          <w:kern w:val="0"/>
          <w:sz w:val="24"/>
          <w:szCs w:val="24"/>
          <w:highlight w:val="none"/>
          <w:lang w:val="en-US" w:eastAsia="zh-CN" w:bidi="ar"/>
        </w:rPr>
        <w:t>附件1</w:t>
      </w:r>
      <w:r>
        <w:rPr>
          <w:rFonts w:hint="eastAsia" w:ascii="Times New Roman" w:hAnsi="Times New Roman" w:eastAsia="宋体" w:cs="Times New Roman"/>
          <w:color w:val="000000"/>
          <w:kern w:val="0"/>
          <w:sz w:val="24"/>
          <w:szCs w:val="24"/>
          <w:highlight w:val="none"/>
          <w:lang w:val="en-US" w:eastAsia="zh-CN" w:bidi="ar"/>
        </w:rPr>
        <w:t xml:space="preserve">  </w:t>
      </w:r>
      <w:r>
        <w:rPr>
          <w:rFonts w:hint="default" w:ascii="Times New Roman" w:hAnsi="Times New Roman" w:eastAsia="宋体" w:cs="Times New Roman"/>
          <w:color w:val="000000"/>
          <w:kern w:val="0"/>
          <w:sz w:val="24"/>
          <w:szCs w:val="24"/>
          <w:highlight w:val="none"/>
          <w:lang w:val="en-US" w:eastAsia="zh-CN" w:bidi="ar"/>
        </w:rPr>
        <w:t xml:space="preserve">委托书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cs="Times New Roman"/>
          <w:highlight w:val="none"/>
        </w:rPr>
      </w:pPr>
      <w:r>
        <w:rPr>
          <w:rFonts w:hint="default" w:ascii="Times New Roman" w:hAnsi="Times New Roman" w:eastAsia="宋体" w:cs="Times New Roman"/>
          <w:color w:val="000000"/>
          <w:kern w:val="0"/>
          <w:sz w:val="24"/>
          <w:szCs w:val="24"/>
          <w:highlight w:val="none"/>
          <w:lang w:val="en-US" w:eastAsia="zh-CN" w:bidi="ar"/>
        </w:rPr>
        <w:t>附件2</w:t>
      </w:r>
      <w:r>
        <w:rPr>
          <w:rFonts w:hint="eastAsia" w:ascii="Times New Roman" w:hAnsi="Times New Roman" w:eastAsia="宋体" w:cs="Times New Roman"/>
          <w:color w:val="000000"/>
          <w:kern w:val="0"/>
          <w:sz w:val="24"/>
          <w:szCs w:val="24"/>
          <w:highlight w:val="none"/>
          <w:lang w:val="en-US" w:eastAsia="zh-CN" w:bidi="ar"/>
        </w:rPr>
        <w:t xml:space="preserve">  项目立项审批文件（可研批复）</w:t>
      </w:r>
      <w:r>
        <w:rPr>
          <w:rFonts w:hint="default" w:ascii="Times New Roman" w:hAnsi="Times New Roman" w:eastAsia="宋体" w:cs="Times New Roman"/>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cs="Times New Roman"/>
          <w:highlight w:val="none"/>
        </w:rPr>
      </w:pPr>
      <w:r>
        <w:rPr>
          <w:rFonts w:hint="default" w:ascii="Times New Roman" w:hAnsi="Times New Roman" w:eastAsia="宋体" w:cs="Times New Roman"/>
          <w:color w:val="000000"/>
          <w:kern w:val="0"/>
          <w:sz w:val="24"/>
          <w:szCs w:val="24"/>
          <w:highlight w:val="none"/>
          <w:lang w:val="en-US" w:eastAsia="zh-CN" w:bidi="ar"/>
        </w:rPr>
        <w:t>附件3</w:t>
      </w:r>
      <w:r>
        <w:rPr>
          <w:rFonts w:hint="eastAsia" w:ascii="Times New Roman" w:hAnsi="Times New Roman" w:eastAsia="宋体" w:cs="Times New Roman"/>
          <w:color w:val="000000"/>
          <w:kern w:val="0"/>
          <w:sz w:val="24"/>
          <w:szCs w:val="24"/>
          <w:highlight w:val="none"/>
          <w:lang w:val="en-US" w:eastAsia="zh-CN" w:bidi="ar"/>
        </w:rPr>
        <w:t xml:space="preserve">  相关会议纪要</w:t>
      </w:r>
      <w:r>
        <w:rPr>
          <w:rFonts w:hint="default" w:ascii="Times New Roman" w:hAnsi="Times New Roman" w:eastAsia="宋体" w:cs="Times New Roman"/>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eastAsia="宋体" w:cs="Times New Roman"/>
          <w:b/>
          <w:color w:val="000000"/>
          <w:kern w:val="0"/>
          <w:sz w:val="24"/>
          <w:szCs w:val="24"/>
          <w:highlight w:val="yellow"/>
          <w:lang w:val="en-US" w:eastAsia="zh-CN" w:bidi="ar"/>
        </w:rPr>
      </w:pPr>
      <w:r>
        <w:rPr>
          <w:rFonts w:hint="default" w:ascii="Times New Roman" w:hAnsi="Times New Roman" w:eastAsia="宋体" w:cs="Times New Roman"/>
          <w:color w:val="000000"/>
          <w:kern w:val="0"/>
          <w:sz w:val="24"/>
          <w:szCs w:val="24"/>
          <w:highlight w:val="none"/>
          <w:lang w:val="en-US" w:eastAsia="zh-CN" w:bidi="ar"/>
        </w:rPr>
        <w:t>附件4</w:t>
      </w:r>
      <w:r>
        <w:rPr>
          <w:rFonts w:hint="eastAsia" w:ascii="Times New Roman" w:hAnsi="Times New Roman" w:eastAsia="宋体" w:cs="Times New Roman"/>
          <w:color w:val="000000"/>
          <w:kern w:val="0"/>
          <w:sz w:val="24"/>
          <w:szCs w:val="24"/>
          <w:highlight w:val="none"/>
          <w:lang w:val="en-US" w:eastAsia="zh-CN" w:bidi="ar"/>
        </w:rPr>
        <w:t xml:space="preserve">  监测报告及质保单</w:t>
      </w:r>
      <w:r>
        <w:rPr>
          <w:rFonts w:hint="default" w:ascii="Times New Roman" w:hAnsi="Times New Roman" w:eastAsia="宋体" w:cs="Times New Roman"/>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cs="Times New Roman"/>
          <w:highlight w:val="none"/>
        </w:rPr>
      </w:pPr>
      <w:r>
        <w:rPr>
          <w:rFonts w:hint="default" w:ascii="Times New Roman" w:hAnsi="Times New Roman" w:eastAsia="宋体" w:cs="Times New Roman"/>
          <w:b/>
          <w:color w:val="000000"/>
          <w:kern w:val="0"/>
          <w:sz w:val="24"/>
          <w:szCs w:val="24"/>
          <w:highlight w:val="none"/>
          <w:lang w:val="en-US" w:eastAsia="zh-CN" w:bidi="ar"/>
        </w:rPr>
        <w:t>附图</w:t>
      </w:r>
      <w:r>
        <w:rPr>
          <w:rFonts w:hint="eastAsia" w:ascii="Times New Roman" w:hAnsi="Times New Roman" w:eastAsia="宋体" w:cs="Times New Roman"/>
          <w:b/>
          <w:color w:val="000000"/>
          <w:kern w:val="0"/>
          <w:sz w:val="24"/>
          <w:szCs w:val="24"/>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cs="Times New Roman"/>
          <w:highlight w:val="none"/>
        </w:rPr>
      </w:pPr>
      <w:r>
        <w:rPr>
          <w:rFonts w:hint="default" w:ascii="Times New Roman" w:hAnsi="Times New Roman" w:eastAsia="宋体" w:cs="Times New Roman"/>
          <w:color w:val="000000"/>
          <w:kern w:val="0"/>
          <w:sz w:val="24"/>
          <w:szCs w:val="24"/>
          <w:highlight w:val="none"/>
          <w:lang w:val="en-US" w:eastAsia="zh-CN" w:bidi="ar"/>
        </w:rPr>
        <w:t>附图1-1、1-2</w:t>
      </w:r>
      <w:r>
        <w:rPr>
          <w:rFonts w:hint="eastAsia" w:ascii="Times New Roman" w:hAnsi="Times New Roman" w:eastAsia="宋体" w:cs="Times New Roman"/>
          <w:color w:val="000000"/>
          <w:kern w:val="0"/>
          <w:sz w:val="24"/>
          <w:szCs w:val="24"/>
          <w:highlight w:val="none"/>
          <w:lang w:val="en-US" w:eastAsia="zh-CN" w:bidi="ar"/>
        </w:rPr>
        <w:t xml:space="preserve">  </w:t>
      </w:r>
      <w:r>
        <w:rPr>
          <w:rFonts w:hint="default" w:ascii="Times New Roman" w:hAnsi="Times New Roman" w:eastAsia="宋体" w:cs="Times New Roman"/>
          <w:color w:val="000000"/>
          <w:kern w:val="0"/>
          <w:sz w:val="24"/>
          <w:szCs w:val="24"/>
          <w:highlight w:val="none"/>
          <w:lang w:val="en-US" w:eastAsia="zh-CN" w:bidi="ar"/>
        </w:rPr>
        <w:t>项目地理位置图</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cs="Times New Roman"/>
          <w:highlight w:val="none"/>
        </w:rPr>
      </w:pPr>
      <w:r>
        <w:rPr>
          <w:rFonts w:hint="default" w:ascii="Times New Roman" w:hAnsi="Times New Roman" w:eastAsia="宋体" w:cs="Times New Roman"/>
          <w:color w:val="000000"/>
          <w:kern w:val="0"/>
          <w:sz w:val="24"/>
          <w:szCs w:val="24"/>
          <w:highlight w:val="none"/>
          <w:lang w:val="en-US" w:eastAsia="zh-CN" w:bidi="ar"/>
        </w:rPr>
        <w:t>附图2</w:t>
      </w:r>
      <w:r>
        <w:rPr>
          <w:rFonts w:hint="eastAsia" w:ascii="Times New Roman" w:hAnsi="Times New Roman" w:eastAsia="宋体" w:cs="Times New Roman"/>
          <w:color w:val="000000"/>
          <w:kern w:val="0"/>
          <w:sz w:val="24"/>
          <w:szCs w:val="24"/>
          <w:highlight w:val="none"/>
          <w:lang w:val="en-US" w:eastAsia="zh-CN" w:bidi="ar"/>
        </w:rPr>
        <w:t xml:space="preserve">  厂区</w:t>
      </w:r>
      <w:r>
        <w:rPr>
          <w:rFonts w:hint="default" w:ascii="Times New Roman" w:hAnsi="Times New Roman" w:eastAsia="宋体" w:cs="Times New Roman"/>
          <w:color w:val="000000"/>
          <w:kern w:val="0"/>
          <w:sz w:val="24"/>
          <w:szCs w:val="24"/>
          <w:highlight w:val="none"/>
          <w:lang w:val="en-US" w:eastAsia="zh-CN" w:bidi="ar"/>
        </w:rPr>
        <w:t>平面布置图</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cs="Times New Roman"/>
          <w:highlight w:val="none"/>
        </w:rPr>
      </w:pPr>
      <w:r>
        <w:rPr>
          <w:rFonts w:hint="default" w:ascii="Times New Roman" w:hAnsi="Times New Roman" w:eastAsia="宋体" w:cs="Times New Roman"/>
          <w:color w:val="000000"/>
          <w:kern w:val="0"/>
          <w:sz w:val="24"/>
          <w:szCs w:val="24"/>
          <w:highlight w:val="none"/>
          <w:lang w:val="en-US" w:eastAsia="zh-CN" w:bidi="ar"/>
        </w:rPr>
        <w:t>附图3</w:t>
      </w:r>
      <w:r>
        <w:rPr>
          <w:rFonts w:hint="eastAsia" w:ascii="Times New Roman" w:hAnsi="Times New Roman" w:eastAsia="宋体" w:cs="Times New Roman"/>
          <w:color w:val="000000"/>
          <w:kern w:val="0"/>
          <w:sz w:val="24"/>
          <w:szCs w:val="24"/>
          <w:highlight w:val="none"/>
          <w:lang w:val="en-US" w:eastAsia="zh-CN" w:bidi="ar"/>
        </w:rPr>
        <w:t xml:space="preserve">  </w:t>
      </w:r>
      <w:r>
        <w:rPr>
          <w:rFonts w:hint="default" w:ascii="Times New Roman" w:hAnsi="Times New Roman" w:eastAsia="宋体" w:cs="Times New Roman"/>
          <w:color w:val="000000"/>
          <w:kern w:val="0"/>
          <w:sz w:val="24"/>
          <w:szCs w:val="24"/>
          <w:highlight w:val="none"/>
          <w:lang w:val="en-US" w:eastAsia="zh-CN" w:bidi="ar"/>
        </w:rPr>
        <w:t>环境</w:t>
      </w:r>
      <w:r>
        <w:rPr>
          <w:rFonts w:hint="eastAsia" w:ascii="Times New Roman" w:hAnsi="Times New Roman" w:eastAsia="宋体" w:cs="Times New Roman"/>
          <w:color w:val="000000"/>
          <w:kern w:val="0"/>
          <w:sz w:val="24"/>
          <w:szCs w:val="24"/>
          <w:highlight w:val="none"/>
          <w:lang w:val="en-US" w:eastAsia="zh-CN" w:bidi="ar"/>
        </w:rPr>
        <w:t>监测布点</w:t>
      </w:r>
      <w:r>
        <w:rPr>
          <w:rFonts w:hint="default" w:ascii="Times New Roman" w:hAnsi="Times New Roman" w:eastAsia="宋体" w:cs="Times New Roman"/>
          <w:color w:val="000000"/>
          <w:kern w:val="0"/>
          <w:sz w:val="24"/>
          <w:szCs w:val="24"/>
          <w:highlight w:val="none"/>
          <w:lang w:val="en-US" w:eastAsia="zh-CN" w:bidi="ar"/>
        </w:rPr>
        <w:t>图</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cs="Times New Roman"/>
          <w:highlight w:val="none"/>
        </w:rPr>
      </w:pPr>
      <w:r>
        <w:rPr>
          <w:rFonts w:hint="default" w:ascii="Times New Roman" w:hAnsi="Times New Roman" w:eastAsia="宋体" w:cs="Times New Roman"/>
          <w:color w:val="000000"/>
          <w:kern w:val="0"/>
          <w:sz w:val="24"/>
          <w:szCs w:val="24"/>
          <w:highlight w:val="none"/>
          <w:lang w:val="en-US" w:eastAsia="zh-CN" w:bidi="ar"/>
        </w:rPr>
        <w:t>附图4</w:t>
      </w:r>
      <w:r>
        <w:rPr>
          <w:rFonts w:hint="eastAsia" w:ascii="Times New Roman" w:hAnsi="Times New Roman" w:eastAsia="宋体" w:cs="Times New Roman"/>
          <w:color w:val="000000"/>
          <w:kern w:val="0"/>
          <w:sz w:val="24"/>
          <w:szCs w:val="24"/>
          <w:highlight w:val="none"/>
          <w:lang w:val="en-US" w:eastAsia="zh-CN" w:bidi="ar"/>
        </w:rPr>
        <w:t xml:space="preserve">  环境保护目标图</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cs="Times New Roman"/>
          <w:highlight w:val="none"/>
        </w:rPr>
      </w:pPr>
      <w:r>
        <w:rPr>
          <w:rFonts w:hint="default" w:ascii="Times New Roman" w:hAnsi="Times New Roman" w:eastAsia="宋体" w:cs="Times New Roman"/>
          <w:color w:val="000000"/>
          <w:kern w:val="0"/>
          <w:sz w:val="24"/>
          <w:szCs w:val="24"/>
          <w:highlight w:val="none"/>
          <w:lang w:val="en-US" w:eastAsia="zh-CN" w:bidi="ar"/>
        </w:rPr>
        <w:t>附图5</w:t>
      </w:r>
      <w:r>
        <w:rPr>
          <w:rFonts w:hint="eastAsia" w:ascii="Times New Roman" w:hAnsi="Times New Roman" w:eastAsia="宋体" w:cs="Times New Roman"/>
          <w:color w:val="000000"/>
          <w:kern w:val="0"/>
          <w:sz w:val="24"/>
          <w:szCs w:val="24"/>
          <w:highlight w:val="none"/>
          <w:lang w:val="en-US" w:eastAsia="zh-CN" w:bidi="ar"/>
        </w:rPr>
        <w:t xml:space="preserve">  排污路径示意</w:t>
      </w:r>
      <w:r>
        <w:rPr>
          <w:rFonts w:hint="default" w:ascii="Times New Roman" w:hAnsi="Times New Roman" w:eastAsia="宋体" w:cs="Times New Roman"/>
          <w:color w:val="000000"/>
          <w:kern w:val="0"/>
          <w:sz w:val="24"/>
          <w:szCs w:val="24"/>
          <w:highlight w:val="none"/>
          <w:lang w:val="en-US" w:eastAsia="zh-CN" w:bidi="ar"/>
        </w:rPr>
        <w:t>图</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eastAsia="宋体" w:cs="Times New Roman"/>
          <w:color w:val="000000"/>
          <w:kern w:val="0"/>
          <w:sz w:val="24"/>
          <w:szCs w:val="24"/>
          <w:highlight w:val="none"/>
          <w:lang w:val="en-US" w:eastAsia="zh-CN" w:bidi="ar"/>
        </w:rPr>
      </w:pPr>
      <w:r>
        <w:rPr>
          <w:rFonts w:hint="default" w:ascii="Times New Roman" w:hAnsi="Times New Roman" w:eastAsia="宋体" w:cs="Times New Roman"/>
          <w:color w:val="000000"/>
          <w:kern w:val="0"/>
          <w:sz w:val="24"/>
          <w:szCs w:val="24"/>
          <w:highlight w:val="none"/>
          <w:lang w:val="en-US" w:eastAsia="zh-CN" w:bidi="ar"/>
        </w:rPr>
        <w:t>附图6  排污口位置与洋沙湖-东湖国家湿地公园功能分区示意图</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Times New Roman" w:hAnsi="Times New Roman" w:eastAsia="宋体" w:cs="Times New Roman"/>
          <w:color w:val="000000"/>
          <w:kern w:val="0"/>
          <w:sz w:val="24"/>
          <w:szCs w:val="24"/>
          <w:highlight w:val="none"/>
          <w:lang w:val="en-US" w:eastAsia="zh-CN" w:bidi="ar"/>
        </w:rPr>
      </w:pPr>
      <w:r>
        <w:rPr>
          <w:rFonts w:hint="default" w:ascii="Times New Roman" w:hAnsi="Times New Roman" w:eastAsia="宋体" w:cs="Times New Roman"/>
          <w:color w:val="000000"/>
          <w:kern w:val="0"/>
          <w:sz w:val="24"/>
          <w:szCs w:val="24"/>
          <w:highlight w:val="none"/>
          <w:lang w:val="en-US" w:eastAsia="zh-CN" w:bidi="ar"/>
        </w:rPr>
        <w:t>附图</w:t>
      </w:r>
      <w:r>
        <w:rPr>
          <w:rFonts w:hint="eastAsia" w:ascii="Times New Roman" w:hAnsi="Times New Roman" w:eastAsia="宋体" w:cs="Times New Roman"/>
          <w:color w:val="000000"/>
          <w:kern w:val="0"/>
          <w:sz w:val="24"/>
          <w:szCs w:val="24"/>
          <w:highlight w:val="none"/>
          <w:lang w:val="en-US" w:eastAsia="zh-CN" w:bidi="ar"/>
        </w:rPr>
        <w:t>7  污水处理纳污范围图</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Times New Roman" w:hAnsi="Times New Roman" w:eastAsia="宋体" w:cs="Times New Roman"/>
          <w:color w:val="000000"/>
          <w:kern w:val="0"/>
          <w:sz w:val="24"/>
          <w:szCs w:val="24"/>
          <w:highlight w:val="none"/>
          <w:lang w:val="en-US" w:eastAsia="zh-CN" w:bidi="ar"/>
        </w:rPr>
      </w:pPr>
      <w:r>
        <w:rPr>
          <w:rFonts w:hint="eastAsia" w:ascii="Times New Roman" w:hAnsi="Times New Roman" w:eastAsia="宋体" w:cs="Times New Roman"/>
          <w:color w:val="000000"/>
          <w:kern w:val="0"/>
          <w:sz w:val="24"/>
          <w:szCs w:val="24"/>
          <w:highlight w:val="none"/>
          <w:lang w:val="en-US" w:eastAsia="zh-CN" w:bidi="ar"/>
        </w:rPr>
        <w:t>附图8  项目污水管网布置图</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cs="Times New Roman"/>
        </w:rPr>
      </w:pPr>
      <w:r>
        <w:rPr>
          <w:rFonts w:hint="eastAsia" w:ascii="Times New Roman" w:hAnsi="Times New Roman" w:eastAsia="宋体" w:cs="Times New Roman"/>
          <w:color w:val="000000"/>
          <w:kern w:val="0"/>
          <w:sz w:val="24"/>
          <w:szCs w:val="24"/>
          <w:highlight w:val="none"/>
          <w:lang w:val="en-US" w:eastAsia="zh-CN" w:bidi="ar"/>
        </w:rPr>
        <w:t>附图9  项目所在地现状图</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cs="Times New Roman"/>
          <w:highlight w:val="none"/>
        </w:rPr>
      </w:pPr>
      <w:r>
        <w:rPr>
          <w:rFonts w:hint="default" w:ascii="Times New Roman" w:hAnsi="Times New Roman" w:eastAsia="宋体" w:cs="Times New Roman"/>
          <w:b/>
          <w:color w:val="000000"/>
          <w:kern w:val="0"/>
          <w:sz w:val="24"/>
          <w:szCs w:val="24"/>
          <w:highlight w:val="none"/>
          <w:lang w:val="en-US" w:eastAsia="zh-CN" w:bidi="ar"/>
        </w:rPr>
        <w:t>附表</w:t>
      </w:r>
      <w:r>
        <w:rPr>
          <w:rFonts w:hint="eastAsia" w:ascii="Times New Roman" w:hAnsi="Times New Roman" w:eastAsia="宋体" w:cs="Times New Roman"/>
          <w:b/>
          <w:color w:val="000000"/>
          <w:kern w:val="0"/>
          <w:sz w:val="24"/>
          <w:szCs w:val="24"/>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cs="Times New Roman"/>
          <w:highlight w:val="none"/>
        </w:rPr>
      </w:pPr>
      <w:r>
        <w:rPr>
          <w:rFonts w:hint="default" w:ascii="Times New Roman" w:hAnsi="Times New Roman" w:eastAsia="宋体" w:cs="Times New Roman"/>
          <w:color w:val="000000"/>
          <w:kern w:val="0"/>
          <w:sz w:val="24"/>
          <w:szCs w:val="24"/>
          <w:highlight w:val="none"/>
          <w:lang w:val="en-US" w:eastAsia="zh-CN" w:bidi="ar"/>
        </w:rPr>
        <w:t>附表1</w:t>
      </w:r>
      <w:r>
        <w:rPr>
          <w:rFonts w:hint="eastAsia" w:ascii="Times New Roman" w:hAnsi="Times New Roman" w:eastAsia="宋体" w:cs="Times New Roman"/>
          <w:color w:val="000000"/>
          <w:kern w:val="0"/>
          <w:sz w:val="24"/>
          <w:szCs w:val="24"/>
          <w:highlight w:val="none"/>
          <w:lang w:val="en-US" w:eastAsia="zh-CN" w:bidi="ar"/>
        </w:rPr>
        <w:t xml:space="preserve"> </w:t>
      </w:r>
      <w:r>
        <w:rPr>
          <w:rFonts w:hint="default" w:ascii="Times New Roman" w:hAnsi="Times New Roman" w:eastAsia="宋体" w:cs="Times New Roman"/>
          <w:color w:val="000000"/>
          <w:kern w:val="0"/>
          <w:sz w:val="24"/>
          <w:szCs w:val="24"/>
          <w:highlight w:val="none"/>
          <w:lang w:val="en-US" w:eastAsia="zh-CN" w:bidi="ar"/>
        </w:rPr>
        <w:t xml:space="preserve"> 建设项目基础信息表</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ascii="Times New Roman" w:hAnsi="Times New Roman" w:eastAsia="宋体" w:cs="Times New Roman"/>
          <w:color w:val="000000"/>
          <w:kern w:val="0"/>
          <w:sz w:val="24"/>
          <w:szCs w:val="24"/>
          <w:highlight w:val="none"/>
          <w:lang w:val="en-US" w:eastAsia="zh-CN" w:bidi="ar"/>
        </w:rPr>
        <w:t>附表2</w:t>
      </w:r>
      <w:r>
        <w:rPr>
          <w:rFonts w:hint="eastAsia" w:ascii="Times New Roman" w:hAnsi="Times New Roman" w:eastAsia="宋体" w:cs="Times New Roman"/>
          <w:color w:val="000000"/>
          <w:kern w:val="0"/>
          <w:sz w:val="24"/>
          <w:szCs w:val="24"/>
          <w:highlight w:val="none"/>
          <w:lang w:val="en-US" w:eastAsia="zh-CN" w:bidi="ar"/>
        </w:rPr>
        <w:t xml:space="preserve"> </w:t>
      </w:r>
      <w:r>
        <w:rPr>
          <w:rFonts w:hint="default" w:ascii="Times New Roman" w:hAnsi="Times New Roman" w:eastAsia="宋体" w:cs="Times New Roman"/>
          <w:color w:val="000000"/>
          <w:kern w:val="0"/>
          <w:sz w:val="24"/>
          <w:szCs w:val="24"/>
          <w:highlight w:val="none"/>
          <w:lang w:val="en-US" w:eastAsia="zh-CN" w:bidi="ar"/>
        </w:rPr>
        <w:t xml:space="preserve"> 自查表</w:t>
      </w:r>
    </w:p>
    <w:p>
      <w:pPr>
        <w:pStyle w:val="3"/>
        <w:numPr>
          <w:ilvl w:val="0"/>
          <w:numId w:val="0"/>
        </w:numPr>
      </w:pPr>
      <w:bookmarkStart w:id="0" w:name="_Toc10014"/>
      <w:r>
        <w:rPr>
          <w:rFonts w:hint="eastAsia"/>
          <w:lang w:eastAsia="zh-CN"/>
        </w:rPr>
        <w:t>一、</w:t>
      </w:r>
      <w:r>
        <w:rPr>
          <w:rFonts w:hint="eastAsia"/>
        </w:rPr>
        <w:t>建设项目基本情况</w:t>
      </w:r>
      <w:bookmarkEnd w:id="0"/>
    </w:p>
    <w:tbl>
      <w:tblPr>
        <w:tblStyle w:val="33"/>
        <w:tblW w:w="92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1493"/>
        <w:gridCol w:w="192"/>
        <w:gridCol w:w="1229"/>
        <w:gridCol w:w="876"/>
        <w:gridCol w:w="1630"/>
        <w:gridCol w:w="18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36"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项目名称</w:t>
            </w:r>
          </w:p>
        </w:tc>
        <w:tc>
          <w:tcPr>
            <w:tcW w:w="7233" w:type="dxa"/>
            <w:gridSpan w:val="6"/>
            <w:tcBorders>
              <w:tl2br w:val="nil"/>
              <w:tr2bl w:val="nil"/>
            </w:tcBorders>
            <w:vAlign w:val="center"/>
          </w:tcPr>
          <w:p>
            <w:pPr>
              <w:jc w:val="center"/>
              <w:rPr>
                <w:rFonts w:ascii="Times New Roman" w:hAnsi="Times New Roman" w:cs="Times New Roman"/>
              </w:rPr>
            </w:pPr>
            <w:r>
              <w:rPr>
                <w:rFonts w:hint="eastAsia" w:ascii="Times New Roman" w:hAnsi="Times New Roman" w:cs="Times New Roman"/>
                <w:lang w:val="en-US" w:eastAsia="zh-CN"/>
              </w:rPr>
              <w:t>湘阴县洋沙湖镇污水处理工程（150m</w:t>
            </w:r>
            <w:r>
              <w:rPr>
                <w:rFonts w:hint="eastAsia" w:ascii="Times New Roman" w:hAnsi="Times New Roman" w:cs="Times New Roman"/>
                <w:vertAlign w:val="superscript"/>
                <w:lang w:val="en-US" w:eastAsia="zh-CN"/>
              </w:rPr>
              <w:t>3</w:t>
            </w:r>
            <w:r>
              <w:rPr>
                <w:rFonts w:hint="eastAsia" w:ascii="Times New Roman" w:hAnsi="Times New Roman" w:cs="Times New Roman"/>
                <w:lang w:val="en-US" w:eastAsia="zh-CN"/>
              </w:rPr>
              <w:t>/d）建设项目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建设单位</w:t>
            </w:r>
          </w:p>
        </w:tc>
        <w:tc>
          <w:tcPr>
            <w:tcW w:w="7233" w:type="dxa"/>
            <w:gridSpan w:val="6"/>
            <w:tcBorders>
              <w:tl2br w:val="nil"/>
              <w:tr2bl w:val="nil"/>
            </w:tcBorders>
            <w:vAlign w:val="center"/>
          </w:tcPr>
          <w:p>
            <w:pPr>
              <w:jc w:val="center"/>
              <w:rPr>
                <w:rFonts w:hint="eastAsia" w:ascii="Times New Roman" w:hAnsi="Times New Roman" w:cs="Times New Roman" w:eastAsiaTheme="minorEastAsia"/>
                <w:highlight w:val="yellow"/>
                <w:lang w:eastAsia="zh-CN"/>
              </w:rPr>
            </w:pPr>
            <w:r>
              <w:rPr>
                <w:rFonts w:hint="eastAsia" w:ascii="Times New Roman" w:hAnsi="Times New Roman" w:cs="Times New Roman"/>
                <w:highlight w:val="none"/>
                <w:lang w:eastAsia="zh-CN"/>
              </w:rPr>
              <w:t>湘阴县洋沙湖镇人民政府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法人代表</w:t>
            </w:r>
          </w:p>
        </w:tc>
        <w:tc>
          <w:tcPr>
            <w:tcW w:w="2914" w:type="dxa"/>
            <w:gridSpan w:val="3"/>
            <w:tcBorders>
              <w:tl2br w:val="nil"/>
              <w:tr2bl w:val="nil"/>
            </w:tcBorders>
            <w:vAlign w:val="center"/>
          </w:tcPr>
          <w:p>
            <w:pPr>
              <w:jc w:val="center"/>
              <w:rPr>
                <w:rFonts w:hint="eastAsia" w:ascii="Times New Roman" w:hAnsi="Times New Roman" w:cs="Times New Roman" w:eastAsiaTheme="minorEastAsia"/>
                <w:highlight w:val="yellow"/>
                <w:lang w:val="en-US" w:eastAsia="zh-CN"/>
              </w:rPr>
            </w:pPr>
            <w:r>
              <w:rPr>
                <w:rFonts w:hint="eastAsia" w:ascii="Times New Roman" w:hAnsi="Times New Roman" w:cs="Times New Roman"/>
                <w:highlight w:val="none"/>
                <w:lang w:val="en-US" w:eastAsia="zh-CN"/>
              </w:rPr>
              <w:t>夏胜</w:t>
            </w:r>
          </w:p>
        </w:tc>
        <w:tc>
          <w:tcPr>
            <w:tcW w:w="2506" w:type="dxa"/>
            <w:gridSpan w:val="2"/>
            <w:tcBorders>
              <w:tl2br w:val="nil"/>
              <w:tr2bl w:val="nil"/>
            </w:tcBorders>
            <w:vAlign w:val="center"/>
          </w:tcPr>
          <w:p>
            <w:pPr>
              <w:jc w:val="center"/>
              <w:rPr>
                <w:rFonts w:ascii="Times New Roman" w:hAnsi="Times New Roman" w:cs="Times New Roman"/>
                <w:highlight w:val="none"/>
              </w:rPr>
            </w:pPr>
            <w:r>
              <w:rPr>
                <w:rFonts w:ascii="Times New Roman" w:hAnsi="Times New Roman" w:cs="Times New Roman"/>
                <w:highlight w:val="none"/>
              </w:rPr>
              <w:t>联系人</w:t>
            </w:r>
          </w:p>
        </w:tc>
        <w:tc>
          <w:tcPr>
            <w:tcW w:w="1813" w:type="dxa"/>
            <w:tcBorders>
              <w:tl2br w:val="nil"/>
              <w:tr2bl w:val="nil"/>
            </w:tcBorders>
            <w:vAlign w:val="center"/>
          </w:tcPr>
          <w:p>
            <w:pPr>
              <w:jc w:val="center"/>
              <w:rPr>
                <w:rFonts w:hint="eastAsia" w:ascii="Times New Roman" w:hAnsi="Times New Roman" w:cs="Times New Roman" w:eastAsiaTheme="minorEastAsia"/>
                <w:highlight w:val="none"/>
                <w:lang w:eastAsia="zh-CN"/>
              </w:rPr>
            </w:pPr>
            <w:r>
              <w:rPr>
                <w:rFonts w:hint="eastAsia" w:ascii="Times New Roman" w:hAnsi="Times New Roman" w:cs="Times New Roman"/>
                <w:highlight w:val="none"/>
                <w:lang w:eastAsia="zh-CN"/>
              </w:rPr>
              <w:t>柳叶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通讯地址</w:t>
            </w:r>
          </w:p>
        </w:tc>
        <w:tc>
          <w:tcPr>
            <w:tcW w:w="7233" w:type="dxa"/>
            <w:gridSpan w:val="6"/>
            <w:tcBorders>
              <w:tl2br w:val="nil"/>
              <w:tr2bl w:val="nil"/>
            </w:tcBorders>
            <w:vAlign w:val="center"/>
          </w:tcPr>
          <w:p>
            <w:pPr>
              <w:jc w:val="center"/>
              <w:rPr>
                <w:rFonts w:ascii="Times New Roman" w:hAnsi="Times New Roman" w:cs="Times New Roman"/>
                <w:highlight w:val="yellow"/>
              </w:rPr>
            </w:pPr>
            <w:r>
              <w:rPr>
                <w:rFonts w:hint="eastAsia" w:ascii="Times New Roman" w:hAnsi="Times New Roman" w:cs="Times New Roman"/>
                <w:highlight w:val="none"/>
              </w:rPr>
              <w:t>湖南省</w:t>
            </w:r>
            <w:r>
              <w:rPr>
                <w:rFonts w:ascii="Times New Roman" w:hAnsi="Times New Roman" w:cs="Times New Roman"/>
                <w:highlight w:val="none"/>
              </w:rPr>
              <w:t>岳阳市</w:t>
            </w:r>
            <w:r>
              <w:rPr>
                <w:rFonts w:hint="eastAsia" w:ascii="Times New Roman" w:hAnsi="Times New Roman" w:cs="Times New Roman"/>
                <w:highlight w:val="none"/>
                <w:lang w:eastAsia="zh-CN"/>
              </w:rPr>
              <w:t>湘阴县洋沙湖镇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联系电话</w:t>
            </w:r>
          </w:p>
        </w:tc>
        <w:tc>
          <w:tcPr>
            <w:tcW w:w="1685" w:type="dxa"/>
            <w:gridSpan w:val="2"/>
            <w:tcBorders>
              <w:tl2br w:val="nil"/>
              <w:tr2bl w:val="nil"/>
            </w:tcBorders>
            <w:vAlign w:val="center"/>
          </w:tcPr>
          <w:p>
            <w:pPr>
              <w:jc w:val="center"/>
              <w:rPr>
                <w:rFonts w:hint="default" w:ascii="Times New Roman" w:hAnsi="Times New Roman" w:cs="Times New Roman" w:eastAsiaTheme="minorEastAsia"/>
                <w:highlight w:val="yellow"/>
                <w:lang w:val="en-US" w:eastAsia="zh-CN"/>
              </w:rPr>
            </w:pPr>
            <w:r>
              <w:rPr>
                <w:rFonts w:hint="eastAsia" w:ascii="Times New Roman" w:hAnsi="Times New Roman" w:cs="Times New Roman"/>
                <w:highlight w:val="none"/>
                <w:lang w:val="en-US" w:eastAsia="zh-CN"/>
              </w:rPr>
              <w:t>13974026966</w:t>
            </w:r>
          </w:p>
        </w:tc>
        <w:tc>
          <w:tcPr>
            <w:tcW w:w="1229" w:type="dxa"/>
            <w:tcBorders>
              <w:tl2br w:val="nil"/>
              <w:tr2bl w:val="nil"/>
            </w:tcBorders>
            <w:vAlign w:val="center"/>
          </w:tcPr>
          <w:p>
            <w:pPr>
              <w:jc w:val="center"/>
              <w:rPr>
                <w:rFonts w:ascii="Times New Roman" w:hAnsi="Times New Roman" w:cs="Times New Roman"/>
                <w:highlight w:val="none"/>
              </w:rPr>
            </w:pPr>
            <w:r>
              <w:rPr>
                <w:rFonts w:ascii="Times New Roman" w:hAnsi="Times New Roman" w:cs="Times New Roman"/>
                <w:highlight w:val="none"/>
              </w:rPr>
              <w:t>传真</w:t>
            </w:r>
          </w:p>
        </w:tc>
        <w:tc>
          <w:tcPr>
            <w:tcW w:w="876" w:type="dxa"/>
            <w:tcBorders>
              <w:tl2br w:val="nil"/>
              <w:tr2bl w:val="nil"/>
            </w:tcBorders>
            <w:vAlign w:val="center"/>
          </w:tcPr>
          <w:p>
            <w:pPr>
              <w:jc w:val="center"/>
              <w:rPr>
                <w:rFonts w:ascii="Times New Roman" w:hAnsi="Times New Roman" w:cs="Times New Roman"/>
                <w:highlight w:val="none"/>
              </w:rPr>
            </w:pPr>
            <w:r>
              <w:rPr>
                <w:rFonts w:ascii="Times New Roman" w:hAnsi="Times New Roman" w:cs="Times New Roman"/>
                <w:highlight w:val="none"/>
              </w:rPr>
              <w:t>—</w:t>
            </w:r>
          </w:p>
        </w:tc>
        <w:tc>
          <w:tcPr>
            <w:tcW w:w="1630" w:type="dxa"/>
            <w:tcBorders>
              <w:tl2br w:val="nil"/>
              <w:tr2bl w:val="nil"/>
            </w:tcBorders>
            <w:vAlign w:val="center"/>
          </w:tcPr>
          <w:p>
            <w:pPr>
              <w:jc w:val="center"/>
              <w:rPr>
                <w:rFonts w:ascii="Times New Roman" w:hAnsi="Times New Roman" w:cs="Times New Roman"/>
                <w:highlight w:val="none"/>
              </w:rPr>
            </w:pPr>
            <w:r>
              <w:rPr>
                <w:rFonts w:ascii="Times New Roman" w:hAnsi="Times New Roman" w:cs="Times New Roman"/>
                <w:highlight w:val="none"/>
              </w:rPr>
              <w:t>邮政编码</w:t>
            </w:r>
          </w:p>
        </w:tc>
        <w:tc>
          <w:tcPr>
            <w:tcW w:w="1813" w:type="dxa"/>
            <w:tcBorders>
              <w:tl2br w:val="nil"/>
              <w:tr2bl w:val="nil"/>
            </w:tcBorders>
            <w:vAlign w:val="center"/>
          </w:tcPr>
          <w:p>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410500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建设地点</w:t>
            </w:r>
          </w:p>
        </w:tc>
        <w:tc>
          <w:tcPr>
            <w:tcW w:w="7233" w:type="dxa"/>
            <w:gridSpan w:val="6"/>
            <w:tcBorders>
              <w:tl2br w:val="nil"/>
              <w:tr2bl w:val="nil"/>
            </w:tcBorders>
            <w:vAlign w:val="center"/>
          </w:tcPr>
          <w:p>
            <w:pPr>
              <w:jc w:val="cente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湘阴县洋沙湖镇芙蓉北路与石中排渠交界处的东北角</w:t>
            </w:r>
          </w:p>
          <w:p>
            <w:pPr>
              <w:jc w:val="center"/>
              <w:rPr>
                <w:rFonts w:hint="eastAsia" w:ascii="Times New Roman" w:hAnsi="Times New Roman" w:cs="Times New Roman" w:eastAsiaTheme="minorEastAsia"/>
                <w:highlight w:val="yellow"/>
                <w:lang w:eastAsia="zh-CN"/>
              </w:rPr>
            </w:pPr>
            <w:r>
              <w:rPr>
                <w:rFonts w:hint="eastAsia" w:ascii="Times New Roman" w:hAnsi="Times New Roman" w:cs="Times New Roman"/>
                <w:highlight w:val="none"/>
                <w:lang w:val="en-US" w:eastAsia="zh-CN"/>
              </w:rPr>
              <w:t>（E 112°55'47.77，N 28°37'7.76</w:t>
            </w:r>
            <w:r>
              <w:rPr>
                <w:rFonts w:hint="eastAsia" w:ascii="Times New Roman" w:hAnsi="Times New Roman" w:cs="Times New Roman"/>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立项审批部门</w:t>
            </w:r>
          </w:p>
        </w:tc>
        <w:tc>
          <w:tcPr>
            <w:tcW w:w="2914" w:type="dxa"/>
            <w:gridSpan w:val="3"/>
            <w:tcBorders>
              <w:tl2br w:val="nil"/>
              <w:tr2bl w:val="nil"/>
            </w:tcBorders>
            <w:vAlign w:val="center"/>
          </w:tcPr>
          <w:p>
            <w:pPr>
              <w:jc w:val="center"/>
              <w:rPr>
                <w:rFonts w:ascii="Times New Roman" w:hAnsi="Times New Roman" w:cs="Times New Roman"/>
                <w:highlight w:val="yellow"/>
              </w:rPr>
            </w:pPr>
            <w:r>
              <w:rPr>
                <w:rFonts w:hint="eastAsia" w:ascii="Times New Roman" w:hAnsi="Times New Roman" w:eastAsia="宋体" w:cs="Times New Roman"/>
                <w:kern w:val="0"/>
                <w:szCs w:val="24"/>
                <w:highlight w:val="none"/>
                <w:lang w:val="en-US" w:eastAsia="zh-CN"/>
              </w:rPr>
              <w:t>湘阴县发展和改革局</w:t>
            </w:r>
          </w:p>
        </w:tc>
        <w:tc>
          <w:tcPr>
            <w:tcW w:w="2506" w:type="dxa"/>
            <w:gridSpan w:val="2"/>
            <w:tcBorders>
              <w:tl2br w:val="nil"/>
              <w:tr2bl w:val="nil"/>
            </w:tcBorders>
            <w:vAlign w:val="center"/>
          </w:tcPr>
          <w:p>
            <w:pPr>
              <w:jc w:val="center"/>
              <w:rPr>
                <w:rFonts w:ascii="Times New Roman" w:hAnsi="Times New Roman" w:cs="Times New Roman"/>
                <w:highlight w:val="yellow"/>
              </w:rPr>
            </w:pPr>
            <w:r>
              <w:rPr>
                <w:rFonts w:ascii="Times New Roman" w:hAnsi="Times New Roman" w:cs="Times New Roman"/>
                <w:highlight w:val="none"/>
              </w:rPr>
              <w:t>批准文号</w:t>
            </w:r>
          </w:p>
        </w:tc>
        <w:tc>
          <w:tcPr>
            <w:tcW w:w="1813" w:type="dxa"/>
            <w:tcBorders>
              <w:tl2br w:val="nil"/>
              <w:tr2bl w:val="nil"/>
            </w:tcBorders>
            <w:vAlign w:val="center"/>
          </w:tcPr>
          <w:p>
            <w:pPr>
              <w:jc w:val="center"/>
              <w:rPr>
                <w:rFonts w:ascii="Times New Roman" w:hAnsi="Times New Roman" w:cs="Times New Roman"/>
                <w:highlight w:val="yellow"/>
              </w:rPr>
            </w:pPr>
            <w:r>
              <w:rPr>
                <w:rFonts w:hint="eastAsia" w:ascii="Times New Roman" w:hAnsi="Times New Roman" w:cs="Times New Roman"/>
                <w:highlight w:val="none"/>
                <w:lang w:val="en-US" w:eastAsia="zh-CN"/>
              </w:rPr>
              <w:t>湘阴发改审[2020]124号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建设性质</w:t>
            </w:r>
          </w:p>
        </w:tc>
        <w:tc>
          <w:tcPr>
            <w:tcW w:w="1685" w:type="dxa"/>
            <w:gridSpan w:val="2"/>
            <w:tcBorders>
              <w:tl2br w:val="nil"/>
              <w:tr2bl w:val="nil"/>
            </w:tcBorders>
            <w:vAlign w:val="center"/>
          </w:tcPr>
          <w:p>
            <w:pPr>
              <w:jc w:val="center"/>
              <w:rPr>
                <w:rFonts w:ascii="Times New Roman" w:hAnsi="Times New Roman" w:cs="Times New Roman"/>
                <w:highlight w:val="none"/>
              </w:rPr>
            </w:pPr>
            <w:r>
              <w:rPr>
                <w:rFonts w:hint="eastAsia" w:ascii="Times New Roman" w:hAnsi="Times New Roman" w:cs="Times New Roman"/>
                <w:highlight w:val="none"/>
              </w:rPr>
              <w:t>新建</w:t>
            </w:r>
          </w:p>
        </w:tc>
        <w:tc>
          <w:tcPr>
            <w:tcW w:w="2105" w:type="dxa"/>
            <w:gridSpan w:val="2"/>
            <w:tcBorders>
              <w:tl2br w:val="nil"/>
              <w:tr2bl w:val="nil"/>
            </w:tcBorders>
            <w:vAlign w:val="center"/>
          </w:tcPr>
          <w:p>
            <w:pPr>
              <w:jc w:val="center"/>
              <w:rPr>
                <w:rFonts w:ascii="Times New Roman" w:hAnsi="Times New Roman" w:cs="Times New Roman"/>
                <w:highlight w:val="none"/>
              </w:rPr>
            </w:pPr>
            <w:r>
              <w:rPr>
                <w:rFonts w:ascii="Times New Roman" w:hAnsi="Times New Roman" w:cs="Times New Roman"/>
                <w:highlight w:val="none"/>
              </w:rPr>
              <w:t>行业类别及代码</w:t>
            </w:r>
          </w:p>
        </w:tc>
        <w:tc>
          <w:tcPr>
            <w:tcW w:w="3443" w:type="dxa"/>
            <w:gridSpan w:val="2"/>
            <w:tcBorders>
              <w:tl2br w:val="nil"/>
              <w:tr2bl w:val="nil"/>
            </w:tcBorders>
            <w:vAlign w:val="center"/>
          </w:tcPr>
          <w:p>
            <w:pPr>
              <w:bidi w:val="0"/>
              <w:jc w:val="center"/>
              <w:rPr>
                <w:highlight w:val="none"/>
              </w:rPr>
            </w:pPr>
            <w:r>
              <w:rPr>
                <w:rFonts w:hint="default" w:ascii="Times New Roman" w:hAnsi="Times New Roman" w:cs="Times New Roman"/>
                <w:highlight w:val="none"/>
              </w:rPr>
              <w:t>D4620</w:t>
            </w:r>
            <w:r>
              <w:rPr>
                <w:rFonts w:hint="default" w:ascii="Times New Roman" w:hAnsi="Times New Roman" w:cs="Times New Roman"/>
                <w:highlight w:val="none"/>
                <w:lang w:val="zh-CN"/>
              </w:rPr>
              <w:t>污水处理及其再生利用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占地面积（平方米）</w:t>
            </w:r>
          </w:p>
        </w:tc>
        <w:tc>
          <w:tcPr>
            <w:tcW w:w="2914" w:type="dxa"/>
            <w:gridSpan w:val="3"/>
            <w:tcBorders>
              <w:tl2br w:val="nil"/>
              <w:tr2bl w:val="nil"/>
            </w:tcBorders>
            <w:vAlign w:val="center"/>
          </w:tcPr>
          <w:p>
            <w:pPr>
              <w:jc w:val="center"/>
              <w:rPr>
                <w:rFonts w:hint="default" w:ascii="Times New Roman" w:hAnsi="Times New Roman" w:cs="Times New Roman" w:eastAsiaTheme="minorEastAsia"/>
                <w:highlight w:val="none"/>
                <w:lang w:val="en-US" w:eastAsia="zh-CN"/>
              </w:rPr>
            </w:pPr>
            <w:r>
              <w:rPr>
                <w:rFonts w:hint="eastAsia" w:ascii="Times New Roman" w:hAnsi="Times New Roman" w:cs="Times New Roman"/>
                <w:highlight w:val="none"/>
                <w:lang w:val="en-US" w:eastAsia="zh-CN"/>
              </w:rPr>
              <w:t>153.08</w:t>
            </w:r>
          </w:p>
        </w:tc>
        <w:tc>
          <w:tcPr>
            <w:tcW w:w="2506" w:type="dxa"/>
            <w:gridSpan w:val="2"/>
            <w:tcBorders>
              <w:tl2br w:val="nil"/>
              <w:tr2bl w:val="nil"/>
            </w:tcBorders>
            <w:vAlign w:val="center"/>
          </w:tcPr>
          <w:p>
            <w:pPr>
              <w:jc w:val="center"/>
              <w:rPr>
                <w:rFonts w:ascii="Times New Roman" w:hAnsi="Times New Roman" w:cs="Times New Roman"/>
                <w:highlight w:val="none"/>
              </w:rPr>
            </w:pPr>
            <w:r>
              <w:rPr>
                <w:rFonts w:ascii="Times New Roman" w:hAnsi="Times New Roman" w:cs="Times New Roman"/>
                <w:highlight w:val="none"/>
              </w:rPr>
              <w:t>绿化面积（平方米）</w:t>
            </w:r>
          </w:p>
        </w:tc>
        <w:tc>
          <w:tcPr>
            <w:tcW w:w="1813" w:type="dxa"/>
            <w:tcBorders>
              <w:tl2br w:val="nil"/>
              <w:tr2bl w:val="nil"/>
            </w:tcBorders>
            <w:vAlign w:val="center"/>
          </w:tcPr>
          <w:p>
            <w:pPr>
              <w:jc w:val="center"/>
              <w:rPr>
                <w:rFonts w:hint="default" w:ascii="Times New Roman" w:hAnsi="Times New Roman" w:cs="Times New Roman" w:eastAsiaTheme="minorEastAsia"/>
                <w:highlight w:val="none"/>
                <w:lang w:val="en-US" w:eastAsia="zh-CN"/>
              </w:rPr>
            </w:pPr>
            <w:r>
              <w:rPr>
                <w:rFonts w:hint="eastAsia" w:ascii="Times New Roman" w:hAnsi="Times New Roman" w:cs="Times New Roman"/>
                <w:highlight w:val="none"/>
                <w:lang w:val="en-US" w:eastAsia="zh-CN"/>
              </w:rPr>
              <w:t>49.95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总投资（万元）</w:t>
            </w:r>
          </w:p>
        </w:tc>
        <w:tc>
          <w:tcPr>
            <w:tcW w:w="1493" w:type="dxa"/>
            <w:tcBorders>
              <w:tl2br w:val="nil"/>
              <w:tr2bl w:val="nil"/>
            </w:tcBorders>
            <w:vAlign w:val="center"/>
          </w:tcPr>
          <w:p>
            <w:pPr>
              <w:jc w:val="center"/>
              <w:rPr>
                <w:rFonts w:hint="default" w:ascii="Times New Roman" w:hAnsi="Times New Roman" w:cs="Times New Roman" w:eastAsiaTheme="minorEastAsia"/>
                <w:highlight w:val="none"/>
                <w:lang w:val="en-US" w:eastAsia="zh-CN"/>
              </w:rPr>
            </w:pPr>
            <w:r>
              <w:rPr>
                <w:rFonts w:hint="eastAsia" w:ascii="Times New Roman" w:hAnsi="Times New Roman" w:cs="Times New Roman"/>
                <w:highlight w:val="none"/>
                <w:lang w:val="en-US" w:eastAsia="zh-CN"/>
              </w:rPr>
              <w:t>795.54</w:t>
            </w:r>
          </w:p>
        </w:tc>
        <w:tc>
          <w:tcPr>
            <w:tcW w:w="1421" w:type="dxa"/>
            <w:gridSpan w:val="2"/>
            <w:tcBorders>
              <w:tl2br w:val="nil"/>
              <w:tr2bl w:val="nil"/>
            </w:tcBorders>
            <w:vAlign w:val="center"/>
          </w:tcPr>
          <w:p>
            <w:pPr>
              <w:jc w:val="center"/>
              <w:rPr>
                <w:rFonts w:ascii="Times New Roman" w:hAnsi="Times New Roman" w:cs="Times New Roman"/>
                <w:highlight w:val="none"/>
              </w:rPr>
            </w:pPr>
            <w:r>
              <w:rPr>
                <w:rFonts w:ascii="Times New Roman" w:hAnsi="Times New Roman" w:cs="Times New Roman"/>
                <w:highlight w:val="none"/>
              </w:rPr>
              <w:t>环保投资（万元）</w:t>
            </w:r>
          </w:p>
        </w:tc>
        <w:tc>
          <w:tcPr>
            <w:tcW w:w="876" w:type="dxa"/>
            <w:tcBorders>
              <w:tl2br w:val="nil"/>
              <w:tr2bl w:val="nil"/>
            </w:tcBorders>
            <w:vAlign w:val="center"/>
          </w:tcPr>
          <w:p>
            <w:pPr>
              <w:jc w:val="center"/>
              <w:rPr>
                <w:rFonts w:hint="default" w:ascii="Times New Roman" w:hAnsi="Times New Roman" w:cs="Times New Roman" w:eastAsiaTheme="minorEastAsia"/>
                <w:highlight w:val="none"/>
                <w:u w:val="single"/>
                <w:lang w:val="en-US" w:eastAsia="zh-CN"/>
              </w:rPr>
            </w:pPr>
            <w:r>
              <w:rPr>
                <w:rFonts w:hint="eastAsia" w:ascii="Times New Roman" w:hAnsi="Times New Roman" w:cs="Times New Roman"/>
                <w:highlight w:val="none"/>
                <w:u w:val="single"/>
                <w:lang w:val="en-US" w:eastAsia="zh-CN"/>
              </w:rPr>
              <w:t>34.5</w:t>
            </w:r>
          </w:p>
        </w:tc>
        <w:tc>
          <w:tcPr>
            <w:tcW w:w="1630" w:type="dxa"/>
            <w:tcBorders>
              <w:tl2br w:val="nil"/>
              <w:tr2bl w:val="nil"/>
            </w:tcBorders>
            <w:vAlign w:val="center"/>
          </w:tcPr>
          <w:p>
            <w:pPr>
              <w:jc w:val="center"/>
              <w:rPr>
                <w:rFonts w:ascii="Times New Roman" w:hAnsi="Times New Roman" w:cs="Times New Roman"/>
                <w:highlight w:val="none"/>
                <w:u w:val="single"/>
              </w:rPr>
            </w:pPr>
            <w:r>
              <w:rPr>
                <w:rFonts w:ascii="Times New Roman" w:hAnsi="Times New Roman" w:cs="Times New Roman"/>
                <w:highlight w:val="none"/>
                <w:u w:val="single"/>
              </w:rPr>
              <w:t>环保投资占总投资比例</w:t>
            </w:r>
          </w:p>
        </w:tc>
        <w:tc>
          <w:tcPr>
            <w:tcW w:w="1813" w:type="dxa"/>
            <w:tcBorders>
              <w:tl2br w:val="nil"/>
              <w:tr2bl w:val="nil"/>
            </w:tcBorders>
            <w:vAlign w:val="center"/>
          </w:tcPr>
          <w:p>
            <w:pPr>
              <w:jc w:val="center"/>
              <w:rPr>
                <w:rFonts w:ascii="Times New Roman" w:hAnsi="Times New Roman" w:cs="Times New Roman"/>
                <w:highlight w:val="none"/>
                <w:u w:val="single"/>
              </w:rPr>
            </w:pPr>
            <w:r>
              <w:rPr>
                <w:rFonts w:hint="eastAsia" w:ascii="Times New Roman" w:hAnsi="Times New Roman" w:cs="Times New Roman"/>
                <w:highlight w:val="none"/>
                <w:u w:val="single"/>
                <w:lang w:val="en-US" w:eastAsia="zh-CN"/>
              </w:rPr>
              <w:t>4.33</w:t>
            </w:r>
            <w:r>
              <w:rPr>
                <w:rFonts w:hint="eastAsia" w:ascii="Times New Roman" w:hAnsi="Times New Roman" w:cs="Times New Roman"/>
                <w:highlight w:val="none"/>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36"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评价经费（万元）</w:t>
            </w:r>
          </w:p>
        </w:tc>
        <w:tc>
          <w:tcPr>
            <w:tcW w:w="2914" w:type="dxa"/>
            <w:gridSpan w:val="3"/>
            <w:tcBorders>
              <w:tl2br w:val="nil"/>
              <w:tr2bl w:val="nil"/>
            </w:tcBorders>
            <w:vAlign w:val="center"/>
          </w:tcPr>
          <w:p>
            <w:pPr>
              <w:jc w:val="center"/>
              <w:rPr>
                <w:rFonts w:ascii="Times New Roman" w:hAnsi="Times New Roman" w:cs="Times New Roman"/>
                <w:highlight w:val="none"/>
              </w:rPr>
            </w:pPr>
            <w:r>
              <w:rPr>
                <w:rFonts w:ascii="Times New Roman" w:hAnsi="Times New Roman" w:cs="Times New Roman"/>
                <w:highlight w:val="none"/>
              </w:rPr>
              <w:t>/</w:t>
            </w:r>
          </w:p>
        </w:tc>
        <w:tc>
          <w:tcPr>
            <w:tcW w:w="2506" w:type="dxa"/>
            <w:gridSpan w:val="2"/>
            <w:tcBorders>
              <w:tl2br w:val="nil"/>
              <w:tr2bl w:val="nil"/>
            </w:tcBorders>
            <w:vAlign w:val="center"/>
          </w:tcPr>
          <w:p>
            <w:pPr>
              <w:jc w:val="center"/>
              <w:rPr>
                <w:rFonts w:ascii="Times New Roman" w:hAnsi="Times New Roman" w:cs="Times New Roman"/>
                <w:highlight w:val="none"/>
              </w:rPr>
            </w:pPr>
            <w:r>
              <w:rPr>
                <w:rFonts w:ascii="Times New Roman" w:hAnsi="Times New Roman" w:cs="Times New Roman"/>
                <w:highlight w:val="none"/>
              </w:rPr>
              <w:t>投产日期</w:t>
            </w:r>
          </w:p>
        </w:tc>
        <w:tc>
          <w:tcPr>
            <w:tcW w:w="1813" w:type="dxa"/>
            <w:tcBorders>
              <w:tl2br w:val="nil"/>
              <w:tr2bl w:val="nil"/>
            </w:tcBorders>
            <w:vAlign w:val="center"/>
          </w:tcPr>
          <w:p>
            <w:pPr>
              <w:jc w:val="center"/>
              <w:rPr>
                <w:rFonts w:ascii="Times New Roman" w:hAnsi="Times New Roman" w:cs="Times New Roman"/>
                <w:highlight w:val="yellow"/>
              </w:rPr>
            </w:pPr>
            <w:r>
              <w:rPr>
                <w:rFonts w:ascii="Times New Roman" w:hAnsi="Times New Roman" w:cs="Times New Roman"/>
                <w:highlight w:val="none"/>
              </w:rPr>
              <w:t>20</w:t>
            </w:r>
            <w:r>
              <w:rPr>
                <w:rFonts w:hint="eastAsia" w:ascii="Times New Roman" w:hAnsi="Times New Roman" w:cs="Times New Roman"/>
                <w:highlight w:val="none"/>
                <w:lang w:val="en-US" w:eastAsia="zh-CN"/>
              </w:rPr>
              <w:t>20</w:t>
            </w:r>
            <w:r>
              <w:rPr>
                <w:rFonts w:ascii="Times New Roman" w:hAnsi="Times New Roman" w:cs="Times New Roman"/>
                <w:highlight w:val="none"/>
              </w:rPr>
              <w:t>年</w:t>
            </w:r>
            <w:r>
              <w:rPr>
                <w:rFonts w:hint="eastAsia" w:ascii="Times New Roman" w:hAnsi="Times New Roman" w:cs="Times New Roman"/>
                <w:highlight w:val="none"/>
                <w:lang w:val="en-US" w:eastAsia="zh-CN"/>
              </w:rPr>
              <w:t>12</w:t>
            </w:r>
            <w:r>
              <w:rPr>
                <w:rFonts w:ascii="Times New Roman" w:hAnsi="Times New Roman" w:cs="Times New Roman"/>
                <w:highlight w:val="none"/>
              </w:rPr>
              <w:t>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69" w:type="dxa"/>
            <w:gridSpan w:val="7"/>
            <w:tcBorders>
              <w:tl2br w:val="nil"/>
              <w:tr2bl w:val="nil"/>
            </w:tcBorders>
            <w:vAlign w:val="center"/>
          </w:tcPr>
          <w:p>
            <w:pPr>
              <w:jc w:val="left"/>
              <w:rPr>
                <w:rFonts w:ascii="Times New Roman" w:hAnsi="Times New Roman" w:cs="Times New Roman"/>
                <w:b/>
                <w:bCs/>
              </w:rPr>
            </w:pPr>
            <w:r>
              <w:rPr>
                <w:rFonts w:ascii="Times New Roman" w:hAnsi="Times New Roman" w:cs="Times New Roman"/>
                <w:b/>
                <w:bCs/>
              </w:rPr>
              <w:t>工程内容及规模：</w:t>
            </w:r>
          </w:p>
          <w:p>
            <w:pPr>
              <w:pStyle w:val="4"/>
              <w:ind w:firstLine="562"/>
              <w:outlineLvl w:val="1"/>
              <w:rPr>
                <w:rFonts w:cs="Times New Roman"/>
              </w:rPr>
            </w:pPr>
            <w:bookmarkStart w:id="1" w:name="_Toc34059474"/>
            <w:r>
              <w:rPr>
                <w:rFonts w:cs="Times New Roman"/>
              </w:rPr>
              <w:t>1、项目由来</w:t>
            </w:r>
            <w:bookmarkEnd w:id="1"/>
          </w:p>
          <w:p>
            <w:pPr>
              <w:ind w:firstLine="480" w:firstLineChars="200"/>
              <w:jc w:val="left"/>
              <w:rPr>
                <w:u w:val="single"/>
              </w:rPr>
            </w:pPr>
            <w:r>
              <w:rPr>
                <w:rFonts w:hint="eastAsia" w:ascii="Times New Roman" w:hAnsi="Times New Roman" w:cs="Times New Roman"/>
                <w:u w:val="single"/>
                <w:lang w:val="en-US" w:eastAsia="zh-CN"/>
              </w:rPr>
              <w:t>国家高度重视乡镇污水治理工作，习近平总书记多次就乡镇污水治理作出重要指示。将农村生活污水治理作为实施“乡村振兴战略”和改善农村人居环境的重要工作内容。</w:t>
            </w:r>
            <w:r>
              <w:rPr>
                <w:rFonts w:ascii="TimesNewRomanPSMT" w:hAnsi="TimesNewRomanPSMT" w:eastAsia="TimesNewRomanPSMT" w:cs="TimesNewRomanPSMT"/>
                <w:color w:val="000000"/>
                <w:kern w:val="0"/>
                <w:sz w:val="24"/>
                <w:szCs w:val="24"/>
                <w:u w:val="single"/>
                <w:lang w:val="en-US" w:eastAsia="zh-CN" w:bidi="ar"/>
              </w:rPr>
              <w:t>2018</w:t>
            </w:r>
            <w:r>
              <w:rPr>
                <w:rFonts w:hint="eastAsia" w:ascii="宋体" w:hAnsi="宋体" w:eastAsia="宋体" w:cs="宋体"/>
                <w:color w:val="000000"/>
                <w:kern w:val="0"/>
                <w:sz w:val="24"/>
                <w:szCs w:val="24"/>
                <w:u w:val="single"/>
                <w:lang w:val="en-US" w:eastAsia="zh-CN" w:bidi="ar"/>
              </w:rPr>
              <w:t>年</w:t>
            </w:r>
            <w:r>
              <w:rPr>
                <w:rFonts w:hint="default" w:ascii="TimesNewRomanPSMT" w:hAnsi="TimesNewRomanPSMT" w:eastAsia="TimesNewRomanPSMT" w:cs="TimesNewRomanPSMT"/>
                <w:color w:val="000000"/>
                <w:kern w:val="0"/>
                <w:sz w:val="24"/>
                <w:szCs w:val="24"/>
                <w:u w:val="single"/>
                <w:lang w:val="en-US" w:eastAsia="zh-CN" w:bidi="ar"/>
              </w:rPr>
              <w:t>2</w:t>
            </w:r>
            <w:r>
              <w:rPr>
                <w:rFonts w:hint="eastAsia" w:ascii="宋体" w:hAnsi="宋体" w:eastAsia="宋体" w:cs="宋体"/>
                <w:color w:val="000000"/>
                <w:kern w:val="0"/>
                <w:sz w:val="24"/>
                <w:szCs w:val="24"/>
                <w:u w:val="single"/>
                <w:lang w:val="en-US" w:eastAsia="zh-CN" w:bidi="ar"/>
              </w:rPr>
              <w:t>月国务院办公厅印发《农村人居环境整治三年行动方案》中指出，要梯次推进农村生活污水治理。根据农村不同区位条件、村庄人口聚集程度、污水产生规模，因地制宜采用污染治理与资源利用相结合、工程措施与生态措施相结合、集中与分散相结合的建设模式和处理工艺。推动城镇污水管网向周边村庄延伸覆盖。积极推广低成本、低能耗、易维护、高效率的污水处理技术，鼓励采用生态处理工艺。加强生活污水源头减量和尾水回收利用。以房前屋后河塘沟渠为重点实施清淤疏浚，采取综合措施恢复水生态，逐步消除农村黑臭水体。将农村水环境治理纳入河长制、湖长制管理。</w:t>
            </w:r>
          </w:p>
          <w:p>
            <w:pPr>
              <w:ind w:firstLine="480" w:firstLineChars="200"/>
              <w:jc w:val="left"/>
              <w:rPr>
                <w:rFonts w:hint="eastAsia" w:ascii="宋体" w:hAnsi="宋体" w:eastAsia="宋体" w:cs="宋体"/>
                <w:color w:val="000000"/>
                <w:kern w:val="0"/>
                <w:sz w:val="24"/>
                <w:szCs w:val="24"/>
                <w:u w:val="single"/>
                <w:lang w:val="en-US" w:eastAsia="zh-CN" w:bidi="ar"/>
              </w:rPr>
            </w:pPr>
            <w:r>
              <w:rPr>
                <w:rFonts w:hint="eastAsia" w:ascii="宋体" w:hAnsi="宋体" w:eastAsia="宋体" w:cs="宋体"/>
                <w:color w:val="000000"/>
                <w:kern w:val="0"/>
                <w:sz w:val="24"/>
                <w:szCs w:val="24"/>
                <w:u w:val="single"/>
                <w:lang w:val="en-US" w:eastAsia="zh-CN" w:bidi="ar"/>
              </w:rPr>
              <w:t>2019年</w:t>
            </w:r>
            <w:r>
              <w:rPr>
                <w:rFonts w:hint="default" w:ascii="宋体" w:hAnsi="宋体" w:eastAsia="宋体" w:cs="宋体"/>
                <w:color w:val="000000"/>
                <w:kern w:val="0"/>
                <w:sz w:val="24"/>
                <w:szCs w:val="24"/>
                <w:u w:val="single"/>
                <w:lang w:val="en-US" w:eastAsia="zh-CN" w:bidi="ar"/>
              </w:rPr>
              <w:t>9</w:t>
            </w:r>
            <w:r>
              <w:rPr>
                <w:rFonts w:hint="eastAsia" w:ascii="宋体" w:hAnsi="宋体" w:eastAsia="宋体" w:cs="宋体"/>
                <w:color w:val="000000"/>
                <w:kern w:val="0"/>
                <w:sz w:val="24"/>
                <w:szCs w:val="24"/>
                <w:u w:val="single"/>
                <w:lang w:val="en-US" w:eastAsia="zh-CN" w:bidi="ar"/>
              </w:rPr>
              <w:t>月</w:t>
            </w:r>
            <w:r>
              <w:rPr>
                <w:rFonts w:hint="default" w:ascii="宋体" w:hAnsi="宋体" w:eastAsia="宋体" w:cs="宋体"/>
                <w:color w:val="000000"/>
                <w:kern w:val="0"/>
                <w:sz w:val="24"/>
                <w:szCs w:val="24"/>
                <w:u w:val="single"/>
                <w:lang w:val="en-US" w:eastAsia="zh-CN" w:bidi="ar"/>
              </w:rPr>
              <w:t>3</w:t>
            </w:r>
            <w:r>
              <w:rPr>
                <w:rFonts w:hint="eastAsia" w:ascii="宋体" w:hAnsi="宋体" w:eastAsia="宋体" w:cs="宋体"/>
                <w:color w:val="000000"/>
                <w:kern w:val="0"/>
                <w:sz w:val="24"/>
                <w:szCs w:val="24"/>
                <w:u w:val="single"/>
                <w:lang w:val="en-US" w:eastAsia="zh-CN" w:bidi="ar"/>
              </w:rPr>
              <w:t>日湖南省办公厅发布，关于印发《湖南省乡镇污水处理设施建设四年行动实施方案（</w:t>
            </w:r>
            <w:r>
              <w:rPr>
                <w:rFonts w:hint="default" w:ascii="宋体" w:hAnsi="宋体" w:eastAsia="宋体" w:cs="宋体"/>
                <w:color w:val="000000"/>
                <w:kern w:val="0"/>
                <w:sz w:val="24"/>
                <w:szCs w:val="24"/>
                <w:u w:val="single"/>
                <w:lang w:val="en-US" w:eastAsia="zh-CN" w:bidi="ar"/>
              </w:rPr>
              <w:t>2019</w:t>
            </w:r>
            <w:r>
              <w:rPr>
                <w:rFonts w:hint="eastAsia" w:ascii="宋体" w:hAnsi="宋体" w:eastAsia="宋体" w:cs="宋体"/>
                <w:color w:val="000000"/>
                <w:kern w:val="0"/>
                <w:sz w:val="24"/>
                <w:szCs w:val="24"/>
                <w:u w:val="single"/>
                <w:lang w:val="en-US" w:eastAsia="zh-CN" w:bidi="ar"/>
              </w:rPr>
              <w:t>—</w:t>
            </w:r>
            <w:r>
              <w:rPr>
                <w:rFonts w:hint="default" w:ascii="宋体" w:hAnsi="宋体" w:eastAsia="宋体" w:cs="宋体"/>
                <w:color w:val="000000"/>
                <w:kern w:val="0"/>
                <w:sz w:val="24"/>
                <w:szCs w:val="24"/>
                <w:u w:val="single"/>
                <w:lang w:val="en-US" w:eastAsia="zh-CN" w:bidi="ar"/>
              </w:rPr>
              <w:t>2022</w:t>
            </w:r>
            <w:r>
              <w:rPr>
                <w:rFonts w:hint="eastAsia" w:ascii="宋体" w:hAnsi="宋体" w:eastAsia="宋体" w:cs="宋体"/>
                <w:color w:val="000000"/>
                <w:kern w:val="0"/>
                <w:sz w:val="24"/>
                <w:szCs w:val="24"/>
                <w:u w:val="single"/>
                <w:lang w:val="en-US" w:eastAsia="zh-CN" w:bidi="ar"/>
              </w:rPr>
              <w:t>年）》（以下简称《实施方案》）的通知，《实施方案》明确，全省利用四年时间（</w:t>
            </w:r>
            <w:r>
              <w:rPr>
                <w:rFonts w:hint="default" w:ascii="宋体" w:hAnsi="宋体" w:eastAsia="宋体" w:cs="宋体"/>
                <w:color w:val="000000"/>
                <w:kern w:val="0"/>
                <w:sz w:val="24"/>
                <w:szCs w:val="24"/>
                <w:u w:val="single"/>
                <w:lang w:val="en-US" w:eastAsia="zh-CN" w:bidi="ar"/>
              </w:rPr>
              <w:t>2019</w:t>
            </w:r>
            <w:r>
              <w:rPr>
                <w:rFonts w:hint="eastAsia" w:ascii="宋体" w:hAnsi="宋体" w:eastAsia="宋体" w:cs="宋体"/>
                <w:color w:val="000000"/>
                <w:kern w:val="0"/>
                <w:sz w:val="24"/>
                <w:szCs w:val="24"/>
                <w:u w:val="single"/>
                <w:lang w:val="en-US" w:eastAsia="zh-CN" w:bidi="ar"/>
              </w:rPr>
              <w:t>—</w:t>
            </w:r>
            <w:r>
              <w:rPr>
                <w:rFonts w:hint="default" w:ascii="宋体" w:hAnsi="宋体" w:eastAsia="宋体" w:cs="宋体"/>
                <w:color w:val="000000"/>
                <w:kern w:val="0"/>
                <w:sz w:val="24"/>
                <w:szCs w:val="24"/>
                <w:u w:val="single"/>
                <w:lang w:val="en-US" w:eastAsia="zh-CN" w:bidi="ar"/>
              </w:rPr>
              <w:t>2022</w:t>
            </w:r>
            <w:r>
              <w:rPr>
                <w:rFonts w:hint="eastAsia" w:ascii="宋体" w:hAnsi="宋体" w:eastAsia="宋体" w:cs="宋体"/>
                <w:color w:val="000000"/>
                <w:kern w:val="0"/>
                <w:sz w:val="24"/>
                <w:szCs w:val="24"/>
                <w:u w:val="single"/>
                <w:lang w:val="en-US" w:eastAsia="zh-CN" w:bidi="ar"/>
              </w:rPr>
              <w:t>年），统一规划、建设乡镇污水处理设施及其配套管网，切实加强管理，提高运营效率，进一步改善人居环境，服务乡村振兴。</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color w:val="000000"/>
                <w:kern w:val="0"/>
                <w:sz w:val="24"/>
                <w:szCs w:val="24"/>
                <w:u w:val="single"/>
                <w:lang w:val="en-US" w:eastAsia="zh-CN" w:bidi="ar"/>
              </w:rPr>
            </w:pPr>
            <w:r>
              <w:rPr>
                <w:rFonts w:hint="eastAsia" w:ascii="Times New Roman" w:hAnsi="Times New Roman" w:cs="Times New Roman"/>
                <w:u w:val="single"/>
                <w:lang w:val="en-US" w:eastAsia="zh-CN"/>
              </w:rPr>
              <w:t>湘阴县洋沙湖镇污水处理工程（150m</w:t>
            </w:r>
            <w:r>
              <w:rPr>
                <w:rFonts w:hint="eastAsia" w:ascii="Times New Roman" w:hAnsi="Times New Roman" w:cs="Times New Roman"/>
                <w:u w:val="single"/>
                <w:vertAlign w:val="superscript"/>
                <w:lang w:val="en-US" w:eastAsia="zh-CN"/>
              </w:rPr>
              <w:t>3</w:t>
            </w:r>
            <w:r>
              <w:rPr>
                <w:rFonts w:hint="eastAsia" w:ascii="Times New Roman" w:hAnsi="Times New Roman" w:cs="Times New Roman"/>
                <w:u w:val="single"/>
                <w:lang w:val="en-US" w:eastAsia="zh-CN"/>
              </w:rPr>
              <w:t>/d）建设项目（以下简称本项目）</w:t>
            </w:r>
            <w:r>
              <w:rPr>
                <w:rFonts w:hint="eastAsia" w:ascii="宋体" w:hAnsi="宋体" w:eastAsia="宋体" w:cs="宋体"/>
                <w:color w:val="000000"/>
                <w:kern w:val="0"/>
                <w:sz w:val="24"/>
                <w:szCs w:val="24"/>
                <w:u w:val="single"/>
                <w:lang w:val="en-US" w:eastAsia="zh-CN" w:bidi="ar"/>
              </w:rPr>
              <w:t>建设正是为了贯彻落实洞庭湖生态环境专项整治三年行动计划及湖南省乡镇污水处理设施建设四年行动实施方案，是适应乡镇的发展，保障乡镇用水安全、改善生活环境的需要，是一项利国利民的工程。</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lang w:val="en-US" w:eastAsia="zh-CN"/>
              </w:rPr>
            </w:pPr>
            <w:r>
              <w:rPr>
                <w:rFonts w:hint="eastAsia" w:ascii="宋体" w:hAnsi="宋体" w:eastAsia="宋体" w:cs="宋体"/>
                <w:color w:val="000000"/>
                <w:kern w:val="0"/>
                <w:sz w:val="24"/>
                <w:szCs w:val="24"/>
                <w:lang w:val="en-US" w:eastAsia="zh-CN" w:bidi="ar"/>
              </w:rPr>
              <w:t>湘阴县洋沙湖镇污水处理工程</w:t>
            </w:r>
            <w:r>
              <w:rPr>
                <w:rFonts w:hint="default" w:ascii="Times New Roman" w:hAnsi="Times New Roman" w:eastAsia="宋体" w:cs="Times New Roman"/>
                <w:color w:val="000000"/>
                <w:kern w:val="0"/>
                <w:sz w:val="24"/>
                <w:szCs w:val="24"/>
                <w:lang w:val="en-US" w:eastAsia="zh-CN" w:bidi="ar"/>
              </w:rPr>
              <w:t>（150m</w:t>
            </w:r>
            <w:r>
              <w:rPr>
                <w:rFonts w:hint="default" w:ascii="Times New Roman" w:hAnsi="Times New Roman" w:eastAsia="宋体"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/d）建</w:t>
            </w:r>
            <w:r>
              <w:rPr>
                <w:rFonts w:hint="eastAsia" w:ascii="宋体" w:hAnsi="宋体" w:eastAsia="宋体" w:cs="宋体"/>
                <w:color w:val="000000"/>
                <w:kern w:val="0"/>
                <w:sz w:val="24"/>
                <w:szCs w:val="24"/>
                <w:lang w:val="en-US" w:eastAsia="zh-CN" w:bidi="ar"/>
              </w:rPr>
              <w:t>设项目位于</w:t>
            </w:r>
            <w:r>
              <w:rPr>
                <w:rFonts w:hint="eastAsia" w:ascii="Times New Roman" w:hAnsi="Times New Roman" w:cs="Times New Roman"/>
                <w:highlight w:val="none"/>
                <w:lang w:val="en-US" w:eastAsia="zh-CN"/>
              </w:rPr>
              <w:t>湘阴县洋沙湖镇芙蓉北路与石中排渠交界处的东北角</w:t>
            </w:r>
            <w:r>
              <w:rPr>
                <w:rFonts w:hint="eastAsia" w:ascii="宋体" w:hAnsi="宋体" w:eastAsia="宋体" w:cs="宋体"/>
                <w:color w:val="000000"/>
                <w:kern w:val="0"/>
                <w:sz w:val="24"/>
                <w:szCs w:val="24"/>
                <w:lang w:val="en-US" w:eastAsia="zh-CN" w:bidi="ar"/>
              </w:rPr>
              <w:t>（中心地理坐标：</w:t>
            </w:r>
            <w:r>
              <w:rPr>
                <w:rFonts w:hint="default" w:ascii="Times New Roman" w:hAnsi="Times New Roman" w:cs="Times New Roman"/>
                <w:lang w:val="en-US" w:eastAsia="zh-CN"/>
              </w:rPr>
              <w:t>E 112°55'47.77，N 28°37'7</w:t>
            </w:r>
            <w:r>
              <w:rPr>
                <w:rFonts w:hint="default" w:ascii="Times New Roman" w:hAnsi="Times New Roman" w:cs="Times New Roman"/>
                <w:highlight w:val="none"/>
                <w:lang w:val="en-US" w:eastAsia="zh-CN"/>
              </w:rPr>
              <w:t>.76</w:t>
            </w:r>
            <w:r>
              <w:rPr>
                <w:rFonts w:hint="eastAsia" w:ascii="宋体" w:hAnsi="宋体" w:eastAsia="宋体" w:cs="宋体"/>
                <w:color w:val="000000"/>
                <w:kern w:val="0"/>
                <w:sz w:val="24"/>
                <w:szCs w:val="24"/>
                <w:lang w:val="en-US" w:eastAsia="zh-CN" w:bidi="ar"/>
              </w:rPr>
              <w:t>，），本项目已取得湘阴县发展和改革局关于《湘阴县洋沙湖镇集镇污水处理工程可行性</w:t>
            </w:r>
            <w:r>
              <w:rPr>
                <w:rFonts w:hint="eastAsia" w:ascii="Times New Roman" w:hAnsi="Times New Roman" w:cs="Times New Roman"/>
                <w:lang w:val="en-US" w:eastAsia="zh-CN"/>
              </w:rPr>
              <w:t>研究报告的批复》（湘阴发改审[2020]124号），</w:t>
            </w:r>
            <w:r>
              <w:rPr>
                <w:rFonts w:hint="eastAsia" w:ascii="宋体" w:hAnsi="宋体" w:eastAsia="宋体" w:cs="宋体"/>
                <w:color w:val="000000"/>
                <w:kern w:val="0"/>
                <w:sz w:val="24"/>
                <w:szCs w:val="24"/>
                <w:lang w:val="en-US" w:eastAsia="zh-CN" w:bidi="ar"/>
              </w:rPr>
              <w:t>根据《湘阴县洋沙湖镇集镇污水处理工程可行性</w:t>
            </w:r>
            <w:r>
              <w:rPr>
                <w:rFonts w:hint="eastAsia" w:ascii="Times New Roman" w:hAnsi="Times New Roman" w:cs="Times New Roman"/>
                <w:lang w:val="en-US" w:eastAsia="zh-CN"/>
              </w:rPr>
              <w:t>研究报告》可知，</w:t>
            </w:r>
            <w:r>
              <w:rPr>
                <w:rFonts w:hint="eastAsia" w:ascii="Times New Roman" w:hAnsi="Times New Roman" w:cs="Times New Roman"/>
                <w:highlight w:val="none"/>
              </w:rPr>
              <w:t>本项目总投资</w:t>
            </w:r>
            <w:r>
              <w:rPr>
                <w:rFonts w:hint="eastAsia" w:ascii="Times New Roman" w:hAnsi="Times New Roman" w:cs="Times New Roman"/>
                <w:highlight w:val="none"/>
                <w:lang w:val="en-US" w:eastAsia="zh-CN"/>
              </w:rPr>
              <w:t>795.54</w:t>
            </w:r>
            <w:r>
              <w:rPr>
                <w:rFonts w:hint="eastAsia" w:ascii="Times New Roman" w:hAnsi="Times New Roman" w:cs="Times New Roman"/>
                <w:highlight w:val="none"/>
              </w:rPr>
              <w:t>万元，占地面积为</w:t>
            </w:r>
            <w:r>
              <w:rPr>
                <w:rFonts w:hint="eastAsia" w:ascii="Times New Roman" w:hAnsi="Times New Roman" w:cs="Times New Roman"/>
                <w:highlight w:val="none"/>
                <w:lang w:val="en-US" w:eastAsia="zh-CN"/>
              </w:rPr>
              <w:t>153.08</w:t>
            </w:r>
            <w:r>
              <w:rPr>
                <w:rFonts w:ascii="Times New Roman" w:hAnsi="Times New Roman" w:cs="Times New Roman"/>
                <w:highlight w:val="none"/>
              </w:rPr>
              <w:t>m</w:t>
            </w:r>
            <w:r>
              <w:rPr>
                <w:rFonts w:ascii="Times New Roman" w:hAnsi="Times New Roman" w:cs="Times New Roman"/>
                <w:highlight w:val="none"/>
                <w:vertAlign w:val="superscript"/>
              </w:rPr>
              <w:t>2</w:t>
            </w:r>
            <w:r>
              <w:rPr>
                <w:rFonts w:hint="eastAsia" w:ascii="Times New Roman" w:hAnsi="Times New Roman" w:cs="Times New Roman"/>
                <w:highlight w:val="none"/>
                <w:vertAlign w:val="baseline"/>
                <w:lang w:eastAsia="zh-CN"/>
              </w:rPr>
              <w:t>，主要建设内容包括</w:t>
            </w:r>
            <w:r>
              <w:rPr>
                <w:rFonts w:hint="eastAsia" w:ascii="Times New Roman" w:hAnsi="Times New Roman" w:cs="Times New Roman"/>
                <w:highlight w:val="none"/>
                <w:vertAlign w:val="baseline"/>
                <w:lang w:val="en-US" w:eastAsia="zh-CN"/>
              </w:rPr>
              <w:t>（1）厂区部分：组合池（格栅、调节池、污泥池）、一体化设备（生物膜+过滤）、紫外消毒池。（2）管网部分：污水主管4.1km(其中压力管400m)</w:t>
            </w:r>
            <w:r>
              <w:rPr>
                <w:rFonts w:hint="eastAsia" w:ascii="宋体" w:hAnsi="宋体" w:eastAsia="宋体" w:cs="宋体"/>
                <w:color w:val="000000"/>
                <w:kern w:val="0"/>
                <w:szCs w:val="24"/>
                <w:highlight w:val="none"/>
                <w:lang w:bidi="ar"/>
              </w:rPr>
              <w:t>等。</w:t>
            </w:r>
            <w:r>
              <w:rPr>
                <w:rFonts w:hint="eastAsia" w:ascii="宋体" w:hAnsi="宋体" w:eastAsia="宋体" w:cs="宋体"/>
                <w:color w:val="000000"/>
                <w:kern w:val="0"/>
                <w:szCs w:val="24"/>
                <w:highlight w:val="none"/>
                <w:lang w:eastAsia="zh-CN" w:bidi="ar"/>
              </w:rPr>
              <w:t>处理工艺为</w:t>
            </w:r>
            <w:r>
              <w:rPr>
                <w:rFonts w:hint="default" w:ascii="Times New Roman" w:hAnsi="Times New Roman" w:eastAsia="宋体" w:cs="Times New Roman"/>
                <w:color w:val="000000"/>
                <w:kern w:val="0"/>
                <w:szCs w:val="24"/>
                <w:highlight w:val="none"/>
                <w:lang w:eastAsia="zh-CN" w:bidi="ar"/>
              </w:rPr>
              <w:t>格栅</w:t>
            </w:r>
            <w:r>
              <w:rPr>
                <w:rFonts w:hint="default" w:ascii="Times New Roman" w:hAnsi="Times New Roman" w:eastAsia="宋体" w:cs="Times New Roman"/>
                <w:color w:val="000000"/>
                <w:kern w:val="0"/>
                <w:szCs w:val="24"/>
                <w:highlight w:val="none"/>
                <w:lang w:val="en-US" w:eastAsia="zh-CN" w:bidi="ar"/>
              </w:rPr>
              <w:t>+调节池+一体化设备（缺氧池+好氧池+好氧池</w:t>
            </w:r>
            <w:r>
              <w:rPr>
                <w:rFonts w:hint="eastAsia" w:ascii="Times New Roman" w:hAnsi="Times New Roman" w:eastAsia="宋体" w:cs="Times New Roman"/>
                <w:color w:val="000000"/>
                <w:kern w:val="0"/>
                <w:szCs w:val="24"/>
                <w:highlight w:val="none"/>
                <w:lang w:val="en-US" w:eastAsia="zh-CN" w:bidi="ar"/>
              </w:rPr>
              <w:t>+沉淀池</w:t>
            </w:r>
            <w:r>
              <w:rPr>
                <w:rFonts w:hint="default" w:ascii="Times New Roman" w:hAnsi="Times New Roman" w:eastAsia="宋体" w:cs="Times New Roman"/>
                <w:color w:val="000000"/>
                <w:kern w:val="0"/>
                <w:szCs w:val="24"/>
                <w:highlight w:val="none"/>
                <w:lang w:val="en-US" w:eastAsia="zh-CN" w:bidi="ar"/>
              </w:rPr>
              <w:t>）+</w:t>
            </w:r>
            <w:r>
              <w:rPr>
                <w:rFonts w:hint="eastAsia" w:ascii="Times New Roman" w:hAnsi="Times New Roman" w:eastAsia="宋体" w:cs="Times New Roman"/>
                <w:color w:val="000000"/>
                <w:kern w:val="0"/>
                <w:szCs w:val="24"/>
                <w:highlight w:val="none"/>
                <w:lang w:val="en-US" w:eastAsia="zh-CN" w:bidi="ar"/>
              </w:rPr>
              <w:t>砂缸</w:t>
            </w:r>
            <w:r>
              <w:rPr>
                <w:rFonts w:hint="default" w:ascii="Times New Roman" w:hAnsi="Times New Roman" w:eastAsia="宋体" w:cs="Times New Roman"/>
                <w:color w:val="000000"/>
                <w:kern w:val="0"/>
                <w:szCs w:val="24"/>
                <w:highlight w:val="none"/>
                <w:lang w:val="en-US" w:eastAsia="zh-CN" w:bidi="ar"/>
              </w:rPr>
              <w:t>过滤+</w:t>
            </w:r>
            <w:r>
              <w:rPr>
                <w:rFonts w:hint="eastAsia" w:ascii="Times New Roman" w:hAnsi="Times New Roman" w:eastAsia="宋体" w:cs="Times New Roman"/>
                <w:color w:val="000000"/>
                <w:kern w:val="0"/>
                <w:szCs w:val="24"/>
                <w:highlight w:val="none"/>
                <w:lang w:val="en-US" w:eastAsia="zh-CN" w:bidi="ar"/>
              </w:rPr>
              <w:t>紫外线</w:t>
            </w:r>
            <w:r>
              <w:rPr>
                <w:rFonts w:hint="default" w:ascii="Times New Roman" w:hAnsi="Times New Roman" w:eastAsia="宋体" w:cs="Times New Roman"/>
                <w:color w:val="000000"/>
                <w:kern w:val="0"/>
                <w:szCs w:val="24"/>
                <w:highlight w:val="none"/>
                <w:lang w:val="en-US" w:eastAsia="zh-CN" w:bidi="ar"/>
              </w:rPr>
              <w:t>消毒+出水</w:t>
            </w:r>
            <w:r>
              <w:rPr>
                <w:rFonts w:hint="eastAsia" w:ascii="Times New Roman" w:hAnsi="Times New Roman" w:eastAsia="宋体" w:cs="Times New Roman"/>
                <w:color w:val="000000"/>
                <w:kern w:val="0"/>
                <w:szCs w:val="24"/>
                <w:highlight w:val="none"/>
                <w:lang w:val="en-US" w:eastAsia="zh-CN" w:bidi="ar"/>
              </w:rPr>
              <w:t>。</w:t>
            </w:r>
          </w:p>
          <w:p>
            <w:pPr>
              <w:ind w:firstLine="480" w:firstLineChars="200"/>
              <w:rPr>
                <w:rFonts w:hint="eastAsia" w:ascii="Times New Roman" w:hAnsi="Times New Roman" w:cs="Times New Roman"/>
              </w:rPr>
            </w:pPr>
            <w:r>
              <w:rPr>
                <w:rFonts w:hint="eastAsia" w:ascii="Times New Roman" w:hAnsi="Times New Roman" w:cs="Times New Roman"/>
                <w:lang w:val="zh-CN"/>
              </w:rPr>
              <w:t>根据《中华人民共和国环境保护法》（</w:t>
            </w:r>
            <w:r>
              <w:rPr>
                <w:rFonts w:hint="eastAsia" w:ascii="Times New Roman" w:hAnsi="Times New Roman" w:cs="Times New Roman"/>
              </w:rPr>
              <w:t>2015年1月1日</w:t>
            </w:r>
            <w:r>
              <w:rPr>
                <w:rFonts w:hint="eastAsia" w:ascii="Times New Roman" w:hAnsi="Times New Roman" w:cs="Times New Roman"/>
                <w:lang w:val="zh-CN"/>
              </w:rPr>
              <w:t>）、《中华人民共和国环境影响评价法》（</w:t>
            </w:r>
            <w:r>
              <w:rPr>
                <w:rFonts w:hint="eastAsia" w:ascii="Times New Roman" w:hAnsi="Times New Roman" w:cs="Times New Roman"/>
              </w:rPr>
              <w:t>2018年12月29日</w:t>
            </w:r>
            <w:r>
              <w:rPr>
                <w:rFonts w:hint="eastAsia" w:ascii="Times New Roman" w:hAnsi="Times New Roman" w:cs="Times New Roman"/>
                <w:lang w:val="zh-CN"/>
              </w:rPr>
              <w:t>）、《建设项目环境保护管理条例》的有关规定，《建设项目环境影响评价分类管理名录》（201</w:t>
            </w:r>
            <w:r>
              <w:rPr>
                <w:rFonts w:hint="eastAsia" w:ascii="Times New Roman" w:hAnsi="Times New Roman" w:cs="Times New Roman"/>
              </w:rPr>
              <w:t>8</w:t>
            </w:r>
            <w:r>
              <w:rPr>
                <w:rFonts w:hint="eastAsia" w:ascii="Times New Roman" w:hAnsi="Times New Roman" w:cs="Times New Roman"/>
                <w:lang w:val="zh-CN"/>
              </w:rPr>
              <w:t>本），</w:t>
            </w:r>
            <w:r>
              <w:rPr>
                <w:rFonts w:hint="eastAsia" w:ascii="Times New Roman" w:hAnsi="Times New Roman" w:cs="Times New Roman"/>
                <w:lang w:eastAsia="zh-CN"/>
              </w:rPr>
              <w:t>湘阴县洋沙湖镇污水处理工程建设项目</w:t>
            </w:r>
            <w:r>
              <w:rPr>
                <w:rFonts w:hint="eastAsia" w:ascii="Times New Roman" w:hAnsi="Times New Roman" w:cs="Times New Roman"/>
              </w:rPr>
              <w:t>属于《建设项目环境影响评价分类管理名录》（</w:t>
            </w:r>
            <w:r>
              <w:rPr>
                <w:rFonts w:ascii="Times New Roman" w:hAnsi="Times New Roman" w:cs="Times New Roman"/>
              </w:rPr>
              <w:t>2018</w:t>
            </w:r>
            <w:r>
              <w:rPr>
                <w:rFonts w:hint="eastAsia" w:ascii="Times New Roman" w:hAnsi="Times New Roman" w:cs="Times New Roman"/>
              </w:rPr>
              <w:t>年本）中</w:t>
            </w:r>
            <w:r>
              <w:rPr>
                <w:rFonts w:hint="eastAsia" w:ascii="Times New Roman" w:hAnsi="Times New Roman" w:cs="Times New Roman"/>
                <w:lang w:eastAsia="zh-CN"/>
              </w:rPr>
              <w:t>“三十三</w:t>
            </w:r>
            <w:r>
              <w:rPr>
                <w:rFonts w:hint="eastAsia" w:ascii="Times New Roman" w:hAnsi="Times New Roman" w:cs="Times New Roman"/>
              </w:rPr>
              <w:t>、</w:t>
            </w:r>
            <w:r>
              <w:rPr>
                <w:rFonts w:hint="eastAsia" w:ascii="Times New Roman"/>
              </w:rPr>
              <w:t>（</w:t>
            </w:r>
            <w:r>
              <w:rPr>
                <w:rFonts w:ascii="Times New Roman"/>
              </w:rPr>
              <w:t>水的生产和供应业</w:t>
            </w:r>
            <w:r>
              <w:rPr>
                <w:rFonts w:hint="eastAsia" w:ascii="Times New Roman"/>
              </w:rPr>
              <w:t>）第96小类（</w:t>
            </w:r>
            <w:r>
              <w:rPr>
                <w:rFonts w:ascii="Times New Roman"/>
              </w:rPr>
              <w:t>生活污水集中处理</w:t>
            </w:r>
            <w:r>
              <w:rPr>
                <w:rFonts w:hint="eastAsia" w:ascii="Times New Roman"/>
              </w:rPr>
              <w:t>中的</w:t>
            </w:r>
            <w:r>
              <w:rPr>
                <w:rFonts w:ascii="Times New Roman"/>
              </w:rPr>
              <w:t>其他</w:t>
            </w:r>
            <w:r>
              <w:rPr>
                <w:rFonts w:hint="eastAsia" w:ascii="Times New Roman"/>
              </w:rPr>
              <w:t>）</w:t>
            </w:r>
            <w:r>
              <w:rPr>
                <w:rFonts w:hint="eastAsia" w:ascii="Times New Roman"/>
                <w:lang w:eastAsia="zh-CN"/>
              </w:rPr>
              <w:t>”</w:t>
            </w:r>
            <w:r>
              <w:rPr>
                <w:rFonts w:hint="eastAsia" w:ascii="Times New Roman" w:hAnsi="Times New Roman" w:cs="Times New Roman"/>
              </w:rPr>
              <w:t>，按要求应编制环境影响报告表。因此建设单位</w:t>
            </w:r>
            <w:r>
              <w:rPr>
                <w:rFonts w:hint="eastAsia" w:ascii="Times New Roman" w:hAnsi="Times New Roman" w:cs="Times New Roman"/>
                <w:lang w:eastAsia="zh-CN"/>
              </w:rPr>
              <w:t>湘阴县洋沙湖镇人民政府</w:t>
            </w:r>
            <w:r>
              <w:rPr>
                <w:rFonts w:hint="eastAsia" w:ascii="Times New Roman" w:hAnsi="Times New Roman" w:cs="Times New Roman"/>
              </w:rPr>
              <w:t>委托</w:t>
            </w:r>
            <w:r>
              <w:rPr>
                <w:rFonts w:hint="eastAsia" w:ascii="Times New Roman" w:hAnsi="Times New Roman" w:cs="Times New Roman"/>
                <w:lang w:eastAsia="zh-CN"/>
              </w:rPr>
              <w:t>岳阳凯丰环保有限公司</w:t>
            </w:r>
            <w:r>
              <w:rPr>
                <w:rFonts w:hint="eastAsia" w:ascii="Times New Roman" w:hAnsi="Times New Roman" w:cs="Times New Roman"/>
              </w:rPr>
              <w:t>承担该项目</w:t>
            </w:r>
            <w:r>
              <w:rPr>
                <w:rFonts w:hint="eastAsia" w:ascii="Times New Roman" w:hAnsi="Times New Roman" w:cs="Times New Roman"/>
                <w:lang w:eastAsia="zh-CN"/>
              </w:rPr>
              <w:t>的</w:t>
            </w:r>
            <w:r>
              <w:rPr>
                <w:rFonts w:hint="eastAsia" w:ascii="Times New Roman" w:hAnsi="Times New Roman" w:cs="Times New Roman"/>
              </w:rPr>
              <w:t>环境影响评价工作。环评单位受委托后，通过对该项目进行现场调查和资料收集，并按照国家有关环评技术规范要求，编制完成该项目环境影响报告表。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eastAsiaTheme="minorEastAsia"/>
                <w:sz w:val="21"/>
                <w:szCs w:val="21"/>
                <w:highlight w:val="none"/>
                <w:u w:val="single"/>
                <w:lang w:val="en-US" w:eastAsia="zh-CN"/>
              </w:rPr>
            </w:pPr>
            <w:r>
              <w:rPr>
                <w:rFonts w:hint="eastAsia" w:ascii="Times New Roman" w:hAnsi="Times New Roman" w:cs="Times New Roman"/>
                <w:sz w:val="21"/>
                <w:szCs w:val="21"/>
                <w:highlight w:val="none"/>
                <w:u w:val="single"/>
                <w:lang w:eastAsia="zh-CN"/>
              </w:rPr>
              <w:t>注：根据《湖南省住房和城乡建设厅等八部门关于建立绿色通道加快城乡污水处理设施建设前期工作的通知》（湘建村</w:t>
            </w:r>
            <w:r>
              <w:rPr>
                <w:rFonts w:hint="eastAsia" w:ascii="Times New Roman" w:hAnsi="Times New Roman" w:cs="Times New Roman"/>
                <w:sz w:val="21"/>
                <w:szCs w:val="21"/>
                <w:highlight w:val="none"/>
                <w:u w:val="single"/>
                <w:lang w:val="en-US" w:eastAsia="zh-CN"/>
              </w:rPr>
              <w:t>2019【230】号文）第四条要求：</w:t>
            </w:r>
            <w:r>
              <w:rPr>
                <w:rFonts w:hint="eastAsia" w:ascii="Times New Roman" w:hAnsi="Times New Roman" w:cs="Times New Roman"/>
                <w:sz w:val="21"/>
                <w:szCs w:val="21"/>
                <w:highlight w:val="none"/>
                <w:u w:val="single"/>
              </w:rPr>
              <w:t>新、改、扩建的乡镇生活污水处理设施排放标准</w:t>
            </w:r>
            <w:r>
              <w:rPr>
                <w:rFonts w:hint="default" w:ascii="Times New Roman" w:hAnsi="Times New Roman" w:cs="Times New Roman"/>
                <w:sz w:val="21"/>
                <w:szCs w:val="21"/>
                <w:highlight w:val="none"/>
                <w:u w:val="single"/>
              </w:rPr>
              <w:t>原则上按以下要求执行：1．建制镇生活污水处理设施</w:t>
            </w:r>
            <w:r>
              <w:rPr>
                <w:rFonts w:hint="default" w:ascii="Times New Roman" w:hAnsi="Times New Roman" w:cs="Times New Roman"/>
                <w:sz w:val="21"/>
                <w:szCs w:val="21"/>
                <w:highlight w:val="none"/>
                <w:u w:val="single"/>
                <w:lang w:val="en-US" w:eastAsia="zh-CN"/>
              </w:rPr>
              <w:t>执行《城镇污水处理厂污染物排放标准》（GB 18918-2002）一级（B）标准，其中洞庭湖流域（含常德市鼎城区、安乡县、汉寿县、津市市、澧县、石门县，岳阳市岳阳楼区、华容县、汨罗市、湘阴县、岳阳县，益阳市资阳区、赫山区、南县、沅江市、大通湖区）</w:t>
            </w:r>
            <w:r>
              <w:rPr>
                <w:rFonts w:hint="default" w:ascii="Times New Roman" w:hAnsi="Times New Roman" w:cs="Times New Roman"/>
                <w:sz w:val="21"/>
                <w:szCs w:val="21"/>
                <w:highlight w:val="none"/>
                <w:u w:val="single"/>
              </w:rPr>
              <w:t>执行一级（A）标准</w:t>
            </w:r>
            <w:r>
              <w:rPr>
                <w:rFonts w:hint="default" w:ascii="Times New Roman" w:hAnsi="Times New Roman" w:cs="Times New Roman"/>
                <w:sz w:val="21"/>
                <w:szCs w:val="21"/>
                <w:highlight w:val="none"/>
                <w:u w:val="single"/>
                <w:lang w:eastAsia="zh-CN"/>
              </w:rPr>
              <w:t>；本项目位于湖南省岳阳市湘阴县属于洞庭湖流域故尾水排放执行</w:t>
            </w:r>
            <w:r>
              <w:rPr>
                <w:rFonts w:hint="default" w:ascii="Times New Roman" w:hAnsi="Times New Roman" w:cs="Times New Roman"/>
                <w:sz w:val="21"/>
                <w:szCs w:val="21"/>
                <w:highlight w:val="none"/>
                <w:u w:val="single"/>
                <w:lang w:val="en-US" w:eastAsia="zh-CN"/>
              </w:rPr>
              <w:t>《城镇污水处理厂污染物排放标准》（GB 18918-2002）一级（A）标准；另外根据</w:t>
            </w:r>
            <w:r>
              <w:rPr>
                <w:rFonts w:hint="default" w:ascii="Times New Roman" w:hAnsi="Times New Roman" w:cs="Times New Roman"/>
                <w:sz w:val="21"/>
                <w:szCs w:val="21"/>
                <w:highlight w:val="none"/>
                <w:u w:val="single"/>
                <w:lang w:eastAsia="zh-CN"/>
              </w:rPr>
              <w:t>根据《湖南省住房和城乡建设厅等八部门关于建立绿色通道加快城乡污水处理设施建设前期工作的通知》（湘建村</w:t>
            </w:r>
            <w:r>
              <w:rPr>
                <w:rFonts w:hint="default" w:ascii="Times New Roman" w:hAnsi="Times New Roman" w:cs="Times New Roman"/>
                <w:sz w:val="21"/>
                <w:szCs w:val="21"/>
                <w:highlight w:val="none"/>
                <w:u w:val="single"/>
                <w:lang w:val="en-US" w:eastAsia="zh-CN"/>
              </w:rPr>
              <w:t>2019【230】号文）第五条要求：</w:t>
            </w:r>
            <w:r>
              <w:rPr>
                <w:rFonts w:hint="default" w:ascii="Times New Roman" w:hAnsi="Times New Roman" w:cs="Times New Roman"/>
                <w:sz w:val="21"/>
                <w:szCs w:val="21"/>
                <w:highlight w:val="none"/>
                <w:u w:val="single"/>
              </w:rPr>
              <w:t>日处理规模大于200立方米（含）、小于500立方米的污水处理设施应同步建设流量在线监测设备</w:t>
            </w:r>
            <w:r>
              <w:rPr>
                <w:rFonts w:hint="default" w:ascii="Times New Roman" w:hAnsi="Times New Roman" w:cs="Times New Roman"/>
                <w:sz w:val="21"/>
                <w:szCs w:val="21"/>
                <w:highlight w:val="none"/>
                <w:u w:val="single"/>
                <w:lang w:eastAsia="zh-CN"/>
              </w:rPr>
              <w:t>，</w:t>
            </w:r>
            <w:r>
              <w:rPr>
                <w:rFonts w:hint="eastAsia"/>
                <w:sz w:val="21"/>
                <w:szCs w:val="21"/>
                <w:highlight w:val="none"/>
                <w:u w:val="single"/>
                <w:lang w:eastAsia="zh-CN"/>
              </w:rPr>
              <w:t>本项目日处理规</w:t>
            </w:r>
            <w:r>
              <w:rPr>
                <w:rFonts w:hint="default" w:ascii="Times New Roman" w:hAnsi="Times New Roman" w:cs="Times New Roman"/>
                <w:sz w:val="21"/>
                <w:szCs w:val="21"/>
                <w:highlight w:val="none"/>
                <w:u w:val="single"/>
                <w:lang w:eastAsia="zh-CN"/>
              </w:rPr>
              <w:t>模为</w:t>
            </w:r>
            <w:r>
              <w:rPr>
                <w:rFonts w:hint="default" w:ascii="Times New Roman" w:hAnsi="Times New Roman" w:cs="Times New Roman"/>
                <w:sz w:val="21"/>
                <w:szCs w:val="21"/>
                <w:highlight w:val="none"/>
                <w:u w:val="single"/>
                <w:lang w:val="en-US" w:eastAsia="zh-CN"/>
              </w:rPr>
              <w:t>150立方</w:t>
            </w:r>
            <w:r>
              <w:rPr>
                <w:rFonts w:hint="eastAsia"/>
                <w:sz w:val="21"/>
                <w:szCs w:val="21"/>
                <w:highlight w:val="none"/>
                <w:u w:val="single"/>
                <w:lang w:val="en-US" w:eastAsia="zh-CN"/>
              </w:rPr>
              <w:t>米，故无需安装</w:t>
            </w:r>
            <w:r>
              <w:rPr>
                <w:sz w:val="21"/>
                <w:szCs w:val="21"/>
                <w:highlight w:val="none"/>
                <w:u w:val="single"/>
              </w:rPr>
              <w:t>流量在线监测设备</w:t>
            </w:r>
            <w:r>
              <w:rPr>
                <w:rFonts w:hint="eastAsia"/>
                <w:sz w:val="21"/>
                <w:szCs w:val="21"/>
                <w:highlight w:val="none"/>
                <w:u w:val="single"/>
                <w:lang w:eastAsia="zh-CN"/>
              </w:rPr>
              <w:t>。</w:t>
            </w:r>
          </w:p>
          <w:p>
            <w:pPr>
              <w:pStyle w:val="4"/>
              <w:numPr>
                <w:ilvl w:val="0"/>
                <w:numId w:val="3"/>
              </w:numPr>
              <w:ind w:firstLine="562"/>
              <w:outlineLvl w:val="1"/>
              <w:rPr>
                <w:rFonts w:cs="Times New Roman"/>
              </w:rPr>
            </w:pPr>
            <w:bookmarkStart w:id="2" w:name="_Toc34059475"/>
            <w:r>
              <w:rPr>
                <w:rFonts w:hint="eastAsia" w:cs="Times New Roman"/>
              </w:rPr>
              <w:t>项目概况</w:t>
            </w:r>
            <w:bookmarkEnd w:id="2"/>
          </w:p>
          <w:p>
            <w:pPr>
              <w:ind w:firstLine="480" w:firstLineChars="200"/>
              <w:rPr>
                <w:rFonts w:ascii="Times New Roman" w:hAnsi="Times New Roman" w:cs="Times New Roman"/>
                <w:lang w:val="zh-CN"/>
              </w:rPr>
            </w:pPr>
            <w:r>
              <w:rPr>
                <w:rFonts w:ascii="Times New Roman" w:hAnsi="Times New Roman" w:cs="Times New Roman"/>
                <w:lang w:val="zh-CN"/>
              </w:rPr>
              <w:t>项目名称：</w:t>
            </w:r>
            <w:r>
              <w:rPr>
                <w:rFonts w:hint="eastAsia" w:ascii="Times New Roman" w:hAnsi="Times New Roman" w:cs="Times New Roman"/>
                <w:lang w:val="zh-CN"/>
              </w:rPr>
              <w:t>湘阴县洋沙湖镇污水处理工程（</w:t>
            </w:r>
            <w:r>
              <w:rPr>
                <w:rFonts w:hint="eastAsia" w:ascii="Times New Roman" w:hAnsi="Times New Roman" w:cs="Times New Roman"/>
                <w:lang w:val="en-US" w:eastAsia="zh-CN"/>
              </w:rPr>
              <w:t>150m</w:t>
            </w:r>
            <w:r>
              <w:rPr>
                <w:rFonts w:hint="eastAsia" w:ascii="Times New Roman" w:hAnsi="Times New Roman" w:cs="Times New Roman"/>
                <w:vertAlign w:val="superscript"/>
                <w:lang w:val="en-US" w:eastAsia="zh-CN"/>
              </w:rPr>
              <w:t>3</w:t>
            </w:r>
            <w:r>
              <w:rPr>
                <w:rFonts w:hint="eastAsia" w:ascii="Times New Roman" w:hAnsi="Times New Roman" w:cs="Times New Roman"/>
                <w:lang w:val="en-US" w:eastAsia="zh-CN"/>
              </w:rPr>
              <w:t>/d）</w:t>
            </w:r>
            <w:r>
              <w:rPr>
                <w:rFonts w:ascii="Times New Roman" w:hAnsi="Times New Roman" w:cs="Times New Roman"/>
                <w:lang w:val="zh-CN"/>
              </w:rPr>
              <w:t>建设项目</w:t>
            </w:r>
          </w:p>
          <w:p>
            <w:pPr>
              <w:ind w:firstLine="480" w:firstLineChars="200"/>
              <w:rPr>
                <w:rFonts w:ascii="Times New Roman" w:hAnsi="Times New Roman" w:cs="Times New Roman"/>
                <w:lang w:val="zh-CN"/>
              </w:rPr>
            </w:pPr>
            <w:r>
              <w:rPr>
                <w:rFonts w:ascii="Times New Roman" w:hAnsi="Times New Roman" w:cs="Times New Roman"/>
                <w:lang w:val="zh-CN"/>
              </w:rPr>
              <w:t>建设单位：</w:t>
            </w:r>
            <w:r>
              <w:rPr>
                <w:rFonts w:hint="eastAsia" w:ascii="Times New Roman" w:hAnsi="Times New Roman" w:cs="Times New Roman"/>
                <w:lang w:eastAsia="zh-CN"/>
              </w:rPr>
              <w:t>湘阴县洋沙湖镇人民政府</w:t>
            </w:r>
          </w:p>
          <w:p>
            <w:pPr>
              <w:ind w:firstLine="480" w:firstLineChars="200"/>
              <w:rPr>
                <w:rFonts w:hint="eastAsia" w:ascii="Times New Roman" w:hAnsi="Times New Roman" w:cs="Times New Roman"/>
                <w:lang w:val="en-US" w:eastAsia="zh-CN"/>
              </w:rPr>
            </w:pPr>
            <w:r>
              <w:rPr>
                <w:rFonts w:hint="eastAsia" w:ascii="Times New Roman" w:hAnsi="Times New Roman" w:cs="Times New Roman"/>
                <w:lang w:val="zh-CN" w:eastAsia="zh-CN"/>
              </w:rPr>
              <w:t>建设地点：</w:t>
            </w:r>
            <w:r>
              <w:rPr>
                <w:rFonts w:hint="eastAsia" w:ascii="Times New Roman" w:hAnsi="Times New Roman" w:cs="Times New Roman"/>
                <w:lang w:val="en-US" w:eastAsia="zh-CN"/>
              </w:rPr>
              <w:t>湘阴县洋沙湖镇芙蓉北路与石中排渠交界处的东北角（</w:t>
            </w:r>
            <w:r>
              <w:rPr>
                <w:rFonts w:hint="default" w:ascii="Times New Roman" w:hAnsi="Times New Roman" w:cs="Times New Roman"/>
                <w:lang w:val="en-US" w:eastAsia="zh-CN"/>
              </w:rPr>
              <w:t>E 112°55'47.77，N 28°37'7</w:t>
            </w:r>
            <w:r>
              <w:rPr>
                <w:rFonts w:hint="default" w:ascii="Times New Roman" w:hAnsi="Times New Roman" w:cs="Times New Roman"/>
                <w:highlight w:val="none"/>
                <w:lang w:val="en-US" w:eastAsia="zh-CN"/>
              </w:rPr>
              <w:t>.76</w:t>
            </w:r>
            <w:r>
              <w:rPr>
                <w:rFonts w:hint="eastAsia" w:ascii="Times New Roman" w:hAnsi="Times New Roman" w:cs="Times New Roman"/>
                <w:lang w:eastAsia="zh-CN"/>
              </w:rPr>
              <w:t>）</w:t>
            </w:r>
          </w:p>
          <w:p>
            <w:pPr>
              <w:ind w:firstLine="480" w:firstLineChars="200"/>
              <w:rPr>
                <w:rFonts w:ascii="Times New Roman" w:hAnsi="Times New Roman" w:cs="Times New Roman"/>
              </w:rPr>
            </w:pPr>
            <w:r>
              <w:rPr>
                <w:rFonts w:ascii="Times New Roman" w:hAnsi="Times New Roman" w:cs="Times New Roman"/>
              </w:rPr>
              <w:t>建设性质：新建</w:t>
            </w:r>
          </w:p>
          <w:p>
            <w:pPr>
              <w:ind w:firstLine="480" w:firstLineChars="200"/>
              <w:rPr>
                <w:rFonts w:ascii="Times New Roman" w:hAnsi="Times New Roman" w:cs="Times New Roman"/>
                <w:highlight w:val="none"/>
              </w:rPr>
            </w:pPr>
            <w:r>
              <w:rPr>
                <w:rFonts w:ascii="Times New Roman" w:hAnsi="Times New Roman" w:cs="Times New Roman"/>
              </w:rPr>
              <w:t>项目投资：</w:t>
            </w:r>
            <w:r>
              <w:rPr>
                <w:rFonts w:ascii="Times New Roman" w:hAnsi="Times New Roman" w:cs="Times New Roman"/>
                <w:highlight w:val="none"/>
              </w:rPr>
              <w:t>总投资</w:t>
            </w:r>
            <w:r>
              <w:rPr>
                <w:rFonts w:hint="eastAsia" w:ascii="Times New Roman" w:hAnsi="Times New Roman" w:cs="Times New Roman"/>
                <w:highlight w:val="none"/>
                <w:lang w:val="en-US" w:eastAsia="zh-CN"/>
              </w:rPr>
              <w:t>795.54</w:t>
            </w:r>
            <w:r>
              <w:rPr>
                <w:rFonts w:ascii="Times New Roman" w:hAnsi="Times New Roman" w:cs="Times New Roman"/>
                <w:highlight w:val="none"/>
              </w:rPr>
              <w:t>万元，其中环保投资</w:t>
            </w:r>
            <w:r>
              <w:rPr>
                <w:rFonts w:hint="eastAsia" w:ascii="Times New Roman" w:hAnsi="Times New Roman" w:cs="Times New Roman"/>
                <w:highlight w:val="none"/>
                <w:lang w:val="en-US" w:eastAsia="zh-CN"/>
              </w:rPr>
              <w:t>34.5</w:t>
            </w:r>
            <w:r>
              <w:rPr>
                <w:rFonts w:ascii="Times New Roman" w:hAnsi="Times New Roman" w:cs="Times New Roman"/>
                <w:highlight w:val="none"/>
              </w:rPr>
              <w:t>万元，环保投资占总投资</w:t>
            </w:r>
            <w:r>
              <w:rPr>
                <w:rFonts w:hint="eastAsia" w:ascii="Times New Roman" w:hAnsi="Times New Roman" w:cs="Times New Roman"/>
                <w:highlight w:val="none"/>
                <w:lang w:val="en-US" w:eastAsia="zh-CN"/>
              </w:rPr>
              <w:t>4.33</w:t>
            </w:r>
            <w:r>
              <w:rPr>
                <w:rFonts w:ascii="Times New Roman" w:hAnsi="Times New Roman" w:cs="Times New Roman"/>
                <w:highlight w:val="none"/>
              </w:rPr>
              <w:t>%。</w:t>
            </w:r>
          </w:p>
          <w:p>
            <w:pPr>
              <w:ind w:firstLine="480" w:firstLineChars="200"/>
              <w:rPr>
                <w:rFonts w:hint="eastAsia" w:ascii="Times New Roman" w:hAnsi="Times New Roman" w:cs="Times New Roman"/>
                <w:lang w:val="en-US" w:eastAsia="zh-CN"/>
              </w:rPr>
            </w:pPr>
            <w:r>
              <w:rPr>
                <w:rFonts w:hint="eastAsia" w:ascii="Times New Roman" w:hAnsi="Times New Roman" w:cs="Times New Roman"/>
              </w:rPr>
              <w:t>建设规模：</w:t>
            </w:r>
            <w:r>
              <w:rPr>
                <w:rFonts w:hint="eastAsia" w:ascii="Times New Roman" w:hAnsi="Times New Roman" w:cs="Times New Roman"/>
                <w:lang w:eastAsia="zh-CN"/>
              </w:rPr>
              <w:t>日处理污水</w:t>
            </w:r>
            <w:r>
              <w:rPr>
                <w:rFonts w:hint="eastAsia" w:ascii="Times New Roman" w:hAnsi="Times New Roman" w:cs="Times New Roman"/>
                <w:lang w:val="en-US" w:eastAsia="zh-CN"/>
              </w:rPr>
              <w:t>150m</w:t>
            </w:r>
            <w:r>
              <w:rPr>
                <w:rFonts w:hint="eastAsia" w:ascii="Times New Roman" w:hAnsi="Times New Roman" w:cs="Times New Roman"/>
                <w:vertAlign w:val="superscript"/>
                <w:lang w:val="en-US" w:eastAsia="zh-CN"/>
              </w:rPr>
              <w:t>3</w:t>
            </w:r>
            <w:r>
              <w:rPr>
                <w:rFonts w:hint="eastAsia" w:ascii="Times New Roman" w:hAnsi="Times New Roman" w:cs="Times New Roman"/>
                <w:lang w:val="en-US" w:eastAsia="zh-CN"/>
              </w:rPr>
              <w:t>/d，纳污范围：洋沙湖镇集镇区，面积0.39km</w:t>
            </w:r>
            <w:r>
              <w:rPr>
                <w:rFonts w:hint="eastAsia" w:ascii="Times New Roman" w:hAnsi="Times New Roman" w:cs="Times New Roman"/>
                <w:vertAlign w:val="superscript"/>
                <w:lang w:val="en-US" w:eastAsia="zh-CN"/>
              </w:rPr>
              <w:t>2</w:t>
            </w:r>
            <w:r>
              <w:rPr>
                <w:rFonts w:hint="eastAsia" w:ascii="Times New Roman" w:hAnsi="Times New Roman" w:cs="Times New Roman"/>
                <w:lang w:val="en-US" w:eastAsia="zh-CN"/>
              </w:rPr>
              <w:t>。</w:t>
            </w:r>
          </w:p>
          <w:p>
            <w:pPr>
              <w:pStyle w:val="4"/>
              <w:numPr>
                <w:ilvl w:val="0"/>
                <w:numId w:val="3"/>
              </w:numPr>
              <w:ind w:firstLine="562"/>
              <w:outlineLvl w:val="1"/>
              <w:rPr>
                <w:rFonts w:hint="default"/>
                <w:lang w:val="en-US"/>
              </w:rPr>
            </w:pPr>
            <w:r>
              <w:rPr>
                <w:rFonts w:hint="eastAsia"/>
                <w:lang w:val="en-US" w:eastAsia="zh-CN"/>
              </w:rPr>
              <w:t>污水处理规模</w:t>
            </w:r>
          </w:p>
          <w:p>
            <w:pPr>
              <w:ind w:firstLine="480" w:firstLineChars="200"/>
              <w:rPr>
                <w:rFonts w:hint="eastAsia" w:ascii="Times New Roman" w:hAnsi="Times New Roman" w:cs="Times New Roman"/>
                <w:lang w:val="en-US" w:eastAsia="zh-CN"/>
              </w:rPr>
            </w:pPr>
            <w:r>
              <w:rPr>
                <w:rFonts w:hint="eastAsia" w:ascii="Times New Roman" w:hAnsi="Times New Roman" w:cs="Times New Roman"/>
                <w:lang w:val="en-US" w:eastAsia="zh-CN"/>
              </w:rPr>
              <w:t>根据《湘阴县洋沙湖镇集镇污水处理工程可行性研究报告》，湘阴县洋沙湖污水处理厂水量预测统计见以下内容：</w:t>
            </w:r>
          </w:p>
          <w:p>
            <w:pPr>
              <w:ind w:firstLine="480" w:firstLineChars="200"/>
              <w:rPr>
                <w:rFonts w:hint="eastAsia" w:ascii="Times New Roman" w:hAnsi="Times New Roman" w:cs="Times New Roman"/>
                <w:lang w:val="en-US" w:eastAsia="zh-CN"/>
              </w:rPr>
            </w:pPr>
            <w:r>
              <w:rPr>
                <w:rFonts w:hint="eastAsia" w:ascii="Times New Roman" w:hAnsi="Times New Roman" w:cs="Times New Roman"/>
                <w:lang w:val="en-US" w:eastAsia="zh-CN"/>
              </w:rPr>
              <w:t>本工程污水收集范围为洋沙湖镇集镇区。</w:t>
            </w:r>
          </w:p>
          <w:p>
            <w:pPr>
              <w:ind w:firstLine="480" w:firstLineChars="200"/>
              <w:rPr>
                <w:rFonts w:hint="eastAsia" w:ascii="Times New Roman" w:hAnsi="Times New Roman" w:cs="Times New Roman"/>
                <w:highlight w:val="none"/>
                <w:u w:val="single"/>
                <w:lang w:val="en-US" w:eastAsia="zh-CN"/>
              </w:rPr>
            </w:pPr>
            <w:r>
              <w:rPr>
                <w:rFonts w:hint="eastAsia" w:ascii="Times New Roman" w:hAnsi="Times New Roman" w:cs="Times New Roman"/>
                <w:highlight w:val="none"/>
                <w:u w:val="single"/>
                <w:lang w:val="en-US" w:eastAsia="zh-CN"/>
              </w:rPr>
              <w:t>（1）人口规模</w:t>
            </w:r>
          </w:p>
          <w:p>
            <w:pPr>
              <w:ind w:firstLine="480" w:firstLineChars="200"/>
              <w:rPr>
                <w:rFonts w:hint="eastAsia" w:ascii="Times New Roman" w:hAnsi="Times New Roman" w:cs="Times New Roman"/>
                <w:highlight w:val="none"/>
                <w:u w:val="single"/>
                <w:lang w:val="en-US" w:eastAsia="zh-CN"/>
              </w:rPr>
            </w:pPr>
            <w:r>
              <w:rPr>
                <w:rFonts w:hint="eastAsia" w:ascii="Times New Roman" w:hAnsi="Times New Roman" w:cs="Times New Roman"/>
                <w:highlight w:val="none"/>
                <w:u w:val="single"/>
                <w:lang w:val="en-US" w:eastAsia="zh-CN"/>
              </w:rPr>
              <w:t>洋沙湖集镇区</w:t>
            </w:r>
            <w:r>
              <w:rPr>
                <w:rFonts w:hint="default" w:ascii="Times New Roman" w:hAnsi="Times New Roman" w:cs="Times New Roman"/>
                <w:highlight w:val="none"/>
                <w:u w:val="single"/>
                <w:lang w:val="en-US" w:eastAsia="zh-CN"/>
              </w:rPr>
              <w:t>2830</w:t>
            </w:r>
            <w:r>
              <w:rPr>
                <w:rFonts w:hint="eastAsia" w:ascii="Times New Roman" w:hAnsi="Times New Roman" w:cs="Times New Roman"/>
                <w:highlight w:val="none"/>
                <w:u w:val="single"/>
                <w:lang w:val="en-US" w:eastAsia="zh-CN"/>
              </w:rPr>
              <w:t>人（其中学校人口</w:t>
            </w:r>
            <w:r>
              <w:rPr>
                <w:rFonts w:hint="default" w:ascii="Times New Roman" w:hAnsi="Times New Roman" w:cs="Times New Roman"/>
                <w:highlight w:val="none"/>
                <w:u w:val="single"/>
                <w:lang w:val="en-US" w:eastAsia="zh-CN"/>
              </w:rPr>
              <w:t>1183</w:t>
            </w:r>
            <w:r>
              <w:rPr>
                <w:rFonts w:hint="eastAsia" w:ascii="Times New Roman" w:hAnsi="Times New Roman" w:cs="Times New Roman"/>
                <w:highlight w:val="none"/>
                <w:u w:val="single"/>
                <w:lang w:val="en-US" w:eastAsia="zh-CN"/>
              </w:rPr>
              <w:t>人）。</w:t>
            </w:r>
          </w:p>
          <w:p>
            <w:pPr>
              <w:ind w:firstLine="480" w:firstLineChars="200"/>
              <w:rPr>
                <w:rFonts w:hint="eastAsia" w:ascii="Times New Roman" w:hAnsi="Times New Roman" w:cs="Times New Roman"/>
                <w:highlight w:val="none"/>
                <w:u w:val="single"/>
                <w:lang w:val="en-US" w:eastAsia="zh-CN"/>
              </w:rPr>
            </w:pPr>
            <w:r>
              <w:rPr>
                <w:rFonts w:hint="eastAsia" w:ascii="Times New Roman" w:hAnsi="Times New Roman" w:cs="Times New Roman"/>
                <w:highlight w:val="none"/>
                <w:u w:val="single"/>
                <w:lang w:val="en-US" w:eastAsia="zh-CN"/>
              </w:rPr>
              <w:t>（2）生活污水量</w:t>
            </w:r>
          </w:p>
          <w:p>
            <w:pPr>
              <w:ind w:firstLine="480" w:firstLineChars="200"/>
              <w:rPr>
                <w:rFonts w:hint="eastAsia" w:ascii="Times New Roman" w:hAnsi="Times New Roman" w:cs="Times New Roman"/>
                <w:highlight w:val="none"/>
                <w:u w:val="single"/>
                <w:lang w:val="en-US" w:eastAsia="zh-CN"/>
              </w:rPr>
            </w:pPr>
            <w:r>
              <w:rPr>
                <w:rFonts w:hint="eastAsia" w:ascii="Times New Roman" w:hAnsi="Times New Roman" w:cs="Times New Roman"/>
                <w:highlight w:val="none"/>
                <w:u w:val="single"/>
                <w:lang w:val="en-US" w:eastAsia="zh-CN"/>
              </w:rPr>
              <w:t>根据《湖南省乡镇排水与污水处理工程专项规划设计技术导引》4.2.3中规定“：生活污水量：居民生活污水量可按调查确定的居民平均日生活用水量的</w:t>
            </w:r>
            <w:r>
              <w:rPr>
                <w:rFonts w:hint="default" w:ascii="Times New Roman" w:hAnsi="Times New Roman" w:cs="Times New Roman"/>
                <w:highlight w:val="none"/>
                <w:u w:val="single"/>
                <w:lang w:val="en-US" w:eastAsia="zh-CN"/>
              </w:rPr>
              <w:t>70%</w:t>
            </w:r>
            <w:r>
              <w:rPr>
                <w:rFonts w:hint="eastAsia" w:ascii="Times New Roman" w:hAnsi="Times New Roman" w:cs="Times New Roman"/>
                <w:highlight w:val="none"/>
                <w:u w:val="single"/>
                <w:lang w:val="en-US" w:eastAsia="zh-CN"/>
              </w:rPr>
              <w:t>～</w:t>
            </w:r>
            <w:r>
              <w:rPr>
                <w:rFonts w:hint="default" w:ascii="Times New Roman" w:hAnsi="Times New Roman" w:cs="Times New Roman"/>
                <w:highlight w:val="none"/>
                <w:u w:val="single"/>
                <w:lang w:val="en-US" w:eastAsia="zh-CN"/>
              </w:rPr>
              <w:t>85%</w:t>
            </w:r>
            <w:r>
              <w:rPr>
                <w:rFonts w:hint="eastAsia" w:ascii="Times New Roman" w:hAnsi="Times New Roman" w:cs="Times New Roman"/>
                <w:highlight w:val="none"/>
                <w:u w:val="single"/>
                <w:lang w:val="en-US" w:eastAsia="zh-CN"/>
              </w:rPr>
              <w:t>进行估算”，根据本项目可研可知，项目平均日污水量居民取</w:t>
            </w:r>
            <w:r>
              <w:rPr>
                <w:rFonts w:hint="default" w:ascii="Times New Roman" w:hAnsi="Times New Roman" w:cs="Times New Roman"/>
                <w:highlight w:val="none"/>
                <w:u w:val="single"/>
                <w:lang w:val="en-US" w:eastAsia="zh-CN"/>
              </w:rPr>
              <w:t>70L/(</w:t>
            </w:r>
            <w:r>
              <w:rPr>
                <w:rFonts w:hint="eastAsia" w:ascii="Times New Roman" w:hAnsi="Times New Roman" w:cs="Times New Roman"/>
                <w:highlight w:val="none"/>
                <w:u w:val="single"/>
                <w:lang w:val="en-US" w:eastAsia="zh-CN"/>
              </w:rPr>
              <w:t>人</w:t>
            </w:r>
            <w:r>
              <w:rPr>
                <w:rFonts w:hint="default" w:ascii="Times New Roman" w:hAnsi="Times New Roman" w:cs="Times New Roman"/>
                <w:highlight w:val="none"/>
                <w:u w:val="single"/>
                <w:lang w:val="en-US" w:eastAsia="zh-CN"/>
              </w:rPr>
              <w:t>·d)</w:t>
            </w:r>
            <w:r>
              <w:rPr>
                <w:rFonts w:hint="eastAsia" w:ascii="Times New Roman" w:hAnsi="Times New Roman" w:cs="Times New Roman"/>
                <w:highlight w:val="none"/>
                <w:u w:val="single"/>
                <w:lang w:val="en-US" w:eastAsia="zh-CN"/>
              </w:rPr>
              <w:t>，学校取</w:t>
            </w:r>
            <w:r>
              <w:rPr>
                <w:rFonts w:hint="default" w:ascii="Times New Roman" w:hAnsi="Times New Roman" w:cs="Times New Roman"/>
                <w:highlight w:val="none"/>
                <w:u w:val="single"/>
                <w:lang w:val="en-US" w:eastAsia="zh-CN"/>
              </w:rPr>
              <w:t>40L/(</w:t>
            </w:r>
            <w:r>
              <w:rPr>
                <w:rFonts w:hint="eastAsia" w:ascii="Times New Roman" w:hAnsi="Times New Roman" w:cs="Times New Roman"/>
                <w:highlight w:val="none"/>
                <w:u w:val="single"/>
                <w:lang w:val="en-US" w:eastAsia="zh-CN"/>
              </w:rPr>
              <w:t>人</w:t>
            </w:r>
            <w:r>
              <w:rPr>
                <w:rFonts w:hint="default" w:ascii="Times New Roman" w:hAnsi="Times New Roman" w:cs="Times New Roman"/>
                <w:highlight w:val="none"/>
                <w:u w:val="single"/>
                <w:lang w:val="en-US" w:eastAsia="zh-CN"/>
              </w:rPr>
              <w:t>·d)</w:t>
            </w:r>
            <w:r>
              <w:rPr>
                <w:rFonts w:hint="eastAsia" w:ascii="Times New Roman" w:hAnsi="Times New Roman" w:cs="Times New Roman"/>
                <w:highlight w:val="none"/>
                <w:u w:val="single"/>
                <w:lang w:val="en-US" w:eastAsia="zh-CN"/>
              </w:rPr>
              <w:t>，则洋沙湖镇生活污水量</w:t>
            </w:r>
            <w:r>
              <w:rPr>
                <w:rFonts w:hint="default" w:ascii="Times New Roman" w:hAnsi="Times New Roman" w:cs="Times New Roman"/>
                <w:highlight w:val="none"/>
                <w:u w:val="single"/>
                <w:lang w:val="en-US" w:eastAsia="zh-CN"/>
              </w:rPr>
              <w:t>Q1</w:t>
            </w:r>
            <w:r>
              <w:rPr>
                <w:rFonts w:hint="eastAsia" w:ascii="Times New Roman" w:hAnsi="Times New Roman" w:cs="Times New Roman"/>
                <w:highlight w:val="none"/>
                <w:u w:val="single"/>
                <w:lang w:val="en-US" w:eastAsia="zh-CN"/>
              </w:rPr>
              <w:t>如下：</w:t>
            </w:r>
          </w:p>
          <w:p>
            <w:pPr>
              <w:ind w:firstLine="480" w:firstLineChars="200"/>
              <w:rPr>
                <w:rFonts w:hint="eastAsia" w:ascii="Times New Roman" w:hAnsi="Times New Roman" w:cs="Times New Roman"/>
                <w:highlight w:val="none"/>
                <w:u w:val="single"/>
                <w:lang w:val="en-US" w:eastAsia="zh-CN"/>
              </w:rPr>
            </w:pPr>
            <w:r>
              <w:rPr>
                <w:rFonts w:hint="default" w:ascii="Times New Roman" w:hAnsi="Times New Roman" w:cs="Times New Roman"/>
                <w:highlight w:val="none"/>
                <w:u w:val="single"/>
                <w:lang w:val="en-US" w:eastAsia="zh-CN"/>
              </w:rPr>
              <w:t>Q1=</w:t>
            </w:r>
            <w:r>
              <w:rPr>
                <w:rFonts w:hint="eastAsia" w:ascii="Times New Roman" w:hAnsi="Times New Roman" w:cs="Times New Roman"/>
                <w:highlight w:val="none"/>
                <w:u w:val="single"/>
                <w:lang w:val="en-US" w:eastAsia="zh-CN"/>
              </w:rPr>
              <w:t>{（1647</w:t>
            </w:r>
            <w:r>
              <w:rPr>
                <w:rFonts w:hint="default" w:ascii="Times New Roman" w:hAnsi="Times New Roman" w:cs="Times New Roman"/>
                <w:highlight w:val="none"/>
                <w:u w:val="single"/>
                <w:lang w:val="en-US" w:eastAsia="zh-CN"/>
              </w:rPr>
              <w:t>×70÷1000</w:t>
            </w:r>
            <w:r>
              <w:rPr>
                <w:rFonts w:hint="eastAsia" w:ascii="Times New Roman" w:hAnsi="Times New Roman" w:cs="Times New Roman"/>
                <w:highlight w:val="none"/>
                <w:u w:val="single"/>
                <w:lang w:val="en-US" w:eastAsia="zh-CN"/>
              </w:rPr>
              <w:t>）+（1183</w:t>
            </w:r>
            <w:r>
              <w:rPr>
                <w:rFonts w:hint="default" w:ascii="Times New Roman" w:hAnsi="Times New Roman" w:cs="Times New Roman"/>
                <w:highlight w:val="none"/>
                <w:u w:val="single"/>
                <w:lang w:val="en-US" w:eastAsia="zh-CN"/>
              </w:rPr>
              <w:t>×</w:t>
            </w:r>
            <w:r>
              <w:rPr>
                <w:rFonts w:hint="eastAsia" w:ascii="Times New Roman" w:hAnsi="Times New Roman" w:cs="Times New Roman"/>
                <w:highlight w:val="none"/>
                <w:u w:val="single"/>
                <w:lang w:val="en-US" w:eastAsia="zh-CN"/>
              </w:rPr>
              <w:t>4</w:t>
            </w:r>
            <w:r>
              <w:rPr>
                <w:rFonts w:hint="default" w:ascii="Times New Roman" w:hAnsi="Times New Roman" w:cs="Times New Roman"/>
                <w:highlight w:val="none"/>
                <w:u w:val="single"/>
                <w:lang w:val="en-US" w:eastAsia="zh-CN"/>
              </w:rPr>
              <w:t>0÷1000</w:t>
            </w:r>
            <w:r>
              <w:rPr>
                <w:rFonts w:hint="eastAsia" w:ascii="Times New Roman" w:hAnsi="Times New Roman" w:cs="Times New Roman"/>
                <w:highlight w:val="none"/>
                <w:u w:val="single"/>
                <w:lang w:val="en-US" w:eastAsia="zh-CN"/>
              </w:rPr>
              <w:t>）}</w:t>
            </w:r>
            <w:r>
              <w:rPr>
                <w:rFonts w:hint="default" w:ascii="Times New Roman" w:hAnsi="Times New Roman" w:cs="Times New Roman"/>
                <w:highlight w:val="none"/>
                <w:u w:val="single"/>
                <w:lang w:val="en-US" w:eastAsia="zh-CN"/>
              </w:rPr>
              <w:t>×</w:t>
            </w:r>
            <w:r>
              <w:rPr>
                <w:rFonts w:hint="eastAsia" w:ascii="Times New Roman" w:hAnsi="Times New Roman" w:cs="Times New Roman"/>
                <w:highlight w:val="none"/>
                <w:u w:val="single"/>
                <w:lang w:val="en-US" w:eastAsia="zh-CN"/>
              </w:rPr>
              <w:t>0.75</w:t>
            </w:r>
            <w:r>
              <w:rPr>
                <w:rFonts w:hint="default" w:ascii="Times New Roman" w:hAnsi="Times New Roman" w:cs="Times New Roman"/>
                <w:highlight w:val="none"/>
                <w:u w:val="single"/>
                <w:lang w:val="en-US" w:eastAsia="zh-CN"/>
              </w:rPr>
              <w:t>=</w:t>
            </w:r>
            <w:r>
              <w:rPr>
                <w:rFonts w:hint="eastAsia" w:ascii="Times New Roman" w:hAnsi="Times New Roman" w:cs="Times New Roman"/>
                <w:highlight w:val="none"/>
                <w:u w:val="single"/>
                <w:lang w:val="en-US" w:eastAsia="zh-CN"/>
              </w:rPr>
              <w:t>121.958</w:t>
            </w:r>
            <w:r>
              <w:rPr>
                <w:rFonts w:hint="default" w:ascii="Times New Roman" w:hAnsi="Times New Roman" w:cs="Times New Roman"/>
                <w:highlight w:val="none"/>
                <w:u w:val="single"/>
                <w:lang w:val="en-US" w:eastAsia="zh-CN"/>
              </w:rPr>
              <w:t>m</w:t>
            </w:r>
            <w:r>
              <w:rPr>
                <w:rFonts w:hint="eastAsia" w:ascii="Times New Roman" w:hAnsi="Times New Roman" w:cs="Times New Roman"/>
                <w:highlight w:val="none"/>
                <w:u w:val="single"/>
                <w:vertAlign w:val="superscript"/>
                <w:lang w:val="en-US" w:eastAsia="zh-CN"/>
              </w:rPr>
              <w:t>3</w:t>
            </w:r>
            <w:r>
              <w:rPr>
                <w:rFonts w:hint="default" w:ascii="Times New Roman" w:hAnsi="Times New Roman" w:cs="Times New Roman"/>
                <w:highlight w:val="none"/>
                <w:u w:val="single"/>
                <w:lang w:val="en-US" w:eastAsia="zh-CN"/>
              </w:rPr>
              <w:t>/d</w:t>
            </w:r>
          </w:p>
          <w:p>
            <w:pPr>
              <w:ind w:firstLine="480" w:firstLineChars="200"/>
              <w:rPr>
                <w:rFonts w:hint="eastAsia" w:ascii="Times New Roman" w:hAnsi="Times New Roman" w:cs="Times New Roman"/>
                <w:highlight w:val="none"/>
                <w:u w:val="single"/>
                <w:lang w:val="en-US" w:eastAsia="zh-CN"/>
              </w:rPr>
            </w:pPr>
            <w:r>
              <w:rPr>
                <w:rFonts w:hint="eastAsia" w:ascii="Times New Roman" w:hAnsi="Times New Roman" w:cs="Times New Roman"/>
                <w:highlight w:val="none"/>
                <w:u w:val="single"/>
                <w:lang w:val="en-US" w:eastAsia="zh-CN"/>
              </w:rPr>
              <w:t>（3）公共建筑污水量</w:t>
            </w:r>
          </w:p>
          <w:p>
            <w:pPr>
              <w:ind w:firstLine="480" w:firstLineChars="200"/>
              <w:rPr>
                <w:rFonts w:hint="eastAsia" w:ascii="Times New Roman" w:hAnsi="Times New Roman" w:cs="Times New Roman"/>
                <w:highlight w:val="none"/>
                <w:u w:val="single"/>
                <w:lang w:val="en-US" w:eastAsia="zh-CN"/>
              </w:rPr>
            </w:pPr>
            <w:r>
              <w:rPr>
                <w:rFonts w:hint="eastAsia" w:ascii="Times New Roman" w:hAnsi="Times New Roman" w:cs="Times New Roman"/>
                <w:highlight w:val="none"/>
                <w:u w:val="single"/>
                <w:lang w:val="en-US" w:eastAsia="zh-CN"/>
              </w:rPr>
              <w:t>按照《湖南省乡镇排水与污水处理工程专项规划设计技术导引》</w:t>
            </w:r>
            <w:r>
              <w:rPr>
                <w:rFonts w:hint="default" w:ascii="Times New Roman" w:hAnsi="Times New Roman" w:cs="Times New Roman"/>
                <w:highlight w:val="none"/>
                <w:u w:val="single"/>
                <w:lang w:val="en-US" w:eastAsia="zh-CN"/>
              </w:rPr>
              <w:t>(</w:t>
            </w:r>
            <w:r>
              <w:rPr>
                <w:rFonts w:hint="eastAsia" w:ascii="Times New Roman" w:hAnsi="Times New Roman" w:cs="Times New Roman"/>
                <w:highlight w:val="none"/>
                <w:u w:val="single"/>
                <w:lang w:val="en-US" w:eastAsia="zh-CN"/>
              </w:rPr>
              <w:t>湖南省住房和城乡建设厅</w:t>
            </w:r>
            <w:r>
              <w:rPr>
                <w:rFonts w:hint="default" w:ascii="Times New Roman" w:hAnsi="Times New Roman" w:cs="Times New Roman"/>
                <w:highlight w:val="none"/>
                <w:u w:val="single"/>
                <w:lang w:val="en-US" w:eastAsia="zh-CN"/>
              </w:rPr>
              <w:t>2019</w:t>
            </w:r>
            <w:r>
              <w:rPr>
                <w:rFonts w:hint="eastAsia" w:ascii="Times New Roman" w:hAnsi="Times New Roman" w:cs="Times New Roman"/>
                <w:highlight w:val="none"/>
                <w:u w:val="single"/>
                <w:lang w:val="en-US" w:eastAsia="zh-CN"/>
              </w:rPr>
              <w:t>年</w:t>
            </w:r>
            <w:r>
              <w:rPr>
                <w:rFonts w:hint="default" w:ascii="Times New Roman" w:hAnsi="Times New Roman" w:cs="Times New Roman"/>
                <w:highlight w:val="none"/>
                <w:u w:val="single"/>
                <w:lang w:val="en-US" w:eastAsia="zh-CN"/>
              </w:rPr>
              <w:t>7</w:t>
            </w:r>
            <w:r>
              <w:rPr>
                <w:rFonts w:hint="eastAsia" w:ascii="Times New Roman" w:hAnsi="Times New Roman" w:cs="Times New Roman"/>
                <w:highlight w:val="none"/>
                <w:u w:val="single"/>
                <w:lang w:val="en-US" w:eastAsia="zh-CN"/>
              </w:rPr>
              <w:t>月版</w:t>
            </w:r>
            <w:r>
              <w:rPr>
                <w:rFonts w:hint="default" w:ascii="Times New Roman" w:hAnsi="Times New Roman" w:cs="Times New Roman"/>
                <w:highlight w:val="none"/>
                <w:u w:val="single"/>
                <w:lang w:val="en-US" w:eastAsia="zh-CN"/>
              </w:rPr>
              <w:t>)</w:t>
            </w:r>
            <w:r>
              <w:rPr>
                <w:rFonts w:hint="eastAsia" w:ascii="Times New Roman" w:hAnsi="Times New Roman" w:cs="Times New Roman"/>
                <w:highlight w:val="none"/>
                <w:u w:val="single"/>
                <w:lang w:val="en-US" w:eastAsia="zh-CN"/>
              </w:rPr>
              <w:t>中相关规定，公共建筑污水量村庄按居民生活污水量的</w:t>
            </w:r>
            <w:r>
              <w:rPr>
                <w:rFonts w:hint="default" w:ascii="Times New Roman" w:hAnsi="Times New Roman" w:cs="Times New Roman"/>
                <w:highlight w:val="none"/>
                <w:u w:val="single"/>
                <w:lang w:val="en-US" w:eastAsia="zh-CN"/>
              </w:rPr>
              <w:t>5%</w:t>
            </w:r>
            <w:r>
              <w:rPr>
                <w:rFonts w:hint="eastAsia" w:ascii="Times New Roman" w:hAnsi="Times New Roman" w:cs="Times New Roman"/>
                <w:highlight w:val="none"/>
                <w:u w:val="single"/>
                <w:lang w:val="en-US" w:eastAsia="zh-CN"/>
              </w:rPr>
              <w:t>～</w:t>
            </w:r>
            <w:r>
              <w:rPr>
                <w:rFonts w:hint="default" w:ascii="Times New Roman" w:hAnsi="Times New Roman" w:cs="Times New Roman"/>
                <w:highlight w:val="none"/>
                <w:u w:val="single"/>
                <w:lang w:val="en-US" w:eastAsia="zh-CN"/>
              </w:rPr>
              <w:t>25%</w:t>
            </w:r>
            <w:r>
              <w:rPr>
                <w:rFonts w:hint="eastAsia" w:ascii="Times New Roman" w:hAnsi="Times New Roman" w:cs="Times New Roman"/>
                <w:highlight w:val="none"/>
                <w:u w:val="single"/>
                <w:lang w:val="en-US" w:eastAsia="zh-CN"/>
              </w:rPr>
              <w:t>进行估算（无学校、幼儿园的村庄不考虑）；建制镇按居民生活污水量的</w:t>
            </w:r>
            <w:r>
              <w:rPr>
                <w:rFonts w:hint="default" w:ascii="Times New Roman" w:hAnsi="Times New Roman" w:cs="Times New Roman"/>
                <w:highlight w:val="none"/>
                <w:u w:val="single"/>
                <w:lang w:val="en-US" w:eastAsia="zh-CN"/>
              </w:rPr>
              <w:t>5%</w:t>
            </w:r>
            <w:r>
              <w:rPr>
                <w:rFonts w:hint="eastAsia" w:ascii="Times New Roman" w:hAnsi="Times New Roman" w:cs="Times New Roman"/>
                <w:highlight w:val="none"/>
                <w:u w:val="single"/>
                <w:lang w:val="en-US" w:eastAsia="zh-CN"/>
              </w:rPr>
              <w:t>～</w:t>
            </w:r>
            <w:r>
              <w:rPr>
                <w:rFonts w:hint="default" w:ascii="Times New Roman" w:hAnsi="Times New Roman" w:cs="Times New Roman"/>
                <w:highlight w:val="none"/>
                <w:u w:val="single"/>
                <w:lang w:val="en-US" w:eastAsia="zh-CN"/>
              </w:rPr>
              <w:t>10%</w:t>
            </w:r>
            <w:r>
              <w:rPr>
                <w:rFonts w:hint="eastAsia" w:ascii="Times New Roman" w:hAnsi="Times New Roman" w:cs="Times New Roman"/>
                <w:highlight w:val="none"/>
                <w:u w:val="single"/>
                <w:lang w:val="en-US" w:eastAsia="zh-CN"/>
              </w:rPr>
              <w:t>进行估算；集镇可按居民生活污水量的</w:t>
            </w:r>
            <w:r>
              <w:rPr>
                <w:rFonts w:hint="default" w:ascii="Times New Roman" w:hAnsi="Times New Roman" w:cs="Times New Roman"/>
                <w:highlight w:val="none"/>
                <w:u w:val="single"/>
                <w:lang w:val="en-US" w:eastAsia="zh-CN"/>
              </w:rPr>
              <w:t>10%</w:t>
            </w:r>
            <w:r>
              <w:rPr>
                <w:rFonts w:hint="eastAsia" w:ascii="Times New Roman" w:hAnsi="Times New Roman" w:cs="Times New Roman"/>
                <w:highlight w:val="none"/>
                <w:u w:val="single"/>
                <w:lang w:val="en-US" w:eastAsia="zh-CN"/>
              </w:rPr>
              <w:t>～</w:t>
            </w:r>
            <w:r>
              <w:rPr>
                <w:rFonts w:hint="default" w:ascii="Times New Roman" w:hAnsi="Times New Roman" w:cs="Times New Roman"/>
                <w:highlight w:val="none"/>
                <w:u w:val="single"/>
                <w:lang w:val="en-US" w:eastAsia="zh-CN"/>
              </w:rPr>
              <w:t>15%</w:t>
            </w:r>
            <w:r>
              <w:rPr>
                <w:rFonts w:hint="eastAsia" w:ascii="Times New Roman" w:hAnsi="Times New Roman" w:cs="Times New Roman"/>
                <w:highlight w:val="none"/>
                <w:u w:val="single"/>
                <w:lang w:val="en-US" w:eastAsia="zh-CN"/>
              </w:rPr>
              <w:t>，本规划按居民生活污水量的</w:t>
            </w:r>
            <w:r>
              <w:rPr>
                <w:rFonts w:hint="default" w:ascii="Times New Roman" w:hAnsi="Times New Roman" w:cs="Times New Roman"/>
                <w:highlight w:val="none"/>
                <w:u w:val="single"/>
                <w:lang w:val="en-US" w:eastAsia="zh-CN"/>
              </w:rPr>
              <w:t>10%</w:t>
            </w:r>
            <w:r>
              <w:rPr>
                <w:rFonts w:hint="eastAsia" w:ascii="Times New Roman" w:hAnsi="Times New Roman" w:cs="Times New Roman"/>
                <w:highlight w:val="none"/>
                <w:u w:val="single"/>
                <w:lang w:val="en-US" w:eastAsia="zh-CN"/>
              </w:rPr>
              <w:t>进行估算。则洋沙湖镇公共建筑污水量</w:t>
            </w:r>
            <w:r>
              <w:rPr>
                <w:rFonts w:hint="default" w:ascii="Times New Roman" w:hAnsi="Times New Roman" w:cs="Times New Roman"/>
                <w:highlight w:val="none"/>
                <w:u w:val="single"/>
                <w:lang w:val="en-US" w:eastAsia="zh-CN"/>
              </w:rPr>
              <w:t>Q2</w:t>
            </w:r>
            <w:r>
              <w:rPr>
                <w:rFonts w:hint="eastAsia" w:ascii="Times New Roman" w:hAnsi="Times New Roman" w:cs="Times New Roman"/>
                <w:highlight w:val="none"/>
                <w:u w:val="single"/>
                <w:lang w:val="en-US" w:eastAsia="zh-CN"/>
              </w:rPr>
              <w:t xml:space="preserve">： </w:t>
            </w:r>
          </w:p>
          <w:p>
            <w:pPr>
              <w:ind w:firstLine="480" w:firstLineChars="200"/>
              <w:rPr>
                <w:rFonts w:hint="eastAsia" w:ascii="Times New Roman" w:hAnsi="Times New Roman" w:cs="Times New Roman"/>
                <w:highlight w:val="none"/>
                <w:u w:val="single"/>
                <w:lang w:val="en-US" w:eastAsia="zh-CN"/>
              </w:rPr>
            </w:pPr>
            <w:r>
              <w:rPr>
                <w:rFonts w:hint="default" w:ascii="Times New Roman" w:hAnsi="Times New Roman" w:cs="Times New Roman"/>
                <w:highlight w:val="none"/>
                <w:u w:val="single"/>
                <w:lang w:val="en-US" w:eastAsia="zh-CN"/>
              </w:rPr>
              <w:t>Q2=</w:t>
            </w:r>
            <w:r>
              <w:rPr>
                <w:rFonts w:hint="eastAsia" w:ascii="Times New Roman" w:hAnsi="Times New Roman" w:cs="Times New Roman"/>
                <w:highlight w:val="none"/>
                <w:u w:val="single"/>
                <w:lang w:val="en-US" w:eastAsia="zh-CN"/>
              </w:rPr>
              <w:t>121.958</w:t>
            </w:r>
            <w:r>
              <w:rPr>
                <w:rFonts w:hint="default" w:ascii="Times New Roman" w:hAnsi="Times New Roman" w:cs="Times New Roman"/>
                <w:highlight w:val="none"/>
                <w:u w:val="single"/>
                <w:lang w:val="en-US" w:eastAsia="zh-CN"/>
              </w:rPr>
              <w:t>×10%=</w:t>
            </w:r>
            <w:r>
              <w:rPr>
                <w:rFonts w:hint="eastAsia" w:ascii="Times New Roman" w:hAnsi="Times New Roman" w:cs="Times New Roman"/>
                <w:highlight w:val="none"/>
                <w:u w:val="single"/>
                <w:lang w:val="en-US" w:eastAsia="zh-CN"/>
              </w:rPr>
              <w:t>12.196</w:t>
            </w:r>
            <w:r>
              <w:rPr>
                <w:rFonts w:hint="default" w:ascii="Times New Roman" w:hAnsi="Times New Roman" w:cs="Times New Roman"/>
                <w:highlight w:val="none"/>
                <w:u w:val="single"/>
                <w:lang w:val="en-US" w:eastAsia="zh-CN"/>
              </w:rPr>
              <w:t>m</w:t>
            </w:r>
            <w:r>
              <w:rPr>
                <w:rFonts w:hint="default" w:ascii="Times New Roman" w:hAnsi="Times New Roman" w:cs="Times New Roman"/>
                <w:highlight w:val="none"/>
                <w:u w:val="single"/>
                <w:vertAlign w:val="superscript"/>
                <w:lang w:val="en-US" w:eastAsia="zh-CN"/>
              </w:rPr>
              <w:t>3</w:t>
            </w:r>
            <w:r>
              <w:rPr>
                <w:rFonts w:hint="default" w:ascii="Times New Roman" w:hAnsi="Times New Roman" w:cs="Times New Roman"/>
                <w:highlight w:val="none"/>
                <w:u w:val="single"/>
                <w:lang w:val="en-US" w:eastAsia="zh-CN"/>
              </w:rPr>
              <w:t>/d</w:t>
            </w:r>
          </w:p>
          <w:p>
            <w:pPr>
              <w:ind w:firstLine="480" w:firstLineChars="200"/>
              <w:rPr>
                <w:rFonts w:hint="eastAsia" w:ascii="Times New Roman" w:hAnsi="Times New Roman" w:cs="Times New Roman"/>
                <w:highlight w:val="none"/>
                <w:u w:val="single"/>
                <w:lang w:val="en-US" w:eastAsia="zh-CN"/>
              </w:rPr>
            </w:pPr>
            <w:r>
              <w:rPr>
                <w:rFonts w:hint="eastAsia" w:ascii="Times New Roman" w:hAnsi="Times New Roman" w:cs="Times New Roman"/>
                <w:highlight w:val="none"/>
                <w:u w:val="single"/>
                <w:lang w:val="en-US" w:eastAsia="zh-CN"/>
              </w:rPr>
              <w:t xml:space="preserve">（4）工（企）业生产废水量 </w:t>
            </w:r>
          </w:p>
          <w:p>
            <w:pPr>
              <w:ind w:firstLine="480" w:firstLineChars="200"/>
              <w:rPr>
                <w:rFonts w:hint="eastAsia" w:ascii="Times New Roman" w:hAnsi="Times New Roman" w:cs="Times New Roman"/>
                <w:highlight w:val="none"/>
                <w:u w:val="single"/>
                <w:lang w:val="en-US" w:eastAsia="zh-CN"/>
              </w:rPr>
            </w:pPr>
            <w:r>
              <w:rPr>
                <w:rFonts w:hint="eastAsia" w:ascii="Times New Roman" w:hAnsi="Times New Roman" w:cs="Times New Roman"/>
                <w:highlight w:val="none"/>
                <w:u w:val="single"/>
                <w:lang w:val="en-US" w:eastAsia="zh-CN"/>
              </w:rPr>
              <w:t>由于洋沙湖镇没有工（企）业，所以工（企）业生产废水量为零。</w:t>
            </w:r>
          </w:p>
          <w:p>
            <w:pPr>
              <w:ind w:firstLine="480" w:firstLineChars="200"/>
              <w:rPr>
                <w:rFonts w:hint="eastAsia" w:ascii="Times New Roman" w:hAnsi="Times New Roman" w:cs="Times New Roman"/>
                <w:highlight w:val="none"/>
                <w:u w:val="single"/>
                <w:lang w:val="en-US" w:eastAsia="zh-CN"/>
              </w:rPr>
            </w:pPr>
            <w:r>
              <w:rPr>
                <w:rFonts w:hint="eastAsia" w:ascii="Times New Roman" w:hAnsi="Times New Roman" w:cs="Times New Roman"/>
                <w:highlight w:val="none"/>
                <w:u w:val="single"/>
                <w:lang w:val="en-US" w:eastAsia="zh-CN"/>
              </w:rPr>
              <w:t>（5）畜禽养殖废水量</w:t>
            </w:r>
          </w:p>
          <w:p>
            <w:pPr>
              <w:ind w:firstLine="480" w:firstLineChars="200"/>
              <w:rPr>
                <w:rFonts w:hint="eastAsia" w:ascii="Times New Roman" w:hAnsi="Times New Roman" w:cs="Times New Roman"/>
                <w:highlight w:val="none"/>
                <w:u w:val="single"/>
                <w:lang w:val="en-US" w:eastAsia="zh-CN"/>
              </w:rPr>
            </w:pPr>
            <w:r>
              <w:rPr>
                <w:rFonts w:hint="eastAsia" w:ascii="Times New Roman" w:hAnsi="Times New Roman" w:cs="Times New Roman"/>
                <w:highlight w:val="none"/>
                <w:u w:val="single"/>
                <w:lang w:val="en-US" w:eastAsia="zh-CN"/>
              </w:rPr>
              <w:t>由于洋沙湖镇近期没有畜禽养殖废水量，所以工业畜禽养殖废水量为零。</w:t>
            </w:r>
          </w:p>
          <w:p>
            <w:pPr>
              <w:ind w:firstLine="480" w:firstLineChars="200"/>
              <w:rPr>
                <w:rFonts w:hint="eastAsia" w:ascii="Times New Roman" w:hAnsi="Times New Roman" w:cs="Times New Roman"/>
                <w:highlight w:val="none"/>
                <w:u w:val="single"/>
                <w:lang w:val="en-US" w:eastAsia="zh-CN"/>
              </w:rPr>
            </w:pPr>
            <w:r>
              <w:rPr>
                <w:rFonts w:hint="eastAsia" w:ascii="Times New Roman" w:hAnsi="Times New Roman" w:cs="Times New Roman"/>
                <w:highlight w:val="none"/>
                <w:u w:val="single"/>
                <w:lang w:val="en-US" w:eastAsia="zh-CN"/>
              </w:rPr>
              <w:t>（6）综合污水量</w:t>
            </w:r>
          </w:p>
          <w:p>
            <w:pPr>
              <w:ind w:firstLine="480" w:firstLineChars="200"/>
              <w:rPr>
                <w:rFonts w:hint="eastAsia" w:ascii="Times New Roman" w:hAnsi="Times New Roman" w:cs="Times New Roman"/>
                <w:highlight w:val="none"/>
                <w:u w:val="single"/>
                <w:lang w:val="en-US" w:eastAsia="zh-CN"/>
              </w:rPr>
            </w:pPr>
            <w:r>
              <w:rPr>
                <w:rFonts w:hint="eastAsia" w:ascii="Times New Roman" w:hAnsi="Times New Roman" w:cs="Times New Roman"/>
                <w:highlight w:val="none"/>
                <w:u w:val="single"/>
                <w:lang w:val="en-US" w:eastAsia="zh-CN"/>
              </w:rPr>
              <w:t>则洋沙湖镇综合污水量</w:t>
            </w:r>
            <w:r>
              <w:rPr>
                <w:rFonts w:hint="default" w:ascii="Times New Roman" w:hAnsi="Times New Roman" w:cs="Times New Roman"/>
                <w:highlight w:val="none"/>
                <w:u w:val="single"/>
                <w:lang w:val="en-US" w:eastAsia="zh-CN"/>
              </w:rPr>
              <w:t>Q3=</w:t>
            </w:r>
            <w:r>
              <w:rPr>
                <w:rFonts w:hint="eastAsia" w:ascii="Times New Roman" w:hAnsi="Times New Roman" w:cs="Times New Roman"/>
                <w:highlight w:val="none"/>
                <w:u w:val="single"/>
                <w:lang w:val="en-US" w:eastAsia="zh-CN"/>
              </w:rPr>
              <w:t>121.958</w:t>
            </w:r>
            <w:r>
              <w:rPr>
                <w:rFonts w:hint="default" w:ascii="Times New Roman" w:hAnsi="Times New Roman" w:cs="Times New Roman"/>
                <w:highlight w:val="none"/>
                <w:u w:val="single"/>
                <w:lang w:val="en-US" w:eastAsia="zh-CN"/>
              </w:rPr>
              <w:t>+</w:t>
            </w:r>
            <w:r>
              <w:rPr>
                <w:rFonts w:hint="eastAsia" w:ascii="Times New Roman" w:hAnsi="Times New Roman" w:cs="Times New Roman"/>
                <w:highlight w:val="none"/>
                <w:u w:val="single"/>
                <w:lang w:val="en-US" w:eastAsia="zh-CN"/>
              </w:rPr>
              <w:t>12.196</w:t>
            </w:r>
            <w:r>
              <w:rPr>
                <w:rFonts w:hint="default" w:ascii="Times New Roman" w:hAnsi="Times New Roman" w:cs="Times New Roman"/>
                <w:highlight w:val="none"/>
                <w:u w:val="single"/>
                <w:lang w:val="en-US" w:eastAsia="zh-CN"/>
              </w:rPr>
              <w:t>=</w:t>
            </w:r>
            <w:r>
              <w:rPr>
                <w:rFonts w:hint="eastAsia" w:ascii="Times New Roman" w:hAnsi="Times New Roman" w:cs="Times New Roman"/>
                <w:highlight w:val="none"/>
                <w:u w:val="single"/>
                <w:lang w:val="en-US" w:eastAsia="zh-CN"/>
              </w:rPr>
              <w:t>134.154</w:t>
            </w:r>
            <w:r>
              <w:rPr>
                <w:rFonts w:hint="default" w:ascii="Times New Roman" w:hAnsi="Times New Roman" w:cs="Times New Roman"/>
                <w:highlight w:val="none"/>
                <w:u w:val="single"/>
                <w:lang w:val="en-US" w:eastAsia="zh-CN"/>
              </w:rPr>
              <w:t>m</w:t>
            </w:r>
            <w:r>
              <w:rPr>
                <w:rFonts w:hint="default" w:ascii="Times New Roman" w:hAnsi="Times New Roman" w:cs="Times New Roman"/>
                <w:highlight w:val="none"/>
                <w:u w:val="single"/>
                <w:vertAlign w:val="superscript"/>
                <w:lang w:val="en-US" w:eastAsia="zh-CN"/>
              </w:rPr>
              <w:t>3</w:t>
            </w:r>
            <w:r>
              <w:rPr>
                <w:rFonts w:hint="default" w:ascii="Times New Roman" w:hAnsi="Times New Roman" w:cs="Times New Roman"/>
                <w:highlight w:val="none"/>
                <w:u w:val="single"/>
                <w:lang w:val="en-US" w:eastAsia="zh-CN"/>
              </w:rPr>
              <w:t>/d</w:t>
            </w:r>
          </w:p>
          <w:p>
            <w:pPr>
              <w:ind w:firstLine="480" w:firstLineChars="200"/>
              <w:rPr>
                <w:rFonts w:hint="eastAsia" w:ascii="Times New Roman" w:hAnsi="Times New Roman" w:cs="Times New Roman"/>
                <w:highlight w:val="none"/>
                <w:u w:val="single"/>
                <w:lang w:val="en-US" w:eastAsia="zh-CN"/>
              </w:rPr>
            </w:pPr>
            <w:r>
              <w:rPr>
                <w:rFonts w:hint="eastAsia" w:ascii="Times New Roman" w:hAnsi="Times New Roman" w:cs="Times New Roman"/>
                <w:highlight w:val="none"/>
                <w:u w:val="single"/>
                <w:lang w:val="en-US" w:eastAsia="zh-CN"/>
              </w:rPr>
              <w:t>按照《湖南省乡镇排水与污水处理工程专项规划设计技术导引》</w:t>
            </w:r>
            <w:r>
              <w:rPr>
                <w:rFonts w:hint="default" w:ascii="Times New Roman" w:hAnsi="Times New Roman" w:cs="Times New Roman"/>
                <w:highlight w:val="none"/>
                <w:u w:val="single"/>
                <w:lang w:val="en-US" w:eastAsia="zh-CN"/>
              </w:rPr>
              <w:t>(</w:t>
            </w:r>
            <w:r>
              <w:rPr>
                <w:rFonts w:hint="eastAsia" w:ascii="Times New Roman" w:hAnsi="Times New Roman" w:cs="Times New Roman"/>
                <w:highlight w:val="none"/>
                <w:u w:val="single"/>
                <w:lang w:val="en-US" w:eastAsia="zh-CN"/>
              </w:rPr>
              <w:t>湖南省住房和城乡建设厅</w:t>
            </w:r>
            <w:r>
              <w:rPr>
                <w:rFonts w:hint="default" w:ascii="Times New Roman" w:hAnsi="Times New Roman" w:cs="Times New Roman"/>
                <w:highlight w:val="none"/>
                <w:u w:val="single"/>
                <w:lang w:val="en-US" w:eastAsia="zh-CN"/>
              </w:rPr>
              <w:t>2019</w:t>
            </w:r>
            <w:r>
              <w:rPr>
                <w:rFonts w:hint="eastAsia" w:ascii="Times New Roman" w:hAnsi="Times New Roman" w:cs="Times New Roman"/>
                <w:highlight w:val="none"/>
                <w:u w:val="single"/>
                <w:lang w:val="en-US" w:eastAsia="zh-CN"/>
              </w:rPr>
              <w:t>年</w:t>
            </w:r>
            <w:r>
              <w:rPr>
                <w:rFonts w:hint="default" w:ascii="Times New Roman" w:hAnsi="Times New Roman" w:cs="Times New Roman"/>
                <w:highlight w:val="none"/>
                <w:u w:val="single"/>
                <w:lang w:val="en-US" w:eastAsia="zh-CN"/>
              </w:rPr>
              <w:t>7</w:t>
            </w:r>
            <w:r>
              <w:rPr>
                <w:rFonts w:hint="eastAsia" w:ascii="Times New Roman" w:hAnsi="Times New Roman" w:cs="Times New Roman"/>
                <w:highlight w:val="none"/>
                <w:u w:val="single"/>
                <w:lang w:val="en-US" w:eastAsia="zh-CN"/>
              </w:rPr>
              <w:t>月版</w:t>
            </w:r>
            <w:r>
              <w:rPr>
                <w:rFonts w:hint="default" w:ascii="Times New Roman" w:hAnsi="Times New Roman" w:cs="Times New Roman"/>
                <w:highlight w:val="none"/>
                <w:u w:val="single"/>
                <w:lang w:val="en-US" w:eastAsia="zh-CN"/>
              </w:rPr>
              <w:t>)</w:t>
            </w:r>
            <w:r>
              <w:rPr>
                <w:rFonts w:hint="eastAsia" w:ascii="Times New Roman" w:hAnsi="Times New Roman" w:cs="Times New Roman"/>
                <w:highlight w:val="none"/>
                <w:u w:val="single"/>
                <w:lang w:val="en-US" w:eastAsia="zh-CN"/>
              </w:rPr>
              <w:t>、《室外排水设计规范》</w:t>
            </w:r>
            <w:r>
              <w:rPr>
                <w:rFonts w:hint="default" w:ascii="Times New Roman" w:hAnsi="Times New Roman" w:cs="Times New Roman"/>
                <w:highlight w:val="none"/>
                <w:u w:val="single"/>
                <w:lang w:val="en-US" w:eastAsia="zh-CN"/>
              </w:rPr>
              <w:t xml:space="preserve">(GB50014-2016 </w:t>
            </w:r>
            <w:r>
              <w:rPr>
                <w:rFonts w:hint="eastAsia" w:ascii="Times New Roman" w:hAnsi="Times New Roman" w:cs="Times New Roman"/>
                <w:highlight w:val="none"/>
                <w:u w:val="single"/>
                <w:lang w:val="en-US" w:eastAsia="zh-CN"/>
              </w:rPr>
              <w:t>年版</w:t>
            </w:r>
            <w:r>
              <w:rPr>
                <w:rFonts w:hint="default" w:ascii="Times New Roman" w:hAnsi="Times New Roman" w:cs="Times New Roman"/>
                <w:highlight w:val="none"/>
                <w:u w:val="single"/>
                <w:lang w:val="en-US" w:eastAsia="zh-CN"/>
              </w:rPr>
              <w:t>)</w:t>
            </w:r>
            <w:r>
              <w:rPr>
                <w:rFonts w:hint="eastAsia" w:ascii="Times New Roman" w:hAnsi="Times New Roman" w:cs="Times New Roman"/>
                <w:highlight w:val="none"/>
                <w:u w:val="single"/>
                <w:lang w:val="en-US" w:eastAsia="zh-CN"/>
              </w:rPr>
              <w:t>、《镇</w:t>
            </w:r>
            <w:r>
              <w:rPr>
                <w:rFonts w:hint="default" w:ascii="Times New Roman" w:hAnsi="Times New Roman" w:cs="Times New Roman"/>
                <w:highlight w:val="none"/>
                <w:u w:val="single"/>
                <w:lang w:val="en-US" w:eastAsia="zh-CN"/>
              </w:rPr>
              <w:t>(</w:t>
            </w:r>
            <w:r>
              <w:rPr>
                <w:rFonts w:hint="eastAsia" w:ascii="Times New Roman" w:hAnsi="Times New Roman" w:cs="Times New Roman"/>
                <w:highlight w:val="none"/>
                <w:u w:val="single"/>
                <w:lang w:val="en-US" w:eastAsia="zh-CN"/>
              </w:rPr>
              <w:t>乡</w:t>
            </w:r>
            <w:r>
              <w:rPr>
                <w:rFonts w:hint="default" w:ascii="Times New Roman" w:hAnsi="Times New Roman" w:cs="Times New Roman"/>
                <w:highlight w:val="none"/>
                <w:u w:val="single"/>
                <w:lang w:val="en-US" w:eastAsia="zh-CN"/>
              </w:rPr>
              <w:t>)</w:t>
            </w:r>
            <w:r>
              <w:rPr>
                <w:rFonts w:hint="eastAsia" w:ascii="Times New Roman" w:hAnsi="Times New Roman" w:cs="Times New Roman"/>
                <w:highlight w:val="none"/>
                <w:u w:val="single"/>
                <w:lang w:val="en-US" w:eastAsia="zh-CN"/>
              </w:rPr>
              <w:t>村排水工程技术规程》</w:t>
            </w:r>
            <w:r>
              <w:rPr>
                <w:rFonts w:hint="default" w:ascii="Times New Roman" w:hAnsi="Times New Roman" w:cs="Times New Roman"/>
                <w:highlight w:val="none"/>
                <w:u w:val="single"/>
                <w:lang w:val="en-US" w:eastAsia="zh-CN"/>
              </w:rPr>
              <w:t>(CJJ124-2008)</w:t>
            </w:r>
            <w:r>
              <w:rPr>
                <w:rFonts w:hint="eastAsia" w:ascii="Times New Roman" w:hAnsi="Times New Roman" w:cs="Times New Roman"/>
                <w:highlight w:val="none"/>
                <w:u w:val="single"/>
                <w:lang w:val="en-US" w:eastAsia="zh-CN"/>
              </w:rPr>
              <w:t>并根据镇区实际情况因地制宜选用各项系数：污水收集率根据污水管网覆盖率取用；地下水渗入系数根据水文地质条件和污水管道与检查井施工质量确定，取</w:t>
            </w:r>
            <w:r>
              <w:rPr>
                <w:rFonts w:hint="default" w:ascii="Times New Roman" w:hAnsi="Times New Roman" w:cs="Times New Roman"/>
                <w:highlight w:val="none"/>
                <w:u w:val="single"/>
                <w:lang w:val="en-US" w:eastAsia="zh-CN"/>
              </w:rPr>
              <w:t>1.0</w:t>
            </w:r>
            <w:r>
              <w:rPr>
                <w:rFonts w:hint="eastAsia" w:ascii="Times New Roman" w:hAnsi="Times New Roman" w:cs="Times New Roman"/>
                <w:highlight w:val="none"/>
                <w:u w:val="single"/>
                <w:lang w:val="en-US" w:eastAsia="zh-CN"/>
              </w:rPr>
              <w:t>～</w:t>
            </w:r>
            <w:r>
              <w:rPr>
                <w:rFonts w:hint="default" w:ascii="Times New Roman" w:hAnsi="Times New Roman" w:cs="Times New Roman"/>
                <w:highlight w:val="none"/>
                <w:u w:val="single"/>
                <w:lang w:val="en-US" w:eastAsia="zh-CN"/>
              </w:rPr>
              <w:t>1.1</w:t>
            </w:r>
            <w:r>
              <w:rPr>
                <w:rFonts w:hint="eastAsia" w:ascii="Times New Roman" w:hAnsi="Times New Roman" w:cs="Times New Roman"/>
                <w:highlight w:val="none"/>
                <w:u w:val="single"/>
                <w:lang w:val="en-US" w:eastAsia="zh-CN"/>
              </w:rPr>
              <w:t>。根据洋沙湖镇的经济发展现状以及自然地质条件，地下水渗入系数选择</w:t>
            </w:r>
            <w:r>
              <w:rPr>
                <w:rFonts w:hint="default" w:ascii="Times New Roman" w:hAnsi="Times New Roman" w:cs="Times New Roman"/>
                <w:highlight w:val="none"/>
                <w:u w:val="single"/>
                <w:lang w:val="en-US" w:eastAsia="zh-CN"/>
              </w:rPr>
              <w:t>1.0</w:t>
            </w:r>
            <w:r>
              <w:rPr>
                <w:rFonts w:hint="eastAsia" w:ascii="Times New Roman" w:hAnsi="Times New Roman" w:cs="Times New Roman"/>
                <w:highlight w:val="none"/>
                <w:u w:val="single"/>
                <w:lang w:val="en-US" w:eastAsia="zh-CN"/>
              </w:rPr>
              <w:t>，污水收集率为9</w:t>
            </w:r>
            <w:r>
              <w:rPr>
                <w:rFonts w:hint="default" w:ascii="Times New Roman" w:hAnsi="Times New Roman" w:cs="Times New Roman"/>
                <w:highlight w:val="none"/>
                <w:u w:val="single"/>
                <w:lang w:val="en-US" w:eastAsia="zh-CN"/>
              </w:rPr>
              <w:t>0%</w:t>
            </w:r>
            <w:r>
              <w:rPr>
                <w:rFonts w:hint="eastAsia" w:ascii="Times New Roman" w:hAnsi="Times New Roman" w:cs="Times New Roman"/>
                <w:highlight w:val="none"/>
                <w:u w:val="single"/>
                <w:lang w:val="en-US" w:eastAsia="zh-CN"/>
              </w:rPr>
              <w:t>。则：洋沙湖镇污水量预测详见表1-1。</w:t>
            </w:r>
          </w:p>
          <w:p>
            <w:pPr>
              <w:spacing w:line="360" w:lineRule="auto"/>
              <w:jc w:val="center"/>
              <w:rPr>
                <w:rFonts w:ascii="Times New Roman" w:hAnsi="Times New Roman" w:cs="Times New Roman"/>
                <w:b/>
                <w:bCs/>
                <w:highlight w:val="none"/>
                <w:u w:val="single"/>
              </w:rPr>
            </w:pPr>
            <w:r>
              <w:rPr>
                <w:rFonts w:hint="eastAsia" w:ascii="Times New Roman" w:hAnsi="Times New Roman" w:cs="Times New Roman"/>
                <w:b/>
                <w:bCs/>
                <w:highlight w:val="none"/>
                <w:u w:val="single"/>
                <w:lang w:val="en-US" w:eastAsia="zh-CN"/>
              </w:rPr>
              <w:t>表1-1  洋沙湖镇近远期污水量预测表</w:t>
            </w:r>
          </w:p>
          <w:tbl>
            <w:tblPr>
              <w:tblStyle w:val="3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527"/>
              <w:gridCol w:w="452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535"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highlight w:val="none"/>
                      <w:u w:val="single"/>
                      <w:vertAlign w:val="baseline"/>
                      <w:lang w:val="en-US" w:eastAsia="zh-CN"/>
                    </w:rPr>
                  </w:pPr>
                  <w:r>
                    <w:rPr>
                      <w:rFonts w:hint="eastAsia" w:ascii="Times New Roman" w:hAnsi="Times New Roman" w:cs="Times New Roman"/>
                      <w:b/>
                      <w:bCs/>
                      <w:sz w:val="21"/>
                      <w:szCs w:val="21"/>
                      <w:highlight w:val="none"/>
                      <w:u w:val="single"/>
                      <w:vertAlign w:val="baseline"/>
                      <w:lang w:val="en-US" w:eastAsia="zh-CN"/>
                    </w:rPr>
                    <w:t>实际纳污</w:t>
                  </w:r>
                  <w:r>
                    <w:rPr>
                      <w:rFonts w:hint="default" w:ascii="Times New Roman" w:hAnsi="Times New Roman" w:cs="Times New Roman"/>
                      <w:b/>
                      <w:bCs/>
                      <w:sz w:val="21"/>
                      <w:szCs w:val="21"/>
                      <w:highlight w:val="none"/>
                      <w:u w:val="single"/>
                      <w:vertAlign w:val="baseline"/>
                      <w:lang w:val="en-US" w:eastAsia="zh-CN"/>
                    </w:rPr>
                    <w:t>人口</w:t>
                  </w:r>
                </w:p>
              </w:tc>
              <w:tc>
                <w:tcPr>
                  <w:tcW w:w="4535"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highlight w:val="none"/>
                      <w:u w:val="single"/>
                      <w:vertAlign w:val="baseline"/>
                      <w:lang w:val="en-US" w:eastAsia="zh-CN"/>
                    </w:rPr>
                  </w:pPr>
                  <w:r>
                    <w:rPr>
                      <w:rFonts w:hint="eastAsia" w:ascii="Times New Roman" w:hAnsi="Times New Roman" w:cs="Times New Roman"/>
                      <w:b/>
                      <w:bCs/>
                      <w:sz w:val="21"/>
                      <w:szCs w:val="21"/>
                      <w:highlight w:val="none"/>
                      <w:u w:val="single"/>
                      <w:vertAlign w:val="baseline"/>
                      <w:lang w:val="en-US" w:eastAsia="zh-CN"/>
                    </w:rPr>
                    <w:t>2830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535" w:type="dxa"/>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u w:val="single"/>
                      <w:vertAlign w:val="baseline"/>
                      <w:lang w:val="en-US" w:eastAsia="zh-CN"/>
                    </w:rPr>
                  </w:pPr>
                  <w:r>
                    <w:rPr>
                      <w:rFonts w:hint="default" w:ascii="Times New Roman" w:hAnsi="Times New Roman" w:cs="Times New Roman"/>
                      <w:sz w:val="21"/>
                      <w:szCs w:val="21"/>
                      <w:highlight w:val="none"/>
                      <w:u w:val="single"/>
                      <w:vertAlign w:val="baseline"/>
                      <w:lang w:val="en-US" w:eastAsia="zh-CN"/>
                    </w:rPr>
                    <w:t>污水量（m</w:t>
                  </w:r>
                  <w:r>
                    <w:rPr>
                      <w:rFonts w:hint="default" w:ascii="Times New Roman" w:hAnsi="Times New Roman" w:cs="Times New Roman"/>
                      <w:sz w:val="21"/>
                      <w:szCs w:val="21"/>
                      <w:highlight w:val="none"/>
                      <w:u w:val="single"/>
                      <w:vertAlign w:val="superscript"/>
                      <w:lang w:val="en-US" w:eastAsia="zh-CN"/>
                    </w:rPr>
                    <w:t>3</w:t>
                  </w:r>
                  <w:r>
                    <w:rPr>
                      <w:rFonts w:hint="default" w:ascii="Times New Roman" w:hAnsi="Times New Roman" w:cs="Times New Roman"/>
                      <w:sz w:val="21"/>
                      <w:szCs w:val="21"/>
                      <w:highlight w:val="none"/>
                      <w:u w:val="single"/>
                      <w:vertAlign w:val="baseline"/>
                      <w:lang w:val="en-US" w:eastAsia="zh-CN"/>
                    </w:rPr>
                    <w:t>/d）</w:t>
                  </w:r>
                </w:p>
              </w:tc>
              <w:tc>
                <w:tcPr>
                  <w:tcW w:w="4535" w:type="dxa"/>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134.154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5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u w:val="single"/>
                      <w:vertAlign w:val="baseline"/>
                      <w:lang w:val="en-US" w:eastAsia="zh-CN"/>
                    </w:rPr>
                  </w:pPr>
                  <w:r>
                    <w:rPr>
                      <w:rFonts w:hint="default" w:ascii="Times New Roman" w:hAnsi="Times New Roman" w:cs="Times New Roman"/>
                      <w:sz w:val="21"/>
                      <w:szCs w:val="21"/>
                      <w:highlight w:val="none"/>
                      <w:u w:val="single"/>
                      <w:vertAlign w:val="baseline"/>
                      <w:lang w:val="en-US" w:eastAsia="zh-CN"/>
                    </w:rPr>
                    <w:t>污水收集率</w:t>
                  </w:r>
                </w:p>
              </w:tc>
              <w:tc>
                <w:tcPr>
                  <w:tcW w:w="45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u w:val="single"/>
                      <w:vertAlign w:val="baseline"/>
                      <w:lang w:val="en-US" w:eastAsia="zh-CN"/>
                    </w:rPr>
                  </w:pPr>
                  <w:r>
                    <w:rPr>
                      <w:rFonts w:hint="default" w:ascii="Times New Roman" w:hAnsi="Times New Roman" w:cs="Times New Roman"/>
                      <w:sz w:val="21"/>
                      <w:szCs w:val="21"/>
                      <w:highlight w:val="none"/>
                      <w:u w:val="single"/>
                      <w:vertAlign w:val="baseline"/>
                      <w:lang w:val="en-US" w:eastAsia="zh-CN"/>
                    </w:rPr>
                    <w:t>0.</w:t>
                  </w:r>
                  <w:r>
                    <w:rPr>
                      <w:rFonts w:hint="eastAsia" w:ascii="Times New Roman" w:hAnsi="Times New Roman" w:cs="Times New Roman"/>
                      <w:sz w:val="21"/>
                      <w:szCs w:val="21"/>
                      <w:highlight w:val="none"/>
                      <w:u w:val="single"/>
                      <w:vertAlign w:val="baseline"/>
                      <w:lang w:val="en-US" w:eastAsia="zh-CN"/>
                    </w:rPr>
                    <w:t>9</w:t>
                  </w:r>
                  <w:r>
                    <w:rPr>
                      <w:rFonts w:hint="default" w:ascii="Times New Roman" w:hAnsi="Times New Roman" w:cs="Times New Roman"/>
                      <w:sz w:val="21"/>
                      <w:szCs w:val="21"/>
                      <w:highlight w:val="none"/>
                      <w:u w:val="single"/>
                      <w:vertAlign w:val="baseline"/>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5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u w:val="single"/>
                      <w:vertAlign w:val="baseline"/>
                      <w:lang w:val="en-US" w:eastAsia="zh-CN"/>
                    </w:rPr>
                  </w:pPr>
                  <w:r>
                    <w:rPr>
                      <w:rFonts w:hint="default" w:ascii="Times New Roman" w:hAnsi="Times New Roman" w:cs="Times New Roman"/>
                      <w:sz w:val="21"/>
                      <w:szCs w:val="21"/>
                      <w:highlight w:val="none"/>
                      <w:u w:val="single"/>
                      <w:vertAlign w:val="baseline"/>
                      <w:lang w:val="en-US" w:eastAsia="zh-CN"/>
                    </w:rPr>
                    <w:t>地下水渗入系数</w:t>
                  </w:r>
                </w:p>
              </w:tc>
              <w:tc>
                <w:tcPr>
                  <w:tcW w:w="45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u w:val="single"/>
                      <w:vertAlign w:val="baseline"/>
                      <w:lang w:val="en-US" w:eastAsia="zh-CN"/>
                    </w:rPr>
                  </w:pPr>
                  <w:r>
                    <w:rPr>
                      <w:rFonts w:hint="default" w:ascii="Times New Roman" w:hAnsi="Times New Roman" w:cs="Times New Roman"/>
                      <w:sz w:val="21"/>
                      <w:szCs w:val="21"/>
                      <w:highlight w:val="none"/>
                      <w:u w:val="single"/>
                      <w:vertAlign w:val="baseline"/>
                      <w:lang w:val="en-US" w:eastAsia="zh-CN"/>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5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u w:val="single"/>
                      <w:vertAlign w:val="baseline"/>
                      <w:lang w:val="en-US" w:eastAsia="zh-CN"/>
                    </w:rPr>
                  </w:pPr>
                  <w:r>
                    <w:rPr>
                      <w:rFonts w:hint="default" w:ascii="Times New Roman" w:hAnsi="Times New Roman" w:cs="Times New Roman"/>
                      <w:sz w:val="21"/>
                      <w:szCs w:val="21"/>
                      <w:highlight w:val="none"/>
                      <w:u w:val="single"/>
                      <w:vertAlign w:val="baseline"/>
                      <w:lang w:val="en-US" w:eastAsia="zh-CN"/>
                    </w:rPr>
                    <w:t>污水规模量（m</w:t>
                  </w:r>
                  <w:r>
                    <w:rPr>
                      <w:rFonts w:hint="default" w:ascii="Times New Roman" w:hAnsi="Times New Roman" w:cs="Times New Roman"/>
                      <w:sz w:val="21"/>
                      <w:szCs w:val="21"/>
                      <w:highlight w:val="none"/>
                      <w:u w:val="single"/>
                      <w:vertAlign w:val="superscript"/>
                      <w:lang w:val="en-US" w:eastAsia="zh-CN"/>
                    </w:rPr>
                    <w:t>3</w:t>
                  </w:r>
                  <w:r>
                    <w:rPr>
                      <w:rFonts w:hint="default" w:ascii="Times New Roman" w:hAnsi="Times New Roman" w:cs="Times New Roman"/>
                      <w:sz w:val="21"/>
                      <w:szCs w:val="21"/>
                      <w:highlight w:val="none"/>
                      <w:u w:val="single"/>
                      <w:vertAlign w:val="baseline"/>
                      <w:lang w:val="en-US" w:eastAsia="zh-CN"/>
                    </w:rPr>
                    <w:t>/d)</w:t>
                  </w:r>
                </w:p>
              </w:tc>
              <w:tc>
                <w:tcPr>
                  <w:tcW w:w="45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120.739</w:t>
                  </w:r>
                </w:p>
              </w:tc>
            </w:tr>
          </w:tbl>
          <w:p>
            <w:pPr>
              <w:spacing w:line="360" w:lineRule="auto"/>
              <w:jc w:val="center"/>
              <w:rPr>
                <w:rFonts w:ascii="Times New Roman" w:hAnsi="Times New Roman" w:cs="Times New Roman"/>
                <w:b/>
                <w:bCs/>
                <w:highlight w:val="none"/>
              </w:rPr>
            </w:pPr>
            <w:bookmarkStart w:id="3" w:name="_Toc34059476"/>
            <w:r>
              <w:rPr>
                <w:rFonts w:hint="eastAsia" w:ascii="Times New Roman" w:hAnsi="Times New Roman" w:cs="Times New Roman"/>
                <w:b/>
                <w:bCs/>
                <w:highlight w:val="none"/>
                <w:lang w:val="en-US" w:eastAsia="zh-CN"/>
              </w:rPr>
              <w:t>表1-2  污水处理厂进出水水质一览表</w:t>
            </w:r>
          </w:p>
          <w:tbl>
            <w:tblPr>
              <w:tblStyle w:val="3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1291"/>
              <w:gridCol w:w="1291"/>
              <w:gridCol w:w="1291"/>
              <w:gridCol w:w="1291"/>
              <w:gridCol w:w="1291"/>
              <w:gridCol w:w="129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43" w:type="dxa"/>
                  <w:gridSpan w:val="7"/>
                  <w:tcBorders>
                    <w:bottom w:val="single" w:color="auto" w:sz="12" w:space="0"/>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1"/>
                    <w:rPr>
                      <w:rFonts w:cs="Times New Roman"/>
                      <w:b w:val="0"/>
                      <w:bCs/>
                      <w:sz w:val="21"/>
                      <w:szCs w:val="21"/>
                      <w:highlight w:val="none"/>
                      <w:vertAlign w:val="baseline"/>
                    </w:rPr>
                  </w:pPr>
                  <w:r>
                    <w:rPr>
                      <w:rFonts w:hint="eastAsia" w:cs="Times New Roman"/>
                      <w:b/>
                      <w:bCs w:val="0"/>
                      <w:sz w:val="21"/>
                      <w:szCs w:val="21"/>
                      <w:highlight w:val="none"/>
                      <w:vertAlign w:val="baseline"/>
                      <w:lang w:val="en-US" w:eastAsia="zh-CN"/>
                    </w:rPr>
                    <w:t>污水处理厂进水水质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tcBorders>
                    <w:top w:val="single" w:color="auto" w:sz="12" w:space="0"/>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1"/>
                    <w:rPr>
                      <w:rFonts w:hint="default" w:cs="Times New Roman" w:eastAsiaTheme="minorEastAsia"/>
                      <w:b w:val="0"/>
                      <w:bCs/>
                      <w:sz w:val="21"/>
                      <w:szCs w:val="21"/>
                      <w:highlight w:val="none"/>
                      <w:vertAlign w:val="baseline"/>
                      <w:lang w:val="en-US" w:eastAsia="zh-CN"/>
                    </w:rPr>
                  </w:pPr>
                  <w:r>
                    <w:rPr>
                      <w:rFonts w:hint="eastAsia" w:cs="Times New Roman"/>
                      <w:b w:val="0"/>
                      <w:bCs/>
                      <w:sz w:val="21"/>
                      <w:szCs w:val="21"/>
                      <w:highlight w:val="none"/>
                      <w:vertAlign w:val="baseline"/>
                      <w:lang w:val="en-US" w:eastAsia="zh-CN"/>
                    </w:rPr>
                    <w:t>pH</w:t>
                  </w:r>
                </w:p>
              </w:tc>
              <w:tc>
                <w:tcPr>
                  <w:tcW w:w="1291" w:type="dxa"/>
                  <w:tcBorders>
                    <w:top w:val="single" w:color="auto" w:sz="12" w:space="0"/>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1"/>
                    <w:rPr>
                      <w:rFonts w:hint="default" w:cs="Times New Roman" w:eastAsiaTheme="minorEastAsia"/>
                      <w:b w:val="0"/>
                      <w:bCs/>
                      <w:sz w:val="21"/>
                      <w:szCs w:val="21"/>
                      <w:highlight w:val="none"/>
                      <w:vertAlign w:val="baseline"/>
                      <w:lang w:val="en-US" w:eastAsia="zh-CN"/>
                    </w:rPr>
                  </w:pPr>
                  <w:r>
                    <w:rPr>
                      <w:rFonts w:hint="eastAsia" w:cs="Times New Roman"/>
                      <w:b w:val="0"/>
                      <w:bCs/>
                      <w:sz w:val="21"/>
                      <w:szCs w:val="21"/>
                      <w:highlight w:val="none"/>
                      <w:vertAlign w:val="baseline"/>
                      <w:lang w:val="en-US" w:eastAsia="zh-CN"/>
                    </w:rPr>
                    <w:t>SS</w:t>
                  </w:r>
                </w:p>
              </w:tc>
              <w:tc>
                <w:tcPr>
                  <w:tcW w:w="1291" w:type="dxa"/>
                  <w:tcBorders>
                    <w:top w:val="single" w:color="auto" w:sz="12" w:space="0"/>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1"/>
                    <w:rPr>
                      <w:rFonts w:hint="default" w:cs="Times New Roman" w:eastAsiaTheme="minorEastAsia"/>
                      <w:b w:val="0"/>
                      <w:bCs/>
                      <w:sz w:val="21"/>
                      <w:szCs w:val="21"/>
                      <w:highlight w:val="none"/>
                      <w:vertAlign w:val="baseline"/>
                      <w:lang w:val="en-US" w:eastAsia="zh-CN"/>
                    </w:rPr>
                  </w:pPr>
                  <w:r>
                    <w:rPr>
                      <w:rFonts w:hint="eastAsia" w:cs="Times New Roman"/>
                      <w:b w:val="0"/>
                      <w:bCs/>
                      <w:sz w:val="21"/>
                      <w:szCs w:val="21"/>
                      <w:highlight w:val="none"/>
                      <w:vertAlign w:val="baseline"/>
                      <w:lang w:val="en-US" w:eastAsia="zh-CN"/>
                    </w:rPr>
                    <w:t>CODcr</w:t>
                  </w:r>
                </w:p>
              </w:tc>
              <w:tc>
                <w:tcPr>
                  <w:tcW w:w="1291" w:type="dxa"/>
                  <w:tcBorders>
                    <w:top w:val="single" w:color="auto" w:sz="12" w:space="0"/>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1"/>
                    <w:rPr>
                      <w:rFonts w:hint="default" w:cs="Times New Roman" w:eastAsiaTheme="minorEastAsia"/>
                      <w:b w:val="0"/>
                      <w:bCs/>
                      <w:sz w:val="21"/>
                      <w:szCs w:val="21"/>
                      <w:highlight w:val="none"/>
                      <w:vertAlign w:val="baseline"/>
                      <w:lang w:val="en-US" w:eastAsia="zh-CN"/>
                    </w:rPr>
                  </w:pPr>
                  <w:r>
                    <w:rPr>
                      <w:rFonts w:hint="eastAsia" w:cs="Times New Roman"/>
                      <w:b w:val="0"/>
                      <w:bCs/>
                      <w:sz w:val="21"/>
                      <w:szCs w:val="21"/>
                      <w:highlight w:val="none"/>
                      <w:vertAlign w:val="baseline"/>
                      <w:lang w:val="en-US" w:eastAsia="zh-CN"/>
                    </w:rPr>
                    <w:t>BOD5</w:t>
                  </w:r>
                </w:p>
              </w:tc>
              <w:tc>
                <w:tcPr>
                  <w:tcW w:w="1291" w:type="dxa"/>
                  <w:tcBorders>
                    <w:top w:val="single" w:color="auto" w:sz="12" w:space="0"/>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1"/>
                    <w:rPr>
                      <w:rFonts w:hint="default" w:cs="Times New Roman" w:eastAsiaTheme="minorEastAsia"/>
                      <w:b w:val="0"/>
                      <w:bCs/>
                      <w:sz w:val="21"/>
                      <w:szCs w:val="21"/>
                      <w:highlight w:val="none"/>
                      <w:vertAlign w:val="baseline"/>
                      <w:lang w:val="en-US" w:eastAsia="zh-CN"/>
                    </w:rPr>
                  </w:pPr>
                  <w:r>
                    <w:rPr>
                      <w:rFonts w:hint="eastAsia" w:cs="Times New Roman"/>
                      <w:b w:val="0"/>
                      <w:bCs/>
                      <w:sz w:val="21"/>
                      <w:szCs w:val="21"/>
                      <w:highlight w:val="none"/>
                      <w:vertAlign w:val="baseline"/>
                      <w:lang w:val="en-US" w:eastAsia="zh-CN"/>
                    </w:rPr>
                    <w:t>NH</w:t>
                  </w:r>
                  <w:r>
                    <w:rPr>
                      <w:rFonts w:hint="eastAsia" w:cs="Times New Roman"/>
                      <w:b w:val="0"/>
                      <w:bCs/>
                      <w:sz w:val="21"/>
                      <w:szCs w:val="21"/>
                      <w:highlight w:val="none"/>
                      <w:vertAlign w:val="subscript"/>
                      <w:lang w:val="en-US" w:eastAsia="zh-CN"/>
                    </w:rPr>
                    <w:t>3</w:t>
                  </w:r>
                  <w:r>
                    <w:rPr>
                      <w:rFonts w:hint="eastAsia" w:cs="Times New Roman"/>
                      <w:b w:val="0"/>
                      <w:bCs/>
                      <w:sz w:val="21"/>
                      <w:szCs w:val="21"/>
                      <w:highlight w:val="none"/>
                      <w:vertAlign w:val="baseline"/>
                      <w:lang w:val="en-US" w:eastAsia="zh-CN"/>
                    </w:rPr>
                    <w:t>-N</w:t>
                  </w:r>
                </w:p>
              </w:tc>
              <w:tc>
                <w:tcPr>
                  <w:tcW w:w="1291" w:type="dxa"/>
                  <w:tcBorders>
                    <w:top w:val="single" w:color="auto" w:sz="12" w:space="0"/>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1"/>
                    <w:rPr>
                      <w:rFonts w:hint="default" w:cs="Times New Roman" w:eastAsiaTheme="minorEastAsia"/>
                      <w:b w:val="0"/>
                      <w:bCs/>
                      <w:sz w:val="21"/>
                      <w:szCs w:val="21"/>
                      <w:highlight w:val="none"/>
                      <w:vertAlign w:val="baseline"/>
                      <w:lang w:val="en-US" w:eastAsia="zh-CN"/>
                    </w:rPr>
                  </w:pPr>
                  <w:r>
                    <w:rPr>
                      <w:rFonts w:hint="eastAsia" w:cs="Times New Roman"/>
                      <w:b w:val="0"/>
                      <w:bCs/>
                      <w:sz w:val="21"/>
                      <w:szCs w:val="21"/>
                      <w:highlight w:val="none"/>
                      <w:vertAlign w:val="baseline"/>
                      <w:lang w:val="en-US" w:eastAsia="zh-CN"/>
                    </w:rPr>
                    <w:t>TP</w:t>
                  </w:r>
                </w:p>
              </w:tc>
              <w:tc>
                <w:tcPr>
                  <w:tcW w:w="1297" w:type="dxa"/>
                  <w:tcBorders>
                    <w:top w:val="single" w:color="auto" w:sz="12" w:space="0"/>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1"/>
                    <w:rPr>
                      <w:rFonts w:hint="default" w:cs="Times New Roman" w:eastAsiaTheme="minorEastAsia"/>
                      <w:b w:val="0"/>
                      <w:bCs/>
                      <w:sz w:val="21"/>
                      <w:szCs w:val="21"/>
                      <w:highlight w:val="none"/>
                      <w:vertAlign w:val="baseline"/>
                      <w:lang w:val="en-US" w:eastAsia="zh-CN"/>
                    </w:rPr>
                  </w:pPr>
                  <w:r>
                    <w:rPr>
                      <w:rFonts w:hint="eastAsia" w:cs="Times New Roman"/>
                      <w:b w:val="0"/>
                      <w:bCs/>
                      <w:sz w:val="21"/>
                      <w:szCs w:val="21"/>
                      <w:highlight w:val="none"/>
                      <w:vertAlign w:val="baseline"/>
                      <w:lang w:val="en-US" w:eastAsia="zh-CN"/>
                    </w:rPr>
                    <w:t>TN</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tcBorders>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1"/>
                    <w:rPr>
                      <w:rFonts w:cs="Times New Roman"/>
                      <w:b w:val="0"/>
                      <w:bCs/>
                      <w:sz w:val="21"/>
                      <w:szCs w:val="21"/>
                      <w:highlight w:val="none"/>
                      <w:vertAlign w:val="baseline"/>
                    </w:rPr>
                  </w:pPr>
                  <w:r>
                    <w:rPr>
                      <w:rFonts w:hint="default" w:cs="Times New Roman"/>
                      <w:b w:val="0"/>
                      <w:bCs/>
                      <w:sz w:val="21"/>
                      <w:szCs w:val="21"/>
                      <w:highlight w:val="none"/>
                      <w:vertAlign w:val="baseline"/>
                      <w:lang w:val="en-US" w:eastAsia="zh-CN"/>
                    </w:rPr>
                    <w:t>6.5-8.5</w:t>
                  </w:r>
                </w:p>
              </w:tc>
              <w:tc>
                <w:tcPr>
                  <w:tcW w:w="1291" w:type="dxa"/>
                  <w:tcBorders>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1"/>
                    <w:rPr>
                      <w:rFonts w:hint="default" w:cs="Times New Roman" w:eastAsiaTheme="minorEastAsia"/>
                      <w:b w:val="0"/>
                      <w:bCs/>
                      <w:sz w:val="21"/>
                      <w:szCs w:val="21"/>
                      <w:highlight w:val="none"/>
                      <w:vertAlign w:val="baseline"/>
                      <w:lang w:val="en-US" w:eastAsia="zh-CN"/>
                    </w:rPr>
                  </w:pPr>
                  <w:r>
                    <w:rPr>
                      <w:rFonts w:hint="eastAsia" w:cs="Times New Roman"/>
                      <w:b w:val="0"/>
                      <w:bCs/>
                      <w:sz w:val="21"/>
                      <w:szCs w:val="21"/>
                      <w:highlight w:val="none"/>
                      <w:vertAlign w:val="baseline"/>
                      <w:lang w:val="en-US" w:eastAsia="zh-CN"/>
                    </w:rPr>
                    <w:t>135</w:t>
                  </w:r>
                </w:p>
              </w:tc>
              <w:tc>
                <w:tcPr>
                  <w:tcW w:w="1291" w:type="dxa"/>
                  <w:tcBorders>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1"/>
                    <w:rPr>
                      <w:rFonts w:hint="default" w:cs="Times New Roman" w:eastAsiaTheme="minorEastAsia"/>
                      <w:b w:val="0"/>
                      <w:bCs/>
                      <w:sz w:val="21"/>
                      <w:szCs w:val="21"/>
                      <w:highlight w:val="none"/>
                      <w:vertAlign w:val="baseline"/>
                      <w:lang w:val="en-US" w:eastAsia="zh-CN"/>
                    </w:rPr>
                  </w:pPr>
                  <w:r>
                    <w:rPr>
                      <w:rFonts w:hint="eastAsia" w:cs="Times New Roman"/>
                      <w:b w:val="0"/>
                      <w:bCs/>
                      <w:sz w:val="21"/>
                      <w:szCs w:val="21"/>
                      <w:highlight w:val="none"/>
                      <w:vertAlign w:val="baseline"/>
                      <w:lang w:val="en-US" w:eastAsia="zh-CN"/>
                    </w:rPr>
                    <w:t>220</w:t>
                  </w:r>
                </w:p>
              </w:tc>
              <w:tc>
                <w:tcPr>
                  <w:tcW w:w="1291" w:type="dxa"/>
                  <w:tcBorders>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1"/>
                    <w:rPr>
                      <w:rFonts w:hint="default" w:cs="Times New Roman" w:eastAsiaTheme="minorEastAsia"/>
                      <w:b w:val="0"/>
                      <w:bCs/>
                      <w:sz w:val="21"/>
                      <w:szCs w:val="21"/>
                      <w:highlight w:val="none"/>
                      <w:vertAlign w:val="baseline"/>
                      <w:lang w:val="en-US" w:eastAsia="zh-CN"/>
                    </w:rPr>
                  </w:pPr>
                  <w:r>
                    <w:rPr>
                      <w:rFonts w:hint="eastAsia" w:cs="Times New Roman"/>
                      <w:b w:val="0"/>
                      <w:bCs/>
                      <w:sz w:val="21"/>
                      <w:szCs w:val="21"/>
                      <w:highlight w:val="none"/>
                      <w:vertAlign w:val="baseline"/>
                      <w:lang w:val="en-US" w:eastAsia="zh-CN"/>
                    </w:rPr>
                    <w:t>125</w:t>
                  </w:r>
                </w:p>
              </w:tc>
              <w:tc>
                <w:tcPr>
                  <w:tcW w:w="1291" w:type="dxa"/>
                  <w:tcBorders>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1"/>
                    <w:rPr>
                      <w:rFonts w:hint="default" w:cs="Times New Roman" w:eastAsiaTheme="minorEastAsia"/>
                      <w:b w:val="0"/>
                      <w:bCs/>
                      <w:sz w:val="21"/>
                      <w:szCs w:val="21"/>
                      <w:highlight w:val="none"/>
                      <w:vertAlign w:val="baseline"/>
                      <w:lang w:val="en-US" w:eastAsia="zh-CN"/>
                    </w:rPr>
                  </w:pPr>
                  <w:r>
                    <w:rPr>
                      <w:rFonts w:hint="eastAsia" w:cs="Times New Roman"/>
                      <w:b w:val="0"/>
                      <w:bCs/>
                      <w:sz w:val="21"/>
                      <w:szCs w:val="21"/>
                      <w:highlight w:val="none"/>
                      <w:vertAlign w:val="baseline"/>
                      <w:lang w:val="en-US" w:eastAsia="zh-CN"/>
                    </w:rPr>
                    <w:t>35</w:t>
                  </w:r>
                </w:p>
              </w:tc>
              <w:tc>
                <w:tcPr>
                  <w:tcW w:w="1291" w:type="dxa"/>
                  <w:tcBorders>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1"/>
                    <w:rPr>
                      <w:rFonts w:hint="default" w:cs="Times New Roman" w:eastAsiaTheme="minorEastAsia"/>
                      <w:b w:val="0"/>
                      <w:bCs/>
                      <w:sz w:val="21"/>
                      <w:szCs w:val="21"/>
                      <w:highlight w:val="none"/>
                      <w:vertAlign w:val="baseline"/>
                      <w:lang w:val="en-US" w:eastAsia="zh-CN"/>
                    </w:rPr>
                  </w:pPr>
                  <w:r>
                    <w:rPr>
                      <w:rFonts w:hint="eastAsia" w:cs="Times New Roman"/>
                      <w:b w:val="0"/>
                      <w:bCs/>
                      <w:sz w:val="21"/>
                      <w:szCs w:val="21"/>
                      <w:highlight w:val="none"/>
                      <w:vertAlign w:val="baseline"/>
                      <w:lang w:val="en-US" w:eastAsia="zh-CN"/>
                    </w:rPr>
                    <w:t>40</w:t>
                  </w:r>
                </w:p>
              </w:tc>
              <w:tc>
                <w:tcPr>
                  <w:tcW w:w="1297" w:type="dxa"/>
                  <w:tcBorders>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1"/>
                    <w:rPr>
                      <w:rFonts w:hint="eastAsia" w:cs="Times New Roman" w:eastAsiaTheme="minorEastAsia"/>
                      <w:b w:val="0"/>
                      <w:bCs/>
                      <w:sz w:val="21"/>
                      <w:szCs w:val="21"/>
                      <w:highlight w:val="none"/>
                      <w:vertAlign w:val="baseline"/>
                      <w:lang w:val="en-US" w:eastAsia="zh-CN"/>
                    </w:rPr>
                  </w:pPr>
                  <w:r>
                    <w:rPr>
                      <w:rFonts w:hint="eastAsia" w:cs="Times New Roman"/>
                      <w:b w:val="0"/>
                      <w:bCs/>
                      <w:sz w:val="21"/>
                      <w:szCs w:val="21"/>
                      <w:highlight w:val="none"/>
                      <w:vertAlign w:val="baseline"/>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9043" w:type="dxa"/>
                  <w:gridSpan w:val="7"/>
                  <w:tcBorders>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1"/>
                    <w:rPr>
                      <w:rFonts w:cs="Times New Roman"/>
                      <w:b w:val="0"/>
                      <w:bCs/>
                      <w:sz w:val="21"/>
                      <w:szCs w:val="21"/>
                      <w:highlight w:val="none"/>
                      <w:vertAlign w:val="baseline"/>
                    </w:rPr>
                  </w:pPr>
                  <w:r>
                    <w:rPr>
                      <w:rFonts w:hint="eastAsia" w:cs="Times New Roman"/>
                      <w:b/>
                      <w:bCs w:val="0"/>
                      <w:sz w:val="21"/>
                      <w:szCs w:val="21"/>
                      <w:highlight w:val="none"/>
                      <w:vertAlign w:val="baseline"/>
                      <w:lang w:val="en-US" w:eastAsia="zh-CN"/>
                    </w:rPr>
                    <w:t>污水处理厂出水水质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tcBorders>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1"/>
                    <w:rPr>
                      <w:rFonts w:cs="Times New Roman"/>
                      <w:b w:val="0"/>
                      <w:bCs/>
                      <w:sz w:val="21"/>
                      <w:szCs w:val="21"/>
                      <w:highlight w:val="none"/>
                      <w:vertAlign w:val="baseline"/>
                    </w:rPr>
                  </w:pPr>
                  <w:r>
                    <w:rPr>
                      <w:rFonts w:hint="eastAsia" w:cs="Times New Roman"/>
                      <w:b w:val="0"/>
                      <w:bCs/>
                      <w:sz w:val="21"/>
                      <w:szCs w:val="21"/>
                      <w:highlight w:val="none"/>
                      <w:vertAlign w:val="baseline"/>
                      <w:lang w:val="en-US" w:eastAsia="zh-CN"/>
                    </w:rPr>
                    <w:t>pH</w:t>
                  </w:r>
                </w:p>
              </w:tc>
              <w:tc>
                <w:tcPr>
                  <w:tcW w:w="1291" w:type="dxa"/>
                  <w:tcBorders>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1"/>
                    <w:rPr>
                      <w:rFonts w:cs="Times New Roman"/>
                      <w:b w:val="0"/>
                      <w:bCs/>
                      <w:sz w:val="21"/>
                      <w:szCs w:val="21"/>
                      <w:highlight w:val="none"/>
                      <w:vertAlign w:val="baseline"/>
                    </w:rPr>
                  </w:pPr>
                  <w:r>
                    <w:rPr>
                      <w:rFonts w:hint="eastAsia" w:cs="Times New Roman"/>
                      <w:b w:val="0"/>
                      <w:bCs/>
                      <w:sz w:val="21"/>
                      <w:szCs w:val="21"/>
                      <w:highlight w:val="none"/>
                      <w:vertAlign w:val="baseline"/>
                      <w:lang w:val="en-US" w:eastAsia="zh-CN"/>
                    </w:rPr>
                    <w:t>SS</w:t>
                  </w:r>
                </w:p>
              </w:tc>
              <w:tc>
                <w:tcPr>
                  <w:tcW w:w="1291" w:type="dxa"/>
                  <w:tcBorders>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1"/>
                    <w:rPr>
                      <w:rFonts w:cs="Times New Roman"/>
                      <w:b w:val="0"/>
                      <w:bCs/>
                      <w:sz w:val="21"/>
                      <w:szCs w:val="21"/>
                      <w:highlight w:val="none"/>
                      <w:vertAlign w:val="baseline"/>
                    </w:rPr>
                  </w:pPr>
                  <w:r>
                    <w:rPr>
                      <w:rFonts w:hint="eastAsia" w:cs="Times New Roman"/>
                      <w:b w:val="0"/>
                      <w:bCs/>
                      <w:sz w:val="21"/>
                      <w:szCs w:val="21"/>
                      <w:highlight w:val="none"/>
                      <w:vertAlign w:val="baseline"/>
                      <w:lang w:val="en-US" w:eastAsia="zh-CN"/>
                    </w:rPr>
                    <w:t>CODcr</w:t>
                  </w:r>
                </w:p>
              </w:tc>
              <w:tc>
                <w:tcPr>
                  <w:tcW w:w="1291" w:type="dxa"/>
                  <w:tcBorders>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1"/>
                    <w:rPr>
                      <w:rFonts w:cs="Times New Roman"/>
                      <w:b w:val="0"/>
                      <w:bCs/>
                      <w:sz w:val="21"/>
                      <w:szCs w:val="21"/>
                      <w:highlight w:val="none"/>
                      <w:vertAlign w:val="baseline"/>
                    </w:rPr>
                  </w:pPr>
                  <w:r>
                    <w:rPr>
                      <w:rFonts w:hint="eastAsia" w:cs="Times New Roman"/>
                      <w:b w:val="0"/>
                      <w:bCs/>
                      <w:sz w:val="21"/>
                      <w:szCs w:val="21"/>
                      <w:highlight w:val="none"/>
                      <w:vertAlign w:val="baseline"/>
                      <w:lang w:val="en-US" w:eastAsia="zh-CN"/>
                    </w:rPr>
                    <w:t>BOD5</w:t>
                  </w:r>
                </w:p>
              </w:tc>
              <w:tc>
                <w:tcPr>
                  <w:tcW w:w="1291" w:type="dxa"/>
                  <w:tcBorders>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1"/>
                    <w:rPr>
                      <w:rFonts w:cs="Times New Roman"/>
                      <w:b w:val="0"/>
                      <w:bCs/>
                      <w:sz w:val="21"/>
                      <w:szCs w:val="21"/>
                      <w:highlight w:val="none"/>
                      <w:vertAlign w:val="baseline"/>
                    </w:rPr>
                  </w:pPr>
                  <w:r>
                    <w:rPr>
                      <w:rFonts w:hint="eastAsia" w:cs="Times New Roman"/>
                      <w:b w:val="0"/>
                      <w:bCs/>
                      <w:sz w:val="21"/>
                      <w:szCs w:val="21"/>
                      <w:highlight w:val="none"/>
                      <w:vertAlign w:val="baseline"/>
                      <w:lang w:val="en-US" w:eastAsia="zh-CN"/>
                    </w:rPr>
                    <w:t>NH</w:t>
                  </w:r>
                  <w:r>
                    <w:rPr>
                      <w:rFonts w:hint="eastAsia" w:cs="Times New Roman"/>
                      <w:b w:val="0"/>
                      <w:bCs/>
                      <w:sz w:val="21"/>
                      <w:szCs w:val="21"/>
                      <w:highlight w:val="none"/>
                      <w:vertAlign w:val="subscript"/>
                      <w:lang w:val="en-US" w:eastAsia="zh-CN"/>
                    </w:rPr>
                    <w:t>3</w:t>
                  </w:r>
                  <w:r>
                    <w:rPr>
                      <w:rFonts w:hint="eastAsia" w:cs="Times New Roman"/>
                      <w:b w:val="0"/>
                      <w:bCs/>
                      <w:sz w:val="21"/>
                      <w:szCs w:val="21"/>
                      <w:highlight w:val="none"/>
                      <w:vertAlign w:val="baseline"/>
                      <w:lang w:val="en-US" w:eastAsia="zh-CN"/>
                    </w:rPr>
                    <w:t>-N</w:t>
                  </w:r>
                </w:p>
              </w:tc>
              <w:tc>
                <w:tcPr>
                  <w:tcW w:w="1291" w:type="dxa"/>
                  <w:tcBorders>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1"/>
                    <w:rPr>
                      <w:rFonts w:cs="Times New Roman"/>
                      <w:b w:val="0"/>
                      <w:bCs/>
                      <w:sz w:val="21"/>
                      <w:szCs w:val="21"/>
                      <w:highlight w:val="none"/>
                      <w:vertAlign w:val="baseline"/>
                    </w:rPr>
                  </w:pPr>
                  <w:r>
                    <w:rPr>
                      <w:rFonts w:hint="eastAsia" w:cs="Times New Roman"/>
                      <w:b w:val="0"/>
                      <w:bCs/>
                      <w:sz w:val="21"/>
                      <w:szCs w:val="21"/>
                      <w:highlight w:val="none"/>
                      <w:vertAlign w:val="baseline"/>
                      <w:lang w:val="en-US" w:eastAsia="zh-CN"/>
                    </w:rPr>
                    <w:t>TP</w:t>
                  </w:r>
                </w:p>
              </w:tc>
              <w:tc>
                <w:tcPr>
                  <w:tcW w:w="1297" w:type="dxa"/>
                  <w:tcBorders>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1"/>
                    <w:rPr>
                      <w:rFonts w:cs="Times New Roman"/>
                      <w:b w:val="0"/>
                      <w:bCs/>
                      <w:sz w:val="21"/>
                      <w:szCs w:val="21"/>
                      <w:highlight w:val="none"/>
                      <w:vertAlign w:val="baseline"/>
                    </w:rPr>
                  </w:pPr>
                  <w:r>
                    <w:rPr>
                      <w:rFonts w:hint="eastAsia" w:cs="Times New Roman"/>
                      <w:b w:val="0"/>
                      <w:bCs/>
                      <w:sz w:val="21"/>
                      <w:szCs w:val="21"/>
                      <w:highlight w:val="none"/>
                      <w:vertAlign w:val="baseline"/>
                      <w:lang w:val="en-US" w:eastAsia="zh-CN"/>
                    </w:rPr>
                    <w:t>TN</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tcBorders>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1"/>
                    <w:rPr>
                      <w:rFonts w:cs="Times New Roman"/>
                      <w:b w:val="0"/>
                      <w:bCs/>
                      <w:sz w:val="21"/>
                      <w:szCs w:val="21"/>
                      <w:highlight w:val="none"/>
                      <w:vertAlign w:val="baseline"/>
                    </w:rPr>
                  </w:pPr>
                  <w:r>
                    <w:rPr>
                      <w:rFonts w:hint="eastAsia" w:cs="Times New Roman"/>
                      <w:b w:val="0"/>
                      <w:bCs/>
                      <w:sz w:val="21"/>
                      <w:szCs w:val="21"/>
                      <w:highlight w:val="none"/>
                      <w:vertAlign w:val="baseline"/>
                      <w:lang w:val="en-US" w:eastAsia="zh-CN"/>
                    </w:rPr>
                    <w:t>6</w:t>
                  </w:r>
                  <w:r>
                    <w:rPr>
                      <w:rFonts w:hint="default" w:cs="Times New Roman"/>
                      <w:b w:val="0"/>
                      <w:bCs/>
                      <w:sz w:val="21"/>
                      <w:szCs w:val="21"/>
                      <w:highlight w:val="none"/>
                      <w:vertAlign w:val="baseline"/>
                      <w:lang w:val="en-US" w:eastAsia="zh-CN"/>
                    </w:rPr>
                    <w:t>-</w:t>
                  </w:r>
                  <w:r>
                    <w:rPr>
                      <w:rFonts w:hint="eastAsia" w:cs="Times New Roman"/>
                      <w:b w:val="0"/>
                      <w:bCs/>
                      <w:sz w:val="21"/>
                      <w:szCs w:val="21"/>
                      <w:highlight w:val="none"/>
                      <w:vertAlign w:val="baseline"/>
                      <w:lang w:val="en-US" w:eastAsia="zh-CN"/>
                    </w:rPr>
                    <w:t>9</w:t>
                  </w:r>
                </w:p>
              </w:tc>
              <w:tc>
                <w:tcPr>
                  <w:tcW w:w="1291" w:type="dxa"/>
                  <w:tcBorders>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1"/>
                    <w:rPr>
                      <w:rFonts w:hint="default" w:cs="Times New Roman" w:eastAsiaTheme="minorEastAsia"/>
                      <w:b w:val="0"/>
                      <w:bCs/>
                      <w:sz w:val="21"/>
                      <w:szCs w:val="21"/>
                      <w:highlight w:val="none"/>
                      <w:vertAlign w:val="baseline"/>
                      <w:lang w:val="en-US" w:eastAsia="zh-CN"/>
                    </w:rPr>
                  </w:pPr>
                  <w:r>
                    <w:rPr>
                      <w:rFonts w:hint="eastAsia" w:cs="Times New Roman"/>
                      <w:b w:val="0"/>
                      <w:bCs/>
                      <w:sz w:val="21"/>
                      <w:szCs w:val="21"/>
                      <w:highlight w:val="none"/>
                      <w:vertAlign w:val="baseline"/>
                      <w:lang w:val="en-US" w:eastAsia="zh-CN"/>
                    </w:rPr>
                    <w:t>10</w:t>
                  </w:r>
                </w:p>
              </w:tc>
              <w:tc>
                <w:tcPr>
                  <w:tcW w:w="1291" w:type="dxa"/>
                  <w:tcBorders>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1"/>
                    <w:rPr>
                      <w:rFonts w:hint="default" w:cs="Times New Roman" w:eastAsiaTheme="minorEastAsia"/>
                      <w:b w:val="0"/>
                      <w:bCs/>
                      <w:sz w:val="21"/>
                      <w:szCs w:val="21"/>
                      <w:highlight w:val="none"/>
                      <w:vertAlign w:val="baseline"/>
                      <w:lang w:val="en-US" w:eastAsia="zh-CN"/>
                    </w:rPr>
                  </w:pPr>
                  <w:r>
                    <w:rPr>
                      <w:rFonts w:hint="eastAsia" w:cs="Times New Roman"/>
                      <w:b w:val="0"/>
                      <w:bCs/>
                      <w:sz w:val="21"/>
                      <w:szCs w:val="21"/>
                      <w:highlight w:val="none"/>
                      <w:vertAlign w:val="baseline"/>
                      <w:lang w:val="en-US" w:eastAsia="zh-CN"/>
                    </w:rPr>
                    <w:t>50</w:t>
                  </w:r>
                </w:p>
              </w:tc>
              <w:tc>
                <w:tcPr>
                  <w:tcW w:w="1291" w:type="dxa"/>
                  <w:tcBorders>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1"/>
                    <w:rPr>
                      <w:rFonts w:hint="default" w:cs="Times New Roman" w:eastAsiaTheme="minorEastAsia"/>
                      <w:b w:val="0"/>
                      <w:bCs/>
                      <w:sz w:val="21"/>
                      <w:szCs w:val="21"/>
                      <w:highlight w:val="none"/>
                      <w:vertAlign w:val="baseline"/>
                      <w:lang w:val="en-US" w:eastAsia="zh-CN"/>
                    </w:rPr>
                  </w:pPr>
                  <w:r>
                    <w:rPr>
                      <w:rFonts w:hint="eastAsia" w:cs="Times New Roman"/>
                      <w:b w:val="0"/>
                      <w:bCs/>
                      <w:sz w:val="21"/>
                      <w:szCs w:val="21"/>
                      <w:highlight w:val="none"/>
                      <w:vertAlign w:val="baseline"/>
                      <w:lang w:val="en-US" w:eastAsia="zh-CN"/>
                    </w:rPr>
                    <w:t>10</w:t>
                  </w:r>
                </w:p>
              </w:tc>
              <w:tc>
                <w:tcPr>
                  <w:tcW w:w="1291" w:type="dxa"/>
                  <w:tcBorders>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1"/>
                    <w:rPr>
                      <w:rFonts w:hint="default" w:cs="Times New Roman" w:eastAsiaTheme="minorEastAsia"/>
                      <w:b w:val="0"/>
                      <w:bCs/>
                      <w:sz w:val="21"/>
                      <w:szCs w:val="21"/>
                      <w:highlight w:val="none"/>
                      <w:vertAlign w:val="baseline"/>
                      <w:lang w:val="en-US" w:eastAsia="zh-CN"/>
                    </w:rPr>
                  </w:pPr>
                  <w:r>
                    <w:rPr>
                      <w:rFonts w:hint="eastAsia" w:cs="Times New Roman"/>
                      <w:b w:val="0"/>
                      <w:bCs/>
                      <w:sz w:val="21"/>
                      <w:szCs w:val="21"/>
                      <w:highlight w:val="none"/>
                      <w:vertAlign w:val="baseline"/>
                      <w:lang w:val="en-US" w:eastAsia="zh-CN"/>
                    </w:rPr>
                    <w:t>5（8）</w:t>
                  </w:r>
                </w:p>
              </w:tc>
              <w:tc>
                <w:tcPr>
                  <w:tcW w:w="1291" w:type="dxa"/>
                  <w:tcBorders>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1"/>
                    <w:rPr>
                      <w:rFonts w:hint="default" w:cs="Times New Roman" w:eastAsiaTheme="minorEastAsia"/>
                      <w:b w:val="0"/>
                      <w:bCs/>
                      <w:sz w:val="21"/>
                      <w:szCs w:val="21"/>
                      <w:highlight w:val="none"/>
                      <w:vertAlign w:val="baseline"/>
                      <w:lang w:val="en-US" w:eastAsia="zh-CN"/>
                    </w:rPr>
                  </w:pPr>
                  <w:r>
                    <w:rPr>
                      <w:rFonts w:hint="eastAsia" w:cs="Times New Roman"/>
                      <w:b w:val="0"/>
                      <w:bCs/>
                      <w:sz w:val="21"/>
                      <w:szCs w:val="21"/>
                      <w:highlight w:val="none"/>
                      <w:vertAlign w:val="baseline"/>
                      <w:lang w:val="en-US" w:eastAsia="zh-CN"/>
                    </w:rPr>
                    <w:t>15</w:t>
                  </w:r>
                </w:p>
              </w:tc>
              <w:tc>
                <w:tcPr>
                  <w:tcW w:w="1297" w:type="dxa"/>
                  <w:tcBorders>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1"/>
                    <w:rPr>
                      <w:rFonts w:hint="default" w:cs="Times New Roman" w:eastAsiaTheme="minorEastAsia"/>
                      <w:b w:val="0"/>
                      <w:bCs/>
                      <w:sz w:val="21"/>
                      <w:szCs w:val="21"/>
                      <w:highlight w:val="none"/>
                      <w:vertAlign w:val="baseline"/>
                      <w:lang w:val="en-US" w:eastAsia="zh-CN"/>
                    </w:rPr>
                  </w:pPr>
                  <w:r>
                    <w:rPr>
                      <w:rFonts w:hint="eastAsia" w:cs="Times New Roman"/>
                      <w:b w:val="0"/>
                      <w:bCs/>
                      <w:sz w:val="21"/>
                      <w:szCs w:val="21"/>
                      <w:highlight w:val="none"/>
                      <w:vertAlign w:val="baseline"/>
                      <w:lang w:val="en-US" w:eastAsia="zh-CN"/>
                    </w:rPr>
                    <w:t>0.5</w:t>
                  </w:r>
                </w:p>
              </w:tc>
            </w:tr>
          </w:tbl>
          <w:p>
            <w:pPr>
              <w:pStyle w:val="4"/>
              <w:numPr>
                <w:ilvl w:val="0"/>
                <w:numId w:val="3"/>
              </w:numPr>
              <w:ind w:firstLine="562"/>
              <w:outlineLvl w:val="1"/>
              <w:rPr>
                <w:rFonts w:cs="Times New Roman"/>
                <w:highlight w:val="none"/>
              </w:rPr>
            </w:pPr>
            <w:r>
              <w:rPr>
                <w:rFonts w:cs="Times New Roman"/>
                <w:highlight w:val="none"/>
              </w:rPr>
              <w:t>项目工程</w:t>
            </w:r>
            <w:r>
              <w:rPr>
                <w:rFonts w:hint="eastAsia" w:cs="Times New Roman"/>
                <w:highlight w:val="none"/>
              </w:rPr>
              <w:t>规模及内容</w:t>
            </w:r>
            <w:bookmarkEnd w:id="3"/>
          </w:p>
          <w:p>
            <w:pPr>
              <w:pStyle w:val="2"/>
              <w:ind w:firstLine="482"/>
              <w:outlineLvl w:val="2"/>
              <w:rPr>
                <w:highlight w:val="none"/>
              </w:rPr>
            </w:pPr>
            <w:r>
              <w:rPr>
                <w:rFonts w:hint="eastAsia"/>
                <w:highlight w:val="none"/>
                <w:lang w:val="en-US" w:eastAsia="zh-CN"/>
              </w:rPr>
              <w:t>4</w:t>
            </w:r>
            <w:r>
              <w:rPr>
                <w:rFonts w:hint="eastAsia"/>
                <w:highlight w:val="none"/>
              </w:rPr>
              <w:t>.1项目建设基本内容</w:t>
            </w:r>
          </w:p>
          <w:p>
            <w:pPr>
              <w:ind w:firstLine="480" w:firstLineChars="200"/>
              <w:rPr>
                <w:rFonts w:hint="eastAsia" w:ascii="Times New Roman" w:hAnsi="Times New Roman" w:cs="Times New Roman"/>
                <w:highlight w:val="none"/>
                <w:lang w:val="zh-CN" w:eastAsia="zh-CN"/>
              </w:rPr>
            </w:pPr>
            <w:r>
              <w:rPr>
                <w:rFonts w:hint="eastAsia" w:ascii="Times New Roman" w:hAnsi="Times New Roman" w:cs="Times New Roman"/>
                <w:highlight w:val="none"/>
                <w:lang w:val="en-US" w:eastAsia="zh-CN"/>
              </w:rPr>
              <w:t>项目拟建于湘阴县洋沙湖镇芙蓉北路与石中排渠交界处的东北角</w:t>
            </w:r>
            <w:r>
              <w:rPr>
                <w:rFonts w:hint="default" w:ascii="Times New Roman" w:hAnsi="Times New Roman" w:cs="Times New Roman"/>
                <w:highlight w:val="none"/>
                <w:lang w:val="en-US" w:eastAsia="zh-CN"/>
              </w:rPr>
              <w:t>，总占地面积</w:t>
            </w:r>
            <w:r>
              <w:rPr>
                <w:rFonts w:hint="eastAsia" w:ascii="Times New Roman" w:hAnsi="Times New Roman" w:cs="Times New Roman"/>
                <w:highlight w:val="none"/>
                <w:lang w:val="en-US" w:eastAsia="zh-CN"/>
              </w:rPr>
              <w:t>153.08</w:t>
            </w:r>
            <w:r>
              <w:rPr>
                <w:rFonts w:hint="default" w:ascii="Times New Roman" w:hAnsi="Times New Roman" w:cs="Times New Roman"/>
                <w:highlight w:val="none"/>
                <w:lang w:val="en-US" w:eastAsia="zh-CN"/>
              </w:rPr>
              <w:t>平方米</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zh-CN" w:eastAsia="zh-CN"/>
              </w:rPr>
              <w:t>根据</w:t>
            </w:r>
            <w:r>
              <w:rPr>
                <w:rFonts w:hint="eastAsia" w:ascii="Times New Roman" w:hAnsi="Times New Roman" w:cs="Times New Roman"/>
                <w:highlight w:val="none"/>
                <w:lang w:val="en-US" w:eastAsia="zh-CN"/>
              </w:rPr>
              <w:t>湘阴县洋沙湖镇集镇污水处理工程可行性研究报告</w:t>
            </w:r>
            <w:r>
              <w:rPr>
                <w:rFonts w:hint="default" w:ascii="Times New Roman" w:hAnsi="Times New Roman" w:cs="Times New Roman"/>
                <w:highlight w:val="none"/>
                <w:lang w:val="en-US" w:eastAsia="zh-CN"/>
              </w:rPr>
              <w:t>可知，本项目</w:t>
            </w:r>
            <w:r>
              <w:rPr>
                <w:rFonts w:hint="eastAsia" w:ascii="Times New Roman" w:hAnsi="Times New Roman" w:cs="Times New Roman"/>
                <w:highlight w:val="none"/>
                <w:lang w:val="en-US" w:eastAsia="zh-CN"/>
              </w:rPr>
              <w:t>主要建设内容包括150m</w:t>
            </w:r>
            <w:r>
              <w:rPr>
                <w:rFonts w:hint="default" w:ascii="Times New Roman" w:hAnsi="Times New Roman" w:cs="Times New Roman"/>
                <w:highlight w:val="none"/>
                <w:vertAlign w:val="superscript"/>
                <w:lang w:val="en-US" w:eastAsia="zh-CN"/>
              </w:rPr>
              <w:t>3</w:t>
            </w:r>
            <w:r>
              <w:rPr>
                <w:rFonts w:hint="default" w:ascii="Times New Roman" w:hAnsi="Times New Roman" w:cs="Times New Roman"/>
                <w:highlight w:val="none"/>
                <w:lang w:val="en-US" w:eastAsia="zh-CN"/>
              </w:rPr>
              <w:t>/d</w:t>
            </w:r>
            <w:r>
              <w:rPr>
                <w:rFonts w:hint="eastAsia" w:ascii="Times New Roman" w:hAnsi="Times New Roman" w:cs="Times New Roman"/>
                <w:highlight w:val="none"/>
                <w:lang w:val="en-US" w:eastAsia="zh-CN"/>
              </w:rPr>
              <w:t>规模的组合池</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格栅渠、沉砂调节池、污泥池</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、一体化设备（生物膜</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过滤）、紫外消毒以及排水管网</w:t>
            </w:r>
            <w:r>
              <w:rPr>
                <w:rFonts w:hint="default" w:ascii="Times New Roman" w:hAnsi="Times New Roman" w:cs="Times New Roman"/>
                <w:highlight w:val="none"/>
                <w:lang w:val="en-US" w:eastAsia="zh-CN"/>
              </w:rPr>
              <w:t>。项目主</w:t>
            </w:r>
            <w:r>
              <w:rPr>
                <w:rFonts w:hint="eastAsia" w:ascii="Times New Roman" w:hAnsi="Times New Roman" w:cs="Times New Roman"/>
                <w:highlight w:val="none"/>
                <w:lang w:val="en-US" w:eastAsia="zh-CN"/>
              </w:rPr>
              <w:t>要建设内容见表1-3及1-4、1-5，主要经济技术指标及见表1-6，主要设备详见表1-7。</w:t>
            </w:r>
          </w:p>
          <w:p>
            <w:pPr>
              <w:spacing w:line="360" w:lineRule="auto"/>
              <w:jc w:val="center"/>
              <w:rPr>
                <w:rFonts w:hint="eastAsia" w:ascii="Times New Roman" w:hAnsi="Times New Roman" w:cs="Times New Roman"/>
                <w:b/>
                <w:bCs/>
                <w:lang w:val="en-US" w:eastAsia="zh-CN"/>
              </w:rPr>
            </w:pPr>
            <w:r>
              <w:rPr>
                <w:rFonts w:hint="eastAsia" w:ascii="Times New Roman" w:hAnsi="Times New Roman" w:cs="Times New Roman"/>
                <w:b/>
                <w:bCs/>
                <w:lang w:val="en-US" w:eastAsia="zh-CN"/>
              </w:rPr>
              <w:t>表1-3  项目建设内容一览表</w:t>
            </w:r>
          </w:p>
          <w:tbl>
            <w:tblPr>
              <w:tblStyle w:val="32"/>
              <w:tblW w:w="4999" w:type="pct"/>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autofit"/>
              <w:tblCellMar>
                <w:top w:w="0" w:type="dxa"/>
                <w:left w:w="108" w:type="dxa"/>
                <w:bottom w:w="0" w:type="dxa"/>
                <w:right w:w="108" w:type="dxa"/>
              </w:tblCellMar>
            </w:tblPr>
            <w:tblGrid>
              <w:gridCol w:w="652"/>
              <w:gridCol w:w="1072"/>
              <w:gridCol w:w="7327"/>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0" w:type="pct"/>
                  <w:tcBorders>
                    <w:bottom w:val="single" w:color="000000" w:sz="12" w:space="0"/>
                  </w:tcBorders>
                  <w:vAlign w:val="center"/>
                </w:tcPr>
                <w:p>
                  <w:pPr>
                    <w:keepNext w:val="0"/>
                    <w:keepLines w:val="0"/>
                    <w:pageBreakBefore w:val="0"/>
                    <w:tabs>
                      <w:tab w:val="left" w:pos="3255"/>
                    </w:tabs>
                    <w:kinsoku/>
                    <w:wordWrap/>
                    <w:overflowPunct/>
                    <w:topLinePunct w:val="0"/>
                    <w:autoSpaceDE/>
                    <w:autoSpaceDN/>
                    <w:bidi w:val="0"/>
                    <w:adjustRightInd/>
                    <w:snapToGrid/>
                    <w:spacing w:line="240" w:lineRule="auto"/>
                    <w:ind w:left="-120" w:leftChars="-50" w:right="-120" w:rightChars="-50"/>
                    <w:jc w:val="center"/>
                    <w:textAlignment w:val="auto"/>
                    <w:rPr>
                      <w:rFonts w:hint="default" w:ascii="Times New Roman" w:hAnsi="Times New Roman" w:cs="Times New Roman"/>
                      <w:b/>
                      <w:bCs/>
                      <w:sz w:val="21"/>
                      <w:szCs w:val="21"/>
                      <w:u w:val="none"/>
                    </w:rPr>
                  </w:pPr>
                  <w:r>
                    <w:rPr>
                      <w:rFonts w:hint="default" w:ascii="Times New Roman" w:hAnsi="Times New Roman" w:cs="Times New Roman"/>
                      <w:b/>
                      <w:bCs/>
                      <w:sz w:val="21"/>
                      <w:szCs w:val="21"/>
                      <w:u w:val="none"/>
                    </w:rPr>
                    <w:t>工程类别</w:t>
                  </w:r>
                </w:p>
              </w:tc>
              <w:tc>
                <w:tcPr>
                  <w:tcW w:w="4639" w:type="pct"/>
                  <w:gridSpan w:val="2"/>
                  <w:tcBorders>
                    <w:bottom w:val="single" w:color="000000" w:sz="12" w:space="0"/>
                  </w:tcBorders>
                  <w:vAlign w:val="center"/>
                </w:tcPr>
                <w:p>
                  <w:pPr>
                    <w:keepNext w:val="0"/>
                    <w:keepLines w:val="0"/>
                    <w:pageBreakBefore w:val="0"/>
                    <w:tabs>
                      <w:tab w:val="left" w:pos="3255"/>
                    </w:tabs>
                    <w:kinsoku/>
                    <w:wordWrap/>
                    <w:overflowPunct/>
                    <w:topLinePunct w:val="0"/>
                    <w:autoSpaceDE/>
                    <w:autoSpaceDN/>
                    <w:bidi w:val="0"/>
                    <w:adjustRightInd/>
                    <w:snapToGrid/>
                    <w:spacing w:line="240" w:lineRule="auto"/>
                    <w:ind w:left="-120" w:leftChars="-50" w:right="-120" w:rightChars="-50"/>
                    <w:jc w:val="center"/>
                    <w:textAlignment w:val="auto"/>
                    <w:rPr>
                      <w:rFonts w:hint="default" w:ascii="Times New Roman" w:hAnsi="Times New Roman" w:cs="Times New Roman"/>
                      <w:b/>
                      <w:bCs/>
                      <w:sz w:val="21"/>
                      <w:szCs w:val="21"/>
                      <w:u w:val="none"/>
                    </w:rPr>
                  </w:pPr>
                  <w:r>
                    <w:rPr>
                      <w:rFonts w:hint="default" w:ascii="Times New Roman" w:hAnsi="Times New Roman" w:cs="Times New Roman"/>
                      <w:b/>
                      <w:bCs/>
                      <w:sz w:val="21"/>
                      <w:szCs w:val="21"/>
                      <w:u w:val="none"/>
                    </w:rPr>
                    <w:t>工程内容</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0" w:type="pct"/>
                  <w:vMerge w:val="restart"/>
                  <w:tcBorders>
                    <w:top w:val="single" w:color="000000" w:sz="12" w:space="0"/>
                    <w:tl2br w:val="nil"/>
                    <w:tr2bl w:val="nil"/>
                  </w:tcBorders>
                  <w:vAlign w:val="center"/>
                </w:tcPr>
                <w:p>
                  <w:pPr>
                    <w:keepNext w:val="0"/>
                    <w:keepLines w:val="0"/>
                    <w:pageBreakBefore w:val="0"/>
                    <w:tabs>
                      <w:tab w:val="left" w:pos="3255"/>
                    </w:tabs>
                    <w:kinsoku/>
                    <w:wordWrap/>
                    <w:overflowPunct/>
                    <w:topLinePunct w:val="0"/>
                    <w:autoSpaceDE/>
                    <w:autoSpaceDN/>
                    <w:bidi w:val="0"/>
                    <w:adjustRightInd/>
                    <w:snapToGrid/>
                    <w:spacing w:line="240" w:lineRule="auto"/>
                    <w:ind w:left="-120" w:leftChars="-50" w:right="-120" w:rightChars="-5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主体工程</w:t>
                  </w:r>
                </w:p>
              </w:tc>
              <w:tc>
                <w:tcPr>
                  <w:tcW w:w="592" w:type="pct"/>
                  <w:tcBorders>
                    <w:top w:val="single" w:color="000000"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120" w:leftChars="-50" w:right="-120" w:rightChars="-50"/>
                    <w:jc w:val="center"/>
                    <w:textAlignment w:val="auto"/>
                    <w:rPr>
                      <w:rFonts w:hint="eastAsia" w:ascii="Times New Roman" w:hAnsi="Times New Roman" w:cs="Times New Roman" w:eastAsiaTheme="minorEastAsia"/>
                      <w:sz w:val="21"/>
                      <w:szCs w:val="21"/>
                      <w:u w:val="none"/>
                      <w:lang w:eastAsia="zh-CN"/>
                    </w:rPr>
                  </w:pPr>
                  <w:r>
                    <w:rPr>
                      <w:rFonts w:hint="eastAsia" w:ascii="Times New Roman" w:hAnsi="Times New Roman" w:cs="Times New Roman"/>
                      <w:sz w:val="21"/>
                      <w:szCs w:val="21"/>
                      <w:u w:val="none"/>
                      <w:lang w:eastAsia="zh-CN"/>
                    </w:rPr>
                    <w:t>主要构筑物</w:t>
                  </w:r>
                </w:p>
              </w:tc>
              <w:tc>
                <w:tcPr>
                  <w:tcW w:w="4047" w:type="pct"/>
                  <w:tcBorders>
                    <w:top w:val="single" w:color="000000"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120" w:leftChars="-50" w:right="-120" w:rightChars="-5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格栅及</w:t>
                  </w:r>
                  <w:r>
                    <w:rPr>
                      <w:rFonts w:hint="default" w:ascii="Times New Roman" w:hAnsi="Times New Roman" w:cs="Times New Roman"/>
                      <w:sz w:val="21"/>
                      <w:szCs w:val="21"/>
                      <w:u w:val="none"/>
                      <w:lang w:val="en-US" w:eastAsia="zh-CN"/>
                    </w:rPr>
                    <w:t>沉砂调节池、污泥池</w:t>
                  </w:r>
                  <w:r>
                    <w:rPr>
                      <w:rFonts w:hint="default" w:ascii="Times New Roman" w:hAnsi="Times New Roman" w:cs="Times New Roman"/>
                      <w:sz w:val="21"/>
                      <w:szCs w:val="21"/>
                      <w:u w:val="none"/>
                      <w:lang w:eastAsia="zh-CN"/>
                    </w:rPr>
                    <w:t>、厌氧池、好氧池、好氧池、高效沉淀池、中间水池、</w:t>
                  </w:r>
                  <w:r>
                    <w:rPr>
                      <w:rFonts w:hint="eastAsia" w:ascii="Times New Roman" w:hAnsi="Times New Roman" w:cs="Times New Roman"/>
                      <w:sz w:val="21"/>
                      <w:szCs w:val="21"/>
                      <w:u w:val="none"/>
                      <w:lang w:eastAsia="zh-CN"/>
                    </w:rPr>
                    <w:t>砂缸过滤器、紫外线消毒设备、除磷加药箱、出水井等</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0" w:type="pct"/>
                  <w:vMerge w:val="continue"/>
                  <w:tcBorders>
                    <w:tl2br w:val="nil"/>
                    <w:tr2bl w:val="nil"/>
                  </w:tcBorders>
                  <w:vAlign w:val="center"/>
                </w:tcPr>
                <w:p>
                  <w:pPr>
                    <w:keepNext w:val="0"/>
                    <w:keepLines w:val="0"/>
                    <w:pageBreakBefore w:val="0"/>
                    <w:tabs>
                      <w:tab w:val="left" w:pos="3255"/>
                    </w:tabs>
                    <w:kinsoku/>
                    <w:wordWrap/>
                    <w:overflowPunct/>
                    <w:topLinePunct w:val="0"/>
                    <w:autoSpaceDE/>
                    <w:autoSpaceDN/>
                    <w:bidi w:val="0"/>
                    <w:adjustRightInd/>
                    <w:snapToGrid/>
                    <w:spacing w:line="240" w:lineRule="auto"/>
                    <w:ind w:left="-120" w:leftChars="-50" w:right="-120" w:rightChars="-50"/>
                    <w:jc w:val="center"/>
                    <w:textAlignment w:val="auto"/>
                    <w:rPr>
                      <w:rFonts w:hint="default" w:ascii="Times New Roman" w:hAnsi="Times New Roman" w:cs="Times New Roman"/>
                      <w:sz w:val="21"/>
                      <w:szCs w:val="21"/>
                      <w:u w:val="none"/>
                    </w:rPr>
                  </w:pPr>
                </w:p>
              </w:tc>
              <w:tc>
                <w:tcPr>
                  <w:tcW w:w="592"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120" w:leftChars="-50" w:right="-120" w:rightChars="-50"/>
                    <w:jc w:val="center"/>
                    <w:textAlignment w:val="auto"/>
                    <w:rPr>
                      <w:rFonts w:hint="eastAsia" w:ascii="Times New Roman" w:hAnsi="Times New Roman" w:cs="Times New Roman" w:eastAsiaTheme="minorEastAsia"/>
                      <w:sz w:val="21"/>
                      <w:szCs w:val="21"/>
                      <w:highlight w:val="none"/>
                      <w:u w:val="none"/>
                      <w:lang w:eastAsia="zh-CN"/>
                    </w:rPr>
                  </w:pPr>
                  <w:r>
                    <w:rPr>
                      <w:rFonts w:hint="eastAsia" w:ascii="Times New Roman" w:hAnsi="Times New Roman" w:cs="Times New Roman"/>
                      <w:sz w:val="21"/>
                      <w:szCs w:val="21"/>
                      <w:highlight w:val="none"/>
                      <w:u w:val="none"/>
                      <w:lang w:eastAsia="zh-CN"/>
                    </w:rPr>
                    <w:t>排水管网</w:t>
                  </w:r>
                </w:p>
              </w:tc>
              <w:tc>
                <w:tcPr>
                  <w:tcW w:w="404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120" w:leftChars="-50" w:right="-120" w:rightChars="-50"/>
                    <w:jc w:val="center"/>
                    <w:textAlignment w:val="auto"/>
                    <w:rPr>
                      <w:rFonts w:hint="default" w:ascii="Times New Roman" w:hAnsi="Times New Roman" w:cs="Times New Roman" w:eastAsiaTheme="minorEastAsia"/>
                      <w:sz w:val="21"/>
                      <w:szCs w:val="21"/>
                      <w:highlight w:val="none"/>
                      <w:u w:val="none"/>
                      <w:lang w:val="en-US" w:eastAsia="zh-CN"/>
                    </w:rPr>
                  </w:pPr>
                  <w:r>
                    <w:rPr>
                      <w:rFonts w:hint="eastAsia" w:ascii="Times New Roman" w:hAnsi="Times New Roman" w:cs="Times New Roman"/>
                      <w:sz w:val="21"/>
                      <w:szCs w:val="21"/>
                      <w:highlight w:val="none"/>
                      <w:u w:val="none"/>
                      <w:lang w:eastAsia="zh-CN"/>
                    </w:rPr>
                    <w:t>（</w:t>
                  </w:r>
                  <w:r>
                    <w:rPr>
                      <w:rFonts w:hint="eastAsia" w:ascii="Times New Roman" w:hAnsi="Times New Roman" w:cs="Times New Roman"/>
                      <w:sz w:val="21"/>
                      <w:szCs w:val="21"/>
                      <w:highlight w:val="none"/>
                      <w:u w:val="none"/>
                      <w:lang w:val="en-US" w:eastAsia="zh-CN"/>
                    </w:rPr>
                    <w:t>1）新建污水管网共4.1km，其中新建污水压力管400m（DN100钢管）、新建污水管3.7km（DN300），新建污水泵站（规模50m</w:t>
                  </w:r>
                  <w:r>
                    <w:rPr>
                      <w:rFonts w:hint="eastAsia" w:ascii="Times New Roman" w:hAnsi="Times New Roman" w:cs="Times New Roman"/>
                      <w:sz w:val="21"/>
                      <w:szCs w:val="21"/>
                      <w:highlight w:val="none"/>
                      <w:u w:val="none"/>
                      <w:vertAlign w:val="superscript"/>
                      <w:lang w:val="en-US" w:eastAsia="zh-CN"/>
                    </w:rPr>
                    <w:t>3</w:t>
                  </w:r>
                  <w:r>
                    <w:rPr>
                      <w:rFonts w:hint="eastAsia" w:ascii="Times New Roman" w:hAnsi="Times New Roman" w:cs="Times New Roman"/>
                      <w:sz w:val="21"/>
                      <w:szCs w:val="21"/>
                      <w:highlight w:val="none"/>
                      <w:u w:val="none"/>
                      <w:lang w:val="en-US" w:eastAsia="zh-CN"/>
                    </w:rPr>
                    <w:t>/d）</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0" w:type="pct"/>
                  <w:tcBorders>
                    <w:tl2br w:val="nil"/>
                    <w:tr2bl w:val="nil"/>
                  </w:tcBorders>
                  <w:vAlign w:val="center"/>
                </w:tcPr>
                <w:p>
                  <w:pPr>
                    <w:keepNext w:val="0"/>
                    <w:keepLines w:val="0"/>
                    <w:pageBreakBefore w:val="0"/>
                    <w:tabs>
                      <w:tab w:val="left" w:pos="3255"/>
                    </w:tabs>
                    <w:kinsoku/>
                    <w:wordWrap/>
                    <w:overflowPunct/>
                    <w:topLinePunct w:val="0"/>
                    <w:autoSpaceDE/>
                    <w:autoSpaceDN/>
                    <w:bidi w:val="0"/>
                    <w:adjustRightInd/>
                    <w:snapToGrid/>
                    <w:spacing w:line="240" w:lineRule="auto"/>
                    <w:ind w:left="-120" w:leftChars="-50" w:right="-120" w:rightChars="-5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辅助附属工程</w:t>
                  </w:r>
                </w:p>
              </w:tc>
              <w:tc>
                <w:tcPr>
                  <w:tcW w:w="4639" w:type="pct"/>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120" w:leftChars="-50" w:right="-120" w:rightChars="-50"/>
                    <w:jc w:val="center"/>
                    <w:textAlignment w:val="auto"/>
                    <w:rPr>
                      <w:rFonts w:hint="default" w:ascii="Times New Roman" w:hAnsi="Times New Roman" w:cs="Times New Roman" w:eastAsiaTheme="minorEastAsia"/>
                      <w:sz w:val="21"/>
                      <w:szCs w:val="21"/>
                      <w:highlight w:val="none"/>
                      <w:u w:val="none"/>
                      <w:vertAlign w:val="baseline"/>
                      <w:lang w:val="en-US" w:eastAsia="zh-CN"/>
                    </w:rPr>
                  </w:pPr>
                  <w:r>
                    <w:rPr>
                      <w:rFonts w:hint="default" w:ascii="Times New Roman" w:hAnsi="Times New Roman" w:cs="Times New Roman"/>
                      <w:sz w:val="21"/>
                      <w:szCs w:val="21"/>
                      <w:highlight w:val="none"/>
                      <w:u w:val="none"/>
                    </w:rPr>
                    <w:t>围墙</w:t>
                  </w:r>
                  <w:r>
                    <w:rPr>
                      <w:rFonts w:hint="eastAsia" w:ascii="Times New Roman" w:hAnsi="Times New Roman" w:cs="Times New Roman"/>
                      <w:sz w:val="21"/>
                      <w:szCs w:val="21"/>
                      <w:highlight w:val="none"/>
                      <w:u w:val="none"/>
                      <w:lang w:eastAsia="zh-CN"/>
                    </w:rPr>
                    <w:t>（</w:t>
                  </w:r>
                  <w:r>
                    <w:rPr>
                      <w:rFonts w:hint="eastAsia" w:ascii="Times New Roman" w:hAnsi="Times New Roman" w:cs="Times New Roman"/>
                      <w:sz w:val="21"/>
                      <w:szCs w:val="21"/>
                      <w:highlight w:val="none"/>
                      <w:u w:val="none"/>
                      <w:lang w:val="en-US" w:eastAsia="zh-CN"/>
                    </w:rPr>
                    <w:t>52.8</w:t>
                  </w:r>
                  <w:r>
                    <w:rPr>
                      <w:rFonts w:hint="default" w:ascii="Times New Roman" w:hAnsi="Times New Roman" w:cs="Times New Roman"/>
                      <w:sz w:val="21"/>
                      <w:szCs w:val="21"/>
                      <w:highlight w:val="none"/>
                      <w:u w:val="none"/>
                    </w:rPr>
                    <w:t>m</w:t>
                  </w:r>
                  <w:r>
                    <w:rPr>
                      <w:rFonts w:hint="eastAsia" w:ascii="Times New Roman" w:hAnsi="Times New Roman" w:cs="Times New Roman"/>
                      <w:sz w:val="21"/>
                      <w:szCs w:val="21"/>
                      <w:highlight w:val="none"/>
                      <w:u w:val="none"/>
                      <w:lang w:eastAsia="zh-CN"/>
                    </w:rPr>
                    <w:t>），</w:t>
                  </w:r>
                  <w:r>
                    <w:rPr>
                      <w:rFonts w:hint="eastAsia" w:ascii="Times New Roman" w:hAnsi="Times New Roman" w:cs="Times New Roman"/>
                      <w:sz w:val="21"/>
                      <w:szCs w:val="21"/>
                      <w:highlight w:val="none"/>
                      <w:u w:val="none"/>
                      <w:vertAlign w:val="baseline"/>
                      <w:lang w:val="en-US" w:eastAsia="zh-CN"/>
                    </w:rPr>
                    <w:t>道路硬化占地面积（10.88m</w:t>
                  </w:r>
                  <w:r>
                    <w:rPr>
                      <w:rFonts w:hint="eastAsia" w:ascii="Times New Roman" w:hAnsi="Times New Roman" w:cs="Times New Roman"/>
                      <w:sz w:val="21"/>
                      <w:szCs w:val="21"/>
                      <w:highlight w:val="none"/>
                      <w:u w:val="none"/>
                      <w:vertAlign w:val="superscript"/>
                      <w:lang w:val="en-US" w:eastAsia="zh-CN"/>
                    </w:rPr>
                    <w:t>2</w:t>
                  </w:r>
                  <w:r>
                    <w:rPr>
                      <w:rFonts w:hint="eastAsia" w:ascii="Times New Roman" w:hAnsi="Times New Roman" w:cs="Times New Roman"/>
                      <w:sz w:val="21"/>
                      <w:szCs w:val="21"/>
                      <w:highlight w:val="none"/>
                      <w:u w:val="none"/>
                      <w:vertAlign w:val="baseli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0" w:type="pct"/>
                  <w:vMerge w:val="restart"/>
                  <w:tcBorders>
                    <w:tl2br w:val="nil"/>
                    <w:tr2bl w:val="nil"/>
                  </w:tcBorders>
                  <w:vAlign w:val="center"/>
                </w:tcPr>
                <w:p>
                  <w:pPr>
                    <w:keepNext w:val="0"/>
                    <w:keepLines w:val="0"/>
                    <w:pageBreakBefore w:val="0"/>
                    <w:tabs>
                      <w:tab w:val="left" w:pos="3255"/>
                    </w:tabs>
                    <w:kinsoku/>
                    <w:wordWrap/>
                    <w:overflowPunct/>
                    <w:topLinePunct w:val="0"/>
                    <w:autoSpaceDE/>
                    <w:autoSpaceDN/>
                    <w:bidi w:val="0"/>
                    <w:adjustRightInd/>
                    <w:snapToGrid/>
                    <w:spacing w:line="240" w:lineRule="auto"/>
                    <w:ind w:left="-120" w:leftChars="-50" w:right="-120" w:rightChars="-5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公用</w:t>
                  </w:r>
                </w:p>
                <w:p>
                  <w:pPr>
                    <w:keepNext w:val="0"/>
                    <w:keepLines w:val="0"/>
                    <w:pageBreakBefore w:val="0"/>
                    <w:tabs>
                      <w:tab w:val="left" w:pos="3255"/>
                    </w:tabs>
                    <w:kinsoku/>
                    <w:wordWrap/>
                    <w:overflowPunct/>
                    <w:topLinePunct w:val="0"/>
                    <w:autoSpaceDE/>
                    <w:autoSpaceDN/>
                    <w:bidi w:val="0"/>
                    <w:adjustRightInd/>
                    <w:snapToGrid/>
                    <w:spacing w:line="240" w:lineRule="auto"/>
                    <w:ind w:left="-120" w:leftChars="-50" w:right="-120" w:rightChars="-5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工程</w:t>
                  </w:r>
                </w:p>
              </w:tc>
              <w:tc>
                <w:tcPr>
                  <w:tcW w:w="592"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120" w:leftChars="-50" w:right="-120" w:rightChars="-5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供水</w:t>
                  </w:r>
                </w:p>
              </w:tc>
              <w:tc>
                <w:tcPr>
                  <w:tcW w:w="404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由市政管网引给水管接入厂内，供污水厂用水。消防给水与生活给水共用管网。</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p>
              </w:tc>
              <w:tc>
                <w:tcPr>
                  <w:tcW w:w="592"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120" w:leftChars="-50" w:right="-120" w:rightChars="-5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排水</w:t>
                  </w:r>
                </w:p>
              </w:tc>
              <w:tc>
                <w:tcPr>
                  <w:tcW w:w="404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120" w:leftChars="-50" w:right="-120" w:rightChars="-5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厂区排水为雨、污分流制，根据厂内道路布置，雨水管</w:t>
                  </w:r>
                  <w:r>
                    <w:rPr>
                      <w:rFonts w:hint="eastAsia" w:ascii="Times New Roman" w:hAnsi="Times New Roman" w:cs="Times New Roman"/>
                      <w:sz w:val="21"/>
                      <w:szCs w:val="21"/>
                      <w:u w:val="none"/>
                      <w:lang w:eastAsia="zh-CN"/>
                    </w:rPr>
                    <w:t>随着地势入周边水体（石中排渠）</w:t>
                  </w:r>
                  <w:r>
                    <w:rPr>
                      <w:rFonts w:hint="default" w:ascii="Times New Roman" w:hAnsi="Times New Roman" w:cs="Times New Roman"/>
                      <w:sz w:val="21"/>
                      <w:szCs w:val="21"/>
                      <w:u w:val="none"/>
                      <w:lang w:val="zh-CN"/>
                    </w:rPr>
                    <w:t>；生活污水、污泥压滤水、污泥设备处理冲洗废水等收集后接入污水厂内提升泵，与进厂污水一并处理，处理达标后外排</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p>
              </w:tc>
              <w:tc>
                <w:tcPr>
                  <w:tcW w:w="592"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120" w:leftChars="-50" w:right="-120" w:rightChars="-5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供电</w:t>
                  </w:r>
                </w:p>
              </w:tc>
              <w:tc>
                <w:tcPr>
                  <w:tcW w:w="404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120" w:leftChars="-50" w:right="-120" w:rightChars="-50"/>
                    <w:jc w:val="center"/>
                    <w:textAlignment w:val="auto"/>
                    <w:rPr>
                      <w:rFonts w:hint="eastAsia" w:ascii="Times New Roman" w:hAnsi="Times New Roman" w:cs="Times New Roman" w:eastAsiaTheme="minorEastAsia"/>
                      <w:sz w:val="21"/>
                      <w:szCs w:val="21"/>
                      <w:u w:val="none"/>
                      <w:lang w:val="en-US" w:eastAsia="zh-CN"/>
                    </w:rPr>
                  </w:pPr>
                  <w:r>
                    <w:rPr>
                      <w:rFonts w:hint="eastAsia" w:ascii="Times New Roman" w:hAnsi="Times New Roman" w:cs="Times New Roman"/>
                      <w:sz w:val="21"/>
                      <w:szCs w:val="21"/>
                      <w:u w:val="none"/>
                      <w:lang w:val="en-US" w:eastAsia="zh-CN"/>
                    </w:rPr>
                    <w:t>当地电网供电</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0" w:type="pct"/>
                  <w:vMerge w:val="restart"/>
                  <w:tcBorders>
                    <w:tl2br w:val="nil"/>
                    <w:tr2bl w:val="nil"/>
                  </w:tcBorders>
                  <w:vAlign w:val="center"/>
                </w:tcPr>
                <w:p>
                  <w:pPr>
                    <w:keepNext w:val="0"/>
                    <w:keepLines w:val="0"/>
                    <w:pageBreakBefore w:val="0"/>
                    <w:tabs>
                      <w:tab w:val="left" w:pos="3255"/>
                    </w:tabs>
                    <w:kinsoku/>
                    <w:wordWrap/>
                    <w:overflowPunct/>
                    <w:topLinePunct w:val="0"/>
                    <w:autoSpaceDE/>
                    <w:autoSpaceDN/>
                    <w:bidi w:val="0"/>
                    <w:adjustRightInd/>
                    <w:snapToGrid/>
                    <w:spacing w:line="240" w:lineRule="auto"/>
                    <w:ind w:left="-120" w:leftChars="-50" w:right="-120" w:rightChars="-5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环保</w:t>
                  </w:r>
                </w:p>
                <w:p>
                  <w:pPr>
                    <w:keepNext w:val="0"/>
                    <w:keepLines w:val="0"/>
                    <w:pageBreakBefore w:val="0"/>
                    <w:tabs>
                      <w:tab w:val="left" w:pos="3255"/>
                    </w:tabs>
                    <w:kinsoku/>
                    <w:wordWrap/>
                    <w:overflowPunct/>
                    <w:topLinePunct w:val="0"/>
                    <w:autoSpaceDE/>
                    <w:autoSpaceDN/>
                    <w:bidi w:val="0"/>
                    <w:adjustRightInd/>
                    <w:snapToGrid/>
                    <w:spacing w:line="240" w:lineRule="auto"/>
                    <w:ind w:left="-120" w:leftChars="-50" w:right="-120" w:rightChars="-5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工程</w:t>
                  </w:r>
                </w:p>
              </w:tc>
              <w:tc>
                <w:tcPr>
                  <w:tcW w:w="592"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120" w:leftChars="-50" w:right="-120" w:rightChars="-5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废水治理</w:t>
                  </w:r>
                </w:p>
              </w:tc>
              <w:tc>
                <w:tcPr>
                  <w:tcW w:w="404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120" w:leftChars="-50" w:right="-120" w:rightChars="-50"/>
                    <w:jc w:val="center"/>
                    <w:textAlignment w:val="auto"/>
                    <w:rPr>
                      <w:rFonts w:hint="default" w:ascii="Times New Roman" w:hAnsi="Times New Roman" w:cs="Times New Roman"/>
                      <w:sz w:val="21"/>
                      <w:szCs w:val="21"/>
                      <w:u w:val="none"/>
                      <w:lang w:val="zh-CN"/>
                    </w:rPr>
                  </w:pPr>
                  <w:r>
                    <w:rPr>
                      <w:rFonts w:hint="default" w:ascii="Times New Roman" w:hAnsi="Times New Roman" w:cs="Times New Roman"/>
                      <w:sz w:val="21"/>
                      <w:szCs w:val="21"/>
                      <w:u w:val="none"/>
                      <w:lang w:val="zh-CN"/>
                    </w:rPr>
                    <w:t>生活污水、污泥压滤水、污泥设备冲洗废水等收集后接入污水厂内提升泵房，与进厂污水一并处理，处理达标后和污水处理厂的尾水一起排入</w:t>
                  </w:r>
                  <w:r>
                    <w:rPr>
                      <w:rFonts w:hint="eastAsia" w:ascii="Times New Roman" w:hAnsi="Times New Roman" w:cs="Times New Roman"/>
                      <w:sz w:val="21"/>
                      <w:szCs w:val="21"/>
                      <w:u w:val="none"/>
                      <w:lang w:val="zh-CN"/>
                    </w:rPr>
                    <w:t>石中排</w:t>
                  </w:r>
                  <w:r>
                    <w:rPr>
                      <w:rFonts w:hint="default" w:ascii="Times New Roman" w:hAnsi="Times New Roman" w:cs="Times New Roman"/>
                      <w:sz w:val="21"/>
                      <w:szCs w:val="21"/>
                      <w:u w:val="none"/>
                      <w:lang w:val="zh-CN"/>
                    </w:rPr>
                    <w:t>渠</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p>
              </w:tc>
              <w:tc>
                <w:tcPr>
                  <w:tcW w:w="592" w:type="pct"/>
                  <w:tcBorders>
                    <w:tl2br w:val="nil"/>
                    <w:tr2bl w:val="nil"/>
                  </w:tcBorders>
                  <w:vAlign w:val="center"/>
                </w:tcPr>
                <w:p>
                  <w:pPr>
                    <w:keepNext w:val="0"/>
                    <w:keepLines w:val="0"/>
                    <w:pageBreakBefore w:val="0"/>
                    <w:tabs>
                      <w:tab w:val="left" w:pos="3255"/>
                    </w:tabs>
                    <w:kinsoku/>
                    <w:wordWrap/>
                    <w:overflowPunct/>
                    <w:topLinePunct w:val="0"/>
                    <w:autoSpaceDE/>
                    <w:autoSpaceDN/>
                    <w:bidi w:val="0"/>
                    <w:adjustRightInd/>
                    <w:snapToGrid/>
                    <w:spacing w:line="240" w:lineRule="auto"/>
                    <w:ind w:left="-120" w:leftChars="-50" w:right="-120" w:rightChars="-5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废气治理</w:t>
                  </w:r>
                </w:p>
              </w:tc>
              <w:tc>
                <w:tcPr>
                  <w:tcW w:w="4047" w:type="pct"/>
                  <w:tcBorders>
                    <w:tl2br w:val="nil"/>
                    <w:tr2bl w:val="nil"/>
                  </w:tcBorders>
                  <w:vAlign w:val="center"/>
                </w:tcPr>
                <w:p>
                  <w:pPr>
                    <w:keepNext w:val="0"/>
                    <w:keepLines w:val="0"/>
                    <w:pageBreakBefore w:val="0"/>
                    <w:tabs>
                      <w:tab w:val="left" w:pos="3255"/>
                    </w:tabs>
                    <w:kinsoku/>
                    <w:wordWrap/>
                    <w:overflowPunct/>
                    <w:topLinePunct w:val="0"/>
                    <w:autoSpaceDE/>
                    <w:autoSpaceDN/>
                    <w:bidi w:val="0"/>
                    <w:adjustRightInd/>
                    <w:snapToGrid/>
                    <w:spacing w:line="240" w:lineRule="auto"/>
                    <w:ind w:left="-120" w:leftChars="-50" w:right="-120" w:rightChars="-50"/>
                    <w:jc w:val="center"/>
                    <w:textAlignment w:val="auto"/>
                    <w:rPr>
                      <w:rFonts w:hint="eastAsia" w:ascii="Times New Roman" w:hAnsi="Times New Roman" w:cs="Times New Roman" w:eastAsiaTheme="minorEastAsia"/>
                      <w:sz w:val="21"/>
                      <w:szCs w:val="21"/>
                      <w:u w:val="none"/>
                      <w:lang w:eastAsia="zh-CN"/>
                    </w:rPr>
                  </w:pPr>
                  <w:r>
                    <w:rPr>
                      <w:rFonts w:hint="default" w:ascii="Times New Roman" w:hAnsi="Times New Roman" w:cs="Times New Roman"/>
                      <w:sz w:val="21"/>
                      <w:szCs w:val="21"/>
                      <w:u w:val="none"/>
                    </w:rPr>
                    <w:t>污泥及时清理，厂区周边种植绿化隔离带，</w:t>
                  </w:r>
                  <w:r>
                    <w:rPr>
                      <w:rFonts w:hint="eastAsia" w:ascii="Times New Roman" w:hAnsi="Times New Roman" w:cs="Times New Roman"/>
                      <w:sz w:val="21"/>
                      <w:szCs w:val="21"/>
                      <w:u w:val="none"/>
                      <w:lang w:eastAsia="zh-CN"/>
                    </w:rPr>
                    <w:t>周边通风后</w:t>
                  </w:r>
                  <w:r>
                    <w:rPr>
                      <w:rFonts w:hint="default" w:ascii="Times New Roman" w:hAnsi="Times New Roman" w:cs="Times New Roman"/>
                      <w:sz w:val="21"/>
                      <w:szCs w:val="21"/>
                      <w:u w:val="none"/>
                    </w:rPr>
                    <w:t>排放</w:t>
                  </w:r>
                  <w:r>
                    <w:rPr>
                      <w:rFonts w:hint="eastAsia" w:ascii="Times New Roman" w:hAnsi="Times New Roman" w:cs="Times New Roman"/>
                      <w:sz w:val="21"/>
                      <w:szCs w:val="21"/>
                      <w:u w:val="none"/>
                      <w:lang w:eastAsia="zh-CN"/>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p>
              </w:tc>
              <w:tc>
                <w:tcPr>
                  <w:tcW w:w="592" w:type="pct"/>
                  <w:tcBorders>
                    <w:tl2br w:val="nil"/>
                    <w:tr2bl w:val="nil"/>
                  </w:tcBorders>
                  <w:vAlign w:val="center"/>
                </w:tcPr>
                <w:p>
                  <w:pPr>
                    <w:keepNext w:val="0"/>
                    <w:keepLines w:val="0"/>
                    <w:pageBreakBefore w:val="0"/>
                    <w:tabs>
                      <w:tab w:val="left" w:pos="3255"/>
                    </w:tabs>
                    <w:kinsoku/>
                    <w:wordWrap/>
                    <w:overflowPunct/>
                    <w:topLinePunct w:val="0"/>
                    <w:autoSpaceDE/>
                    <w:autoSpaceDN/>
                    <w:bidi w:val="0"/>
                    <w:adjustRightInd/>
                    <w:snapToGrid/>
                    <w:spacing w:line="240" w:lineRule="auto"/>
                    <w:ind w:left="-120" w:leftChars="-50" w:right="-120" w:rightChars="-5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噪声治理</w:t>
                  </w:r>
                </w:p>
              </w:tc>
              <w:tc>
                <w:tcPr>
                  <w:tcW w:w="4047" w:type="pct"/>
                  <w:tcBorders>
                    <w:tl2br w:val="nil"/>
                    <w:tr2bl w:val="nil"/>
                  </w:tcBorders>
                  <w:vAlign w:val="center"/>
                </w:tcPr>
                <w:p>
                  <w:pPr>
                    <w:keepNext w:val="0"/>
                    <w:keepLines w:val="0"/>
                    <w:pageBreakBefore w:val="0"/>
                    <w:tabs>
                      <w:tab w:val="left" w:pos="3255"/>
                    </w:tabs>
                    <w:kinsoku/>
                    <w:wordWrap/>
                    <w:overflowPunct/>
                    <w:topLinePunct w:val="0"/>
                    <w:autoSpaceDE/>
                    <w:autoSpaceDN/>
                    <w:bidi w:val="0"/>
                    <w:adjustRightInd/>
                    <w:snapToGrid/>
                    <w:spacing w:line="240" w:lineRule="auto"/>
                    <w:ind w:left="-120" w:leftChars="-50" w:right="-120" w:rightChars="-5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采用低噪声设备，合理布局，采取基础减振、消声、隔声，加强绿化等措施。</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p>
              </w:tc>
              <w:tc>
                <w:tcPr>
                  <w:tcW w:w="592" w:type="pct"/>
                  <w:tcBorders>
                    <w:tl2br w:val="nil"/>
                    <w:tr2bl w:val="nil"/>
                  </w:tcBorders>
                  <w:vAlign w:val="center"/>
                </w:tcPr>
                <w:p>
                  <w:pPr>
                    <w:keepNext w:val="0"/>
                    <w:keepLines w:val="0"/>
                    <w:pageBreakBefore w:val="0"/>
                    <w:tabs>
                      <w:tab w:val="left" w:pos="3255"/>
                    </w:tabs>
                    <w:kinsoku/>
                    <w:wordWrap/>
                    <w:overflowPunct/>
                    <w:topLinePunct w:val="0"/>
                    <w:autoSpaceDE/>
                    <w:autoSpaceDN/>
                    <w:bidi w:val="0"/>
                    <w:adjustRightInd/>
                    <w:snapToGrid/>
                    <w:spacing w:line="240" w:lineRule="auto"/>
                    <w:ind w:left="-120" w:leftChars="-50" w:right="-120" w:rightChars="-50"/>
                    <w:jc w:val="center"/>
                    <w:textAlignment w:val="auto"/>
                    <w:rPr>
                      <w:rFonts w:hint="default" w:ascii="Times New Roman" w:hAnsi="Times New Roman" w:cs="Times New Roman"/>
                      <w:sz w:val="21"/>
                      <w:szCs w:val="21"/>
                      <w:highlight w:val="none"/>
                      <w:u w:val="none"/>
                    </w:rPr>
                  </w:pPr>
                  <w:r>
                    <w:rPr>
                      <w:rFonts w:hint="default" w:ascii="Times New Roman" w:hAnsi="Times New Roman" w:cs="Times New Roman"/>
                      <w:sz w:val="21"/>
                      <w:szCs w:val="21"/>
                      <w:highlight w:val="none"/>
                      <w:u w:val="none"/>
                    </w:rPr>
                    <w:t>固废处理处置</w:t>
                  </w:r>
                </w:p>
              </w:tc>
              <w:tc>
                <w:tcPr>
                  <w:tcW w:w="4047" w:type="pct"/>
                  <w:tcBorders>
                    <w:tl2br w:val="nil"/>
                    <w:tr2bl w:val="nil"/>
                  </w:tcBorders>
                  <w:vAlign w:val="center"/>
                </w:tcPr>
                <w:p>
                  <w:pPr>
                    <w:keepNext w:val="0"/>
                    <w:keepLines w:val="0"/>
                    <w:pageBreakBefore w:val="0"/>
                    <w:tabs>
                      <w:tab w:val="left" w:pos="3255"/>
                    </w:tabs>
                    <w:kinsoku/>
                    <w:wordWrap/>
                    <w:overflowPunct/>
                    <w:topLinePunct w:val="0"/>
                    <w:autoSpaceDE/>
                    <w:autoSpaceDN/>
                    <w:bidi w:val="0"/>
                    <w:adjustRightInd/>
                    <w:snapToGrid/>
                    <w:spacing w:line="240" w:lineRule="auto"/>
                    <w:ind w:left="-120" w:leftChars="-50" w:right="-120" w:rightChars="-50"/>
                    <w:jc w:val="center"/>
                    <w:textAlignment w:val="auto"/>
                    <w:rPr>
                      <w:rFonts w:hint="default" w:ascii="Times New Roman" w:hAnsi="Times New Roman" w:cs="Times New Roman"/>
                      <w:sz w:val="21"/>
                      <w:szCs w:val="21"/>
                      <w:highlight w:val="none"/>
                      <w:u w:val="none"/>
                    </w:rPr>
                  </w:pPr>
                  <w:r>
                    <w:rPr>
                      <w:rFonts w:hint="eastAsia" w:ascii="Times New Roman" w:hAnsi="Times New Roman" w:cs="Times New Roman"/>
                      <w:sz w:val="21"/>
                      <w:szCs w:val="21"/>
                      <w:highlight w:val="none"/>
                      <w:u w:val="none"/>
                      <w:lang w:eastAsia="zh-CN"/>
                    </w:rPr>
                    <w:t>生活垃圾由厂区内垃圾桶收集后由环卫部门处理</w:t>
                  </w:r>
                  <w:r>
                    <w:rPr>
                      <w:rFonts w:hint="default" w:ascii="Times New Roman" w:hAnsi="Times New Roman" w:cs="Times New Roman"/>
                      <w:sz w:val="21"/>
                      <w:szCs w:val="21"/>
                      <w:highlight w:val="none"/>
                      <w:u w:val="none"/>
                    </w:rPr>
                    <w:t>；污泥</w:t>
                  </w:r>
                  <w:r>
                    <w:rPr>
                      <w:rFonts w:hint="default" w:ascii="Times New Roman" w:hAnsi="Times New Roman" w:cs="Times New Roman"/>
                      <w:sz w:val="21"/>
                      <w:szCs w:val="21"/>
                      <w:highlight w:val="none"/>
                      <w:u w:val="none"/>
                      <w:lang w:val="en-US" w:eastAsia="zh-CN"/>
                    </w:rPr>
                    <w:t>采用移动式污泥脱水车脱水至含水率低于80%后，外运至湘阴县第一污水处理厂</w:t>
                  </w:r>
                  <w:r>
                    <w:rPr>
                      <w:rFonts w:hint="eastAsia" w:ascii="Times New Roman" w:hAnsi="Times New Roman" w:cs="Times New Roman"/>
                      <w:sz w:val="21"/>
                      <w:szCs w:val="21"/>
                      <w:highlight w:val="none"/>
                      <w:u w:val="none"/>
                      <w:lang w:val="en-US" w:eastAsia="zh-CN"/>
                    </w:rPr>
                    <w:t>或周边环保砖厂</w:t>
                  </w:r>
                  <w:r>
                    <w:rPr>
                      <w:rFonts w:hint="default" w:ascii="Times New Roman" w:hAnsi="Times New Roman" w:cs="Times New Roman"/>
                      <w:sz w:val="21"/>
                      <w:szCs w:val="21"/>
                      <w:highlight w:val="none"/>
                      <w:u w:val="none"/>
                      <w:lang w:val="en-US" w:eastAsia="zh-CN"/>
                    </w:rPr>
                    <w:t>最终处置。</w:t>
                  </w:r>
                </w:p>
                <w:p>
                  <w:pPr>
                    <w:keepNext w:val="0"/>
                    <w:keepLines w:val="0"/>
                    <w:pageBreakBefore w:val="0"/>
                    <w:tabs>
                      <w:tab w:val="left" w:pos="3255"/>
                    </w:tabs>
                    <w:kinsoku/>
                    <w:wordWrap/>
                    <w:overflowPunct/>
                    <w:topLinePunct w:val="0"/>
                    <w:autoSpaceDE/>
                    <w:autoSpaceDN/>
                    <w:bidi w:val="0"/>
                    <w:adjustRightInd/>
                    <w:snapToGrid/>
                    <w:spacing w:line="240" w:lineRule="auto"/>
                    <w:ind w:left="-120" w:leftChars="-50" w:right="-120" w:rightChars="-50"/>
                    <w:jc w:val="center"/>
                    <w:textAlignment w:val="auto"/>
                    <w:rPr>
                      <w:rFonts w:hint="default" w:ascii="Times New Roman" w:hAnsi="Times New Roman" w:cs="Times New Roman" w:eastAsiaTheme="minorEastAsia"/>
                      <w:sz w:val="21"/>
                      <w:szCs w:val="21"/>
                      <w:highlight w:val="none"/>
                      <w:u w:val="none"/>
                      <w:lang w:val="en-US" w:eastAsia="zh-CN"/>
                    </w:rPr>
                  </w:pPr>
                  <w:r>
                    <w:rPr>
                      <w:rFonts w:hint="default" w:ascii="Times New Roman" w:hAnsi="Times New Roman" w:cs="Times New Roman"/>
                      <w:sz w:val="21"/>
                      <w:szCs w:val="21"/>
                      <w:highlight w:val="none"/>
                      <w:u w:val="none"/>
                    </w:rPr>
                    <w:t>栅渣、沉砂</w:t>
                  </w:r>
                  <w:r>
                    <w:rPr>
                      <w:rFonts w:hint="eastAsia" w:ascii="Times New Roman" w:hAnsi="Times New Roman" w:cs="Times New Roman"/>
                      <w:sz w:val="21"/>
                      <w:szCs w:val="21"/>
                      <w:highlight w:val="none"/>
                      <w:u w:val="none"/>
                      <w:lang w:eastAsia="zh-CN"/>
                    </w:rPr>
                    <w:t>由垃圾桶收集后交由环卫部门处理</w:t>
                  </w:r>
                  <w:r>
                    <w:rPr>
                      <w:rFonts w:hint="default" w:ascii="Times New Roman" w:hAnsi="Times New Roman" w:cs="Times New Roman"/>
                      <w:sz w:val="21"/>
                      <w:szCs w:val="21"/>
                      <w:highlight w:val="none"/>
                      <w:u w:val="none"/>
                    </w:rPr>
                    <w:t>；废紫外灯管</w:t>
                  </w:r>
                  <w:r>
                    <w:rPr>
                      <w:rFonts w:hint="eastAsia" w:ascii="Times New Roman" w:hAnsi="Times New Roman" w:cs="Times New Roman"/>
                      <w:sz w:val="21"/>
                      <w:szCs w:val="21"/>
                      <w:highlight w:val="none"/>
                      <w:u w:val="none"/>
                      <w:lang w:eastAsia="zh-CN"/>
                    </w:rPr>
                    <w:t>由危废暂存桶收集后交由</w:t>
                  </w:r>
                  <w:r>
                    <w:rPr>
                      <w:rFonts w:hint="eastAsia" w:ascii="Times New Roman" w:hAnsi="Times New Roman" w:cs="Times New Roman"/>
                      <w:sz w:val="21"/>
                      <w:szCs w:val="21"/>
                      <w:highlight w:val="none"/>
                      <w:u w:val="none"/>
                      <w:lang w:val="en-US" w:eastAsia="zh-CN"/>
                    </w:rPr>
                    <w:t>资质单位处理。</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360" w:type="pct"/>
                  <w:tcBorders>
                    <w:tl2br w:val="nil"/>
                    <w:tr2bl w:val="nil"/>
                  </w:tcBorders>
                  <w:vAlign w:val="center"/>
                </w:tcPr>
                <w:p>
                  <w:pPr>
                    <w:keepNext w:val="0"/>
                    <w:keepLines w:val="0"/>
                    <w:pageBreakBefore w:val="0"/>
                    <w:tabs>
                      <w:tab w:val="left" w:pos="3255"/>
                    </w:tabs>
                    <w:kinsoku/>
                    <w:wordWrap/>
                    <w:overflowPunct/>
                    <w:topLinePunct w:val="0"/>
                    <w:autoSpaceDE/>
                    <w:autoSpaceDN/>
                    <w:bidi w:val="0"/>
                    <w:adjustRightInd/>
                    <w:snapToGrid/>
                    <w:spacing w:line="240" w:lineRule="auto"/>
                    <w:ind w:left="-120" w:leftChars="-50" w:right="-120" w:rightChars="-5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绿化工程</w:t>
                  </w:r>
                </w:p>
              </w:tc>
              <w:tc>
                <w:tcPr>
                  <w:tcW w:w="592" w:type="pct"/>
                  <w:tcBorders>
                    <w:tl2br w:val="nil"/>
                    <w:tr2bl w:val="nil"/>
                  </w:tcBorders>
                  <w:vAlign w:val="center"/>
                </w:tcPr>
                <w:p>
                  <w:pPr>
                    <w:keepNext w:val="0"/>
                    <w:keepLines w:val="0"/>
                    <w:pageBreakBefore w:val="0"/>
                    <w:tabs>
                      <w:tab w:val="left" w:pos="3255"/>
                    </w:tabs>
                    <w:kinsoku/>
                    <w:wordWrap/>
                    <w:overflowPunct/>
                    <w:topLinePunct w:val="0"/>
                    <w:autoSpaceDE/>
                    <w:autoSpaceDN/>
                    <w:bidi w:val="0"/>
                    <w:adjustRightInd/>
                    <w:snapToGrid/>
                    <w:spacing w:line="240" w:lineRule="auto"/>
                    <w:ind w:left="-120" w:leftChars="-50" w:right="-120" w:rightChars="-5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花草树木等</w:t>
                  </w:r>
                </w:p>
              </w:tc>
              <w:tc>
                <w:tcPr>
                  <w:tcW w:w="4047" w:type="pct"/>
                  <w:tcBorders>
                    <w:tl2br w:val="nil"/>
                    <w:tr2bl w:val="nil"/>
                  </w:tcBorders>
                  <w:vAlign w:val="center"/>
                </w:tcPr>
                <w:p>
                  <w:pPr>
                    <w:keepNext w:val="0"/>
                    <w:keepLines w:val="0"/>
                    <w:pageBreakBefore w:val="0"/>
                    <w:tabs>
                      <w:tab w:val="left" w:pos="3255"/>
                    </w:tabs>
                    <w:kinsoku/>
                    <w:wordWrap/>
                    <w:overflowPunct/>
                    <w:topLinePunct w:val="0"/>
                    <w:autoSpaceDE/>
                    <w:autoSpaceDN/>
                    <w:bidi w:val="0"/>
                    <w:adjustRightInd/>
                    <w:snapToGrid/>
                    <w:spacing w:line="240" w:lineRule="auto"/>
                    <w:ind w:left="-120" w:leftChars="-50" w:right="-120" w:rightChars="-50"/>
                    <w:jc w:val="center"/>
                    <w:textAlignment w:val="auto"/>
                    <w:rPr>
                      <w:rFonts w:hint="default" w:ascii="Times New Roman" w:hAnsi="Times New Roman" w:cs="Times New Roman"/>
                      <w:snapToGrid w:val="0"/>
                      <w:sz w:val="21"/>
                      <w:szCs w:val="21"/>
                      <w:u w:val="none"/>
                    </w:rPr>
                  </w:pPr>
                  <w:r>
                    <w:rPr>
                      <w:rFonts w:hint="default" w:ascii="Times New Roman" w:hAnsi="Times New Roman" w:cs="Times New Roman"/>
                      <w:snapToGrid w:val="0"/>
                      <w:sz w:val="21"/>
                      <w:szCs w:val="21"/>
                      <w:u w:val="none"/>
                    </w:rPr>
                    <w:t>绿化率</w:t>
                  </w:r>
                  <w:r>
                    <w:rPr>
                      <w:rFonts w:hint="eastAsia" w:ascii="Times New Roman" w:hAnsi="Times New Roman" w:cs="Times New Roman"/>
                      <w:sz w:val="21"/>
                      <w:szCs w:val="21"/>
                      <w:u w:val="none"/>
                      <w:lang w:val="en-US" w:eastAsia="zh-CN"/>
                    </w:rPr>
                    <w:t>32.6</w:t>
                  </w:r>
                  <w:r>
                    <w:rPr>
                      <w:rFonts w:hint="default" w:ascii="Times New Roman" w:hAnsi="Times New Roman" w:cs="Times New Roman"/>
                      <w:sz w:val="21"/>
                      <w:szCs w:val="21"/>
                      <w:u w:val="none"/>
                    </w:rPr>
                    <w:t>%</w:t>
                  </w:r>
                  <w:r>
                    <w:rPr>
                      <w:rFonts w:hint="default" w:ascii="Times New Roman" w:hAnsi="Times New Roman" w:cs="Times New Roman"/>
                      <w:snapToGrid w:val="0"/>
                      <w:sz w:val="21"/>
                      <w:szCs w:val="21"/>
                      <w:u w:val="none"/>
                    </w:rPr>
                    <w:t>，厂区绿化面积为</w:t>
                  </w:r>
                  <w:r>
                    <w:rPr>
                      <w:rFonts w:hint="eastAsia" w:ascii="Times New Roman" w:hAnsi="Times New Roman" w:cs="Times New Roman"/>
                      <w:snapToGrid w:val="0"/>
                      <w:sz w:val="21"/>
                      <w:szCs w:val="21"/>
                      <w:u w:val="none"/>
                      <w:lang w:val="en-US" w:eastAsia="zh-CN"/>
                    </w:rPr>
                    <w:t>49.95</w:t>
                  </w:r>
                  <w:r>
                    <w:rPr>
                      <w:rFonts w:hint="default" w:ascii="Times New Roman" w:hAnsi="Times New Roman" w:cs="Times New Roman"/>
                      <w:snapToGrid w:val="0"/>
                      <w:sz w:val="21"/>
                      <w:szCs w:val="21"/>
                      <w:u w:val="none"/>
                    </w:rPr>
                    <w:t>m</w:t>
                  </w:r>
                  <w:r>
                    <w:rPr>
                      <w:rFonts w:hint="default" w:ascii="Times New Roman" w:hAnsi="Times New Roman" w:cs="Times New Roman"/>
                      <w:snapToGrid w:val="0"/>
                      <w:sz w:val="21"/>
                      <w:szCs w:val="21"/>
                      <w:u w:val="none"/>
                      <w:vertAlign w:val="superscript"/>
                    </w:rPr>
                    <w:t>2</w:t>
                  </w:r>
                  <w:r>
                    <w:rPr>
                      <w:rFonts w:hint="default" w:ascii="Times New Roman" w:hAnsi="Times New Roman" w:cs="Times New Roman"/>
                      <w:snapToGrid w:val="0"/>
                      <w:sz w:val="21"/>
                      <w:szCs w:val="21"/>
                      <w:u w:val="none"/>
                    </w:rPr>
                    <w:t>。</w:t>
                  </w:r>
                </w:p>
              </w:tc>
            </w:tr>
          </w:tbl>
          <w:p>
            <w:pPr>
              <w:spacing w:line="360" w:lineRule="auto"/>
              <w:jc w:val="center"/>
              <w:rPr>
                <w:rFonts w:hint="default" w:ascii="Times New Roman" w:hAnsi="Times New Roman" w:cs="Times New Roman" w:eastAsiaTheme="minorEastAsia"/>
                <w:b/>
                <w:bCs/>
                <w:lang w:val="en-US" w:eastAsia="zh-CN"/>
              </w:rPr>
            </w:pPr>
            <w:r>
              <w:rPr>
                <w:rFonts w:hint="eastAsia" w:ascii="Times New Roman" w:hAnsi="Times New Roman" w:cs="Times New Roman"/>
                <w:b/>
                <w:bCs/>
                <w:lang w:eastAsia="zh-CN"/>
              </w:rPr>
              <w:t>表</w:t>
            </w:r>
            <w:r>
              <w:rPr>
                <w:rFonts w:hint="eastAsia" w:ascii="Times New Roman" w:hAnsi="Times New Roman" w:cs="Times New Roman"/>
                <w:b/>
                <w:bCs/>
                <w:lang w:val="en-US" w:eastAsia="zh-CN"/>
              </w:rPr>
              <w:t>1-4  污水管网主要工程量一览表</w:t>
            </w:r>
          </w:p>
          <w:tbl>
            <w:tblPr>
              <w:tblStyle w:val="33"/>
              <w:tblW w:w="0" w:type="auto"/>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1824"/>
              <w:gridCol w:w="1825"/>
              <w:gridCol w:w="2000"/>
              <w:gridCol w:w="249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 w:type="dxa"/>
                  <w:tcBorders>
                    <w:bottom w:val="single" w:color="auto" w:sz="12" w:space="0"/>
                  </w:tcBorders>
                  <w:vAlign w:val="center"/>
                </w:tcPr>
                <w:p>
                  <w:pPr>
                    <w:pStyle w:val="11"/>
                    <w:spacing w:after="0" w:line="240" w:lineRule="auto"/>
                    <w:jc w:val="center"/>
                    <w:rPr>
                      <w:rFonts w:ascii="Times New Roman" w:hAnsi="Times New Roman" w:cs="Times New Roman"/>
                      <w:b/>
                      <w:bCs/>
                      <w:sz w:val="21"/>
                      <w:szCs w:val="21"/>
                      <w:highlight w:val="none"/>
                    </w:rPr>
                  </w:pPr>
                  <w:r>
                    <w:rPr>
                      <w:rFonts w:ascii="Times New Roman" w:hAnsi="Times New Roman" w:cs="Times New Roman"/>
                      <w:b/>
                      <w:bCs/>
                      <w:sz w:val="21"/>
                      <w:szCs w:val="21"/>
                      <w:highlight w:val="none"/>
                    </w:rPr>
                    <w:t>序号</w:t>
                  </w:r>
                </w:p>
              </w:tc>
              <w:tc>
                <w:tcPr>
                  <w:tcW w:w="1824" w:type="dxa"/>
                  <w:tcBorders>
                    <w:bottom w:val="single" w:color="auto" w:sz="12" w:space="0"/>
                  </w:tcBorders>
                  <w:vAlign w:val="center"/>
                </w:tcPr>
                <w:p>
                  <w:pPr>
                    <w:pStyle w:val="11"/>
                    <w:spacing w:after="0" w:line="240" w:lineRule="auto"/>
                    <w:jc w:val="center"/>
                    <w:rPr>
                      <w:rFonts w:hint="eastAsia" w:ascii="Times New Roman" w:hAnsi="Times New Roman" w:cs="Times New Roman" w:eastAsiaTheme="minorEastAsia"/>
                      <w:b/>
                      <w:bCs/>
                      <w:sz w:val="21"/>
                      <w:szCs w:val="21"/>
                      <w:highlight w:val="none"/>
                      <w:lang w:eastAsia="zh-CN"/>
                    </w:rPr>
                  </w:pPr>
                  <w:r>
                    <w:rPr>
                      <w:rFonts w:hint="eastAsia" w:ascii="Times New Roman" w:hAnsi="Times New Roman" w:cs="Times New Roman"/>
                      <w:b/>
                      <w:bCs/>
                      <w:sz w:val="21"/>
                      <w:szCs w:val="21"/>
                      <w:highlight w:val="none"/>
                      <w:lang w:eastAsia="zh-CN"/>
                    </w:rPr>
                    <w:t>管材</w:t>
                  </w:r>
                </w:p>
              </w:tc>
              <w:tc>
                <w:tcPr>
                  <w:tcW w:w="1825" w:type="dxa"/>
                  <w:tcBorders>
                    <w:bottom w:val="single" w:color="auto" w:sz="12" w:space="0"/>
                  </w:tcBorders>
                  <w:vAlign w:val="center"/>
                </w:tcPr>
                <w:p>
                  <w:pPr>
                    <w:pStyle w:val="11"/>
                    <w:spacing w:after="0" w:line="240" w:lineRule="auto"/>
                    <w:jc w:val="center"/>
                    <w:rPr>
                      <w:rFonts w:hint="default" w:ascii="Times New Roman" w:hAnsi="Times New Roman" w:cs="Times New Roman" w:eastAsiaTheme="minorEastAsia"/>
                      <w:b/>
                      <w:bCs/>
                      <w:sz w:val="21"/>
                      <w:szCs w:val="21"/>
                      <w:highlight w:val="none"/>
                      <w:lang w:val="en-US" w:eastAsia="zh-CN"/>
                    </w:rPr>
                  </w:pPr>
                  <w:r>
                    <w:rPr>
                      <w:rFonts w:hint="eastAsia" w:ascii="Times New Roman" w:hAnsi="Times New Roman" w:cs="Times New Roman"/>
                      <w:b/>
                      <w:bCs/>
                      <w:sz w:val="21"/>
                      <w:szCs w:val="21"/>
                      <w:highlight w:val="none"/>
                      <w:lang w:eastAsia="zh-CN"/>
                    </w:rPr>
                    <w:t>管长（</w:t>
                  </w:r>
                  <w:r>
                    <w:rPr>
                      <w:rFonts w:hint="eastAsia" w:ascii="Times New Roman" w:hAnsi="Times New Roman" w:cs="Times New Roman"/>
                      <w:b/>
                      <w:bCs/>
                      <w:sz w:val="21"/>
                      <w:szCs w:val="21"/>
                      <w:highlight w:val="none"/>
                      <w:lang w:val="en-US" w:eastAsia="zh-CN"/>
                    </w:rPr>
                    <w:t>m）</w:t>
                  </w:r>
                </w:p>
              </w:tc>
              <w:tc>
                <w:tcPr>
                  <w:tcW w:w="2000" w:type="dxa"/>
                  <w:tcBorders>
                    <w:bottom w:val="single" w:color="auto" w:sz="12" w:space="0"/>
                  </w:tcBorders>
                  <w:vAlign w:val="center"/>
                </w:tcPr>
                <w:p>
                  <w:pPr>
                    <w:pStyle w:val="11"/>
                    <w:spacing w:after="0" w:line="240" w:lineRule="auto"/>
                    <w:jc w:val="center"/>
                    <w:rPr>
                      <w:rFonts w:hint="default" w:ascii="Times New Roman" w:hAnsi="Times New Roman" w:cs="Times New Roman" w:eastAsiaTheme="minorEastAsia"/>
                      <w:b/>
                      <w:bCs/>
                      <w:sz w:val="21"/>
                      <w:szCs w:val="21"/>
                      <w:highlight w:val="none"/>
                      <w:lang w:val="en-US" w:eastAsia="zh-CN"/>
                    </w:rPr>
                  </w:pPr>
                  <w:r>
                    <w:rPr>
                      <w:rFonts w:hint="eastAsia" w:ascii="Times New Roman" w:hAnsi="Times New Roman" w:cs="Times New Roman"/>
                      <w:b/>
                      <w:bCs/>
                      <w:sz w:val="21"/>
                      <w:szCs w:val="21"/>
                      <w:highlight w:val="none"/>
                      <w:lang w:val="en-US" w:eastAsia="zh-CN"/>
                    </w:rPr>
                    <w:t>管径（mm）</w:t>
                  </w:r>
                </w:p>
              </w:tc>
              <w:tc>
                <w:tcPr>
                  <w:tcW w:w="2493" w:type="dxa"/>
                  <w:tcBorders>
                    <w:bottom w:val="single" w:color="auto" w:sz="12" w:space="0"/>
                  </w:tcBorders>
                  <w:vAlign w:val="center"/>
                </w:tcPr>
                <w:p>
                  <w:pPr>
                    <w:pStyle w:val="11"/>
                    <w:spacing w:after="0" w:line="240" w:lineRule="auto"/>
                    <w:jc w:val="center"/>
                    <w:rPr>
                      <w:rFonts w:ascii="Times New Roman" w:hAnsi="Times New Roman" w:cs="Times New Roman"/>
                      <w:b/>
                      <w:bCs/>
                      <w:sz w:val="21"/>
                      <w:szCs w:val="21"/>
                      <w:highlight w:val="none"/>
                    </w:rPr>
                  </w:pPr>
                  <w:r>
                    <w:rPr>
                      <w:rFonts w:ascii="Times New Roman" w:hAnsi="Times New Roman" w:cs="Times New Roman"/>
                      <w:b/>
                      <w:bCs/>
                      <w:sz w:val="21"/>
                      <w:szCs w:val="21"/>
                      <w:highlight w:val="none"/>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 w:type="dxa"/>
                  <w:tcBorders>
                    <w:top w:val="single" w:color="auto" w:sz="12" w:space="0"/>
                    <w:tl2br w:val="nil"/>
                    <w:tr2bl w:val="nil"/>
                  </w:tcBorders>
                  <w:vAlign w:val="center"/>
                </w:tcPr>
                <w:p>
                  <w:pPr>
                    <w:pStyle w:val="11"/>
                    <w:spacing w:after="0" w:line="240" w:lineRule="auto"/>
                    <w:jc w:val="center"/>
                    <w:rPr>
                      <w:rFonts w:ascii="Times New Roman" w:hAnsi="Times New Roman" w:cs="Times New Roman"/>
                      <w:sz w:val="21"/>
                      <w:szCs w:val="21"/>
                      <w:highlight w:val="none"/>
                    </w:rPr>
                  </w:pPr>
                  <w:r>
                    <w:rPr>
                      <w:rFonts w:ascii="Times New Roman" w:hAnsi="Times New Roman" w:cs="Times New Roman"/>
                      <w:sz w:val="21"/>
                      <w:szCs w:val="21"/>
                      <w:highlight w:val="none"/>
                    </w:rPr>
                    <w:t>1</w:t>
                  </w:r>
                </w:p>
              </w:tc>
              <w:tc>
                <w:tcPr>
                  <w:tcW w:w="1824" w:type="dxa"/>
                  <w:tcBorders>
                    <w:top w:val="single" w:color="auto" w:sz="12" w:space="0"/>
                    <w:tl2br w:val="nil"/>
                    <w:tr2bl w:val="nil"/>
                  </w:tcBorders>
                  <w:vAlign w:val="center"/>
                </w:tcPr>
                <w:p>
                  <w:pPr>
                    <w:pStyle w:val="11"/>
                    <w:spacing w:after="0" w:line="240" w:lineRule="auto"/>
                    <w:jc w:val="center"/>
                    <w:rPr>
                      <w:rFonts w:hint="default" w:ascii="Times New Roman" w:hAnsi="Times New Roman" w:cs="Times New Roman"/>
                      <w:sz w:val="21"/>
                      <w:szCs w:val="21"/>
                      <w:highlight w:val="none"/>
                      <w:lang w:val="en-US"/>
                    </w:rPr>
                  </w:pPr>
                  <w:r>
                    <w:rPr>
                      <w:rFonts w:hint="eastAsia" w:ascii="Times New Roman" w:hAnsi="Times New Roman" w:cs="Times New Roman"/>
                      <w:sz w:val="21"/>
                      <w:szCs w:val="21"/>
                      <w:highlight w:val="none"/>
                      <w:lang w:val="en-US" w:eastAsia="zh-CN"/>
                    </w:rPr>
                    <w:t>HDPE管</w:t>
                  </w:r>
                </w:p>
              </w:tc>
              <w:tc>
                <w:tcPr>
                  <w:tcW w:w="1825" w:type="dxa"/>
                  <w:tcBorders>
                    <w:top w:val="single" w:color="auto" w:sz="12" w:space="0"/>
                    <w:tl2br w:val="nil"/>
                    <w:tr2bl w:val="nil"/>
                  </w:tcBorders>
                  <w:vAlign w:val="center"/>
                </w:tcPr>
                <w:p>
                  <w:pPr>
                    <w:pStyle w:val="11"/>
                    <w:spacing w:after="0" w:line="240" w:lineRule="auto"/>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3700</w:t>
                  </w:r>
                </w:p>
              </w:tc>
              <w:tc>
                <w:tcPr>
                  <w:tcW w:w="2000" w:type="dxa"/>
                  <w:tcBorders>
                    <w:top w:val="single" w:color="auto" w:sz="12" w:space="0"/>
                    <w:tl2br w:val="nil"/>
                    <w:tr2bl w:val="nil"/>
                  </w:tcBorders>
                  <w:vAlign w:val="center"/>
                </w:tcPr>
                <w:p>
                  <w:pPr>
                    <w:pStyle w:val="11"/>
                    <w:spacing w:after="0" w:line="240" w:lineRule="auto"/>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DN300</w:t>
                  </w:r>
                </w:p>
              </w:tc>
              <w:tc>
                <w:tcPr>
                  <w:tcW w:w="2493" w:type="dxa"/>
                  <w:tcBorders>
                    <w:top w:val="single" w:color="auto" w:sz="12" w:space="0"/>
                    <w:tl2br w:val="nil"/>
                    <w:tr2bl w:val="nil"/>
                  </w:tcBorders>
                  <w:vAlign w:val="center"/>
                </w:tcPr>
                <w:p>
                  <w:pPr>
                    <w:pStyle w:val="11"/>
                    <w:spacing w:after="0" w:line="240" w:lineRule="auto"/>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 w:type="dxa"/>
                  <w:tcBorders>
                    <w:tl2br w:val="nil"/>
                    <w:tr2bl w:val="nil"/>
                  </w:tcBorders>
                  <w:vAlign w:val="center"/>
                </w:tcPr>
                <w:p>
                  <w:pPr>
                    <w:pStyle w:val="11"/>
                    <w:spacing w:after="0" w:line="240" w:lineRule="auto"/>
                    <w:jc w:val="center"/>
                    <w:rPr>
                      <w:rFonts w:ascii="Times New Roman" w:hAnsi="Times New Roman" w:cs="Times New Roman"/>
                      <w:sz w:val="21"/>
                      <w:szCs w:val="21"/>
                      <w:highlight w:val="none"/>
                    </w:rPr>
                  </w:pPr>
                  <w:r>
                    <w:rPr>
                      <w:rFonts w:ascii="Times New Roman" w:hAnsi="Times New Roman" w:cs="Times New Roman"/>
                      <w:sz w:val="21"/>
                      <w:szCs w:val="21"/>
                      <w:highlight w:val="none"/>
                    </w:rPr>
                    <w:t>2</w:t>
                  </w:r>
                </w:p>
              </w:tc>
              <w:tc>
                <w:tcPr>
                  <w:tcW w:w="1824" w:type="dxa"/>
                  <w:tcBorders>
                    <w:tl2br w:val="nil"/>
                    <w:tr2bl w:val="nil"/>
                  </w:tcBorders>
                  <w:vAlign w:val="center"/>
                </w:tcPr>
                <w:p>
                  <w:pPr>
                    <w:pStyle w:val="11"/>
                    <w:spacing w:after="0" w:line="240" w:lineRule="auto"/>
                    <w:jc w:val="center"/>
                    <w:rPr>
                      <w:rFonts w:hint="eastAsia" w:ascii="Times New Roman" w:hAnsi="Times New Roman" w:cs="Times New Roman" w:eastAsiaTheme="minorEastAsia"/>
                      <w:sz w:val="21"/>
                      <w:szCs w:val="21"/>
                      <w:highlight w:val="none"/>
                      <w:lang w:eastAsia="zh-CN"/>
                    </w:rPr>
                  </w:pPr>
                  <w:r>
                    <w:rPr>
                      <w:rFonts w:hint="eastAsia" w:ascii="Times New Roman" w:hAnsi="Times New Roman" w:cs="Times New Roman"/>
                      <w:sz w:val="21"/>
                      <w:szCs w:val="21"/>
                      <w:highlight w:val="none"/>
                      <w:lang w:eastAsia="zh-CN"/>
                    </w:rPr>
                    <w:t>钢管</w:t>
                  </w:r>
                </w:p>
              </w:tc>
              <w:tc>
                <w:tcPr>
                  <w:tcW w:w="1825" w:type="dxa"/>
                  <w:tcBorders>
                    <w:tl2br w:val="nil"/>
                    <w:tr2bl w:val="nil"/>
                  </w:tcBorders>
                  <w:vAlign w:val="center"/>
                </w:tcPr>
                <w:p>
                  <w:pPr>
                    <w:pStyle w:val="11"/>
                    <w:spacing w:after="0" w:line="240" w:lineRule="auto"/>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400</w:t>
                  </w:r>
                </w:p>
              </w:tc>
              <w:tc>
                <w:tcPr>
                  <w:tcW w:w="2000" w:type="dxa"/>
                  <w:tcBorders>
                    <w:tl2br w:val="nil"/>
                    <w:tr2bl w:val="nil"/>
                  </w:tcBorders>
                  <w:vAlign w:val="center"/>
                </w:tcPr>
                <w:p>
                  <w:pPr>
                    <w:pStyle w:val="11"/>
                    <w:spacing w:after="0" w:line="240" w:lineRule="auto"/>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DN100</w:t>
                  </w:r>
                </w:p>
              </w:tc>
              <w:tc>
                <w:tcPr>
                  <w:tcW w:w="2493" w:type="dxa"/>
                  <w:tcBorders>
                    <w:tl2br w:val="nil"/>
                    <w:tr2bl w:val="nil"/>
                  </w:tcBorders>
                  <w:vAlign w:val="center"/>
                </w:tcPr>
                <w:p>
                  <w:pPr>
                    <w:pStyle w:val="11"/>
                    <w:spacing w:after="0" w:line="240" w:lineRule="auto"/>
                    <w:jc w:val="center"/>
                    <w:rPr>
                      <w:rFonts w:hint="eastAsia" w:ascii="Times New Roman" w:hAnsi="Times New Roman" w:cs="Times New Roman" w:eastAsiaTheme="minorEastAsia"/>
                      <w:sz w:val="21"/>
                      <w:szCs w:val="21"/>
                      <w:highlight w:val="none"/>
                      <w:lang w:eastAsia="zh-CN"/>
                    </w:rPr>
                  </w:pPr>
                  <w:r>
                    <w:rPr>
                      <w:rFonts w:hint="eastAsia" w:ascii="Times New Roman" w:hAnsi="Times New Roman" w:cs="Times New Roman"/>
                      <w:sz w:val="21"/>
                      <w:szCs w:val="21"/>
                      <w:highlight w:val="none"/>
                      <w:lang w:eastAsia="zh-CN"/>
                    </w:rPr>
                    <w:t>压力管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55" w:type="dxa"/>
                  <w:gridSpan w:val="3"/>
                  <w:tcBorders>
                    <w:tl2br w:val="nil"/>
                    <w:tr2bl w:val="nil"/>
                  </w:tcBorders>
                  <w:vAlign w:val="center"/>
                </w:tcPr>
                <w:p>
                  <w:pPr>
                    <w:pStyle w:val="11"/>
                    <w:spacing w:after="0" w:line="240" w:lineRule="auto"/>
                    <w:jc w:val="center"/>
                    <w:rPr>
                      <w:rFonts w:hint="eastAsia" w:ascii="Times New Roman" w:hAnsi="Times New Roman" w:cs="Times New Roman" w:eastAsiaTheme="minorEastAsia"/>
                      <w:sz w:val="21"/>
                      <w:szCs w:val="21"/>
                      <w:highlight w:val="none"/>
                      <w:lang w:eastAsia="zh-CN"/>
                    </w:rPr>
                  </w:pPr>
                  <w:r>
                    <w:rPr>
                      <w:rFonts w:hint="eastAsia" w:ascii="Times New Roman" w:hAnsi="Times New Roman" w:cs="Times New Roman"/>
                      <w:sz w:val="21"/>
                      <w:szCs w:val="21"/>
                      <w:highlight w:val="none"/>
                      <w:lang w:eastAsia="zh-CN"/>
                    </w:rPr>
                    <w:t>总计</w:t>
                  </w:r>
                </w:p>
              </w:tc>
              <w:tc>
                <w:tcPr>
                  <w:tcW w:w="4493" w:type="dxa"/>
                  <w:gridSpan w:val="2"/>
                  <w:tcBorders>
                    <w:tl2br w:val="nil"/>
                    <w:tr2bl w:val="nil"/>
                  </w:tcBorders>
                  <w:vAlign w:val="center"/>
                </w:tcPr>
                <w:p>
                  <w:pPr>
                    <w:pStyle w:val="11"/>
                    <w:spacing w:after="0" w:line="240" w:lineRule="auto"/>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9700m</w:t>
                  </w:r>
                </w:p>
              </w:tc>
            </w:tr>
          </w:tbl>
          <w:p>
            <w:pPr>
              <w:spacing w:line="360" w:lineRule="auto"/>
              <w:jc w:val="center"/>
              <w:rPr>
                <w:rFonts w:hint="default" w:ascii="Times New Roman" w:hAnsi="Times New Roman" w:cs="Times New Roman" w:eastAsiaTheme="minorEastAsia"/>
                <w:b/>
                <w:bCs/>
                <w:lang w:val="en-US" w:eastAsia="zh-CN"/>
              </w:rPr>
            </w:pPr>
            <w:r>
              <w:rPr>
                <w:rFonts w:hint="eastAsia" w:ascii="Times New Roman" w:hAnsi="Times New Roman" w:cs="Times New Roman"/>
                <w:b/>
                <w:bCs/>
                <w:lang w:eastAsia="zh-CN"/>
              </w:rPr>
              <w:t>表</w:t>
            </w:r>
            <w:r>
              <w:rPr>
                <w:rFonts w:hint="eastAsia" w:ascii="Times New Roman" w:hAnsi="Times New Roman" w:cs="Times New Roman"/>
                <w:b/>
                <w:bCs/>
                <w:lang w:val="en-US" w:eastAsia="zh-CN"/>
              </w:rPr>
              <w:t>1-5  污水处理厂主要构（建）筑物一览表</w:t>
            </w:r>
          </w:p>
          <w:tbl>
            <w:tblPr>
              <w:tblStyle w:val="33"/>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55"/>
              <w:gridCol w:w="2113"/>
              <w:gridCol w:w="3074"/>
              <w:gridCol w:w="1403"/>
              <w:gridCol w:w="140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83" w:type="pct"/>
                  <w:tcBorders>
                    <w:bottom w:val="single" w:color="auto" w:sz="12" w:space="0"/>
                  </w:tcBorders>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bCs/>
                      <w:sz w:val="21"/>
                      <w:szCs w:val="21"/>
                      <w:highlight w:val="none"/>
                    </w:rPr>
                  </w:pPr>
                  <w:r>
                    <w:rPr>
                      <w:rFonts w:ascii="Times New Roman" w:hAnsi="Times New Roman" w:cs="Times New Roman"/>
                      <w:b/>
                      <w:bCs/>
                      <w:sz w:val="21"/>
                      <w:szCs w:val="21"/>
                      <w:highlight w:val="none"/>
                    </w:rPr>
                    <w:t>序号</w:t>
                  </w:r>
                </w:p>
              </w:tc>
              <w:tc>
                <w:tcPr>
                  <w:tcW w:w="1167" w:type="pct"/>
                  <w:tcBorders>
                    <w:bottom w:val="single" w:color="auto" w:sz="12" w:space="0"/>
                  </w:tcBorders>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eastAsiaTheme="minorEastAsia"/>
                      <w:b/>
                      <w:bCs/>
                      <w:sz w:val="21"/>
                      <w:szCs w:val="21"/>
                      <w:highlight w:val="none"/>
                      <w:lang w:eastAsia="zh-CN"/>
                    </w:rPr>
                  </w:pPr>
                  <w:r>
                    <w:rPr>
                      <w:rFonts w:hint="eastAsia" w:ascii="Times New Roman" w:hAnsi="Times New Roman" w:cs="Times New Roman"/>
                      <w:b/>
                      <w:bCs/>
                      <w:sz w:val="21"/>
                      <w:szCs w:val="21"/>
                      <w:highlight w:val="none"/>
                      <w:lang w:eastAsia="zh-CN"/>
                    </w:rPr>
                    <w:t>管材</w:t>
                  </w:r>
                </w:p>
              </w:tc>
              <w:tc>
                <w:tcPr>
                  <w:tcW w:w="1698" w:type="pct"/>
                  <w:tcBorders>
                    <w:bottom w:val="single" w:color="auto" w:sz="12" w:space="0"/>
                  </w:tcBorders>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b/>
                      <w:bCs/>
                      <w:sz w:val="21"/>
                      <w:szCs w:val="21"/>
                      <w:highlight w:val="none"/>
                      <w:lang w:val="en-US" w:eastAsia="zh-CN"/>
                    </w:rPr>
                  </w:pPr>
                  <w:r>
                    <w:rPr>
                      <w:rFonts w:hint="eastAsia" w:ascii="Times New Roman" w:hAnsi="Times New Roman" w:cs="Times New Roman"/>
                      <w:b/>
                      <w:bCs/>
                      <w:sz w:val="21"/>
                      <w:szCs w:val="21"/>
                      <w:highlight w:val="none"/>
                      <w:lang w:val="en-US" w:eastAsia="zh-CN"/>
                    </w:rPr>
                    <w:t>尺寸（m)</w:t>
                  </w:r>
                </w:p>
              </w:tc>
              <w:tc>
                <w:tcPr>
                  <w:tcW w:w="775" w:type="pct"/>
                  <w:tcBorders>
                    <w:bottom w:val="single" w:color="auto" w:sz="12" w:space="0"/>
                  </w:tcBorders>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eastAsiaTheme="minorEastAsia"/>
                      <w:b/>
                      <w:bCs/>
                      <w:sz w:val="21"/>
                      <w:szCs w:val="21"/>
                      <w:highlight w:val="none"/>
                      <w:lang w:eastAsia="zh-CN"/>
                    </w:rPr>
                  </w:pPr>
                  <w:r>
                    <w:rPr>
                      <w:rFonts w:hint="eastAsia" w:ascii="Times New Roman" w:hAnsi="Times New Roman" w:cs="Times New Roman"/>
                      <w:b/>
                      <w:bCs/>
                      <w:sz w:val="21"/>
                      <w:szCs w:val="21"/>
                      <w:highlight w:val="none"/>
                      <w:lang w:eastAsia="zh-CN"/>
                    </w:rPr>
                    <w:t>数量</w:t>
                  </w:r>
                </w:p>
              </w:tc>
              <w:tc>
                <w:tcPr>
                  <w:tcW w:w="775" w:type="pct"/>
                  <w:tcBorders>
                    <w:bottom w:val="single" w:color="auto" w:sz="12" w:space="0"/>
                  </w:tcBorders>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b/>
                      <w:bCs/>
                      <w:sz w:val="21"/>
                      <w:szCs w:val="21"/>
                      <w:highlight w:val="none"/>
                      <w:lang w:eastAsia="zh-CN"/>
                    </w:rPr>
                  </w:pPr>
                  <w:r>
                    <w:rPr>
                      <w:rFonts w:hint="eastAsia" w:ascii="Times New Roman" w:hAnsi="Times New Roman" w:cs="Times New Roman"/>
                      <w:b/>
                      <w:bCs/>
                      <w:sz w:val="21"/>
                      <w:szCs w:val="21"/>
                      <w:highlight w:val="none"/>
                      <w:lang w:eastAsia="zh-CN"/>
                    </w:rPr>
                    <w:t>单位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83" w:type="pct"/>
                  <w:tcBorders>
                    <w:top w:val="single" w:color="auto" w:sz="12" w:space="0"/>
                    <w:tl2br w:val="nil"/>
                    <w:tr2bl w:val="nil"/>
                  </w:tcBorders>
                  <w:vAlign w:val="center"/>
                </w:tcPr>
                <w:p>
                  <w:pPr>
                    <w:pStyle w:val="11"/>
                    <w:spacing w:after="0"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1</w:t>
                  </w:r>
                </w:p>
              </w:tc>
              <w:tc>
                <w:tcPr>
                  <w:tcW w:w="1167" w:type="pct"/>
                  <w:tcBorders>
                    <w:top w:val="single" w:color="auto" w:sz="12" w:space="0"/>
                    <w:tl2br w:val="nil"/>
                    <w:tr2bl w:val="nil"/>
                  </w:tcBorders>
                  <w:vAlign w:val="center"/>
                </w:tcPr>
                <w:p>
                  <w:pPr>
                    <w:pStyle w:val="11"/>
                    <w:spacing w:after="0" w:line="240" w:lineRule="auto"/>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格栅渠</w:t>
                  </w:r>
                </w:p>
              </w:tc>
              <w:tc>
                <w:tcPr>
                  <w:tcW w:w="1698" w:type="pct"/>
                  <w:tcBorders>
                    <w:top w:val="single" w:color="auto" w:sz="12" w:space="0"/>
                    <w:tl2br w:val="nil"/>
                    <w:tr2bl w:val="nil"/>
                  </w:tcBorders>
                  <w:vAlign w:val="center"/>
                </w:tcPr>
                <w:p>
                  <w:pPr>
                    <w:pStyle w:val="11"/>
                    <w:spacing w:after="0" w:line="240" w:lineRule="auto"/>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∅2.40*2.80</w:t>
                  </w:r>
                </w:p>
              </w:tc>
              <w:tc>
                <w:tcPr>
                  <w:tcW w:w="775" w:type="pct"/>
                  <w:tcBorders>
                    <w:top w:val="single" w:color="auto" w:sz="12" w:space="0"/>
                    <w:tl2br w:val="nil"/>
                    <w:tr2bl w:val="nil"/>
                  </w:tcBorders>
                  <w:vAlign w:val="center"/>
                </w:tcPr>
                <w:p>
                  <w:pPr>
                    <w:pStyle w:val="11"/>
                    <w:spacing w:after="0" w:line="240" w:lineRule="auto"/>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1</w:t>
                  </w:r>
                </w:p>
              </w:tc>
              <w:tc>
                <w:tcPr>
                  <w:tcW w:w="775" w:type="pct"/>
                  <w:tcBorders>
                    <w:top w:val="single" w:color="auto" w:sz="12" w:space="0"/>
                    <w:tl2br w:val="nil"/>
                    <w:tr2bl w:val="nil"/>
                  </w:tcBorders>
                  <w:vAlign w:val="center"/>
                </w:tcPr>
                <w:p>
                  <w:pPr>
                    <w:pStyle w:val="11"/>
                    <w:spacing w:after="0"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83" w:type="pct"/>
                  <w:tcBorders>
                    <w:tl2br w:val="nil"/>
                    <w:tr2bl w:val="nil"/>
                  </w:tcBorders>
                  <w:vAlign w:val="center"/>
                </w:tcPr>
                <w:p>
                  <w:pPr>
                    <w:pStyle w:val="11"/>
                    <w:spacing w:after="0"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2</w:t>
                  </w:r>
                </w:p>
              </w:tc>
              <w:tc>
                <w:tcPr>
                  <w:tcW w:w="1167" w:type="pct"/>
                  <w:tcBorders>
                    <w:tl2br w:val="nil"/>
                    <w:tr2bl w:val="nil"/>
                  </w:tcBorders>
                  <w:vAlign w:val="center"/>
                </w:tcPr>
                <w:p>
                  <w:pPr>
                    <w:pStyle w:val="11"/>
                    <w:spacing w:after="0"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调节池</w:t>
                  </w:r>
                </w:p>
              </w:tc>
              <w:tc>
                <w:tcPr>
                  <w:tcW w:w="1698" w:type="pct"/>
                  <w:tcBorders>
                    <w:tl2br w:val="nil"/>
                    <w:tr2bl w:val="nil"/>
                  </w:tcBorders>
                  <w:vAlign w:val="center"/>
                </w:tcPr>
                <w:p>
                  <w:pPr>
                    <w:pStyle w:val="11"/>
                    <w:spacing w:after="0" w:line="240" w:lineRule="auto"/>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∅2.40*5.60</w:t>
                  </w:r>
                </w:p>
              </w:tc>
              <w:tc>
                <w:tcPr>
                  <w:tcW w:w="1403" w:type="dxa"/>
                  <w:tcBorders>
                    <w:tl2br w:val="nil"/>
                    <w:tr2bl w:val="nil"/>
                  </w:tcBorders>
                  <w:vAlign w:val="center"/>
                </w:tcPr>
                <w:p>
                  <w:pPr>
                    <w:pStyle w:val="11"/>
                    <w:spacing w:after="0"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1</w:t>
                  </w:r>
                </w:p>
              </w:tc>
              <w:tc>
                <w:tcPr>
                  <w:tcW w:w="1403" w:type="dxa"/>
                  <w:tcBorders>
                    <w:tl2br w:val="nil"/>
                    <w:tr2bl w:val="nil"/>
                  </w:tcBorders>
                  <w:vAlign w:val="center"/>
                </w:tcPr>
                <w:p>
                  <w:pPr>
                    <w:pStyle w:val="11"/>
                    <w:spacing w:after="0"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83" w:type="pct"/>
                  <w:tcBorders>
                    <w:tl2br w:val="nil"/>
                    <w:tr2bl w:val="nil"/>
                  </w:tcBorders>
                  <w:vAlign w:val="center"/>
                </w:tcPr>
                <w:p>
                  <w:pPr>
                    <w:pStyle w:val="11"/>
                    <w:spacing w:after="0"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3</w:t>
                  </w:r>
                </w:p>
              </w:tc>
              <w:tc>
                <w:tcPr>
                  <w:tcW w:w="1167" w:type="pct"/>
                  <w:tcBorders>
                    <w:tl2br w:val="nil"/>
                    <w:tr2bl w:val="nil"/>
                  </w:tcBorders>
                  <w:vAlign w:val="center"/>
                </w:tcPr>
                <w:p>
                  <w:pPr>
                    <w:pStyle w:val="11"/>
                    <w:spacing w:after="0" w:line="240" w:lineRule="auto"/>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污泥池</w:t>
                  </w:r>
                </w:p>
              </w:tc>
              <w:tc>
                <w:tcPr>
                  <w:tcW w:w="1698" w:type="pct"/>
                  <w:tcBorders>
                    <w:tl2br w:val="nil"/>
                    <w:tr2bl w:val="nil"/>
                  </w:tcBorders>
                  <w:vAlign w:val="center"/>
                </w:tcPr>
                <w:p>
                  <w:pPr>
                    <w:pStyle w:val="11"/>
                    <w:spacing w:after="0" w:line="240" w:lineRule="auto"/>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∅2.40*2.8</w:t>
                  </w:r>
                </w:p>
              </w:tc>
              <w:tc>
                <w:tcPr>
                  <w:tcW w:w="775" w:type="pct"/>
                  <w:tcBorders>
                    <w:tl2br w:val="nil"/>
                    <w:tr2bl w:val="nil"/>
                  </w:tcBorders>
                  <w:vAlign w:val="center"/>
                </w:tcPr>
                <w:p>
                  <w:pPr>
                    <w:pStyle w:val="11"/>
                    <w:spacing w:after="0"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1</w:t>
                  </w:r>
                </w:p>
              </w:tc>
              <w:tc>
                <w:tcPr>
                  <w:tcW w:w="1403" w:type="dxa"/>
                  <w:tcBorders>
                    <w:tl2br w:val="nil"/>
                    <w:tr2bl w:val="nil"/>
                  </w:tcBorders>
                  <w:vAlign w:val="center"/>
                </w:tcPr>
                <w:p>
                  <w:pPr>
                    <w:pStyle w:val="11"/>
                    <w:spacing w:after="0"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83" w:type="pct"/>
                  <w:tcBorders>
                    <w:tl2br w:val="nil"/>
                    <w:tr2bl w:val="nil"/>
                  </w:tcBorders>
                  <w:vAlign w:val="center"/>
                </w:tcPr>
                <w:p>
                  <w:pPr>
                    <w:pStyle w:val="11"/>
                    <w:spacing w:after="0"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4</w:t>
                  </w:r>
                </w:p>
              </w:tc>
              <w:tc>
                <w:tcPr>
                  <w:tcW w:w="1167" w:type="pct"/>
                  <w:tcBorders>
                    <w:tl2br w:val="nil"/>
                    <w:tr2bl w:val="nil"/>
                  </w:tcBorders>
                  <w:vAlign w:val="center"/>
                </w:tcPr>
                <w:p>
                  <w:pPr>
                    <w:pStyle w:val="11"/>
                    <w:spacing w:after="0" w:line="240" w:lineRule="auto"/>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厌氧池</w:t>
                  </w:r>
                </w:p>
              </w:tc>
              <w:tc>
                <w:tcPr>
                  <w:tcW w:w="1698" w:type="pct"/>
                  <w:tcBorders>
                    <w:tl2br w:val="nil"/>
                    <w:tr2bl w:val="nil"/>
                  </w:tcBorders>
                  <w:vAlign w:val="center"/>
                </w:tcPr>
                <w:p>
                  <w:pPr>
                    <w:pStyle w:val="11"/>
                    <w:spacing w:after="0" w:line="240" w:lineRule="auto"/>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∅2.60*3.80</w:t>
                  </w:r>
                </w:p>
              </w:tc>
              <w:tc>
                <w:tcPr>
                  <w:tcW w:w="775" w:type="pct"/>
                  <w:tcBorders>
                    <w:tl2br w:val="nil"/>
                    <w:tr2bl w:val="nil"/>
                  </w:tcBorders>
                  <w:vAlign w:val="center"/>
                </w:tcPr>
                <w:p>
                  <w:pPr>
                    <w:pStyle w:val="11"/>
                    <w:spacing w:after="0"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1</w:t>
                  </w:r>
                </w:p>
              </w:tc>
              <w:tc>
                <w:tcPr>
                  <w:tcW w:w="1403" w:type="dxa"/>
                  <w:tcBorders>
                    <w:tl2br w:val="nil"/>
                    <w:tr2bl w:val="nil"/>
                  </w:tcBorders>
                  <w:vAlign w:val="center"/>
                </w:tcPr>
                <w:p>
                  <w:pPr>
                    <w:pStyle w:val="11"/>
                    <w:spacing w:after="0"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83" w:type="pct"/>
                  <w:tcBorders>
                    <w:tl2br w:val="nil"/>
                    <w:tr2bl w:val="nil"/>
                  </w:tcBorders>
                  <w:vAlign w:val="center"/>
                </w:tcPr>
                <w:p>
                  <w:pPr>
                    <w:pStyle w:val="11"/>
                    <w:spacing w:after="0"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5</w:t>
                  </w:r>
                </w:p>
              </w:tc>
              <w:tc>
                <w:tcPr>
                  <w:tcW w:w="1167" w:type="pct"/>
                  <w:tcBorders>
                    <w:tl2br w:val="nil"/>
                    <w:tr2bl w:val="nil"/>
                  </w:tcBorders>
                  <w:vAlign w:val="center"/>
                </w:tcPr>
                <w:p>
                  <w:pPr>
                    <w:pStyle w:val="11"/>
                    <w:spacing w:after="0" w:line="240" w:lineRule="auto"/>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好氧池1</w:t>
                  </w:r>
                </w:p>
              </w:tc>
              <w:tc>
                <w:tcPr>
                  <w:tcW w:w="1698" w:type="pct"/>
                  <w:tcBorders>
                    <w:tl2br w:val="nil"/>
                    <w:tr2bl w:val="nil"/>
                  </w:tcBorders>
                  <w:vAlign w:val="center"/>
                </w:tcPr>
                <w:p>
                  <w:pPr>
                    <w:pStyle w:val="11"/>
                    <w:spacing w:after="0" w:line="240" w:lineRule="auto"/>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∅3.20*3.80</w:t>
                  </w:r>
                </w:p>
              </w:tc>
              <w:tc>
                <w:tcPr>
                  <w:tcW w:w="775" w:type="pct"/>
                  <w:tcBorders>
                    <w:tl2br w:val="nil"/>
                    <w:tr2bl w:val="nil"/>
                  </w:tcBorders>
                  <w:vAlign w:val="center"/>
                </w:tcPr>
                <w:p>
                  <w:pPr>
                    <w:pStyle w:val="11"/>
                    <w:spacing w:after="0"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1</w:t>
                  </w:r>
                </w:p>
              </w:tc>
              <w:tc>
                <w:tcPr>
                  <w:tcW w:w="1403" w:type="dxa"/>
                  <w:tcBorders>
                    <w:tl2br w:val="nil"/>
                    <w:tr2bl w:val="nil"/>
                  </w:tcBorders>
                  <w:vAlign w:val="center"/>
                </w:tcPr>
                <w:p>
                  <w:pPr>
                    <w:pStyle w:val="11"/>
                    <w:spacing w:after="0"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83" w:type="pct"/>
                  <w:tcBorders>
                    <w:tl2br w:val="nil"/>
                    <w:tr2bl w:val="nil"/>
                  </w:tcBorders>
                  <w:vAlign w:val="center"/>
                </w:tcPr>
                <w:p>
                  <w:pPr>
                    <w:pStyle w:val="11"/>
                    <w:spacing w:after="0"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6</w:t>
                  </w:r>
                </w:p>
              </w:tc>
              <w:tc>
                <w:tcPr>
                  <w:tcW w:w="1167" w:type="pct"/>
                  <w:tcBorders>
                    <w:tl2br w:val="nil"/>
                    <w:tr2bl w:val="nil"/>
                  </w:tcBorders>
                  <w:vAlign w:val="center"/>
                </w:tcPr>
                <w:p>
                  <w:pPr>
                    <w:pStyle w:val="11"/>
                    <w:spacing w:after="0" w:line="240" w:lineRule="auto"/>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好氧池2</w:t>
                  </w:r>
                </w:p>
              </w:tc>
              <w:tc>
                <w:tcPr>
                  <w:tcW w:w="1698" w:type="pct"/>
                  <w:tcBorders>
                    <w:tl2br w:val="nil"/>
                    <w:tr2bl w:val="nil"/>
                  </w:tcBorders>
                  <w:vAlign w:val="center"/>
                </w:tcPr>
                <w:p>
                  <w:pPr>
                    <w:pStyle w:val="11"/>
                    <w:spacing w:after="0" w:line="240" w:lineRule="auto"/>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∅3.20*3.80</w:t>
                  </w:r>
                </w:p>
              </w:tc>
              <w:tc>
                <w:tcPr>
                  <w:tcW w:w="775" w:type="pct"/>
                  <w:tcBorders>
                    <w:tl2br w:val="nil"/>
                    <w:tr2bl w:val="nil"/>
                  </w:tcBorders>
                  <w:vAlign w:val="center"/>
                </w:tcPr>
                <w:p>
                  <w:pPr>
                    <w:pStyle w:val="11"/>
                    <w:spacing w:after="0"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1</w:t>
                  </w:r>
                </w:p>
              </w:tc>
              <w:tc>
                <w:tcPr>
                  <w:tcW w:w="1403" w:type="dxa"/>
                  <w:tcBorders>
                    <w:tl2br w:val="nil"/>
                    <w:tr2bl w:val="nil"/>
                  </w:tcBorders>
                  <w:vAlign w:val="center"/>
                </w:tcPr>
                <w:p>
                  <w:pPr>
                    <w:pStyle w:val="11"/>
                    <w:spacing w:after="0"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83" w:type="pct"/>
                  <w:tcBorders>
                    <w:tl2br w:val="nil"/>
                    <w:tr2bl w:val="nil"/>
                  </w:tcBorders>
                  <w:vAlign w:val="center"/>
                </w:tcPr>
                <w:p>
                  <w:pPr>
                    <w:pStyle w:val="11"/>
                    <w:spacing w:after="0" w:line="240" w:lineRule="auto"/>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7</w:t>
                  </w:r>
                </w:p>
              </w:tc>
              <w:tc>
                <w:tcPr>
                  <w:tcW w:w="1167" w:type="pct"/>
                  <w:tcBorders>
                    <w:tl2br w:val="nil"/>
                    <w:tr2bl w:val="nil"/>
                  </w:tcBorders>
                  <w:vAlign w:val="center"/>
                </w:tcPr>
                <w:p>
                  <w:pPr>
                    <w:pStyle w:val="11"/>
                    <w:spacing w:after="0"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沉淀池</w:t>
                  </w:r>
                </w:p>
              </w:tc>
              <w:tc>
                <w:tcPr>
                  <w:tcW w:w="1698" w:type="pct"/>
                  <w:tcBorders>
                    <w:tl2br w:val="nil"/>
                    <w:tr2bl w:val="nil"/>
                  </w:tcBorders>
                  <w:vAlign w:val="center"/>
                </w:tcPr>
                <w:p>
                  <w:pPr>
                    <w:pStyle w:val="11"/>
                    <w:spacing w:after="0" w:line="240" w:lineRule="auto"/>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∅3.20*3.80</w:t>
                  </w:r>
                </w:p>
              </w:tc>
              <w:tc>
                <w:tcPr>
                  <w:tcW w:w="775" w:type="pct"/>
                  <w:tcBorders>
                    <w:tl2br w:val="nil"/>
                    <w:tr2bl w:val="nil"/>
                  </w:tcBorders>
                  <w:vAlign w:val="center"/>
                </w:tcPr>
                <w:p>
                  <w:pPr>
                    <w:pStyle w:val="11"/>
                    <w:spacing w:after="0"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1</w:t>
                  </w:r>
                </w:p>
              </w:tc>
              <w:tc>
                <w:tcPr>
                  <w:tcW w:w="1403" w:type="dxa"/>
                  <w:tcBorders>
                    <w:tl2br w:val="nil"/>
                    <w:tr2bl w:val="nil"/>
                  </w:tcBorders>
                  <w:vAlign w:val="center"/>
                </w:tcPr>
                <w:p>
                  <w:pPr>
                    <w:pStyle w:val="11"/>
                    <w:spacing w:after="0"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83" w:type="pct"/>
                  <w:tcBorders>
                    <w:tl2br w:val="nil"/>
                    <w:tr2bl w:val="nil"/>
                  </w:tcBorders>
                  <w:vAlign w:val="center"/>
                </w:tcPr>
                <w:p>
                  <w:pPr>
                    <w:pStyle w:val="11"/>
                    <w:spacing w:after="0"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8</w:t>
                  </w:r>
                </w:p>
              </w:tc>
              <w:tc>
                <w:tcPr>
                  <w:tcW w:w="1167" w:type="pct"/>
                  <w:tcBorders>
                    <w:tl2br w:val="nil"/>
                    <w:tr2bl w:val="nil"/>
                  </w:tcBorders>
                  <w:vAlign w:val="center"/>
                </w:tcPr>
                <w:p>
                  <w:pPr>
                    <w:pStyle w:val="11"/>
                    <w:spacing w:after="0"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中间水池</w:t>
                  </w:r>
                </w:p>
              </w:tc>
              <w:tc>
                <w:tcPr>
                  <w:tcW w:w="1698" w:type="pct"/>
                  <w:tcBorders>
                    <w:tl2br w:val="nil"/>
                    <w:tr2bl w:val="nil"/>
                  </w:tcBorders>
                  <w:vAlign w:val="center"/>
                </w:tcPr>
                <w:p>
                  <w:pPr>
                    <w:pStyle w:val="11"/>
                    <w:spacing w:after="0" w:line="240" w:lineRule="auto"/>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∅1.60*3.80</w:t>
                  </w:r>
                </w:p>
              </w:tc>
              <w:tc>
                <w:tcPr>
                  <w:tcW w:w="775" w:type="pct"/>
                  <w:tcBorders>
                    <w:tl2br w:val="nil"/>
                    <w:tr2bl w:val="nil"/>
                  </w:tcBorders>
                  <w:vAlign w:val="center"/>
                </w:tcPr>
                <w:p>
                  <w:pPr>
                    <w:pStyle w:val="11"/>
                    <w:spacing w:after="0"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1</w:t>
                  </w:r>
                </w:p>
              </w:tc>
              <w:tc>
                <w:tcPr>
                  <w:tcW w:w="1403" w:type="dxa"/>
                  <w:tcBorders>
                    <w:tl2br w:val="nil"/>
                    <w:tr2bl w:val="nil"/>
                  </w:tcBorders>
                  <w:vAlign w:val="center"/>
                </w:tcPr>
                <w:p>
                  <w:pPr>
                    <w:pStyle w:val="11"/>
                    <w:spacing w:after="0"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83" w:type="pct"/>
                  <w:tcBorders>
                    <w:tl2br w:val="nil"/>
                    <w:tr2bl w:val="nil"/>
                  </w:tcBorders>
                  <w:vAlign w:val="center"/>
                </w:tcPr>
                <w:p>
                  <w:pPr>
                    <w:pStyle w:val="11"/>
                    <w:spacing w:after="0"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9</w:t>
                  </w:r>
                </w:p>
              </w:tc>
              <w:tc>
                <w:tcPr>
                  <w:tcW w:w="1167" w:type="pct"/>
                  <w:tcBorders>
                    <w:tl2br w:val="nil"/>
                    <w:tr2bl w:val="nil"/>
                  </w:tcBorders>
                  <w:vAlign w:val="center"/>
                </w:tcPr>
                <w:p>
                  <w:pPr>
                    <w:pStyle w:val="11"/>
                    <w:spacing w:after="0"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砂缸过滤罐</w:t>
                  </w:r>
                </w:p>
              </w:tc>
              <w:tc>
                <w:tcPr>
                  <w:tcW w:w="1698" w:type="pct"/>
                  <w:tcBorders>
                    <w:tl2br w:val="nil"/>
                    <w:tr2bl w:val="nil"/>
                  </w:tcBorders>
                  <w:vAlign w:val="center"/>
                </w:tcPr>
                <w:p>
                  <w:pPr>
                    <w:pStyle w:val="11"/>
                    <w:spacing w:after="0" w:line="240" w:lineRule="auto"/>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∅0.90*1.85</w:t>
                  </w:r>
                </w:p>
              </w:tc>
              <w:tc>
                <w:tcPr>
                  <w:tcW w:w="775" w:type="pct"/>
                  <w:tcBorders>
                    <w:tl2br w:val="nil"/>
                    <w:tr2bl w:val="nil"/>
                  </w:tcBorders>
                  <w:vAlign w:val="center"/>
                </w:tcPr>
                <w:p>
                  <w:pPr>
                    <w:pStyle w:val="11"/>
                    <w:spacing w:after="0"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1</w:t>
                  </w:r>
                </w:p>
              </w:tc>
              <w:tc>
                <w:tcPr>
                  <w:tcW w:w="1403" w:type="dxa"/>
                  <w:tcBorders>
                    <w:tl2br w:val="nil"/>
                    <w:tr2bl w:val="nil"/>
                  </w:tcBorders>
                  <w:vAlign w:val="center"/>
                </w:tcPr>
                <w:p>
                  <w:pPr>
                    <w:pStyle w:val="11"/>
                    <w:spacing w:after="0"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83" w:type="pct"/>
                  <w:tcBorders>
                    <w:tl2br w:val="nil"/>
                    <w:tr2bl w:val="nil"/>
                  </w:tcBorders>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10</w:t>
                  </w:r>
                </w:p>
              </w:tc>
              <w:tc>
                <w:tcPr>
                  <w:tcW w:w="1167" w:type="pct"/>
                  <w:tcBorders>
                    <w:tl2br w:val="nil"/>
                    <w:tr2bl w:val="nil"/>
                  </w:tcBorders>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除磷加药箱井</w:t>
                  </w:r>
                </w:p>
              </w:tc>
              <w:tc>
                <w:tcPr>
                  <w:tcW w:w="1698" w:type="pct"/>
                  <w:tcBorders>
                    <w:tl2br w:val="nil"/>
                    <w:tr2bl w:val="nil"/>
                  </w:tcBorders>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1.28*1.28*2.0</w:t>
                  </w:r>
                </w:p>
              </w:tc>
              <w:tc>
                <w:tcPr>
                  <w:tcW w:w="7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1</w:t>
                  </w:r>
                </w:p>
              </w:tc>
              <w:tc>
                <w:tcPr>
                  <w:tcW w:w="1403" w:type="dxa"/>
                  <w:tcBorders>
                    <w:tl2br w:val="nil"/>
                    <w:tr2bl w:val="nil"/>
                  </w:tcBorders>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83" w:type="pct"/>
                  <w:tcBorders>
                    <w:tl2br w:val="nil"/>
                    <w:tr2bl w:val="nil"/>
                  </w:tcBorders>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11</w:t>
                  </w:r>
                </w:p>
              </w:tc>
              <w:tc>
                <w:tcPr>
                  <w:tcW w:w="1167" w:type="pct"/>
                  <w:tcBorders>
                    <w:tl2br w:val="nil"/>
                    <w:tr2bl w:val="nil"/>
                  </w:tcBorders>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出水井</w:t>
                  </w:r>
                </w:p>
              </w:tc>
              <w:tc>
                <w:tcPr>
                  <w:tcW w:w="1698" w:type="pct"/>
                  <w:tcBorders>
                    <w:tl2br w:val="nil"/>
                    <w:tr2bl w:val="nil"/>
                  </w:tcBorders>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1.28*1.00*2.0</w:t>
                  </w:r>
                </w:p>
              </w:tc>
              <w:tc>
                <w:tcPr>
                  <w:tcW w:w="775" w:type="pct"/>
                  <w:tcBorders>
                    <w:tl2br w:val="nil"/>
                    <w:tr2bl w:val="nil"/>
                  </w:tcBorders>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1</w:t>
                  </w:r>
                </w:p>
              </w:tc>
              <w:tc>
                <w:tcPr>
                  <w:tcW w:w="775" w:type="pct"/>
                  <w:tcBorders>
                    <w:tl2br w:val="nil"/>
                    <w:tr2bl w:val="nil"/>
                  </w:tcBorders>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座</w:t>
                  </w:r>
                </w:p>
              </w:tc>
            </w:tr>
          </w:tbl>
          <w:p>
            <w:pPr>
              <w:spacing w:line="360" w:lineRule="auto"/>
              <w:jc w:val="center"/>
              <w:rPr>
                <w:rFonts w:ascii="Times New Roman" w:hAnsi="Times New Roman" w:cs="Times New Roman"/>
              </w:rPr>
            </w:pPr>
            <w:r>
              <w:rPr>
                <w:rFonts w:hint="eastAsia" w:ascii="Times New Roman" w:hAnsi="Times New Roman" w:cs="Times New Roman"/>
                <w:b/>
                <w:bCs/>
              </w:rPr>
              <w:t>表1-</w:t>
            </w:r>
            <w:r>
              <w:rPr>
                <w:rFonts w:hint="eastAsia" w:ascii="Times New Roman" w:hAnsi="Times New Roman" w:cs="Times New Roman"/>
                <w:b/>
                <w:bCs/>
                <w:lang w:val="en-US" w:eastAsia="zh-CN"/>
              </w:rPr>
              <w:t>6</w:t>
            </w:r>
            <w:r>
              <w:rPr>
                <w:rFonts w:hint="eastAsia" w:ascii="Times New Roman" w:hAnsi="Times New Roman" w:cs="Times New Roman"/>
                <w:b/>
                <w:bCs/>
              </w:rPr>
              <w:t xml:space="preserve">  主要经济技术指标</w:t>
            </w:r>
          </w:p>
          <w:tbl>
            <w:tblPr>
              <w:tblStyle w:val="33"/>
              <w:tblW w:w="0" w:type="auto"/>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2605"/>
              <w:gridCol w:w="1003"/>
              <w:gridCol w:w="1020"/>
              <w:gridCol w:w="351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 w:type="dxa"/>
                  <w:tcBorders>
                    <w:bottom w:val="single" w:color="auto" w:sz="12" w:space="0"/>
                  </w:tcBorders>
                  <w:vAlign w:val="center"/>
                </w:tcPr>
                <w:p>
                  <w:pPr>
                    <w:pStyle w:val="11"/>
                    <w:spacing w:after="0" w:line="240" w:lineRule="auto"/>
                    <w:jc w:val="center"/>
                    <w:rPr>
                      <w:rFonts w:ascii="Times New Roman" w:hAnsi="Times New Roman" w:cs="Times New Roman"/>
                      <w:b/>
                      <w:bCs/>
                      <w:sz w:val="21"/>
                      <w:szCs w:val="21"/>
                      <w:highlight w:val="none"/>
                      <w:u w:val="single"/>
                    </w:rPr>
                  </w:pPr>
                  <w:r>
                    <w:rPr>
                      <w:rFonts w:ascii="Times New Roman" w:hAnsi="Times New Roman" w:cs="Times New Roman"/>
                      <w:b/>
                      <w:bCs/>
                      <w:sz w:val="21"/>
                      <w:szCs w:val="21"/>
                      <w:highlight w:val="none"/>
                      <w:u w:val="single"/>
                    </w:rPr>
                    <w:t>序号</w:t>
                  </w:r>
                </w:p>
              </w:tc>
              <w:tc>
                <w:tcPr>
                  <w:tcW w:w="2605" w:type="dxa"/>
                  <w:tcBorders>
                    <w:bottom w:val="single" w:color="auto" w:sz="12" w:space="0"/>
                  </w:tcBorders>
                  <w:vAlign w:val="center"/>
                </w:tcPr>
                <w:p>
                  <w:pPr>
                    <w:pStyle w:val="11"/>
                    <w:spacing w:after="0" w:line="240" w:lineRule="auto"/>
                    <w:jc w:val="center"/>
                    <w:rPr>
                      <w:rFonts w:ascii="Times New Roman" w:hAnsi="Times New Roman" w:cs="Times New Roman"/>
                      <w:b/>
                      <w:bCs/>
                      <w:sz w:val="21"/>
                      <w:szCs w:val="21"/>
                      <w:highlight w:val="none"/>
                      <w:u w:val="single"/>
                    </w:rPr>
                  </w:pPr>
                  <w:r>
                    <w:rPr>
                      <w:rFonts w:ascii="Times New Roman" w:hAnsi="Times New Roman" w:cs="Times New Roman"/>
                      <w:b/>
                      <w:bCs/>
                      <w:sz w:val="21"/>
                      <w:szCs w:val="21"/>
                      <w:highlight w:val="none"/>
                      <w:u w:val="single"/>
                    </w:rPr>
                    <w:t>项目</w:t>
                  </w:r>
                </w:p>
              </w:tc>
              <w:tc>
                <w:tcPr>
                  <w:tcW w:w="1003" w:type="dxa"/>
                  <w:tcBorders>
                    <w:bottom w:val="single" w:color="auto" w:sz="12" w:space="0"/>
                  </w:tcBorders>
                  <w:vAlign w:val="center"/>
                </w:tcPr>
                <w:p>
                  <w:pPr>
                    <w:pStyle w:val="11"/>
                    <w:spacing w:after="0" w:line="240" w:lineRule="auto"/>
                    <w:jc w:val="center"/>
                    <w:rPr>
                      <w:rFonts w:ascii="Times New Roman" w:hAnsi="Times New Roman" w:cs="Times New Roman"/>
                      <w:b/>
                      <w:bCs/>
                      <w:sz w:val="21"/>
                      <w:szCs w:val="21"/>
                      <w:highlight w:val="none"/>
                      <w:u w:val="single"/>
                    </w:rPr>
                  </w:pPr>
                  <w:r>
                    <w:rPr>
                      <w:rFonts w:ascii="Times New Roman" w:hAnsi="Times New Roman" w:cs="Times New Roman"/>
                      <w:b/>
                      <w:bCs/>
                      <w:sz w:val="21"/>
                      <w:szCs w:val="21"/>
                      <w:highlight w:val="none"/>
                      <w:u w:val="single"/>
                    </w:rPr>
                    <w:t>单位</w:t>
                  </w:r>
                </w:p>
              </w:tc>
              <w:tc>
                <w:tcPr>
                  <w:tcW w:w="1020" w:type="dxa"/>
                  <w:tcBorders>
                    <w:bottom w:val="single" w:color="auto" w:sz="12" w:space="0"/>
                  </w:tcBorders>
                  <w:vAlign w:val="center"/>
                </w:tcPr>
                <w:p>
                  <w:pPr>
                    <w:pStyle w:val="11"/>
                    <w:spacing w:after="0" w:line="240" w:lineRule="auto"/>
                    <w:jc w:val="center"/>
                    <w:rPr>
                      <w:rFonts w:ascii="Times New Roman" w:hAnsi="Times New Roman" w:cs="Times New Roman"/>
                      <w:b/>
                      <w:bCs/>
                      <w:sz w:val="21"/>
                      <w:szCs w:val="21"/>
                      <w:highlight w:val="none"/>
                      <w:u w:val="single"/>
                    </w:rPr>
                  </w:pPr>
                  <w:r>
                    <w:rPr>
                      <w:rFonts w:ascii="Times New Roman" w:hAnsi="Times New Roman" w:cs="Times New Roman"/>
                      <w:b/>
                      <w:bCs/>
                      <w:sz w:val="21"/>
                      <w:szCs w:val="21"/>
                      <w:highlight w:val="none"/>
                      <w:u w:val="single"/>
                    </w:rPr>
                    <w:t>数量</w:t>
                  </w:r>
                </w:p>
              </w:tc>
              <w:tc>
                <w:tcPr>
                  <w:tcW w:w="3514" w:type="dxa"/>
                  <w:tcBorders>
                    <w:bottom w:val="single" w:color="auto" w:sz="12" w:space="0"/>
                  </w:tcBorders>
                  <w:vAlign w:val="center"/>
                </w:tcPr>
                <w:p>
                  <w:pPr>
                    <w:pStyle w:val="11"/>
                    <w:spacing w:after="0" w:line="240" w:lineRule="auto"/>
                    <w:jc w:val="center"/>
                    <w:rPr>
                      <w:rFonts w:ascii="Times New Roman" w:hAnsi="Times New Roman" w:cs="Times New Roman"/>
                      <w:b/>
                      <w:bCs/>
                      <w:sz w:val="21"/>
                      <w:szCs w:val="21"/>
                      <w:highlight w:val="none"/>
                      <w:u w:val="single"/>
                    </w:rPr>
                  </w:pPr>
                  <w:r>
                    <w:rPr>
                      <w:rFonts w:ascii="Times New Roman" w:hAnsi="Times New Roman" w:cs="Times New Roman"/>
                      <w:b/>
                      <w:bCs/>
                      <w:sz w:val="21"/>
                      <w:szCs w:val="21"/>
                      <w:highlight w:val="none"/>
                      <w:u w:val="single"/>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 w:type="dxa"/>
                  <w:tcBorders>
                    <w:top w:val="single" w:color="auto" w:sz="12" w:space="0"/>
                    <w:tl2br w:val="nil"/>
                    <w:tr2bl w:val="nil"/>
                  </w:tcBorders>
                  <w:vAlign w:val="center"/>
                </w:tcPr>
                <w:p>
                  <w:pPr>
                    <w:pStyle w:val="11"/>
                    <w:spacing w:after="0" w:line="240" w:lineRule="auto"/>
                    <w:jc w:val="center"/>
                    <w:rPr>
                      <w:rFonts w:ascii="Times New Roman" w:hAnsi="Times New Roman" w:cs="Times New Roman"/>
                      <w:sz w:val="21"/>
                      <w:szCs w:val="21"/>
                      <w:highlight w:val="none"/>
                      <w:u w:val="single"/>
                    </w:rPr>
                  </w:pPr>
                  <w:r>
                    <w:rPr>
                      <w:rFonts w:ascii="Times New Roman" w:hAnsi="Times New Roman" w:cs="Times New Roman"/>
                      <w:sz w:val="21"/>
                      <w:szCs w:val="21"/>
                      <w:highlight w:val="none"/>
                      <w:u w:val="single"/>
                    </w:rPr>
                    <w:t>1</w:t>
                  </w:r>
                </w:p>
              </w:tc>
              <w:tc>
                <w:tcPr>
                  <w:tcW w:w="2605" w:type="dxa"/>
                  <w:tcBorders>
                    <w:top w:val="single" w:color="auto" w:sz="12" w:space="0"/>
                    <w:tl2br w:val="nil"/>
                    <w:tr2bl w:val="nil"/>
                  </w:tcBorders>
                  <w:vAlign w:val="center"/>
                </w:tcPr>
                <w:p>
                  <w:pPr>
                    <w:pStyle w:val="11"/>
                    <w:spacing w:after="0" w:line="240" w:lineRule="auto"/>
                    <w:jc w:val="center"/>
                    <w:rPr>
                      <w:rFonts w:ascii="Times New Roman" w:hAnsi="Times New Roman" w:cs="Times New Roman"/>
                      <w:sz w:val="21"/>
                      <w:szCs w:val="21"/>
                      <w:highlight w:val="none"/>
                      <w:u w:val="single"/>
                    </w:rPr>
                  </w:pPr>
                  <w:r>
                    <w:rPr>
                      <w:rFonts w:hint="eastAsia" w:ascii="Times New Roman" w:hAnsi="Times New Roman" w:cs="Times New Roman"/>
                      <w:sz w:val="21"/>
                      <w:szCs w:val="21"/>
                      <w:highlight w:val="none"/>
                      <w:u w:val="single"/>
                      <w:lang w:eastAsia="zh-CN"/>
                    </w:rPr>
                    <w:t>占地</w:t>
                  </w:r>
                  <w:r>
                    <w:rPr>
                      <w:rFonts w:ascii="Times New Roman" w:hAnsi="Times New Roman" w:cs="Times New Roman"/>
                      <w:sz w:val="21"/>
                      <w:szCs w:val="21"/>
                      <w:highlight w:val="none"/>
                      <w:u w:val="single"/>
                    </w:rPr>
                    <w:t>面积</w:t>
                  </w:r>
                </w:p>
              </w:tc>
              <w:tc>
                <w:tcPr>
                  <w:tcW w:w="1003" w:type="dxa"/>
                  <w:tcBorders>
                    <w:top w:val="single" w:color="auto" w:sz="12" w:space="0"/>
                    <w:tl2br w:val="nil"/>
                    <w:tr2bl w:val="nil"/>
                  </w:tcBorders>
                  <w:vAlign w:val="center"/>
                </w:tcPr>
                <w:p>
                  <w:pPr>
                    <w:pStyle w:val="11"/>
                    <w:spacing w:after="0" w:line="240" w:lineRule="auto"/>
                    <w:jc w:val="center"/>
                    <w:rPr>
                      <w:rFonts w:ascii="Times New Roman" w:hAnsi="Times New Roman" w:cs="Times New Roman"/>
                      <w:sz w:val="21"/>
                      <w:szCs w:val="21"/>
                      <w:highlight w:val="none"/>
                      <w:u w:val="single"/>
                    </w:rPr>
                  </w:pPr>
                  <w:r>
                    <w:rPr>
                      <w:rFonts w:hint="eastAsia" w:ascii="Times New Roman" w:hAnsi="Times New Roman" w:cs="Times New Roman"/>
                      <w:sz w:val="21"/>
                      <w:szCs w:val="21"/>
                      <w:highlight w:val="none"/>
                      <w:u w:val="single"/>
                    </w:rPr>
                    <w:t>m</w:t>
                  </w:r>
                  <w:r>
                    <w:rPr>
                      <w:rFonts w:hint="eastAsia" w:ascii="Times New Roman" w:hAnsi="Times New Roman" w:cs="Times New Roman"/>
                      <w:sz w:val="21"/>
                      <w:szCs w:val="21"/>
                      <w:highlight w:val="none"/>
                      <w:u w:val="single"/>
                      <w:vertAlign w:val="superscript"/>
                    </w:rPr>
                    <w:t>2</w:t>
                  </w:r>
                </w:p>
              </w:tc>
              <w:tc>
                <w:tcPr>
                  <w:tcW w:w="1020" w:type="dxa"/>
                  <w:tcBorders>
                    <w:top w:val="single" w:color="auto" w:sz="12" w:space="0"/>
                    <w:tl2br w:val="nil"/>
                    <w:tr2bl w:val="nil"/>
                  </w:tcBorders>
                  <w:vAlign w:val="center"/>
                </w:tcPr>
                <w:p>
                  <w:pPr>
                    <w:pStyle w:val="11"/>
                    <w:spacing w:after="0" w:line="240" w:lineRule="auto"/>
                    <w:jc w:val="center"/>
                    <w:rPr>
                      <w:rFonts w:hint="default" w:ascii="Times New Roman" w:hAnsi="Times New Roman" w:cs="Times New Roman" w:eastAsiaTheme="minorEastAsia"/>
                      <w:sz w:val="21"/>
                      <w:szCs w:val="21"/>
                      <w:highlight w:val="none"/>
                      <w:u w:val="single"/>
                      <w:lang w:val="en-US" w:eastAsia="zh-CN"/>
                    </w:rPr>
                  </w:pPr>
                  <w:r>
                    <w:rPr>
                      <w:rFonts w:hint="eastAsia" w:ascii="Times New Roman" w:hAnsi="Times New Roman" w:cs="Times New Roman"/>
                      <w:sz w:val="21"/>
                      <w:szCs w:val="21"/>
                      <w:highlight w:val="none"/>
                      <w:u w:val="single"/>
                      <w:lang w:val="en-US" w:eastAsia="zh-CN"/>
                    </w:rPr>
                    <w:t>153.08</w:t>
                  </w:r>
                </w:p>
              </w:tc>
              <w:tc>
                <w:tcPr>
                  <w:tcW w:w="3514" w:type="dxa"/>
                  <w:tcBorders>
                    <w:top w:val="single" w:color="auto" w:sz="12" w:space="0"/>
                    <w:tl2br w:val="nil"/>
                    <w:tr2bl w:val="nil"/>
                  </w:tcBorders>
                  <w:vAlign w:val="center"/>
                </w:tcPr>
                <w:p>
                  <w:pPr>
                    <w:pStyle w:val="11"/>
                    <w:spacing w:after="0" w:line="240" w:lineRule="auto"/>
                    <w:jc w:val="center"/>
                    <w:rPr>
                      <w:rFonts w:hint="default" w:ascii="Times New Roman" w:hAnsi="Times New Roman" w:cs="Times New Roman" w:eastAsiaTheme="minorEastAsia"/>
                      <w:sz w:val="21"/>
                      <w:szCs w:val="21"/>
                      <w:highlight w:val="none"/>
                      <w:u w:val="single"/>
                      <w:lang w:val="en-US" w:eastAsia="zh-CN"/>
                    </w:rPr>
                  </w:pPr>
                  <w:r>
                    <w:rPr>
                      <w:rFonts w:hint="eastAsia" w:ascii="Times New Roman" w:hAnsi="Times New Roman" w:cs="Times New Roman"/>
                      <w:sz w:val="21"/>
                      <w:szCs w:val="21"/>
                      <w:highlight w:val="none"/>
                      <w:u w:val="singl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 w:type="dxa"/>
                  <w:tcBorders>
                    <w:tl2br w:val="nil"/>
                    <w:tr2bl w:val="nil"/>
                  </w:tcBorders>
                  <w:vAlign w:val="center"/>
                </w:tcPr>
                <w:p>
                  <w:pPr>
                    <w:pStyle w:val="11"/>
                    <w:spacing w:after="0" w:line="240" w:lineRule="auto"/>
                    <w:jc w:val="center"/>
                    <w:rPr>
                      <w:rFonts w:ascii="Times New Roman" w:hAnsi="Times New Roman" w:cs="Times New Roman"/>
                      <w:sz w:val="21"/>
                      <w:szCs w:val="21"/>
                      <w:highlight w:val="none"/>
                      <w:u w:val="single"/>
                    </w:rPr>
                  </w:pPr>
                  <w:r>
                    <w:rPr>
                      <w:rFonts w:ascii="Times New Roman" w:hAnsi="Times New Roman" w:cs="Times New Roman"/>
                      <w:sz w:val="21"/>
                      <w:szCs w:val="21"/>
                      <w:highlight w:val="none"/>
                      <w:u w:val="single"/>
                    </w:rPr>
                    <w:t>2</w:t>
                  </w:r>
                </w:p>
              </w:tc>
              <w:tc>
                <w:tcPr>
                  <w:tcW w:w="2605" w:type="dxa"/>
                  <w:tcBorders>
                    <w:tl2br w:val="nil"/>
                    <w:tr2bl w:val="nil"/>
                  </w:tcBorders>
                  <w:vAlign w:val="center"/>
                </w:tcPr>
                <w:p>
                  <w:pPr>
                    <w:pStyle w:val="11"/>
                    <w:spacing w:after="0" w:line="240" w:lineRule="auto"/>
                    <w:jc w:val="center"/>
                    <w:rPr>
                      <w:rFonts w:hint="eastAsia" w:ascii="Times New Roman" w:hAnsi="Times New Roman" w:cs="Times New Roman" w:eastAsiaTheme="minorEastAsia"/>
                      <w:sz w:val="21"/>
                      <w:szCs w:val="21"/>
                      <w:highlight w:val="none"/>
                      <w:u w:val="single"/>
                      <w:lang w:eastAsia="zh-CN"/>
                    </w:rPr>
                  </w:pPr>
                  <w:r>
                    <w:rPr>
                      <w:rFonts w:hint="eastAsia" w:ascii="Times New Roman" w:hAnsi="Times New Roman" w:cs="Times New Roman"/>
                      <w:sz w:val="21"/>
                      <w:szCs w:val="21"/>
                      <w:highlight w:val="none"/>
                      <w:u w:val="single"/>
                      <w:lang w:eastAsia="zh-CN"/>
                    </w:rPr>
                    <w:t>构（建）筑物占地</w:t>
                  </w:r>
                  <w:r>
                    <w:rPr>
                      <w:rFonts w:ascii="Times New Roman" w:hAnsi="Times New Roman" w:cs="Times New Roman"/>
                      <w:sz w:val="21"/>
                      <w:szCs w:val="21"/>
                      <w:highlight w:val="none"/>
                      <w:u w:val="single"/>
                    </w:rPr>
                    <w:t>面积</w:t>
                  </w:r>
                </w:p>
              </w:tc>
              <w:tc>
                <w:tcPr>
                  <w:tcW w:w="1003" w:type="dxa"/>
                  <w:tcBorders>
                    <w:tl2br w:val="nil"/>
                    <w:tr2bl w:val="nil"/>
                  </w:tcBorders>
                  <w:vAlign w:val="center"/>
                </w:tcPr>
                <w:p>
                  <w:pPr>
                    <w:pStyle w:val="11"/>
                    <w:spacing w:after="0" w:line="240" w:lineRule="auto"/>
                    <w:jc w:val="center"/>
                    <w:rPr>
                      <w:rFonts w:ascii="Times New Roman" w:hAnsi="Times New Roman" w:cs="Times New Roman"/>
                      <w:sz w:val="21"/>
                      <w:szCs w:val="21"/>
                      <w:highlight w:val="none"/>
                      <w:u w:val="single"/>
                    </w:rPr>
                  </w:pPr>
                  <w:r>
                    <w:rPr>
                      <w:rFonts w:hint="eastAsia" w:ascii="Times New Roman" w:hAnsi="Times New Roman" w:cs="Times New Roman"/>
                      <w:sz w:val="21"/>
                      <w:szCs w:val="21"/>
                      <w:highlight w:val="none"/>
                      <w:u w:val="single"/>
                    </w:rPr>
                    <w:t>m</w:t>
                  </w:r>
                  <w:r>
                    <w:rPr>
                      <w:rFonts w:hint="eastAsia" w:ascii="Times New Roman" w:hAnsi="Times New Roman" w:cs="Times New Roman"/>
                      <w:sz w:val="21"/>
                      <w:szCs w:val="21"/>
                      <w:highlight w:val="none"/>
                      <w:u w:val="single"/>
                      <w:vertAlign w:val="superscript"/>
                    </w:rPr>
                    <w:t>2</w:t>
                  </w:r>
                </w:p>
              </w:tc>
              <w:tc>
                <w:tcPr>
                  <w:tcW w:w="1020" w:type="dxa"/>
                  <w:tcBorders>
                    <w:tl2br w:val="nil"/>
                    <w:tr2bl w:val="nil"/>
                  </w:tcBorders>
                  <w:vAlign w:val="center"/>
                </w:tcPr>
                <w:p>
                  <w:pPr>
                    <w:pStyle w:val="11"/>
                    <w:spacing w:after="0" w:line="240" w:lineRule="auto"/>
                    <w:jc w:val="center"/>
                    <w:rPr>
                      <w:rFonts w:hint="default" w:ascii="Times New Roman" w:hAnsi="Times New Roman" w:cs="Times New Roman" w:eastAsiaTheme="minorEastAsia"/>
                      <w:sz w:val="21"/>
                      <w:szCs w:val="21"/>
                      <w:highlight w:val="none"/>
                      <w:u w:val="single"/>
                      <w:lang w:val="en-US" w:eastAsia="zh-CN"/>
                    </w:rPr>
                  </w:pPr>
                  <w:r>
                    <w:rPr>
                      <w:rFonts w:hint="eastAsia" w:ascii="Times New Roman" w:hAnsi="Times New Roman" w:cs="Times New Roman"/>
                      <w:sz w:val="21"/>
                      <w:szCs w:val="21"/>
                      <w:highlight w:val="none"/>
                      <w:u w:val="single"/>
                      <w:lang w:val="en-US" w:eastAsia="zh-CN"/>
                    </w:rPr>
                    <w:t>92.27</w:t>
                  </w:r>
                </w:p>
              </w:tc>
              <w:tc>
                <w:tcPr>
                  <w:tcW w:w="3514" w:type="dxa"/>
                  <w:tcBorders>
                    <w:tl2br w:val="nil"/>
                    <w:tr2bl w:val="nil"/>
                  </w:tcBorders>
                  <w:vAlign w:val="center"/>
                </w:tcPr>
                <w:p>
                  <w:pPr>
                    <w:pStyle w:val="11"/>
                    <w:spacing w:after="0" w:line="240" w:lineRule="auto"/>
                    <w:jc w:val="center"/>
                    <w:rPr>
                      <w:rFonts w:hint="eastAsia" w:ascii="Times New Roman" w:hAnsi="Times New Roman" w:cs="Times New Roman" w:eastAsiaTheme="minorEastAsia"/>
                      <w:sz w:val="21"/>
                      <w:szCs w:val="21"/>
                      <w:highlight w:val="none"/>
                      <w:u w:val="single"/>
                      <w:lang w:eastAsia="zh-CN"/>
                    </w:rPr>
                  </w:pPr>
                  <w:r>
                    <w:rPr>
                      <w:rFonts w:hint="eastAsia" w:ascii="Times New Roman" w:hAnsi="Times New Roman" w:cs="Times New Roman"/>
                      <w:sz w:val="21"/>
                      <w:szCs w:val="21"/>
                      <w:highlight w:val="none"/>
                      <w:u w:val="single"/>
                      <w:lang w:eastAsia="zh-CN"/>
                    </w:rPr>
                    <w:t>按地下结构尺寸计算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 w:type="dxa"/>
                  <w:tcBorders>
                    <w:tl2br w:val="nil"/>
                    <w:tr2bl w:val="nil"/>
                  </w:tcBorders>
                  <w:vAlign w:val="center"/>
                </w:tcPr>
                <w:p>
                  <w:pPr>
                    <w:pStyle w:val="11"/>
                    <w:spacing w:after="0" w:line="240" w:lineRule="auto"/>
                    <w:jc w:val="center"/>
                    <w:rPr>
                      <w:rFonts w:ascii="Times New Roman" w:hAnsi="Times New Roman" w:cs="Times New Roman"/>
                      <w:sz w:val="21"/>
                      <w:szCs w:val="21"/>
                      <w:highlight w:val="none"/>
                      <w:u w:val="single"/>
                    </w:rPr>
                  </w:pPr>
                  <w:r>
                    <w:rPr>
                      <w:rFonts w:ascii="Times New Roman" w:hAnsi="Times New Roman" w:cs="Times New Roman"/>
                      <w:sz w:val="21"/>
                      <w:szCs w:val="21"/>
                      <w:highlight w:val="none"/>
                      <w:u w:val="single"/>
                    </w:rPr>
                    <w:t>3</w:t>
                  </w:r>
                </w:p>
              </w:tc>
              <w:tc>
                <w:tcPr>
                  <w:tcW w:w="2605" w:type="dxa"/>
                  <w:tcBorders>
                    <w:tl2br w:val="nil"/>
                    <w:tr2bl w:val="nil"/>
                  </w:tcBorders>
                  <w:vAlign w:val="center"/>
                </w:tcPr>
                <w:p>
                  <w:pPr>
                    <w:pStyle w:val="11"/>
                    <w:spacing w:after="0" w:line="240" w:lineRule="auto"/>
                    <w:jc w:val="center"/>
                    <w:rPr>
                      <w:rFonts w:ascii="Times New Roman" w:hAnsi="Times New Roman" w:cs="Times New Roman"/>
                      <w:sz w:val="21"/>
                      <w:szCs w:val="21"/>
                      <w:highlight w:val="none"/>
                      <w:u w:val="single"/>
                    </w:rPr>
                  </w:pPr>
                  <w:r>
                    <w:rPr>
                      <w:rFonts w:hint="eastAsia" w:ascii="Times New Roman" w:hAnsi="Times New Roman" w:cs="Times New Roman"/>
                      <w:sz w:val="21"/>
                      <w:szCs w:val="21"/>
                      <w:highlight w:val="none"/>
                      <w:u w:val="single"/>
                      <w:lang w:eastAsia="zh-CN"/>
                    </w:rPr>
                    <w:t>道路、硬化占地面积</w:t>
                  </w:r>
                </w:p>
              </w:tc>
              <w:tc>
                <w:tcPr>
                  <w:tcW w:w="1003" w:type="dxa"/>
                  <w:tcBorders>
                    <w:tl2br w:val="nil"/>
                    <w:tr2bl w:val="nil"/>
                  </w:tcBorders>
                  <w:vAlign w:val="center"/>
                </w:tcPr>
                <w:p>
                  <w:pPr>
                    <w:pStyle w:val="11"/>
                    <w:spacing w:after="0" w:line="240" w:lineRule="auto"/>
                    <w:jc w:val="center"/>
                    <w:rPr>
                      <w:rFonts w:ascii="Times New Roman" w:hAnsi="Times New Roman" w:cs="Times New Roman"/>
                      <w:sz w:val="21"/>
                      <w:szCs w:val="21"/>
                      <w:highlight w:val="none"/>
                      <w:u w:val="single"/>
                    </w:rPr>
                  </w:pPr>
                  <w:r>
                    <w:rPr>
                      <w:rFonts w:hint="eastAsia" w:ascii="Times New Roman" w:hAnsi="Times New Roman" w:cs="Times New Roman"/>
                      <w:sz w:val="21"/>
                      <w:szCs w:val="21"/>
                      <w:highlight w:val="none"/>
                      <w:u w:val="single"/>
                    </w:rPr>
                    <w:t>m</w:t>
                  </w:r>
                  <w:r>
                    <w:rPr>
                      <w:rFonts w:hint="eastAsia" w:ascii="Times New Roman" w:hAnsi="Times New Roman" w:cs="Times New Roman"/>
                      <w:sz w:val="21"/>
                      <w:szCs w:val="21"/>
                      <w:highlight w:val="none"/>
                      <w:u w:val="single"/>
                      <w:vertAlign w:val="superscript"/>
                    </w:rPr>
                    <w:t>2</w:t>
                  </w:r>
                </w:p>
              </w:tc>
              <w:tc>
                <w:tcPr>
                  <w:tcW w:w="1020" w:type="dxa"/>
                  <w:tcBorders>
                    <w:tl2br w:val="nil"/>
                    <w:tr2bl w:val="nil"/>
                  </w:tcBorders>
                  <w:vAlign w:val="center"/>
                </w:tcPr>
                <w:p>
                  <w:pPr>
                    <w:pStyle w:val="11"/>
                    <w:spacing w:after="0" w:line="240" w:lineRule="auto"/>
                    <w:jc w:val="center"/>
                    <w:rPr>
                      <w:rFonts w:ascii="Times New Roman" w:hAnsi="Times New Roman" w:cs="Times New Roman"/>
                      <w:sz w:val="21"/>
                      <w:szCs w:val="21"/>
                      <w:highlight w:val="none"/>
                      <w:u w:val="single"/>
                    </w:rPr>
                  </w:pPr>
                  <w:r>
                    <w:rPr>
                      <w:rFonts w:hint="eastAsia" w:ascii="Times New Roman" w:hAnsi="Times New Roman" w:cs="Times New Roman"/>
                      <w:sz w:val="21"/>
                      <w:szCs w:val="21"/>
                      <w:highlight w:val="none"/>
                      <w:u w:val="single"/>
                      <w:lang w:val="en-US" w:eastAsia="zh-CN"/>
                    </w:rPr>
                    <w:t>10.88</w:t>
                  </w:r>
                </w:p>
              </w:tc>
              <w:tc>
                <w:tcPr>
                  <w:tcW w:w="3514" w:type="dxa"/>
                  <w:tcBorders>
                    <w:tl2br w:val="nil"/>
                    <w:tr2bl w:val="nil"/>
                  </w:tcBorders>
                  <w:vAlign w:val="center"/>
                </w:tcPr>
                <w:p>
                  <w:pPr>
                    <w:pStyle w:val="11"/>
                    <w:spacing w:after="0" w:line="240" w:lineRule="auto"/>
                    <w:jc w:val="center"/>
                    <w:rPr>
                      <w:rFonts w:hint="eastAsia" w:ascii="Times New Roman" w:hAnsi="Times New Roman" w:cs="Times New Roman" w:eastAsiaTheme="minorEastAsia"/>
                      <w:sz w:val="21"/>
                      <w:szCs w:val="21"/>
                      <w:highlight w:val="none"/>
                      <w:u w:val="single"/>
                      <w:lang w:eastAsia="zh-CN"/>
                    </w:rPr>
                  </w:pPr>
                  <w:r>
                    <w:rPr>
                      <w:rFonts w:hint="eastAsia" w:ascii="Times New Roman" w:hAnsi="Times New Roman" w:cs="Times New Roman"/>
                      <w:sz w:val="21"/>
                      <w:szCs w:val="21"/>
                      <w:highlight w:val="none"/>
                      <w:u w:val="singl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 w:type="dxa"/>
                  <w:tcBorders>
                    <w:tl2br w:val="nil"/>
                    <w:tr2bl w:val="nil"/>
                  </w:tcBorders>
                  <w:vAlign w:val="center"/>
                </w:tcPr>
                <w:p>
                  <w:pPr>
                    <w:pStyle w:val="11"/>
                    <w:spacing w:after="0" w:line="240" w:lineRule="auto"/>
                    <w:jc w:val="center"/>
                    <w:rPr>
                      <w:rFonts w:ascii="Times New Roman" w:hAnsi="Times New Roman" w:cs="Times New Roman"/>
                      <w:sz w:val="21"/>
                      <w:szCs w:val="21"/>
                      <w:highlight w:val="none"/>
                      <w:u w:val="single"/>
                    </w:rPr>
                  </w:pPr>
                  <w:r>
                    <w:rPr>
                      <w:rFonts w:ascii="Times New Roman" w:hAnsi="Times New Roman" w:cs="Times New Roman"/>
                      <w:sz w:val="21"/>
                      <w:szCs w:val="21"/>
                      <w:highlight w:val="none"/>
                      <w:u w:val="single"/>
                    </w:rPr>
                    <w:t>4</w:t>
                  </w:r>
                </w:p>
              </w:tc>
              <w:tc>
                <w:tcPr>
                  <w:tcW w:w="2605" w:type="dxa"/>
                  <w:tcBorders>
                    <w:tl2br w:val="nil"/>
                    <w:tr2bl w:val="nil"/>
                  </w:tcBorders>
                  <w:vAlign w:val="center"/>
                </w:tcPr>
                <w:p>
                  <w:pPr>
                    <w:pStyle w:val="11"/>
                    <w:spacing w:after="0" w:line="240" w:lineRule="auto"/>
                    <w:jc w:val="center"/>
                    <w:rPr>
                      <w:rFonts w:hint="eastAsia" w:ascii="Times New Roman" w:hAnsi="Times New Roman" w:cs="Times New Roman" w:eastAsiaTheme="minorEastAsia"/>
                      <w:sz w:val="21"/>
                      <w:szCs w:val="21"/>
                      <w:highlight w:val="none"/>
                      <w:u w:val="single"/>
                      <w:lang w:eastAsia="zh-CN"/>
                    </w:rPr>
                  </w:pPr>
                  <w:r>
                    <w:rPr>
                      <w:rFonts w:hint="eastAsia" w:ascii="Times New Roman" w:hAnsi="Times New Roman" w:cs="Times New Roman"/>
                      <w:sz w:val="21"/>
                      <w:szCs w:val="21"/>
                      <w:highlight w:val="none"/>
                      <w:u w:val="single"/>
                      <w:lang w:eastAsia="zh-CN"/>
                    </w:rPr>
                    <w:t>绿化占地</w:t>
                  </w:r>
                  <w:r>
                    <w:rPr>
                      <w:rFonts w:ascii="Times New Roman" w:hAnsi="Times New Roman" w:cs="Times New Roman"/>
                      <w:sz w:val="21"/>
                      <w:szCs w:val="21"/>
                      <w:highlight w:val="none"/>
                      <w:u w:val="single"/>
                    </w:rPr>
                    <w:t>面积</w:t>
                  </w:r>
                </w:p>
              </w:tc>
              <w:tc>
                <w:tcPr>
                  <w:tcW w:w="1003" w:type="dxa"/>
                  <w:tcBorders>
                    <w:tl2br w:val="nil"/>
                    <w:tr2bl w:val="nil"/>
                  </w:tcBorders>
                  <w:vAlign w:val="center"/>
                </w:tcPr>
                <w:p>
                  <w:pPr>
                    <w:pStyle w:val="11"/>
                    <w:spacing w:after="0" w:line="240" w:lineRule="auto"/>
                    <w:jc w:val="center"/>
                    <w:rPr>
                      <w:rFonts w:ascii="Times New Roman" w:hAnsi="Times New Roman" w:cs="Times New Roman"/>
                      <w:sz w:val="21"/>
                      <w:szCs w:val="21"/>
                      <w:highlight w:val="none"/>
                      <w:u w:val="single"/>
                    </w:rPr>
                  </w:pPr>
                  <w:r>
                    <w:rPr>
                      <w:rFonts w:hint="eastAsia" w:ascii="Times New Roman" w:hAnsi="Times New Roman" w:cs="Times New Roman"/>
                      <w:sz w:val="21"/>
                      <w:szCs w:val="21"/>
                      <w:highlight w:val="none"/>
                      <w:u w:val="single"/>
                    </w:rPr>
                    <w:t>m</w:t>
                  </w:r>
                  <w:r>
                    <w:rPr>
                      <w:rFonts w:hint="eastAsia" w:ascii="Times New Roman" w:hAnsi="Times New Roman" w:cs="Times New Roman"/>
                      <w:sz w:val="21"/>
                      <w:szCs w:val="21"/>
                      <w:highlight w:val="none"/>
                      <w:u w:val="single"/>
                      <w:vertAlign w:val="superscript"/>
                    </w:rPr>
                    <w:t>2</w:t>
                  </w:r>
                </w:p>
              </w:tc>
              <w:tc>
                <w:tcPr>
                  <w:tcW w:w="1020" w:type="dxa"/>
                  <w:tcBorders>
                    <w:tl2br w:val="nil"/>
                    <w:tr2bl w:val="nil"/>
                  </w:tcBorders>
                  <w:vAlign w:val="center"/>
                </w:tcPr>
                <w:p>
                  <w:pPr>
                    <w:pStyle w:val="11"/>
                    <w:spacing w:after="0" w:line="240" w:lineRule="auto"/>
                    <w:jc w:val="center"/>
                    <w:rPr>
                      <w:rFonts w:hint="default" w:ascii="Times New Roman" w:hAnsi="Times New Roman" w:cs="Times New Roman" w:eastAsiaTheme="minorEastAsia"/>
                      <w:sz w:val="21"/>
                      <w:szCs w:val="21"/>
                      <w:highlight w:val="none"/>
                      <w:u w:val="single"/>
                      <w:lang w:val="en-US" w:eastAsia="zh-CN"/>
                    </w:rPr>
                  </w:pPr>
                  <w:r>
                    <w:rPr>
                      <w:rFonts w:hint="eastAsia" w:ascii="Times New Roman" w:hAnsi="Times New Roman" w:cs="Times New Roman"/>
                      <w:sz w:val="21"/>
                      <w:szCs w:val="21"/>
                      <w:highlight w:val="none"/>
                      <w:u w:val="single"/>
                      <w:lang w:val="en-US" w:eastAsia="zh-CN"/>
                    </w:rPr>
                    <w:t>49.95</w:t>
                  </w:r>
                </w:p>
              </w:tc>
              <w:tc>
                <w:tcPr>
                  <w:tcW w:w="3514" w:type="dxa"/>
                  <w:tcBorders>
                    <w:tl2br w:val="nil"/>
                    <w:tr2bl w:val="nil"/>
                  </w:tcBorders>
                  <w:vAlign w:val="center"/>
                </w:tcPr>
                <w:p>
                  <w:pPr>
                    <w:pStyle w:val="11"/>
                    <w:spacing w:after="0" w:line="240" w:lineRule="auto"/>
                    <w:jc w:val="center"/>
                    <w:rPr>
                      <w:rFonts w:hint="eastAsia" w:ascii="Times New Roman" w:hAnsi="Times New Roman" w:cs="Times New Roman" w:eastAsiaTheme="minorEastAsia"/>
                      <w:sz w:val="21"/>
                      <w:szCs w:val="21"/>
                      <w:highlight w:val="none"/>
                      <w:u w:val="single"/>
                      <w:lang w:eastAsia="zh-CN"/>
                    </w:rPr>
                  </w:pPr>
                  <w:r>
                    <w:rPr>
                      <w:rFonts w:hint="eastAsia" w:ascii="Times New Roman" w:hAnsi="Times New Roman" w:cs="Times New Roman"/>
                      <w:sz w:val="21"/>
                      <w:szCs w:val="21"/>
                      <w:highlight w:val="none"/>
                      <w:u w:val="singl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 w:type="dxa"/>
                  <w:tcBorders>
                    <w:tl2br w:val="nil"/>
                    <w:tr2bl w:val="nil"/>
                  </w:tcBorders>
                  <w:vAlign w:val="center"/>
                </w:tcPr>
                <w:p>
                  <w:pPr>
                    <w:pStyle w:val="11"/>
                    <w:spacing w:after="0" w:line="240" w:lineRule="auto"/>
                    <w:jc w:val="center"/>
                    <w:rPr>
                      <w:rFonts w:hint="eastAsia" w:ascii="Times New Roman" w:hAnsi="Times New Roman" w:cs="Times New Roman" w:eastAsiaTheme="minorEastAsia"/>
                      <w:sz w:val="21"/>
                      <w:szCs w:val="21"/>
                      <w:highlight w:val="none"/>
                      <w:u w:val="single"/>
                      <w:lang w:eastAsia="zh-CN"/>
                    </w:rPr>
                  </w:pPr>
                  <w:r>
                    <w:rPr>
                      <w:rFonts w:hint="eastAsia" w:ascii="Times New Roman" w:hAnsi="Times New Roman" w:cs="Times New Roman"/>
                      <w:sz w:val="21"/>
                      <w:szCs w:val="21"/>
                      <w:highlight w:val="none"/>
                      <w:u w:val="single"/>
                      <w:lang w:val="en-US" w:eastAsia="zh-CN"/>
                    </w:rPr>
                    <w:t>5</w:t>
                  </w:r>
                </w:p>
              </w:tc>
              <w:tc>
                <w:tcPr>
                  <w:tcW w:w="2605" w:type="dxa"/>
                  <w:tcBorders>
                    <w:tl2br w:val="nil"/>
                    <w:tr2bl w:val="nil"/>
                  </w:tcBorders>
                  <w:vAlign w:val="center"/>
                </w:tcPr>
                <w:p>
                  <w:pPr>
                    <w:pStyle w:val="11"/>
                    <w:spacing w:after="0" w:line="240" w:lineRule="auto"/>
                    <w:jc w:val="center"/>
                    <w:rPr>
                      <w:rFonts w:ascii="Times New Roman" w:hAnsi="Times New Roman" w:cs="Times New Roman"/>
                      <w:sz w:val="21"/>
                      <w:szCs w:val="21"/>
                      <w:highlight w:val="none"/>
                      <w:u w:val="single"/>
                    </w:rPr>
                  </w:pPr>
                  <w:r>
                    <w:rPr>
                      <w:rFonts w:hint="eastAsia" w:ascii="Times New Roman" w:hAnsi="Times New Roman" w:cs="Times New Roman"/>
                      <w:sz w:val="21"/>
                      <w:szCs w:val="21"/>
                      <w:highlight w:val="none"/>
                      <w:u w:val="single"/>
                      <w:lang w:eastAsia="zh-CN"/>
                    </w:rPr>
                    <w:t>构（建）筑物系数</w:t>
                  </w:r>
                </w:p>
              </w:tc>
              <w:tc>
                <w:tcPr>
                  <w:tcW w:w="1003" w:type="dxa"/>
                  <w:tcBorders>
                    <w:tl2br w:val="nil"/>
                    <w:tr2bl w:val="nil"/>
                  </w:tcBorders>
                  <w:vAlign w:val="center"/>
                </w:tcPr>
                <w:p>
                  <w:pPr>
                    <w:pStyle w:val="11"/>
                    <w:spacing w:after="0" w:line="240" w:lineRule="auto"/>
                    <w:jc w:val="center"/>
                    <w:rPr>
                      <w:rFonts w:ascii="Times New Roman" w:hAnsi="Times New Roman" w:cs="Times New Roman"/>
                      <w:sz w:val="21"/>
                      <w:szCs w:val="21"/>
                      <w:highlight w:val="none"/>
                      <w:u w:val="single"/>
                    </w:rPr>
                  </w:pPr>
                  <w:r>
                    <w:rPr>
                      <w:rFonts w:hint="eastAsia" w:ascii="Times New Roman" w:hAnsi="Times New Roman" w:cs="Times New Roman"/>
                      <w:sz w:val="21"/>
                      <w:szCs w:val="21"/>
                      <w:highlight w:val="none"/>
                      <w:u w:val="single"/>
                    </w:rPr>
                    <w:t>%</w:t>
                  </w:r>
                </w:p>
              </w:tc>
              <w:tc>
                <w:tcPr>
                  <w:tcW w:w="1020" w:type="dxa"/>
                  <w:tcBorders>
                    <w:tl2br w:val="nil"/>
                    <w:tr2bl w:val="nil"/>
                  </w:tcBorders>
                  <w:vAlign w:val="center"/>
                </w:tcPr>
                <w:p>
                  <w:pPr>
                    <w:pStyle w:val="11"/>
                    <w:spacing w:after="0" w:line="240" w:lineRule="auto"/>
                    <w:jc w:val="center"/>
                    <w:rPr>
                      <w:rFonts w:hint="default" w:ascii="Times New Roman" w:hAnsi="Times New Roman" w:cs="Times New Roman" w:eastAsiaTheme="minorEastAsia"/>
                      <w:sz w:val="21"/>
                      <w:szCs w:val="21"/>
                      <w:highlight w:val="none"/>
                      <w:u w:val="single"/>
                      <w:lang w:val="en-US" w:eastAsia="zh-CN"/>
                    </w:rPr>
                  </w:pPr>
                  <w:r>
                    <w:rPr>
                      <w:rFonts w:hint="eastAsia" w:ascii="Times New Roman" w:hAnsi="Times New Roman" w:cs="Times New Roman"/>
                      <w:sz w:val="21"/>
                      <w:szCs w:val="21"/>
                      <w:highlight w:val="none"/>
                      <w:u w:val="single"/>
                      <w:lang w:val="en-US" w:eastAsia="zh-CN"/>
                    </w:rPr>
                    <w:t>60.35%</w:t>
                  </w:r>
                </w:p>
              </w:tc>
              <w:tc>
                <w:tcPr>
                  <w:tcW w:w="3514" w:type="dxa"/>
                  <w:tcBorders>
                    <w:tl2br w:val="nil"/>
                    <w:tr2bl w:val="nil"/>
                  </w:tcBorders>
                  <w:vAlign w:val="center"/>
                </w:tcPr>
                <w:p>
                  <w:pPr>
                    <w:pStyle w:val="11"/>
                    <w:spacing w:after="0" w:line="240" w:lineRule="auto"/>
                    <w:jc w:val="center"/>
                    <w:rPr>
                      <w:rFonts w:hint="eastAsia" w:ascii="Times New Roman" w:hAnsi="Times New Roman" w:cs="Times New Roman" w:eastAsiaTheme="minorEastAsia"/>
                      <w:sz w:val="21"/>
                      <w:szCs w:val="21"/>
                      <w:highlight w:val="none"/>
                      <w:u w:val="single"/>
                      <w:lang w:eastAsia="zh-CN"/>
                    </w:rPr>
                  </w:pPr>
                  <w:r>
                    <w:rPr>
                      <w:rFonts w:hint="eastAsia" w:ascii="Times New Roman" w:hAnsi="Times New Roman" w:cs="Times New Roman"/>
                      <w:sz w:val="21"/>
                      <w:szCs w:val="21"/>
                      <w:highlight w:val="none"/>
                      <w:u w:val="single"/>
                      <w:lang w:eastAsia="zh-CN"/>
                    </w:rPr>
                    <w:t>按地下结构尺寸计算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 w:type="dxa"/>
                  <w:tcBorders>
                    <w:tl2br w:val="nil"/>
                    <w:tr2bl w:val="nil"/>
                  </w:tcBorders>
                  <w:vAlign w:val="center"/>
                </w:tcPr>
                <w:p>
                  <w:pPr>
                    <w:pStyle w:val="11"/>
                    <w:spacing w:after="0" w:line="240" w:lineRule="auto"/>
                    <w:jc w:val="center"/>
                    <w:rPr>
                      <w:rFonts w:hint="eastAsia" w:ascii="Times New Roman" w:hAnsi="Times New Roman" w:cs="Times New Roman" w:eastAsiaTheme="minorEastAsia"/>
                      <w:sz w:val="21"/>
                      <w:szCs w:val="21"/>
                      <w:highlight w:val="none"/>
                      <w:u w:val="single"/>
                      <w:lang w:eastAsia="zh-CN"/>
                    </w:rPr>
                  </w:pPr>
                  <w:r>
                    <w:rPr>
                      <w:rFonts w:hint="eastAsia" w:ascii="Times New Roman" w:hAnsi="Times New Roman" w:cs="Times New Roman"/>
                      <w:sz w:val="21"/>
                      <w:szCs w:val="21"/>
                      <w:highlight w:val="none"/>
                      <w:u w:val="single"/>
                      <w:lang w:val="en-US" w:eastAsia="zh-CN"/>
                    </w:rPr>
                    <w:t>6</w:t>
                  </w:r>
                </w:p>
              </w:tc>
              <w:tc>
                <w:tcPr>
                  <w:tcW w:w="2605" w:type="dxa"/>
                  <w:tcBorders>
                    <w:tl2br w:val="nil"/>
                    <w:tr2bl w:val="nil"/>
                  </w:tcBorders>
                  <w:vAlign w:val="center"/>
                </w:tcPr>
                <w:p>
                  <w:pPr>
                    <w:pStyle w:val="11"/>
                    <w:spacing w:after="0" w:line="240" w:lineRule="auto"/>
                    <w:jc w:val="center"/>
                    <w:rPr>
                      <w:rFonts w:hint="eastAsia" w:ascii="Times New Roman" w:hAnsi="Times New Roman" w:cs="Times New Roman" w:eastAsiaTheme="minorEastAsia"/>
                      <w:sz w:val="21"/>
                      <w:szCs w:val="21"/>
                      <w:highlight w:val="none"/>
                      <w:u w:val="single"/>
                      <w:lang w:eastAsia="zh-CN"/>
                    </w:rPr>
                  </w:pPr>
                  <w:r>
                    <w:rPr>
                      <w:rFonts w:hint="eastAsia" w:ascii="Times New Roman" w:hAnsi="Times New Roman" w:cs="Times New Roman"/>
                      <w:sz w:val="21"/>
                      <w:szCs w:val="21"/>
                      <w:highlight w:val="none"/>
                      <w:u w:val="single"/>
                      <w:lang w:eastAsia="zh-CN"/>
                    </w:rPr>
                    <w:t>绿地</w:t>
                  </w:r>
                  <w:r>
                    <w:rPr>
                      <w:rFonts w:ascii="Times New Roman" w:hAnsi="Times New Roman" w:cs="Times New Roman"/>
                      <w:sz w:val="21"/>
                      <w:szCs w:val="21"/>
                      <w:highlight w:val="none"/>
                      <w:u w:val="single"/>
                    </w:rPr>
                    <w:t>率</w:t>
                  </w:r>
                </w:p>
              </w:tc>
              <w:tc>
                <w:tcPr>
                  <w:tcW w:w="1003" w:type="dxa"/>
                  <w:tcBorders>
                    <w:tl2br w:val="nil"/>
                    <w:tr2bl w:val="nil"/>
                  </w:tcBorders>
                  <w:vAlign w:val="center"/>
                </w:tcPr>
                <w:p>
                  <w:pPr>
                    <w:pStyle w:val="11"/>
                    <w:spacing w:after="0" w:line="240" w:lineRule="auto"/>
                    <w:jc w:val="center"/>
                    <w:rPr>
                      <w:rFonts w:ascii="Times New Roman" w:hAnsi="Times New Roman" w:cs="Times New Roman"/>
                      <w:sz w:val="21"/>
                      <w:szCs w:val="21"/>
                      <w:highlight w:val="none"/>
                      <w:u w:val="single"/>
                    </w:rPr>
                  </w:pPr>
                  <w:r>
                    <w:rPr>
                      <w:rFonts w:hint="eastAsia" w:ascii="Times New Roman" w:hAnsi="Times New Roman" w:cs="Times New Roman"/>
                      <w:sz w:val="21"/>
                      <w:szCs w:val="21"/>
                      <w:highlight w:val="none"/>
                      <w:u w:val="single"/>
                    </w:rPr>
                    <w:t>%</w:t>
                  </w:r>
                </w:p>
              </w:tc>
              <w:tc>
                <w:tcPr>
                  <w:tcW w:w="1020" w:type="dxa"/>
                  <w:tcBorders>
                    <w:tl2br w:val="nil"/>
                    <w:tr2bl w:val="nil"/>
                  </w:tcBorders>
                  <w:vAlign w:val="center"/>
                </w:tcPr>
                <w:p>
                  <w:pPr>
                    <w:pStyle w:val="11"/>
                    <w:spacing w:after="0" w:line="240" w:lineRule="auto"/>
                    <w:jc w:val="center"/>
                    <w:rPr>
                      <w:rFonts w:hint="default" w:ascii="Times New Roman" w:hAnsi="Times New Roman" w:cs="Times New Roman" w:eastAsiaTheme="minorEastAsia"/>
                      <w:sz w:val="21"/>
                      <w:szCs w:val="21"/>
                      <w:highlight w:val="none"/>
                      <w:u w:val="single"/>
                      <w:lang w:val="en-US" w:eastAsia="zh-CN"/>
                    </w:rPr>
                  </w:pPr>
                  <w:r>
                    <w:rPr>
                      <w:rFonts w:hint="eastAsia" w:ascii="Times New Roman" w:hAnsi="Times New Roman" w:cs="Times New Roman"/>
                      <w:sz w:val="21"/>
                      <w:szCs w:val="21"/>
                      <w:highlight w:val="none"/>
                      <w:u w:val="single"/>
                      <w:lang w:val="en-US" w:eastAsia="zh-CN"/>
                    </w:rPr>
                    <w:t>32.6%</w:t>
                  </w:r>
                </w:p>
              </w:tc>
              <w:tc>
                <w:tcPr>
                  <w:tcW w:w="3514" w:type="dxa"/>
                  <w:tcBorders>
                    <w:tl2br w:val="nil"/>
                    <w:tr2bl w:val="nil"/>
                  </w:tcBorders>
                  <w:vAlign w:val="center"/>
                </w:tcPr>
                <w:p>
                  <w:pPr>
                    <w:pStyle w:val="11"/>
                    <w:spacing w:after="0" w:line="240" w:lineRule="auto"/>
                    <w:jc w:val="center"/>
                    <w:rPr>
                      <w:rFonts w:ascii="Times New Roman" w:hAnsi="Times New Roman" w:cs="Times New Roman"/>
                      <w:sz w:val="21"/>
                      <w:szCs w:val="21"/>
                      <w:highlight w:val="none"/>
                      <w:u w:val="single"/>
                    </w:rPr>
                  </w:pPr>
                  <w:r>
                    <w:rPr>
                      <w:rFonts w:hint="eastAsia" w:ascii="Times New Roman" w:hAnsi="Times New Roman" w:cs="Times New Roman"/>
                      <w:sz w:val="21"/>
                      <w:szCs w:val="21"/>
                      <w:highlight w:val="none"/>
                      <w:u w:val="singl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 w:type="dxa"/>
                  <w:tcBorders>
                    <w:tl2br w:val="nil"/>
                    <w:tr2bl w:val="nil"/>
                  </w:tcBorders>
                  <w:vAlign w:val="center"/>
                </w:tcPr>
                <w:p>
                  <w:pPr>
                    <w:pStyle w:val="11"/>
                    <w:spacing w:after="0" w:line="240" w:lineRule="auto"/>
                    <w:jc w:val="center"/>
                    <w:rPr>
                      <w:rFonts w:hint="eastAsia" w:ascii="Times New Roman" w:hAnsi="Times New Roman" w:cs="Times New Roman" w:eastAsiaTheme="minorEastAsia"/>
                      <w:sz w:val="21"/>
                      <w:szCs w:val="21"/>
                      <w:highlight w:val="none"/>
                      <w:u w:val="single"/>
                      <w:lang w:eastAsia="zh-CN"/>
                    </w:rPr>
                  </w:pPr>
                  <w:r>
                    <w:rPr>
                      <w:rFonts w:hint="eastAsia" w:ascii="Times New Roman" w:hAnsi="Times New Roman" w:cs="Times New Roman"/>
                      <w:sz w:val="21"/>
                      <w:szCs w:val="21"/>
                      <w:highlight w:val="none"/>
                      <w:u w:val="single"/>
                      <w:lang w:val="en-US" w:eastAsia="zh-CN"/>
                    </w:rPr>
                    <w:t>7</w:t>
                  </w:r>
                </w:p>
              </w:tc>
              <w:tc>
                <w:tcPr>
                  <w:tcW w:w="2605" w:type="dxa"/>
                  <w:tcBorders>
                    <w:tl2br w:val="nil"/>
                    <w:tr2bl w:val="nil"/>
                  </w:tcBorders>
                  <w:vAlign w:val="center"/>
                </w:tcPr>
                <w:p>
                  <w:pPr>
                    <w:pStyle w:val="11"/>
                    <w:spacing w:after="0" w:line="240" w:lineRule="auto"/>
                    <w:jc w:val="center"/>
                    <w:rPr>
                      <w:rFonts w:ascii="Times New Roman" w:hAnsi="Times New Roman" w:cs="Times New Roman"/>
                      <w:sz w:val="21"/>
                      <w:szCs w:val="21"/>
                      <w:highlight w:val="none"/>
                      <w:u w:val="single"/>
                    </w:rPr>
                  </w:pPr>
                  <w:r>
                    <w:rPr>
                      <w:rFonts w:hint="eastAsia" w:ascii="Times New Roman" w:hAnsi="Times New Roman" w:cs="Times New Roman"/>
                      <w:sz w:val="21"/>
                      <w:szCs w:val="21"/>
                      <w:highlight w:val="none"/>
                      <w:u w:val="single"/>
                      <w:lang w:eastAsia="zh-CN"/>
                    </w:rPr>
                    <w:t>进厂道路</w:t>
                  </w:r>
                </w:p>
              </w:tc>
              <w:tc>
                <w:tcPr>
                  <w:tcW w:w="1003" w:type="dxa"/>
                  <w:tcBorders>
                    <w:tl2br w:val="nil"/>
                    <w:tr2bl w:val="nil"/>
                  </w:tcBorders>
                  <w:vAlign w:val="center"/>
                </w:tcPr>
                <w:p>
                  <w:pPr>
                    <w:pStyle w:val="11"/>
                    <w:spacing w:after="0" w:line="240" w:lineRule="auto"/>
                    <w:jc w:val="center"/>
                    <w:rPr>
                      <w:rFonts w:ascii="Times New Roman" w:hAnsi="Times New Roman" w:cs="Times New Roman"/>
                      <w:sz w:val="21"/>
                      <w:szCs w:val="21"/>
                      <w:highlight w:val="none"/>
                      <w:u w:val="single"/>
                    </w:rPr>
                  </w:pPr>
                  <w:r>
                    <w:rPr>
                      <w:rFonts w:hint="eastAsia" w:ascii="Times New Roman" w:hAnsi="Times New Roman" w:cs="Times New Roman"/>
                      <w:sz w:val="21"/>
                      <w:szCs w:val="21"/>
                      <w:highlight w:val="none"/>
                      <w:u w:val="single"/>
                    </w:rPr>
                    <w:t>m</w:t>
                  </w:r>
                  <w:r>
                    <w:rPr>
                      <w:rFonts w:hint="eastAsia" w:ascii="Times New Roman" w:hAnsi="Times New Roman" w:cs="Times New Roman"/>
                      <w:sz w:val="21"/>
                      <w:szCs w:val="21"/>
                      <w:highlight w:val="none"/>
                      <w:u w:val="single"/>
                      <w:vertAlign w:val="superscript"/>
                    </w:rPr>
                    <w:t>2</w:t>
                  </w:r>
                </w:p>
              </w:tc>
              <w:tc>
                <w:tcPr>
                  <w:tcW w:w="1020" w:type="dxa"/>
                  <w:tcBorders>
                    <w:tl2br w:val="nil"/>
                    <w:tr2bl w:val="nil"/>
                  </w:tcBorders>
                  <w:vAlign w:val="center"/>
                </w:tcPr>
                <w:p>
                  <w:pPr>
                    <w:pStyle w:val="11"/>
                    <w:spacing w:after="0" w:line="240" w:lineRule="auto"/>
                    <w:jc w:val="center"/>
                    <w:rPr>
                      <w:rFonts w:hint="default" w:ascii="Times New Roman" w:hAnsi="Times New Roman" w:cs="Times New Roman" w:eastAsiaTheme="minorEastAsia"/>
                      <w:sz w:val="21"/>
                      <w:szCs w:val="21"/>
                      <w:highlight w:val="none"/>
                      <w:u w:val="single"/>
                      <w:lang w:val="en-US" w:eastAsia="zh-CN"/>
                    </w:rPr>
                  </w:pPr>
                  <w:r>
                    <w:rPr>
                      <w:rFonts w:hint="eastAsia" w:ascii="Times New Roman" w:hAnsi="Times New Roman" w:cs="Times New Roman"/>
                      <w:sz w:val="21"/>
                      <w:szCs w:val="21"/>
                      <w:highlight w:val="none"/>
                      <w:u w:val="single"/>
                      <w:lang w:val="en-US" w:eastAsia="zh-CN"/>
                    </w:rPr>
                    <w:t>510.1</w:t>
                  </w:r>
                </w:p>
              </w:tc>
              <w:tc>
                <w:tcPr>
                  <w:tcW w:w="3514" w:type="dxa"/>
                  <w:tcBorders>
                    <w:tl2br w:val="nil"/>
                    <w:tr2bl w:val="nil"/>
                  </w:tcBorders>
                  <w:vAlign w:val="center"/>
                </w:tcPr>
                <w:p>
                  <w:pPr>
                    <w:pStyle w:val="11"/>
                    <w:spacing w:after="0" w:line="240" w:lineRule="auto"/>
                    <w:jc w:val="center"/>
                    <w:rPr>
                      <w:rFonts w:hint="eastAsia" w:ascii="Times New Roman" w:hAnsi="Times New Roman" w:cs="Times New Roman" w:eastAsiaTheme="minorEastAsia"/>
                      <w:sz w:val="21"/>
                      <w:szCs w:val="21"/>
                      <w:highlight w:val="none"/>
                      <w:u w:val="single"/>
                      <w:lang w:eastAsia="zh-CN"/>
                    </w:rPr>
                  </w:pPr>
                  <w:r>
                    <w:rPr>
                      <w:rFonts w:hint="eastAsia" w:ascii="Times New Roman" w:hAnsi="Times New Roman" w:cs="Times New Roman"/>
                      <w:sz w:val="21"/>
                      <w:szCs w:val="21"/>
                      <w:highlight w:val="none"/>
                      <w:u w:val="single"/>
                      <w:lang w:eastAsia="zh-CN"/>
                    </w:rPr>
                    <w:t>不计入厂内占地面积</w:t>
                  </w:r>
                </w:p>
              </w:tc>
            </w:tr>
          </w:tbl>
          <w:p>
            <w:pPr>
              <w:ind w:firstLine="480" w:firstLineChars="200"/>
              <w:rPr>
                <w:rFonts w:ascii="Times New Roman" w:hAnsi="Times New Roman" w:cs="Times New Roman"/>
              </w:rPr>
            </w:pPr>
            <w:r>
              <w:rPr>
                <w:rFonts w:ascii="Times New Roman" w:hAnsi="Times New Roman" w:cs="Times New Roman"/>
              </w:rPr>
              <w:t>项目主要</w:t>
            </w:r>
            <w:r>
              <w:rPr>
                <w:rFonts w:hint="eastAsia" w:ascii="Times New Roman" w:hAnsi="Times New Roman" w:cs="Times New Roman"/>
              </w:rPr>
              <w:t>设备</w:t>
            </w:r>
            <w:r>
              <w:rPr>
                <w:rFonts w:ascii="Times New Roman" w:hAnsi="Times New Roman" w:cs="Times New Roman"/>
              </w:rPr>
              <w:t>表1-</w:t>
            </w:r>
            <w:r>
              <w:rPr>
                <w:rFonts w:hint="eastAsia" w:ascii="Times New Roman" w:hAnsi="Times New Roman" w:cs="Times New Roman"/>
                <w:lang w:val="en-US" w:eastAsia="zh-CN"/>
              </w:rPr>
              <w:t>7</w:t>
            </w:r>
            <w:r>
              <w:rPr>
                <w:rFonts w:ascii="Times New Roman" w:hAnsi="Times New Roman" w:cs="Times New Roman"/>
              </w:rPr>
              <w:t>。</w:t>
            </w:r>
          </w:p>
          <w:p>
            <w:pPr>
              <w:spacing w:line="360" w:lineRule="auto"/>
              <w:jc w:val="center"/>
              <w:rPr>
                <w:rFonts w:ascii="Times New Roman" w:hAnsi="Times New Roman" w:cs="Times New Roman"/>
                <w:b/>
                <w:bCs/>
              </w:rPr>
            </w:pPr>
            <w:r>
              <w:rPr>
                <w:rFonts w:ascii="Times New Roman" w:hAnsi="Times New Roman" w:cs="Times New Roman"/>
                <w:b/>
                <w:bCs/>
              </w:rPr>
              <w:t>表1-</w:t>
            </w:r>
            <w:r>
              <w:rPr>
                <w:rFonts w:hint="eastAsia" w:ascii="Times New Roman" w:hAnsi="Times New Roman" w:cs="Times New Roman"/>
                <w:b/>
                <w:bCs/>
                <w:lang w:val="en-US" w:eastAsia="zh-CN"/>
              </w:rPr>
              <w:t>7</w:t>
            </w:r>
            <w:r>
              <w:rPr>
                <w:rFonts w:ascii="Times New Roman" w:hAnsi="Times New Roman" w:cs="Times New Roman"/>
                <w:b/>
                <w:bCs/>
              </w:rPr>
              <w:t xml:space="preserve">  项目主要</w:t>
            </w:r>
            <w:r>
              <w:rPr>
                <w:rFonts w:hint="eastAsia" w:ascii="Times New Roman" w:hAnsi="Times New Roman" w:cs="Times New Roman"/>
                <w:b/>
                <w:bCs/>
              </w:rPr>
              <w:t>设备</w:t>
            </w:r>
            <w:r>
              <w:rPr>
                <w:rFonts w:ascii="Times New Roman" w:hAnsi="Times New Roman" w:cs="Times New Roman"/>
                <w:b/>
                <w:bCs/>
              </w:rPr>
              <w:t>一览表</w:t>
            </w:r>
          </w:p>
          <w:tbl>
            <w:tblPr>
              <w:tblStyle w:val="32"/>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792"/>
              <w:gridCol w:w="3195"/>
              <w:gridCol w:w="988"/>
              <w:gridCol w:w="725"/>
              <w:gridCol w:w="160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8" w:type="dxa"/>
                  <w:tcBorders>
                    <w:bottom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highlight w:val="none"/>
                      <w:u w:val="single"/>
                    </w:rPr>
                  </w:pPr>
                  <w:r>
                    <w:rPr>
                      <w:rFonts w:hint="default" w:ascii="Times New Roman" w:hAnsi="Times New Roman" w:cs="Times New Roman"/>
                      <w:b/>
                      <w:bCs/>
                      <w:color w:val="auto"/>
                      <w:sz w:val="21"/>
                      <w:szCs w:val="21"/>
                      <w:highlight w:val="none"/>
                      <w:u w:val="single"/>
                    </w:rPr>
                    <w:t>序号</w:t>
                  </w:r>
                </w:p>
              </w:tc>
              <w:tc>
                <w:tcPr>
                  <w:tcW w:w="1792" w:type="dxa"/>
                  <w:tcBorders>
                    <w:bottom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highlight w:val="none"/>
                      <w:u w:val="single"/>
                    </w:rPr>
                  </w:pPr>
                  <w:r>
                    <w:rPr>
                      <w:rFonts w:hint="default" w:ascii="Times New Roman" w:hAnsi="Times New Roman" w:cs="Times New Roman"/>
                      <w:b/>
                      <w:bCs/>
                      <w:color w:val="auto"/>
                      <w:sz w:val="21"/>
                      <w:szCs w:val="21"/>
                      <w:highlight w:val="none"/>
                      <w:u w:val="single"/>
                    </w:rPr>
                    <w:t>名称</w:t>
                  </w:r>
                </w:p>
              </w:tc>
              <w:tc>
                <w:tcPr>
                  <w:tcW w:w="3195" w:type="dxa"/>
                  <w:tcBorders>
                    <w:bottom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highlight w:val="none"/>
                      <w:u w:val="single"/>
                    </w:rPr>
                  </w:pPr>
                  <w:r>
                    <w:rPr>
                      <w:rFonts w:hint="default" w:ascii="Times New Roman" w:hAnsi="Times New Roman" w:cs="Times New Roman"/>
                      <w:b/>
                      <w:bCs/>
                      <w:color w:val="auto"/>
                      <w:sz w:val="21"/>
                      <w:szCs w:val="21"/>
                      <w:highlight w:val="none"/>
                      <w:u w:val="single"/>
                    </w:rPr>
                    <w:t>规格型号</w:t>
                  </w:r>
                </w:p>
              </w:tc>
              <w:tc>
                <w:tcPr>
                  <w:tcW w:w="988" w:type="dxa"/>
                  <w:tcBorders>
                    <w:bottom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highlight w:val="none"/>
                      <w:u w:val="single"/>
                    </w:rPr>
                  </w:pPr>
                  <w:r>
                    <w:rPr>
                      <w:rFonts w:hint="default" w:ascii="Times New Roman" w:hAnsi="Times New Roman" w:cs="Times New Roman"/>
                      <w:b/>
                      <w:bCs/>
                      <w:color w:val="auto"/>
                      <w:sz w:val="21"/>
                      <w:szCs w:val="21"/>
                      <w:highlight w:val="none"/>
                      <w:u w:val="single"/>
                    </w:rPr>
                    <w:t>单位</w:t>
                  </w:r>
                </w:p>
              </w:tc>
              <w:tc>
                <w:tcPr>
                  <w:tcW w:w="725" w:type="dxa"/>
                  <w:tcBorders>
                    <w:bottom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highlight w:val="none"/>
                      <w:u w:val="single"/>
                    </w:rPr>
                  </w:pPr>
                  <w:r>
                    <w:rPr>
                      <w:rFonts w:hint="default" w:ascii="Times New Roman" w:hAnsi="Times New Roman" w:cs="Times New Roman"/>
                      <w:b/>
                      <w:bCs/>
                      <w:color w:val="auto"/>
                      <w:sz w:val="21"/>
                      <w:szCs w:val="21"/>
                      <w:highlight w:val="none"/>
                      <w:u w:val="single"/>
                    </w:rPr>
                    <w:t>数量</w:t>
                  </w:r>
                </w:p>
              </w:tc>
              <w:tc>
                <w:tcPr>
                  <w:tcW w:w="1605" w:type="dxa"/>
                  <w:tcBorders>
                    <w:bottom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highlight w:val="none"/>
                      <w:u w:val="single"/>
                    </w:rPr>
                  </w:pPr>
                  <w:r>
                    <w:rPr>
                      <w:rFonts w:hint="default" w:ascii="Times New Roman" w:hAnsi="Times New Roman" w:cs="Times New Roman"/>
                      <w:b/>
                      <w:bCs/>
                      <w:color w:val="auto"/>
                      <w:sz w:val="21"/>
                      <w:szCs w:val="21"/>
                      <w:highlight w:val="none"/>
                      <w:u w:val="single"/>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8"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sz w:val="21"/>
                      <w:szCs w:val="21"/>
                      <w:highlight w:val="none"/>
                      <w:u w:val="single"/>
                    </w:rPr>
                    <w:t>1</w:t>
                  </w:r>
                </w:p>
              </w:tc>
              <w:tc>
                <w:tcPr>
                  <w:tcW w:w="1792"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sz w:val="21"/>
                      <w:szCs w:val="21"/>
                      <w:highlight w:val="none"/>
                      <w:u w:val="single"/>
                      <w:lang w:val="en-US" w:eastAsia="zh-CN"/>
                    </w:rPr>
                    <w:t>组合池潜污泵</w:t>
                  </w:r>
                </w:p>
              </w:tc>
              <w:tc>
                <w:tcPr>
                  <w:tcW w:w="3195"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sz w:val="21"/>
                      <w:szCs w:val="21"/>
                      <w:highlight w:val="none"/>
                      <w:u w:val="single"/>
                      <w:lang w:val="en-US" w:eastAsia="zh-CN"/>
                    </w:rPr>
                    <w:t>Q=14m</w:t>
                  </w:r>
                  <w:r>
                    <w:rPr>
                      <w:rFonts w:hint="default" w:ascii="Times New Roman" w:hAnsi="Times New Roman" w:cs="Times New Roman"/>
                      <w:color w:val="auto"/>
                      <w:sz w:val="21"/>
                      <w:szCs w:val="21"/>
                      <w:highlight w:val="none"/>
                      <w:u w:val="single"/>
                      <w:vertAlign w:val="superscript"/>
                      <w:lang w:val="en-US" w:eastAsia="zh-CN"/>
                    </w:rPr>
                    <w:t>3</w:t>
                  </w:r>
                  <w:r>
                    <w:rPr>
                      <w:rFonts w:hint="default" w:ascii="Times New Roman" w:hAnsi="Times New Roman" w:cs="Times New Roman"/>
                      <w:color w:val="auto"/>
                      <w:sz w:val="21"/>
                      <w:szCs w:val="21"/>
                      <w:highlight w:val="none"/>
                      <w:u w:val="single"/>
                      <w:lang w:val="en-US" w:eastAsia="zh-CN"/>
                    </w:rPr>
                    <w:t>/h，N=0.75KW-380V，H=8m</w:t>
                  </w:r>
                </w:p>
              </w:tc>
              <w:tc>
                <w:tcPr>
                  <w:tcW w:w="988"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21"/>
                      <w:highlight w:val="none"/>
                      <w:u w:val="single"/>
                      <w:vertAlign w:val="superscript"/>
                      <w:lang w:eastAsia="zh-CN"/>
                    </w:rPr>
                  </w:pPr>
                  <w:r>
                    <w:rPr>
                      <w:rFonts w:hint="default" w:ascii="Times New Roman" w:hAnsi="Times New Roman" w:cs="Times New Roman"/>
                      <w:color w:val="auto"/>
                      <w:sz w:val="21"/>
                      <w:szCs w:val="21"/>
                      <w:highlight w:val="none"/>
                      <w:u w:val="single"/>
                      <w:lang w:eastAsia="zh-CN"/>
                    </w:rPr>
                    <w:t>台</w:t>
                  </w:r>
                </w:p>
              </w:tc>
              <w:tc>
                <w:tcPr>
                  <w:tcW w:w="725"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21"/>
                      <w:highlight w:val="none"/>
                      <w:u w:val="single"/>
                      <w:lang w:eastAsia="zh-CN"/>
                    </w:rPr>
                  </w:pPr>
                  <w:r>
                    <w:rPr>
                      <w:rFonts w:hint="default" w:ascii="Times New Roman" w:hAnsi="Times New Roman" w:cs="Times New Roman"/>
                      <w:color w:val="auto"/>
                      <w:sz w:val="21"/>
                      <w:szCs w:val="21"/>
                      <w:highlight w:val="none"/>
                      <w:u w:val="single"/>
                      <w:lang w:val="en-US" w:eastAsia="zh-CN"/>
                    </w:rPr>
                    <w:t>2</w:t>
                  </w:r>
                </w:p>
              </w:tc>
              <w:tc>
                <w:tcPr>
                  <w:tcW w:w="1605"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21"/>
                      <w:highlight w:val="none"/>
                      <w:u w:val="single"/>
                      <w:lang w:val="en-US" w:eastAsia="zh-CN"/>
                    </w:rPr>
                  </w:pPr>
                  <w:r>
                    <w:rPr>
                      <w:rFonts w:hint="default" w:ascii="Times New Roman" w:hAnsi="Times New Roman" w:cs="Times New Roman"/>
                      <w:color w:val="auto"/>
                      <w:sz w:val="21"/>
                      <w:szCs w:val="21"/>
                      <w:highlight w:val="none"/>
                      <w:u w:val="single"/>
                      <w:lang w:val="en-US" w:eastAsia="zh-CN"/>
                    </w:rPr>
                    <w:t>1用1备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8"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sz w:val="21"/>
                      <w:szCs w:val="21"/>
                      <w:highlight w:val="none"/>
                      <w:u w:val="single"/>
                      <w:lang w:val="en-US" w:eastAsia="zh-CN"/>
                    </w:rPr>
                    <w:t>2</w:t>
                  </w:r>
                </w:p>
              </w:tc>
              <w:tc>
                <w:tcPr>
                  <w:tcW w:w="1792"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lang w:val="en-US" w:eastAsia="zh-CN"/>
                    </w:rPr>
                  </w:pPr>
                  <w:r>
                    <w:rPr>
                      <w:rFonts w:hint="eastAsia" w:ascii="Times New Roman" w:hAnsi="Times New Roman" w:cs="Times New Roman"/>
                      <w:color w:val="auto"/>
                      <w:sz w:val="21"/>
                      <w:szCs w:val="21"/>
                      <w:highlight w:val="none"/>
                      <w:u w:val="single"/>
                      <w:lang w:val="en-US" w:eastAsia="zh-CN"/>
                    </w:rPr>
                    <w:t>调节池提升泵</w:t>
                  </w:r>
                </w:p>
              </w:tc>
              <w:tc>
                <w:tcPr>
                  <w:tcW w:w="3195"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lang w:val="en-US" w:eastAsia="zh-CN"/>
                    </w:rPr>
                  </w:pPr>
                  <w:r>
                    <w:rPr>
                      <w:rFonts w:hint="default" w:ascii="Times New Roman" w:hAnsi="Times New Roman" w:cs="Times New Roman"/>
                      <w:color w:val="auto"/>
                      <w:sz w:val="21"/>
                      <w:szCs w:val="21"/>
                      <w:highlight w:val="none"/>
                      <w:u w:val="single"/>
                      <w:lang w:val="en-US" w:eastAsia="zh-CN"/>
                    </w:rPr>
                    <w:t>Q=</w:t>
                  </w:r>
                  <w:r>
                    <w:rPr>
                      <w:rFonts w:hint="eastAsia" w:ascii="Times New Roman" w:hAnsi="Times New Roman" w:cs="Times New Roman"/>
                      <w:color w:val="auto"/>
                      <w:sz w:val="21"/>
                      <w:szCs w:val="21"/>
                      <w:highlight w:val="none"/>
                      <w:u w:val="single"/>
                      <w:lang w:val="en-US" w:eastAsia="zh-CN"/>
                    </w:rPr>
                    <w:t>8</w:t>
                  </w:r>
                  <w:r>
                    <w:rPr>
                      <w:rFonts w:hint="default" w:ascii="Times New Roman" w:hAnsi="Times New Roman" w:cs="Times New Roman"/>
                      <w:color w:val="auto"/>
                      <w:sz w:val="21"/>
                      <w:szCs w:val="21"/>
                      <w:highlight w:val="none"/>
                      <w:u w:val="single"/>
                      <w:lang w:val="en-US" w:eastAsia="zh-CN"/>
                    </w:rPr>
                    <w:t>m</w:t>
                  </w:r>
                  <w:r>
                    <w:rPr>
                      <w:rFonts w:hint="default" w:ascii="Times New Roman" w:hAnsi="Times New Roman" w:cs="Times New Roman"/>
                      <w:color w:val="auto"/>
                      <w:sz w:val="21"/>
                      <w:szCs w:val="21"/>
                      <w:highlight w:val="none"/>
                      <w:u w:val="single"/>
                      <w:vertAlign w:val="superscript"/>
                      <w:lang w:val="en-US" w:eastAsia="zh-CN"/>
                    </w:rPr>
                    <w:t>3</w:t>
                  </w:r>
                  <w:r>
                    <w:rPr>
                      <w:rFonts w:hint="default" w:ascii="Times New Roman" w:hAnsi="Times New Roman" w:cs="Times New Roman"/>
                      <w:color w:val="auto"/>
                      <w:sz w:val="21"/>
                      <w:szCs w:val="21"/>
                      <w:highlight w:val="none"/>
                      <w:u w:val="single"/>
                      <w:lang w:val="en-US" w:eastAsia="zh-CN"/>
                    </w:rPr>
                    <w:t>/h，</w:t>
                  </w:r>
                  <w:r>
                    <w:rPr>
                      <w:rFonts w:hint="eastAsia" w:ascii="Times New Roman" w:hAnsi="Times New Roman" w:cs="Times New Roman"/>
                      <w:color w:val="auto"/>
                      <w:sz w:val="21"/>
                      <w:szCs w:val="21"/>
                      <w:highlight w:val="none"/>
                      <w:u w:val="single"/>
                      <w:lang w:val="en-US" w:eastAsia="zh-CN"/>
                    </w:rPr>
                    <w:t>P</w:t>
                  </w:r>
                  <w:r>
                    <w:rPr>
                      <w:rFonts w:hint="default" w:ascii="Times New Roman" w:hAnsi="Times New Roman" w:cs="Times New Roman"/>
                      <w:color w:val="auto"/>
                      <w:sz w:val="21"/>
                      <w:szCs w:val="21"/>
                      <w:highlight w:val="none"/>
                      <w:u w:val="single"/>
                      <w:lang w:val="en-US" w:eastAsia="zh-CN"/>
                    </w:rPr>
                    <w:t>=0.75KW</w:t>
                  </w:r>
                  <w:r>
                    <w:rPr>
                      <w:rFonts w:hint="eastAsia" w:ascii="Times New Roman" w:hAnsi="Times New Roman" w:cs="Times New Roman"/>
                      <w:color w:val="auto"/>
                      <w:sz w:val="21"/>
                      <w:szCs w:val="21"/>
                      <w:highlight w:val="none"/>
                      <w:u w:val="single"/>
                      <w:lang w:val="en-US" w:eastAsia="zh-CN"/>
                    </w:rPr>
                    <w:t>，</w:t>
                  </w:r>
                  <w:r>
                    <w:rPr>
                      <w:rFonts w:hint="default" w:ascii="Times New Roman" w:hAnsi="Times New Roman" w:cs="Times New Roman"/>
                      <w:color w:val="auto"/>
                      <w:sz w:val="21"/>
                      <w:szCs w:val="21"/>
                      <w:highlight w:val="none"/>
                      <w:u w:val="single"/>
                      <w:lang w:val="en-US" w:eastAsia="zh-CN"/>
                    </w:rPr>
                    <w:t>H=</w:t>
                  </w:r>
                  <w:r>
                    <w:rPr>
                      <w:rFonts w:hint="eastAsia" w:ascii="Times New Roman" w:hAnsi="Times New Roman" w:cs="Times New Roman"/>
                      <w:color w:val="auto"/>
                      <w:sz w:val="21"/>
                      <w:szCs w:val="21"/>
                      <w:highlight w:val="none"/>
                      <w:u w:val="single"/>
                      <w:lang w:val="en-US" w:eastAsia="zh-CN"/>
                    </w:rPr>
                    <w:t>11</w:t>
                  </w:r>
                  <w:r>
                    <w:rPr>
                      <w:rFonts w:hint="default" w:ascii="Times New Roman" w:hAnsi="Times New Roman" w:cs="Times New Roman"/>
                      <w:color w:val="auto"/>
                      <w:sz w:val="21"/>
                      <w:szCs w:val="21"/>
                      <w:highlight w:val="none"/>
                      <w:u w:val="single"/>
                      <w:lang w:val="en-US" w:eastAsia="zh-CN"/>
                    </w:rPr>
                    <w:t>m</w:t>
                  </w:r>
                </w:p>
              </w:tc>
              <w:tc>
                <w:tcPr>
                  <w:tcW w:w="988"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lang w:eastAsia="zh-CN"/>
                    </w:rPr>
                  </w:pPr>
                  <w:r>
                    <w:rPr>
                      <w:rFonts w:hint="eastAsia" w:ascii="Times New Roman" w:hAnsi="Times New Roman" w:cs="Times New Roman"/>
                      <w:color w:val="auto"/>
                      <w:sz w:val="21"/>
                      <w:szCs w:val="21"/>
                      <w:highlight w:val="none"/>
                      <w:u w:val="single"/>
                      <w:lang w:eastAsia="zh-CN"/>
                    </w:rPr>
                    <w:t>台</w:t>
                  </w:r>
                </w:p>
              </w:tc>
              <w:tc>
                <w:tcPr>
                  <w:tcW w:w="725"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lang w:val="en-US" w:eastAsia="zh-CN"/>
                    </w:rPr>
                  </w:pPr>
                  <w:r>
                    <w:rPr>
                      <w:rFonts w:hint="eastAsia" w:ascii="Times New Roman" w:hAnsi="Times New Roman" w:cs="Times New Roman"/>
                      <w:color w:val="auto"/>
                      <w:sz w:val="21"/>
                      <w:szCs w:val="21"/>
                      <w:highlight w:val="none"/>
                      <w:u w:val="single"/>
                      <w:lang w:val="en-US" w:eastAsia="zh-CN"/>
                    </w:rPr>
                    <w:t>2</w:t>
                  </w:r>
                </w:p>
              </w:tc>
              <w:tc>
                <w:tcPr>
                  <w:tcW w:w="1605"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lang w:val="en-US" w:eastAsia="zh-CN"/>
                    </w:rPr>
                  </w:pPr>
                  <w:r>
                    <w:rPr>
                      <w:rFonts w:hint="eastAsia" w:ascii="Times New Roman" w:hAnsi="Times New Roman" w:cs="Times New Roman"/>
                      <w:color w:val="auto"/>
                      <w:sz w:val="21"/>
                      <w:szCs w:val="21"/>
                      <w:highlight w:val="none"/>
                      <w:u w:val="single"/>
                      <w:lang w:val="en-US" w:eastAsia="zh-CN"/>
                    </w:rPr>
                    <w:t>铸铁，一用一备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8"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sz w:val="21"/>
                      <w:szCs w:val="21"/>
                      <w:highlight w:val="none"/>
                      <w:u w:val="single"/>
                      <w:lang w:val="en-US" w:eastAsia="zh-CN"/>
                    </w:rPr>
                    <w:t>3</w:t>
                  </w:r>
                </w:p>
              </w:tc>
              <w:tc>
                <w:tcPr>
                  <w:tcW w:w="1792"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highlight w:val="none"/>
                      <w:u w:val="single"/>
                      <w:lang w:val="en-US" w:eastAsia="zh-CN"/>
                    </w:rPr>
                  </w:pPr>
                  <w:r>
                    <w:rPr>
                      <w:rFonts w:hint="eastAsia" w:ascii="Times New Roman" w:hAnsi="Times New Roman" w:cs="Times New Roman"/>
                      <w:color w:val="auto"/>
                      <w:sz w:val="21"/>
                      <w:szCs w:val="21"/>
                      <w:highlight w:val="none"/>
                      <w:u w:val="single"/>
                      <w:lang w:val="en-US" w:eastAsia="zh-CN"/>
                    </w:rPr>
                    <w:t>三维螺旋生物绳填料</w:t>
                  </w:r>
                </w:p>
              </w:tc>
              <w:tc>
                <w:tcPr>
                  <w:tcW w:w="3195"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lang w:val="en-US" w:eastAsia="zh-CN"/>
                    </w:rPr>
                  </w:pPr>
                  <w:r>
                    <w:rPr>
                      <w:rFonts w:hint="eastAsia" w:ascii="Times New Roman" w:hAnsi="Times New Roman" w:cs="Times New Roman"/>
                      <w:color w:val="auto"/>
                      <w:sz w:val="21"/>
                      <w:szCs w:val="21"/>
                      <w:highlight w:val="none"/>
                      <w:u w:val="single"/>
                      <w:lang w:val="en-US" w:eastAsia="zh-CN"/>
                    </w:rPr>
                    <w:t>SVFL-150，仿水草构造</w:t>
                  </w:r>
                </w:p>
              </w:tc>
              <w:tc>
                <w:tcPr>
                  <w:tcW w:w="988"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highlight w:val="none"/>
                      <w:u w:val="single"/>
                      <w:lang w:eastAsia="zh-CN"/>
                    </w:rPr>
                  </w:pPr>
                  <w:r>
                    <w:rPr>
                      <w:rFonts w:hint="eastAsia" w:ascii="Times New Roman" w:hAnsi="Times New Roman" w:cs="Times New Roman"/>
                      <w:color w:val="auto"/>
                      <w:sz w:val="21"/>
                      <w:szCs w:val="21"/>
                      <w:highlight w:val="none"/>
                      <w:u w:val="single"/>
                      <w:lang w:eastAsia="zh-CN"/>
                    </w:rPr>
                    <w:t>套</w:t>
                  </w:r>
                </w:p>
              </w:tc>
              <w:tc>
                <w:tcPr>
                  <w:tcW w:w="725"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lang w:val="en-US" w:eastAsia="zh-CN"/>
                    </w:rPr>
                  </w:pPr>
                  <w:r>
                    <w:rPr>
                      <w:rFonts w:hint="eastAsia" w:ascii="Times New Roman" w:hAnsi="Times New Roman" w:cs="Times New Roman"/>
                      <w:color w:val="auto"/>
                      <w:sz w:val="21"/>
                      <w:szCs w:val="21"/>
                      <w:highlight w:val="none"/>
                      <w:u w:val="single"/>
                      <w:lang w:val="en-US" w:eastAsia="zh-CN"/>
                    </w:rPr>
                    <w:t>1</w:t>
                  </w:r>
                </w:p>
              </w:tc>
              <w:tc>
                <w:tcPr>
                  <w:tcW w:w="1605"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lang w:val="en-US" w:eastAsia="zh-CN"/>
                    </w:rPr>
                  </w:pPr>
                  <w:r>
                    <w:rPr>
                      <w:rFonts w:hint="eastAsia" w:ascii="Times New Roman" w:hAnsi="Times New Roman" w:cs="Times New Roman"/>
                      <w:color w:val="auto"/>
                      <w:sz w:val="21"/>
                      <w:szCs w:val="21"/>
                      <w:highlight w:val="none"/>
                      <w:u w:val="singl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8"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sz w:val="21"/>
                      <w:szCs w:val="21"/>
                      <w:highlight w:val="none"/>
                      <w:u w:val="single"/>
                      <w:lang w:val="en-US" w:eastAsia="zh-CN"/>
                    </w:rPr>
                    <w:t>4</w:t>
                  </w:r>
                </w:p>
              </w:tc>
              <w:tc>
                <w:tcPr>
                  <w:tcW w:w="1792"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highlight w:val="none"/>
                      <w:u w:val="single"/>
                      <w:lang w:val="en-US" w:eastAsia="zh-CN"/>
                    </w:rPr>
                  </w:pPr>
                  <w:r>
                    <w:rPr>
                      <w:rFonts w:hint="eastAsia" w:ascii="Times New Roman" w:hAnsi="Times New Roman" w:cs="Times New Roman"/>
                      <w:color w:val="auto"/>
                      <w:sz w:val="21"/>
                      <w:szCs w:val="21"/>
                      <w:highlight w:val="none"/>
                      <w:u w:val="single"/>
                      <w:lang w:val="en-US" w:eastAsia="zh-CN"/>
                    </w:rPr>
                    <w:t>沉淀池排泥泵</w:t>
                  </w:r>
                </w:p>
              </w:tc>
              <w:tc>
                <w:tcPr>
                  <w:tcW w:w="3195"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highlight w:val="none"/>
                      <w:u w:val="single"/>
                      <w:lang w:val="en-US" w:eastAsia="zh-CN"/>
                    </w:rPr>
                  </w:pPr>
                  <w:r>
                    <w:rPr>
                      <w:rFonts w:hint="default" w:ascii="Times New Roman" w:hAnsi="Times New Roman" w:cs="Times New Roman"/>
                      <w:color w:val="auto"/>
                      <w:sz w:val="21"/>
                      <w:szCs w:val="21"/>
                      <w:highlight w:val="none"/>
                      <w:u w:val="single"/>
                      <w:lang w:val="en-US" w:eastAsia="zh-CN"/>
                    </w:rPr>
                    <w:t>Q=</w:t>
                  </w:r>
                  <w:r>
                    <w:rPr>
                      <w:rFonts w:hint="eastAsia" w:ascii="Times New Roman" w:hAnsi="Times New Roman" w:cs="Times New Roman"/>
                      <w:color w:val="auto"/>
                      <w:sz w:val="21"/>
                      <w:szCs w:val="21"/>
                      <w:highlight w:val="none"/>
                      <w:u w:val="single"/>
                      <w:lang w:val="en-US" w:eastAsia="zh-CN"/>
                    </w:rPr>
                    <w:t>8</w:t>
                  </w:r>
                  <w:r>
                    <w:rPr>
                      <w:rFonts w:hint="default" w:ascii="Times New Roman" w:hAnsi="Times New Roman" w:cs="Times New Roman"/>
                      <w:color w:val="auto"/>
                      <w:sz w:val="21"/>
                      <w:szCs w:val="21"/>
                      <w:highlight w:val="none"/>
                      <w:u w:val="single"/>
                      <w:lang w:val="en-US" w:eastAsia="zh-CN"/>
                    </w:rPr>
                    <w:t>m</w:t>
                  </w:r>
                  <w:r>
                    <w:rPr>
                      <w:rFonts w:hint="default" w:ascii="Times New Roman" w:hAnsi="Times New Roman" w:cs="Times New Roman"/>
                      <w:color w:val="auto"/>
                      <w:sz w:val="21"/>
                      <w:szCs w:val="21"/>
                      <w:highlight w:val="none"/>
                      <w:u w:val="single"/>
                      <w:vertAlign w:val="superscript"/>
                      <w:lang w:val="en-US" w:eastAsia="zh-CN"/>
                    </w:rPr>
                    <w:t>3</w:t>
                  </w:r>
                  <w:r>
                    <w:rPr>
                      <w:rFonts w:hint="default" w:ascii="Times New Roman" w:hAnsi="Times New Roman" w:cs="Times New Roman"/>
                      <w:color w:val="auto"/>
                      <w:sz w:val="21"/>
                      <w:szCs w:val="21"/>
                      <w:highlight w:val="none"/>
                      <w:u w:val="single"/>
                      <w:lang w:val="en-US" w:eastAsia="zh-CN"/>
                    </w:rPr>
                    <w:t>/h</w:t>
                  </w:r>
                  <w:r>
                    <w:rPr>
                      <w:rFonts w:hint="eastAsia" w:ascii="Times New Roman" w:hAnsi="Times New Roman" w:cs="Times New Roman"/>
                      <w:color w:val="auto"/>
                      <w:sz w:val="21"/>
                      <w:szCs w:val="21"/>
                      <w:highlight w:val="none"/>
                      <w:u w:val="single"/>
                      <w:lang w:val="en-US" w:eastAsia="zh-CN"/>
                    </w:rPr>
                    <w:t>，</w:t>
                  </w:r>
                  <w:r>
                    <w:rPr>
                      <w:rFonts w:hint="default" w:ascii="Times New Roman" w:hAnsi="Times New Roman" w:cs="Times New Roman"/>
                      <w:color w:val="auto"/>
                      <w:sz w:val="21"/>
                      <w:szCs w:val="21"/>
                      <w:highlight w:val="none"/>
                      <w:u w:val="single"/>
                      <w:lang w:val="en-US" w:eastAsia="zh-CN"/>
                    </w:rPr>
                    <w:t>N=0.75KW，H=8m</w:t>
                  </w:r>
                </w:p>
              </w:tc>
              <w:tc>
                <w:tcPr>
                  <w:tcW w:w="988"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highlight w:val="none"/>
                      <w:u w:val="single"/>
                      <w:lang w:eastAsia="zh-CN"/>
                    </w:rPr>
                  </w:pPr>
                  <w:r>
                    <w:rPr>
                      <w:rFonts w:hint="eastAsia" w:ascii="Times New Roman" w:hAnsi="Times New Roman" w:cs="Times New Roman"/>
                      <w:color w:val="auto"/>
                      <w:sz w:val="21"/>
                      <w:szCs w:val="21"/>
                      <w:highlight w:val="none"/>
                      <w:u w:val="single"/>
                      <w:lang w:eastAsia="zh-CN"/>
                    </w:rPr>
                    <w:t>台</w:t>
                  </w:r>
                </w:p>
              </w:tc>
              <w:tc>
                <w:tcPr>
                  <w:tcW w:w="725"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lang w:val="en-US" w:eastAsia="zh-CN"/>
                    </w:rPr>
                  </w:pPr>
                  <w:r>
                    <w:rPr>
                      <w:rFonts w:hint="eastAsia" w:ascii="Times New Roman" w:hAnsi="Times New Roman" w:cs="Times New Roman"/>
                      <w:color w:val="auto"/>
                      <w:sz w:val="21"/>
                      <w:szCs w:val="21"/>
                      <w:highlight w:val="none"/>
                      <w:u w:val="single"/>
                      <w:lang w:val="en-US" w:eastAsia="zh-CN"/>
                    </w:rPr>
                    <w:t>1</w:t>
                  </w:r>
                </w:p>
              </w:tc>
              <w:tc>
                <w:tcPr>
                  <w:tcW w:w="1605"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highlight w:val="none"/>
                      <w:u w:val="single"/>
                      <w:lang w:val="en-US" w:eastAsia="zh-CN"/>
                    </w:rPr>
                  </w:pPr>
                  <w:r>
                    <w:rPr>
                      <w:rFonts w:hint="eastAsia" w:ascii="Times New Roman" w:hAnsi="Times New Roman" w:cs="Times New Roman"/>
                      <w:color w:val="auto"/>
                      <w:sz w:val="21"/>
                      <w:szCs w:val="21"/>
                      <w:highlight w:val="none"/>
                      <w:u w:val="single"/>
                      <w:lang w:val="en-US" w:eastAsia="zh-CN"/>
                    </w:rPr>
                    <w:t>铸铁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8"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sz w:val="21"/>
                      <w:szCs w:val="21"/>
                      <w:highlight w:val="none"/>
                      <w:u w:val="single"/>
                      <w:lang w:val="en-US" w:eastAsia="zh-CN"/>
                    </w:rPr>
                    <w:t>5</w:t>
                  </w:r>
                </w:p>
              </w:tc>
              <w:tc>
                <w:tcPr>
                  <w:tcW w:w="1792"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highlight w:val="none"/>
                      <w:u w:val="single"/>
                      <w:lang w:val="en-US" w:eastAsia="zh-CN"/>
                    </w:rPr>
                  </w:pPr>
                  <w:r>
                    <w:rPr>
                      <w:rFonts w:hint="eastAsia" w:ascii="Times New Roman" w:hAnsi="Times New Roman" w:cs="Times New Roman"/>
                      <w:color w:val="auto"/>
                      <w:sz w:val="21"/>
                      <w:szCs w:val="21"/>
                      <w:highlight w:val="none"/>
                      <w:u w:val="single"/>
                      <w:lang w:val="en-US" w:eastAsia="zh-CN"/>
                    </w:rPr>
                    <w:t>污泥池排泥泵</w:t>
                  </w:r>
                </w:p>
              </w:tc>
              <w:tc>
                <w:tcPr>
                  <w:tcW w:w="3195"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lang w:val="en-US" w:eastAsia="zh-CN"/>
                    </w:rPr>
                  </w:pPr>
                  <w:r>
                    <w:rPr>
                      <w:rFonts w:hint="default" w:ascii="Times New Roman" w:hAnsi="Times New Roman" w:cs="Times New Roman"/>
                      <w:color w:val="auto"/>
                      <w:sz w:val="21"/>
                      <w:szCs w:val="21"/>
                      <w:highlight w:val="none"/>
                      <w:u w:val="single"/>
                      <w:lang w:val="en-US" w:eastAsia="zh-CN"/>
                    </w:rPr>
                    <w:t>Q=</w:t>
                  </w:r>
                  <w:r>
                    <w:rPr>
                      <w:rFonts w:hint="eastAsia" w:ascii="Times New Roman" w:hAnsi="Times New Roman" w:cs="Times New Roman"/>
                      <w:color w:val="auto"/>
                      <w:sz w:val="21"/>
                      <w:szCs w:val="21"/>
                      <w:highlight w:val="none"/>
                      <w:u w:val="single"/>
                      <w:lang w:val="en-US" w:eastAsia="zh-CN"/>
                    </w:rPr>
                    <w:t>4</w:t>
                  </w:r>
                  <w:r>
                    <w:rPr>
                      <w:rFonts w:hint="default" w:ascii="Times New Roman" w:hAnsi="Times New Roman" w:cs="Times New Roman"/>
                      <w:color w:val="auto"/>
                      <w:sz w:val="21"/>
                      <w:szCs w:val="21"/>
                      <w:highlight w:val="none"/>
                      <w:u w:val="single"/>
                      <w:lang w:val="en-US" w:eastAsia="zh-CN"/>
                    </w:rPr>
                    <w:t>m</w:t>
                  </w:r>
                  <w:r>
                    <w:rPr>
                      <w:rFonts w:hint="default" w:ascii="Times New Roman" w:hAnsi="Times New Roman" w:cs="Times New Roman"/>
                      <w:color w:val="auto"/>
                      <w:sz w:val="21"/>
                      <w:szCs w:val="21"/>
                      <w:highlight w:val="none"/>
                      <w:u w:val="single"/>
                      <w:vertAlign w:val="superscript"/>
                      <w:lang w:val="en-US" w:eastAsia="zh-CN"/>
                    </w:rPr>
                    <w:t>3</w:t>
                  </w:r>
                  <w:r>
                    <w:rPr>
                      <w:rFonts w:hint="default" w:ascii="Times New Roman" w:hAnsi="Times New Roman" w:cs="Times New Roman"/>
                      <w:color w:val="auto"/>
                      <w:sz w:val="21"/>
                      <w:szCs w:val="21"/>
                      <w:highlight w:val="none"/>
                      <w:u w:val="single"/>
                      <w:lang w:val="en-US" w:eastAsia="zh-CN"/>
                    </w:rPr>
                    <w:t>/h</w:t>
                  </w:r>
                  <w:r>
                    <w:rPr>
                      <w:rFonts w:hint="eastAsia" w:ascii="Times New Roman" w:hAnsi="Times New Roman" w:cs="Times New Roman"/>
                      <w:color w:val="auto"/>
                      <w:sz w:val="21"/>
                      <w:szCs w:val="21"/>
                      <w:highlight w:val="none"/>
                      <w:u w:val="single"/>
                      <w:lang w:val="en-US" w:eastAsia="zh-CN"/>
                    </w:rPr>
                    <w:t>，</w:t>
                  </w:r>
                  <w:r>
                    <w:rPr>
                      <w:rFonts w:hint="default" w:ascii="Times New Roman" w:hAnsi="Times New Roman" w:cs="Times New Roman"/>
                      <w:color w:val="auto"/>
                      <w:sz w:val="21"/>
                      <w:szCs w:val="21"/>
                      <w:highlight w:val="none"/>
                      <w:u w:val="single"/>
                      <w:lang w:val="en-US" w:eastAsia="zh-CN"/>
                    </w:rPr>
                    <w:t>N=0.75KW，H=8m</w:t>
                  </w:r>
                </w:p>
              </w:tc>
              <w:tc>
                <w:tcPr>
                  <w:tcW w:w="988"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highlight w:val="none"/>
                      <w:u w:val="single"/>
                      <w:lang w:eastAsia="zh-CN"/>
                    </w:rPr>
                  </w:pPr>
                  <w:r>
                    <w:rPr>
                      <w:rFonts w:hint="eastAsia" w:ascii="Times New Roman" w:hAnsi="Times New Roman" w:cs="Times New Roman"/>
                      <w:color w:val="auto"/>
                      <w:sz w:val="21"/>
                      <w:szCs w:val="21"/>
                      <w:highlight w:val="none"/>
                      <w:u w:val="single"/>
                      <w:lang w:eastAsia="zh-CN"/>
                    </w:rPr>
                    <w:t>台</w:t>
                  </w:r>
                </w:p>
              </w:tc>
              <w:tc>
                <w:tcPr>
                  <w:tcW w:w="725"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lang w:val="en-US" w:eastAsia="zh-CN"/>
                    </w:rPr>
                  </w:pPr>
                  <w:r>
                    <w:rPr>
                      <w:rFonts w:hint="eastAsia" w:ascii="Times New Roman" w:hAnsi="Times New Roman" w:cs="Times New Roman"/>
                      <w:color w:val="auto"/>
                      <w:sz w:val="21"/>
                      <w:szCs w:val="21"/>
                      <w:highlight w:val="none"/>
                      <w:u w:val="single"/>
                      <w:lang w:val="en-US" w:eastAsia="zh-CN"/>
                    </w:rPr>
                    <w:t>1</w:t>
                  </w:r>
                </w:p>
              </w:tc>
              <w:tc>
                <w:tcPr>
                  <w:tcW w:w="1605"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highlight w:val="none"/>
                      <w:u w:val="single"/>
                      <w:lang w:val="en-US" w:eastAsia="zh-CN"/>
                    </w:rPr>
                  </w:pPr>
                  <w:r>
                    <w:rPr>
                      <w:rFonts w:hint="eastAsia" w:ascii="Times New Roman" w:hAnsi="Times New Roman" w:cs="Times New Roman"/>
                      <w:color w:val="auto"/>
                      <w:sz w:val="21"/>
                      <w:szCs w:val="21"/>
                      <w:highlight w:val="none"/>
                      <w:u w:val="single"/>
                      <w:lang w:val="en-US" w:eastAsia="zh-CN"/>
                    </w:rPr>
                    <w:t>铸铁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21"/>
                      <w:highlight w:val="none"/>
                      <w:u w:val="single"/>
                      <w:lang w:eastAsia="zh-CN"/>
                    </w:rPr>
                  </w:pPr>
                  <w:r>
                    <w:rPr>
                      <w:rFonts w:hint="default" w:ascii="Times New Roman" w:hAnsi="Times New Roman" w:cs="Times New Roman"/>
                      <w:color w:val="auto"/>
                      <w:sz w:val="21"/>
                      <w:szCs w:val="21"/>
                      <w:highlight w:val="none"/>
                      <w:u w:val="single"/>
                      <w:lang w:val="en-US" w:eastAsia="zh-CN"/>
                    </w:rPr>
                    <w:t>6</w:t>
                  </w:r>
                </w:p>
              </w:tc>
              <w:tc>
                <w:tcPr>
                  <w:tcW w:w="179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eastAsia="宋体" w:cs="Times New Roman"/>
                      <w:color w:val="auto"/>
                      <w:kern w:val="0"/>
                      <w:sz w:val="21"/>
                      <w:szCs w:val="21"/>
                      <w:highlight w:val="none"/>
                      <w:u w:val="single"/>
                      <w:lang w:val="en-US" w:eastAsia="zh-CN" w:bidi="ar"/>
                    </w:rPr>
                    <w:t>气泵</w:t>
                  </w:r>
                </w:p>
              </w:tc>
              <w:tc>
                <w:tcPr>
                  <w:tcW w:w="319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eastAsia="TimesNewRomanPSMT" w:cs="Times New Roman"/>
                      <w:color w:val="auto"/>
                      <w:kern w:val="0"/>
                      <w:sz w:val="21"/>
                      <w:szCs w:val="21"/>
                      <w:highlight w:val="none"/>
                      <w:u w:val="single"/>
                      <w:lang w:val="en-US" w:eastAsia="zh-CN" w:bidi="ar"/>
                    </w:rPr>
                    <w:t>N=1.5KW-380V</w:t>
                  </w:r>
                </w:p>
              </w:tc>
              <w:tc>
                <w:tcPr>
                  <w:tcW w:w="98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21"/>
                      <w:highlight w:val="none"/>
                      <w:u w:val="single"/>
                      <w:lang w:eastAsia="zh-CN"/>
                    </w:rPr>
                  </w:pPr>
                  <w:r>
                    <w:rPr>
                      <w:rFonts w:hint="default" w:ascii="Times New Roman" w:hAnsi="Times New Roman" w:cs="Times New Roman"/>
                      <w:color w:val="auto"/>
                      <w:sz w:val="21"/>
                      <w:szCs w:val="21"/>
                      <w:highlight w:val="none"/>
                      <w:u w:val="single"/>
                      <w:lang w:eastAsia="zh-CN"/>
                    </w:rPr>
                    <w:t>台</w:t>
                  </w:r>
                </w:p>
              </w:tc>
              <w:tc>
                <w:tcPr>
                  <w:tcW w:w="72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21"/>
                      <w:highlight w:val="none"/>
                      <w:u w:val="single"/>
                      <w:lang w:eastAsia="zh-CN"/>
                    </w:rPr>
                  </w:pPr>
                  <w:r>
                    <w:rPr>
                      <w:rFonts w:hint="default" w:ascii="Times New Roman" w:hAnsi="Times New Roman" w:cs="Times New Roman"/>
                      <w:color w:val="auto"/>
                      <w:sz w:val="21"/>
                      <w:szCs w:val="21"/>
                      <w:highlight w:val="none"/>
                      <w:u w:val="single"/>
                      <w:lang w:val="en-US" w:eastAsia="zh-CN"/>
                    </w:rPr>
                    <w:t>2</w:t>
                  </w:r>
                </w:p>
              </w:tc>
              <w:tc>
                <w:tcPr>
                  <w:tcW w:w="160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sz w:val="21"/>
                      <w:szCs w:val="21"/>
                      <w:highlight w:val="none"/>
                      <w:u w:val="single"/>
                      <w:lang w:val="en-US" w:eastAsia="zh-CN"/>
                    </w:rPr>
                    <w:t>1用1备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21"/>
                      <w:highlight w:val="none"/>
                      <w:u w:val="single"/>
                      <w:lang w:eastAsia="zh-CN"/>
                    </w:rPr>
                  </w:pPr>
                  <w:r>
                    <w:rPr>
                      <w:rFonts w:hint="default" w:ascii="Times New Roman" w:hAnsi="Times New Roman" w:cs="Times New Roman"/>
                      <w:color w:val="auto"/>
                      <w:sz w:val="21"/>
                      <w:szCs w:val="21"/>
                      <w:highlight w:val="none"/>
                      <w:u w:val="single"/>
                      <w:lang w:val="en-US" w:eastAsia="zh-CN"/>
                    </w:rPr>
                    <w:t>7</w:t>
                  </w:r>
                </w:p>
              </w:tc>
              <w:tc>
                <w:tcPr>
                  <w:tcW w:w="17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sz w:val="21"/>
                      <w:szCs w:val="21"/>
                      <w:highlight w:val="none"/>
                      <w:u w:val="single"/>
                      <w:lang w:val="en-US" w:eastAsia="zh-CN"/>
                    </w:rPr>
                    <w:t>沉淀池回流泵</w:t>
                  </w:r>
                </w:p>
              </w:tc>
              <w:tc>
                <w:tcPr>
                  <w:tcW w:w="31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sz w:val="21"/>
                      <w:szCs w:val="21"/>
                      <w:highlight w:val="none"/>
                      <w:u w:val="single"/>
                      <w:lang w:val="en-US" w:eastAsia="zh-CN"/>
                    </w:rPr>
                    <w:t>Q=14m</w:t>
                  </w:r>
                  <w:r>
                    <w:rPr>
                      <w:rFonts w:hint="default" w:ascii="Times New Roman" w:hAnsi="Times New Roman" w:cs="Times New Roman"/>
                      <w:color w:val="auto"/>
                      <w:sz w:val="21"/>
                      <w:szCs w:val="21"/>
                      <w:highlight w:val="none"/>
                      <w:u w:val="single"/>
                      <w:vertAlign w:val="superscript"/>
                      <w:lang w:val="en-US" w:eastAsia="zh-CN"/>
                    </w:rPr>
                    <w:t>3</w:t>
                  </w:r>
                  <w:r>
                    <w:rPr>
                      <w:rFonts w:hint="default" w:ascii="Times New Roman" w:hAnsi="Times New Roman" w:cs="Times New Roman"/>
                      <w:color w:val="auto"/>
                      <w:sz w:val="21"/>
                      <w:szCs w:val="21"/>
                      <w:highlight w:val="none"/>
                      <w:u w:val="single"/>
                      <w:lang w:val="en-US" w:eastAsia="zh-CN"/>
                    </w:rPr>
                    <w:t>/h</w:t>
                  </w:r>
                  <w:r>
                    <w:rPr>
                      <w:rFonts w:hint="eastAsia" w:ascii="Times New Roman" w:hAnsi="Times New Roman" w:cs="Times New Roman"/>
                      <w:color w:val="auto"/>
                      <w:sz w:val="21"/>
                      <w:szCs w:val="21"/>
                      <w:highlight w:val="none"/>
                      <w:u w:val="single"/>
                      <w:lang w:val="en-US" w:eastAsia="zh-CN"/>
                    </w:rPr>
                    <w:t>，</w:t>
                  </w:r>
                  <w:r>
                    <w:rPr>
                      <w:rFonts w:hint="default" w:ascii="Times New Roman" w:hAnsi="Times New Roman" w:cs="Times New Roman"/>
                      <w:color w:val="auto"/>
                      <w:sz w:val="21"/>
                      <w:szCs w:val="21"/>
                      <w:highlight w:val="none"/>
                      <w:u w:val="single"/>
                      <w:lang w:val="en-US" w:eastAsia="zh-CN"/>
                    </w:rPr>
                    <w:t>N=0.75KW-380V，H=8m</w:t>
                  </w:r>
                </w:p>
              </w:tc>
              <w:tc>
                <w:tcPr>
                  <w:tcW w:w="98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sz w:val="21"/>
                      <w:szCs w:val="21"/>
                      <w:highlight w:val="none"/>
                      <w:u w:val="single"/>
                      <w:lang w:eastAsia="zh-CN"/>
                    </w:rPr>
                    <w:t>台</w:t>
                  </w:r>
                </w:p>
              </w:tc>
              <w:tc>
                <w:tcPr>
                  <w:tcW w:w="72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sz w:val="21"/>
                      <w:szCs w:val="21"/>
                      <w:highlight w:val="none"/>
                      <w:u w:val="single"/>
                    </w:rPr>
                    <w:t>1</w:t>
                  </w:r>
                </w:p>
              </w:tc>
              <w:tc>
                <w:tcPr>
                  <w:tcW w:w="160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21"/>
                      <w:highlight w:val="none"/>
                      <w:u w:val="single"/>
                      <w:lang w:val="en-US" w:eastAsia="zh-CN"/>
                    </w:rPr>
                  </w:pPr>
                  <w:r>
                    <w:rPr>
                      <w:rFonts w:hint="default" w:ascii="Times New Roman" w:hAnsi="Times New Roman" w:cs="Times New Roman"/>
                      <w:color w:val="auto"/>
                      <w:sz w:val="21"/>
                      <w:szCs w:val="21"/>
                      <w:highlight w:val="none"/>
                      <w:u w:val="singl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21"/>
                      <w:highlight w:val="none"/>
                      <w:u w:val="single"/>
                      <w:lang w:eastAsia="zh-CN"/>
                    </w:rPr>
                  </w:pPr>
                  <w:r>
                    <w:rPr>
                      <w:rFonts w:hint="default" w:ascii="Times New Roman" w:hAnsi="Times New Roman" w:cs="Times New Roman"/>
                      <w:color w:val="auto"/>
                      <w:sz w:val="21"/>
                      <w:szCs w:val="21"/>
                      <w:highlight w:val="none"/>
                      <w:u w:val="single"/>
                      <w:lang w:val="en-US" w:eastAsia="zh-CN"/>
                    </w:rPr>
                    <w:t>9</w:t>
                  </w:r>
                </w:p>
              </w:tc>
              <w:tc>
                <w:tcPr>
                  <w:tcW w:w="179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eastAsia="宋体" w:cs="Times New Roman"/>
                      <w:color w:val="auto"/>
                      <w:kern w:val="0"/>
                      <w:sz w:val="21"/>
                      <w:szCs w:val="21"/>
                      <w:highlight w:val="none"/>
                      <w:u w:val="single"/>
                      <w:lang w:val="en-US" w:eastAsia="zh-CN" w:bidi="ar"/>
                    </w:rPr>
                    <w:t>中间水池提升泵</w:t>
                  </w:r>
                </w:p>
              </w:tc>
              <w:tc>
                <w:tcPr>
                  <w:tcW w:w="31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sz w:val="21"/>
                      <w:szCs w:val="21"/>
                      <w:highlight w:val="none"/>
                      <w:u w:val="single"/>
                      <w:lang w:val="en-US" w:eastAsia="zh-CN"/>
                    </w:rPr>
                    <w:t>Q=14m</w:t>
                  </w:r>
                  <w:r>
                    <w:rPr>
                      <w:rFonts w:hint="default" w:ascii="Times New Roman" w:hAnsi="Times New Roman" w:cs="Times New Roman"/>
                      <w:color w:val="auto"/>
                      <w:sz w:val="21"/>
                      <w:szCs w:val="21"/>
                      <w:highlight w:val="none"/>
                      <w:u w:val="single"/>
                      <w:vertAlign w:val="superscript"/>
                      <w:lang w:val="en-US" w:eastAsia="zh-CN"/>
                    </w:rPr>
                    <w:t>3</w:t>
                  </w:r>
                  <w:r>
                    <w:rPr>
                      <w:rFonts w:hint="default" w:ascii="Times New Roman" w:hAnsi="Times New Roman" w:cs="Times New Roman"/>
                      <w:color w:val="auto"/>
                      <w:sz w:val="21"/>
                      <w:szCs w:val="21"/>
                      <w:highlight w:val="none"/>
                      <w:u w:val="single"/>
                      <w:lang w:val="en-US" w:eastAsia="zh-CN"/>
                    </w:rPr>
                    <w:t>/h</w:t>
                  </w:r>
                  <w:r>
                    <w:rPr>
                      <w:rFonts w:hint="eastAsia" w:ascii="Times New Roman" w:hAnsi="Times New Roman" w:cs="Times New Roman"/>
                      <w:color w:val="auto"/>
                      <w:sz w:val="21"/>
                      <w:szCs w:val="21"/>
                      <w:highlight w:val="none"/>
                      <w:u w:val="single"/>
                      <w:lang w:val="en-US" w:eastAsia="zh-CN"/>
                    </w:rPr>
                    <w:t>，</w:t>
                  </w:r>
                  <w:r>
                    <w:rPr>
                      <w:rFonts w:hint="default" w:ascii="Times New Roman" w:hAnsi="Times New Roman" w:cs="Times New Roman"/>
                      <w:color w:val="auto"/>
                      <w:sz w:val="21"/>
                      <w:szCs w:val="21"/>
                      <w:highlight w:val="none"/>
                      <w:u w:val="single"/>
                      <w:lang w:val="en-US" w:eastAsia="zh-CN"/>
                    </w:rPr>
                    <w:t>N=0.75KW-380V，H=8m</w:t>
                  </w:r>
                </w:p>
              </w:tc>
              <w:tc>
                <w:tcPr>
                  <w:tcW w:w="98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sz w:val="21"/>
                      <w:szCs w:val="21"/>
                      <w:highlight w:val="none"/>
                      <w:u w:val="single"/>
                      <w:lang w:eastAsia="zh-CN"/>
                    </w:rPr>
                    <w:t>台</w:t>
                  </w:r>
                </w:p>
              </w:tc>
              <w:tc>
                <w:tcPr>
                  <w:tcW w:w="72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sz w:val="21"/>
                      <w:szCs w:val="21"/>
                      <w:highlight w:val="none"/>
                      <w:u w:val="single"/>
                      <w:lang w:val="en-US" w:eastAsia="zh-CN"/>
                    </w:rPr>
                    <w:t>2</w:t>
                  </w:r>
                </w:p>
              </w:tc>
              <w:tc>
                <w:tcPr>
                  <w:tcW w:w="160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sz w:val="21"/>
                      <w:szCs w:val="21"/>
                      <w:highlight w:val="none"/>
                      <w:u w:val="single"/>
                      <w:lang w:val="en-US" w:eastAsia="zh-CN"/>
                    </w:rPr>
                    <w:t>1用1备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21"/>
                      <w:highlight w:val="none"/>
                      <w:u w:val="single"/>
                      <w:lang w:eastAsia="zh-CN"/>
                    </w:rPr>
                  </w:pPr>
                  <w:r>
                    <w:rPr>
                      <w:rFonts w:hint="default" w:ascii="Times New Roman" w:hAnsi="Times New Roman" w:cs="Times New Roman"/>
                      <w:color w:val="auto"/>
                      <w:sz w:val="21"/>
                      <w:szCs w:val="21"/>
                      <w:highlight w:val="none"/>
                      <w:u w:val="single"/>
                      <w:lang w:val="en-US" w:eastAsia="zh-CN"/>
                    </w:rPr>
                    <w:t>10</w:t>
                  </w:r>
                </w:p>
              </w:tc>
              <w:tc>
                <w:tcPr>
                  <w:tcW w:w="17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21"/>
                      <w:highlight w:val="none"/>
                      <w:u w:val="single"/>
                      <w:lang w:eastAsia="zh-CN"/>
                    </w:rPr>
                  </w:pPr>
                  <w:r>
                    <w:rPr>
                      <w:rFonts w:hint="default" w:ascii="Times New Roman" w:hAnsi="Times New Roman" w:cs="Times New Roman"/>
                      <w:color w:val="auto"/>
                      <w:sz w:val="21"/>
                      <w:szCs w:val="21"/>
                      <w:highlight w:val="none"/>
                      <w:u w:val="single"/>
                      <w:lang w:eastAsia="zh-CN"/>
                    </w:rPr>
                    <w:t>除磷加药箱搅拌器</w:t>
                  </w:r>
                </w:p>
              </w:tc>
              <w:tc>
                <w:tcPr>
                  <w:tcW w:w="319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eastAsia" w:ascii="Times New Roman" w:hAnsi="Times New Roman" w:eastAsia="TimesNewRomanPSMT" w:cs="Times New Roman"/>
                      <w:color w:val="auto"/>
                      <w:kern w:val="0"/>
                      <w:sz w:val="21"/>
                      <w:szCs w:val="21"/>
                      <w:highlight w:val="none"/>
                      <w:u w:val="single"/>
                      <w:lang w:val="en-US" w:eastAsia="zh-CN" w:bidi="ar"/>
                    </w:rPr>
                    <w:t>N=</w:t>
                  </w:r>
                  <w:r>
                    <w:rPr>
                      <w:rFonts w:hint="default" w:ascii="Times New Roman" w:hAnsi="Times New Roman" w:eastAsia="TimesNewRomanPSMT" w:cs="Times New Roman"/>
                      <w:color w:val="auto"/>
                      <w:kern w:val="0"/>
                      <w:sz w:val="21"/>
                      <w:szCs w:val="21"/>
                      <w:highlight w:val="none"/>
                      <w:u w:val="single"/>
                      <w:lang w:val="en-US" w:eastAsia="zh-CN" w:bidi="ar"/>
                    </w:rPr>
                    <w:t>0.55KW</w:t>
                  </w:r>
                </w:p>
              </w:tc>
              <w:tc>
                <w:tcPr>
                  <w:tcW w:w="98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sz w:val="21"/>
                      <w:szCs w:val="21"/>
                      <w:highlight w:val="none"/>
                      <w:u w:val="single"/>
                      <w:lang w:eastAsia="zh-CN"/>
                    </w:rPr>
                    <w:t>台</w:t>
                  </w:r>
                </w:p>
              </w:tc>
              <w:tc>
                <w:tcPr>
                  <w:tcW w:w="72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21"/>
                      <w:highlight w:val="none"/>
                      <w:u w:val="single"/>
                      <w:lang w:eastAsia="zh-CN"/>
                    </w:rPr>
                  </w:pPr>
                  <w:r>
                    <w:rPr>
                      <w:rFonts w:hint="default" w:ascii="Times New Roman" w:hAnsi="Times New Roman" w:cs="Times New Roman"/>
                      <w:color w:val="auto"/>
                      <w:sz w:val="21"/>
                      <w:szCs w:val="21"/>
                      <w:highlight w:val="none"/>
                      <w:u w:val="single"/>
                      <w:lang w:val="en-US" w:eastAsia="zh-CN"/>
                    </w:rPr>
                    <w:t>1</w:t>
                  </w:r>
                </w:p>
              </w:tc>
              <w:tc>
                <w:tcPr>
                  <w:tcW w:w="160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21"/>
                      <w:highlight w:val="none"/>
                      <w:u w:val="single"/>
                      <w:lang w:eastAsia="zh-CN"/>
                    </w:rPr>
                  </w:pPr>
                  <w:r>
                    <w:rPr>
                      <w:rFonts w:hint="default" w:ascii="Times New Roman" w:hAnsi="Times New Roman" w:cs="Times New Roman"/>
                      <w:color w:val="auto"/>
                      <w:sz w:val="21"/>
                      <w:szCs w:val="21"/>
                      <w:highlight w:val="none"/>
                      <w:u w:val="singl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21"/>
                      <w:highlight w:val="none"/>
                      <w:u w:val="single"/>
                      <w:lang w:eastAsia="zh-CN"/>
                    </w:rPr>
                  </w:pPr>
                  <w:r>
                    <w:rPr>
                      <w:rFonts w:hint="default" w:ascii="Times New Roman" w:hAnsi="Times New Roman" w:cs="Times New Roman"/>
                      <w:color w:val="auto"/>
                      <w:sz w:val="21"/>
                      <w:szCs w:val="21"/>
                      <w:highlight w:val="none"/>
                      <w:u w:val="single"/>
                      <w:lang w:val="en-US" w:eastAsia="zh-CN"/>
                    </w:rPr>
                    <w:t>11</w:t>
                  </w:r>
                </w:p>
              </w:tc>
              <w:tc>
                <w:tcPr>
                  <w:tcW w:w="17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sz w:val="21"/>
                      <w:szCs w:val="21"/>
                      <w:highlight w:val="none"/>
                      <w:u w:val="single"/>
                      <w:lang w:eastAsia="zh-CN"/>
                    </w:rPr>
                    <w:t>除磷加药箱加药泵</w:t>
                  </w:r>
                </w:p>
              </w:tc>
              <w:tc>
                <w:tcPr>
                  <w:tcW w:w="319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eastAsia" w:ascii="Times New Roman" w:hAnsi="Times New Roman" w:eastAsia="TimesNewRomanPSMT" w:cs="Times New Roman"/>
                      <w:color w:val="auto"/>
                      <w:kern w:val="0"/>
                      <w:sz w:val="21"/>
                      <w:szCs w:val="21"/>
                      <w:highlight w:val="none"/>
                      <w:u w:val="single"/>
                      <w:lang w:val="en-US" w:eastAsia="zh-CN" w:bidi="ar"/>
                    </w:rPr>
                    <w:t>N=0.37</w:t>
                  </w:r>
                  <w:r>
                    <w:rPr>
                      <w:rFonts w:hint="default" w:ascii="Times New Roman" w:hAnsi="Times New Roman" w:eastAsia="TimesNewRomanPSMT" w:cs="Times New Roman"/>
                      <w:color w:val="auto"/>
                      <w:kern w:val="0"/>
                      <w:sz w:val="21"/>
                      <w:szCs w:val="21"/>
                      <w:highlight w:val="none"/>
                      <w:u w:val="single"/>
                      <w:lang w:val="en-US" w:eastAsia="zh-CN" w:bidi="ar"/>
                    </w:rPr>
                    <w:t>W</w:t>
                  </w:r>
                </w:p>
              </w:tc>
              <w:tc>
                <w:tcPr>
                  <w:tcW w:w="98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sz w:val="21"/>
                      <w:szCs w:val="21"/>
                      <w:highlight w:val="none"/>
                      <w:u w:val="single"/>
                      <w:lang w:eastAsia="zh-CN"/>
                    </w:rPr>
                    <w:t>台</w:t>
                  </w:r>
                </w:p>
              </w:tc>
              <w:tc>
                <w:tcPr>
                  <w:tcW w:w="72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sz w:val="21"/>
                      <w:szCs w:val="21"/>
                      <w:highlight w:val="none"/>
                      <w:u w:val="single"/>
                    </w:rPr>
                    <w:t>1</w:t>
                  </w:r>
                </w:p>
              </w:tc>
              <w:tc>
                <w:tcPr>
                  <w:tcW w:w="160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sz w:val="21"/>
                      <w:szCs w:val="21"/>
                      <w:highlight w:val="none"/>
                      <w:u w:val="singl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21"/>
                      <w:highlight w:val="none"/>
                      <w:u w:val="single"/>
                      <w:lang w:eastAsia="zh-CN"/>
                    </w:rPr>
                  </w:pPr>
                  <w:r>
                    <w:rPr>
                      <w:rFonts w:hint="default" w:ascii="Times New Roman" w:hAnsi="Times New Roman" w:cs="Times New Roman"/>
                      <w:color w:val="auto"/>
                      <w:sz w:val="21"/>
                      <w:szCs w:val="21"/>
                      <w:highlight w:val="none"/>
                      <w:u w:val="single"/>
                      <w:lang w:val="en-US" w:eastAsia="zh-CN"/>
                    </w:rPr>
                    <w:t>12</w:t>
                  </w:r>
                </w:p>
              </w:tc>
              <w:tc>
                <w:tcPr>
                  <w:tcW w:w="1792"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eastAsia="宋体" w:cs="Times New Roman"/>
                      <w:color w:val="auto"/>
                      <w:kern w:val="0"/>
                      <w:sz w:val="21"/>
                      <w:szCs w:val="21"/>
                      <w:highlight w:val="none"/>
                      <w:u w:val="single"/>
                      <w:lang w:val="en-US" w:eastAsia="zh-CN" w:bidi="ar"/>
                    </w:rPr>
                    <w:t>紫外线消毒设备</w:t>
                  </w:r>
                </w:p>
              </w:tc>
              <w:tc>
                <w:tcPr>
                  <w:tcW w:w="319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lang w:val="en-US"/>
                    </w:rPr>
                  </w:pPr>
                  <w:r>
                    <w:rPr>
                      <w:rFonts w:hint="default" w:ascii="Times New Roman" w:hAnsi="Times New Roman" w:eastAsia="TimesNewRomanPSMT" w:cs="Times New Roman"/>
                      <w:color w:val="auto"/>
                      <w:kern w:val="0"/>
                      <w:sz w:val="21"/>
                      <w:szCs w:val="21"/>
                      <w:highlight w:val="none"/>
                      <w:u w:val="single"/>
                      <w:lang w:val="en-US" w:eastAsia="zh-CN" w:bidi="ar"/>
                    </w:rPr>
                    <w:t>Q=10-12m</w:t>
                  </w:r>
                  <w:r>
                    <w:rPr>
                      <w:rFonts w:hint="default" w:ascii="Times New Roman" w:hAnsi="Times New Roman" w:eastAsia="TimesNewRomanPSMT" w:cs="Times New Roman"/>
                      <w:color w:val="auto"/>
                      <w:kern w:val="0"/>
                      <w:sz w:val="21"/>
                      <w:szCs w:val="21"/>
                      <w:highlight w:val="none"/>
                      <w:u w:val="single"/>
                      <w:vertAlign w:val="superscript"/>
                      <w:lang w:val="en-US" w:eastAsia="zh-CN" w:bidi="ar"/>
                    </w:rPr>
                    <w:t>3</w:t>
                  </w:r>
                  <w:r>
                    <w:rPr>
                      <w:rFonts w:hint="default" w:ascii="Times New Roman" w:hAnsi="Times New Roman" w:eastAsia="TimesNewRomanPSMT" w:cs="Times New Roman"/>
                      <w:color w:val="auto"/>
                      <w:kern w:val="0"/>
                      <w:sz w:val="21"/>
                      <w:szCs w:val="21"/>
                      <w:highlight w:val="none"/>
                      <w:u w:val="single"/>
                      <w:lang w:val="en-US" w:eastAsia="zh-CN" w:bidi="ar"/>
                    </w:rPr>
                    <w:t>/h</w:t>
                  </w:r>
                  <w:r>
                    <w:rPr>
                      <w:rFonts w:hint="default" w:ascii="Times New Roman" w:hAnsi="Times New Roman" w:eastAsia="宋体" w:cs="Times New Roman"/>
                      <w:color w:val="auto"/>
                      <w:kern w:val="0"/>
                      <w:sz w:val="21"/>
                      <w:szCs w:val="21"/>
                      <w:highlight w:val="none"/>
                      <w:u w:val="single"/>
                      <w:lang w:val="en-US" w:eastAsia="zh-CN" w:bidi="ar"/>
                    </w:rPr>
                    <w:t>，配套灯管</w:t>
                  </w:r>
                  <w:r>
                    <w:rPr>
                      <w:rFonts w:hint="default" w:ascii="Times New Roman" w:hAnsi="Times New Roman" w:eastAsia="TimesNewRomanPSMT" w:cs="Times New Roman"/>
                      <w:color w:val="auto"/>
                      <w:kern w:val="0"/>
                      <w:sz w:val="21"/>
                      <w:szCs w:val="21"/>
                      <w:highlight w:val="none"/>
                      <w:u w:val="single"/>
                      <w:lang w:val="en-US" w:eastAsia="zh-CN" w:bidi="ar"/>
                    </w:rPr>
                    <w:t>12</w:t>
                  </w:r>
                  <w:r>
                    <w:rPr>
                      <w:rFonts w:hint="default" w:ascii="Times New Roman" w:hAnsi="Times New Roman" w:eastAsia="宋体" w:cs="Times New Roman"/>
                      <w:color w:val="auto"/>
                      <w:kern w:val="0"/>
                      <w:sz w:val="21"/>
                      <w:szCs w:val="21"/>
                      <w:highlight w:val="none"/>
                      <w:u w:val="single"/>
                      <w:lang w:val="en-US" w:eastAsia="zh-CN" w:bidi="ar"/>
                    </w:rPr>
                    <w:t>支及镇流器、控制系统、自动清洗系统等，总功率</w:t>
                  </w:r>
                  <w:r>
                    <w:rPr>
                      <w:rFonts w:hint="default" w:ascii="Times New Roman" w:hAnsi="Times New Roman" w:eastAsia="TimesNewRomanPSMT" w:cs="Times New Roman"/>
                      <w:color w:val="auto"/>
                      <w:kern w:val="0"/>
                      <w:sz w:val="21"/>
                      <w:szCs w:val="21"/>
                      <w:highlight w:val="none"/>
                      <w:u w:val="single"/>
                      <w:lang w:val="en-US" w:eastAsia="zh-CN" w:bidi="ar"/>
                    </w:rPr>
                    <w:t>0.6kW</w:t>
                  </w:r>
                  <w:r>
                    <w:rPr>
                      <w:rFonts w:hint="eastAsia" w:ascii="Times New Roman" w:hAnsi="Times New Roman" w:eastAsia="TimesNewRomanPSMT" w:cs="Times New Roman"/>
                      <w:color w:val="auto"/>
                      <w:kern w:val="0"/>
                      <w:sz w:val="21"/>
                      <w:szCs w:val="21"/>
                      <w:highlight w:val="none"/>
                      <w:u w:val="single"/>
                      <w:lang w:val="en-US" w:eastAsia="zh-CN" w:bidi="ar"/>
                    </w:rPr>
                    <w:t>，</w:t>
                  </w:r>
                  <w:r>
                    <w:rPr>
                      <w:rFonts w:hint="default" w:ascii="Times New Roman" w:hAnsi="Times New Roman" w:eastAsia="TimesNewRomanPSMT" w:cs="Times New Roman"/>
                      <w:color w:val="auto"/>
                      <w:kern w:val="0"/>
                      <w:sz w:val="21"/>
                      <w:szCs w:val="21"/>
                      <w:highlight w:val="none"/>
                      <w:u w:val="single"/>
                      <w:lang w:val="en-US" w:eastAsia="zh-CN" w:bidi="ar"/>
                    </w:rPr>
                    <w:t>220V</w:t>
                  </w:r>
                </w:p>
              </w:tc>
              <w:tc>
                <w:tcPr>
                  <w:tcW w:w="98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21"/>
                      <w:highlight w:val="none"/>
                      <w:u w:val="single"/>
                      <w:lang w:eastAsia="zh-CN"/>
                    </w:rPr>
                  </w:pPr>
                  <w:r>
                    <w:rPr>
                      <w:rFonts w:hint="default" w:ascii="Times New Roman" w:hAnsi="Times New Roman" w:cs="Times New Roman"/>
                      <w:color w:val="auto"/>
                      <w:sz w:val="21"/>
                      <w:szCs w:val="21"/>
                      <w:highlight w:val="none"/>
                      <w:u w:val="single"/>
                      <w:lang w:eastAsia="zh-CN"/>
                    </w:rPr>
                    <w:t>套</w:t>
                  </w:r>
                </w:p>
              </w:tc>
              <w:tc>
                <w:tcPr>
                  <w:tcW w:w="72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sz w:val="21"/>
                      <w:szCs w:val="21"/>
                      <w:highlight w:val="none"/>
                      <w:u w:val="single"/>
                    </w:rPr>
                    <w:t>1</w:t>
                  </w:r>
                </w:p>
              </w:tc>
              <w:tc>
                <w:tcPr>
                  <w:tcW w:w="160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sz w:val="21"/>
                      <w:szCs w:val="21"/>
                      <w:highlight w:val="none"/>
                      <w:u w:val="singl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lang w:val="en-US" w:eastAsia="zh-CN"/>
                    </w:rPr>
                  </w:pPr>
                  <w:r>
                    <w:rPr>
                      <w:rFonts w:hint="default" w:ascii="Times New Roman" w:hAnsi="Times New Roman" w:cs="Times New Roman"/>
                      <w:color w:val="auto"/>
                      <w:sz w:val="21"/>
                      <w:szCs w:val="21"/>
                      <w:highlight w:val="none"/>
                      <w:u w:val="single"/>
                      <w:lang w:val="en-US" w:eastAsia="zh-CN"/>
                    </w:rPr>
                    <w:t>13</w:t>
                  </w:r>
                </w:p>
              </w:tc>
              <w:tc>
                <w:tcPr>
                  <w:tcW w:w="17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u w:val="single"/>
                      <w:lang w:val="en-US" w:eastAsia="zh-CN" w:bidi="ar"/>
                    </w:rPr>
                  </w:pPr>
                  <w:r>
                    <w:rPr>
                      <w:rFonts w:hint="default" w:ascii="Times New Roman" w:hAnsi="Times New Roman" w:cs="Times New Roman"/>
                      <w:color w:val="auto"/>
                      <w:kern w:val="0"/>
                      <w:sz w:val="21"/>
                      <w:szCs w:val="21"/>
                      <w:highlight w:val="none"/>
                      <w:u w:val="single"/>
                    </w:rPr>
                    <w:t>搅拌</w:t>
                  </w:r>
                  <w:r>
                    <w:rPr>
                      <w:rFonts w:hint="default" w:ascii="Times New Roman" w:hAnsi="Times New Roman" w:cs="Times New Roman"/>
                      <w:color w:val="auto"/>
                      <w:kern w:val="0"/>
                      <w:sz w:val="21"/>
                      <w:szCs w:val="21"/>
                      <w:highlight w:val="none"/>
                      <w:u w:val="single"/>
                      <w:lang w:eastAsia="zh-CN"/>
                    </w:rPr>
                    <w:t>器</w:t>
                  </w:r>
                </w:p>
              </w:tc>
              <w:tc>
                <w:tcPr>
                  <w:tcW w:w="31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TimesNewRomanPSMT" w:cs="Times New Roman"/>
                      <w:color w:val="auto"/>
                      <w:kern w:val="0"/>
                      <w:sz w:val="21"/>
                      <w:szCs w:val="21"/>
                      <w:highlight w:val="none"/>
                      <w:u w:val="single"/>
                      <w:lang w:val="en-US" w:eastAsia="zh-CN" w:bidi="ar"/>
                    </w:rPr>
                  </w:pPr>
                  <w:r>
                    <w:rPr>
                      <w:rFonts w:hint="default" w:ascii="Times New Roman" w:hAnsi="Times New Roman" w:eastAsia="TimesNewRomanPSMT" w:cs="Times New Roman"/>
                      <w:color w:val="auto"/>
                      <w:kern w:val="0"/>
                      <w:sz w:val="21"/>
                      <w:szCs w:val="21"/>
                      <w:highlight w:val="none"/>
                      <w:u w:val="single"/>
                      <w:lang w:val="en-US" w:eastAsia="zh-CN" w:bidi="ar"/>
                    </w:rPr>
                    <w:t>DJ-1</w:t>
                  </w:r>
                </w:p>
              </w:tc>
              <w:tc>
                <w:tcPr>
                  <w:tcW w:w="98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lang w:eastAsia="zh-CN"/>
                    </w:rPr>
                  </w:pPr>
                  <w:r>
                    <w:rPr>
                      <w:rFonts w:hint="default" w:ascii="Times New Roman" w:hAnsi="Times New Roman" w:cs="Times New Roman"/>
                      <w:color w:val="auto"/>
                      <w:sz w:val="21"/>
                      <w:szCs w:val="21"/>
                      <w:highlight w:val="none"/>
                      <w:u w:val="single"/>
                      <w:lang w:eastAsia="zh-CN"/>
                    </w:rPr>
                    <w:t>台</w:t>
                  </w:r>
                </w:p>
              </w:tc>
              <w:tc>
                <w:tcPr>
                  <w:tcW w:w="72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sz w:val="21"/>
                      <w:szCs w:val="21"/>
                      <w:highlight w:val="none"/>
                      <w:u w:val="single"/>
                      <w:lang w:val="en-US" w:eastAsia="zh-CN"/>
                    </w:rPr>
                    <w:t>1</w:t>
                  </w:r>
                </w:p>
              </w:tc>
              <w:tc>
                <w:tcPr>
                  <w:tcW w:w="160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21"/>
                      <w:highlight w:val="none"/>
                      <w:u w:val="single"/>
                      <w:lang w:val="en-US" w:eastAsia="zh-CN"/>
                    </w:rPr>
                  </w:pPr>
                  <w:r>
                    <w:rPr>
                      <w:rFonts w:hint="default" w:ascii="Times New Roman" w:hAnsi="Times New Roman" w:cs="Times New Roman"/>
                      <w:color w:val="auto"/>
                      <w:sz w:val="21"/>
                      <w:szCs w:val="21"/>
                      <w:highlight w:val="none"/>
                      <w:u w:val="singl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lang w:val="en-US" w:eastAsia="zh-CN"/>
                    </w:rPr>
                  </w:pPr>
                  <w:r>
                    <w:rPr>
                      <w:rFonts w:hint="eastAsia" w:ascii="Times New Roman" w:hAnsi="Times New Roman" w:cs="Times New Roman"/>
                      <w:color w:val="auto"/>
                      <w:sz w:val="21"/>
                      <w:szCs w:val="21"/>
                      <w:highlight w:val="none"/>
                      <w:u w:val="single"/>
                      <w:lang w:val="en-US" w:eastAsia="zh-CN"/>
                    </w:rPr>
                    <w:t>14</w:t>
                  </w:r>
                </w:p>
              </w:tc>
              <w:tc>
                <w:tcPr>
                  <w:tcW w:w="17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u w:val="single"/>
                      <w:lang w:val="en-US" w:eastAsia="zh-CN" w:bidi="ar"/>
                    </w:rPr>
                  </w:pPr>
                  <w:r>
                    <w:rPr>
                      <w:rFonts w:hint="eastAsia" w:ascii="Times New Roman" w:hAnsi="Times New Roman" w:eastAsia="宋体" w:cs="Times New Roman"/>
                      <w:color w:val="auto"/>
                      <w:kern w:val="0"/>
                      <w:sz w:val="21"/>
                      <w:szCs w:val="21"/>
                      <w:highlight w:val="none"/>
                      <w:u w:val="single"/>
                      <w:lang w:eastAsia="zh-CN"/>
                    </w:rPr>
                    <w:t>曝气装置</w:t>
                  </w:r>
                  <w:r>
                    <w:rPr>
                      <w:rFonts w:hint="eastAsia" w:ascii="Times New Roman" w:hAnsi="Times New Roman" w:eastAsia="宋体" w:cs="Times New Roman"/>
                      <w:color w:val="auto"/>
                      <w:kern w:val="0"/>
                      <w:sz w:val="21"/>
                      <w:szCs w:val="21"/>
                      <w:highlight w:val="none"/>
                      <w:u w:val="single"/>
                      <w:lang w:val="en-US" w:eastAsia="zh-CN"/>
                    </w:rPr>
                    <w:t xml:space="preserve"> </w:t>
                  </w:r>
                </w:p>
              </w:tc>
              <w:tc>
                <w:tcPr>
                  <w:tcW w:w="31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TimesNewRomanPSMT" w:cs="Times New Roman"/>
                      <w:color w:val="auto"/>
                      <w:kern w:val="0"/>
                      <w:sz w:val="21"/>
                      <w:szCs w:val="21"/>
                      <w:highlight w:val="none"/>
                      <w:u w:val="single"/>
                      <w:lang w:val="en-US" w:eastAsia="zh-CN" w:bidi="ar"/>
                    </w:rPr>
                  </w:pPr>
                  <w:r>
                    <w:rPr>
                      <w:rFonts w:hint="eastAsia" w:ascii="Times New Roman" w:hAnsi="Times New Roman" w:eastAsia="TimesNewRomanPSMT" w:cs="Times New Roman"/>
                      <w:color w:val="auto"/>
                      <w:kern w:val="0"/>
                      <w:sz w:val="21"/>
                      <w:szCs w:val="21"/>
                      <w:highlight w:val="none"/>
                      <w:u w:val="single"/>
                      <w:lang w:val="en-US" w:eastAsia="zh-CN" w:bidi="ar"/>
                    </w:rPr>
                    <w:t>WRB-150，N=1.5KW</w:t>
                  </w:r>
                </w:p>
              </w:tc>
              <w:tc>
                <w:tcPr>
                  <w:tcW w:w="98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lang w:eastAsia="zh-CN"/>
                    </w:rPr>
                  </w:pPr>
                  <w:r>
                    <w:rPr>
                      <w:rFonts w:hint="eastAsia" w:ascii="Times New Roman" w:hAnsi="Times New Roman" w:cs="Times New Roman"/>
                      <w:color w:val="auto"/>
                      <w:sz w:val="21"/>
                      <w:szCs w:val="21"/>
                      <w:highlight w:val="none"/>
                      <w:u w:val="single"/>
                      <w:lang w:eastAsia="zh-CN"/>
                    </w:rPr>
                    <w:t>套</w:t>
                  </w:r>
                </w:p>
              </w:tc>
              <w:tc>
                <w:tcPr>
                  <w:tcW w:w="72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sz w:val="21"/>
                      <w:szCs w:val="21"/>
                      <w:highlight w:val="none"/>
                      <w:u w:val="single"/>
                      <w:lang w:eastAsia="zh-CN"/>
                    </w:rPr>
                  </w:pPr>
                  <w:r>
                    <w:rPr>
                      <w:rFonts w:hint="eastAsia" w:ascii="Times New Roman" w:hAnsi="Times New Roman" w:cs="Times New Roman"/>
                      <w:color w:val="auto"/>
                      <w:kern w:val="0"/>
                      <w:sz w:val="21"/>
                      <w:szCs w:val="21"/>
                      <w:highlight w:val="none"/>
                      <w:u w:val="single"/>
                      <w:lang w:val="en-US" w:eastAsia="zh-CN"/>
                    </w:rPr>
                    <w:t>2</w:t>
                  </w:r>
                </w:p>
              </w:tc>
              <w:tc>
                <w:tcPr>
                  <w:tcW w:w="160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21"/>
                      <w:highlight w:val="none"/>
                      <w:u w:val="single"/>
                      <w:lang w:val="en-US" w:eastAsia="zh-CN"/>
                    </w:rPr>
                  </w:pPr>
                  <w:r>
                    <w:rPr>
                      <w:rFonts w:hint="eastAsia" w:ascii="Times New Roman" w:hAnsi="Times New Roman" w:cs="Times New Roman"/>
                      <w:color w:val="auto"/>
                      <w:sz w:val="21"/>
                      <w:szCs w:val="21"/>
                      <w:highlight w:val="none"/>
                      <w:u w:val="single"/>
                      <w:lang w:val="en-US" w:eastAsia="zh-CN"/>
                    </w:rPr>
                    <w:t>一用一备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lang w:val="en-US" w:eastAsia="zh-CN"/>
                    </w:rPr>
                  </w:pPr>
                  <w:r>
                    <w:rPr>
                      <w:rFonts w:hint="default" w:ascii="Times New Roman" w:hAnsi="Times New Roman" w:cs="Times New Roman"/>
                      <w:color w:val="auto"/>
                      <w:sz w:val="21"/>
                      <w:szCs w:val="21"/>
                      <w:highlight w:val="none"/>
                      <w:u w:val="single"/>
                      <w:lang w:val="en-US" w:eastAsia="zh-CN"/>
                    </w:rPr>
                    <w:t>1</w:t>
                  </w:r>
                  <w:r>
                    <w:rPr>
                      <w:rFonts w:hint="eastAsia" w:ascii="Times New Roman" w:hAnsi="Times New Roman" w:cs="Times New Roman"/>
                      <w:color w:val="auto"/>
                      <w:sz w:val="21"/>
                      <w:szCs w:val="21"/>
                      <w:highlight w:val="none"/>
                      <w:u w:val="single"/>
                      <w:lang w:val="en-US" w:eastAsia="zh-CN"/>
                    </w:rPr>
                    <w:t>5</w:t>
                  </w:r>
                </w:p>
              </w:tc>
              <w:tc>
                <w:tcPr>
                  <w:tcW w:w="17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0"/>
                      <w:sz w:val="21"/>
                      <w:szCs w:val="21"/>
                      <w:highlight w:val="none"/>
                      <w:u w:val="single"/>
                      <w:lang w:val="en-US" w:eastAsia="zh-CN" w:bidi="ar"/>
                    </w:rPr>
                  </w:pPr>
                  <w:r>
                    <w:rPr>
                      <w:rFonts w:hint="eastAsia" w:ascii="Times New Roman" w:hAnsi="Times New Roman" w:eastAsia="宋体" w:cs="Times New Roman"/>
                      <w:bCs/>
                      <w:color w:val="auto"/>
                      <w:sz w:val="21"/>
                      <w:szCs w:val="21"/>
                      <w:highlight w:val="none"/>
                      <w:u w:val="single"/>
                      <w:lang w:eastAsia="zh-CN"/>
                    </w:rPr>
                    <w:t>电控柜</w:t>
                  </w:r>
                </w:p>
              </w:tc>
              <w:tc>
                <w:tcPr>
                  <w:tcW w:w="31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TimesNewRomanPSMT" w:cs="Times New Roman"/>
                      <w:color w:val="auto"/>
                      <w:kern w:val="0"/>
                      <w:sz w:val="21"/>
                      <w:szCs w:val="21"/>
                      <w:highlight w:val="none"/>
                      <w:u w:val="single"/>
                      <w:lang w:val="en-US" w:eastAsia="zh-CN" w:bidi="ar"/>
                    </w:rPr>
                  </w:pPr>
                  <w:r>
                    <w:rPr>
                      <w:rFonts w:hint="eastAsia" w:ascii="Times New Roman" w:hAnsi="Times New Roman" w:eastAsia="TimesNewRomanPSMT" w:cs="Times New Roman"/>
                      <w:color w:val="auto"/>
                      <w:kern w:val="0"/>
                      <w:sz w:val="21"/>
                      <w:szCs w:val="21"/>
                      <w:highlight w:val="none"/>
                      <w:u w:val="single"/>
                      <w:lang w:val="en-US" w:eastAsia="zh-CN" w:bidi="ar"/>
                    </w:rPr>
                    <w:t>550*260*750mm，控制整个系统自动化运行</w:t>
                  </w:r>
                </w:p>
              </w:tc>
              <w:tc>
                <w:tcPr>
                  <w:tcW w:w="98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lang w:eastAsia="zh-CN"/>
                    </w:rPr>
                  </w:pPr>
                  <w:r>
                    <w:rPr>
                      <w:rFonts w:hint="eastAsia" w:ascii="Times New Roman" w:hAnsi="Times New Roman" w:cs="Times New Roman"/>
                      <w:color w:val="auto"/>
                      <w:sz w:val="21"/>
                      <w:szCs w:val="21"/>
                      <w:highlight w:val="none"/>
                      <w:u w:val="single"/>
                      <w:lang w:eastAsia="zh-CN"/>
                    </w:rPr>
                    <w:t>座</w:t>
                  </w:r>
                </w:p>
              </w:tc>
              <w:tc>
                <w:tcPr>
                  <w:tcW w:w="72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sz w:val="21"/>
                      <w:szCs w:val="21"/>
                      <w:highlight w:val="none"/>
                      <w:u w:val="single"/>
                    </w:rPr>
                    <w:t>1</w:t>
                  </w:r>
                </w:p>
              </w:tc>
              <w:tc>
                <w:tcPr>
                  <w:tcW w:w="160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21"/>
                      <w:highlight w:val="none"/>
                      <w:u w:val="single"/>
                      <w:lang w:val="en-US" w:eastAsia="zh-CN"/>
                    </w:rPr>
                  </w:pPr>
                  <w:r>
                    <w:rPr>
                      <w:rFonts w:hint="default" w:ascii="Times New Roman" w:hAnsi="Times New Roman" w:cs="Times New Roman"/>
                      <w:color w:val="auto"/>
                      <w:sz w:val="21"/>
                      <w:szCs w:val="21"/>
                      <w:highlight w:val="none"/>
                      <w:u w:val="singl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lang w:val="en-US" w:eastAsia="zh-CN"/>
                    </w:rPr>
                  </w:pPr>
                  <w:r>
                    <w:rPr>
                      <w:rFonts w:hint="default" w:ascii="Times New Roman" w:hAnsi="Times New Roman" w:cs="Times New Roman"/>
                      <w:color w:val="auto"/>
                      <w:sz w:val="21"/>
                      <w:szCs w:val="21"/>
                      <w:highlight w:val="none"/>
                      <w:u w:val="single"/>
                      <w:lang w:val="en-US" w:eastAsia="zh-CN"/>
                    </w:rPr>
                    <w:t>1</w:t>
                  </w:r>
                  <w:r>
                    <w:rPr>
                      <w:rFonts w:hint="eastAsia" w:ascii="Times New Roman" w:hAnsi="Times New Roman" w:cs="Times New Roman"/>
                      <w:color w:val="auto"/>
                      <w:sz w:val="21"/>
                      <w:szCs w:val="21"/>
                      <w:highlight w:val="none"/>
                      <w:u w:val="single"/>
                      <w:lang w:val="en-US" w:eastAsia="zh-CN"/>
                    </w:rPr>
                    <w:t>6</w:t>
                  </w:r>
                </w:p>
              </w:tc>
              <w:tc>
                <w:tcPr>
                  <w:tcW w:w="17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0"/>
                      <w:sz w:val="21"/>
                      <w:szCs w:val="21"/>
                      <w:highlight w:val="none"/>
                      <w:u w:val="single"/>
                      <w:lang w:val="en-US" w:eastAsia="zh-CN" w:bidi="ar"/>
                    </w:rPr>
                  </w:pPr>
                  <w:r>
                    <w:rPr>
                      <w:rFonts w:hint="eastAsia" w:ascii="Times New Roman" w:hAnsi="Times New Roman" w:eastAsia="宋体" w:cs="Times New Roman"/>
                      <w:color w:val="auto"/>
                      <w:sz w:val="21"/>
                      <w:szCs w:val="21"/>
                      <w:highlight w:val="none"/>
                      <w:u w:val="single"/>
                      <w:lang w:eastAsia="zh-CN"/>
                    </w:rPr>
                    <w:t>高效沉淀组件</w:t>
                  </w:r>
                </w:p>
              </w:tc>
              <w:tc>
                <w:tcPr>
                  <w:tcW w:w="31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TimesNewRomanPSMT" w:cs="Times New Roman"/>
                      <w:color w:val="auto"/>
                      <w:kern w:val="0"/>
                      <w:sz w:val="21"/>
                      <w:szCs w:val="21"/>
                      <w:highlight w:val="none"/>
                      <w:u w:val="single"/>
                      <w:lang w:val="en-US" w:eastAsia="zh-CN" w:bidi="ar"/>
                    </w:rPr>
                  </w:pPr>
                  <w:r>
                    <w:rPr>
                      <w:rFonts w:hint="eastAsia" w:ascii="Times New Roman" w:hAnsi="Times New Roman" w:eastAsia="TimesNewRomanPSMT" w:cs="Times New Roman"/>
                      <w:color w:val="auto"/>
                      <w:kern w:val="0"/>
                      <w:sz w:val="21"/>
                      <w:szCs w:val="21"/>
                      <w:highlight w:val="none"/>
                      <w:u w:val="single"/>
                      <w:lang w:val="en-US" w:eastAsia="zh-CN" w:bidi="ar"/>
                    </w:rPr>
                    <w:t>150T/d，含支架</w:t>
                  </w:r>
                </w:p>
              </w:tc>
              <w:tc>
                <w:tcPr>
                  <w:tcW w:w="98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lang w:eastAsia="zh-CN"/>
                    </w:rPr>
                  </w:pPr>
                  <w:r>
                    <w:rPr>
                      <w:rFonts w:hint="default" w:ascii="Times New Roman" w:hAnsi="Times New Roman" w:cs="Times New Roman"/>
                      <w:color w:val="auto"/>
                      <w:sz w:val="21"/>
                      <w:szCs w:val="21"/>
                      <w:highlight w:val="none"/>
                      <w:u w:val="single"/>
                      <w:lang w:eastAsia="zh-CN"/>
                    </w:rPr>
                    <w:t>台</w:t>
                  </w:r>
                </w:p>
              </w:tc>
              <w:tc>
                <w:tcPr>
                  <w:tcW w:w="72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kern w:val="0"/>
                      <w:sz w:val="21"/>
                      <w:szCs w:val="21"/>
                      <w:highlight w:val="none"/>
                      <w:u w:val="single"/>
                    </w:rPr>
                    <w:t>1</w:t>
                  </w:r>
                </w:p>
              </w:tc>
              <w:tc>
                <w:tcPr>
                  <w:tcW w:w="160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21"/>
                      <w:highlight w:val="none"/>
                      <w:u w:val="single"/>
                      <w:lang w:val="en-US" w:eastAsia="zh-CN"/>
                    </w:rPr>
                  </w:pPr>
                  <w:r>
                    <w:rPr>
                      <w:rFonts w:hint="default" w:ascii="Times New Roman" w:hAnsi="Times New Roman" w:cs="Times New Roman"/>
                      <w:color w:val="auto"/>
                      <w:sz w:val="21"/>
                      <w:szCs w:val="21"/>
                      <w:highlight w:val="none"/>
                      <w:u w:val="singl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lang w:val="en-US" w:eastAsia="zh-CN"/>
                    </w:rPr>
                  </w:pPr>
                  <w:r>
                    <w:rPr>
                      <w:rFonts w:hint="default" w:ascii="Times New Roman" w:hAnsi="Times New Roman" w:cs="Times New Roman"/>
                      <w:color w:val="auto"/>
                      <w:sz w:val="21"/>
                      <w:szCs w:val="21"/>
                      <w:highlight w:val="none"/>
                      <w:u w:val="single"/>
                      <w:lang w:val="en-US" w:eastAsia="zh-CN"/>
                    </w:rPr>
                    <w:t>1</w:t>
                  </w:r>
                  <w:r>
                    <w:rPr>
                      <w:rFonts w:hint="eastAsia" w:ascii="Times New Roman" w:hAnsi="Times New Roman" w:cs="Times New Roman"/>
                      <w:color w:val="auto"/>
                      <w:sz w:val="21"/>
                      <w:szCs w:val="21"/>
                      <w:highlight w:val="none"/>
                      <w:u w:val="single"/>
                      <w:lang w:val="en-US" w:eastAsia="zh-CN"/>
                    </w:rPr>
                    <w:t>7</w:t>
                  </w:r>
                </w:p>
              </w:tc>
              <w:tc>
                <w:tcPr>
                  <w:tcW w:w="179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u w:val="single"/>
                      <w:lang w:val="en-US" w:eastAsia="zh-CN" w:bidi="ar"/>
                    </w:rPr>
                  </w:pPr>
                  <w:r>
                    <w:rPr>
                      <w:rFonts w:hint="default" w:ascii="Times New Roman" w:hAnsi="Times New Roman" w:cs="Times New Roman"/>
                      <w:color w:val="auto"/>
                      <w:kern w:val="0"/>
                      <w:sz w:val="21"/>
                      <w:szCs w:val="21"/>
                      <w:highlight w:val="none"/>
                      <w:u w:val="single"/>
                    </w:rPr>
                    <w:t>鼓风机</w:t>
                  </w:r>
                </w:p>
              </w:tc>
              <w:tc>
                <w:tcPr>
                  <w:tcW w:w="319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TimesNewRomanPSMT" w:cs="Times New Roman"/>
                      <w:color w:val="auto"/>
                      <w:kern w:val="0"/>
                      <w:sz w:val="21"/>
                      <w:szCs w:val="21"/>
                      <w:highlight w:val="none"/>
                      <w:u w:val="single"/>
                      <w:lang w:val="en-US" w:eastAsia="zh-CN" w:bidi="ar"/>
                    </w:rPr>
                  </w:pPr>
                  <w:r>
                    <w:rPr>
                      <w:rFonts w:hint="default" w:ascii="Times New Roman" w:hAnsi="Times New Roman" w:eastAsia="TimesNewRomanPSMT" w:cs="Times New Roman"/>
                      <w:color w:val="auto"/>
                      <w:kern w:val="0"/>
                      <w:sz w:val="21"/>
                      <w:szCs w:val="21"/>
                      <w:highlight w:val="none"/>
                      <w:u w:val="single"/>
                      <w:lang w:val="en-US" w:eastAsia="zh-CN" w:bidi="ar"/>
                    </w:rPr>
                    <w:t>/</w:t>
                  </w:r>
                </w:p>
              </w:tc>
              <w:tc>
                <w:tcPr>
                  <w:tcW w:w="98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lang w:eastAsia="zh-CN"/>
                    </w:rPr>
                  </w:pPr>
                  <w:r>
                    <w:rPr>
                      <w:rFonts w:hint="default" w:ascii="Times New Roman" w:hAnsi="Times New Roman" w:cs="Times New Roman"/>
                      <w:color w:val="auto"/>
                      <w:sz w:val="21"/>
                      <w:szCs w:val="21"/>
                      <w:highlight w:val="none"/>
                      <w:u w:val="single"/>
                      <w:lang w:eastAsia="zh-CN"/>
                    </w:rPr>
                    <w:t>台</w:t>
                  </w:r>
                </w:p>
              </w:tc>
              <w:tc>
                <w:tcPr>
                  <w:tcW w:w="72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kern w:val="0"/>
                      <w:sz w:val="21"/>
                      <w:szCs w:val="21"/>
                      <w:highlight w:val="none"/>
                      <w:u w:val="single"/>
                    </w:rPr>
                    <w:t>2</w:t>
                  </w:r>
                </w:p>
              </w:tc>
              <w:tc>
                <w:tcPr>
                  <w:tcW w:w="160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21"/>
                      <w:highlight w:val="none"/>
                      <w:u w:val="single"/>
                      <w:lang w:val="en-US" w:eastAsia="zh-CN"/>
                    </w:rPr>
                  </w:pPr>
                  <w:r>
                    <w:rPr>
                      <w:rFonts w:hint="default" w:ascii="Times New Roman" w:hAnsi="Times New Roman" w:cs="Times New Roman"/>
                      <w:color w:val="auto"/>
                      <w:sz w:val="21"/>
                      <w:szCs w:val="21"/>
                      <w:highlight w:val="none"/>
                      <w:u w:val="single"/>
                      <w:lang w:val="en-US" w:eastAsia="zh-CN"/>
                    </w:rPr>
                    <w:t>/</w:t>
                  </w:r>
                </w:p>
              </w:tc>
            </w:tr>
          </w:tbl>
          <w:p>
            <w:pPr>
              <w:pStyle w:val="2"/>
              <w:ind w:firstLine="482"/>
              <w:outlineLvl w:val="2"/>
            </w:pPr>
            <w:bookmarkStart w:id="4" w:name="_Toc34059477"/>
            <w:r>
              <w:rPr>
                <w:rFonts w:hint="eastAsia"/>
              </w:rPr>
              <w:t>3.2主要原（辅）料及能耗</w:t>
            </w:r>
          </w:p>
          <w:p>
            <w:pPr>
              <w:ind w:firstLine="480" w:firstLineChars="200"/>
              <w:rPr>
                <w:rFonts w:ascii="Times New Roman" w:hAnsi="Times New Roman" w:cs="Times New Roman"/>
              </w:rPr>
            </w:pPr>
            <w:r>
              <w:rPr>
                <w:rFonts w:hint="eastAsia" w:ascii="Times New Roman" w:hAnsi="Times New Roman" w:cs="Times New Roman"/>
              </w:rPr>
              <w:t>本项目是对</w:t>
            </w:r>
            <w:r>
              <w:rPr>
                <w:rFonts w:hint="eastAsia" w:ascii="Times New Roman" w:hAnsi="Times New Roman" w:cs="Times New Roman"/>
                <w:lang w:eastAsia="zh-CN"/>
              </w:rPr>
              <w:t>生活污水进行处理，不涉及较多的原辅材料，</w:t>
            </w:r>
            <w:r>
              <w:rPr>
                <w:rFonts w:hint="eastAsia" w:ascii="Times New Roman" w:hAnsi="Times New Roman" w:cs="Times New Roman"/>
              </w:rPr>
              <w:t>如下表所示：</w:t>
            </w:r>
          </w:p>
          <w:p>
            <w:pPr>
              <w:spacing w:line="360" w:lineRule="auto"/>
              <w:jc w:val="center"/>
              <w:rPr>
                <w:rFonts w:ascii="Times New Roman" w:hAnsi="Times New Roman" w:cs="Times New Roman"/>
                <w:b/>
                <w:bCs/>
              </w:rPr>
            </w:pPr>
            <w:r>
              <w:rPr>
                <w:rFonts w:hint="eastAsia" w:ascii="Times New Roman" w:hAnsi="Times New Roman" w:cs="Times New Roman"/>
                <w:b/>
                <w:bCs/>
              </w:rPr>
              <w:t>表1-</w:t>
            </w:r>
            <w:r>
              <w:rPr>
                <w:rFonts w:hint="eastAsia" w:ascii="Times New Roman" w:hAnsi="Times New Roman" w:cs="Times New Roman"/>
                <w:b/>
                <w:bCs/>
                <w:lang w:val="en-US" w:eastAsia="zh-CN"/>
              </w:rPr>
              <w:t>8</w:t>
            </w:r>
            <w:r>
              <w:rPr>
                <w:rFonts w:hint="eastAsia" w:ascii="Times New Roman" w:hAnsi="Times New Roman" w:cs="Times New Roman"/>
                <w:b/>
                <w:bCs/>
              </w:rPr>
              <w:t xml:space="preserve">  主要原（辅）料及能耗一览表</w:t>
            </w:r>
          </w:p>
          <w:tbl>
            <w:tblPr>
              <w:tblStyle w:val="33"/>
              <w:tblW w:w="0" w:type="auto"/>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945"/>
              <w:gridCol w:w="1123"/>
              <w:gridCol w:w="1778"/>
              <w:gridCol w:w="1525"/>
              <w:gridCol w:w="1687"/>
              <w:gridCol w:w="129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97" w:type="dxa"/>
                  <w:tcBorders>
                    <w:bottom w:val="single" w:color="auto" w:sz="12" w:space="0"/>
                  </w:tcBorders>
                  <w:vAlign w:val="center"/>
                </w:tcPr>
                <w:p>
                  <w:pPr>
                    <w:pStyle w:val="11"/>
                    <w:spacing w:after="0" w:line="240" w:lineRule="auto"/>
                    <w:jc w:val="center"/>
                    <w:rPr>
                      <w:rFonts w:ascii="Times New Roman" w:hAnsi="Times New Roman" w:cs="Times New Roman"/>
                      <w:b/>
                      <w:bCs/>
                      <w:color w:val="auto"/>
                      <w:sz w:val="21"/>
                      <w:szCs w:val="21"/>
                      <w:highlight w:val="none"/>
                      <w:u w:val="single"/>
                    </w:rPr>
                  </w:pPr>
                  <w:r>
                    <w:rPr>
                      <w:rFonts w:hint="eastAsia" w:ascii="Times New Roman" w:hAnsi="Times New Roman" w:cs="Times New Roman"/>
                      <w:b/>
                      <w:bCs/>
                      <w:color w:val="auto"/>
                      <w:sz w:val="21"/>
                      <w:szCs w:val="21"/>
                      <w:highlight w:val="none"/>
                      <w:u w:val="single"/>
                    </w:rPr>
                    <w:t>序号</w:t>
                  </w:r>
                </w:p>
              </w:tc>
              <w:tc>
                <w:tcPr>
                  <w:tcW w:w="2068" w:type="dxa"/>
                  <w:gridSpan w:val="2"/>
                  <w:tcBorders>
                    <w:bottom w:val="single" w:color="auto" w:sz="12" w:space="0"/>
                  </w:tcBorders>
                  <w:vAlign w:val="center"/>
                </w:tcPr>
                <w:p>
                  <w:pPr>
                    <w:pStyle w:val="11"/>
                    <w:spacing w:after="0" w:line="240" w:lineRule="auto"/>
                    <w:jc w:val="center"/>
                    <w:rPr>
                      <w:rFonts w:ascii="Times New Roman" w:hAnsi="Times New Roman" w:cs="Times New Roman"/>
                      <w:b/>
                      <w:bCs/>
                      <w:color w:val="auto"/>
                      <w:sz w:val="21"/>
                      <w:szCs w:val="21"/>
                      <w:highlight w:val="none"/>
                      <w:u w:val="single"/>
                    </w:rPr>
                  </w:pPr>
                  <w:r>
                    <w:rPr>
                      <w:rFonts w:hint="eastAsia" w:ascii="Times New Roman" w:hAnsi="Times New Roman" w:cs="Times New Roman"/>
                      <w:b/>
                      <w:bCs/>
                      <w:color w:val="auto"/>
                      <w:sz w:val="21"/>
                      <w:szCs w:val="21"/>
                      <w:highlight w:val="none"/>
                      <w:u w:val="single"/>
                    </w:rPr>
                    <w:t>名称</w:t>
                  </w:r>
                </w:p>
              </w:tc>
              <w:tc>
                <w:tcPr>
                  <w:tcW w:w="1778" w:type="dxa"/>
                  <w:tcBorders>
                    <w:bottom w:val="single" w:color="auto" w:sz="12" w:space="0"/>
                  </w:tcBorders>
                  <w:vAlign w:val="center"/>
                </w:tcPr>
                <w:p>
                  <w:pPr>
                    <w:pStyle w:val="11"/>
                    <w:spacing w:after="0" w:line="240" w:lineRule="auto"/>
                    <w:jc w:val="center"/>
                    <w:rPr>
                      <w:rFonts w:ascii="Times New Roman" w:hAnsi="Times New Roman" w:cs="Times New Roman"/>
                      <w:b/>
                      <w:bCs/>
                      <w:color w:val="auto"/>
                      <w:sz w:val="21"/>
                      <w:szCs w:val="21"/>
                      <w:highlight w:val="none"/>
                      <w:u w:val="single"/>
                    </w:rPr>
                  </w:pPr>
                  <w:r>
                    <w:rPr>
                      <w:rFonts w:hint="eastAsia" w:ascii="Times New Roman" w:hAnsi="Times New Roman" w:cs="Times New Roman"/>
                      <w:b/>
                      <w:bCs/>
                      <w:color w:val="auto"/>
                      <w:sz w:val="21"/>
                      <w:szCs w:val="21"/>
                      <w:highlight w:val="none"/>
                      <w:u w:val="single"/>
                    </w:rPr>
                    <w:t>储存规模（t/a）</w:t>
                  </w:r>
                </w:p>
              </w:tc>
              <w:tc>
                <w:tcPr>
                  <w:tcW w:w="1525" w:type="dxa"/>
                  <w:tcBorders>
                    <w:bottom w:val="single" w:color="auto" w:sz="12" w:space="0"/>
                  </w:tcBorders>
                  <w:vAlign w:val="center"/>
                </w:tcPr>
                <w:p>
                  <w:pPr>
                    <w:pStyle w:val="11"/>
                    <w:spacing w:after="0" w:line="240" w:lineRule="auto"/>
                    <w:jc w:val="center"/>
                    <w:rPr>
                      <w:rFonts w:ascii="Times New Roman" w:hAnsi="Times New Roman" w:cs="Times New Roman"/>
                      <w:b/>
                      <w:bCs/>
                      <w:color w:val="auto"/>
                      <w:sz w:val="21"/>
                      <w:szCs w:val="21"/>
                      <w:highlight w:val="none"/>
                      <w:u w:val="single"/>
                    </w:rPr>
                  </w:pPr>
                  <w:r>
                    <w:rPr>
                      <w:rFonts w:hint="eastAsia" w:ascii="Times New Roman" w:hAnsi="Times New Roman" w:cs="Times New Roman"/>
                      <w:b/>
                      <w:bCs/>
                      <w:color w:val="auto"/>
                      <w:sz w:val="21"/>
                      <w:szCs w:val="21"/>
                      <w:highlight w:val="none"/>
                      <w:u w:val="single"/>
                    </w:rPr>
                    <w:t>年</w:t>
                  </w:r>
                  <w:r>
                    <w:rPr>
                      <w:rFonts w:hint="eastAsia" w:ascii="Times New Roman" w:hAnsi="Times New Roman" w:cs="Times New Roman"/>
                      <w:b/>
                      <w:bCs/>
                      <w:color w:val="auto"/>
                      <w:sz w:val="21"/>
                      <w:szCs w:val="21"/>
                      <w:highlight w:val="none"/>
                      <w:u w:val="single"/>
                      <w:lang w:eastAsia="zh-CN"/>
                    </w:rPr>
                    <w:t>用</w:t>
                  </w:r>
                  <w:r>
                    <w:rPr>
                      <w:rFonts w:hint="eastAsia" w:ascii="Times New Roman" w:hAnsi="Times New Roman" w:cs="Times New Roman"/>
                      <w:b/>
                      <w:bCs/>
                      <w:color w:val="auto"/>
                      <w:sz w:val="21"/>
                      <w:szCs w:val="21"/>
                      <w:highlight w:val="none"/>
                      <w:u w:val="single"/>
                    </w:rPr>
                    <w:t>量（t/a）</w:t>
                  </w:r>
                </w:p>
              </w:tc>
              <w:tc>
                <w:tcPr>
                  <w:tcW w:w="1687" w:type="dxa"/>
                  <w:tcBorders>
                    <w:bottom w:val="single" w:color="auto" w:sz="12" w:space="0"/>
                  </w:tcBorders>
                  <w:vAlign w:val="center"/>
                </w:tcPr>
                <w:p>
                  <w:pPr>
                    <w:pStyle w:val="11"/>
                    <w:spacing w:after="0" w:line="240" w:lineRule="auto"/>
                    <w:jc w:val="center"/>
                    <w:rPr>
                      <w:rFonts w:ascii="Times New Roman" w:hAnsi="Times New Roman" w:cs="Times New Roman"/>
                      <w:b/>
                      <w:bCs/>
                      <w:color w:val="auto"/>
                      <w:sz w:val="21"/>
                      <w:szCs w:val="21"/>
                      <w:highlight w:val="none"/>
                      <w:u w:val="single"/>
                    </w:rPr>
                  </w:pPr>
                  <w:r>
                    <w:rPr>
                      <w:rFonts w:hint="eastAsia" w:ascii="Times New Roman" w:hAnsi="Times New Roman" w:cs="Times New Roman"/>
                      <w:b/>
                      <w:bCs/>
                      <w:color w:val="auto"/>
                      <w:sz w:val="21"/>
                      <w:szCs w:val="21"/>
                      <w:highlight w:val="none"/>
                      <w:u w:val="single"/>
                    </w:rPr>
                    <w:t>状态</w:t>
                  </w:r>
                </w:p>
              </w:tc>
              <w:tc>
                <w:tcPr>
                  <w:tcW w:w="1293" w:type="dxa"/>
                  <w:tcBorders>
                    <w:bottom w:val="single" w:color="auto" w:sz="12" w:space="0"/>
                  </w:tcBorders>
                  <w:vAlign w:val="center"/>
                </w:tcPr>
                <w:p>
                  <w:pPr>
                    <w:pStyle w:val="11"/>
                    <w:spacing w:after="0" w:line="240" w:lineRule="auto"/>
                    <w:jc w:val="center"/>
                    <w:rPr>
                      <w:rFonts w:ascii="Times New Roman" w:hAnsi="Times New Roman" w:cs="Times New Roman"/>
                      <w:b/>
                      <w:bCs/>
                      <w:color w:val="auto"/>
                      <w:sz w:val="21"/>
                      <w:szCs w:val="21"/>
                      <w:highlight w:val="none"/>
                      <w:u w:val="single"/>
                    </w:rPr>
                  </w:pPr>
                  <w:r>
                    <w:rPr>
                      <w:rFonts w:hint="eastAsia" w:ascii="Times New Roman" w:hAnsi="Times New Roman" w:cs="Times New Roman"/>
                      <w:b/>
                      <w:bCs/>
                      <w:color w:val="auto"/>
                      <w:sz w:val="21"/>
                      <w:szCs w:val="21"/>
                      <w:highlight w:val="none"/>
                      <w:u w:val="single"/>
                    </w:rPr>
                    <w:t>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97" w:type="dxa"/>
                  <w:tcBorders>
                    <w:tl2br w:val="nil"/>
                    <w:tr2bl w:val="nil"/>
                  </w:tcBorders>
                  <w:vAlign w:val="center"/>
                </w:tcPr>
                <w:p>
                  <w:pPr>
                    <w:pStyle w:val="11"/>
                    <w:spacing w:after="0" w:line="240" w:lineRule="auto"/>
                    <w:jc w:val="center"/>
                    <w:rPr>
                      <w:rFonts w:hint="eastAsia" w:ascii="Times New Roman" w:hAnsi="Times New Roman" w:cs="Times New Roman" w:eastAsiaTheme="minorEastAsia"/>
                      <w:color w:val="auto"/>
                      <w:sz w:val="21"/>
                      <w:szCs w:val="21"/>
                      <w:highlight w:val="none"/>
                      <w:u w:val="single"/>
                      <w:lang w:val="en-US" w:eastAsia="zh-CN"/>
                    </w:rPr>
                  </w:pPr>
                  <w:r>
                    <w:rPr>
                      <w:rFonts w:hint="eastAsia" w:ascii="Times New Roman" w:hAnsi="Times New Roman" w:cs="Times New Roman"/>
                      <w:color w:val="auto"/>
                      <w:sz w:val="21"/>
                      <w:szCs w:val="21"/>
                      <w:highlight w:val="none"/>
                      <w:u w:val="single"/>
                      <w:lang w:val="en-US" w:eastAsia="zh-CN"/>
                    </w:rPr>
                    <w:t>1</w:t>
                  </w:r>
                </w:p>
              </w:tc>
              <w:tc>
                <w:tcPr>
                  <w:tcW w:w="945" w:type="dxa"/>
                  <w:vMerge w:val="restart"/>
                  <w:tcBorders>
                    <w:tl2br w:val="nil"/>
                    <w:tr2bl w:val="nil"/>
                  </w:tcBorders>
                  <w:vAlign w:val="center"/>
                </w:tcPr>
                <w:p>
                  <w:pPr>
                    <w:pStyle w:val="11"/>
                    <w:spacing w:after="0" w:line="240" w:lineRule="auto"/>
                    <w:jc w:val="center"/>
                    <w:rPr>
                      <w:rFonts w:hint="eastAsia" w:ascii="Times New Roman" w:hAnsi="Times New Roman" w:cs="Times New Roman" w:eastAsiaTheme="minorEastAsia"/>
                      <w:color w:val="auto"/>
                      <w:sz w:val="21"/>
                      <w:szCs w:val="21"/>
                      <w:highlight w:val="none"/>
                      <w:u w:val="single"/>
                      <w:lang w:eastAsia="zh-CN"/>
                    </w:rPr>
                  </w:pPr>
                  <w:r>
                    <w:rPr>
                      <w:rFonts w:hint="eastAsia" w:ascii="Times New Roman" w:hAnsi="Times New Roman" w:cs="Times New Roman"/>
                      <w:color w:val="auto"/>
                      <w:sz w:val="21"/>
                      <w:szCs w:val="21"/>
                      <w:highlight w:val="none"/>
                      <w:u w:val="single"/>
                      <w:lang w:eastAsia="zh-CN"/>
                    </w:rPr>
                    <w:t>药剂</w:t>
                  </w:r>
                </w:p>
              </w:tc>
              <w:tc>
                <w:tcPr>
                  <w:tcW w:w="1123" w:type="dxa"/>
                  <w:tcBorders>
                    <w:tl2br w:val="nil"/>
                    <w:tr2bl w:val="nil"/>
                  </w:tcBorders>
                  <w:vAlign w:val="center"/>
                </w:tcPr>
                <w:p>
                  <w:pPr>
                    <w:pStyle w:val="11"/>
                    <w:spacing w:after="0" w:line="240" w:lineRule="auto"/>
                    <w:jc w:val="center"/>
                    <w:rPr>
                      <w:rFonts w:hint="default" w:ascii="Times New Roman" w:hAnsi="Times New Roman" w:cs="Times New Roman" w:eastAsiaTheme="minorEastAsia"/>
                      <w:color w:val="auto"/>
                      <w:sz w:val="21"/>
                      <w:szCs w:val="21"/>
                      <w:highlight w:val="none"/>
                      <w:u w:val="single"/>
                      <w:lang w:val="en-US" w:eastAsia="zh-CN"/>
                    </w:rPr>
                  </w:pPr>
                  <w:r>
                    <w:rPr>
                      <w:rFonts w:hint="eastAsia" w:ascii="Times New Roman" w:hAnsi="Times New Roman" w:cs="Times New Roman"/>
                      <w:color w:val="auto"/>
                      <w:sz w:val="21"/>
                      <w:szCs w:val="21"/>
                      <w:highlight w:val="none"/>
                      <w:u w:val="single"/>
                      <w:lang w:val="en-US" w:eastAsia="zh-CN"/>
                    </w:rPr>
                    <w:t>PAC</w:t>
                  </w:r>
                </w:p>
              </w:tc>
              <w:tc>
                <w:tcPr>
                  <w:tcW w:w="1778" w:type="dxa"/>
                  <w:tcBorders>
                    <w:tl2br w:val="nil"/>
                    <w:tr2bl w:val="nil"/>
                  </w:tcBorders>
                  <w:vAlign w:val="center"/>
                </w:tcPr>
                <w:p>
                  <w:pPr>
                    <w:pStyle w:val="11"/>
                    <w:spacing w:after="0" w:line="240" w:lineRule="auto"/>
                    <w:jc w:val="center"/>
                    <w:rPr>
                      <w:rFonts w:hint="default" w:ascii="Times New Roman" w:hAnsi="Times New Roman" w:cs="Times New Roman" w:eastAsiaTheme="minorEastAsia"/>
                      <w:color w:val="auto"/>
                      <w:sz w:val="21"/>
                      <w:szCs w:val="21"/>
                      <w:highlight w:val="none"/>
                      <w:u w:val="single"/>
                      <w:lang w:val="en-US" w:eastAsia="zh-CN"/>
                    </w:rPr>
                  </w:pPr>
                  <w:r>
                    <w:rPr>
                      <w:rFonts w:hint="eastAsia" w:ascii="Times New Roman" w:hAnsi="Times New Roman" w:cs="Times New Roman"/>
                      <w:color w:val="auto"/>
                      <w:sz w:val="21"/>
                      <w:szCs w:val="21"/>
                      <w:highlight w:val="none"/>
                      <w:u w:val="single"/>
                      <w:lang w:val="en-US" w:eastAsia="zh-CN"/>
                    </w:rPr>
                    <w:t>0.73</w:t>
                  </w:r>
                </w:p>
              </w:tc>
              <w:tc>
                <w:tcPr>
                  <w:tcW w:w="1525" w:type="dxa"/>
                  <w:tcBorders>
                    <w:tl2br w:val="nil"/>
                    <w:tr2bl w:val="nil"/>
                  </w:tcBorders>
                  <w:vAlign w:val="center"/>
                </w:tcPr>
                <w:p>
                  <w:pPr>
                    <w:pStyle w:val="11"/>
                    <w:spacing w:after="0" w:line="240" w:lineRule="auto"/>
                    <w:jc w:val="center"/>
                    <w:rPr>
                      <w:rFonts w:hint="default" w:ascii="Times New Roman" w:hAnsi="Times New Roman" w:cs="Times New Roman" w:eastAsiaTheme="minorEastAsia"/>
                      <w:color w:val="auto"/>
                      <w:sz w:val="21"/>
                      <w:szCs w:val="21"/>
                      <w:highlight w:val="none"/>
                      <w:u w:val="single"/>
                      <w:lang w:val="en-US" w:eastAsia="zh-CN"/>
                    </w:rPr>
                  </w:pPr>
                  <w:r>
                    <w:rPr>
                      <w:rFonts w:hint="eastAsia" w:ascii="Times New Roman" w:hAnsi="Times New Roman" w:cs="Times New Roman"/>
                      <w:color w:val="auto"/>
                      <w:sz w:val="21"/>
                      <w:szCs w:val="21"/>
                      <w:highlight w:val="none"/>
                      <w:u w:val="single"/>
                      <w:lang w:val="en-US" w:eastAsia="zh-CN"/>
                    </w:rPr>
                    <w:t>0.73</w:t>
                  </w:r>
                </w:p>
              </w:tc>
              <w:tc>
                <w:tcPr>
                  <w:tcW w:w="1687" w:type="dxa"/>
                  <w:tcBorders>
                    <w:tl2br w:val="nil"/>
                    <w:tr2bl w:val="nil"/>
                  </w:tcBorders>
                  <w:vAlign w:val="center"/>
                </w:tcPr>
                <w:p>
                  <w:pPr>
                    <w:pStyle w:val="11"/>
                    <w:spacing w:after="0" w:line="240" w:lineRule="auto"/>
                    <w:jc w:val="center"/>
                    <w:rPr>
                      <w:rFonts w:ascii="Times New Roman" w:hAnsi="Times New Roman" w:cs="Times New Roman"/>
                      <w:color w:val="auto"/>
                      <w:sz w:val="21"/>
                      <w:szCs w:val="21"/>
                      <w:highlight w:val="none"/>
                      <w:u w:val="single"/>
                    </w:rPr>
                  </w:pPr>
                  <w:r>
                    <w:rPr>
                      <w:rFonts w:hint="eastAsia" w:ascii="Times New Roman" w:hAnsi="Times New Roman" w:cs="Times New Roman"/>
                      <w:color w:val="auto"/>
                      <w:sz w:val="21"/>
                      <w:szCs w:val="21"/>
                      <w:highlight w:val="none"/>
                      <w:u w:val="single"/>
                      <w:lang w:eastAsia="zh-CN"/>
                    </w:rPr>
                    <w:t>固态</w:t>
                  </w:r>
                </w:p>
              </w:tc>
              <w:tc>
                <w:tcPr>
                  <w:tcW w:w="1293" w:type="dxa"/>
                  <w:tcBorders>
                    <w:tl2br w:val="nil"/>
                    <w:tr2bl w:val="nil"/>
                  </w:tcBorders>
                  <w:vAlign w:val="center"/>
                </w:tcPr>
                <w:p>
                  <w:pPr>
                    <w:pStyle w:val="11"/>
                    <w:spacing w:after="0" w:line="240" w:lineRule="auto"/>
                    <w:jc w:val="center"/>
                    <w:rPr>
                      <w:rFonts w:hint="eastAsia" w:ascii="Times New Roman" w:hAnsi="Times New Roman" w:cs="Times New Roman" w:eastAsiaTheme="minorEastAsia"/>
                      <w:color w:val="auto"/>
                      <w:sz w:val="21"/>
                      <w:szCs w:val="21"/>
                      <w:highlight w:val="none"/>
                      <w:u w:val="single"/>
                      <w:lang w:eastAsia="zh-CN"/>
                    </w:rPr>
                  </w:pPr>
                  <w:r>
                    <w:rPr>
                      <w:rFonts w:hint="eastAsia" w:ascii="Times New Roman" w:hAnsi="Times New Roman" w:cs="Times New Roman"/>
                      <w:color w:val="auto"/>
                      <w:sz w:val="21"/>
                      <w:szCs w:val="21"/>
                      <w:highlight w:val="none"/>
                      <w:u w:val="single"/>
                      <w:lang w:eastAsia="zh-CN"/>
                    </w:rPr>
                    <w:t>外购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97" w:type="dxa"/>
                  <w:tcBorders>
                    <w:tl2br w:val="nil"/>
                    <w:tr2bl w:val="nil"/>
                  </w:tcBorders>
                  <w:vAlign w:val="center"/>
                </w:tcPr>
                <w:p>
                  <w:pPr>
                    <w:pStyle w:val="11"/>
                    <w:spacing w:after="0" w:line="240" w:lineRule="auto"/>
                    <w:jc w:val="center"/>
                    <w:rPr>
                      <w:rFonts w:hint="default" w:ascii="Times New Roman" w:hAnsi="Times New Roman" w:cs="Times New Roman"/>
                      <w:color w:val="auto"/>
                      <w:sz w:val="21"/>
                      <w:szCs w:val="21"/>
                      <w:highlight w:val="none"/>
                      <w:u w:val="single"/>
                      <w:lang w:val="en-US" w:eastAsia="zh-CN"/>
                    </w:rPr>
                  </w:pPr>
                  <w:r>
                    <w:rPr>
                      <w:rFonts w:hint="eastAsia" w:ascii="Times New Roman" w:hAnsi="Times New Roman" w:cs="Times New Roman"/>
                      <w:color w:val="auto"/>
                      <w:sz w:val="21"/>
                      <w:szCs w:val="21"/>
                      <w:highlight w:val="none"/>
                      <w:u w:val="single"/>
                      <w:lang w:val="en-US" w:eastAsia="zh-CN"/>
                    </w:rPr>
                    <w:t>2</w:t>
                  </w:r>
                </w:p>
              </w:tc>
              <w:tc>
                <w:tcPr>
                  <w:tcW w:w="945" w:type="dxa"/>
                  <w:vMerge w:val="continue"/>
                  <w:tcBorders>
                    <w:tl2br w:val="nil"/>
                    <w:tr2bl w:val="nil"/>
                  </w:tcBorders>
                  <w:vAlign w:val="center"/>
                </w:tcPr>
                <w:p>
                  <w:pPr>
                    <w:pStyle w:val="11"/>
                    <w:spacing w:after="0" w:line="240" w:lineRule="auto"/>
                    <w:jc w:val="center"/>
                    <w:rPr>
                      <w:rFonts w:hint="eastAsia" w:ascii="Times New Roman" w:hAnsi="Times New Roman" w:cs="Times New Roman"/>
                      <w:color w:val="auto"/>
                      <w:sz w:val="21"/>
                      <w:szCs w:val="21"/>
                      <w:highlight w:val="none"/>
                      <w:u w:val="single"/>
                      <w:lang w:eastAsia="zh-CN"/>
                    </w:rPr>
                  </w:pPr>
                </w:p>
              </w:tc>
              <w:tc>
                <w:tcPr>
                  <w:tcW w:w="1123" w:type="dxa"/>
                  <w:tcBorders>
                    <w:tl2br w:val="nil"/>
                    <w:tr2bl w:val="nil"/>
                  </w:tcBorders>
                  <w:vAlign w:val="center"/>
                </w:tcPr>
                <w:p>
                  <w:pPr>
                    <w:pStyle w:val="11"/>
                    <w:spacing w:after="0" w:line="240" w:lineRule="auto"/>
                    <w:jc w:val="center"/>
                    <w:rPr>
                      <w:rFonts w:hint="eastAsia" w:ascii="Times New Roman" w:hAnsi="Times New Roman" w:cs="Times New Roman"/>
                      <w:color w:val="auto"/>
                      <w:sz w:val="21"/>
                      <w:szCs w:val="21"/>
                      <w:highlight w:val="none"/>
                      <w:u w:val="single"/>
                      <w:lang w:val="en-US" w:eastAsia="zh-CN"/>
                    </w:rPr>
                  </w:pPr>
                  <w:r>
                    <w:rPr>
                      <w:rFonts w:hint="eastAsia" w:ascii="Times New Roman" w:hAnsi="Times New Roman" w:cs="Times New Roman"/>
                      <w:color w:val="auto"/>
                      <w:sz w:val="21"/>
                      <w:szCs w:val="21"/>
                      <w:highlight w:val="none"/>
                      <w:u w:val="single"/>
                      <w:lang w:val="en-US" w:eastAsia="zh-CN"/>
                    </w:rPr>
                    <w:t>除磷剂</w:t>
                  </w:r>
                </w:p>
              </w:tc>
              <w:tc>
                <w:tcPr>
                  <w:tcW w:w="1778" w:type="dxa"/>
                  <w:tcBorders>
                    <w:tl2br w:val="nil"/>
                    <w:tr2bl w:val="nil"/>
                  </w:tcBorders>
                  <w:vAlign w:val="center"/>
                </w:tcPr>
                <w:p>
                  <w:pPr>
                    <w:pStyle w:val="11"/>
                    <w:spacing w:after="0" w:line="240" w:lineRule="auto"/>
                    <w:jc w:val="center"/>
                    <w:rPr>
                      <w:rFonts w:hint="default" w:ascii="Times New Roman" w:hAnsi="Times New Roman" w:cs="Times New Roman"/>
                      <w:color w:val="auto"/>
                      <w:sz w:val="21"/>
                      <w:szCs w:val="21"/>
                      <w:highlight w:val="none"/>
                      <w:u w:val="single"/>
                      <w:lang w:val="en-US" w:eastAsia="zh-CN"/>
                    </w:rPr>
                  </w:pPr>
                  <w:r>
                    <w:rPr>
                      <w:rFonts w:hint="eastAsia" w:ascii="Times New Roman" w:hAnsi="Times New Roman" w:cs="Times New Roman"/>
                      <w:color w:val="auto"/>
                      <w:sz w:val="21"/>
                      <w:szCs w:val="21"/>
                      <w:highlight w:val="none"/>
                      <w:u w:val="single"/>
                      <w:lang w:val="en-US" w:eastAsia="zh-CN"/>
                    </w:rPr>
                    <w:t>2.981</w:t>
                  </w:r>
                </w:p>
              </w:tc>
              <w:tc>
                <w:tcPr>
                  <w:tcW w:w="1525" w:type="dxa"/>
                  <w:tcBorders>
                    <w:tl2br w:val="nil"/>
                    <w:tr2bl w:val="nil"/>
                  </w:tcBorders>
                  <w:vAlign w:val="center"/>
                </w:tcPr>
                <w:p>
                  <w:pPr>
                    <w:pStyle w:val="11"/>
                    <w:spacing w:after="0" w:line="240" w:lineRule="auto"/>
                    <w:jc w:val="center"/>
                    <w:rPr>
                      <w:rFonts w:hint="default" w:ascii="Times New Roman" w:hAnsi="Times New Roman" w:cs="Times New Roman"/>
                      <w:color w:val="auto"/>
                      <w:sz w:val="21"/>
                      <w:szCs w:val="21"/>
                      <w:highlight w:val="none"/>
                      <w:u w:val="single"/>
                      <w:lang w:val="en-US" w:eastAsia="zh-CN"/>
                    </w:rPr>
                  </w:pPr>
                  <w:r>
                    <w:rPr>
                      <w:rFonts w:hint="eastAsia" w:ascii="Times New Roman" w:hAnsi="Times New Roman" w:cs="Times New Roman"/>
                      <w:color w:val="auto"/>
                      <w:sz w:val="21"/>
                      <w:szCs w:val="21"/>
                      <w:highlight w:val="none"/>
                      <w:u w:val="single"/>
                      <w:lang w:val="en-US" w:eastAsia="zh-CN"/>
                    </w:rPr>
                    <w:t>2.981</w:t>
                  </w:r>
                </w:p>
              </w:tc>
              <w:tc>
                <w:tcPr>
                  <w:tcW w:w="1687" w:type="dxa"/>
                  <w:tcBorders>
                    <w:tl2br w:val="nil"/>
                    <w:tr2bl w:val="nil"/>
                  </w:tcBorders>
                  <w:vAlign w:val="center"/>
                </w:tcPr>
                <w:p>
                  <w:pPr>
                    <w:pStyle w:val="11"/>
                    <w:spacing w:after="0" w:line="240" w:lineRule="auto"/>
                    <w:jc w:val="center"/>
                    <w:rPr>
                      <w:rFonts w:hint="eastAsia" w:ascii="Times New Roman" w:hAnsi="Times New Roman" w:cs="Times New Roman"/>
                      <w:color w:val="auto"/>
                      <w:sz w:val="21"/>
                      <w:szCs w:val="21"/>
                      <w:highlight w:val="none"/>
                      <w:u w:val="single"/>
                      <w:lang w:eastAsia="zh-CN"/>
                    </w:rPr>
                  </w:pPr>
                  <w:r>
                    <w:rPr>
                      <w:rFonts w:hint="eastAsia" w:ascii="Times New Roman" w:hAnsi="Times New Roman" w:cs="Times New Roman"/>
                      <w:color w:val="auto"/>
                      <w:sz w:val="21"/>
                      <w:szCs w:val="21"/>
                      <w:highlight w:val="none"/>
                      <w:u w:val="single"/>
                      <w:lang w:eastAsia="zh-CN"/>
                    </w:rPr>
                    <w:t>固态</w:t>
                  </w:r>
                </w:p>
              </w:tc>
              <w:tc>
                <w:tcPr>
                  <w:tcW w:w="1293" w:type="dxa"/>
                  <w:tcBorders>
                    <w:tl2br w:val="nil"/>
                    <w:tr2bl w:val="nil"/>
                  </w:tcBorders>
                  <w:vAlign w:val="center"/>
                </w:tcPr>
                <w:p>
                  <w:pPr>
                    <w:pStyle w:val="11"/>
                    <w:spacing w:after="0" w:line="240" w:lineRule="auto"/>
                    <w:jc w:val="center"/>
                    <w:rPr>
                      <w:rFonts w:hint="eastAsia" w:ascii="Times New Roman" w:hAnsi="Times New Roman" w:cs="Times New Roman"/>
                      <w:color w:val="auto"/>
                      <w:sz w:val="21"/>
                      <w:szCs w:val="21"/>
                      <w:highlight w:val="none"/>
                      <w:u w:val="single"/>
                      <w:lang w:eastAsia="zh-CN"/>
                    </w:rPr>
                  </w:pPr>
                  <w:r>
                    <w:rPr>
                      <w:rFonts w:hint="eastAsia" w:ascii="Times New Roman" w:hAnsi="Times New Roman" w:cs="Times New Roman"/>
                      <w:color w:val="auto"/>
                      <w:sz w:val="21"/>
                      <w:szCs w:val="21"/>
                      <w:highlight w:val="none"/>
                      <w:u w:val="single"/>
                      <w:lang w:eastAsia="zh-CN"/>
                    </w:rPr>
                    <w:t>外购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97" w:type="dxa"/>
                  <w:vMerge w:val="restart"/>
                  <w:tcBorders>
                    <w:tl2br w:val="nil"/>
                    <w:tr2bl w:val="nil"/>
                  </w:tcBorders>
                  <w:vAlign w:val="center"/>
                </w:tcPr>
                <w:p>
                  <w:pPr>
                    <w:pStyle w:val="11"/>
                    <w:spacing w:after="0" w:line="240" w:lineRule="auto"/>
                    <w:jc w:val="center"/>
                    <w:rPr>
                      <w:rFonts w:hint="eastAsia" w:ascii="Times New Roman" w:hAnsi="Times New Roman" w:cs="Times New Roman" w:eastAsiaTheme="minorEastAsia"/>
                      <w:color w:val="auto"/>
                      <w:sz w:val="21"/>
                      <w:szCs w:val="21"/>
                      <w:highlight w:val="none"/>
                      <w:u w:val="single"/>
                      <w:lang w:eastAsia="zh-CN"/>
                    </w:rPr>
                  </w:pPr>
                  <w:r>
                    <w:rPr>
                      <w:rFonts w:hint="eastAsia" w:ascii="Times New Roman" w:hAnsi="Times New Roman" w:cs="Times New Roman"/>
                      <w:color w:val="auto"/>
                      <w:sz w:val="21"/>
                      <w:szCs w:val="21"/>
                      <w:highlight w:val="none"/>
                      <w:u w:val="single"/>
                      <w:lang w:val="en-US" w:eastAsia="zh-CN"/>
                    </w:rPr>
                    <w:t>3</w:t>
                  </w:r>
                </w:p>
              </w:tc>
              <w:tc>
                <w:tcPr>
                  <w:tcW w:w="945" w:type="dxa"/>
                  <w:vMerge w:val="restart"/>
                  <w:tcBorders>
                    <w:tl2br w:val="nil"/>
                    <w:tr2bl w:val="nil"/>
                  </w:tcBorders>
                  <w:vAlign w:val="center"/>
                </w:tcPr>
                <w:p>
                  <w:pPr>
                    <w:pStyle w:val="11"/>
                    <w:spacing w:after="0" w:line="240" w:lineRule="auto"/>
                    <w:jc w:val="center"/>
                    <w:rPr>
                      <w:rFonts w:ascii="Times New Roman" w:hAnsi="Times New Roman" w:cs="Times New Roman"/>
                      <w:color w:val="auto"/>
                      <w:sz w:val="21"/>
                      <w:szCs w:val="21"/>
                      <w:highlight w:val="none"/>
                      <w:u w:val="single"/>
                    </w:rPr>
                  </w:pPr>
                  <w:r>
                    <w:rPr>
                      <w:rFonts w:hint="eastAsia" w:ascii="Times New Roman" w:hAnsi="Times New Roman" w:cs="Times New Roman"/>
                      <w:color w:val="auto"/>
                      <w:sz w:val="21"/>
                      <w:szCs w:val="21"/>
                      <w:highlight w:val="none"/>
                      <w:u w:val="single"/>
                    </w:rPr>
                    <w:t>能耗</w:t>
                  </w:r>
                </w:p>
              </w:tc>
              <w:tc>
                <w:tcPr>
                  <w:tcW w:w="1123" w:type="dxa"/>
                  <w:tcBorders>
                    <w:tl2br w:val="nil"/>
                    <w:tr2bl w:val="nil"/>
                  </w:tcBorders>
                  <w:vAlign w:val="center"/>
                </w:tcPr>
                <w:p>
                  <w:pPr>
                    <w:pStyle w:val="11"/>
                    <w:spacing w:after="0" w:line="240" w:lineRule="auto"/>
                    <w:jc w:val="center"/>
                    <w:rPr>
                      <w:rFonts w:ascii="Times New Roman" w:hAnsi="Times New Roman" w:cs="Times New Roman"/>
                      <w:color w:val="auto"/>
                      <w:sz w:val="21"/>
                      <w:szCs w:val="21"/>
                      <w:highlight w:val="none"/>
                      <w:u w:val="single"/>
                    </w:rPr>
                  </w:pPr>
                  <w:r>
                    <w:rPr>
                      <w:rFonts w:hint="eastAsia" w:ascii="Times New Roman" w:hAnsi="Times New Roman" w:cs="Times New Roman"/>
                      <w:color w:val="auto"/>
                      <w:sz w:val="21"/>
                      <w:szCs w:val="21"/>
                      <w:highlight w:val="none"/>
                      <w:u w:val="single"/>
                    </w:rPr>
                    <w:t>水</w:t>
                  </w:r>
                </w:p>
              </w:tc>
              <w:tc>
                <w:tcPr>
                  <w:tcW w:w="4990" w:type="dxa"/>
                  <w:gridSpan w:val="3"/>
                  <w:tcBorders>
                    <w:tl2br w:val="nil"/>
                    <w:tr2bl w:val="nil"/>
                  </w:tcBorders>
                  <w:vAlign w:val="center"/>
                </w:tcPr>
                <w:p>
                  <w:pPr>
                    <w:pStyle w:val="11"/>
                    <w:spacing w:after="0" w:line="240" w:lineRule="auto"/>
                    <w:jc w:val="center"/>
                    <w:rPr>
                      <w:rFonts w:hint="default" w:ascii="Times New Roman" w:hAnsi="Times New Roman" w:cs="Times New Roman" w:eastAsiaTheme="minorEastAsia"/>
                      <w:color w:val="auto"/>
                      <w:sz w:val="21"/>
                      <w:szCs w:val="21"/>
                      <w:highlight w:val="none"/>
                      <w:u w:val="single"/>
                      <w:vertAlign w:val="baseline"/>
                      <w:lang w:val="en-US" w:eastAsia="zh-CN"/>
                    </w:rPr>
                  </w:pPr>
                  <w:r>
                    <w:rPr>
                      <w:rFonts w:hint="eastAsia" w:ascii="Times New Roman" w:hAnsi="Times New Roman" w:cs="Times New Roman"/>
                      <w:color w:val="auto"/>
                      <w:sz w:val="21"/>
                      <w:szCs w:val="21"/>
                      <w:highlight w:val="none"/>
                      <w:u w:val="single"/>
                      <w:lang w:val="en-US" w:eastAsia="zh-CN"/>
                    </w:rPr>
                    <w:t>65.7m</w:t>
                  </w:r>
                  <w:r>
                    <w:rPr>
                      <w:rFonts w:hint="eastAsia" w:ascii="Times New Roman" w:hAnsi="Times New Roman" w:cs="Times New Roman"/>
                      <w:color w:val="auto"/>
                      <w:sz w:val="21"/>
                      <w:szCs w:val="21"/>
                      <w:highlight w:val="none"/>
                      <w:u w:val="single"/>
                      <w:vertAlign w:val="superscript"/>
                      <w:lang w:val="en-US" w:eastAsia="zh-CN"/>
                    </w:rPr>
                    <w:t>3</w:t>
                  </w:r>
                  <w:r>
                    <w:rPr>
                      <w:rFonts w:hint="eastAsia" w:ascii="Times New Roman" w:hAnsi="Times New Roman" w:cs="Times New Roman"/>
                      <w:color w:val="auto"/>
                      <w:sz w:val="21"/>
                      <w:szCs w:val="21"/>
                      <w:highlight w:val="none"/>
                      <w:u w:val="single"/>
                      <w:vertAlign w:val="baseline"/>
                      <w:lang w:val="en-US" w:eastAsia="zh-CN"/>
                    </w:rPr>
                    <w:t>/a</w:t>
                  </w:r>
                </w:p>
              </w:tc>
              <w:tc>
                <w:tcPr>
                  <w:tcW w:w="1293" w:type="dxa"/>
                  <w:tcBorders>
                    <w:tl2br w:val="nil"/>
                    <w:tr2bl w:val="nil"/>
                  </w:tcBorders>
                  <w:vAlign w:val="center"/>
                </w:tcPr>
                <w:p>
                  <w:pPr>
                    <w:pStyle w:val="11"/>
                    <w:spacing w:after="0" w:line="240" w:lineRule="auto"/>
                    <w:jc w:val="center"/>
                    <w:rPr>
                      <w:rFonts w:ascii="Times New Roman" w:hAnsi="Times New Roman" w:cs="Times New Roman"/>
                      <w:color w:val="auto"/>
                      <w:sz w:val="21"/>
                      <w:szCs w:val="21"/>
                      <w:highlight w:val="none"/>
                      <w:u w:val="single"/>
                    </w:rPr>
                  </w:pPr>
                  <w:r>
                    <w:rPr>
                      <w:rFonts w:hint="eastAsia" w:ascii="Times New Roman" w:hAnsi="Times New Roman" w:cs="Times New Roman"/>
                      <w:color w:val="auto"/>
                      <w:sz w:val="21"/>
                      <w:szCs w:val="21"/>
                      <w:highlight w:val="none"/>
                      <w:u w:val="single"/>
                    </w:rPr>
                    <w:t>市政供水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97" w:type="dxa"/>
                  <w:vMerge w:val="continue"/>
                  <w:tcBorders>
                    <w:tl2br w:val="nil"/>
                    <w:tr2bl w:val="nil"/>
                  </w:tcBorders>
                  <w:vAlign w:val="center"/>
                </w:tcPr>
                <w:p>
                  <w:pPr>
                    <w:pStyle w:val="11"/>
                    <w:spacing w:after="0" w:line="240" w:lineRule="auto"/>
                    <w:jc w:val="center"/>
                    <w:rPr>
                      <w:rFonts w:ascii="Times New Roman" w:hAnsi="Times New Roman" w:cs="Times New Roman"/>
                      <w:color w:val="auto"/>
                      <w:sz w:val="21"/>
                      <w:szCs w:val="21"/>
                      <w:highlight w:val="none"/>
                      <w:u w:val="single"/>
                    </w:rPr>
                  </w:pPr>
                </w:p>
              </w:tc>
              <w:tc>
                <w:tcPr>
                  <w:tcW w:w="945" w:type="dxa"/>
                  <w:vMerge w:val="continue"/>
                  <w:tcBorders>
                    <w:tl2br w:val="nil"/>
                    <w:tr2bl w:val="nil"/>
                  </w:tcBorders>
                  <w:vAlign w:val="center"/>
                </w:tcPr>
                <w:p>
                  <w:pPr>
                    <w:pStyle w:val="11"/>
                    <w:spacing w:after="0" w:line="240" w:lineRule="auto"/>
                    <w:jc w:val="center"/>
                    <w:rPr>
                      <w:rFonts w:ascii="Times New Roman" w:hAnsi="Times New Roman" w:cs="Times New Roman"/>
                      <w:color w:val="auto"/>
                      <w:sz w:val="21"/>
                      <w:szCs w:val="21"/>
                      <w:highlight w:val="none"/>
                      <w:u w:val="single"/>
                    </w:rPr>
                  </w:pPr>
                </w:p>
              </w:tc>
              <w:tc>
                <w:tcPr>
                  <w:tcW w:w="1123" w:type="dxa"/>
                  <w:tcBorders>
                    <w:tl2br w:val="nil"/>
                    <w:tr2bl w:val="nil"/>
                  </w:tcBorders>
                  <w:vAlign w:val="center"/>
                </w:tcPr>
                <w:p>
                  <w:pPr>
                    <w:pStyle w:val="11"/>
                    <w:spacing w:after="0" w:line="240" w:lineRule="auto"/>
                    <w:jc w:val="center"/>
                    <w:rPr>
                      <w:rFonts w:ascii="Times New Roman" w:hAnsi="Times New Roman" w:cs="Times New Roman"/>
                      <w:color w:val="auto"/>
                      <w:sz w:val="21"/>
                      <w:szCs w:val="21"/>
                      <w:highlight w:val="none"/>
                      <w:u w:val="single"/>
                    </w:rPr>
                  </w:pPr>
                  <w:r>
                    <w:rPr>
                      <w:rFonts w:hint="eastAsia" w:ascii="Times New Roman" w:hAnsi="Times New Roman" w:cs="Times New Roman"/>
                      <w:color w:val="auto"/>
                      <w:sz w:val="21"/>
                      <w:szCs w:val="21"/>
                      <w:highlight w:val="none"/>
                      <w:u w:val="single"/>
                    </w:rPr>
                    <w:t>电</w:t>
                  </w:r>
                </w:p>
              </w:tc>
              <w:tc>
                <w:tcPr>
                  <w:tcW w:w="4990" w:type="dxa"/>
                  <w:gridSpan w:val="3"/>
                  <w:tcBorders>
                    <w:tl2br w:val="nil"/>
                    <w:tr2bl w:val="nil"/>
                  </w:tcBorders>
                  <w:vAlign w:val="center"/>
                </w:tcPr>
                <w:p>
                  <w:pPr>
                    <w:pStyle w:val="11"/>
                    <w:spacing w:after="0" w:line="240" w:lineRule="auto"/>
                    <w:jc w:val="center"/>
                    <w:rPr>
                      <w:rFonts w:hint="eastAsia" w:ascii="Times New Roman" w:hAnsi="Times New Roman" w:cs="Times New Roman" w:eastAsiaTheme="minorEastAsia"/>
                      <w:color w:val="auto"/>
                      <w:sz w:val="21"/>
                      <w:szCs w:val="21"/>
                      <w:highlight w:val="none"/>
                      <w:u w:val="single"/>
                      <w:lang w:val="en-US" w:eastAsia="zh-CN"/>
                    </w:rPr>
                  </w:pPr>
                  <w:r>
                    <w:rPr>
                      <w:rFonts w:hint="eastAsia" w:ascii="Times New Roman" w:hAnsi="Times New Roman" w:cs="Times New Roman"/>
                      <w:color w:val="auto"/>
                      <w:sz w:val="21"/>
                      <w:szCs w:val="21"/>
                      <w:highlight w:val="none"/>
                      <w:u w:val="single"/>
                      <w:lang w:val="en-US" w:eastAsia="zh-CN"/>
                    </w:rPr>
                    <w:t>1.8万度</w:t>
                  </w:r>
                </w:p>
              </w:tc>
              <w:tc>
                <w:tcPr>
                  <w:tcW w:w="1293" w:type="dxa"/>
                  <w:tcBorders>
                    <w:tl2br w:val="nil"/>
                    <w:tr2bl w:val="nil"/>
                  </w:tcBorders>
                  <w:vAlign w:val="center"/>
                </w:tcPr>
                <w:p>
                  <w:pPr>
                    <w:pStyle w:val="11"/>
                    <w:spacing w:after="0" w:line="240" w:lineRule="auto"/>
                    <w:jc w:val="center"/>
                    <w:rPr>
                      <w:rFonts w:ascii="Times New Roman" w:hAnsi="Times New Roman" w:cs="Times New Roman"/>
                      <w:color w:val="auto"/>
                      <w:sz w:val="21"/>
                      <w:szCs w:val="21"/>
                      <w:highlight w:val="none"/>
                      <w:u w:val="single"/>
                    </w:rPr>
                  </w:pPr>
                  <w:r>
                    <w:rPr>
                      <w:rFonts w:hint="eastAsia" w:ascii="Times New Roman" w:hAnsi="Times New Roman" w:cs="Times New Roman"/>
                      <w:color w:val="auto"/>
                      <w:sz w:val="21"/>
                      <w:szCs w:val="21"/>
                      <w:highlight w:val="none"/>
                      <w:u w:val="single"/>
                    </w:rPr>
                    <w:t>市政供电</w:t>
                  </w:r>
                </w:p>
              </w:tc>
            </w:tr>
          </w:tbl>
          <w:p>
            <w:pPr>
              <w:spacing w:line="360" w:lineRule="auto"/>
              <w:jc w:val="center"/>
              <w:rPr>
                <w:rFonts w:hint="eastAsia" w:ascii="Times New Roman" w:hAnsi="Times New Roman" w:cs="Times New Roman"/>
                <w:b/>
                <w:bCs/>
              </w:rPr>
            </w:pPr>
            <w:r>
              <w:rPr>
                <w:rFonts w:hint="eastAsia" w:ascii="Times New Roman" w:hAnsi="Times New Roman" w:cs="Times New Roman"/>
                <w:b/>
                <w:bCs/>
                <w:lang w:eastAsia="zh-CN"/>
              </w:rPr>
              <w:t>表</w:t>
            </w:r>
            <w:r>
              <w:rPr>
                <w:rFonts w:hint="eastAsia" w:ascii="Times New Roman" w:hAnsi="Times New Roman" w:cs="Times New Roman"/>
                <w:b/>
                <w:bCs/>
                <w:lang w:val="en-US" w:eastAsia="zh-CN"/>
              </w:rPr>
              <w:t xml:space="preserve">1-9  </w:t>
            </w:r>
            <w:r>
              <w:rPr>
                <w:rFonts w:hint="eastAsia" w:ascii="Times New Roman" w:hAnsi="Times New Roman" w:cs="Times New Roman"/>
                <w:b/>
                <w:bCs/>
              </w:rPr>
              <w:t>原辅材料理化性质</w:t>
            </w:r>
          </w:p>
          <w:tbl>
            <w:tblPr>
              <w:tblStyle w:val="32"/>
              <w:tblW w:w="5000" w:type="pct"/>
              <w:jc w:val="center"/>
              <w:tblBorders>
                <w:top w:val="single" w:color="auto" w:sz="12" w:space="0"/>
                <w:left w:val="none" w:color="auto" w:sz="0" w:space="0"/>
                <w:bottom w:val="single" w:color="auto" w:sz="12" w:space="0"/>
                <w:right w:val="none" w:color="auto" w:sz="0" w:space="0"/>
                <w:insideH w:val="single" w:color="auto" w:sz="12" w:space="0"/>
                <w:insideV w:val="single" w:color="auto" w:sz="6" w:space="0"/>
              </w:tblBorders>
              <w:tblLayout w:type="autofit"/>
              <w:tblCellMar>
                <w:top w:w="0" w:type="dxa"/>
                <w:left w:w="108" w:type="dxa"/>
                <w:bottom w:w="0" w:type="dxa"/>
                <w:right w:w="108" w:type="dxa"/>
              </w:tblCellMar>
            </w:tblPr>
            <w:tblGrid>
              <w:gridCol w:w="819"/>
              <w:gridCol w:w="2059"/>
              <w:gridCol w:w="6175"/>
            </w:tblGrid>
            <w:tr>
              <w:tblPrEx>
                <w:tblBorders>
                  <w:top w:val="single" w:color="auto" w:sz="12" w:space="0"/>
                  <w:left w:val="none" w:color="auto" w:sz="0" w:space="0"/>
                  <w:bottom w:val="single" w:color="auto" w:sz="12" w:space="0"/>
                  <w:right w:val="none" w:color="auto" w:sz="0" w:space="0"/>
                  <w:insideH w:val="single" w:color="auto" w:sz="12" w:space="0"/>
                  <w:insideV w:val="single" w:color="auto" w:sz="6" w:space="0"/>
                </w:tblBorders>
                <w:tblCellMar>
                  <w:top w:w="0" w:type="dxa"/>
                  <w:left w:w="108" w:type="dxa"/>
                  <w:bottom w:w="0" w:type="dxa"/>
                  <w:right w:w="108" w:type="dxa"/>
                </w:tblCellMar>
              </w:tblPrEx>
              <w:trPr>
                <w:jc w:val="center"/>
              </w:trPr>
              <w:tc>
                <w:tcPr>
                  <w:tcW w:w="8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序号</w:t>
                  </w:r>
                </w:p>
              </w:tc>
              <w:tc>
                <w:tcPr>
                  <w:tcW w:w="205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名称</w:t>
                  </w:r>
                </w:p>
              </w:tc>
              <w:tc>
                <w:tcPr>
                  <w:tcW w:w="61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理化性质</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6" w:space="0"/>
                </w:tblBorders>
                <w:tblCellMar>
                  <w:top w:w="0" w:type="dxa"/>
                  <w:left w:w="108" w:type="dxa"/>
                  <w:bottom w:w="0" w:type="dxa"/>
                  <w:right w:w="108" w:type="dxa"/>
                </w:tblCellMar>
              </w:tblPrEx>
              <w:trPr>
                <w:jc w:val="center"/>
              </w:trPr>
              <w:tc>
                <w:tcPr>
                  <w:tcW w:w="8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w:t>
                  </w:r>
                </w:p>
              </w:tc>
              <w:tc>
                <w:tcPr>
                  <w:tcW w:w="205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聚合氯化铝（PAC）</w:t>
                  </w:r>
                </w:p>
              </w:tc>
              <w:tc>
                <w:tcPr>
                  <w:tcW w:w="61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无机高分子混凝剂，颜色呈黄色或淡黄色、深褐色、深灰色树脂状固体。有较强的架桥吸附性能，易溶于水，在水解过程中，伴随发生凝聚，吸附和沉淀等物理化学过程。聚合氯化铝的结构由形态多变的多元羧基络合物组成，絮凝沉淀速度快，适用pH值范围宽，对管道设备无腐蚀性，净水效果明显，能有效支除水中色质SS、COD、BOD及砷、汞等重金属离子。</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6" w:space="0"/>
                </w:tblBorders>
                <w:tblCellMar>
                  <w:top w:w="0" w:type="dxa"/>
                  <w:left w:w="108" w:type="dxa"/>
                  <w:bottom w:w="0" w:type="dxa"/>
                  <w:right w:w="108" w:type="dxa"/>
                </w:tblCellMar>
              </w:tblPrEx>
              <w:trPr>
                <w:jc w:val="center"/>
              </w:trPr>
              <w:tc>
                <w:tcPr>
                  <w:tcW w:w="8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2</w:t>
                  </w:r>
                </w:p>
              </w:tc>
              <w:tc>
                <w:tcPr>
                  <w:tcW w:w="205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21"/>
                      <w:szCs w:val="21"/>
                      <w:lang w:eastAsia="zh-CN"/>
                    </w:rPr>
                  </w:pPr>
                  <w:r>
                    <w:rPr>
                      <w:rFonts w:hint="eastAsia" w:ascii="Times New Roman" w:hAnsi="Times New Roman" w:cs="Times New Roman"/>
                      <w:sz w:val="21"/>
                      <w:szCs w:val="21"/>
                      <w:lang w:eastAsia="zh-CN"/>
                    </w:rPr>
                    <w:t>除磷剂</w:t>
                  </w:r>
                </w:p>
              </w:tc>
              <w:tc>
                <w:tcPr>
                  <w:tcW w:w="61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21"/>
                      <w:szCs w:val="21"/>
                      <w:lang w:eastAsia="zh-CN"/>
                    </w:rPr>
                  </w:pPr>
                  <w:r>
                    <w:rPr>
                      <w:rFonts w:hint="default" w:ascii="Times New Roman" w:hAnsi="Times New Roman" w:cs="Times New Roman"/>
                      <w:sz w:val="21"/>
                      <w:szCs w:val="21"/>
                    </w:rPr>
                    <w:t>固体有效成分含量≥99</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lang w:eastAsia="zh-CN"/>
                    </w:rPr>
                    <w:t>，</w:t>
                  </w:r>
                  <w:r>
                    <w:rPr>
                      <w:rFonts w:hint="default" w:ascii="Times New Roman" w:hAnsi="Times New Roman" w:cs="Times New Roman"/>
                      <w:sz w:val="21"/>
                      <w:szCs w:val="21"/>
                    </w:rPr>
                    <w:t>比重</w:t>
                  </w:r>
                  <w:r>
                    <w:rPr>
                      <w:rFonts w:hint="eastAsia" w:ascii="Times New Roman" w:hAnsi="Times New Roman" w:cs="Times New Roman"/>
                      <w:sz w:val="21"/>
                      <w:szCs w:val="21"/>
                      <w:lang w:eastAsia="zh-CN"/>
                    </w:rPr>
                    <w:t>（</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1.7</w:t>
                  </w:r>
                  <w:r>
                    <w:rPr>
                      <w:rFonts w:hint="default" w:ascii="Times New Roman" w:hAnsi="Times New Roman" w:cs="Times New Roman"/>
                      <w:sz w:val="21"/>
                      <w:szCs w:val="21"/>
                    </w:rPr>
                    <w:t>g/cm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，20℃</w:t>
                  </w:r>
                  <w:r>
                    <w:rPr>
                      <w:rFonts w:hint="eastAsia" w:ascii="Times New Roman" w:hAnsi="Times New Roman" w:cs="Times New Roman"/>
                      <w:sz w:val="21"/>
                      <w:szCs w:val="21"/>
                      <w:lang w:eastAsia="zh-CN"/>
                    </w:rPr>
                    <w:t>），</w:t>
                  </w:r>
                  <w:r>
                    <w:rPr>
                      <w:rFonts w:hint="default" w:ascii="Times New Roman" w:hAnsi="Times New Roman" w:cs="Times New Roman"/>
                      <w:sz w:val="21"/>
                      <w:szCs w:val="21"/>
                    </w:rPr>
                    <w:t>pH值4~6</w:t>
                  </w:r>
                  <w:r>
                    <w:rPr>
                      <w:rFonts w:hint="eastAsia" w:ascii="Times New Roman" w:hAnsi="Times New Roman" w:cs="Times New Roman"/>
                      <w:sz w:val="21"/>
                      <w:szCs w:val="21"/>
                      <w:lang w:eastAsia="zh-CN"/>
                    </w:rPr>
                    <w:t>（</w:t>
                  </w:r>
                  <w:r>
                    <w:rPr>
                      <w:rFonts w:hint="default" w:ascii="Times New Roman" w:hAnsi="Times New Roman" w:cs="Times New Roman"/>
                      <w:sz w:val="21"/>
                      <w:szCs w:val="21"/>
                    </w:rPr>
                    <w:t>1%水溶液</w:t>
                  </w:r>
                  <w:r>
                    <w:rPr>
                      <w:rFonts w:hint="eastAsia" w:ascii="Times New Roman" w:hAnsi="Times New Roman" w:cs="Times New Roman"/>
                      <w:sz w:val="21"/>
                      <w:szCs w:val="21"/>
                      <w:lang w:eastAsia="zh-CN"/>
                    </w:rPr>
                    <w:t>），</w:t>
                  </w:r>
                  <w:r>
                    <w:rPr>
                      <w:rFonts w:hint="default" w:ascii="Times New Roman" w:hAnsi="Times New Roman" w:cs="Times New Roman"/>
                      <w:sz w:val="21"/>
                      <w:szCs w:val="21"/>
                    </w:rPr>
                    <w:t>含水率≤1.0%</w:t>
                  </w:r>
                  <w:r>
                    <w:rPr>
                      <w:rFonts w:hint="eastAsia" w:ascii="Times New Roman" w:hAnsi="Times New Roman" w:cs="Times New Roman"/>
                      <w:sz w:val="21"/>
                      <w:szCs w:val="21"/>
                      <w:lang w:eastAsia="zh-CN"/>
                    </w:rPr>
                    <w:t>，</w:t>
                  </w:r>
                  <w:r>
                    <w:rPr>
                      <w:rFonts w:hint="default" w:ascii="Times New Roman" w:hAnsi="Times New Roman" w:cs="Times New Roman"/>
                      <w:sz w:val="21"/>
                      <w:szCs w:val="21"/>
                    </w:rPr>
                    <w:t>水不溶物≤1.0%</w:t>
                  </w:r>
                  <w:r>
                    <w:rPr>
                      <w:rFonts w:hint="eastAsia" w:ascii="Times New Roman" w:hAnsi="Times New Roman" w:cs="Times New Roman"/>
                      <w:sz w:val="21"/>
                      <w:szCs w:val="21"/>
                      <w:lang w:eastAsia="zh-CN"/>
                    </w:rPr>
                    <w:t>，可</w:t>
                  </w:r>
                  <w:r>
                    <w:rPr>
                      <w:rFonts w:ascii="Arial" w:hAnsi="Arial" w:eastAsia="宋体" w:cs="Arial"/>
                      <w:i w:val="0"/>
                      <w:caps w:val="0"/>
                      <w:color w:val="333333"/>
                      <w:spacing w:val="0"/>
                      <w:sz w:val="21"/>
                      <w:szCs w:val="21"/>
                      <w:shd w:val="clear" w:fill="FFFFFF"/>
                    </w:rPr>
                    <w:t>用于生活污水处理厂除磷，特别是适合中磷段污水处理</w:t>
                  </w:r>
                  <w:r>
                    <w:rPr>
                      <w:rFonts w:hint="eastAsia" w:ascii="Arial" w:hAnsi="Arial" w:eastAsia="宋体" w:cs="Arial"/>
                      <w:i w:val="0"/>
                      <w:caps w:val="0"/>
                      <w:color w:val="333333"/>
                      <w:spacing w:val="0"/>
                      <w:sz w:val="21"/>
                      <w:szCs w:val="21"/>
                      <w:shd w:val="clear" w:fill="FFFFFF"/>
                      <w:lang w:eastAsia="zh-CN"/>
                    </w:rPr>
                    <w:t>。</w:t>
                  </w:r>
                </w:p>
              </w:tc>
            </w:tr>
          </w:tbl>
          <w:p>
            <w:pPr>
              <w:pStyle w:val="4"/>
              <w:bidi w:val="0"/>
            </w:pPr>
            <w:r>
              <w:rPr>
                <w:rFonts w:hint="eastAsia"/>
              </w:rPr>
              <w:t>4、</w:t>
            </w:r>
            <w:r>
              <w:t>项目选址及周边环境概况</w:t>
            </w:r>
          </w:p>
          <w:p>
            <w:pPr>
              <w:ind w:firstLine="480" w:firstLineChars="200"/>
              <w:rPr>
                <w:rFonts w:ascii="Times New Roman" w:hAnsi="Times New Roman" w:cs="Times New Roman"/>
                <w:highlight w:val="none"/>
              </w:rPr>
            </w:pPr>
            <w:r>
              <w:rPr>
                <w:rFonts w:hint="eastAsia" w:ascii="Times New Roman" w:hAnsi="Times New Roman" w:cs="Times New Roman"/>
                <w:highlight w:val="none"/>
              </w:rPr>
              <w:t>本项目位于</w:t>
            </w:r>
            <w:r>
              <w:rPr>
                <w:rFonts w:hint="eastAsia" w:ascii="Times New Roman" w:hAnsi="Times New Roman" w:cs="Times New Roman"/>
                <w:highlight w:val="none"/>
                <w:lang w:val="en-US" w:eastAsia="zh-CN"/>
              </w:rPr>
              <w:t>湘阴县洋沙湖镇芙蓉北路与石中排渠交界处的东北角</w:t>
            </w:r>
            <w:r>
              <w:rPr>
                <w:rFonts w:hint="eastAsia" w:ascii="Times New Roman" w:hAnsi="Times New Roman" w:cs="Times New Roman"/>
                <w:highlight w:val="none"/>
              </w:rPr>
              <w:t>（坐标</w:t>
            </w:r>
            <w:r>
              <w:rPr>
                <w:rFonts w:hint="default" w:ascii="Times New Roman" w:hAnsi="Times New Roman" w:cs="Times New Roman"/>
                <w:lang w:val="en-US" w:eastAsia="zh-CN"/>
              </w:rPr>
              <w:t>E 112°55'47.77，N 28°37'7</w:t>
            </w:r>
            <w:r>
              <w:rPr>
                <w:rFonts w:hint="default" w:ascii="Times New Roman" w:hAnsi="Times New Roman" w:cs="Times New Roman"/>
                <w:highlight w:val="none"/>
                <w:lang w:val="en-US" w:eastAsia="zh-CN"/>
              </w:rPr>
              <w:t>.76</w:t>
            </w:r>
            <w:r>
              <w:rPr>
                <w:rFonts w:hint="eastAsia" w:ascii="Times New Roman" w:hAnsi="Times New Roman" w:cs="Times New Roman"/>
                <w:highlight w:val="none"/>
              </w:rPr>
              <w:t>），</w:t>
            </w:r>
            <w:r>
              <w:rPr>
                <w:rFonts w:hint="eastAsia" w:ascii="Times New Roman" w:hAnsi="Times New Roman" w:cs="Times New Roman"/>
                <w:highlight w:val="none"/>
                <w:lang w:eastAsia="zh-CN"/>
              </w:rPr>
              <w:t>总占</w:t>
            </w:r>
            <w:r>
              <w:rPr>
                <w:rFonts w:hint="eastAsia" w:ascii="Times New Roman" w:hAnsi="Times New Roman" w:cs="Times New Roman"/>
                <w:highlight w:val="none"/>
              </w:rPr>
              <w:t>面积</w:t>
            </w:r>
            <w:r>
              <w:rPr>
                <w:rFonts w:hint="eastAsia" w:ascii="Times New Roman" w:hAnsi="Times New Roman" w:cs="Times New Roman"/>
                <w:color w:val="auto"/>
                <w:highlight w:val="none"/>
                <w:lang w:val="en-US" w:eastAsia="zh-CN"/>
              </w:rPr>
              <w:t>1823.48</w:t>
            </w:r>
            <w:r>
              <w:rPr>
                <w:rFonts w:hint="eastAsia" w:ascii="Times New Roman" w:hAnsi="Times New Roman" w:cs="Times New Roman"/>
                <w:highlight w:val="none"/>
              </w:rPr>
              <w:t>m</w:t>
            </w:r>
            <w:r>
              <w:rPr>
                <w:rFonts w:hint="eastAsia" w:ascii="Times New Roman" w:hAnsi="Times New Roman" w:cs="Times New Roman"/>
                <w:highlight w:val="none"/>
                <w:vertAlign w:val="superscript"/>
              </w:rPr>
              <w:t>2</w:t>
            </w:r>
            <w:r>
              <w:rPr>
                <w:rFonts w:hint="eastAsia" w:ascii="Times New Roman" w:hAnsi="Times New Roman" w:cs="Times New Roman"/>
                <w:highlight w:val="none"/>
              </w:rPr>
              <w:t>。周边交通便利，</w:t>
            </w:r>
            <w:r>
              <w:rPr>
                <w:rFonts w:hint="eastAsia" w:ascii="Times New Roman" w:hAnsi="Times New Roman" w:cs="Times New Roman"/>
                <w:highlight w:val="none"/>
                <w:lang w:eastAsia="zh-CN"/>
              </w:rPr>
              <w:t>敏感保护目标较少</w:t>
            </w:r>
            <w:r>
              <w:rPr>
                <w:rFonts w:hint="eastAsia" w:ascii="Times New Roman" w:hAnsi="Times New Roman" w:cs="Times New Roman"/>
                <w:highlight w:val="none"/>
              </w:rPr>
              <w:t>。项目东侧</w:t>
            </w:r>
            <w:r>
              <w:rPr>
                <w:rFonts w:hint="eastAsia" w:ascii="Times New Roman" w:hAnsi="Times New Roman" w:cs="Times New Roman"/>
                <w:highlight w:val="none"/>
                <w:lang w:val="en-US" w:eastAsia="zh-CN"/>
              </w:rPr>
              <w:t>232</w:t>
            </w:r>
            <w:r>
              <w:rPr>
                <w:rFonts w:hint="eastAsia" w:ascii="Times New Roman" w:hAnsi="Times New Roman" w:cs="Times New Roman"/>
                <w:highlight w:val="none"/>
              </w:rPr>
              <w:t>m</w:t>
            </w:r>
            <w:r>
              <w:rPr>
                <w:rFonts w:hint="eastAsia" w:ascii="Times New Roman" w:hAnsi="Times New Roman" w:cs="Times New Roman"/>
                <w:highlight w:val="none"/>
                <w:lang w:eastAsia="zh-CN"/>
              </w:rPr>
              <w:t>为集镇生活区</w:t>
            </w:r>
            <w:r>
              <w:rPr>
                <w:rFonts w:hint="eastAsia" w:ascii="Times New Roman" w:hAnsi="Times New Roman" w:cs="Times New Roman"/>
                <w:highlight w:val="none"/>
              </w:rPr>
              <w:t>，项目</w:t>
            </w:r>
            <w:r>
              <w:rPr>
                <w:rFonts w:hint="eastAsia" w:ascii="Times New Roman" w:hAnsi="Times New Roman" w:cs="Times New Roman"/>
                <w:highlight w:val="none"/>
                <w:lang w:eastAsia="zh-CN"/>
              </w:rPr>
              <w:t>西</w:t>
            </w:r>
            <w:r>
              <w:rPr>
                <w:rFonts w:hint="eastAsia" w:ascii="Times New Roman" w:hAnsi="Times New Roman" w:cs="Times New Roman"/>
                <w:highlight w:val="none"/>
              </w:rPr>
              <w:t>南侧</w:t>
            </w:r>
            <w:r>
              <w:rPr>
                <w:rFonts w:hint="eastAsia" w:ascii="Times New Roman" w:hAnsi="Times New Roman" w:cs="Times New Roman"/>
                <w:highlight w:val="none"/>
                <w:lang w:val="en-US" w:eastAsia="zh-CN"/>
              </w:rPr>
              <w:t>190</w:t>
            </w:r>
            <w:r>
              <w:rPr>
                <w:rFonts w:hint="eastAsia" w:ascii="Times New Roman" w:hAnsi="Times New Roman" w:cs="Times New Roman"/>
                <w:highlight w:val="none"/>
              </w:rPr>
              <w:t>m处为</w:t>
            </w:r>
            <w:r>
              <w:rPr>
                <w:rFonts w:hint="eastAsia" w:ascii="Times New Roman" w:hAnsi="Times New Roman" w:cs="Times New Roman"/>
                <w:highlight w:val="none"/>
                <w:lang w:eastAsia="zh-CN"/>
              </w:rPr>
              <w:t>名胜村、南侧</w:t>
            </w:r>
            <w:r>
              <w:rPr>
                <w:rFonts w:hint="eastAsia" w:ascii="Times New Roman" w:hAnsi="Times New Roman" w:cs="Times New Roman"/>
                <w:highlight w:val="none"/>
                <w:lang w:val="en-US" w:eastAsia="zh-CN"/>
              </w:rPr>
              <w:t>5m处为石中排渠</w:t>
            </w:r>
            <w:r>
              <w:rPr>
                <w:rFonts w:hint="eastAsia" w:ascii="Times New Roman" w:hAnsi="Times New Roman" w:cs="Times New Roman"/>
                <w:highlight w:val="none"/>
              </w:rPr>
              <w:t>，项目</w:t>
            </w:r>
            <w:r>
              <w:rPr>
                <w:rFonts w:hint="eastAsia" w:ascii="Times New Roman" w:hAnsi="Times New Roman" w:cs="Times New Roman"/>
                <w:highlight w:val="none"/>
                <w:lang w:eastAsia="zh-CN"/>
              </w:rPr>
              <w:t>北</w:t>
            </w:r>
            <w:r>
              <w:rPr>
                <w:rFonts w:hint="eastAsia" w:ascii="Times New Roman" w:hAnsi="Times New Roman" w:cs="Times New Roman"/>
                <w:highlight w:val="none"/>
              </w:rPr>
              <w:t>侧1m处为</w:t>
            </w:r>
            <w:r>
              <w:rPr>
                <w:rFonts w:hint="eastAsia" w:ascii="Times New Roman" w:hAnsi="Times New Roman" w:cs="Times New Roman"/>
                <w:highlight w:val="none"/>
                <w:lang w:eastAsia="zh-CN"/>
              </w:rPr>
              <w:t>农田</w:t>
            </w:r>
            <w:r>
              <w:rPr>
                <w:rFonts w:hint="eastAsia" w:ascii="Times New Roman" w:hAnsi="Times New Roman" w:cs="Times New Roman"/>
                <w:highlight w:val="none"/>
              </w:rPr>
              <w:t>，</w:t>
            </w:r>
            <w:r>
              <w:rPr>
                <w:rFonts w:hint="eastAsia" w:ascii="Times New Roman" w:hAnsi="Times New Roman" w:cs="Times New Roman"/>
                <w:highlight w:val="none"/>
                <w:lang w:eastAsia="zh-CN"/>
              </w:rPr>
              <w:t>西</w:t>
            </w:r>
            <w:r>
              <w:rPr>
                <w:rFonts w:hint="eastAsia" w:ascii="Times New Roman" w:hAnsi="Times New Roman" w:cs="Times New Roman"/>
                <w:highlight w:val="none"/>
              </w:rPr>
              <w:t>侧</w:t>
            </w:r>
            <w:r>
              <w:rPr>
                <w:rFonts w:hint="eastAsia" w:ascii="Times New Roman" w:hAnsi="Times New Roman" w:cs="Times New Roman"/>
                <w:highlight w:val="none"/>
                <w:lang w:val="en-US" w:eastAsia="zh-CN"/>
              </w:rPr>
              <w:t>15</w:t>
            </w:r>
            <w:r>
              <w:rPr>
                <w:rFonts w:hint="eastAsia" w:ascii="Times New Roman" w:hAnsi="Times New Roman" w:cs="Times New Roman"/>
                <w:highlight w:val="none"/>
              </w:rPr>
              <w:t>m处为</w:t>
            </w:r>
            <w:r>
              <w:rPr>
                <w:rFonts w:hint="eastAsia" w:ascii="Times New Roman" w:hAnsi="Times New Roman" w:cs="Times New Roman"/>
                <w:highlight w:val="none"/>
                <w:lang w:eastAsia="zh-CN"/>
              </w:rPr>
              <w:t>芙蓉</w:t>
            </w:r>
            <w:r>
              <w:rPr>
                <w:rFonts w:hint="eastAsia" w:ascii="Times New Roman" w:hAnsi="Times New Roman" w:cs="Times New Roman"/>
                <w:highlight w:val="none"/>
              </w:rPr>
              <w:t>北路，（具体见环境保护目标图）。</w:t>
            </w:r>
          </w:p>
          <w:bookmarkEnd w:id="4"/>
          <w:p>
            <w:pPr>
              <w:pStyle w:val="4"/>
              <w:ind w:firstLine="562"/>
              <w:outlineLvl w:val="1"/>
              <w:rPr>
                <w:rFonts w:cs="Times New Roman"/>
              </w:rPr>
            </w:pPr>
            <w:bookmarkStart w:id="5" w:name="_Toc34059478"/>
            <w:r>
              <w:rPr>
                <w:rFonts w:hint="eastAsia" w:cs="Times New Roman"/>
                <w:lang w:val="en-US" w:eastAsia="zh-CN"/>
              </w:rPr>
              <w:t>5</w:t>
            </w:r>
            <w:r>
              <w:rPr>
                <w:rFonts w:cs="Times New Roman"/>
              </w:rPr>
              <w:t>、</w:t>
            </w:r>
            <w:bookmarkEnd w:id="5"/>
            <w:r>
              <w:rPr>
                <w:rFonts w:hint="eastAsia" w:cs="Times New Roman"/>
              </w:rPr>
              <w:t>工作制度及劳动定员</w:t>
            </w:r>
          </w:p>
          <w:p>
            <w:pPr>
              <w:ind w:firstLine="480" w:firstLineChars="200"/>
              <w:rPr>
                <w:rFonts w:ascii="Times New Roman" w:hAnsi="Times New Roman" w:cs="Times New Roman"/>
                <w:highlight w:val="none"/>
              </w:rPr>
            </w:pPr>
            <w:bookmarkStart w:id="6" w:name="_Toc34059479"/>
            <w:r>
              <w:rPr>
                <w:rFonts w:hint="eastAsia" w:ascii="Times New Roman" w:hAnsi="Times New Roman" w:cs="Times New Roman"/>
              </w:rPr>
              <w:t>劳动定员及工作</w:t>
            </w:r>
            <w:r>
              <w:rPr>
                <w:rFonts w:hint="eastAsia" w:ascii="Times New Roman" w:hAnsi="Times New Roman" w:cs="Times New Roman"/>
                <w:highlight w:val="none"/>
              </w:rPr>
              <w:t>制度：项目劳动定员共计</w:t>
            </w:r>
            <w:r>
              <w:rPr>
                <w:rFonts w:hint="eastAsia" w:ascii="Times New Roman" w:hAnsi="Times New Roman" w:cs="Times New Roman"/>
                <w:highlight w:val="none"/>
                <w:lang w:val="en-US" w:eastAsia="zh-CN"/>
              </w:rPr>
              <w:t>4</w:t>
            </w:r>
            <w:r>
              <w:rPr>
                <w:rFonts w:hint="eastAsia" w:ascii="Times New Roman" w:hAnsi="Times New Roman" w:cs="Times New Roman"/>
                <w:highlight w:val="none"/>
              </w:rPr>
              <w:t>人，工作制为每天</w:t>
            </w:r>
            <w:r>
              <w:rPr>
                <w:rFonts w:hint="eastAsia" w:ascii="Times New Roman" w:hAnsi="Times New Roman" w:cs="Times New Roman"/>
                <w:highlight w:val="none"/>
                <w:lang w:val="en-US" w:eastAsia="zh-CN"/>
              </w:rPr>
              <w:t>1</w:t>
            </w:r>
            <w:r>
              <w:rPr>
                <w:rFonts w:hint="eastAsia" w:ascii="Times New Roman" w:hAnsi="Times New Roman" w:cs="Times New Roman"/>
                <w:highlight w:val="none"/>
              </w:rPr>
              <w:t>班，每班</w:t>
            </w:r>
            <w:r>
              <w:rPr>
                <w:rFonts w:ascii="Times New Roman" w:hAnsi="Times New Roman" w:cs="Times New Roman"/>
                <w:highlight w:val="none"/>
              </w:rPr>
              <w:t>8</w:t>
            </w:r>
            <w:r>
              <w:rPr>
                <w:rFonts w:hint="eastAsia" w:ascii="Times New Roman" w:hAnsi="Times New Roman" w:cs="Times New Roman"/>
                <w:highlight w:val="none"/>
              </w:rPr>
              <w:t>小时，年工作</w:t>
            </w:r>
            <w:r>
              <w:rPr>
                <w:rFonts w:ascii="Times New Roman" w:hAnsi="Times New Roman" w:cs="Times New Roman"/>
                <w:highlight w:val="none"/>
              </w:rPr>
              <w:t>365</w:t>
            </w:r>
            <w:r>
              <w:rPr>
                <w:rFonts w:hint="eastAsia" w:ascii="Times New Roman" w:hAnsi="Times New Roman" w:cs="Times New Roman"/>
                <w:highlight w:val="none"/>
              </w:rPr>
              <w:t>天。本项目</w:t>
            </w:r>
            <w:r>
              <w:rPr>
                <w:rFonts w:hint="eastAsia" w:ascii="Times New Roman" w:hAnsi="Times New Roman" w:cs="Times New Roman"/>
                <w:highlight w:val="none"/>
                <w:lang w:eastAsia="zh-CN"/>
              </w:rPr>
              <w:t>不</w:t>
            </w:r>
            <w:r>
              <w:rPr>
                <w:rFonts w:hint="eastAsia" w:ascii="Times New Roman" w:hAnsi="Times New Roman" w:cs="Times New Roman"/>
                <w:highlight w:val="none"/>
              </w:rPr>
              <w:t>设食堂。</w:t>
            </w:r>
          </w:p>
          <w:p>
            <w:pPr>
              <w:pStyle w:val="4"/>
              <w:ind w:firstLine="562"/>
              <w:outlineLvl w:val="1"/>
              <w:rPr>
                <w:highlight w:val="none"/>
              </w:rPr>
            </w:pPr>
            <w:r>
              <w:rPr>
                <w:rFonts w:hint="eastAsia"/>
                <w:highlight w:val="none"/>
                <w:lang w:val="en-US" w:eastAsia="zh-CN"/>
              </w:rPr>
              <w:t>6</w:t>
            </w:r>
            <w:r>
              <w:rPr>
                <w:rFonts w:hint="eastAsia"/>
                <w:highlight w:val="none"/>
              </w:rPr>
              <w:t>、公用工程</w:t>
            </w:r>
            <w:bookmarkEnd w:id="6"/>
          </w:p>
          <w:p>
            <w:pPr>
              <w:ind w:firstLine="480" w:firstLineChars="200"/>
              <w:rPr>
                <w:rFonts w:ascii="Times New Roman" w:hAnsi="Times New Roman" w:cs="Times New Roman"/>
              </w:rPr>
            </w:pPr>
            <w:r>
              <w:rPr>
                <w:rFonts w:ascii="Times New Roman" w:hAnsi="Times New Roman" w:cs="Times New Roman"/>
              </w:rPr>
              <w:t>（1）给</w:t>
            </w:r>
            <w:r>
              <w:rPr>
                <w:rFonts w:hint="eastAsia" w:ascii="Times New Roman" w:hAnsi="Times New Roman" w:cs="Times New Roman"/>
              </w:rPr>
              <w:t>排</w:t>
            </w:r>
            <w:r>
              <w:rPr>
                <w:rFonts w:ascii="Times New Roman" w:hAnsi="Times New Roman" w:cs="Times New Roman"/>
              </w:rPr>
              <w:t>水</w:t>
            </w:r>
          </w:p>
          <w:p>
            <w:pPr>
              <w:ind w:firstLine="482" w:firstLineChars="200"/>
              <w:rPr>
                <w:rFonts w:ascii="Times New Roman" w:hAnsi="Times New Roman" w:cs="Times New Roman"/>
                <w:b/>
                <w:bCs/>
              </w:rPr>
            </w:pPr>
            <w:r>
              <w:rPr>
                <w:rFonts w:hint="eastAsia" w:ascii="Times New Roman" w:hAnsi="Times New Roman" w:cs="Times New Roman"/>
                <w:b/>
                <w:bCs/>
              </w:rPr>
              <w:t>给水：</w:t>
            </w:r>
          </w:p>
          <w:p>
            <w:pPr>
              <w:ind w:firstLine="480" w:firstLineChars="200"/>
              <w:rPr>
                <w:rFonts w:hint="eastAsia" w:ascii="Times New Roman" w:hAnsi="Times New Roman" w:cs="Times New Roman"/>
                <w:highlight w:val="none"/>
                <w:lang w:eastAsia="zh-CN"/>
              </w:rPr>
            </w:pPr>
            <w:r>
              <w:rPr>
                <w:rFonts w:hint="eastAsia" w:ascii="Times New Roman" w:hAnsi="Times New Roman" w:cs="Times New Roman"/>
              </w:rPr>
              <w:t>本项目主要用水为员工生活用水</w:t>
            </w:r>
            <w:r>
              <w:rPr>
                <w:rFonts w:hint="eastAsia" w:ascii="Times New Roman" w:hAnsi="Times New Roman" w:cs="Times New Roman"/>
                <w:lang w:eastAsia="zh-CN"/>
              </w:rPr>
              <w:t>，</w:t>
            </w:r>
            <w:r>
              <w:rPr>
                <w:rFonts w:hint="eastAsia" w:ascii="Times New Roman" w:hAnsi="Times New Roman" w:cs="Times New Roman"/>
              </w:rPr>
              <w:t>本项目水源接至市政供水管网，其水质符合《生活饮用水卫生标准》（GB5749-2006）的要求，水压接点处压力≥0.30MPa，能满足本项目要求。</w:t>
            </w:r>
            <w:r>
              <w:rPr>
                <w:rFonts w:hint="eastAsia" w:ascii="Times New Roman" w:hAnsi="Times New Roman" w:cs="Times New Roman"/>
                <w:highlight w:val="none"/>
                <w:u w:val="single"/>
                <w:lang w:eastAsia="zh-CN"/>
              </w:rPr>
              <w:t>项目所在区域</w:t>
            </w:r>
            <w:r>
              <w:rPr>
                <w:rFonts w:hint="eastAsia" w:ascii="Times New Roman" w:hAnsi="Times New Roman" w:cs="Times New Roman"/>
                <w:highlight w:val="none"/>
                <w:u w:val="single"/>
                <w:lang w:val="en-US" w:eastAsia="zh-CN"/>
              </w:rPr>
              <w:t>洋沙湖集镇区以袁家铺水厂为供水水源，部分居民以地下水为水源，水厂出水水质符合国家生活饮用水标准，管网水质综合合格率达</w:t>
            </w:r>
            <w:r>
              <w:rPr>
                <w:rFonts w:hint="default" w:ascii="Times New Roman" w:hAnsi="Times New Roman" w:cs="Times New Roman"/>
                <w:highlight w:val="none"/>
                <w:u w:val="single"/>
                <w:lang w:val="en-US" w:eastAsia="zh-CN"/>
              </w:rPr>
              <w:t>100%</w:t>
            </w:r>
            <w:r>
              <w:rPr>
                <w:rFonts w:hint="eastAsia" w:ascii="Times New Roman" w:hAnsi="Times New Roman" w:cs="Times New Roman"/>
                <w:highlight w:val="none"/>
                <w:u w:val="single"/>
                <w:lang w:val="en-US" w:eastAsia="zh-CN"/>
              </w:rPr>
              <w:t>。</w:t>
            </w:r>
          </w:p>
          <w:p>
            <w:pPr>
              <w:ind w:firstLine="482" w:firstLineChars="200"/>
              <w:rPr>
                <w:rFonts w:ascii="Times New Roman" w:hAnsi="Times New Roman" w:cs="Times New Roman"/>
                <w:b/>
                <w:bCs/>
              </w:rPr>
            </w:pPr>
            <w:r>
              <w:rPr>
                <w:rFonts w:ascii="Times New Roman" w:hAnsi="Times New Roman" w:cs="Times New Roman"/>
                <w:b/>
                <w:bCs/>
              </w:rPr>
              <w:t>排水</w:t>
            </w:r>
            <w:r>
              <w:rPr>
                <w:rFonts w:hint="eastAsia" w:ascii="Times New Roman" w:hAnsi="Times New Roman" w:cs="Times New Roman"/>
                <w:b/>
                <w:bCs/>
              </w:rPr>
              <w:t>：</w:t>
            </w:r>
          </w:p>
          <w:p>
            <w:pPr>
              <w:ind w:firstLine="480" w:firstLineChars="200"/>
              <w:rPr>
                <w:rFonts w:hint="eastAsia" w:ascii="Times New Roman" w:hAnsi="Times New Roman" w:cs="Times New Roman"/>
              </w:rPr>
            </w:pPr>
            <w:r>
              <w:rPr>
                <w:rFonts w:hint="eastAsia" w:ascii="Times New Roman" w:hAnsi="Times New Roman" w:cs="Times New Roman"/>
              </w:rPr>
              <w:t>本项目采用</w:t>
            </w:r>
            <w:r>
              <w:rPr>
                <w:rFonts w:hint="eastAsia" w:ascii="Times New Roman" w:hAnsi="Times New Roman" w:cs="Times New Roman"/>
                <w:lang w:eastAsia="zh-CN"/>
              </w:rPr>
              <w:t>雨污</w:t>
            </w:r>
            <w:r>
              <w:rPr>
                <w:rFonts w:hint="eastAsia" w:ascii="Times New Roman" w:hAnsi="Times New Roman" w:cs="Times New Roman"/>
              </w:rPr>
              <w:t>分流制排水系统</w:t>
            </w:r>
            <w:r>
              <w:rPr>
                <w:rFonts w:hint="eastAsia" w:ascii="Times New Roman" w:hAnsi="Times New Roman" w:cs="Times New Roman"/>
                <w:highlight w:val="none"/>
              </w:rPr>
              <w:t>，</w:t>
            </w:r>
            <w:r>
              <w:rPr>
                <w:rFonts w:hint="eastAsia" w:ascii="Times New Roman" w:hAnsi="Times New Roman" w:cs="Times New Roman"/>
                <w:highlight w:val="none"/>
                <w:lang w:eastAsia="zh-CN"/>
              </w:rPr>
              <w:t>厂</w:t>
            </w:r>
            <w:r>
              <w:rPr>
                <w:rFonts w:hint="eastAsia" w:ascii="Times New Roman" w:hAnsi="Times New Roman" w:cs="Times New Roman"/>
                <w:highlight w:val="none"/>
              </w:rPr>
              <w:t>区内雨水</w:t>
            </w:r>
            <w:r>
              <w:rPr>
                <w:rFonts w:hint="eastAsia" w:ascii="Times New Roman" w:hAnsi="Times New Roman" w:cs="Times New Roman"/>
                <w:highlight w:val="none"/>
                <w:lang w:val="en-US" w:eastAsia="zh-CN"/>
              </w:rPr>
              <w:t>顺着地势汇集后</w:t>
            </w:r>
            <w:r>
              <w:rPr>
                <w:rFonts w:hint="eastAsia" w:ascii="Times New Roman" w:hAnsi="Times New Roman" w:cs="Times New Roman"/>
                <w:highlight w:val="none"/>
              </w:rPr>
              <w:t>进入</w:t>
            </w:r>
            <w:r>
              <w:rPr>
                <w:rFonts w:hint="eastAsia" w:ascii="Times New Roman" w:hAnsi="Times New Roman" w:cs="Times New Roman"/>
                <w:highlight w:val="none"/>
                <w:lang w:eastAsia="zh-CN"/>
              </w:rPr>
              <w:t>石中排渠</w:t>
            </w:r>
            <w:r>
              <w:rPr>
                <w:rFonts w:hint="eastAsia" w:ascii="Times New Roman" w:hAnsi="Times New Roman" w:cs="Times New Roman"/>
                <w:highlight w:val="none"/>
              </w:rPr>
              <w:t>；</w:t>
            </w:r>
            <w:r>
              <w:rPr>
                <w:rFonts w:hint="eastAsia" w:ascii="Times New Roman" w:hAnsi="Times New Roman" w:cs="Times New Roman"/>
              </w:rPr>
              <w:t>项目生活污水、污泥压滤水及设备反冲洗水全部由污水管网收集</w:t>
            </w:r>
            <w:r>
              <w:rPr>
                <w:rFonts w:hint="eastAsia" w:ascii="Times New Roman" w:hAnsi="Times New Roman" w:cs="Times New Roman"/>
                <w:lang w:eastAsia="zh-CN"/>
              </w:rPr>
              <w:t>与外部废水</w:t>
            </w:r>
            <w:r>
              <w:rPr>
                <w:rFonts w:hint="default" w:ascii="Times New Roman" w:hAnsi="Times New Roman" w:cs="Times New Roman"/>
                <w:lang w:val="en-US" w:eastAsia="zh-CN"/>
              </w:rPr>
              <w:t>一同经</w:t>
            </w:r>
            <w:r>
              <w:rPr>
                <w:rFonts w:hint="eastAsia" w:ascii="Times New Roman" w:hAnsi="Times New Roman" w:cs="Times New Roman"/>
                <w:lang w:val="en-US" w:eastAsia="zh-CN"/>
              </w:rPr>
              <w:t>厂内废水处理工艺</w:t>
            </w:r>
            <w:r>
              <w:rPr>
                <w:rFonts w:hint="eastAsia" w:ascii="Times New Roman" w:hAnsi="Times New Roman" w:cs="Times New Roman"/>
              </w:rPr>
              <w:t>经处理达《城镇污水处理厂污染物排放标准》（GB18918-2002）一级A标准要求排入</w:t>
            </w:r>
            <w:r>
              <w:rPr>
                <w:rFonts w:hint="eastAsia" w:ascii="Times New Roman" w:hAnsi="Times New Roman" w:cs="Times New Roman"/>
                <w:lang w:eastAsia="zh-CN"/>
              </w:rPr>
              <w:t>石中排渠</w:t>
            </w:r>
            <w:r>
              <w:rPr>
                <w:rFonts w:hint="eastAsia" w:ascii="Times New Roman" w:hAnsi="Times New Roman" w:cs="Times New Roman"/>
              </w:rPr>
              <w:t>。</w:t>
            </w:r>
          </w:p>
          <w:p>
            <w:pPr>
              <w:spacing w:line="360" w:lineRule="auto"/>
              <w:ind w:firstLine="480" w:firstLineChars="200"/>
              <w:rPr>
                <w:rFonts w:ascii="Times New Roman" w:hAnsi="Times New Roman" w:cs="Times New Roman"/>
              </w:rPr>
            </w:pPr>
            <w:r>
              <w:rPr>
                <w:rFonts w:ascii="Times New Roman" w:hAnsi="Times New Roman" w:cs="Times New Roman"/>
              </w:rPr>
              <w:t>（</w:t>
            </w:r>
            <w:r>
              <w:rPr>
                <w:rFonts w:hint="eastAsia" w:ascii="Times New Roman" w:hAnsi="Times New Roman" w:cs="Times New Roman"/>
                <w:lang w:val="en-US" w:eastAsia="zh-CN"/>
              </w:rPr>
              <w:t>2</w:t>
            </w:r>
            <w:r>
              <w:rPr>
                <w:rFonts w:ascii="Times New Roman" w:hAnsi="Times New Roman" w:cs="Times New Roman"/>
              </w:rPr>
              <w:t>）供电</w:t>
            </w:r>
          </w:p>
          <w:p>
            <w:pPr>
              <w:ind w:firstLine="480" w:firstLineChars="200"/>
              <w:rPr>
                <w:rFonts w:ascii="Times New Roman" w:hAnsi="Times New Roman" w:cs="Times New Roman"/>
              </w:rPr>
            </w:pPr>
            <w:r>
              <w:rPr>
                <w:rFonts w:hint="eastAsia" w:ascii="Times New Roman" w:hAnsi="Times New Roman" w:cs="Times New Roman"/>
              </w:rPr>
              <w:t>项目用电由市政电力供电系统供给，并自备一台柴油发电机。该站设计防雷接地网，电气设备正常不带电的金属外壳及工艺设备构件均接地，站区防雷接地、防静电接地、工作接地、保护接地、信息系统接地共用接地网，接地电阻应小于4欧姆。加油区的线路附设及设备安装按照《爆炸危险环境的配线和电气设备安装通用图》（HG21508-1992）设计。所有加油机的动力电缆由配电箱引出，穿钢管埋地敷设</w:t>
            </w:r>
          </w:p>
          <w:p>
            <w:pPr>
              <w:pStyle w:val="4"/>
              <w:ind w:firstLine="562"/>
              <w:outlineLvl w:val="1"/>
              <w:rPr>
                <w:rFonts w:cs="Times New Roman"/>
              </w:rPr>
            </w:pPr>
            <w:bookmarkStart w:id="7" w:name="_Toc34059481"/>
            <w:r>
              <w:rPr>
                <w:rFonts w:hint="eastAsia" w:cs="Times New Roman"/>
                <w:lang w:val="en-US" w:eastAsia="zh-CN"/>
              </w:rPr>
              <w:t>7</w:t>
            </w:r>
            <w:r>
              <w:rPr>
                <w:rFonts w:cs="Times New Roman"/>
              </w:rPr>
              <w:t>、产业政策符合性分析</w:t>
            </w:r>
            <w:bookmarkEnd w:id="7"/>
          </w:p>
          <w:p>
            <w:pPr>
              <w:pStyle w:val="11"/>
              <w:spacing w:after="0"/>
              <w:ind w:firstLine="480" w:firstLineChars="200"/>
              <w:rPr>
                <w:rFonts w:ascii="Times New Roman" w:hAnsi="Times New Roman" w:cs="Times New Roman"/>
              </w:rPr>
            </w:pPr>
            <w:r>
              <w:rPr>
                <w:rFonts w:ascii="Times New Roman" w:hAnsi="Times New Roman" w:cs="Times New Roman"/>
              </w:rPr>
              <w:t>对照《产业结构调整指导目录(2019年本)》可知，本项目属于</w:t>
            </w:r>
            <w:r>
              <w:rPr>
                <w:rFonts w:hint="eastAsia" w:ascii="Times New Roman" w:hAnsi="Times New Roman" w:cs="Times New Roman"/>
                <w:lang w:eastAsia="zh-CN"/>
              </w:rPr>
              <w:t>鼓励</w:t>
            </w:r>
            <w:r>
              <w:rPr>
                <w:rFonts w:ascii="Times New Roman" w:hAnsi="Times New Roman" w:cs="Times New Roman"/>
              </w:rPr>
              <w:t>类。根据《部分工业行业淘汰落后生产工艺装备和产品指导目录（201</w:t>
            </w:r>
            <w:r>
              <w:rPr>
                <w:rFonts w:hint="eastAsia" w:ascii="Times New Roman" w:hAnsi="Times New Roman" w:cs="Times New Roman"/>
                <w:lang w:val="en-US" w:eastAsia="zh-CN"/>
              </w:rPr>
              <w:t>6</w:t>
            </w:r>
            <w:r>
              <w:rPr>
                <w:rFonts w:ascii="Times New Roman" w:hAnsi="Times New Roman" w:cs="Times New Roman"/>
              </w:rPr>
              <w:t>年本）》，本项目使用的原材料、生产设备等，均不属于《部分工业行业淘汰落后生产工艺装备和产品指导目录（201</w:t>
            </w:r>
            <w:r>
              <w:rPr>
                <w:rFonts w:hint="eastAsia" w:ascii="Times New Roman" w:hAnsi="Times New Roman" w:cs="Times New Roman"/>
                <w:lang w:val="en-US" w:eastAsia="zh-CN"/>
              </w:rPr>
              <w:t>6</w:t>
            </w:r>
            <w:r>
              <w:rPr>
                <w:rFonts w:ascii="Times New Roman" w:hAnsi="Times New Roman" w:cs="Times New Roman"/>
              </w:rPr>
              <w:t>年本）》中的淘汰类，因此，本项目的建设符合国家产业政策。</w:t>
            </w:r>
          </w:p>
          <w:p>
            <w:pPr>
              <w:pStyle w:val="4"/>
              <w:ind w:firstLine="562"/>
              <w:outlineLvl w:val="1"/>
              <w:rPr>
                <w:highlight w:val="none"/>
              </w:rPr>
            </w:pPr>
            <w:bookmarkStart w:id="8" w:name="_Toc34059483"/>
            <w:r>
              <w:rPr>
                <w:rFonts w:hint="eastAsia"/>
                <w:highlight w:val="none"/>
                <w:lang w:val="en-US" w:eastAsia="zh-CN"/>
              </w:rPr>
              <w:t>8</w:t>
            </w:r>
            <w:r>
              <w:rPr>
                <w:rFonts w:hint="eastAsia"/>
                <w:highlight w:val="none"/>
              </w:rPr>
              <w:t>、</w:t>
            </w:r>
            <w:r>
              <w:rPr>
                <w:highlight w:val="none"/>
              </w:rPr>
              <w:t>“三线一单”符合性分析</w:t>
            </w:r>
            <w:bookmarkEnd w:id="8"/>
          </w:p>
          <w:p>
            <w:pPr>
              <w:pStyle w:val="11"/>
              <w:spacing w:after="0"/>
              <w:ind w:firstLine="480" w:firstLineChars="200"/>
              <w:rPr>
                <w:rFonts w:ascii="Times New Roman" w:hAnsi="Times New Roman" w:cs="Times New Roman"/>
                <w:lang w:val="en-GB"/>
              </w:rPr>
            </w:pPr>
            <w:r>
              <w:rPr>
                <w:rFonts w:ascii="Times New Roman" w:hAnsi="Times New Roman" w:cs="Times New Roman"/>
                <w:highlight w:val="none"/>
              </w:rPr>
              <w:t>该项目</w:t>
            </w:r>
            <w:r>
              <w:rPr>
                <w:rFonts w:hint="eastAsia" w:ascii="Times New Roman" w:hAnsi="Times New Roman" w:cs="Times New Roman"/>
                <w:highlight w:val="none"/>
              </w:rPr>
              <w:t>为</w:t>
            </w:r>
            <w:r>
              <w:rPr>
                <w:rFonts w:hint="eastAsia" w:ascii="Times New Roman" w:hAnsi="Times New Roman" w:cs="Times New Roman"/>
                <w:lang w:val="en-US" w:eastAsia="zh-CN"/>
              </w:rPr>
              <w:t>湘阴县洋沙湖镇污水处理工程（150m</w:t>
            </w:r>
            <w:r>
              <w:rPr>
                <w:rFonts w:hint="eastAsia" w:ascii="Times New Roman" w:hAnsi="Times New Roman" w:cs="Times New Roman"/>
                <w:vertAlign w:val="superscript"/>
                <w:lang w:val="en-US" w:eastAsia="zh-CN"/>
              </w:rPr>
              <w:t>3</w:t>
            </w:r>
            <w:r>
              <w:rPr>
                <w:rFonts w:hint="eastAsia" w:ascii="Times New Roman" w:hAnsi="Times New Roman" w:cs="Times New Roman"/>
                <w:lang w:val="en-US" w:eastAsia="zh-CN"/>
              </w:rPr>
              <w:t>/d）建设项目</w:t>
            </w:r>
            <w:r>
              <w:rPr>
                <w:rFonts w:ascii="Times New Roman" w:hAnsi="Times New Roman" w:cs="Times New Roman"/>
              </w:rPr>
              <w:t>，</w:t>
            </w:r>
            <w:r>
              <w:rPr>
                <w:rFonts w:ascii="Times New Roman" w:hAnsi="Times New Roman" w:cs="Times New Roman"/>
                <w:lang w:val="en-GB"/>
              </w:rPr>
              <w:t>营运过程中不可避免会消耗一定量的电源和资源，项目主要能源为</w:t>
            </w:r>
            <w:r>
              <w:rPr>
                <w:rFonts w:hint="eastAsia" w:ascii="Times New Roman" w:hAnsi="Times New Roman" w:cs="Times New Roman"/>
                <w:lang w:val="en-GB"/>
              </w:rPr>
              <w:t>PAC</w:t>
            </w:r>
            <w:r>
              <w:rPr>
                <w:rFonts w:hint="eastAsia" w:ascii="Times New Roman" w:hAnsi="Times New Roman" w:cs="Times New Roman"/>
                <w:lang w:val="en-GB" w:eastAsia="zh-CN"/>
              </w:rPr>
              <w:t>及水、电</w:t>
            </w:r>
            <w:r>
              <w:rPr>
                <w:rFonts w:ascii="Times New Roman" w:hAnsi="Times New Roman" w:cs="Times New Roman"/>
                <w:lang w:val="en-GB"/>
              </w:rPr>
              <w:t>，</w:t>
            </w:r>
            <w:r>
              <w:rPr>
                <w:rFonts w:hint="eastAsia" w:ascii="Times New Roman" w:hAnsi="Times New Roman" w:cs="Times New Roman"/>
                <w:lang w:val="en-GB"/>
              </w:rPr>
              <w:t>用量</w:t>
            </w:r>
            <w:r>
              <w:rPr>
                <w:rFonts w:ascii="Times New Roman" w:hAnsi="Times New Roman" w:cs="Times New Roman"/>
                <w:lang w:val="en-GB"/>
              </w:rPr>
              <w:t>符合《关于以改善环境质量为核心加强环境影响评价管理的通知》（环环评[2016]150号）中的资源利用上线要求。目前项目区暂未制定环境准入负面清单，项目基本符合要求。</w:t>
            </w:r>
          </w:p>
          <w:p>
            <w:pPr>
              <w:pStyle w:val="11"/>
              <w:spacing w:after="0"/>
              <w:ind w:firstLine="480" w:firstLineChars="200"/>
              <w:rPr>
                <w:rFonts w:ascii="Times New Roman" w:hAnsi="Times New Roman" w:cs="Times New Roman"/>
                <w:highlight w:val="none"/>
                <w:lang w:val="en-GB"/>
              </w:rPr>
            </w:pPr>
            <w:r>
              <w:rPr>
                <w:rFonts w:ascii="Times New Roman" w:hAnsi="Times New Roman" w:cs="Times New Roman"/>
                <w:lang w:val="en-GB"/>
              </w:rPr>
              <w:t>综上所述，本项目</w:t>
            </w:r>
            <w:r>
              <w:rPr>
                <w:rFonts w:ascii="Times New Roman" w:hAnsi="Times New Roman" w:cs="Times New Roman"/>
                <w:highlight w:val="none"/>
                <w:lang w:val="en-GB"/>
              </w:rPr>
              <w:t>符合《关于以改善环境质量为核心加强环境影响评价管理的通知》（环环评[2016]</w:t>
            </w:r>
            <w:r>
              <w:rPr>
                <w:rFonts w:ascii="Times New Roman" w:hAnsi="Times New Roman" w:cs="Times New Roman"/>
                <w:highlight w:val="none"/>
              </w:rPr>
              <w:t>150</w:t>
            </w:r>
            <w:r>
              <w:rPr>
                <w:rFonts w:ascii="Times New Roman" w:hAnsi="Times New Roman" w:cs="Times New Roman"/>
                <w:highlight w:val="none"/>
                <w:lang w:val="en-GB"/>
              </w:rPr>
              <w:t>号）中“三线一单”的相关要求。</w:t>
            </w:r>
          </w:p>
          <w:p>
            <w:pPr>
              <w:spacing w:line="360" w:lineRule="auto"/>
              <w:jc w:val="center"/>
              <w:rPr>
                <w:rFonts w:ascii="Times New Roman" w:hAnsi="Times New Roman" w:cs="Times New Roman"/>
                <w:b/>
                <w:bCs/>
                <w:highlight w:val="none"/>
              </w:rPr>
            </w:pPr>
            <w:r>
              <w:rPr>
                <w:rFonts w:ascii="Times New Roman" w:hAnsi="Times New Roman" w:cs="Times New Roman"/>
                <w:b/>
                <w:bCs/>
                <w:highlight w:val="none"/>
              </w:rPr>
              <w:t>表1-</w:t>
            </w:r>
            <w:r>
              <w:rPr>
                <w:rFonts w:hint="eastAsia" w:ascii="Times New Roman" w:hAnsi="Times New Roman" w:cs="Times New Roman"/>
                <w:b/>
                <w:bCs/>
                <w:highlight w:val="none"/>
                <w:lang w:val="en-US" w:eastAsia="zh-CN"/>
              </w:rPr>
              <w:t>10</w:t>
            </w:r>
            <w:r>
              <w:rPr>
                <w:rFonts w:ascii="Times New Roman" w:hAnsi="Times New Roman" w:cs="Times New Roman"/>
                <w:b/>
                <w:bCs/>
                <w:highlight w:val="none"/>
              </w:rPr>
              <w:t xml:space="preserve">  “三线一单”符合性分析</w:t>
            </w:r>
          </w:p>
          <w:tbl>
            <w:tblPr>
              <w:tblStyle w:val="32"/>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736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33" w:type="pct"/>
                  <w:tcBorders>
                    <w:bottom w:val="single" w:color="auto" w:sz="12" w:space="0"/>
                  </w:tcBorders>
                  <w:vAlign w:val="center"/>
                </w:tcPr>
                <w:p>
                  <w:pPr>
                    <w:spacing w:line="240" w:lineRule="auto"/>
                    <w:jc w:val="center"/>
                    <w:rPr>
                      <w:rFonts w:ascii="Times New Roman" w:hAnsi="Times New Roman" w:cs="Times New Roman"/>
                      <w:b/>
                      <w:bCs/>
                      <w:color w:val="000000" w:themeColor="text1"/>
                      <w:sz w:val="21"/>
                      <w:szCs w:val="21"/>
                      <w:highlight w:val="none"/>
                      <w:u w:val="none"/>
                      <w14:textFill>
                        <w14:solidFill>
                          <w14:schemeClr w14:val="tx1"/>
                        </w14:solidFill>
                      </w14:textFill>
                    </w:rPr>
                  </w:pPr>
                  <w:r>
                    <w:rPr>
                      <w:rFonts w:ascii="Times New Roman" w:hAnsi="Times New Roman" w:cs="Times New Roman"/>
                      <w:b/>
                      <w:bCs/>
                      <w:color w:val="000000" w:themeColor="text1"/>
                      <w:sz w:val="21"/>
                      <w:szCs w:val="21"/>
                      <w:highlight w:val="none"/>
                      <w:u w:val="none"/>
                      <w14:textFill>
                        <w14:solidFill>
                          <w14:schemeClr w14:val="tx1"/>
                        </w14:solidFill>
                      </w14:textFill>
                    </w:rPr>
                    <w:t>内容</w:t>
                  </w:r>
                </w:p>
              </w:tc>
              <w:tc>
                <w:tcPr>
                  <w:tcW w:w="4066" w:type="pct"/>
                  <w:tcBorders>
                    <w:bottom w:val="single" w:color="auto" w:sz="12" w:space="0"/>
                  </w:tcBorders>
                  <w:vAlign w:val="center"/>
                </w:tcPr>
                <w:p>
                  <w:pPr>
                    <w:spacing w:line="240" w:lineRule="auto"/>
                    <w:jc w:val="center"/>
                    <w:rPr>
                      <w:rFonts w:ascii="Times New Roman" w:hAnsi="Times New Roman" w:cs="Times New Roman"/>
                      <w:b/>
                      <w:bCs/>
                      <w:color w:val="000000" w:themeColor="text1"/>
                      <w:sz w:val="21"/>
                      <w:szCs w:val="21"/>
                      <w:highlight w:val="none"/>
                      <w:u w:val="none"/>
                      <w14:textFill>
                        <w14:solidFill>
                          <w14:schemeClr w14:val="tx1"/>
                        </w14:solidFill>
                      </w14:textFill>
                    </w:rPr>
                  </w:pPr>
                  <w:r>
                    <w:rPr>
                      <w:rFonts w:ascii="Times New Roman" w:hAnsi="Times New Roman" w:cs="Times New Roman"/>
                      <w:b/>
                      <w:bCs/>
                      <w:color w:val="000000" w:themeColor="text1"/>
                      <w:sz w:val="21"/>
                      <w:szCs w:val="21"/>
                      <w:highlight w:val="none"/>
                      <w:u w:val="none"/>
                      <w14:textFill>
                        <w14:solidFill>
                          <w14:schemeClr w14:val="tx1"/>
                        </w14:solidFill>
                      </w14:textFill>
                    </w:rPr>
                    <w:t>符合性分析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33" w:type="pct"/>
                  <w:tcBorders>
                    <w:top w:val="single" w:color="auto" w:sz="12" w:space="0"/>
                  </w:tcBorders>
                  <w:vAlign w:val="center"/>
                </w:tcPr>
                <w:p>
                  <w:pPr>
                    <w:spacing w:line="240" w:lineRule="auto"/>
                    <w:jc w:val="center"/>
                    <w:rPr>
                      <w:rFonts w:ascii="Times New Roman" w:hAnsi="Times New Roman" w:cs="Times New Roman"/>
                      <w:color w:val="000000" w:themeColor="text1"/>
                      <w:sz w:val="21"/>
                      <w:szCs w:val="21"/>
                      <w:highlight w:val="none"/>
                      <w:u w:val="none"/>
                      <w14:textFill>
                        <w14:solidFill>
                          <w14:schemeClr w14:val="tx1"/>
                        </w14:solidFill>
                      </w14:textFill>
                    </w:rPr>
                  </w:pPr>
                  <w:r>
                    <w:rPr>
                      <w:rFonts w:ascii="Times New Roman" w:hAnsi="Times New Roman" w:cs="Times New Roman"/>
                      <w:color w:val="000000" w:themeColor="text1"/>
                      <w:sz w:val="21"/>
                      <w:szCs w:val="21"/>
                      <w:highlight w:val="none"/>
                      <w:u w:val="none"/>
                      <w14:textFill>
                        <w14:solidFill>
                          <w14:schemeClr w14:val="tx1"/>
                        </w14:solidFill>
                      </w14:textFill>
                    </w:rPr>
                    <w:t>生态保护红线</w:t>
                  </w:r>
                </w:p>
              </w:tc>
              <w:tc>
                <w:tcPr>
                  <w:tcW w:w="4066" w:type="pct"/>
                  <w:tcBorders>
                    <w:top w:val="single" w:color="auto" w:sz="12" w:space="0"/>
                  </w:tcBorders>
                  <w:vAlign w:val="center"/>
                </w:tcPr>
                <w:p>
                  <w:pPr>
                    <w:spacing w:line="240" w:lineRule="auto"/>
                    <w:jc w:val="center"/>
                    <w:rPr>
                      <w:rFonts w:ascii="Times New Roman" w:hAnsi="Times New Roman" w:cs="Times New Roman"/>
                      <w:color w:val="000000" w:themeColor="text1"/>
                      <w:sz w:val="21"/>
                      <w:szCs w:val="21"/>
                      <w:highlight w:val="none"/>
                      <w:u w:val="none"/>
                      <w14:textFill>
                        <w14:solidFill>
                          <w14:schemeClr w14:val="tx1"/>
                        </w14:solidFill>
                      </w14:textFill>
                    </w:rPr>
                  </w:pPr>
                  <w:r>
                    <w:rPr>
                      <w:rFonts w:ascii="Times New Roman" w:hAnsi="Times New Roman" w:cs="Times New Roman"/>
                      <w:color w:val="000000" w:themeColor="text1"/>
                      <w:sz w:val="21"/>
                      <w:szCs w:val="21"/>
                      <w:highlight w:val="none"/>
                      <w:u w:val="none"/>
                      <w14:textFill>
                        <w14:solidFill>
                          <w14:schemeClr w14:val="tx1"/>
                        </w14:solidFill>
                      </w14:textFill>
                    </w:rPr>
                    <w:t>项目位于</w:t>
                  </w:r>
                  <w: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t>湘阴县洋沙湖镇芙蓉北路与石中排渠交界处的东北角</w:t>
                  </w:r>
                  <w:r>
                    <w:rPr>
                      <w:rFonts w:ascii="Times New Roman" w:hAnsi="Times New Roman" w:cs="Times New Roman"/>
                      <w:color w:val="000000" w:themeColor="text1"/>
                      <w:sz w:val="21"/>
                      <w:szCs w:val="21"/>
                      <w:highlight w:val="none"/>
                      <w:u w:val="none"/>
                      <w14:textFill>
                        <w14:solidFill>
                          <w14:schemeClr w14:val="tx1"/>
                        </w14:solidFill>
                      </w14:textFill>
                    </w:rPr>
                    <w:t>，不属于</w:t>
                  </w:r>
                  <w:r>
                    <w:rPr>
                      <w:rFonts w:hint="eastAsia" w:ascii="Times New Roman" w:hAnsi="Times New Roman" w:cs="Times New Roman"/>
                      <w:color w:val="000000" w:themeColor="text1"/>
                      <w:sz w:val="21"/>
                      <w:szCs w:val="21"/>
                      <w:highlight w:val="none"/>
                      <w:u w:val="none"/>
                      <w14:textFill>
                        <w14:solidFill>
                          <w14:schemeClr w14:val="tx1"/>
                        </w14:solidFill>
                      </w14:textFill>
                    </w:rPr>
                    <w:t>岳阳市</w:t>
                  </w:r>
                  <w:r>
                    <w:rPr>
                      <w:rFonts w:ascii="Times New Roman" w:hAnsi="Times New Roman" w:cs="Times New Roman"/>
                      <w:color w:val="000000" w:themeColor="text1"/>
                      <w:sz w:val="21"/>
                      <w:szCs w:val="21"/>
                      <w:highlight w:val="none"/>
                      <w:u w:val="none"/>
                      <w14:textFill>
                        <w14:solidFill>
                          <w14:schemeClr w14:val="tx1"/>
                        </w14:solidFill>
                      </w14:textFill>
                    </w:rPr>
                    <w:t>生态保护红线范围，具体位置见附图</w:t>
                  </w:r>
                  <w: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t>1-1、1-2</w:t>
                  </w:r>
                  <w:r>
                    <w:rPr>
                      <w:rFonts w:ascii="Times New Roman" w:hAnsi="Times New Roman" w:cs="Times New Roman"/>
                      <w:color w:val="000000" w:themeColor="text1"/>
                      <w:sz w:val="21"/>
                      <w:szCs w:val="21"/>
                      <w:highlight w:val="none"/>
                      <w:u w:val="none"/>
                      <w14:textFill>
                        <w14:solidFill>
                          <w14:schemeClr w14:val="tx1"/>
                        </w14:solidFill>
                      </w14:textFill>
                    </w:rPr>
                    <w:t>，符合生态保护红线要求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33" w:type="pct"/>
                  <w:vAlign w:val="center"/>
                </w:tcPr>
                <w:p>
                  <w:pPr>
                    <w:spacing w:line="240" w:lineRule="auto"/>
                    <w:jc w:val="center"/>
                    <w:rPr>
                      <w:rFonts w:ascii="Times New Roman" w:hAnsi="Times New Roman" w:cs="Times New Roman"/>
                      <w:color w:val="000000" w:themeColor="text1"/>
                      <w:sz w:val="21"/>
                      <w:szCs w:val="21"/>
                      <w:highlight w:val="none"/>
                      <w:u w:val="none"/>
                      <w14:textFill>
                        <w14:solidFill>
                          <w14:schemeClr w14:val="tx1"/>
                        </w14:solidFill>
                      </w14:textFill>
                    </w:rPr>
                  </w:pPr>
                  <w:r>
                    <w:rPr>
                      <w:rFonts w:ascii="Times New Roman" w:hAnsi="Times New Roman" w:cs="Times New Roman"/>
                      <w:color w:val="000000" w:themeColor="text1"/>
                      <w:sz w:val="21"/>
                      <w:szCs w:val="21"/>
                      <w:highlight w:val="none"/>
                      <w:u w:val="none"/>
                      <w14:textFill>
                        <w14:solidFill>
                          <w14:schemeClr w14:val="tx1"/>
                        </w14:solidFill>
                      </w14:textFill>
                    </w:rPr>
                    <w:t>资源利用上线</w:t>
                  </w:r>
                </w:p>
              </w:tc>
              <w:tc>
                <w:tcPr>
                  <w:tcW w:w="4066" w:type="pct"/>
                  <w:vAlign w:val="center"/>
                </w:tcPr>
                <w:p>
                  <w:pPr>
                    <w:spacing w:line="240" w:lineRule="auto"/>
                    <w:jc w:val="center"/>
                    <w:rPr>
                      <w:rFonts w:ascii="Times New Roman" w:hAnsi="Times New Roman" w:cs="Times New Roman"/>
                      <w:color w:val="000000" w:themeColor="text1"/>
                      <w:sz w:val="21"/>
                      <w:szCs w:val="21"/>
                      <w:highlight w:val="yellow"/>
                      <w:u w:val="none"/>
                      <w14:textFill>
                        <w14:solidFill>
                          <w14:schemeClr w14:val="tx1"/>
                        </w14:solidFill>
                      </w14:textFill>
                    </w:rPr>
                  </w:pPr>
                  <w:r>
                    <w:rPr>
                      <w:rFonts w:ascii="Times New Roman" w:hAnsi="Times New Roman" w:cs="Times New Roman"/>
                      <w:color w:val="000000" w:themeColor="text1"/>
                      <w:sz w:val="21"/>
                      <w:szCs w:val="21"/>
                      <w:highlight w:val="none"/>
                      <w:u w:val="none"/>
                      <w14:textFill>
                        <w14:solidFill>
                          <w14:schemeClr w14:val="tx1"/>
                        </w14:solidFill>
                      </w14:textFill>
                    </w:rPr>
                    <w:t>本项目营运过程中不可避免会消耗一定量的电源和资源，</w:t>
                  </w:r>
                  <w:r>
                    <w:rPr>
                      <w:rFonts w:hint="eastAsia" w:ascii="Times New Roman" w:hAnsi="Times New Roman" w:cs="Times New Roman"/>
                      <w:color w:val="000000" w:themeColor="text1"/>
                      <w:sz w:val="21"/>
                      <w:szCs w:val="21"/>
                      <w:highlight w:val="none"/>
                      <w:u w:val="none"/>
                      <w14:textFill>
                        <w14:solidFill>
                          <w14:schemeClr w14:val="tx1"/>
                        </w14:solidFill>
                      </w14:textFill>
                    </w:rPr>
                    <w:t>项目所用资源主要为电能、水和土地等，所占资源较少，污染物排放量小，且区域电能和水资源丰富，因此，符合资源利用上线要求。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33" w:type="pct"/>
                  <w:vAlign w:val="center"/>
                </w:tcPr>
                <w:p>
                  <w:pPr>
                    <w:spacing w:line="240" w:lineRule="auto"/>
                    <w:jc w:val="center"/>
                    <w:rPr>
                      <w:rFonts w:ascii="Times New Roman" w:hAnsi="Times New Roman" w:cs="Times New Roman"/>
                      <w:color w:val="000000" w:themeColor="text1"/>
                      <w:sz w:val="21"/>
                      <w:szCs w:val="21"/>
                      <w:highlight w:val="none"/>
                      <w:u w:val="none"/>
                      <w14:textFill>
                        <w14:solidFill>
                          <w14:schemeClr w14:val="tx1"/>
                        </w14:solidFill>
                      </w14:textFill>
                    </w:rPr>
                  </w:pPr>
                  <w:r>
                    <w:rPr>
                      <w:rFonts w:ascii="Times New Roman" w:hAnsi="Times New Roman" w:cs="Times New Roman"/>
                      <w:color w:val="000000" w:themeColor="text1"/>
                      <w:sz w:val="21"/>
                      <w:szCs w:val="21"/>
                      <w:highlight w:val="none"/>
                      <w:u w:val="none"/>
                      <w14:textFill>
                        <w14:solidFill>
                          <w14:schemeClr w14:val="tx1"/>
                        </w14:solidFill>
                      </w14:textFill>
                    </w:rPr>
                    <w:t>环境质量底线</w:t>
                  </w:r>
                </w:p>
              </w:tc>
              <w:tc>
                <w:tcPr>
                  <w:tcW w:w="4066" w:type="pct"/>
                  <w:vAlign w:val="center"/>
                </w:tcPr>
                <w:p>
                  <w:pPr>
                    <w:spacing w:line="240" w:lineRule="auto"/>
                    <w:jc w:val="center"/>
                    <w:rPr>
                      <w:rFonts w:hint="eastAsia" w:ascii="Times New Roman" w:hAnsi="Times New Roman" w:cs="Times New Roman"/>
                      <w:color w:val="000000" w:themeColor="text1"/>
                      <w:sz w:val="21"/>
                      <w:szCs w:val="21"/>
                      <w:highlight w:val="none"/>
                      <w:u w:val="none"/>
                      <w14:textFill>
                        <w14:solidFill>
                          <w14:schemeClr w14:val="tx1"/>
                        </w14:solidFill>
                      </w14:textFill>
                    </w:rPr>
                  </w:pPr>
                  <w:r>
                    <w:rPr>
                      <w:rFonts w:hint="eastAsia" w:ascii="Times New Roman" w:hAnsi="Times New Roman" w:cs="Times New Roman"/>
                      <w:color w:val="000000" w:themeColor="text1"/>
                      <w:sz w:val="21"/>
                      <w:szCs w:val="21"/>
                      <w:highlight w:val="none"/>
                      <w:u w:val="none"/>
                      <w14:textFill>
                        <w14:solidFill>
                          <w14:schemeClr w14:val="tx1"/>
                        </w14:solidFill>
                      </w14:textFill>
                    </w:rPr>
                    <w:t>根据国家环境空气质量监测网湘阴县站数据</w:t>
                  </w:r>
                  <w:r>
                    <w:rPr>
                      <w:rFonts w:hint="eastAsia" w:ascii="Times New Roman" w:hAnsi="Times New Roman" w:cs="Times New Roman"/>
                      <w:color w:val="000000" w:themeColor="text1"/>
                      <w:sz w:val="21"/>
                      <w:szCs w:val="21"/>
                      <w:highlight w:val="none"/>
                      <w:u w:val="none"/>
                      <w:lang w:eastAsia="zh-CN"/>
                      <w14:textFill>
                        <w14:solidFill>
                          <w14:schemeClr w14:val="tx1"/>
                        </w14:solidFill>
                      </w14:textFill>
                    </w:rPr>
                    <w:t>，PM</w:t>
                  </w:r>
                  <w:r>
                    <w:rPr>
                      <w:rFonts w:hint="eastAsia" w:ascii="Times New Roman" w:hAnsi="Times New Roman" w:cs="Times New Roman"/>
                      <w:color w:val="000000" w:themeColor="text1"/>
                      <w:sz w:val="21"/>
                      <w:szCs w:val="21"/>
                      <w:highlight w:val="none"/>
                      <w:u w:val="none"/>
                      <w:vertAlign w:val="subscript"/>
                      <w:lang w:eastAsia="zh-CN"/>
                      <w14:textFill>
                        <w14:solidFill>
                          <w14:schemeClr w14:val="tx1"/>
                        </w14:solidFill>
                      </w14:textFill>
                    </w:rPr>
                    <w:t>2.5</w:t>
                  </w:r>
                  <w:r>
                    <w:rPr>
                      <w:rFonts w:hint="eastAsia" w:ascii="Times New Roman" w:hAnsi="Times New Roman" w:cs="Times New Roman"/>
                      <w:color w:val="000000" w:themeColor="text1"/>
                      <w:sz w:val="21"/>
                      <w:szCs w:val="21"/>
                      <w:highlight w:val="none"/>
                      <w:u w:val="none"/>
                      <w:lang w:eastAsia="zh-CN"/>
                      <w14:textFill>
                        <w14:solidFill>
                          <w14:schemeClr w14:val="tx1"/>
                        </w14:solidFill>
                      </w14:textFill>
                    </w:rPr>
                    <w:t>外，SO</w:t>
                  </w:r>
                  <w:r>
                    <w:rPr>
                      <w:rFonts w:hint="eastAsia" w:ascii="Times New Roman" w:hAnsi="Times New Roman" w:cs="Times New Roman"/>
                      <w:color w:val="000000" w:themeColor="text1"/>
                      <w:sz w:val="21"/>
                      <w:szCs w:val="21"/>
                      <w:highlight w:val="none"/>
                      <w:u w:val="none"/>
                      <w:vertAlign w:val="subscript"/>
                      <w:lang w:eastAsia="zh-CN"/>
                      <w14:textFill>
                        <w14:solidFill>
                          <w14:schemeClr w14:val="tx1"/>
                        </w14:solidFill>
                      </w14:textFill>
                    </w:rPr>
                    <w:t>2</w:t>
                  </w:r>
                  <w:r>
                    <w:rPr>
                      <w:rFonts w:hint="eastAsia" w:ascii="Times New Roman" w:hAnsi="Times New Roman" w:cs="Times New Roman"/>
                      <w:color w:val="000000" w:themeColor="text1"/>
                      <w:sz w:val="21"/>
                      <w:szCs w:val="21"/>
                      <w:highlight w:val="none"/>
                      <w:u w:val="none"/>
                      <w:lang w:eastAsia="zh-CN"/>
                      <w14:textFill>
                        <w14:solidFill>
                          <w14:schemeClr w14:val="tx1"/>
                        </w14:solidFill>
                      </w14:textFill>
                    </w:rPr>
                    <w:t>、NO</w:t>
                  </w:r>
                  <w:r>
                    <w:rPr>
                      <w:rFonts w:hint="eastAsia" w:ascii="Times New Roman" w:hAnsi="Times New Roman" w:cs="Times New Roman"/>
                      <w:color w:val="000000" w:themeColor="text1"/>
                      <w:sz w:val="21"/>
                      <w:szCs w:val="21"/>
                      <w:highlight w:val="none"/>
                      <w:u w:val="none"/>
                      <w:vertAlign w:val="subscript"/>
                      <w:lang w:eastAsia="zh-CN"/>
                      <w14:textFill>
                        <w14:solidFill>
                          <w14:schemeClr w14:val="tx1"/>
                        </w14:solidFill>
                      </w14:textFill>
                    </w:rPr>
                    <w:t>2</w:t>
                  </w:r>
                  <w:r>
                    <w:rPr>
                      <w:rFonts w:hint="eastAsia" w:ascii="Times New Roman" w:hAnsi="Times New Roman" w:cs="Times New Roman"/>
                      <w:color w:val="000000" w:themeColor="text1"/>
                      <w:sz w:val="21"/>
                      <w:szCs w:val="21"/>
                      <w:highlight w:val="none"/>
                      <w:u w:val="none"/>
                      <w:lang w:eastAsia="zh-CN"/>
                      <w14:textFill>
                        <w14:solidFill>
                          <w14:schemeClr w14:val="tx1"/>
                        </w14:solidFill>
                      </w14:textFill>
                    </w:rPr>
                    <w:t>、PM</w:t>
                  </w:r>
                  <w:r>
                    <w:rPr>
                      <w:rFonts w:hint="eastAsia" w:ascii="Times New Roman" w:hAnsi="Times New Roman" w:cs="Times New Roman"/>
                      <w:color w:val="000000" w:themeColor="text1"/>
                      <w:sz w:val="21"/>
                      <w:szCs w:val="21"/>
                      <w:highlight w:val="none"/>
                      <w:u w:val="none"/>
                      <w:vertAlign w:val="subscript"/>
                      <w:lang w:eastAsia="zh-CN"/>
                      <w14:textFill>
                        <w14:solidFill>
                          <w14:schemeClr w14:val="tx1"/>
                        </w14:solidFill>
                      </w14:textFill>
                    </w:rPr>
                    <w:t>10</w:t>
                  </w:r>
                  <w:r>
                    <w:rPr>
                      <w:rFonts w:hint="eastAsia" w:ascii="Times New Roman" w:hAnsi="Times New Roman" w:cs="Times New Roman"/>
                      <w:color w:val="000000" w:themeColor="text1"/>
                      <w:sz w:val="21"/>
                      <w:szCs w:val="21"/>
                      <w:highlight w:val="none"/>
                      <w:u w:val="none"/>
                      <w:lang w:eastAsia="zh-CN"/>
                      <w14:textFill>
                        <w14:solidFill>
                          <w14:schemeClr w14:val="tx1"/>
                        </w14:solidFill>
                      </w14:textFill>
                    </w:rPr>
                    <w:t>、CO和O</w:t>
                  </w:r>
                  <w:r>
                    <w:rPr>
                      <w:rFonts w:hint="eastAsia" w:ascii="Times New Roman" w:hAnsi="Times New Roman" w:cs="Times New Roman"/>
                      <w:color w:val="000000" w:themeColor="text1"/>
                      <w:sz w:val="21"/>
                      <w:szCs w:val="21"/>
                      <w:highlight w:val="none"/>
                      <w:u w:val="none"/>
                      <w:vertAlign w:val="subscript"/>
                      <w:lang w:eastAsia="zh-CN"/>
                      <w14:textFill>
                        <w14:solidFill>
                          <w14:schemeClr w14:val="tx1"/>
                        </w14:solidFill>
                      </w14:textFill>
                    </w:rPr>
                    <w:t>3</w:t>
                  </w:r>
                  <w:r>
                    <w:rPr>
                      <w:rFonts w:hint="eastAsia" w:ascii="Times New Roman" w:hAnsi="Times New Roman" w:cs="Times New Roman"/>
                      <w:color w:val="000000" w:themeColor="text1"/>
                      <w:sz w:val="21"/>
                      <w:szCs w:val="21"/>
                      <w:highlight w:val="none"/>
                      <w:u w:val="none"/>
                      <w:lang w:eastAsia="zh-CN"/>
                      <w14:textFill>
                        <w14:solidFill>
                          <w14:schemeClr w14:val="tx1"/>
                        </w14:solidFill>
                      </w14:textFill>
                    </w:rPr>
                    <w:t>均满足《环境空气质量标准》（GB3095-2012）二级标准要求</w:t>
                  </w:r>
                  <w:r>
                    <w:rPr>
                      <w:rFonts w:hint="eastAsia" w:ascii="Times New Roman" w:hAnsi="Times New Roman" w:cs="Times New Roman"/>
                      <w:color w:val="000000" w:themeColor="text1"/>
                      <w:sz w:val="21"/>
                      <w:szCs w:val="21"/>
                      <w:highlight w:val="none"/>
                      <w:u w:val="none"/>
                      <w14:textFill>
                        <w14:solidFill>
                          <w14:schemeClr w14:val="tx1"/>
                        </w14:solidFill>
                      </w14:textFill>
                    </w:rPr>
                    <w:t>，</w:t>
                  </w:r>
                  <w:r>
                    <w:rPr>
                      <w:rFonts w:hint="eastAsia" w:ascii="Times New Roman" w:hAnsi="Times New Roman" w:cs="Times New Roman"/>
                      <w:color w:val="000000" w:themeColor="text1"/>
                      <w:sz w:val="21"/>
                      <w:szCs w:val="21"/>
                      <w:highlight w:val="none"/>
                      <w:u w:val="none"/>
                      <w:lang w:eastAsia="zh-CN"/>
                      <w14:textFill>
                        <w14:solidFill>
                          <w14:schemeClr w14:val="tx1"/>
                        </w14:solidFill>
                      </w14:textFill>
                    </w:rPr>
                    <w:t>故</w:t>
                  </w:r>
                  <w:r>
                    <w:rPr>
                      <w:rFonts w:hint="eastAsia" w:ascii="Times New Roman" w:hAnsi="Times New Roman" w:cs="Times New Roman"/>
                      <w:color w:val="000000" w:themeColor="text1"/>
                      <w:sz w:val="21"/>
                      <w:szCs w:val="21"/>
                      <w:highlight w:val="none"/>
                      <w:u w:val="none"/>
                      <w14:textFill>
                        <w14:solidFill>
                          <w14:schemeClr w14:val="tx1"/>
                        </w14:solidFill>
                      </w14:textFill>
                    </w:rPr>
                    <w:t>本项目所在区域201</w:t>
                  </w:r>
                  <w: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t>9</w:t>
                  </w:r>
                  <w:r>
                    <w:rPr>
                      <w:rFonts w:hint="eastAsia" w:ascii="Times New Roman" w:hAnsi="Times New Roman" w:cs="Times New Roman"/>
                      <w:color w:val="000000" w:themeColor="text1"/>
                      <w:sz w:val="21"/>
                      <w:szCs w:val="21"/>
                      <w:highlight w:val="none"/>
                      <w:u w:val="none"/>
                      <w14:textFill>
                        <w14:solidFill>
                          <w14:schemeClr w14:val="tx1"/>
                        </w14:solidFill>
                      </w14:textFill>
                    </w:rPr>
                    <w:t>年环境空气质量为不达标区域；</w:t>
                  </w:r>
                  <w:r>
                    <w:rPr>
                      <w:rFonts w:hint="eastAsia" w:ascii="Times New Roman" w:hAnsi="Times New Roman" w:cs="Times New Roman"/>
                      <w:color w:val="000000" w:themeColor="text1"/>
                      <w:sz w:val="21"/>
                      <w:szCs w:val="21"/>
                      <w:highlight w:val="none"/>
                      <w:u w:val="none"/>
                      <w:lang w:eastAsia="zh-CN"/>
                      <w14:textFill>
                        <w14:solidFill>
                          <w14:schemeClr w14:val="tx1"/>
                        </w14:solidFill>
                      </w14:textFill>
                    </w:rPr>
                    <w:t>在</w:t>
                  </w:r>
                  <w:r>
                    <w:rPr>
                      <w:rFonts w:hint="eastAsia" w:ascii="Times New Roman" w:hAnsi="Times New Roman" w:cs="Times New Roman"/>
                      <w:color w:val="000000" w:themeColor="text1"/>
                      <w:sz w:val="21"/>
                      <w:szCs w:val="21"/>
                      <w:highlight w:val="none"/>
                      <w:u w:val="none"/>
                      <w14:textFill>
                        <w14:solidFill>
                          <w14:schemeClr w14:val="tx1"/>
                        </w14:solidFill>
                      </w14:textFill>
                    </w:rPr>
                    <w:t>《湖南省污染防治攻坚战三年行动计划（2018-2020年）》</w:t>
                  </w:r>
                  <w:r>
                    <w:rPr>
                      <w:rFonts w:hint="eastAsia" w:ascii="Times New Roman" w:hAnsi="Times New Roman" w:cs="Times New Roman"/>
                      <w:color w:val="000000" w:themeColor="text1"/>
                      <w:sz w:val="21"/>
                      <w:szCs w:val="21"/>
                      <w:highlight w:val="none"/>
                      <w:u w:val="none"/>
                      <w:lang w:eastAsia="zh-CN"/>
                      <w14:textFill>
                        <w14:solidFill>
                          <w14:schemeClr w14:val="tx1"/>
                        </w14:solidFill>
                      </w14:textFill>
                    </w:rPr>
                    <w:t>的推行下，</w:t>
                  </w:r>
                  <w:r>
                    <w:rPr>
                      <w:rFonts w:hint="eastAsia" w:ascii="Times New Roman" w:hAnsi="Times New Roman" w:cs="Times New Roman"/>
                      <w:color w:val="000000" w:themeColor="text1"/>
                      <w:sz w:val="21"/>
                      <w:szCs w:val="21"/>
                      <w:highlight w:val="none"/>
                      <w:u w:val="none"/>
                      <w14:textFill>
                        <w14:solidFill>
                          <w14:schemeClr w14:val="tx1"/>
                        </w14:solidFill>
                      </w14:textFill>
                    </w:rPr>
                    <w:t>目前</w:t>
                  </w:r>
                  <w:r>
                    <w:rPr>
                      <w:rFonts w:hint="eastAsia" w:ascii="Times New Roman" w:hAnsi="Times New Roman" w:cs="Times New Roman"/>
                      <w:color w:val="000000" w:themeColor="text1"/>
                      <w:sz w:val="21"/>
                      <w:szCs w:val="21"/>
                      <w:highlight w:val="none"/>
                      <w:u w:val="none"/>
                      <w:lang w:eastAsia="zh-CN"/>
                      <w14:textFill>
                        <w14:solidFill>
                          <w14:schemeClr w14:val="tx1"/>
                        </w14:solidFill>
                      </w14:textFill>
                    </w:rPr>
                    <w:t>岳阳</w:t>
                  </w:r>
                  <w:r>
                    <w:rPr>
                      <w:rFonts w:hint="eastAsia" w:ascii="Times New Roman" w:hAnsi="Times New Roman" w:cs="Times New Roman"/>
                      <w:color w:val="000000" w:themeColor="text1"/>
                      <w:sz w:val="21"/>
                      <w:szCs w:val="21"/>
                      <w:highlight w:val="none"/>
                      <w:u w:val="none"/>
                      <w14:textFill>
                        <w14:solidFill>
                          <w14:schemeClr w14:val="tx1"/>
                        </w14:solidFill>
                      </w14:textFill>
                    </w:rPr>
                    <w:t>市环境空气质量正持续向好改善</w:t>
                  </w:r>
                  <w:r>
                    <w:rPr>
                      <w:rFonts w:hint="eastAsia" w:ascii="Times New Roman" w:hAnsi="Times New Roman" w:cs="Times New Roman"/>
                      <w:color w:val="000000" w:themeColor="text1"/>
                      <w:sz w:val="21"/>
                      <w:szCs w:val="21"/>
                      <w:highlight w:val="none"/>
                      <w:u w:val="none"/>
                      <w:lang w:eastAsia="zh-CN"/>
                      <w14:textFill>
                        <w14:solidFill>
                          <w14:schemeClr w14:val="tx1"/>
                        </w14:solidFill>
                      </w14:textFill>
                    </w:rPr>
                    <w:t>；项目所在区域石中排渠、洋沙湖水质监测因子满足</w:t>
                  </w:r>
                  <w:r>
                    <w:rPr>
                      <w:rFonts w:hint="eastAsia" w:ascii="Times New Roman" w:hAnsi="Times New Roman" w:cs="Times New Roman"/>
                      <w:color w:val="000000" w:themeColor="text1"/>
                      <w:sz w:val="21"/>
                      <w:szCs w:val="21"/>
                      <w:highlight w:val="none"/>
                      <w:u w:val="none"/>
                      <w14:textFill>
                        <w14:solidFill>
                          <w14:schemeClr w14:val="tx1"/>
                        </w14:solidFill>
                      </w14:textFill>
                    </w:rPr>
                    <w:t>《</w:t>
                  </w:r>
                  <w:r>
                    <w:rPr>
                      <w:rFonts w:hint="eastAsia" w:ascii="Times New Roman" w:hAnsi="Times New Roman" w:cs="Times New Roman"/>
                      <w:color w:val="000000" w:themeColor="text1"/>
                      <w:sz w:val="21"/>
                      <w:szCs w:val="21"/>
                      <w:highlight w:val="none"/>
                      <w:u w:val="none"/>
                      <w:lang w:eastAsia="zh-CN"/>
                      <w14:textFill>
                        <w14:solidFill>
                          <w14:schemeClr w14:val="tx1"/>
                        </w14:solidFill>
                      </w14:textFill>
                    </w:rPr>
                    <w:t>地表水环境质量标准</w:t>
                  </w:r>
                  <w:r>
                    <w:rPr>
                      <w:rFonts w:hint="eastAsia" w:ascii="Times New Roman" w:hAnsi="Times New Roman" w:cs="Times New Roman"/>
                      <w:color w:val="000000" w:themeColor="text1"/>
                      <w:sz w:val="21"/>
                      <w:szCs w:val="21"/>
                      <w:highlight w:val="none"/>
                      <w:u w:val="none"/>
                      <w14:textFill>
                        <w14:solidFill>
                          <w14:schemeClr w14:val="tx1"/>
                        </w14:solidFill>
                      </w14:textFill>
                    </w:rPr>
                    <w:t>》（GB 3</w:t>
                  </w:r>
                  <w: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t>838</w:t>
                  </w:r>
                  <w:r>
                    <w:rPr>
                      <w:rFonts w:hint="eastAsia" w:ascii="Times New Roman" w:hAnsi="Times New Roman" w:cs="Times New Roman"/>
                      <w:color w:val="000000" w:themeColor="text1"/>
                      <w:sz w:val="21"/>
                      <w:szCs w:val="21"/>
                      <w:highlight w:val="none"/>
                      <w:u w:val="none"/>
                      <w14:textFill>
                        <w14:solidFill>
                          <w14:schemeClr w14:val="tx1"/>
                        </w14:solidFill>
                      </w14:textFill>
                    </w:rPr>
                    <w:t>-20</w:t>
                  </w:r>
                  <w: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t>0</w:t>
                  </w:r>
                  <w:r>
                    <w:rPr>
                      <w:rFonts w:hint="default" w:ascii="Times New Roman" w:hAnsi="Times New Roman" w:cs="Times New Roman"/>
                      <w:color w:val="000000" w:themeColor="text1"/>
                      <w:sz w:val="21"/>
                      <w:szCs w:val="21"/>
                      <w:highlight w:val="none"/>
                      <w:u w:val="none"/>
                      <w14:textFill>
                        <w14:solidFill>
                          <w14:schemeClr w14:val="tx1"/>
                        </w14:solidFill>
                      </w14:textFill>
                    </w:rPr>
                    <w:t>2）中</w:t>
                  </w:r>
                  <w:r>
                    <w:rPr>
                      <w:rFonts w:hint="default" w:ascii="Times New Roman" w:hAnsi="Times New Roman" w:cs="Times New Roman"/>
                      <w:color w:val="000000" w:themeColor="text1"/>
                      <w:sz w:val="21"/>
                      <w:szCs w:val="21"/>
                      <w:highlight w:val="none"/>
                      <w:u w:val="none"/>
                      <w:lang w:eastAsia="zh-CN"/>
                      <w14:textFill>
                        <w14:solidFill>
                          <w14:schemeClr w14:val="tx1"/>
                        </w14:solidFill>
                      </w14:textFill>
                    </w:rPr>
                    <w:fldChar w:fldCharType="begin"/>
                  </w:r>
                  <w:r>
                    <w:rPr>
                      <w:rFonts w:hint="default" w:ascii="Times New Roman" w:hAnsi="Times New Roman" w:cs="Times New Roman"/>
                      <w:color w:val="000000" w:themeColor="text1"/>
                      <w:sz w:val="21"/>
                      <w:szCs w:val="21"/>
                      <w:highlight w:val="none"/>
                      <w:u w:val="none"/>
                      <w:lang w:eastAsia="zh-CN"/>
                      <w14:textFill>
                        <w14:solidFill>
                          <w14:schemeClr w14:val="tx1"/>
                        </w14:solidFill>
                      </w14:textFill>
                    </w:rPr>
                    <w:instrText xml:space="preserve"> = 3 \* ROMAN \* MERGEFORMAT </w:instrText>
                  </w:r>
                  <w:r>
                    <w:rPr>
                      <w:rFonts w:hint="default" w:ascii="Times New Roman" w:hAnsi="Times New Roman" w:cs="Times New Roman"/>
                      <w:color w:val="000000" w:themeColor="text1"/>
                      <w:sz w:val="21"/>
                      <w:szCs w:val="21"/>
                      <w:highlight w:val="none"/>
                      <w:u w:val="none"/>
                      <w:lang w:eastAsia="zh-CN"/>
                      <w14:textFill>
                        <w14:solidFill>
                          <w14:schemeClr w14:val="tx1"/>
                        </w14:solidFill>
                      </w14:textFill>
                    </w:rPr>
                    <w:fldChar w:fldCharType="separate"/>
                  </w:r>
                  <w:r>
                    <w:rPr>
                      <w:rFonts w:hint="default" w:ascii="Times New Roman" w:hAnsi="Times New Roman" w:cs="Times New Roman"/>
                      <w:color w:val="000000" w:themeColor="text1"/>
                      <w:sz w:val="21"/>
                      <w:szCs w:val="21"/>
                      <w:highlight w:val="none"/>
                      <w:u w:val="none"/>
                      <w14:textFill>
                        <w14:solidFill>
                          <w14:schemeClr w14:val="tx1"/>
                        </w14:solidFill>
                      </w14:textFill>
                    </w:rPr>
                    <w:t>III</w:t>
                  </w:r>
                  <w:r>
                    <w:rPr>
                      <w:rFonts w:hint="default" w:ascii="Times New Roman" w:hAnsi="Times New Roman" w:cs="Times New Roman"/>
                      <w:color w:val="000000" w:themeColor="text1"/>
                      <w:sz w:val="21"/>
                      <w:szCs w:val="21"/>
                      <w:highlight w:val="none"/>
                      <w:u w:val="none"/>
                      <w:lang w:eastAsia="zh-CN"/>
                      <w14:textFill>
                        <w14:solidFill>
                          <w14:schemeClr w14:val="tx1"/>
                        </w14:solidFill>
                      </w14:textFill>
                    </w:rPr>
                    <w:fldChar w:fldCharType="end"/>
                  </w:r>
                  <w:r>
                    <w:rPr>
                      <w:rFonts w:hint="default" w:ascii="Times New Roman" w:hAnsi="Times New Roman" w:cs="Times New Roman"/>
                      <w:color w:val="000000" w:themeColor="text1"/>
                      <w:sz w:val="21"/>
                      <w:szCs w:val="21"/>
                      <w:highlight w:val="none"/>
                      <w:u w:val="none"/>
                      <w:lang w:eastAsia="zh-CN"/>
                      <w14:textFill>
                        <w14:solidFill>
                          <w14:schemeClr w14:val="tx1"/>
                        </w14:solidFill>
                      </w14:textFill>
                    </w:rPr>
                    <w:t>类限</w:t>
                  </w:r>
                  <w:r>
                    <w:rPr>
                      <w:rFonts w:hint="eastAsia" w:ascii="Times New Roman" w:hAnsi="Times New Roman" w:cs="Times New Roman"/>
                      <w:color w:val="000000" w:themeColor="text1"/>
                      <w:sz w:val="21"/>
                      <w:szCs w:val="21"/>
                      <w:highlight w:val="none"/>
                      <w:u w:val="none"/>
                      <w:lang w:eastAsia="zh-CN"/>
                      <w14:textFill>
                        <w14:solidFill>
                          <w14:schemeClr w14:val="tx1"/>
                        </w14:solidFill>
                      </w14:textFill>
                    </w:rPr>
                    <w:t>值；地下水</w:t>
                  </w:r>
                  <w:r>
                    <w:rPr>
                      <w:rFonts w:hint="eastAsia" w:ascii="Times New Roman" w:hAnsi="Times New Roman" w:cs="Times New Roman"/>
                      <w:color w:val="000000" w:themeColor="text1"/>
                      <w:sz w:val="21"/>
                      <w:szCs w:val="21"/>
                      <w:highlight w:val="none"/>
                      <w:u w:val="none"/>
                      <w14:textFill>
                        <w14:solidFill>
                          <w14:schemeClr w14:val="tx1"/>
                        </w14:solidFill>
                      </w14:textFill>
                    </w:rPr>
                    <w:t>环境质量现状</w:t>
                  </w:r>
                  <w:r>
                    <w:rPr>
                      <w:rFonts w:hint="eastAsia" w:ascii="Times New Roman" w:hAnsi="Times New Roman" w:cs="Times New Roman"/>
                      <w:color w:val="000000" w:themeColor="text1"/>
                      <w:sz w:val="21"/>
                      <w:szCs w:val="21"/>
                      <w:highlight w:val="none"/>
                      <w:u w:val="none"/>
                      <w:lang w:eastAsia="zh-CN"/>
                      <w14:textFill>
                        <w14:solidFill>
                          <w14:schemeClr w14:val="tx1"/>
                        </w14:solidFill>
                      </w14:textFill>
                    </w:rPr>
                    <w:t>执行《地下水质量标准》（</w:t>
                  </w:r>
                  <w: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t>GB/T14848-2017</w:t>
                  </w:r>
                  <w:r>
                    <w:rPr>
                      <w:rFonts w:hint="eastAsia" w:ascii="Times New Roman" w:hAnsi="Times New Roman" w:cs="Times New Roman"/>
                      <w:color w:val="000000" w:themeColor="text1"/>
                      <w:sz w:val="21"/>
                      <w:szCs w:val="21"/>
                      <w:highlight w:val="none"/>
                      <w:u w:val="none"/>
                      <w:lang w:eastAsia="zh-CN"/>
                      <w14:textFill>
                        <w14:solidFill>
                          <w14:schemeClr w14:val="tx1"/>
                        </w14:solidFill>
                      </w14:textFill>
                    </w:rPr>
                    <w:t>）</w:t>
                  </w:r>
                  <w:r>
                    <w:rPr>
                      <w:rFonts w:hint="eastAsia" w:ascii="Times New Roman" w:hAnsi="Times New Roman" w:cs="Times New Roman"/>
                      <w:color w:val="000000" w:themeColor="text1"/>
                      <w:sz w:val="21"/>
                      <w:szCs w:val="21"/>
                      <w:highlight w:val="none"/>
                      <w:u w:val="none"/>
                      <w:lang w:eastAsia="zh-CN"/>
                      <w14:textFill>
                        <w14:solidFill>
                          <w14:schemeClr w14:val="tx1"/>
                        </w14:solidFill>
                      </w14:textFill>
                    </w:rPr>
                    <w:fldChar w:fldCharType="begin"/>
                  </w:r>
                  <w:r>
                    <w:rPr>
                      <w:rFonts w:hint="eastAsia" w:ascii="Times New Roman" w:hAnsi="Times New Roman" w:cs="Times New Roman"/>
                      <w:color w:val="000000" w:themeColor="text1"/>
                      <w:sz w:val="21"/>
                      <w:szCs w:val="21"/>
                      <w:highlight w:val="none"/>
                      <w:u w:val="none"/>
                      <w:lang w:eastAsia="zh-CN"/>
                      <w14:textFill>
                        <w14:solidFill>
                          <w14:schemeClr w14:val="tx1"/>
                        </w14:solidFill>
                      </w14:textFill>
                    </w:rPr>
                    <w:instrText xml:space="preserve"> = 3 \* ROMAN \* MERGEFORMAT </w:instrText>
                  </w:r>
                  <w:r>
                    <w:rPr>
                      <w:rFonts w:hint="eastAsia" w:ascii="Times New Roman" w:hAnsi="Times New Roman" w:cs="Times New Roman"/>
                      <w:color w:val="000000" w:themeColor="text1"/>
                      <w:sz w:val="21"/>
                      <w:szCs w:val="21"/>
                      <w:highlight w:val="none"/>
                      <w:u w:val="none"/>
                      <w:lang w:eastAsia="zh-CN"/>
                      <w14:textFill>
                        <w14:solidFill>
                          <w14:schemeClr w14:val="tx1"/>
                        </w14:solidFill>
                      </w14:textFill>
                    </w:rPr>
                    <w:fldChar w:fldCharType="separate"/>
                  </w:r>
                  <w:r>
                    <w:rPr>
                      <w:rFonts w:hint="eastAsia" w:ascii="Times New Roman" w:hAnsi="Times New Roman" w:cs="Times New Roman"/>
                      <w:color w:val="000000" w:themeColor="text1"/>
                      <w:sz w:val="21"/>
                      <w:szCs w:val="21"/>
                      <w:highlight w:val="none"/>
                      <w:u w:val="none"/>
                      <w:lang w:eastAsia="zh-CN"/>
                      <w14:textFill>
                        <w14:solidFill>
                          <w14:schemeClr w14:val="tx1"/>
                        </w14:solidFill>
                      </w14:textFill>
                    </w:rPr>
                    <w:t>III</w:t>
                  </w:r>
                  <w:r>
                    <w:rPr>
                      <w:rFonts w:hint="eastAsia" w:ascii="Times New Roman" w:hAnsi="Times New Roman" w:cs="Times New Roman"/>
                      <w:color w:val="000000" w:themeColor="text1"/>
                      <w:sz w:val="21"/>
                      <w:szCs w:val="21"/>
                      <w:highlight w:val="none"/>
                      <w:u w:val="none"/>
                      <w:lang w:eastAsia="zh-CN"/>
                      <w14:textFill>
                        <w14:solidFill>
                          <w14:schemeClr w14:val="tx1"/>
                        </w14:solidFill>
                      </w14:textFill>
                    </w:rPr>
                    <w:fldChar w:fldCharType="end"/>
                  </w:r>
                  <w:r>
                    <w:rPr>
                      <w:rFonts w:hint="eastAsia" w:ascii="Times New Roman" w:hAnsi="Times New Roman" w:cs="Times New Roman"/>
                      <w:color w:val="000000" w:themeColor="text1"/>
                      <w:sz w:val="21"/>
                      <w:szCs w:val="21"/>
                      <w:highlight w:val="none"/>
                      <w:u w:val="none"/>
                      <w:lang w:eastAsia="zh-CN"/>
                      <w14:textFill>
                        <w14:solidFill>
                          <w14:schemeClr w14:val="tx1"/>
                        </w14:solidFill>
                      </w14:textFill>
                    </w:rPr>
                    <w:t>类标准；土壤环境质量现状满足《土壤环境质量 农用地土壤污染风险管控标准》（GB15618-2018）表1农用地土壤污染风险筛选值要求及《土壤环境质量 建设用地土壤污染风险管控标准》（GB36600-2018）表1筛选值第二类用地标准限值要求；</w:t>
                  </w:r>
                  <w:r>
                    <w:rPr>
                      <w:rFonts w:hint="eastAsia" w:ascii="Times New Roman" w:hAnsi="Times New Roman" w:cs="Times New Roman"/>
                      <w:color w:val="000000" w:themeColor="text1"/>
                      <w:sz w:val="21"/>
                      <w:szCs w:val="21"/>
                      <w:highlight w:val="none"/>
                      <w:u w:val="none"/>
                      <w14:textFill>
                        <w14:solidFill>
                          <w14:schemeClr w14:val="tx1"/>
                        </w14:solidFill>
                      </w14:textFill>
                    </w:rPr>
                    <w:t>声环境质量现状能够满足相应的标准要求；本项目废气经处理后对周边环境影响较小，污水</w:t>
                  </w:r>
                  <w:r>
                    <w:rPr>
                      <w:rFonts w:hint="eastAsia" w:ascii="Times New Roman" w:hAnsi="Times New Roman" w:cs="Times New Roman"/>
                      <w:color w:val="000000" w:themeColor="text1"/>
                      <w:sz w:val="21"/>
                      <w:szCs w:val="21"/>
                      <w:highlight w:val="none"/>
                      <w:u w:val="none"/>
                      <w:lang w:eastAsia="zh-CN"/>
                      <w14:textFill>
                        <w14:solidFill>
                          <w14:schemeClr w14:val="tx1"/>
                        </w14:solidFill>
                      </w14:textFill>
                    </w:rPr>
                    <w:t>经预</w:t>
                  </w:r>
                  <w:r>
                    <w:rPr>
                      <w:rFonts w:hint="eastAsia" w:ascii="Times New Roman" w:hAnsi="Times New Roman" w:cs="Times New Roman"/>
                      <w:color w:val="000000" w:themeColor="text1"/>
                      <w:sz w:val="21"/>
                      <w:szCs w:val="21"/>
                      <w:highlight w:val="none"/>
                      <w:u w:val="none"/>
                      <w14:textFill>
                        <w14:solidFill>
                          <w14:schemeClr w14:val="tx1"/>
                        </w14:solidFill>
                      </w14:textFill>
                    </w:rPr>
                    <w:t>处理后</w:t>
                  </w:r>
                  <w:r>
                    <w:rPr>
                      <w:rFonts w:hint="eastAsia" w:ascii="Times New Roman" w:hAnsi="Times New Roman" w:cs="Times New Roman"/>
                      <w:color w:val="000000" w:themeColor="text1"/>
                      <w:sz w:val="21"/>
                      <w:szCs w:val="21"/>
                      <w:highlight w:val="none"/>
                      <w:u w:val="none"/>
                      <w:lang w:eastAsia="zh-CN"/>
                      <w14:textFill>
                        <w14:solidFill>
                          <w14:schemeClr w14:val="tx1"/>
                        </w14:solidFill>
                      </w14:textFill>
                    </w:rPr>
                    <w:t>进入石中排渠</w:t>
                  </w:r>
                  <w:r>
                    <w:rPr>
                      <w:rFonts w:hint="eastAsia" w:ascii="Times New Roman" w:hAnsi="Times New Roman" w:cs="Times New Roman"/>
                      <w:color w:val="000000" w:themeColor="text1"/>
                      <w:sz w:val="21"/>
                      <w:szCs w:val="21"/>
                      <w:highlight w:val="none"/>
                      <w:u w:val="none"/>
                      <w14:textFill>
                        <w14:solidFill>
                          <w14:schemeClr w14:val="tx1"/>
                        </w14:solidFill>
                      </w14:textFill>
                    </w:rPr>
                    <w:t>，对周边环境影响较小，符合环境质量底线要求。</w:t>
                  </w:r>
                </w:p>
                <w:p>
                  <w:pPr>
                    <w:spacing w:line="240" w:lineRule="auto"/>
                    <w:jc w:val="center"/>
                    <w:rPr>
                      <w:rFonts w:ascii="Times New Roman" w:hAnsi="Times New Roman" w:cs="Times New Roman"/>
                      <w:color w:val="000000" w:themeColor="text1"/>
                      <w:sz w:val="21"/>
                      <w:szCs w:val="21"/>
                      <w:highlight w:val="yellow"/>
                      <w:u w:val="none"/>
                      <w14:textFill>
                        <w14:solidFill>
                          <w14:schemeClr w14:val="tx1"/>
                        </w14:solidFill>
                      </w14:textFill>
                    </w:rPr>
                  </w:pPr>
                  <w:r>
                    <w:rPr>
                      <w:rFonts w:hint="eastAsia" w:ascii="Times New Roman" w:hAnsi="Times New Roman" w:cs="Times New Roman"/>
                      <w:color w:val="000000" w:themeColor="text1"/>
                      <w:sz w:val="21"/>
                      <w:szCs w:val="21"/>
                      <w:highlight w:val="none"/>
                      <w:u w:val="none"/>
                      <w14:textFill>
                        <w14:solidFill>
                          <w14:schemeClr w14:val="tx1"/>
                        </w14:solidFill>
                      </w14:textFill>
                    </w:rPr>
                    <w:t>项目经本评价提出的污染防治措施处理后均能达标排放，不会导致当地的区域环境质量下降，区域环境质量基本能维持现状，因此，基本符合环境质量底线要求。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933" w:type="pct"/>
                  <w:vAlign w:val="center"/>
                </w:tcPr>
                <w:p>
                  <w:pPr>
                    <w:spacing w:line="240" w:lineRule="auto"/>
                    <w:jc w:val="center"/>
                    <w:rPr>
                      <w:rFonts w:ascii="Times New Roman" w:hAnsi="Times New Roman" w:cs="Times New Roman"/>
                      <w:color w:val="000000" w:themeColor="text1"/>
                      <w:sz w:val="21"/>
                      <w:szCs w:val="21"/>
                      <w:highlight w:val="none"/>
                      <w:u w:val="none"/>
                      <w14:textFill>
                        <w14:solidFill>
                          <w14:schemeClr w14:val="tx1"/>
                        </w14:solidFill>
                      </w14:textFill>
                    </w:rPr>
                  </w:pPr>
                  <w:r>
                    <w:rPr>
                      <w:rFonts w:ascii="Times New Roman" w:hAnsi="Times New Roman" w:cs="Times New Roman"/>
                      <w:color w:val="000000" w:themeColor="text1"/>
                      <w:sz w:val="21"/>
                      <w:szCs w:val="21"/>
                      <w:highlight w:val="none"/>
                      <w:u w:val="none"/>
                      <w14:textFill>
                        <w14:solidFill>
                          <w14:schemeClr w14:val="tx1"/>
                        </w14:solidFill>
                      </w14:textFill>
                    </w:rPr>
                    <w:t>负面清单</w:t>
                  </w:r>
                </w:p>
              </w:tc>
              <w:tc>
                <w:tcPr>
                  <w:tcW w:w="4066" w:type="pct"/>
                  <w:vAlign w:val="center"/>
                </w:tcPr>
                <w:p>
                  <w:pPr>
                    <w:spacing w:line="240" w:lineRule="auto"/>
                    <w:jc w:val="center"/>
                    <w:rPr>
                      <w:rFonts w:ascii="Times New Roman" w:hAnsi="Times New Roman" w:cs="Times New Roman"/>
                      <w:color w:val="000000" w:themeColor="text1"/>
                      <w:sz w:val="21"/>
                      <w:szCs w:val="21"/>
                      <w:highlight w:val="yellow"/>
                      <w:u w:val="none"/>
                      <w14:textFill>
                        <w14:solidFill>
                          <w14:schemeClr w14:val="tx1"/>
                        </w14:solidFill>
                      </w14:textFill>
                    </w:rPr>
                  </w:pPr>
                  <w:r>
                    <w:rPr>
                      <w:rFonts w:ascii="Times New Roman" w:hAnsi="Times New Roman" w:cs="Times New Roman"/>
                      <w:color w:val="000000" w:themeColor="text1"/>
                      <w:sz w:val="21"/>
                      <w:szCs w:val="21"/>
                      <w:highlight w:val="none"/>
                      <w:u w:val="none"/>
                      <w14:textFill>
                        <w14:solidFill>
                          <w14:schemeClr w14:val="tx1"/>
                        </w14:solidFill>
                      </w14:textFill>
                    </w:rPr>
                    <w:t>目前项目区暂未制定环境准入负面清单，项目符合要求。</w:t>
                  </w:r>
                </w:p>
              </w:tc>
            </w:tr>
          </w:tbl>
          <w:p>
            <w:pPr>
              <w:pStyle w:val="4"/>
              <w:ind w:firstLine="562"/>
              <w:outlineLvl w:val="1"/>
              <w:rPr>
                <w:rFonts w:cs="Times New Roman"/>
                <w:highlight w:val="none"/>
              </w:rPr>
            </w:pPr>
            <w:bookmarkStart w:id="9" w:name="_Toc34059484"/>
            <w:r>
              <w:rPr>
                <w:rFonts w:cs="Times New Roman"/>
                <w:highlight w:val="none"/>
              </w:rPr>
              <w:t>10、项目总投资及环保投资</w:t>
            </w:r>
            <w:bookmarkEnd w:id="9"/>
          </w:p>
          <w:p>
            <w:pPr>
              <w:pStyle w:val="11"/>
              <w:spacing w:after="0"/>
              <w:ind w:firstLine="480" w:firstLineChars="200"/>
              <w:rPr>
                <w:rFonts w:ascii="Times New Roman" w:hAnsi="Times New Roman" w:cs="Times New Roman"/>
              </w:rPr>
            </w:pPr>
            <w:r>
              <w:rPr>
                <w:rFonts w:ascii="Times New Roman" w:hAnsi="Times New Roman" w:cs="Times New Roman"/>
              </w:rPr>
              <w:t>该工程总投资约</w:t>
            </w:r>
            <w:r>
              <w:rPr>
                <w:rFonts w:hint="eastAsia" w:ascii="Times New Roman" w:hAnsi="Times New Roman" w:cs="Times New Roman"/>
                <w:lang w:val="en-US" w:eastAsia="zh-CN"/>
              </w:rPr>
              <w:t>795.54</w:t>
            </w:r>
            <w:r>
              <w:rPr>
                <w:rFonts w:ascii="Times New Roman" w:hAnsi="Times New Roman" w:cs="Times New Roman"/>
              </w:rPr>
              <w:t>万元，</w:t>
            </w:r>
            <w:r>
              <w:rPr>
                <w:rFonts w:hint="eastAsia" w:ascii="Times New Roman" w:hAnsi="Times New Roman" w:cs="Times New Roman"/>
                <w:lang w:eastAsia="zh-CN"/>
              </w:rPr>
              <w:t>其中管网及泵站投资</w:t>
            </w:r>
            <w:r>
              <w:rPr>
                <w:rFonts w:hint="eastAsia" w:ascii="Times New Roman" w:hAnsi="Times New Roman" w:cs="Times New Roman"/>
                <w:lang w:val="en-US" w:eastAsia="zh-CN"/>
              </w:rPr>
              <w:t>377.1万元，厂内投资383.94万元，</w:t>
            </w:r>
            <w:r>
              <w:rPr>
                <w:rFonts w:ascii="Times New Roman" w:hAnsi="Times New Roman" w:cs="Times New Roman"/>
              </w:rPr>
              <w:t>环保</w:t>
            </w:r>
            <w:r>
              <w:rPr>
                <w:rFonts w:hint="eastAsia" w:ascii="Times New Roman" w:hAnsi="Times New Roman" w:cs="Times New Roman"/>
                <w:lang w:eastAsia="zh-CN"/>
              </w:rPr>
              <w:t>投资</w:t>
            </w:r>
            <w:r>
              <w:rPr>
                <w:rFonts w:ascii="Times New Roman" w:hAnsi="Times New Roman" w:cs="Times New Roman"/>
              </w:rPr>
              <w:t>约</w:t>
            </w:r>
            <w:r>
              <w:rPr>
                <w:rFonts w:hint="eastAsia" w:ascii="Times New Roman" w:hAnsi="Times New Roman" w:cs="Times New Roman"/>
                <w:lang w:val="en-US" w:eastAsia="zh-CN"/>
              </w:rPr>
              <w:t>34.5</w:t>
            </w:r>
            <w:r>
              <w:rPr>
                <w:rFonts w:ascii="Times New Roman" w:hAnsi="Times New Roman" w:cs="Times New Roman"/>
              </w:rPr>
              <w:t>万，环保投资约占工程总投资的</w:t>
            </w:r>
            <w:r>
              <w:rPr>
                <w:rFonts w:hint="eastAsia" w:ascii="Times New Roman" w:hAnsi="Times New Roman" w:cs="Times New Roman"/>
                <w:lang w:val="en-US" w:eastAsia="zh-CN"/>
              </w:rPr>
              <w:t>4.33</w:t>
            </w:r>
            <w:r>
              <w:rPr>
                <w:rFonts w:ascii="Times New Roman" w:hAnsi="Times New Roman" w:cs="Times New Roman"/>
              </w:rPr>
              <w:t>%，环保建设内容如表7-2</w:t>
            </w:r>
            <w:r>
              <w:rPr>
                <w:rFonts w:hint="eastAsia" w:ascii="Times New Roman" w:hAnsi="Times New Roman" w:cs="Times New Roman"/>
                <w:lang w:val="en-US" w:eastAsia="zh-CN"/>
              </w:rPr>
              <w:t>6所</w:t>
            </w:r>
            <w:r>
              <w:rPr>
                <w:rFonts w:ascii="Times New Roman" w:hAnsi="Times New Roman" w:cs="Times New Roman"/>
              </w:rPr>
              <w:t>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269" w:type="dxa"/>
            <w:gridSpan w:val="7"/>
            <w:tcBorders>
              <w:tl2br w:val="nil"/>
              <w:tr2bl w:val="nil"/>
            </w:tcBorders>
            <w:vAlign w:val="center"/>
          </w:tcPr>
          <w:p>
            <w:pPr>
              <w:rPr>
                <w:rFonts w:ascii="Times New Roman" w:hAnsi="Times New Roman" w:cs="Times New Roman"/>
                <w:b/>
                <w:bCs/>
              </w:rPr>
            </w:pPr>
            <w:r>
              <w:rPr>
                <w:rFonts w:ascii="Times New Roman" w:hAnsi="Times New Roman" w:cs="Times New Roman"/>
                <w:b/>
                <w:bCs/>
              </w:rPr>
              <w:t>与项目有关的原有污染情况及主要环境问题</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t>本项目为新建项目，</w:t>
            </w:r>
            <w:r>
              <w:rPr>
                <w:rFonts w:hint="eastAsia"/>
                <w:lang w:eastAsia="zh-CN"/>
              </w:rPr>
              <w:t>目前项目场地地势平整，</w:t>
            </w:r>
            <w:r>
              <w:rPr>
                <w:rFonts w:hint="eastAsia"/>
              </w:rPr>
              <w:t>用地现状为荒地，</w:t>
            </w:r>
            <w:r>
              <w:t>经现场勘查来看，项目选址地位于</w:t>
            </w:r>
            <w:r>
              <w:rPr>
                <w:rFonts w:hint="eastAsia"/>
                <w:lang w:val="en-US" w:eastAsia="zh-CN"/>
              </w:rPr>
              <w:t>湘阴县洋沙湖镇芙蓉北路与石中排渠交界处的东北角</w:t>
            </w:r>
            <w:r>
              <w:rPr>
                <w:rFonts w:hint="eastAsia"/>
              </w:rPr>
              <w:t>，本项目不存在原有环境问题。</w:t>
            </w:r>
          </w:p>
          <w:p>
            <w:pPr>
              <w:pStyle w:val="11"/>
              <w:rPr>
                <w:rFonts w:hint="eastAsia"/>
              </w:rPr>
            </w:pPr>
          </w:p>
          <w:p>
            <w:pPr>
              <w:pStyle w:val="11"/>
              <w:rPr>
                <w:rFonts w:hint="eastAsia"/>
              </w:rPr>
            </w:pPr>
          </w:p>
          <w:p>
            <w:pPr>
              <w:pStyle w:val="11"/>
              <w:rPr>
                <w:rFonts w:hint="eastAsia"/>
              </w:rPr>
            </w:pPr>
          </w:p>
          <w:p>
            <w:pPr>
              <w:pStyle w:val="11"/>
            </w:pPr>
          </w:p>
          <w:p>
            <w:pPr>
              <w:pStyle w:val="30"/>
              <w:ind w:firstLine="240"/>
              <w:rPr>
                <w:rFonts w:ascii="Times New Roman" w:hAnsi="Times New Roman" w:cs="Times New Roman"/>
              </w:rPr>
            </w:pPr>
          </w:p>
        </w:tc>
      </w:tr>
    </w:tbl>
    <w:p>
      <w:pPr>
        <w:bidi w:val="0"/>
        <w:rPr>
          <w:rFonts w:hint="eastAsia"/>
          <w:lang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10" w:name="_Toc34059485"/>
      <w:bookmarkStart w:id="11" w:name="_Toc5861"/>
    </w:p>
    <w:p>
      <w:pPr>
        <w:pStyle w:val="3"/>
        <w:numPr>
          <w:ilvl w:val="0"/>
          <w:numId w:val="0"/>
        </w:numPr>
      </w:pPr>
      <w:r>
        <w:rPr>
          <w:rFonts w:hint="eastAsia"/>
          <w:lang w:eastAsia="zh-CN"/>
        </w:rPr>
        <w:t>二、</w:t>
      </w:r>
      <w:r>
        <w:rPr>
          <w:rFonts w:hint="eastAsia"/>
        </w:rPr>
        <w:t>建设项目所在地自然环境简况</w:t>
      </w:r>
      <w:bookmarkEnd w:id="10"/>
      <w:bookmarkEnd w:id="11"/>
    </w:p>
    <w:tbl>
      <w:tblPr>
        <w:tblStyle w:val="33"/>
        <w:tblW w:w="9269"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9288"/>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9288" w:type="dxa"/>
            <w:tcBorders>
              <w:tl2br w:val="nil"/>
              <w:tr2bl w:val="nil"/>
            </w:tcBorders>
            <w:vAlign w:val="top"/>
          </w:tcPr>
          <w:p>
            <w:pPr>
              <w:rPr>
                <w:rFonts w:ascii="Times New Roman" w:hAnsi="Times New Roman" w:cs="Times New Roman"/>
                <w:b/>
                <w:bCs/>
                <w:sz w:val="30"/>
                <w:szCs w:val="30"/>
              </w:rPr>
            </w:pPr>
            <w:r>
              <w:rPr>
                <w:rFonts w:ascii="Times New Roman" w:hAnsi="Times New Roman" w:cs="Times New Roman"/>
                <w:b/>
                <w:bCs/>
                <w:sz w:val="30"/>
                <w:szCs w:val="30"/>
              </w:rPr>
              <w:t>自然环境简况（地形、地貌、地质、气候、气象、水文、植被、生物多样性等）</w:t>
            </w:r>
          </w:p>
          <w:p>
            <w:pPr>
              <w:pStyle w:val="4"/>
              <w:ind w:firstLine="562"/>
              <w:outlineLvl w:val="1"/>
              <w:rPr>
                <w:rFonts w:hint="eastAsia" w:ascii="Times New Roman" w:hAnsi="Times New Roman" w:cs="Times New Roman"/>
              </w:rPr>
            </w:pPr>
            <w:bookmarkStart w:id="12" w:name="_Toc34059486"/>
            <w:r>
              <w:rPr>
                <w:rFonts w:hint="eastAsia" w:ascii="Times New Roman" w:hAnsi="Times New Roman" w:cs="Times New Roman"/>
              </w:rPr>
              <w:t>1、地理位置</w:t>
            </w:r>
            <w:bookmarkEnd w:id="12"/>
          </w:p>
          <w:p>
            <w:pPr>
              <w:ind w:firstLine="480" w:firstLineChars="200"/>
              <w:rPr>
                <w:rFonts w:hint="eastAsia" w:ascii="Times New Roman" w:hAnsi="Times New Roman" w:cs="Times New Roman"/>
              </w:rPr>
            </w:pPr>
            <w:r>
              <w:rPr>
                <w:rFonts w:hint="eastAsia" w:ascii="Times New Roman" w:hAnsi="Times New Roman" w:cs="Times New Roman"/>
              </w:rPr>
              <w:t>湘阴县位于湖南省东北部、居湘、资两水尾间，濒南洞庭湖。东邻汨罗市、西接益阳市，南界望城县，北抵沅江市、屈原行政区，介于东经112°30′-113°02′，北纬28°30′-29°03′之间。南北长61公里，东西宽51.3公里，面积1581.5平方公里，距益阳市区仅50公里，岳阳市区110公里，经长湘公路至长沙仅45公里，交通十分便利。</w:t>
            </w:r>
          </w:p>
          <w:p>
            <w:pPr>
              <w:ind w:firstLine="480" w:firstLineChars="200"/>
              <w:rPr>
                <w:rFonts w:hint="eastAsia" w:ascii="Times New Roman" w:hAnsi="Times New Roman" w:cs="Times New Roman"/>
              </w:rPr>
            </w:pPr>
            <w:r>
              <w:rPr>
                <w:rFonts w:hint="eastAsia" w:ascii="Times New Roman" w:hAnsi="Times New Roman" w:cs="Times New Roman"/>
              </w:rPr>
              <w:t>本项目位于</w:t>
            </w:r>
            <w:r>
              <w:rPr>
                <w:rFonts w:hint="eastAsia" w:ascii="Times New Roman" w:hAnsi="Times New Roman" w:cs="Times New Roman"/>
                <w:lang w:val="en-US" w:eastAsia="zh-CN"/>
              </w:rPr>
              <w:t>湘阴县洋沙湖镇芙蓉北路与石中排渠交界处的东北角（</w:t>
            </w:r>
            <w:r>
              <w:rPr>
                <w:rFonts w:hint="default" w:ascii="Times New Roman" w:hAnsi="Times New Roman" w:cs="Times New Roman"/>
                <w:lang w:val="en-US" w:eastAsia="zh-CN"/>
              </w:rPr>
              <w:t>E 112°55'47.77，N 28°37'7</w:t>
            </w:r>
            <w:r>
              <w:rPr>
                <w:rFonts w:hint="default" w:ascii="Times New Roman" w:hAnsi="Times New Roman" w:cs="Times New Roman"/>
                <w:highlight w:val="none"/>
                <w:lang w:val="en-US" w:eastAsia="zh-CN"/>
              </w:rPr>
              <w:t>.76</w:t>
            </w:r>
            <w:r>
              <w:rPr>
                <w:rFonts w:hint="eastAsia" w:ascii="Times New Roman" w:hAnsi="Times New Roman" w:cs="Times New Roman"/>
                <w:lang w:eastAsia="zh-CN"/>
              </w:rPr>
              <w:t>）具体位置</w:t>
            </w:r>
            <w:r>
              <w:rPr>
                <w:rFonts w:hint="eastAsia" w:ascii="Times New Roman" w:hAnsi="Times New Roman" w:cs="Times New Roman"/>
              </w:rPr>
              <w:t>见附图1</w:t>
            </w:r>
            <w:r>
              <w:rPr>
                <w:rFonts w:hint="eastAsia" w:ascii="Times New Roman" w:hAnsi="Times New Roman" w:cs="Times New Roman"/>
                <w:lang w:val="en-US" w:eastAsia="zh-CN"/>
              </w:rPr>
              <w:t>-1、1-2</w:t>
            </w:r>
            <w:r>
              <w:rPr>
                <w:rFonts w:hint="eastAsia" w:ascii="Times New Roman" w:hAnsi="Times New Roman" w:cs="Times New Roman"/>
              </w:rPr>
              <w:t>。</w:t>
            </w:r>
          </w:p>
          <w:p>
            <w:pPr>
              <w:pStyle w:val="4"/>
              <w:ind w:firstLine="562"/>
              <w:outlineLvl w:val="1"/>
              <w:rPr>
                <w:rFonts w:cs="Times New Roman"/>
              </w:rPr>
            </w:pPr>
            <w:bookmarkStart w:id="13" w:name="_Toc34059487"/>
            <w:r>
              <w:rPr>
                <w:rFonts w:cs="Times New Roman"/>
              </w:rPr>
              <w:t>2、地质地貌</w:t>
            </w:r>
            <w:bookmarkEnd w:id="13"/>
          </w:p>
          <w:p>
            <w:pPr>
              <w:ind w:firstLine="480" w:firstLineChars="200"/>
              <w:rPr>
                <w:rFonts w:hint="eastAsia" w:ascii="Times New Roman" w:hAnsi="Times New Roman" w:cs="Times New Roman"/>
              </w:rPr>
            </w:pPr>
            <w:bookmarkStart w:id="14" w:name="_Toc34059488"/>
            <w:r>
              <w:rPr>
                <w:rFonts w:hint="eastAsia" w:ascii="Times New Roman" w:hAnsi="Times New Roman" w:cs="Times New Roman"/>
              </w:rPr>
              <w:t>湘阴地块属新华夏构造体系的第二隆起带，所处地质状况，使其地貌呈低山、岗地、平原三种形态，具有如下三个特征：其一、地势东南高、西北低。位居幕阜山余脉走向洞庭湖凹陷处的过渡地带，地势至东南向西北递降，形成一个微向洞庭湖碰盆中心的倾斜面。其二、以滨湖平原为主体，成块状分布。地处湘江大断裂带，其东盘上升，基岩裸露，构成低山、岗地；西盘下降，阶台下切，形成滨湖平源。全县除去江河湖泊及其他水面，滨湖、江河、溪谷三种平原共702.11平方公里，占全县总面积的44.4%；岗地占13.59%；低山占1.51%。其三、河湖交会，水域广阔。湘江自南而北贯穿全景，自然分成东西两部，江东为东乡，为低山岗丘地，岗丘婉蜒，地形起伏；江西为西乡，属滨湖平原地，河渠纵横，湖沼塘堰星罗棋布。全县国土总面积1581.5平方公里，湖区、山丘区、湖洲分别为675.0平方公里、484.6平方公里、421.9平方公里。水域面积98.56万亩，占全县总面积的41.56%。各类地貌中的水面面积占总面积的百分比分别为：滨湖平原为89.06万亩，占53.99%；江河平原为2.37万亩，占21.68%；溪谷平原为3.82万亩，占15.54%；岗地为2.95万亩，占8.92%，低山为3600亩，占10.08%。</w:t>
            </w:r>
          </w:p>
          <w:p>
            <w:pPr>
              <w:ind w:firstLine="480" w:firstLineChars="200"/>
              <w:rPr>
                <w:rFonts w:hint="eastAsia" w:ascii="Times New Roman" w:hAnsi="Times New Roman" w:cs="Times New Roman"/>
              </w:rPr>
            </w:pPr>
            <w:r>
              <w:rPr>
                <w:rFonts w:hint="eastAsia" w:ascii="Times New Roman" w:hAnsi="Times New Roman" w:cs="Times New Roman"/>
              </w:rPr>
              <w:t>根据《建筑抗震设计规范》GB50011—2001附录A及相关规定，湘阴为Ⅶ度烈度区。</w:t>
            </w:r>
          </w:p>
          <w:p>
            <w:pPr>
              <w:pStyle w:val="4"/>
              <w:ind w:firstLine="562"/>
              <w:outlineLvl w:val="1"/>
              <w:rPr>
                <w:rFonts w:cs="Times New Roman"/>
              </w:rPr>
            </w:pPr>
            <w:r>
              <w:rPr>
                <w:rFonts w:cs="Times New Roman"/>
              </w:rPr>
              <w:t>3、气候、气象</w:t>
            </w:r>
            <w:bookmarkEnd w:id="14"/>
          </w:p>
          <w:p>
            <w:pPr>
              <w:ind w:firstLine="480" w:firstLineChars="200"/>
              <w:rPr>
                <w:rFonts w:hint="eastAsia" w:ascii="Times New Roman" w:hAnsi="Times New Roman" w:cs="Times New Roman"/>
              </w:rPr>
            </w:pPr>
            <w:bookmarkStart w:id="15" w:name="_Toc34059489"/>
            <w:r>
              <w:rPr>
                <w:rFonts w:hint="eastAsia" w:ascii="Times New Roman" w:hAnsi="Times New Roman" w:cs="Times New Roman"/>
              </w:rPr>
              <w:t>湘阴县地处中亚热带向北亚热带过渡的季风气候区，县域内地貌类型简单，东西两部分气候差异不显著，气候温和，雨量充沛，光照充足，四季分明。主要灾害性天气有暴雨、干旱、大风、雷雹、低温、冰冻。县气象站记载，1959～1985年的27年间，共发生此类天气141次，年均5.2次。各种灾害性天气发生次数及占此类天气总数的百分比为：暴雨25次，占17.85%；干旱23次，占16.42%，低温31次，占22.17%；大风26次，占18.57%；雷雹13次，占9.28%，冰冻23次，占15.71%。</w:t>
            </w:r>
          </w:p>
          <w:p>
            <w:pPr>
              <w:ind w:firstLine="480" w:firstLineChars="200"/>
              <w:rPr>
                <w:rFonts w:hint="eastAsia" w:ascii="Times New Roman" w:hAnsi="Times New Roman" w:cs="Times New Roman"/>
              </w:rPr>
            </w:pPr>
            <w:r>
              <w:rPr>
                <w:rFonts w:hint="eastAsia" w:ascii="Times New Roman" w:hAnsi="Times New Roman" w:cs="Times New Roman"/>
              </w:rPr>
              <w:t>湘阴县区域主要气象数据；</w:t>
            </w:r>
          </w:p>
          <w:p>
            <w:pPr>
              <w:ind w:firstLine="480" w:firstLineChars="200"/>
              <w:rPr>
                <w:rFonts w:hint="eastAsia" w:ascii="Times New Roman" w:hAnsi="Times New Roman" w:cs="Times New Roman"/>
              </w:rPr>
            </w:pPr>
            <w:r>
              <w:rPr>
                <w:rFonts w:hint="eastAsia" w:ascii="Times New Roman" w:hAnsi="Times New Roman" w:cs="Times New Roman"/>
              </w:rPr>
              <w:t>年平均气温16.9℃</w:t>
            </w:r>
          </w:p>
          <w:p>
            <w:pPr>
              <w:ind w:firstLine="480" w:firstLineChars="200"/>
              <w:rPr>
                <w:rFonts w:hint="eastAsia" w:ascii="Times New Roman" w:hAnsi="Times New Roman" w:cs="Times New Roman"/>
              </w:rPr>
            </w:pPr>
            <w:r>
              <w:rPr>
                <w:rFonts w:hint="eastAsia" w:ascii="Times New Roman" w:hAnsi="Times New Roman" w:cs="Times New Roman"/>
              </w:rPr>
              <w:t>最热月平均气温29.0℃</w:t>
            </w:r>
          </w:p>
          <w:p>
            <w:pPr>
              <w:ind w:firstLine="480" w:firstLineChars="200"/>
              <w:rPr>
                <w:rFonts w:hint="eastAsia" w:ascii="Times New Roman" w:hAnsi="Times New Roman" w:cs="Times New Roman"/>
              </w:rPr>
            </w:pPr>
            <w:r>
              <w:rPr>
                <w:rFonts w:hint="eastAsia" w:ascii="Times New Roman" w:hAnsi="Times New Roman" w:cs="Times New Roman"/>
              </w:rPr>
              <w:t>最冷月平均气温4.4℃</w:t>
            </w:r>
          </w:p>
          <w:p>
            <w:pPr>
              <w:ind w:firstLine="480" w:firstLineChars="200"/>
              <w:rPr>
                <w:rFonts w:hint="eastAsia" w:ascii="Times New Roman" w:hAnsi="Times New Roman" w:cs="Times New Roman"/>
              </w:rPr>
            </w:pPr>
            <w:r>
              <w:rPr>
                <w:rFonts w:hint="eastAsia" w:ascii="Times New Roman" w:hAnsi="Times New Roman" w:cs="Times New Roman"/>
              </w:rPr>
              <w:t>极端最高气温38.4℃</w:t>
            </w:r>
          </w:p>
          <w:p>
            <w:pPr>
              <w:ind w:firstLine="480" w:firstLineChars="200"/>
              <w:rPr>
                <w:rFonts w:hint="eastAsia" w:ascii="Times New Roman" w:hAnsi="Times New Roman" w:cs="Times New Roman"/>
              </w:rPr>
            </w:pPr>
            <w:r>
              <w:rPr>
                <w:rFonts w:hint="eastAsia" w:ascii="Times New Roman" w:hAnsi="Times New Roman" w:cs="Times New Roman"/>
              </w:rPr>
              <w:t>极端最低气温-12.0℃</w:t>
            </w:r>
          </w:p>
          <w:p>
            <w:pPr>
              <w:ind w:firstLine="480" w:firstLineChars="200"/>
              <w:rPr>
                <w:rFonts w:hint="eastAsia" w:ascii="Times New Roman" w:hAnsi="Times New Roman" w:cs="Times New Roman"/>
              </w:rPr>
            </w:pPr>
            <w:r>
              <w:rPr>
                <w:rFonts w:hint="eastAsia" w:ascii="Times New Roman" w:hAnsi="Times New Roman" w:cs="Times New Roman"/>
              </w:rPr>
              <w:t>年总降水量1410.8mm</w:t>
            </w:r>
          </w:p>
          <w:p>
            <w:pPr>
              <w:ind w:firstLine="480" w:firstLineChars="200"/>
              <w:rPr>
                <w:rFonts w:hint="eastAsia" w:ascii="Times New Roman" w:hAnsi="Times New Roman" w:cs="Times New Roman"/>
              </w:rPr>
            </w:pPr>
            <w:r>
              <w:rPr>
                <w:rFonts w:hint="eastAsia" w:ascii="Times New Roman" w:hAnsi="Times New Roman" w:cs="Times New Roman"/>
              </w:rPr>
              <w:t>年总日照1610.5h</w:t>
            </w:r>
          </w:p>
          <w:p>
            <w:pPr>
              <w:ind w:firstLine="480" w:firstLineChars="200"/>
              <w:rPr>
                <w:rFonts w:hint="eastAsia" w:ascii="Times New Roman" w:hAnsi="Times New Roman" w:cs="Times New Roman"/>
              </w:rPr>
            </w:pPr>
            <w:r>
              <w:rPr>
                <w:rFonts w:hint="eastAsia" w:ascii="Times New Roman" w:hAnsi="Times New Roman" w:cs="Times New Roman"/>
              </w:rPr>
              <w:t>年总辐射量1410.4千卡/平方厘米</w:t>
            </w:r>
          </w:p>
          <w:p>
            <w:pPr>
              <w:ind w:firstLine="480" w:firstLineChars="200"/>
              <w:rPr>
                <w:rFonts w:hint="eastAsia" w:ascii="Times New Roman" w:hAnsi="Times New Roman" w:cs="Times New Roman"/>
              </w:rPr>
            </w:pPr>
            <w:r>
              <w:rPr>
                <w:rFonts w:hint="eastAsia" w:ascii="Times New Roman" w:hAnsi="Times New Roman" w:cs="Times New Roman"/>
              </w:rPr>
              <w:t>年主导风向西北风</w:t>
            </w:r>
          </w:p>
          <w:p>
            <w:pPr>
              <w:ind w:firstLine="480" w:firstLineChars="200"/>
              <w:rPr>
                <w:rFonts w:hint="eastAsia" w:ascii="Times New Roman" w:hAnsi="Times New Roman" w:cs="Times New Roman"/>
              </w:rPr>
            </w:pPr>
            <w:r>
              <w:rPr>
                <w:rFonts w:hint="eastAsia" w:ascii="Times New Roman" w:hAnsi="Times New Roman" w:cs="Times New Roman"/>
              </w:rPr>
              <w:t>年平均风速2.5m/s</w:t>
            </w:r>
          </w:p>
          <w:p>
            <w:pPr>
              <w:ind w:firstLine="480" w:firstLineChars="200"/>
              <w:rPr>
                <w:rFonts w:hint="eastAsia" w:ascii="Times New Roman" w:hAnsi="Times New Roman" w:cs="Times New Roman"/>
              </w:rPr>
            </w:pPr>
            <w:r>
              <w:rPr>
                <w:rFonts w:hint="eastAsia" w:ascii="Times New Roman" w:hAnsi="Times New Roman" w:cs="Times New Roman"/>
              </w:rPr>
              <w:t>年相对湿度81%</w:t>
            </w:r>
          </w:p>
          <w:p>
            <w:pPr>
              <w:ind w:firstLine="480" w:firstLineChars="200"/>
              <w:rPr>
                <w:rFonts w:hint="eastAsia" w:ascii="Times New Roman" w:hAnsi="Times New Roman" w:cs="Times New Roman"/>
              </w:rPr>
            </w:pPr>
            <w:r>
              <w:rPr>
                <w:rFonts w:hint="eastAsia" w:ascii="Times New Roman" w:hAnsi="Times New Roman" w:cs="Times New Roman"/>
              </w:rPr>
              <w:t>年平均降雨量1383毫米</w:t>
            </w:r>
          </w:p>
          <w:p>
            <w:pPr>
              <w:ind w:firstLine="480" w:firstLineChars="200"/>
              <w:rPr>
                <w:rFonts w:hint="eastAsia" w:ascii="Times New Roman" w:hAnsi="Times New Roman" w:cs="Times New Roman"/>
              </w:rPr>
            </w:pPr>
            <w:r>
              <w:rPr>
                <w:rFonts w:hint="eastAsia" w:ascii="Times New Roman" w:hAnsi="Times New Roman" w:cs="Times New Roman"/>
              </w:rPr>
              <w:t>年总蒸发量1329.4mm</w:t>
            </w:r>
          </w:p>
          <w:p>
            <w:pPr>
              <w:ind w:firstLine="480" w:firstLineChars="200"/>
              <w:rPr>
                <w:rFonts w:hint="eastAsia" w:ascii="Times New Roman" w:hAnsi="Times New Roman" w:cs="Times New Roman"/>
              </w:rPr>
            </w:pPr>
            <w:r>
              <w:rPr>
                <w:rFonts w:hint="eastAsia" w:ascii="Times New Roman" w:hAnsi="Times New Roman" w:cs="Times New Roman"/>
              </w:rPr>
              <w:t>全年无霜期274天</w:t>
            </w:r>
          </w:p>
          <w:p>
            <w:pPr>
              <w:pStyle w:val="4"/>
              <w:ind w:firstLine="562"/>
              <w:outlineLvl w:val="1"/>
              <w:rPr>
                <w:rFonts w:cs="Times New Roman"/>
              </w:rPr>
            </w:pPr>
            <w:r>
              <w:rPr>
                <w:rFonts w:cs="Times New Roman"/>
              </w:rPr>
              <w:t>4、水文</w:t>
            </w:r>
            <w:bookmarkEnd w:id="15"/>
          </w:p>
          <w:p>
            <w:pPr>
              <w:ind w:firstLine="480" w:firstLineChars="200"/>
              <w:rPr>
                <w:rFonts w:hint="eastAsia" w:ascii="Times New Roman" w:hAnsi="Times New Roman" w:cs="Times New Roman"/>
              </w:rPr>
            </w:pPr>
            <w:bookmarkStart w:id="16" w:name="_Toc134024205"/>
            <w:bookmarkStart w:id="17" w:name="_Toc119814421"/>
            <w:bookmarkStart w:id="18" w:name="_Toc60033123"/>
            <w:bookmarkStart w:id="19" w:name="_Toc187489519"/>
            <w:bookmarkStart w:id="20" w:name="_Toc34059490"/>
            <w:r>
              <w:rPr>
                <w:rFonts w:hint="eastAsia" w:ascii="Times New Roman" w:hAnsi="Times New Roman" w:cs="Times New Roman"/>
              </w:rPr>
              <w:t>（1）地表水</w:t>
            </w:r>
          </w:p>
          <w:p>
            <w:pPr>
              <w:ind w:firstLine="480" w:firstLineChars="200"/>
              <w:rPr>
                <w:rFonts w:ascii="Times New Roman" w:hAnsi="Times New Roman" w:cs="Times New Roman"/>
              </w:rPr>
            </w:pPr>
            <w:r>
              <w:rPr>
                <w:rFonts w:ascii="Times New Roman" w:hAnsi="Times New Roman" w:cs="Times New Roman"/>
              </w:rPr>
              <w:t>湘阴江湖甚多，水域面积98.56万亩，占全县总面积的41.56%。其中，江河面积14.55万亩，占水域面积的14.76%；湖泊面积约33.2万亩，占水域面积的33.69%。余为洪水季节是水、枯水季节即洲的湖洲，约占水域的15.55%。</w:t>
            </w:r>
          </w:p>
          <w:p>
            <w:pPr>
              <w:ind w:firstLine="480" w:firstLineChars="200"/>
              <w:rPr>
                <w:rFonts w:ascii="Times New Roman" w:hAnsi="Times New Roman" w:cs="Times New Roman"/>
              </w:rPr>
            </w:pPr>
            <w:r>
              <w:rPr>
                <w:rFonts w:hint="eastAsia" w:ascii="Times New Roman" w:hAnsi="Times New Roman" w:cs="Times New Roman"/>
              </w:rPr>
              <w:t>①</w:t>
            </w:r>
            <w:r>
              <w:rPr>
                <w:rFonts w:ascii="Times New Roman" w:hAnsi="Times New Roman" w:cs="Times New Roman"/>
              </w:rPr>
              <w:t>湘江是我省的最大河流，其发源于广西省临桂县海洋坪龙门界，经金沙入湖南省东安县，流经零陵、湘阴、株洲、湘潭、岳阳，然后自岳阳入洞庭湖，于城陵矶入长江，全长856km，是岳阳市的主要供水源。湘江岳阳段全长95km，江面宽500～1500m，一般水深6～15m，河床多砂砾石且坡度平缓，河水流速慢。其流量分平、洪、丰、枯四个水期，有明显的季节变化，洪水期多出现在5～7月，枯水期多出现在12～翌年2月。</w:t>
            </w:r>
          </w:p>
          <w:p>
            <w:pPr>
              <w:ind w:firstLine="480" w:firstLineChars="200"/>
              <w:rPr>
                <w:rFonts w:ascii="Times New Roman" w:hAnsi="Times New Roman" w:cs="Times New Roman"/>
              </w:rPr>
            </w:pPr>
            <w:r>
              <w:rPr>
                <w:rFonts w:ascii="Times New Roman" w:hAnsi="Times New Roman" w:cs="Times New Roman"/>
              </w:rPr>
              <w:t>其主要水文参数如下：</w:t>
            </w:r>
          </w:p>
          <w:p>
            <w:pPr>
              <w:ind w:firstLine="480" w:firstLineChars="200"/>
              <w:rPr>
                <w:rFonts w:ascii="Times New Roman" w:hAnsi="Times New Roman" w:cs="Times New Roman"/>
              </w:rPr>
            </w:pPr>
            <w:r>
              <w:rPr>
                <w:rFonts w:ascii="Times New Roman" w:hAnsi="Times New Roman" w:cs="Times New Roman"/>
              </w:rPr>
              <w:t>年平均水位27.31m</w:t>
            </w:r>
          </w:p>
          <w:p>
            <w:pPr>
              <w:ind w:firstLine="480" w:firstLineChars="200"/>
              <w:rPr>
                <w:rFonts w:ascii="Times New Roman" w:hAnsi="Times New Roman" w:cs="Times New Roman"/>
              </w:rPr>
            </w:pPr>
            <w:r>
              <w:rPr>
                <w:rFonts w:ascii="Times New Roman" w:hAnsi="Times New Roman" w:cs="Times New Roman"/>
              </w:rPr>
              <w:t>平均最高水位36.65m</w:t>
            </w:r>
          </w:p>
          <w:p>
            <w:pPr>
              <w:ind w:firstLine="480" w:firstLineChars="200"/>
              <w:rPr>
                <w:rFonts w:ascii="Times New Roman" w:hAnsi="Times New Roman" w:cs="Times New Roman"/>
              </w:rPr>
            </w:pPr>
            <w:r>
              <w:rPr>
                <w:rFonts w:ascii="Times New Roman" w:hAnsi="Times New Roman" w:cs="Times New Roman"/>
              </w:rPr>
              <w:t>平均最低水位23.25m</w:t>
            </w:r>
          </w:p>
          <w:p>
            <w:pPr>
              <w:ind w:firstLine="480" w:firstLineChars="200"/>
              <w:rPr>
                <w:rFonts w:ascii="Times New Roman" w:hAnsi="Times New Roman" w:cs="Times New Roman"/>
              </w:rPr>
            </w:pPr>
            <w:r>
              <w:rPr>
                <w:rFonts w:ascii="Times New Roman" w:hAnsi="Times New Roman" w:cs="Times New Roman"/>
              </w:rPr>
              <w:t>历史最高洪峰水位37.37m</w:t>
            </w:r>
          </w:p>
          <w:p>
            <w:pPr>
              <w:ind w:firstLine="480" w:firstLineChars="200"/>
              <w:rPr>
                <w:rFonts w:ascii="Times New Roman" w:hAnsi="Times New Roman" w:cs="Times New Roman"/>
              </w:rPr>
            </w:pPr>
            <w:r>
              <w:rPr>
                <w:rFonts w:ascii="Times New Roman" w:hAnsi="Times New Roman" w:cs="Times New Roman"/>
              </w:rPr>
              <w:t>平均径流深7.76m</w:t>
            </w:r>
          </w:p>
          <w:p>
            <w:pPr>
              <w:ind w:firstLine="480" w:firstLineChars="200"/>
              <w:rPr>
                <w:rFonts w:ascii="Times New Roman" w:hAnsi="Times New Roman" w:cs="Times New Roman"/>
              </w:rPr>
            </w:pPr>
            <w:r>
              <w:rPr>
                <w:rFonts w:ascii="Times New Roman" w:hAnsi="Times New Roman" w:cs="Times New Roman"/>
              </w:rPr>
              <w:t>年平均流量2131m3/s</w:t>
            </w:r>
          </w:p>
          <w:p>
            <w:pPr>
              <w:ind w:firstLine="480" w:firstLineChars="200"/>
              <w:rPr>
                <w:rFonts w:ascii="Times New Roman" w:hAnsi="Times New Roman" w:cs="Times New Roman"/>
              </w:rPr>
            </w:pPr>
            <w:r>
              <w:rPr>
                <w:rFonts w:ascii="Times New Roman" w:hAnsi="Times New Roman" w:cs="Times New Roman"/>
              </w:rPr>
              <w:t>平均最大流量12900m3/s</w:t>
            </w:r>
          </w:p>
          <w:p>
            <w:pPr>
              <w:ind w:firstLine="480" w:firstLineChars="200"/>
              <w:rPr>
                <w:rFonts w:ascii="Times New Roman" w:hAnsi="Times New Roman" w:cs="Times New Roman"/>
              </w:rPr>
            </w:pPr>
            <w:r>
              <w:rPr>
                <w:rFonts w:ascii="Times New Roman" w:hAnsi="Times New Roman" w:cs="Times New Roman"/>
              </w:rPr>
              <w:t>历史最大洪峰流量23000m3/s</w:t>
            </w:r>
          </w:p>
          <w:p>
            <w:pPr>
              <w:ind w:firstLine="480" w:firstLineChars="200"/>
              <w:rPr>
                <w:rFonts w:ascii="Times New Roman" w:hAnsi="Times New Roman" w:cs="Times New Roman"/>
              </w:rPr>
            </w:pPr>
            <w:r>
              <w:rPr>
                <w:rFonts w:ascii="Times New Roman" w:hAnsi="Times New Roman" w:cs="Times New Roman"/>
              </w:rPr>
              <w:t>平均最小流量248m3/s</w:t>
            </w:r>
          </w:p>
          <w:p>
            <w:pPr>
              <w:ind w:firstLine="480" w:firstLineChars="200"/>
              <w:rPr>
                <w:rFonts w:ascii="Times New Roman" w:hAnsi="Times New Roman" w:cs="Times New Roman"/>
              </w:rPr>
            </w:pPr>
            <w:r>
              <w:rPr>
                <w:rFonts w:ascii="Times New Roman" w:hAnsi="Times New Roman" w:cs="Times New Roman"/>
              </w:rPr>
              <w:t>枯水期流量（90%保证率）410m3/s</w:t>
            </w:r>
          </w:p>
          <w:p>
            <w:pPr>
              <w:ind w:firstLine="480" w:firstLineChars="200"/>
              <w:rPr>
                <w:rFonts w:ascii="Times New Roman" w:hAnsi="Times New Roman" w:cs="Times New Roman"/>
              </w:rPr>
            </w:pPr>
            <w:r>
              <w:rPr>
                <w:rFonts w:ascii="Times New Roman" w:hAnsi="Times New Roman" w:cs="Times New Roman"/>
              </w:rPr>
              <w:t>历史最小流量120m3/s</w:t>
            </w:r>
          </w:p>
          <w:p>
            <w:pPr>
              <w:ind w:firstLine="480" w:firstLineChars="200"/>
              <w:rPr>
                <w:rFonts w:ascii="Times New Roman" w:hAnsi="Times New Roman" w:cs="Times New Roman"/>
              </w:rPr>
            </w:pPr>
            <w:r>
              <w:rPr>
                <w:rFonts w:ascii="Times New Roman" w:hAnsi="Times New Roman" w:cs="Times New Roman"/>
              </w:rPr>
              <w:t>最大流速2.6m/s</w:t>
            </w:r>
          </w:p>
          <w:p>
            <w:pPr>
              <w:ind w:firstLine="480" w:firstLineChars="200"/>
              <w:rPr>
                <w:rFonts w:ascii="Times New Roman" w:hAnsi="Times New Roman" w:cs="Times New Roman"/>
              </w:rPr>
            </w:pPr>
            <w:r>
              <w:rPr>
                <w:rFonts w:ascii="Times New Roman" w:hAnsi="Times New Roman" w:cs="Times New Roman"/>
              </w:rPr>
              <w:t>年平均流速0.45m/s</w:t>
            </w:r>
          </w:p>
          <w:p>
            <w:pPr>
              <w:ind w:firstLine="480" w:firstLineChars="200"/>
              <w:rPr>
                <w:rFonts w:ascii="Times New Roman" w:hAnsi="Times New Roman" w:cs="Times New Roman"/>
              </w:rPr>
            </w:pPr>
            <w:r>
              <w:rPr>
                <w:rFonts w:ascii="Times New Roman" w:hAnsi="Times New Roman" w:cs="Times New Roman"/>
              </w:rPr>
              <w:t>枯水期平均流速0.18m/s</w:t>
            </w:r>
          </w:p>
          <w:p>
            <w:pPr>
              <w:ind w:firstLine="480" w:firstLineChars="200"/>
              <w:rPr>
                <w:rFonts w:ascii="Times New Roman" w:hAnsi="Times New Roman" w:cs="Times New Roman"/>
              </w:rPr>
            </w:pPr>
            <w:r>
              <w:rPr>
                <w:rFonts w:ascii="Times New Roman" w:hAnsi="Times New Roman" w:cs="Times New Roman"/>
              </w:rPr>
              <w:t>平均含砂量0.1-0.2kg/m3</w:t>
            </w:r>
          </w:p>
          <w:p>
            <w:pPr>
              <w:ind w:firstLine="480" w:firstLineChars="200"/>
              <w:rPr>
                <w:rFonts w:hint="eastAsia" w:ascii="Times New Roman" w:hAnsi="Times New Roman" w:cs="Times New Roman"/>
              </w:rPr>
            </w:pPr>
            <w:r>
              <w:rPr>
                <w:rFonts w:hint="eastAsia" w:ascii="Times New Roman" w:hAnsi="Times New Roman" w:cs="Times New Roman"/>
              </w:rPr>
              <w:t>②</w:t>
            </w:r>
            <w:r>
              <w:rPr>
                <w:rFonts w:ascii="Times New Roman" w:hAnsi="Times New Roman" w:cs="Times New Roman"/>
              </w:rPr>
              <w:t>洋沙河发源于湘阴县金龙镇大兴村，干流长17.05km，主要流经工业园区、静河乡、玉华乡、长康镇、袁家铺镇、樟树铺镇，于湘阴县机瓦厂流入湘江。流域面积70.04km2，项目调查期间平均流量为1.2m3/s，为小河（水渠）。其补水主要为降雨地表水，在干旱季节偶有断流现象。洋沙河水域为农业用水水域（兼排洪），湘阴第三污水处理厂位于洋沙河中上游的金龙村。根据调查，洋沙河排污口至洋沙湖汇入口12km河段范围内无饮用水源取水口。</w:t>
            </w:r>
          </w:p>
          <w:p>
            <w:pPr>
              <w:ind w:firstLine="480" w:firstLineChars="200"/>
              <w:rPr>
                <w:rFonts w:hint="eastAsia" w:ascii="Times New Roman" w:hAnsi="Times New Roman" w:cs="Times New Roman"/>
              </w:rPr>
            </w:pPr>
            <w:r>
              <w:rPr>
                <w:rFonts w:hint="eastAsia" w:ascii="Times New Roman" w:hAnsi="Times New Roman" w:cs="Times New Roman"/>
              </w:rPr>
              <w:t>（2）地下水</w:t>
            </w:r>
          </w:p>
          <w:p>
            <w:pPr>
              <w:ind w:firstLine="480" w:firstLineChars="200"/>
              <w:rPr>
                <w:rFonts w:hint="eastAsia" w:ascii="Times New Roman" w:hAnsi="Times New Roman" w:cs="Times New Roman"/>
              </w:rPr>
            </w:pPr>
            <w:r>
              <w:rPr>
                <w:rFonts w:hint="eastAsia" w:ascii="Times New Roman" w:hAnsi="Times New Roman" w:cs="Times New Roman"/>
              </w:rPr>
              <w:t>地下水以沙卵石层含量为最丰富。据湖南地质局勘测，湘阴年平补给地下水的总量为14.03亿立方米。其中，降水补给1.64亿立方米，江湖补给2.39亿立方米。枯水年地下水径流量为0.78亿立方米，孔隙水总储量为131.67亿立方米。年可开采量为3.29亿立方米。县境地下水质良好。</w:t>
            </w:r>
          </w:p>
          <w:bookmarkEnd w:id="16"/>
          <w:bookmarkEnd w:id="17"/>
          <w:bookmarkEnd w:id="18"/>
          <w:bookmarkEnd w:id="19"/>
          <w:bookmarkEnd w:id="20"/>
          <w:p>
            <w:pPr>
              <w:pStyle w:val="4"/>
              <w:ind w:firstLine="562"/>
              <w:outlineLvl w:val="1"/>
              <w:rPr>
                <w:rFonts w:cs="Times New Roman"/>
              </w:rPr>
            </w:pPr>
            <w:bookmarkStart w:id="21" w:name="_Toc34059491"/>
            <w:r>
              <w:rPr>
                <w:rFonts w:hint="eastAsia" w:cs="Times New Roman"/>
                <w:lang w:val="en-US" w:eastAsia="zh-CN"/>
              </w:rPr>
              <w:t>5</w:t>
            </w:r>
            <w:r>
              <w:rPr>
                <w:rFonts w:cs="Times New Roman"/>
              </w:rPr>
              <w:t>、生态环境概况</w:t>
            </w:r>
            <w:bookmarkEnd w:id="21"/>
          </w:p>
          <w:p>
            <w:pPr>
              <w:ind w:firstLine="480" w:firstLineChars="200"/>
              <w:rPr>
                <w:rFonts w:hint="eastAsia" w:ascii="Times New Roman" w:hAnsi="Times New Roman" w:cs="Times New Roman"/>
              </w:rPr>
            </w:pPr>
            <w:r>
              <w:rPr>
                <w:rFonts w:hint="eastAsia" w:ascii="Times New Roman" w:hAnsi="Times New Roman" w:cs="Times New Roman"/>
              </w:rPr>
              <w:t>本项目所在地人为活动较频繁，影响程度大，主要以鼠型啮齿类和食谷、食虫篱园形鸟居多，林栖大型兽类较少。陆栖脊椎动物多为黄鼬、野兔、獾、啄木鸟、麻雀等以及鼠类等中、小型野生动物。人工饲养动物为一些常见的家畜家禽，如猪、牛、羊、狗、鸡、鸭、鹅等。</w:t>
            </w:r>
          </w:p>
          <w:p>
            <w:pPr>
              <w:ind w:firstLine="480" w:firstLineChars="200"/>
              <w:rPr>
                <w:rFonts w:hint="eastAsia" w:ascii="Times New Roman" w:hAnsi="Times New Roman" w:cs="Times New Roman"/>
              </w:rPr>
            </w:pPr>
            <w:r>
              <w:rPr>
                <w:rFonts w:hint="eastAsia" w:ascii="Times New Roman" w:hAnsi="Times New Roman" w:cs="Times New Roman"/>
              </w:rPr>
              <w:t>评价区为亚热带常绿阔叶林区，陆生自然植被以樟科、壳斗科、山茶科、山矾科、冬青科和禾本科刚竹属植物为主，河滩植被以禾本科、莎草科、菊科、蓼科、睡莲科、香蒲科、杨柳科植物为主。由于开发利用程度较高，区内基本不存在原生植被，地表覆盖物以荒草植被为主，兼有林带、旱地草丛和河滩草甸植被。植被覆盖率高，但森林覆盖率低。常见主要树种有枫杨、水杉、池杉、杉木、马尾松、落叶栎类、檫树、乌桕、湿地松、火炬松、杨树、樟树、栾树、石楠、喜树、苦楝、香椿、悬铃木、柑桔、桃、李、椪柑等。区域内洋沙河上游河岸护岸林带以旱柳、枫杨、喜树、苦楝、香椿、乌桕和重阳木等树种为主；果园林以柑桔、桃、李、椪柑等为主。引进树种有水杉、池杉、落羽杉等。</w:t>
            </w:r>
          </w:p>
          <w:p>
            <w:pPr>
              <w:ind w:firstLine="480" w:firstLineChars="200"/>
              <w:rPr>
                <w:rFonts w:hint="eastAsia" w:hAnsi="宋体"/>
                <w:sz w:val="24"/>
              </w:rPr>
            </w:pPr>
            <w:r>
              <w:rPr>
                <w:rFonts w:hint="eastAsia" w:ascii="Times New Roman" w:hAnsi="Times New Roman" w:cs="Times New Roman"/>
              </w:rPr>
              <w:t>综上，本项目周边未见其他原生珍贵保护植被和大型野生动物，现存植被主要是在人类干扰和控制下，主要</w:t>
            </w:r>
            <w:r>
              <w:rPr>
                <w:rFonts w:hint="eastAsia" w:hAnsi="宋体"/>
                <w:sz w:val="24"/>
              </w:rPr>
              <w:t>为满足人类的需求而被保留和发展的物种及少量当地常见物种，生物多样性比较单一。</w:t>
            </w:r>
          </w:p>
          <w:p>
            <w:pPr>
              <w:pStyle w:val="4"/>
              <w:ind w:firstLine="562"/>
              <w:outlineLvl w:val="1"/>
            </w:pPr>
            <w:r>
              <w:rPr>
                <w:rFonts w:hint="eastAsia"/>
                <w:lang w:val="en-US" w:eastAsia="zh-CN"/>
              </w:rPr>
              <w:t>6</w:t>
            </w:r>
            <w:r>
              <w:rPr>
                <w:rFonts w:hint="eastAsia"/>
              </w:rPr>
              <w:t>、</w:t>
            </w:r>
            <w:r>
              <w:t>区域环境功能</w:t>
            </w:r>
          </w:p>
          <w:p>
            <w:pPr>
              <w:ind w:firstLine="480" w:firstLineChars="200"/>
              <w:rPr>
                <w:rFonts w:ascii="Times New Roman" w:hAnsi="Times New Roman" w:cs="Times New Roman"/>
              </w:rPr>
            </w:pPr>
            <w:r>
              <w:rPr>
                <w:rFonts w:ascii="Times New Roman" w:hAnsi="Times New Roman" w:cs="Times New Roman"/>
              </w:rPr>
              <w:t>本项目所在地环境功能属性见表2-</w:t>
            </w:r>
            <w:r>
              <w:rPr>
                <w:rFonts w:hint="eastAsia" w:ascii="Times New Roman" w:hAnsi="Times New Roman" w:cs="Times New Roman"/>
                <w:lang w:val="en-US" w:eastAsia="zh-CN"/>
              </w:rPr>
              <w:t>1</w:t>
            </w:r>
            <w:r>
              <w:rPr>
                <w:rFonts w:ascii="Times New Roman" w:hAnsi="Times New Roman" w:cs="Times New Roman"/>
              </w:rPr>
              <w:t>。</w:t>
            </w:r>
          </w:p>
          <w:p>
            <w:pPr>
              <w:pStyle w:val="11"/>
              <w:jc w:val="center"/>
              <w:rPr>
                <w:rFonts w:ascii="Times New Roman" w:hAnsi="Times New Roman" w:cs="Times New Roman"/>
              </w:rPr>
            </w:pPr>
            <w:r>
              <w:rPr>
                <w:rFonts w:ascii="Times New Roman" w:hAnsi="Times New Roman" w:cs="Times New Roman"/>
                <w:b/>
              </w:rPr>
              <w:t>表2-</w:t>
            </w:r>
            <w:r>
              <w:rPr>
                <w:rFonts w:hint="eastAsia" w:ascii="Times New Roman" w:hAnsi="Times New Roman" w:cs="Times New Roman"/>
                <w:b/>
                <w:lang w:val="en-US" w:eastAsia="zh-CN"/>
              </w:rPr>
              <w:t>1</w:t>
            </w:r>
            <w:r>
              <w:rPr>
                <w:rFonts w:ascii="Times New Roman" w:hAnsi="Times New Roman" w:cs="Times New Roman"/>
                <w:b/>
              </w:rPr>
              <w:t xml:space="preserve">  项目拟选址环境功能属性</w:t>
            </w:r>
          </w:p>
          <w:tbl>
            <w:tblPr>
              <w:tblStyle w:val="32"/>
              <w:tblW w:w="9072"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Layout w:type="autofit"/>
              <w:tblCellMar>
                <w:top w:w="0" w:type="dxa"/>
                <w:left w:w="108" w:type="dxa"/>
                <w:bottom w:w="0" w:type="dxa"/>
                <w:right w:w="108" w:type="dxa"/>
              </w:tblCellMar>
            </w:tblPr>
            <w:tblGrid>
              <w:gridCol w:w="675"/>
              <w:gridCol w:w="2719"/>
              <w:gridCol w:w="1297"/>
              <w:gridCol w:w="2613"/>
              <w:gridCol w:w="1768"/>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108" w:type="dxa"/>
                  <w:bottom w:w="0" w:type="dxa"/>
                  <w:right w:w="108" w:type="dxa"/>
                </w:tblCellMar>
              </w:tblPrEx>
              <w:trPr>
                <w:trHeight w:val="454" w:hRule="atLeast"/>
                <w:jc w:val="center"/>
              </w:trPr>
              <w:tc>
                <w:tcPr>
                  <w:tcW w:w="675" w:type="dxa"/>
                  <w:tcBorders>
                    <w:bottom w:val="single" w:color="000000" w:sz="12" w:space="0"/>
                  </w:tcBorders>
                  <w:vAlign w:val="center"/>
                </w:tcPr>
                <w:p>
                  <w:pPr>
                    <w:spacing w:line="240" w:lineRule="auto"/>
                    <w:jc w:val="center"/>
                    <w:rPr>
                      <w:rFonts w:ascii="Times New Roman" w:hAnsi="Times New Roman" w:cs="Times New Roman"/>
                      <w:b/>
                      <w:bCs/>
                      <w:sz w:val="21"/>
                      <w:szCs w:val="21"/>
                    </w:rPr>
                  </w:pPr>
                  <w:r>
                    <w:rPr>
                      <w:rFonts w:ascii="Times New Roman" w:hAnsi="Times New Roman" w:cs="Times New Roman"/>
                      <w:b/>
                      <w:bCs/>
                      <w:sz w:val="21"/>
                      <w:szCs w:val="21"/>
                    </w:rPr>
                    <w:t>编号</w:t>
                  </w:r>
                </w:p>
              </w:tc>
              <w:tc>
                <w:tcPr>
                  <w:tcW w:w="2719" w:type="dxa"/>
                  <w:tcBorders>
                    <w:bottom w:val="single" w:color="000000" w:sz="12" w:space="0"/>
                  </w:tcBorders>
                  <w:vAlign w:val="center"/>
                </w:tcPr>
                <w:p>
                  <w:pPr>
                    <w:spacing w:line="240" w:lineRule="auto"/>
                    <w:jc w:val="center"/>
                    <w:rPr>
                      <w:rFonts w:ascii="Times New Roman" w:hAnsi="Times New Roman" w:cs="Times New Roman"/>
                      <w:b/>
                      <w:bCs/>
                      <w:sz w:val="21"/>
                      <w:szCs w:val="21"/>
                    </w:rPr>
                  </w:pPr>
                  <w:r>
                    <w:rPr>
                      <w:rFonts w:ascii="Times New Roman" w:hAnsi="Times New Roman" w:cs="Times New Roman"/>
                      <w:b/>
                      <w:bCs/>
                      <w:sz w:val="21"/>
                      <w:szCs w:val="21"/>
                    </w:rPr>
                    <w:t>项目</w:t>
                  </w:r>
                </w:p>
              </w:tc>
              <w:tc>
                <w:tcPr>
                  <w:tcW w:w="5678" w:type="dxa"/>
                  <w:gridSpan w:val="3"/>
                  <w:tcBorders>
                    <w:bottom w:val="single" w:color="000000" w:sz="12" w:space="0"/>
                  </w:tcBorders>
                  <w:vAlign w:val="center"/>
                </w:tcPr>
                <w:p>
                  <w:pPr>
                    <w:spacing w:line="240" w:lineRule="auto"/>
                    <w:jc w:val="center"/>
                    <w:rPr>
                      <w:rFonts w:ascii="Times New Roman" w:hAnsi="Times New Roman" w:cs="Times New Roman"/>
                      <w:b/>
                      <w:bCs/>
                      <w:sz w:val="21"/>
                      <w:szCs w:val="21"/>
                    </w:rPr>
                  </w:pPr>
                  <w:r>
                    <w:rPr>
                      <w:rFonts w:ascii="Times New Roman" w:hAnsi="Times New Roman" w:cs="Times New Roman"/>
                      <w:b/>
                      <w:bCs/>
                      <w:sz w:val="21"/>
                      <w:szCs w:val="21"/>
                    </w:rPr>
                    <w:t>功能属性及执行标准</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108" w:type="dxa"/>
                  <w:bottom w:w="0" w:type="dxa"/>
                  <w:right w:w="108" w:type="dxa"/>
                </w:tblCellMar>
              </w:tblPrEx>
              <w:trPr>
                <w:trHeight w:val="454" w:hRule="atLeast"/>
                <w:jc w:val="center"/>
              </w:trPr>
              <w:tc>
                <w:tcPr>
                  <w:tcW w:w="675" w:type="dxa"/>
                  <w:tcBorders>
                    <w:top w:val="single" w:color="000000" w:sz="12" w:space="0"/>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2719" w:type="dxa"/>
                  <w:tcBorders>
                    <w:top w:val="single" w:color="000000" w:sz="12" w:space="0"/>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水环境功能区</w:t>
                  </w:r>
                </w:p>
              </w:tc>
              <w:tc>
                <w:tcPr>
                  <w:tcW w:w="1297" w:type="dxa"/>
                  <w:tcBorders>
                    <w:top w:val="single" w:color="000000" w:sz="12" w:space="0"/>
                    <w:tl2br w:val="nil"/>
                    <w:tr2bl w:val="nil"/>
                  </w:tcBorders>
                  <w:vAlign w:val="center"/>
                </w:tcPr>
                <w:p>
                  <w:pPr>
                    <w:spacing w:line="240" w:lineRule="auto"/>
                    <w:jc w:val="center"/>
                    <w:rPr>
                      <w:rFonts w:hint="eastAsia" w:ascii="Times New Roman" w:hAnsi="Times New Roman" w:cs="Times New Roman" w:eastAsiaTheme="minorEastAsia"/>
                      <w:sz w:val="21"/>
                      <w:szCs w:val="21"/>
                      <w:lang w:eastAsia="zh-CN"/>
                    </w:rPr>
                  </w:pPr>
                  <w:r>
                    <w:rPr>
                      <w:rFonts w:hint="eastAsia" w:ascii="Times New Roman" w:hAnsi="Times New Roman" w:cs="Times New Roman"/>
                      <w:sz w:val="21"/>
                      <w:szCs w:val="21"/>
                      <w:lang w:eastAsia="zh-CN"/>
                    </w:rPr>
                    <w:t>石中排渠</w:t>
                  </w:r>
                </w:p>
              </w:tc>
              <w:tc>
                <w:tcPr>
                  <w:tcW w:w="2613" w:type="dxa"/>
                  <w:tcBorders>
                    <w:top w:val="single" w:color="000000" w:sz="12" w:space="0"/>
                    <w:tl2br w:val="nil"/>
                    <w:tr2bl w:val="nil"/>
                  </w:tcBorders>
                  <w:vAlign w:val="center"/>
                </w:tcPr>
                <w:p>
                  <w:pPr>
                    <w:spacing w:line="240" w:lineRule="auto"/>
                    <w:jc w:val="center"/>
                    <w:rPr>
                      <w:rFonts w:ascii="Times New Roman" w:hAnsi="Times New Roman" w:cs="Times New Roman"/>
                      <w:sz w:val="21"/>
                      <w:szCs w:val="21"/>
                    </w:rPr>
                  </w:pPr>
                  <w:r>
                    <w:rPr>
                      <w:rFonts w:hint="eastAsia" w:ascii="Times New Roman" w:hAnsi="Times New Roman" w:cs="Times New Roman"/>
                      <w:sz w:val="21"/>
                      <w:szCs w:val="21"/>
                      <w:highlight w:val="none"/>
                      <w:lang w:eastAsia="zh-CN"/>
                    </w:rPr>
                    <w:t>农业和</w:t>
                  </w:r>
                  <w:r>
                    <w:rPr>
                      <w:rFonts w:hint="eastAsia" w:ascii="Times New Roman" w:hAnsi="Times New Roman" w:cs="Times New Roman"/>
                      <w:sz w:val="21"/>
                      <w:szCs w:val="21"/>
                      <w:highlight w:val="none"/>
                    </w:rPr>
                    <w:t>渔业</w:t>
                  </w:r>
                  <w:r>
                    <w:rPr>
                      <w:rFonts w:ascii="Times New Roman" w:hAnsi="Times New Roman" w:cs="Times New Roman"/>
                      <w:sz w:val="21"/>
                      <w:szCs w:val="21"/>
                      <w:highlight w:val="none"/>
                    </w:rPr>
                    <w:t>用水</w:t>
                  </w:r>
                </w:p>
              </w:tc>
              <w:tc>
                <w:tcPr>
                  <w:tcW w:w="1768" w:type="dxa"/>
                  <w:tcBorders>
                    <w:top w:val="single" w:color="000000" w:sz="12" w:space="0"/>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(GB3838-2002)Ⅲ类标准</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108" w:type="dxa"/>
                  <w:bottom w:w="0" w:type="dxa"/>
                  <w:right w:w="108" w:type="dxa"/>
                </w:tblCellMar>
              </w:tblPrEx>
              <w:trPr>
                <w:trHeight w:val="454" w:hRule="atLeast"/>
                <w:jc w:val="center"/>
              </w:trPr>
              <w:tc>
                <w:tcPr>
                  <w:tcW w:w="675"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2</w:t>
                  </w:r>
                </w:p>
              </w:tc>
              <w:tc>
                <w:tcPr>
                  <w:tcW w:w="2719"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环境空气质量功能区</w:t>
                  </w:r>
                </w:p>
              </w:tc>
              <w:tc>
                <w:tcPr>
                  <w:tcW w:w="5678" w:type="dxa"/>
                  <w:gridSpan w:val="3"/>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二类区</w:t>
                  </w:r>
                  <w:r>
                    <w:rPr>
                      <w:rFonts w:hint="eastAsia" w:ascii="Times New Roman" w:hAnsi="Times New Roman" w:cs="Times New Roman"/>
                      <w:sz w:val="21"/>
                      <w:szCs w:val="21"/>
                    </w:rPr>
                    <w:t>（两控区），</w:t>
                  </w:r>
                  <w:r>
                    <w:rPr>
                      <w:rFonts w:ascii="Times New Roman" w:hAnsi="Times New Roman" w:cs="Times New Roman"/>
                      <w:sz w:val="21"/>
                      <w:szCs w:val="21"/>
                    </w:rPr>
                    <w:t>环境空气质量执行《环境空气质量标准》</w:t>
                  </w:r>
                </w:p>
                <w:p>
                  <w:pPr>
                    <w:spacing w:line="240" w:lineRule="auto"/>
                    <w:jc w:val="center"/>
                    <w:rPr>
                      <w:rFonts w:ascii="Times New Roman" w:hAnsi="Times New Roman" w:cs="Times New Roman"/>
                      <w:sz w:val="21"/>
                      <w:szCs w:val="21"/>
                    </w:rPr>
                  </w:pPr>
                  <w:r>
                    <w:rPr>
                      <w:rFonts w:ascii="Times New Roman" w:hAnsi="Times New Roman" w:cs="Times New Roman"/>
                      <w:sz w:val="21"/>
                      <w:szCs w:val="21"/>
                    </w:rPr>
                    <w:t>（GB3095-2012）中的二级标准</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108" w:type="dxa"/>
                  <w:bottom w:w="0" w:type="dxa"/>
                  <w:right w:w="108" w:type="dxa"/>
                </w:tblCellMar>
              </w:tblPrEx>
              <w:trPr>
                <w:trHeight w:val="454" w:hRule="atLeast"/>
                <w:jc w:val="center"/>
              </w:trPr>
              <w:tc>
                <w:tcPr>
                  <w:tcW w:w="675"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3</w:t>
                  </w:r>
                </w:p>
              </w:tc>
              <w:tc>
                <w:tcPr>
                  <w:tcW w:w="2719"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声环境功能区</w:t>
                  </w:r>
                </w:p>
              </w:tc>
              <w:tc>
                <w:tcPr>
                  <w:tcW w:w="5678" w:type="dxa"/>
                  <w:gridSpan w:val="3"/>
                  <w:tcBorders>
                    <w:tl2br w:val="nil"/>
                    <w:tr2bl w:val="nil"/>
                  </w:tcBorders>
                  <w:vAlign w:val="center"/>
                </w:tcPr>
                <w:p>
                  <w:pPr>
                    <w:spacing w:line="240" w:lineRule="auto"/>
                    <w:jc w:val="center"/>
                    <w:rPr>
                      <w:rFonts w:ascii="Times New Roman" w:hAnsi="Times New Roman" w:cs="Times New Roman"/>
                      <w:sz w:val="21"/>
                      <w:szCs w:val="21"/>
                    </w:rPr>
                  </w:pPr>
                  <w:r>
                    <w:rPr>
                      <w:rFonts w:hint="eastAsia" w:ascii="Times New Roman" w:hAnsi="Times New Roman" w:cs="Times New Roman"/>
                      <w:sz w:val="21"/>
                      <w:szCs w:val="21"/>
                    </w:rPr>
                    <w:t>二类区，</w:t>
                  </w:r>
                  <w:r>
                    <w:rPr>
                      <w:rFonts w:ascii="Times New Roman" w:hAnsi="Times New Roman" w:cs="Times New Roman"/>
                      <w:sz w:val="21"/>
                      <w:szCs w:val="21"/>
                    </w:rPr>
                    <w:t>《声环境质量标准》（GB3096-2008）</w:t>
                  </w:r>
                  <w:r>
                    <w:rPr>
                      <w:rFonts w:hint="eastAsia" w:ascii="Times New Roman" w:hAnsi="Times New Roman" w:cs="Times New Roman"/>
                      <w:sz w:val="21"/>
                      <w:szCs w:val="21"/>
                    </w:rPr>
                    <w:t>2</w:t>
                  </w:r>
                  <w:r>
                    <w:rPr>
                      <w:rFonts w:ascii="Times New Roman" w:hAnsi="Times New Roman" w:cs="Times New Roman"/>
                      <w:sz w:val="21"/>
                      <w:szCs w:val="21"/>
                    </w:rPr>
                    <w:t>类标准</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108" w:type="dxa"/>
                  <w:bottom w:w="0" w:type="dxa"/>
                  <w:right w:w="108" w:type="dxa"/>
                </w:tblCellMar>
              </w:tblPrEx>
              <w:trPr>
                <w:trHeight w:val="454" w:hRule="atLeast"/>
                <w:jc w:val="center"/>
              </w:trPr>
              <w:tc>
                <w:tcPr>
                  <w:tcW w:w="675"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4</w:t>
                  </w:r>
                </w:p>
              </w:tc>
              <w:tc>
                <w:tcPr>
                  <w:tcW w:w="2719"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是否基本农田保护区</w:t>
                  </w:r>
                </w:p>
              </w:tc>
              <w:tc>
                <w:tcPr>
                  <w:tcW w:w="5678" w:type="dxa"/>
                  <w:gridSpan w:val="3"/>
                  <w:tcBorders>
                    <w:tl2br w:val="nil"/>
                    <w:tr2bl w:val="nil"/>
                  </w:tcBorders>
                  <w:vAlign w:val="center"/>
                </w:tcPr>
                <w:p>
                  <w:pPr>
                    <w:spacing w:line="240" w:lineRule="auto"/>
                    <w:jc w:val="center"/>
                    <w:rPr>
                      <w:rFonts w:hint="eastAsia" w:ascii="Times New Roman" w:hAnsi="Times New Roman" w:cs="Times New Roman" w:eastAsiaTheme="minorEastAsia"/>
                      <w:sz w:val="21"/>
                      <w:szCs w:val="21"/>
                      <w:lang w:eastAsia="zh-CN"/>
                    </w:rPr>
                  </w:pPr>
                  <w:r>
                    <w:rPr>
                      <w:rFonts w:hint="eastAsia" w:ascii="Times New Roman" w:hAnsi="Times New Roman" w:cs="Times New Roman"/>
                      <w:sz w:val="21"/>
                      <w:szCs w:val="21"/>
                      <w:lang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108" w:type="dxa"/>
                  <w:bottom w:w="0" w:type="dxa"/>
                  <w:right w:w="108" w:type="dxa"/>
                </w:tblCellMar>
              </w:tblPrEx>
              <w:trPr>
                <w:trHeight w:val="454" w:hRule="atLeast"/>
                <w:jc w:val="center"/>
              </w:trPr>
              <w:tc>
                <w:tcPr>
                  <w:tcW w:w="675"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5</w:t>
                  </w:r>
                </w:p>
              </w:tc>
              <w:tc>
                <w:tcPr>
                  <w:tcW w:w="2719"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是否森林公园</w:t>
                  </w:r>
                </w:p>
              </w:tc>
              <w:tc>
                <w:tcPr>
                  <w:tcW w:w="5678" w:type="dxa"/>
                  <w:gridSpan w:val="3"/>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否</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108" w:type="dxa"/>
                  <w:bottom w:w="0" w:type="dxa"/>
                  <w:right w:w="108" w:type="dxa"/>
                </w:tblCellMar>
              </w:tblPrEx>
              <w:trPr>
                <w:trHeight w:val="454" w:hRule="atLeast"/>
                <w:jc w:val="center"/>
              </w:trPr>
              <w:tc>
                <w:tcPr>
                  <w:tcW w:w="675"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6</w:t>
                  </w:r>
                </w:p>
              </w:tc>
              <w:tc>
                <w:tcPr>
                  <w:tcW w:w="2719"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是否生态功能保护区</w:t>
                  </w:r>
                </w:p>
              </w:tc>
              <w:tc>
                <w:tcPr>
                  <w:tcW w:w="5678" w:type="dxa"/>
                  <w:gridSpan w:val="3"/>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否</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108" w:type="dxa"/>
                  <w:bottom w:w="0" w:type="dxa"/>
                  <w:right w:w="108" w:type="dxa"/>
                </w:tblCellMar>
              </w:tblPrEx>
              <w:trPr>
                <w:trHeight w:val="454" w:hRule="atLeast"/>
                <w:jc w:val="center"/>
              </w:trPr>
              <w:tc>
                <w:tcPr>
                  <w:tcW w:w="675"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7</w:t>
                  </w:r>
                </w:p>
              </w:tc>
              <w:tc>
                <w:tcPr>
                  <w:tcW w:w="2719"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是否水土流失重点防治区</w:t>
                  </w:r>
                </w:p>
              </w:tc>
              <w:tc>
                <w:tcPr>
                  <w:tcW w:w="5678" w:type="dxa"/>
                  <w:gridSpan w:val="3"/>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否</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108" w:type="dxa"/>
                  <w:bottom w:w="0" w:type="dxa"/>
                  <w:right w:w="108" w:type="dxa"/>
                </w:tblCellMar>
              </w:tblPrEx>
              <w:trPr>
                <w:trHeight w:val="454" w:hRule="atLeast"/>
                <w:jc w:val="center"/>
              </w:trPr>
              <w:tc>
                <w:tcPr>
                  <w:tcW w:w="675"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8</w:t>
                  </w:r>
                </w:p>
              </w:tc>
              <w:tc>
                <w:tcPr>
                  <w:tcW w:w="2719"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是否人口密集区</w:t>
                  </w:r>
                </w:p>
              </w:tc>
              <w:tc>
                <w:tcPr>
                  <w:tcW w:w="5678" w:type="dxa"/>
                  <w:gridSpan w:val="3"/>
                  <w:tcBorders>
                    <w:tl2br w:val="nil"/>
                    <w:tr2bl w:val="nil"/>
                  </w:tcBorders>
                  <w:vAlign w:val="center"/>
                </w:tcPr>
                <w:p>
                  <w:pPr>
                    <w:spacing w:line="240" w:lineRule="auto"/>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否</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108" w:type="dxa"/>
                  <w:bottom w:w="0" w:type="dxa"/>
                  <w:right w:w="108" w:type="dxa"/>
                </w:tblCellMar>
              </w:tblPrEx>
              <w:trPr>
                <w:trHeight w:val="454" w:hRule="atLeast"/>
                <w:jc w:val="center"/>
              </w:trPr>
              <w:tc>
                <w:tcPr>
                  <w:tcW w:w="675"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9</w:t>
                  </w:r>
                </w:p>
              </w:tc>
              <w:tc>
                <w:tcPr>
                  <w:tcW w:w="2719"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是否重点文物保护单位</w:t>
                  </w:r>
                </w:p>
              </w:tc>
              <w:tc>
                <w:tcPr>
                  <w:tcW w:w="5678" w:type="dxa"/>
                  <w:gridSpan w:val="3"/>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否</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108" w:type="dxa"/>
                  <w:bottom w:w="0" w:type="dxa"/>
                  <w:right w:w="108" w:type="dxa"/>
                </w:tblCellMar>
              </w:tblPrEx>
              <w:trPr>
                <w:trHeight w:val="454" w:hRule="atLeast"/>
                <w:jc w:val="center"/>
              </w:trPr>
              <w:tc>
                <w:tcPr>
                  <w:tcW w:w="675"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10</w:t>
                  </w:r>
                </w:p>
              </w:tc>
              <w:tc>
                <w:tcPr>
                  <w:tcW w:w="2719"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是否三河、三湖、两控区</w:t>
                  </w:r>
                </w:p>
              </w:tc>
              <w:tc>
                <w:tcPr>
                  <w:tcW w:w="5678" w:type="dxa"/>
                  <w:gridSpan w:val="3"/>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是“两控区”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108" w:type="dxa"/>
                  <w:bottom w:w="0" w:type="dxa"/>
                  <w:right w:w="108" w:type="dxa"/>
                </w:tblCellMar>
              </w:tblPrEx>
              <w:trPr>
                <w:trHeight w:val="454" w:hRule="atLeast"/>
                <w:jc w:val="center"/>
              </w:trPr>
              <w:tc>
                <w:tcPr>
                  <w:tcW w:w="675"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11</w:t>
                  </w:r>
                </w:p>
              </w:tc>
              <w:tc>
                <w:tcPr>
                  <w:tcW w:w="2719"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是否水库库区</w:t>
                  </w:r>
                </w:p>
              </w:tc>
              <w:tc>
                <w:tcPr>
                  <w:tcW w:w="5678" w:type="dxa"/>
                  <w:gridSpan w:val="3"/>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否</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108" w:type="dxa"/>
                  <w:bottom w:w="0" w:type="dxa"/>
                  <w:right w:w="108" w:type="dxa"/>
                </w:tblCellMar>
              </w:tblPrEx>
              <w:trPr>
                <w:trHeight w:val="454" w:hRule="atLeast"/>
                <w:jc w:val="center"/>
              </w:trPr>
              <w:tc>
                <w:tcPr>
                  <w:tcW w:w="675"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12</w:t>
                  </w:r>
                </w:p>
              </w:tc>
              <w:tc>
                <w:tcPr>
                  <w:tcW w:w="2719"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是否污水处理厂集水范围</w:t>
                  </w:r>
                </w:p>
              </w:tc>
              <w:tc>
                <w:tcPr>
                  <w:tcW w:w="5678" w:type="dxa"/>
                  <w:gridSpan w:val="3"/>
                  <w:tcBorders>
                    <w:tl2br w:val="nil"/>
                    <w:tr2bl w:val="nil"/>
                  </w:tcBorders>
                  <w:vAlign w:val="center"/>
                </w:tcPr>
                <w:p>
                  <w:pPr>
                    <w:spacing w:line="240" w:lineRule="auto"/>
                    <w:jc w:val="center"/>
                    <w:rPr>
                      <w:rFonts w:hint="eastAsia" w:ascii="Times New Roman" w:hAnsi="Times New Roman" w:cs="Times New Roman" w:eastAsiaTheme="minorEastAsia"/>
                      <w:sz w:val="21"/>
                      <w:szCs w:val="21"/>
                      <w:lang w:eastAsia="zh-CN"/>
                    </w:rPr>
                  </w:pPr>
                  <w:r>
                    <w:rPr>
                      <w:rFonts w:hint="eastAsia" w:ascii="Times New Roman" w:hAnsi="Times New Roman" w:cs="Times New Roman"/>
                      <w:sz w:val="21"/>
                      <w:szCs w:val="21"/>
                      <w:lang w:eastAsia="zh-CN"/>
                    </w:rPr>
                    <w:t>否</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0" w:type="dxa"/>
                  <w:left w:w="108" w:type="dxa"/>
                  <w:bottom w:w="0" w:type="dxa"/>
                  <w:right w:w="108" w:type="dxa"/>
                </w:tblCellMar>
              </w:tblPrEx>
              <w:trPr>
                <w:trHeight w:val="454" w:hRule="atLeast"/>
                <w:jc w:val="center"/>
              </w:trPr>
              <w:tc>
                <w:tcPr>
                  <w:tcW w:w="675"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13</w:t>
                  </w:r>
                </w:p>
              </w:tc>
              <w:tc>
                <w:tcPr>
                  <w:tcW w:w="2719"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是否属于生态敏感与脆弱区</w:t>
                  </w:r>
                </w:p>
              </w:tc>
              <w:tc>
                <w:tcPr>
                  <w:tcW w:w="5678" w:type="dxa"/>
                  <w:gridSpan w:val="3"/>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否</w:t>
                  </w:r>
                </w:p>
              </w:tc>
            </w:tr>
          </w:tbl>
          <w:p>
            <w:pPr>
              <w:pStyle w:val="11"/>
              <w:jc w:val="center"/>
              <w:rPr>
                <w:rFonts w:ascii="Times New Roman" w:hAnsi="Times New Roman" w:cs="Times New Roman"/>
              </w:rPr>
            </w:pPr>
          </w:p>
        </w:tc>
      </w:tr>
    </w:tbl>
    <w:p>
      <w:p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rPr>
          <w:bCs/>
        </w:rPr>
      </w:pPr>
      <w:bookmarkStart w:id="22" w:name="_Toc34059493"/>
      <w:bookmarkStart w:id="23" w:name="_Toc20283"/>
      <w:r>
        <w:rPr>
          <w:rFonts w:hint="eastAsia"/>
        </w:rPr>
        <w:t>三、</w:t>
      </w:r>
      <w:r>
        <w:rPr>
          <w:rFonts w:hint="eastAsia"/>
          <w:bCs/>
        </w:rPr>
        <w:t>环境质量状况</w:t>
      </w:r>
      <w:bookmarkEnd w:id="22"/>
      <w:bookmarkEnd w:id="23"/>
    </w:p>
    <w:tbl>
      <w:tblPr>
        <w:tblStyle w:val="33"/>
        <w:tblW w:w="9269"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9269"/>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9288" w:type="dxa"/>
            <w:tcBorders>
              <w:tl2br w:val="nil"/>
              <w:tr2bl w:val="nil"/>
            </w:tcBorders>
            <w:vAlign w:val="top"/>
          </w:tcPr>
          <w:p>
            <w:pPr>
              <w:ind w:firstLine="480" w:firstLineChars="200"/>
              <w:rPr>
                <w:rFonts w:ascii="Times New Roman" w:hAnsi="Times New Roman" w:cs="Times New Roman"/>
              </w:rPr>
            </w:pPr>
            <w:r>
              <w:rPr>
                <w:rFonts w:ascii="Times New Roman" w:hAnsi="Times New Roman" w:cs="Times New Roman"/>
              </w:rPr>
              <w:t>建设项目所在地区域环境质量现状及主要环境问题（环境空气、地面水、地下水、声环境、生态环境）</w:t>
            </w:r>
          </w:p>
          <w:p>
            <w:pPr>
              <w:pStyle w:val="4"/>
              <w:ind w:firstLine="562"/>
              <w:outlineLvl w:val="1"/>
              <w:rPr>
                <w:rFonts w:cs="Times New Roman"/>
              </w:rPr>
            </w:pPr>
            <w:bookmarkStart w:id="24" w:name="_Toc34059494"/>
            <w:r>
              <w:rPr>
                <w:rFonts w:cs="Times New Roman"/>
              </w:rPr>
              <w:t>1、环境空气质量状况</w:t>
            </w:r>
            <w:bookmarkEnd w:id="24"/>
          </w:p>
          <w:p>
            <w:pPr>
              <w:ind w:firstLine="480" w:firstLineChars="200"/>
              <w:rPr>
                <w:rFonts w:hint="default" w:ascii="Times New Roman" w:hAnsi="Times New Roman" w:cs="Times New Roman"/>
              </w:rPr>
            </w:pPr>
            <w:r>
              <w:rPr>
                <w:rFonts w:hint="eastAsia" w:ascii="Times New Roman" w:hAnsi="Times New Roman" w:cs="Times New Roman"/>
                <w:lang w:val="en-US" w:eastAsia="zh-CN"/>
              </w:rPr>
              <w:t>依据大气导则要求，为了解本项目周边环境空气质量状况，本次评价收集了“湘阴县2019年度空气质量数据”，以评价本项目所在区域空气质量的达标情况。按照《环境空气质量标准》（GB 3095-2012）监测六个基本项目：二氧化硫（</w:t>
            </w:r>
            <w:r>
              <w:rPr>
                <w:rFonts w:hint="default" w:ascii="Times New Roman" w:hAnsi="Times New Roman" w:cs="Times New Roman"/>
              </w:rPr>
              <w:t>SO</w:t>
            </w:r>
            <w:r>
              <w:rPr>
                <w:rFonts w:hint="default" w:ascii="Times New Roman" w:hAnsi="Times New Roman" w:cs="Times New Roman"/>
                <w:vertAlign w:val="subscript"/>
              </w:rPr>
              <w:t>2</w:t>
            </w:r>
            <w:r>
              <w:rPr>
                <w:rFonts w:hint="eastAsia" w:ascii="Times New Roman" w:hAnsi="Times New Roman" w:cs="Times New Roman"/>
                <w:lang w:val="en-US" w:eastAsia="zh-CN"/>
              </w:rPr>
              <w:t>）、可吸入颗粒物（PM</w:t>
            </w:r>
            <w:r>
              <w:rPr>
                <w:rFonts w:hint="eastAsia" w:ascii="Times New Roman" w:hAnsi="Times New Roman" w:cs="Times New Roman"/>
                <w:vertAlign w:val="subscript"/>
                <w:lang w:val="en-US" w:eastAsia="zh-CN"/>
              </w:rPr>
              <w:t>10</w:t>
            </w:r>
            <w:r>
              <w:rPr>
                <w:rFonts w:hint="eastAsia" w:ascii="Times New Roman" w:hAnsi="Times New Roman" w:cs="Times New Roman"/>
                <w:lang w:val="en-US" w:eastAsia="zh-CN"/>
              </w:rPr>
              <w:t>）、二氧化氮（</w:t>
            </w:r>
            <w:r>
              <w:rPr>
                <w:rFonts w:hint="default" w:ascii="Times New Roman" w:hAnsi="Times New Roman" w:cs="Times New Roman"/>
              </w:rPr>
              <w:t>NO</w:t>
            </w:r>
            <w:r>
              <w:rPr>
                <w:rFonts w:hint="default" w:ascii="Times New Roman" w:hAnsi="Times New Roman" w:cs="Times New Roman"/>
                <w:vertAlign w:val="subscript"/>
              </w:rPr>
              <w:t>2</w:t>
            </w:r>
            <w:r>
              <w:rPr>
                <w:rFonts w:hint="eastAsia" w:ascii="Times New Roman" w:hAnsi="Times New Roman" w:cs="Times New Roman"/>
                <w:lang w:val="en-US" w:eastAsia="zh-CN"/>
              </w:rPr>
              <w:t>）、细颗粒物（PM</w:t>
            </w:r>
            <w:r>
              <w:rPr>
                <w:rFonts w:hint="eastAsia" w:ascii="Times New Roman" w:hAnsi="Times New Roman" w:cs="Times New Roman"/>
                <w:vertAlign w:val="subscript"/>
                <w:lang w:val="en-US" w:eastAsia="zh-CN"/>
              </w:rPr>
              <w:t>2.5</w:t>
            </w:r>
            <w:r>
              <w:rPr>
                <w:rFonts w:hint="eastAsia" w:ascii="Times New Roman" w:hAnsi="Times New Roman" w:cs="Times New Roman"/>
                <w:lang w:val="en-US" w:eastAsia="zh-CN"/>
              </w:rPr>
              <w:t>）、一氧化碳（</w:t>
            </w:r>
            <w:r>
              <w:rPr>
                <w:rFonts w:hint="default" w:ascii="Times New Roman" w:hAnsi="Times New Roman" w:cs="Times New Roman"/>
              </w:rPr>
              <w:t>CO</w:t>
            </w:r>
            <w:r>
              <w:rPr>
                <w:rFonts w:hint="eastAsia" w:ascii="Times New Roman" w:hAnsi="Times New Roman" w:cs="Times New Roman"/>
                <w:lang w:val="en-US" w:eastAsia="zh-CN"/>
              </w:rPr>
              <w:t>）、臭氧（</w:t>
            </w:r>
            <w:r>
              <w:rPr>
                <w:rFonts w:hint="default" w:ascii="Times New Roman" w:hAnsi="Times New Roman" w:cs="Times New Roman"/>
              </w:rPr>
              <w:t>O</w:t>
            </w:r>
            <w:r>
              <w:rPr>
                <w:rFonts w:hint="default" w:ascii="Times New Roman" w:hAnsi="Times New Roman" w:cs="Times New Roman"/>
                <w:vertAlign w:val="subscript"/>
              </w:rPr>
              <w:t>3</w:t>
            </w:r>
            <w:r>
              <w:rPr>
                <w:rFonts w:hint="eastAsia" w:ascii="Times New Roman" w:hAnsi="Times New Roman" w:cs="Times New Roman"/>
                <w:lang w:val="en-US" w:eastAsia="zh-CN"/>
              </w:rPr>
              <w:t>），湘阴县</w:t>
            </w:r>
            <w:r>
              <w:rPr>
                <w:rFonts w:hint="default" w:ascii="Times New Roman" w:hAnsi="Times New Roman" w:cs="Times New Roman"/>
              </w:rPr>
              <w:t>201</w:t>
            </w:r>
            <w:r>
              <w:rPr>
                <w:rFonts w:hint="eastAsia" w:ascii="Times New Roman" w:hAnsi="Times New Roman" w:cs="Times New Roman"/>
                <w:lang w:val="en-US" w:eastAsia="zh-CN"/>
              </w:rPr>
              <w:t>9</w:t>
            </w:r>
            <w:r>
              <w:rPr>
                <w:rFonts w:hint="default" w:ascii="Times New Roman" w:hAnsi="Times New Roman" w:cs="Times New Roman"/>
              </w:rPr>
              <w:t>年区域环境空气质量数据见</w:t>
            </w:r>
          </w:p>
          <w:p>
            <w:pPr>
              <w:pStyle w:val="11"/>
              <w:spacing w:after="0" w:line="360" w:lineRule="auto"/>
              <w:jc w:val="center"/>
              <w:rPr>
                <w:rFonts w:ascii="Times New Roman" w:hAnsi="Times New Roman" w:cs="Times New Roman"/>
                <w:b/>
                <w:bCs/>
              </w:rPr>
            </w:pPr>
            <w:r>
              <w:rPr>
                <w:rFonts w:ascii="Times New Roman" w:hAnsi="Times New Roman" w:cs="Times New Roman"/>
                <w:b/>
                <w:bCs/>
              </w:rPr>
              <w:t>表</w:t>
            </w:r>
            <w:r>
              <w:rPr>
                <w:rFonts w:hint="eastAsia" w:ascii="Times New Roman" w:hAnsi="Times New Roman" w:cs="Times New Roman"/>
                <w:b/>
                <w:bCs/>
              </w:rPr>
              <w:t>3</w:t>
            </w:r>
            <w:r>
              <w:rPr>
                <w:rFonts w:ascii="Times New Roman" w:hAnsi="Times New Roman" w:cs="Times New Roman"/>
                <w:b/>
                <w:bCs/>
              </w:rPr>
              <w:t xml:space="preserve">-1 </w:t>
            </w:r>
            <w:r>
              <w:rPr>
                <w:rFonts w:hint="eastAsia" w:ascii="Times New Roman" w:hAnsi="Times New Roman" w:cs="Times New Roman"/>
                <w:b/>
                <w:bCs/>
              </w:rPr>
              <w:t xml:space="preserve"> </w:t>
            </w:r>
            <w:r>
              <w:rPr>
                <w:rFonts w:ascii="Times New Roman" w:hAnsi="Times New Roman" w:cs="Times New Roman"/>
                <w:b/>
                <w:bCs/>
              </w:rPr>
              <w:t>空气质量现状评价表</w:t>
            </w:r>
          </w:p>
          <w:tbl>
            <w:tblPr>
              <w:tblStyle w:val="32"/>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940"/>
              <w:gridCol w:w="2809"/>
              <w:gridCol w:w="1163"/>
              <w:gridCol w:w="2019"/>
              <w:gridCol w:w="1095"/>
              <w:gridCol w:w="1027"/>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40" w:type="dxa"/>
                  <w:vMerge w:val="restart"/>
                  <w:tcBorders>
                    <w:bottom w:val="single" w:color="000000" w:sz="12"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污染物</w:t>
                  </w:r>
                </w:p>
              </w:tc>
              <w:tc>
                <w:tcPr>
                  <w:tcW w:w="2809" w:type="dxa"/>
                  <w:vMerge w:val="restart"/>
                  <w:tcBorders>
                    <w:bottom w:val="single" w:color="000000" w:sz="12"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年评价指标</w:t>
                  </w:r>
                </w:p>
              </w:tc>
              <w:tc>
                <w:tcPr>
                  <w:tcW w:w="0" w:type="auto"/>
                  <w:vMerge w:val="restart"/>
                  <w:tcBorders>
                    <w:bottom w:val="single" w:color="000000" w:sz="12"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评价标准/</w:t>
                  </w:r>
                </w:p>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（μg/m</w:t>
                  </w:r>
                  <w:r>
                    <w:rPr>
                      <w:rFonts w:hint="default" w:ascii="Times New Roman" w:hAnsi="Times New Roman" w:cs="Times New Roman"/>
                      <w:b/>
                      <w:bCs/>
                      <w:sz w:val="21"/>
                      <w:szCs w:val="21"/>
                      <w:vertAlign w:val="superscript"/>
                    </w:rPr>
                    <w:t>3</w:t>
                  </w:r>
                  <w:r>
                    <w:rPr>
                      <w:rFonts w:hint="default" w:ascii="Times New Roman" w:hAnsi="Times New Roman" w:cs="Times New Roman"/>
                      <w:b/>
                      <w:bCs/>
                      <w:sz w:val="21"/>
                      <w:szCs w:val="21"/>
                    </w:rPr>
                    <w:t>）</w:t>
                  </w:r>
                </w:p>
              </w:tc>
              <w:tc>
                <w:tcPr>
                  <w:tcW w:w="0" w:type="auto"/>
                  <w:vMerge w:val="restart"/>
                  <w:tcBorders>
                    <w:bottom w:val="single" w:color="000000" w:sz="12"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现状浓度/（μg/m</w:t>
                  </w:r>
                  <w:r>
                    <w:rPr>
                      <w:rFonts w:hint="default" w:ascii="Times New Roman" w:hAnsi="Times New Roman" w:cs="Times New Roman"/>
                      <w:b/>
                      <w:bCs/>
                      <w:sz w:val="21"/>
                      <w:szCs w:val="21"/>
                      <w:vertAlign w:val="superscript"/>
                    </w:rPr>
                    <w:t>3</w:t>
                  </w:r>
                  <w:r>
                    <w:rPr>
                      <w:rFonts w:hint="default" w:ascii="Times New Roman" w:hAnsi="Times New Roman" w:cs="Times New Roman"/>
                      <w:b/>
                      <w:bCs/>
                      <w:sz w:val="21"/>
                      <w:szCs w:val="21"/>
                    </w:rPr>
                    <w:t>）</w:t>
                  </w:r>
                </w:p>
              </w:tc>
              <w:tc>
                <w:tcPr>
                  <w:tcW w:w="0" w:type="auto"/>
                  <w:vMerge w:val="restart"/>
                  <w:tcBorders>
                    <w:bottom w:val="single" w:color="000000" w:sz="12"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占标率/%</w:t>
                  </w:r>
                </w:p>
              </w:tc>
              <w:tc>
                <w:tcPr>
                  <w:tcW w:w="0" w:type="auto"/>
                  <w:vMerge w:val="restart"/>
                  <w:tcBorders>
                    <w:bottom w:val="single" w:color="000000" w:sz="12"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cs="Times New Roman"/>
                      <w:b/>
                      <w:bCs/>
                      <w:sz w:val="21"/>
                      <w:szCs w:val="21"/>
                    </w:rPr>
                  </w:pPr>
                  <w:r>
                    <w:rPr>
                      <w:rFonts w:hint="default" w:ascii="Times New Roman" w:hAnsi="Times New Roman" w:cs="Times New Roman"/>
                      <w:b/>
                      <w:bCs/>
                      <w:sz w:val="21"/>
                      <w:szCs w:val="21"/>
                    </w:rPr>
                    <w:t>达标情况</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40" w:type="dxa"/>
                  <w:vMerge w:val="continue"/>
                  <w:tcBorders>
                    <w:top w:val="single" w:color="000000" w:sz="12" w:space="0"/>
                    <w:bottom w:val="single" w:color="000000" w:sz="12" w:space="0"/>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cs="Times New Roman"/>
                      <w:sz w:val="21"/>
                      <w:szCs w:val="21"/>
                    </w:rPr>
                  </w:pPr>
                </w:p>
              </w:tc>
              <w:tc>
                <w:tcPr>
                  <w:tcW w:w="2809" w:type="dxa"/>
                  <w:vMerge w:val="continue"/>
                  <w:tcBorders>
                    <w:top w:val="single" w:color="000000" w:sz="12" w:space="0"/>
                    <w:bottom w:val="single" w:color="000000" w:sz="12" w:space="0"/>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cs="Times New Roman"/>
                      <w:sz w:val="21"/>
                      <w:szCs w:val="21"/>
                    </w:rPr>
                  </w:pPr>
                </w:p>
              </w:tc>
              <w:tc>
                <w:tcPr>
                  <w:tcW w:w="0" w:type="auto"/>
                  <w:vMerge w:val="continue"/>
                  <w:tcBorders>
                    <w:top w:val="single" w:color="000000" w:sz="12" w:space="0"/>
                    <w:bottom w:val="single" w:color="000000" w:sz="12" w:space="0"/>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cs="Times New Roman"/>
                      <w:sz w:val="21"/>
                      <w:szCs w:val="21"/>
                    </w:rPr>
                  </w:pPr>
                </w:p>
              </w:tc>
              <w:tc>
                <w:tcPr>
                  <w:tcW w:w="0" w:type="auto"/>
                  <w:vMerge w:val="continue"/>
                  <w:tcBorders>
                    <w:top w:val="single" w:color="000000" w:sz="12" w:space="0"/>
                    <w:bottom w:val="single" w:color="000000" w:sz="12" w:space="0"/>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cs="Times New Roman"/>
                      <w:sz w:val="21"/>
                      <w:szCs w:val="21"/>
                    </w:rPr>
                  </w:pPr>
                </w:p>
              </w:tc>
              <w:tc>
                <w:tcPr>
                  <w:tcW w:w="0" w:type="auto"/>
                  <w:vMerge w:val="continue"/>
                  <w:tcBorders>
                    <w:top w:val="single" w:color="000000" w:sz="12" w:space="0"/>
                    <w:bottom w:val="single" w:color="000000" w:sz="12" w:space="0"/>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cs="Times New Roman"/>
                      <w:sz w:val="21"/>
                      <w:szCs w:val="21"/>
                    </w:rPr>
                  </w:pPr>
                </w:p>
              </w:tc>
              <w:tc>
                <w:tcPr>
                  <w:tcW w:w="0" w:type="auto"/>
                  <w:vMerge w:val="continue"/>
                  <w:tcBorders>
                    <w:top w:val="single" w:color="000000" w:sz="12" w:space="0"/>
                    <w:bottom w:val="single" w:color="000000" w:sz="12" w:space="0"/>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40" w:type="dxa"/>
                  <w:tcBorders>
                    <w:top w:val="single" w:color="000000"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SO</w:t>
                  </w:r>
                  <w:r>
                    <w:rPr>
                      <w:rFonts w:hint="default" w:ascii="Times New Roman" w:hAnsi="Times New Roman" w:eastAsia="宋体" w:cs="Times New Roman"/>
                      <w:sz w:val="21"/>
                      <w:szCs w:val="21"/>
                      <w:vertAlign w:val="subscript"/>
                    </w:rPr>
                    <w:t>2</w:t>
                  </w:r>
                </w:p>
              </w:tc>
              <w:tc>
                <w:tcPr>
                  <w:tcW w:w="2809" w:type="dxa"/>
                  <w:tcBorders>
                    <w:top w:val="single" w:color="000000"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年平均质量浓度</w:t>
                  </w:r>
                </w:p>
              </w:tc>
              <w:tc>
                <w:tcPr>
                  <w:tcW w:w="0" w:type="auto"/>
                  <w:tcBorders>
                    <w:top w:val="single" w:color="000000"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60</w:t>
                  </w:r>
                </w:p>
              </w:tc>
              <w:tc>
                <w:tcPr>
                  <w:tcW w:w="0" w:type="auto"/>
                  <w:tcBorders>
                    <w:top w:val="single" w:color="000000"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sz w:val="21"/>
                      <w:szCs w:val="21"/>
                    </w:rPr>
                  </w:pPr>
                  <w:r>
                    <w:rPr>
                      <w:rFonts w:hint="default" w:ascii="Times New Roman" w:hAnsi="Times New Roman" w:cs="Times New Roman"/>
                      <w:kern w:val="2"/>
                      <w:sz w:val="21"/>
                      <w:szCs w:val="21"/>
                      <w:lang w:val="en-US" w:eastAsia="zh-CN" w:bidi="ar-SA"/>
                    </w:rPr>
                    <w:t>5.7</w:t>
                  </w:r>
                </w:p>
              </w:tc>
              <w:tc>
                <w:tcPr>
                  <w:tcW w:w="0" w:type="auto"/>
                  <w:tcBorders>
                    <w:top w:val="single" w:color="000000" w:sz="12"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9.5</w:t>
                  </w:r>
                </w:p>
              </w:tc>
              <w:tc>
                <w:tcPr>
                  <w:tcW w:w="0" w:type="auto"/>
                  <w:tcBorders>
                    <w:top w:val="single" w:color="000000"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NO</w:t>
                  </w:r>
                  <w:r>
                    <w:rPr>
                      <w:rFonts w:hint="default" w:ascii="Times New Roman" w:hAnsi="Times New Roman" w:eastAsia="宋体" w:cs="Times New Roman"/>
                      <w:sz w:val="21"/>
                      <w:szCs w:val="21"/>
                      <w:vertAlign w:val="subscript"/>
                    </w:rPr>
                    <w:t>2</w:t>
                  </w:r>
                </w:p>
              </w:tc>
              <w:tc>
                <w:tcPr>
                  <w:tcW w:w="28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年平均质量浓度</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40</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kern w:val="2"/>
                      <w:sz w:val="21"/>
                      <w:szCs w:val="21"/>
                      <w:lang w:val="en-US" w:eastAsia="zh-CN" w:bidi="ar-SA"/>
                    </w:rPr>
                    <w:t>2</w:t>
                  </w:r>
                  <w:r>
                    <w:rPr>
                      <w:rFonts w:hint="default" w:ascii="Times New Roman" w:hAnsi="Times New Roman" w:cs="Times New Roman"/>
                      <w:kern w:val="2"/>
                      <w:sz w:val="21"/>
                      <w:szCs w:val="21"/>
                      <w:lang w:val="en-US" w:eastAsia="zh-CN" w:bidi="ar-SA"/>
                    </w:rPr>
                    <w:t>3</w:t>
                  </w:r>
                </w:p>
              </w:tc>
              <w:tc>
                <w:tcPr>
                  <w:tcW w:w="0" w:type="auto"/>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57.5</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PM</w:t>
                  </w:r>
                  <w:r>
                    <w:rPr>
                      <w:rFonts w:hint="default" w:ascii="Times New Roman" w:hAnsi="Times New Roman" w:eastAsia="宋体" w:cs="Times New Roman"/>
                      <w:sz w:val="21"/>
                      <w:szCs w:val="21"/>
                      <w:vertAlign w:val="subscript"/>
                    </w:rPr>
                    <w:t>10</w:t>
                  </w:r>
                </w:p>
              </w:tc>
              <w:tc>
                <w:tcPr>
                  <w:tcW w:w="28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年平均质量浓度</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70</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sz w:val="21"/>
                      <w:szCs w:val="21"/>
                    </w:rPr>
                  </w:pPr>
                  <w:r>
                    <w:rPr>
                      <w:rFonts w:hint="default" w:ascii="Times New Roman" w:hAnsi="Times New Roman" w:cs="Times New Roman"/>
                      <w:kern w:val="2"/>
                      <w:sz w:val="21"/>
                      <w:szCs w:val="21"/>
                      <w:lang w:val="en-US" w:eastAsia="zh-CN" w:bidi="ar-SA"/>
                    </w:rPr>
                    <w:t>51.4</w:t>
                  </w:r>
                </w:p>
              </w:tc>
              <w:tc>
                <w:tcPr>
                  <w:tcW w:w="0" w:type="auto"/>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73.4</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PM</w:t>
                  </w:r>
                  <w:r>
                    <w:rPr>
                      <w:rFonts w:hint="default" w:ascii="Times New Roman" w:hAnsi="Times New Roman" w:eastAsia="宋体" w:cs="Times New Roman"/>
                      <w:sz w:val="21"/>
                      <w:szCs w:val="21"/>
                      <w:vertAlign w:val="subscript"/>
                    </w:rPr>
                    <w:t>2.5</w:t>
                  </w:r>
                </w:p>
              </w:tc>
              <w:tc>
                <w:tcPr>
                  <w:tcW w:w="28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年平均质量浓度</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35</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sz w:val="21"/>
                      <w:szCs w:val="21"/>
                    </w:rPr>
                  </w:pPr>
                  <w:r>
                    <w:rPr>
                      <w:rFonts w:hint="default" w:ascii="Times New Roman" w:hAnsi="Times New Roman" w:cs="Times New Roman"/>
                      <w:kern w:val="2"/>
                      <w:sz w:val="21"/>
                      <w:szCs w:val="21"/>
                      <w:lang w:val="en-US" w:eastAsia="zh-CN" w:bidi="ar-SA"/>
                    </w:rPr>
                    <w:t>39.3</w:t>
                  </w:r>
                </w:p>
              </w:tc>
              <w:tc>
                <w:tcPr>
                  <w:tcW w:w="0" w:type="auto"/>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112.3</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超标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CO</w:t>
                  </w:r>
                </w:p>
              </w:tc>
              <w:tc>
                <w:tcPr>
                  <w:tcW w:w="28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第95百分位数日平均质量浓度</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4000</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sz w:val="21"/>
                      <w:szCs w:val="21"/>
                    </w:rPr>
                  </w:pPr>
                  <w:r>
                    <w:rPr>
                      <w:rFonts w:hint="default" w:ascii="Times New Roman" w:hAnsi="Times New Roman" w:cs="Times New Roman"/>
                      <w:kern w:val="2"/>
                      <w:sz w:val="21"/>
                      <w:szCs w:val="21"/>
                      <w:lang w:val="en-US" w:eastAsia="zh-CN" w:bidi="ar-SA"/>
                    </w:rPr>
                    <w:t>2100</w:t>
                  </w:r>
                </w:p>
              </w:tc>
              <w:tc>
                <w:tcPr>
                  <w:tcW w:w="0" w:type="auto"/>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52.5</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O</w:t>
                  </w:r>
                  <w:r>
                    <w:rPr>
                      <w:rFonts w:hint="default" w:ascii="Times New Roman" w:hAnsi="Times New Roman" w:eastAsia="宋体" w:cs="Times New Roman"/>
                      <w:sz w:val="21"/>
                      <w:szCs w:val="21"/>
                      <w:vertAlign w:val="subscript"/>
                    </w:rPr>
                    <w:t>3</w:t>
                  </w:r>
                </w:p>
              </w:tc>
              <w:tc>
                <w:tcPr>
                  <w:tcW w:w="28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日最大8h平均质量浓度</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160</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sz w:val="21"/>
                      <w:szCs w:val="21"/>
                    </w:rPr>
                  </w:pPr>
                  <w:r>
                    <w:rPr>
                      <w:rFonts w:hint="default" w:ascii="Times New Roman" w:hAnsi="Times New Roman" w:cs="Times New Roman"/>
                      <w:kern w:val="2"/>
                      <w:sz w:val="21"/>
                      <w:szCs w:val="21"/>
                      <w:lang w:val="en-US" w:eastAsia="zh-CN" w:bidi="ar-SA"/>
                    </w:rPr>
                    <w:t>101.7</w:t>
                  </w:r>
                </w:p>
              </w:tc>
              <w:tc>
                <w:tcPr>
                  <w:tcW w:w="0" w:type="auto"/>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63.6</w:t>
                  </w:r>
                </w:p>
              </w:tc>
              <w:tc>
                <w:tcPr>
                  <w:tcW w:w="0" w:type="auto"/>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达标</w:t>
                  </w:r>
                </w:p>
              </w:tc>
            </w:tr>
          </w:tbl>
          <w:p>
            <w:pPr>
              <w:ind w:firstLine="480" w:firstLineChars="200"/>
              <w:rPr>
                <w:rFonts w:hint="eastAsia" w:ascii="Times New Roman" w:hAnsi="Times New Roman" w:cs="Times New Roman"/>
              </w:rPr>
            </w:pPr>
            <w:r>
              <w:rPr>
                <w:rFonts w:hint="eastAsia" w:ascii="Times New Roman" w:hAnsi="Times New Roman" w:cs="Times New Roman"/>
              </w:rPr>
              <w:t>由上表可知，除PM</w:t>
            </w:r>
            <w:r>
              <w:rPr>
                <w:rFonts w:hint="eastAsia" w:ascii="Times New Roman" w:hAnsi="Times New Roman" w:cs="Times New Roman"/>
                <w:vertAlign w:val="subscript"/>
              </w:rPr>
              <w:t>2.5</w:t>
            </w:r>
            <w:r>
              <w:rPr>
                <w:rFonts w:hint="eastAsia" w:ascii="Times New Roman" w:hAnsi="Times New Roman" w:cs="Times New Roman"/>
              </w:rPr>
              <w:t>外，SO</w:t>
            </w:r>
            <w:r>
              <w:rPr>
                <w:rFonts w:hint="eastAsia" w:ascii="Times New Roman" w:hAnsi="Times New Roman" w:cs="Times New Roman"/>
                <w:vertAlign w:val="subscript"/>
              </w:rPr>
              <w:t>2</w:t>
            </w:r>
            <w:r>
              <w:rPr>
                <w:rFonts w:hint="eastAsia" w:ascii="Times New Roman" w:hAnsi="Times New Roman" w:cs="Times New Roman"/>
              </w:rPr>
              <w:t>、NO</w:t>
            </w:r>
            <w:r>
              <w:rPr>
                <w:rFonts w:hint="eastAsia" w:ascii="Times New Roman" w:hAnsi="Times New Roman" w:cs="Times New Roman"/>
                <w:vertAlign w:val="subscript"/>
              </w:rPr>
              <w:t>2</w:t>
            </w:r>
            <w:r>
              <w:rPr>
                <w:rFonts w:hint="eastAsia" w:ascii="Times New Roman" w:hAnsi="Times New Roman" w:cs="Times New Roman"/>
              </w:rPr>
              <w:t>、PM</w:t>
            </w:r>
            <w:r>
              <w:rPr>
                <w:rFonts w:hint="eastAsia" w:ascii="Times New Roman" w:hAnsi="Times New Roman" w:cs="Times New Roman"/>
                <w:vertAlign w:val="subscript"/>
              </w:rPr>
              <w:t>10</w:t>
            </w:r>
            <w:r>
              <w:rPr>
                <w:rFonts w:hint="eastAsia" w:ascii="Times New Roman" w:hAnsi="Times New Roman" w:cs="Times New Roman"/>
              </w:rPr>
              <w:t>、CO和O</w:t>
            </w:r>
            <w:r>
              <w:rPr>
                <w:rFonts w:hint="eastAsia" w:ascii="Times New Roman" w:hAnsi="Times New Roman" w:cs="Times New Roman"/>
                <w:vertAlign w:val="subscript"/>
              </w:rPr>
              <w:t>3</w:t>
            </w:r>
            <w:r>
              <w:rPr>
                <w:rFonts w:hint="eastAsia" w:ascii="Times New Roman" w:hAnsi="Times New Roman" w:cs="Times New Roman"/>
              </w:rPr>
              <w:t>均满足《环境空气质量标准》（GB3095-2012）二级标准要求，因此，项目所在区域的城市环境空气质量不达标。</w:t>
            </w:r>
          </w:p>
          <w:p>
            <w:pPr>
              <w:ind w:firstLine="480" w:firstLineChars="200"/>
              <w:rPr>
                <w:rFonts w:ascii="Times New Roman" w:hAnsi="Times New Roman" w:cs="Times New Roman"/>
              </w:rPr>
            </w:pPr>
            <w:r>
              <w:rPr>
                <w:rFonts w:hint="eastAsia" w:ascii="Times New Roman" w:hAnsi="Times New Roman" w:cs="Times New Roman"/>
              </w:rPr>
              <w:t>根据《湖南省污染防治攻坚战三年行动计划（2018-2020年）》、《湖南省“蓝天保卫战”实施方案》（2018-2020年）文件内容要求，湖南省人民政府持续深入开展大气污染治理，采取的主要措施如下：</w:t>
            </w:r>
          </w:p>
          <w:p>
            <w:pPr>
              <w:ind w:firstLine="480" w:firstLineChars="200"/>
              <w:rPr>
                <w:rFonts w:ascii="Times New Roman" w:hAnsi="Times New Roman" w:cs="Times New Roman"/>
              </w:rPr>
            </w:pPr>
            <w:r>
              <w:rPr>
                <w:rFonts w:hint="eastAsia" w:ascii="Times New Roman" w:hAnsi="Times New Roman" w:cs="Times New Roman"/>
              </w:rPr>
              <w:t xml:space="preserve">①积极推动转型升级 </w:t>
            </w:r>
          </w:p>
          <w:p>
            <w:pPr>
              <w:ind w:firstLine="480" w:firstLineChars="200"/>
              <w:rPr>
                <w:rFonts w:ascii="Times New Roman" w:hAnsi="Times New Roman" w:cs="Times New Roman"/>
              </w:rPr>
            </w:pPr>
            <w:r>
              <w:rPr>
                <w:rFonts w:hint="eastAsia" w:ascii="Times New Roman" w:hAnsi="Times New Roman" w:cs="Times New Roman"/>
              </w:rPr>
              <w:t>a促进产业结构调整、b推进“散乱污”企业整治、c优化能源结构调整。d加快清 洁能源替代利用、e推动交通结构调整、f加快绿色交通体系建设、g推进油品提质升级。</w:t>
            </w:r>
          </w:p>
          <w:p>
            <w:pPr>
              <w:ind w:firstLine="480" w:firstLineChars="200"/>
              <w:rPr>
                <w:rFonts w:ascii="Times New Roman" w:hAnsi="Times New Roman" w:cs="Times New Roman"/>
              </w:rPr>
            </w:pPr>
            <w:r>
              <w:rPr>
                <w:rFonts w:hint="eastAsia" w:ascii="Times New Roman" w:hAnsi="Times New Roman" w:cs="Times New Roman"/>
              </w:rPr>
              <w:t>②加大污染治理力度</w:t>
            </w:r>
          </w:p>
          <w:p>
            <w:pPr>
              <w:ind w:firstLine="480" w:firstLineChars="200"/>
              <w:rPr>
                <w:rFonts w:ascii="Times New Roman" w:hAnsi="Times New Roman" w:cs="Times New Roman"/>
              </w:rPr>
            </w:pPr>
            <w:r>
              <w:rPr>
                <w:rFonts w:hint="eastAsia" w:ascii="Times New Roman" w:hAnsi="Times New Roman" w:cs="Times New Roman"/>
              </w:rPr>
              <w:t>a推动工业污染源稳定达标排放、b加强工业企业无组织排放管控、c加强工业园区大气污染防治、d推动重点地区和重点行业执行大气污染物特别排放限值、e推进火电钢铁行业超低排放改造、f全面推进工业VOCs综合治理、g打好柴油货车污染治理攻 坚战、h加强非道路移动机械和船舶污染管控、i加强扬尘污染治理、j严禁秸秆露天焚烧、k加强生活面源整治。</w:t>
            </w:r>
          </w:p>
          <w:p>
            <w:pPr>
              <w:ind w:firstLine="480" w:firstLineChars="200"/>
              <w:rPr>
                <w:rFonts w:hint="default" w:ascii="Times New Roman" w:hAnsi="Times New Roman" w:cs="Times New Roman"/>
              </w:rPr>
            </w:pPr>
            <w:r>
              <w:rPr>
                <w:rFonts w:hint="default" w:ascii="Times New Roman" w:hAnsi="Times New Roman" w:cs="Times New Roman"/>
              </w:rPr>
              <w:t>根据《湖南省污染防治攻坚战三年行动计划（2018-2020年）》，岳阳市2020年PM</w:t>
            </w:r>
            <w:r>
              <w:rPr>
                <w:rFonts w:hint="default" w:ascii="Times New Roman" w:hAnsi="Times New Roman" w:cs="Times New Roman"/>
                <w:vertAlign w:val="subscript"/>
              </w:rPr>
              <w:t>10</w:t>
            </w:r>
            <w:r>
              <w:rPr>
                <w:rFonts w:hint="default" w:ascii="Times New Roman" w:hAnsi="Times New Roman" w:cs="Times New Roman"/>
              </w:rPr>
              <w:t>、PM</w:t>
            </w:r>
            <w:r>
              <w:rPr>
                <w:rFonts w:hint="default" w:ascii="Times New Roman" w:hAnsi="Times New Roman" w:cs="Times New Roman"/>
                <w:vertAlign w:val="subscript"/>
              </w:rPr>
              <w:t>2.5</w:t>
            </w:r>
            <w:r>
              <w:rPr>
                <w:rFonts w:hint="default" w:ascii="Times New Roman" w:hAnsi="Times New Roman" w:cs="Times New Roman"/>
              </w:rPr>
              <w:t>的浓度改善目标分别为42μg/m</w:t>
            </w:r>
            <w:r>
              <w:rPr>
                <w:rFonts w:hint="default" w:ascii="Times New Roman" w:hAnsi="Times New Roman" w:cs="Times New Roman"/>
                <w:vertAlign w:val="superscript"/>
              </w:rPr>
              <w:t>3</w:t>
            </w:r>
            <w:r>
              <w:rPr>
                <w:rFonts w:hint="eastAsia" w:ascii="Times New Roman" w:hAnsi="Times New Roman" w:cs="Times New Roman"/>
                <w:vertAlign w:val="baseline"/>
                <w:lang w:eastAsia="zh-CN"/>
              </w:rPr>
              <w:t>和</w:t>
            </w:r>
            <w:r>
              <w:rPr>
                <w:rFonts w:hint="default" w:ascii="Times New Roman" w:hAnsi="Times New Roman" w:cs="Times New Roman"/>
              </w:rPr>
              <w:t>68μg/m</w:t>
            </w:r>
            <w:r>
              <w:rPr>
                <w:rFonts w:hint="default" w:ascii="Times New Roman" w:hAnsi="Times New Roman" w:cs="Times New Roman"/>
                <w:vertAlign w:val="superscript"/>
              </w:rPr>
              <w:t>3</w:t>
            </w:r>
            <w:r>
              <w:rPr>
                <w:rFonts w:hint="default" w:ascii="Times New Roman" w:hAnsi="Times New Roman" w:cs="Times New Roman"/>
              </w:rPr>
              <w:t>。</w:t>
            </w:r>
          </w:p>
          <w:p>
            <w:pPr>
              <w:ind w:firstLine="480" w:firstLineChars="200"/>
              <w:rPr>
                <w:rFonts w:hint="eastAsia" w:ascii="Times New Roman" w:hAnsi="Times New Roman" w:cs="Times New Roman"/>
                <w:highlight w:val="none"/>
                <w:u w:val="none"/>
              </w:rPr>
            </w:pPr>
            <w:r>
              <w:rPr>
                <w:rFonts w:hint="eastAsia" w:ascii="Times New Roman" w:hAnsi="Times New Roman" w:cs="Times New Roman"/>
                <w:highlight w:val="none"/>
                <w:u w:val="none"/>
              </w:rPr>
              <w:t>同时本项目</w:t>
            </w:r>
            <w:r>
              <w:rPr>
                <w:rFonts w:hint="eastAsia" w:ascii="Times New Roman" w:hAnsi="Times New Roman" w:cs="Times New Roman"/>
                <w:highlight w:val="none"/>
                <w:u w:val="none"/>
                <w:lang w:eastAsia="zh-CN"/>
              </w:rPr>
              <w:t>对项目所在地中央、</w:t>
            </w:r>
            <w:r>
              <w:rPr>
                <w:rFonts w:hint="default" w:ascii="Times New Roman" w:hAnsi="Times New Roman" w:cs="Times New Roman"/>
                <w:highlight w:val="none"/>
                <w:u w:val="none"/>
                <w:lang w:eastAsia="zh-CN"/>
              </w:rPr>
              <w:t>污水处理厂东南侧</w:t>
            </w:r>
            <w:r>
              <w:rPr>
                <w:rFonts w:hint="eastAsia" w:ascii="Times New Roman" w:hAnsi="Times New Roman" w:cs="Times New Roman"/>
                <w:highlight w:val="none"/>
                <w:u w:val="none"/>
                <w:lang w:eastAsia="zh-CN"/>
              </w:rPr>
              <w:t>、</w:t>
            </w:r>
            <w:r>
              <w:rPr>
                <w:rFonts w:hint="default" w:ascii="Times New Roman" w:hAnsi="Times New Roman" w:cs="Times New Roman"/>
                <w:highlight w:val="none"/>
                <w:u w:val="none"/>
                <w:lang w:eastAsia="zh-CN"/>
              </w:rPr>
              <w:t>项目所在地南侧居民点</w:t>
            </w:r>
            <w:r>
              <w:rPr>
                <w:rFonts w:hint="eastAsia" w:ascii="Times New Roman" w:hAnsi="Times New Roman" w:cs="Times New Roman"/>
                <w:highlight w:val="none"/>
                <w:u w:val="none"/>
                <w:lang w:eastAsia="zh-CN"/>
              </w:rPr>
              <w:t>的</w:t>
            </w:r>
            <w:r>
              <w:rPr>
                <w:rFonts w:hint="eastAsia" w:ascii="Times New Roman" w:hAnsi="Times New Roman" w:cs="Times New Roman"/>
                <w:highlight w:val="none"/>
                <w:u w:val="none"/>
                <w:lang w:val="en-US" w:eastAsia="zh-CN"/>
              </w:rPr>
              <w:t>NH</w:t>
            </w:r>
            <w:r>
              <w:rPr>
                <w:rFonts w:hint="eastAsia" w:ascii="Times New Roman" w:hAnsi="Times New Roman" w:cs="Times New Roman"/>
                <w:highlight w:val="none"/>
                <w:u w:val="none"/>
                <w:vertAlign w:val="subscript"/>
                <w:lang w:val="en-US" w:eastAsia="zh-CN"/>
              </w:rPr>
              <w:t>3</w:t>
            </w:r>
            <w:r>
              <w:rPr>
                <w:rFonts w:hint="eastAsia" w:ascii="Times New Roman" w:hAnsi="Times New Roman" w:cs="Times New Roman"/>
                <w:highlight w:val="none"/>
                <w:u w:val="none"/>
                <w:lang w:val="en-US" w:eastAsia="zh-CN"/>
              </w:rPr>
              <w:t>、H</w:t>
            </w:r>
            <w:r>
              <w:rPr>
                <w:rFonts w:hint="eastAsia" w:ascii="Times New Roman" w:hAnsi="Times New Roman" w:cs="Times New Roman"/>
                <w:highlight w:val="none"/>
                <w:u w:val="none"/>
                <w:vertAlign w:val="subscript"/>
                <w:lang w:val="en-US" w:eastAsia="zh-CN"/>
              </w:rPr>
              <w:t>2</w:t>
            </w:r>
            <w:r>
              <w:rPr>
                <w:rFonts w:hint="eastAsia" w:ascii="Times New Roman" w:hAnsi="Times New Roman" w:cs="Times New Roman"/>
                <w:highlight w:val="none"/>
                <w:u w:val="none"/>
                <w:lang w:val="en-US" w:eastAsia="zh-CN"/>
              </w:rPr>
              <w:t>S</w:t>
            </w:r>
            <w:r>
              <w:rPr>
                <w:rFonts w:hint="eastAsia" w:ascii="Times New Roman" w:hAnsi="Times New Roman" w:cs="Times New Roman"/>
                <w:highlight w:val="none"/>
                <w:u w:val="none"/>
                <w:lang w:eastAsia="zh-CN"/>
              </w:rPr>
              <w:t>进行了现状监测，标准</w:t>
            </w:r>
            <w:r>
              <w:rPr>
                <w:rFonts w:hint="eastAsia" w:ascii="Times New Roman" w:hAnsi="Times New Roman" w:cs="Times New Roman"/>
                <w:highlight w:val="none"/>
                <w:u w:val="none"/>
              </w:rPr>
              <w:t>参照执行《环境影响评价技术导则--大气环境》（HJ2.2-2018）附录D“空气质量浓度参考限值”</w:t>
            </w:r>
            <w:r>
              <w:rPr>
                <w:rFonts w:hint="eastAsia" w:ascii="Times New Roman" w:hAnsi="Times New Roman" w:cs="Times New Roman"/>
                <w:highlight w:val="none"/>
                <w:u w:val="none"/>
                <w:lang w:eastAsia="zh-CN"/>
              </w:rPr>
              <w:t>，</w:t>
            </w:r>
            <w:r>
              <w:rPr>
                <w:rFonts w:hint="eastAsia" w:ascii="Times New Roman" w:hAnsi="Times New Roman" w:cs="Times New Roman"/>
                <w:highlight w:val="none"/>
                <w:u w:val="none"/>
              </w:rPr>
              <w:t>相关监测数据及评价结果详见表3-2。</w:t>
            </w:r>
          </w:p>
          <w:p>
            <w:pPr>
              <w:pStyle w:val="11"/>
              <w:spacing w:after="0" w:line="360" w:lineRule="auto"/>
              <w:jc w:val="center"/>
              <w:rPr>
                <w:rFonts w:ascii="Times New Roman" w:hAnsi="Times New Roman" w:cs="Times New Roman"/>
                <w:b/>
                <w:bCs/>
              </w:rPr>
            </w:pPr>
            <w:r>
              <w:rPr>
                <w:rFonts w:ascii="Times New Roman" w:hAnsi="Times New Roman" w:cs="Times New Roman"/>
                <w:b/>
                <w:bCs/>
              </w:rPr>
              <w:t xml:space="preserve">表3-2  </w:t>
            </w:r>
            <w:r>
              <w:rPr>
                <w:rFonts w:hint="eastAsia" w:ascii="Times New Roman" w:hAnsi="Times New Roman" w:cs="Times New Roman"/>
                <w:b/>
                <w:bCs/>
                <w:lang w:val="en-US" w:eastAsia="zh-CN"/>
              </w:rPr>
              <w:t>NH</w:t>
            </w:r>
            <w:r>
              <w:rPr>
                <w:rFonts w:hint="eastAsia" w:ascii="Times New Roman" w:hAnsi="Times New Roman" w:cs="Times New Roman"/>
                <w:b/>
                <w:bCs/>
                <w:vertAlign w:val="subscript"/>
                <w:lang w:val="en-US" w:eastAsia="zh-CN"/>
              </w:rPr>
              <w:t>3</w:t>
            </w:r>
            <w:r>
              <w:rPr>
                <w:rFonts w:hint="eastAsia" w:ascii="Times New Roman" w:hAnsi="Times New Roman" w:cs="Times New Roman"/>
                <w:b/>
                <w:bCs/>
                <w:lang w:val="en-US" w:eastAsia="zh-CN"/>
              </w:rPr>
              <w:t>、H</w:t>
            </w:r>
            <w:r>
              <w:rPr>
                <w:rFonts w:hint="eastAsia" w:ascii="Times New Roman" w:hAnsi="Times New Roman" w:cs="Times New Roman"/>
                <w:b/>
                <w:bCs/>
                <w:vertAlign w:val="subscript"/>
                <w:lang w:val="en-US" w:eastAsia="zh-CN"/>
              </w:rPr>
              <w:t>2</w:t>
            </w:r>
            <w:r>
              <w:rPr>
                <w:rFonts w:hint="eastAsia" w:ascii="Times New Roman" w:hAnsi="Times New Roman" w:cs="Times New Roman"/>
                <w:b/>
                <w:bCs/>
                <w:lang w:val="en-US" w:eastAsia="zh-CN"/>
              </w:rPr>
              <w:t>S</w:t>
            </w:r>
            <w:r>
              <w:rPr>
                <w:rFonts w:ascii="Times New Roman" w:hAnsi="Times New Roman" w:cs="Times New Roman"/>
                <w:b/>
                <w:bCs/>
              </w:rPr>
              <w:t>监测结果统计表    单位：mg/m</w:t>
            </w:r>
            <w:r>
              <w:rPr>
                <w:rFonts w:ascii="Times New Roman" w:hAnsi="Times New Roman" w:cs="Times New Roman"/>
                <w:b/>
                <w:bCs/>
                <w:vertAlign w:val="superscript"/>
              </w:rPr>
              <w:t>3</w:t>
            </w:r>
          </w:p>
          <w:tbl>
            <w:tblPr>
              <w:tblStyle w:val="32"/>
              <w:tblW w:w="4997"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899"/>
              <w:gridCol w:w="952"/>
              <w:gridCol w:w="835"/>
              <w:gridCol w:w="2006"/>
              <w:gridCol w:w="1988"/>
              <w:gridCol w:w="1803"/>
              <w:gridCol w:w="565"/>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76" w:hRule="exact"/>
                <w:jc w:val="center"/>
              </w:trPr>
              <w:tc>
                <w:tcPr>
                  <w:tcW w:w="497" w:type="pct"/>
                  <w:vMerge w:val="restar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firstLine="0" w:firstLineChars="0"/>
                    <w:jc w:val="center"/>
                    <w:textAlignment w:val="auto"/>
                    <w:rPr>
                      <w:rFonts w:hint="default" w:ascii="Times New Roman" w:hAnsi="Times New Roman" w:eastAsia="宋体" w:cs="Times New Roman"/>
                      <w:b/>
                      <w:bCs/>
                      <w:sz w:val="21"/>
                      <w:szCs w:val="21"/>
                    </w:rPr>
                  </w:pPr>
                  <w:r>
                    <w:rPr>
                      <w:rFonts w:hint="eastAsia" w:ascii="Times New Roman" w:hAnsi="Times New Roman" w:eastAsia="宋体" w:cs="Times New Roman"/>
                      <w:b/>
                      <w:bCs/>
                      <w:sz w:val="21"/>
                      <w:szCs w:val="21"/>
                      <w:lang w:eastAsia="zh-CN"/>
                    </w:rPr>
                    <w:t>监</w:t>
                  </w:r>
                  <w:r>
                    <w:rPr>
                      <w:rFonts w:hint="default" w:ascii="Times New Roman" w:hAnsi="Times New Roman" w:eastAsia="宋体" w:cs="Times New Roman"/>
                      <w:b/>
                      <w:bCs/>
                      <w:sz w:val="21"/>
                      <w:szCs w:val="21"/>
                    </w:rPr>
                    <w:t>测日期</w:t>
                  </w:r>
                </w:p>
              </w:tc>
              <w:tc>
                <w:tcPr>
                  <w:tcW w:w="526" w:type="pct"/>
                  <w:vMerge w:val="restar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firstLine="0" w:firstLineChars="0"/>
                    <w:jc w:val="center"/>
                    <w:textAlignment w:val="auto"/>
                    <w:rPr>
                      <w:rFonts w:hint="default" w:ascii="Times New Roman" w:hAnsi="Times New Roman" w:eastAsia="宋体" w:cs="Times New Roman"/>
                      <w:b/>
                      <w:bCs/>
                      <w:sz w:val="21"/>
                      <w:szCs w:val="21"/>
                    </w:rPr>
                  </w:pPr>
                  <w:r>
                    <w:rPr>
                      <w:rFonts w:hint="eastAsia" w:ascii="Times New Roman" w:hAnsi="Times New Roman" w:eastAsia="宋体" w:cs="Times New Roman"/>
                      <w:b/>
                      <w:bCs/>
                      <w:sz w:val="21"/>
                      <w:szCs w:val="21"/>
                      <w:lang w:eastAsia="zh-CN"/>
                    </w:rPr>
                    <w:t>监</w:t>
                  </w:r>
                  <w:r>
                    <w:rPr>
                      <w:rFonts w:hint="default" w:ascii="Times New Roman" w:hAnsi="Times New Roman" w:eastAsia="宋体" w:cs="Times New Roman"/>
                      <w:b/>
                      <w:bCs/>
                      <w:sz w:val="21"/>
                      <w:szCs w:val="21"/>
                    </w:rPr>
                    <w:t>测因子</w:t>
                  </w:r>
                </w:p>
              </w:tc>
              <w:tc>
                <w:tcPr>
                  <w:tcW w:w="461" w:type="pct"/>
                  <w:vMerge w:val="restar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firstLine="0" w:firstLineChars="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单位</w:t>
                  </w:r>
                </w:p>
              </w:tc>
              <w:tc>
                <w:tcPr>
                  <w:tcW w:w="3202" w:type="pct"/>
                  <w:gridSpan w:val="3"/>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firstLine="0" w:firstLineChars="0"/>
                    <w:jc w:val="center"/>
                    <w:textAlignment w:val="auto"/>
                    <w:rPr>
                      <w:rFonts w:hint="eastAsia" w:ascii="Times New Roman" w:hAnsi="Times New Roman" w:eastAsia="宋体" w:cs="Times New Roman"/>
                      <w:b/>
                      <w:bCs/>
                      <w:sz w:val="21"/>
                      <w:szCs w:val="21"/>
                      <w:lang w:eastAsia="zh-CN"/>
                    </w:rPr>
                  </w:pPr>
                  <w:r>
                    <w:rPr>
                      <w:rFonts w:hint="eastAsia" w:ascii="Times New Roman" w:hAnsi="Times New Roman" w:eastAsia="宋体" w:cs="Times New Roman"/>
                      <w:b/>
                      <w:bCs/>
                      <w:sz w:val="21"/>
                      <w:szCs w:val="21"/>
                      <w:lang w:eastAsia="zh-CN"/>
                    </w:rPr>
                    <w:t>监测点位</w:t>
                  </w:r>
                </w:p>
              </w:tc>
              <w:tc>
                <w:tcPr>
                  <w:tcW w:w="312" w:type="pct"/>
                  <w:vMerge w:val="restar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firstLine="0" w:firstLineChars="0"/>
                    <w:jc w:val="center"/>
                    <w:textAlignment w:val="auto"/>
                    <w:rPr>
                      <w:rFonts w:hint="eastAsia" w:ascii="Times New Roman" w:hAnsi="Times New Roman" w:eastAsia="宋体" w:cs="Times New Roman"/>
                      <w:b/>
                      <w:bCs/>
                      <w:sz w:val="21"/>
                      <w:szCs w:val="21"/>
                      <w:lang w:eastAsia="zh-CN"/>
                    </w:rPr>
                  </w:pPr>
                  <w:r>
                    <w:rPr>
                      <w:rFonts w:hint="eastAsia" w:ascii="Times New Roman" w:hAnsi="Times New Roman" w:eastAsia="宋体" w:cs="Times New Roman"/>
                      <w:b/>
                      <w:bCs/>
                      <w:sz w:val="21"/>
                      <w:szCs w:val="21"/>
                      <w:lang w:eastAsia="zh-CN"/>
                    </w:rPr>
                    <w:t>是否达标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76" w:hRule="exact"/>
                <w:jc w:val="center"/>
              </w:trPr>
              <w:tc>
                <w:tcPr>
                  <w:tcW w:w="497" w:type="pct"/>
                  <w:vMerge w:val="continue"/>
                  <w:tcBorders>
                    <w:bottom w:val="single" w:color="000000" w:sz="12" w:space="0"/>
                    <w:tl2br w:val="nil"/>
                    <w:tr2bl w:val="nil"/>
                  </w:tcBorders>
                  <w:vAlign w:val="center"/>
                </w:tcPr>
                <w:p>
                  <w:pPr>
                    <w:keepNext w:val="0"/>
                    <w:keepLines w:val="0"/>
                    <w:pageBreakBefore w:val="0"/>
                    <w:widowControl w:val="0"/>
                    <w:kinsoku/>
                    <w:wordWrap/>
                    <w:overflowPunct/>
                    <w:topLinePunct w:val="0"/>
                    <w:bidi w:val="0"/>
                    <w:snapToGrid/>
                    <w:spacing w:line="240" w:lineRule="auto"/>
                    <w:ind w:left="0" w:firstLine="0" w:firstLineChars="0"/>
                    <w:jc w:val="center"/>
                    <w:textAlignment w:val="auto"/>
                    <w:rPr>
                      <w:rFonts w:hint="default" w:ascii="Times New Roman" w:hAnsi="Times New Roman" w:eastAsia="宋体" w:cs="Times New Roman"/>
                      <w:b/>
                      <w:bCs/>
                      <w:sz w:val="21"/>
                      <w:szCs w:val="21"/>
                    </w:rPr>
                  </w:pPr>
                </w:p>
              </w:tc>
              <w:tc>
                <w:tcPr>
                  <w:tcW w:w="526" w:type="pct"/>
                  <w:vMerge w:val="continue"/>
                  <w:tcBorders>
                    <w:bottom w:val="single" w:color="000000" w:sz="12" w:space="0"/>
                    <w:tl2br w:val="nil"/>
                    <w:tr2bl w:val="nil"/>
                  </w:tcBorders>
                  <w:vAlign w:val="center"/>
                </w:tcPr>
                <w:p>
                  <w:pPr>
                    <w:keepNext w:val="0"/>
                    <w:keepLines w:val="0"/>
                    <w:pageBreakBefore w:val="0"/>
                    <w:widowControl w:val="0"/>
                    <w:kinsoku/>
                    <w:wordWrap/>
                    <w:overflowPunct/>
                    <w:topLinePunct w:val="0"/>
                    <w:bidi w:val="0"/>
                    <w:snapToGrid/>
                    <w:spacing w:line="240" w:lineRule="auto"/>
                    <w:ind w:left="0" w:firstLine="0" w:firstLineChars="0"/>
                    <w:jc w:val="center"/>
                    <w:textAlignment w:val="auto"/>
                    <w:rPr>
                      <w:rFonts w:hint="default" w:ascii="Times New Roman" w:hAnsi="Times New Roman" w:eastAsia="宋体" w:cs="Times New Roman"/>
                      <w:b/>
                      <w:bCs/>
                      <w:sz w:val="21"/>
                      <w:szCs w:val="21"/>
                    </w:rPr>
                  </w:pPr>
                </w:p>
              </w:tc>
              <w:tc>
                <w:tcPr>
                  <w:tcW w:w="461" w:type="pct"/>
                  <w:vMerge w:val="continue"/>
                  <w:tcBorders>
                    <w:bottom w:val="single" w:color="000000" w:sz="12" w:space="0"/>
                    <w:tl2br w:val="nil"/>
                    <w:tr2bl w:val="nil"/>
                  </w:tcBorders>
                  <w:vAlign w:val="center"/>
                </w:tcPr>
                <w:p>
                  <w:pPr>
                    <w:keepNext w:val="0"/>
                    <w:keepLines w:val="0"/>
                    <w:pageBreakBefore w:val="0"/>
                    <w:widowControl w:val="0"/>
                    <w:kinsoku/>
                    <w:wordWrap/>
                    <w:overflowPunct/>
                    <w:topLinePunct w:val="0"/>
                    <w:bidi w:val="0"/>
                    <w:snapToGrid/>
                    <w:spacing w:line="240" w:lineRule="auto"/>
                    <w:ind w:left="0" w:firstLine="0" w:firstLineChars="0"/>
                    <w:jc w:val="center"/>
                    <w:textAlignment w:val="auto"/>
                    <w:rPr>
                      <w:rFonts w:hint="default" w:ascii="Times New Roman" w:hAnsi="Times New Roman" w:eastAsia="宋体" w:cs="Times New Roman"/>
                      <w:b/>
                      <w:bCs/>
                      <w:sz w:val="21"/>
                      <w:szCs w:val="21"/>
                    </w:rPr>
                  </w:pPr>
                </w:p>
              </w:tc>
              <w:tc>
                <w:tcPr>
                  <w:tcW w:w="1108" w:type="pct"/>
                  <w:tcBorders>
                    <w:bottom w:val="single" w:color="000000" w:sz="12" w:space="0"/>
                    <w:tl2br w:val="nil"/>
                    <w:tr2bl w:val="nil"/>
                  </w:tcBorders>
                  <w:vAlign w:val="center"/>
                </w:tcPr>
                <w:p>
                  <w:pPr>
                    <w:keepNext w:val="0"/>
                    <w:keepLines w:val="0"/>
                    <w:pageBreakBefore w:val="0"/>
                    <w:widowControl w:val="0"/>
                    <w:kinsoku/>
                    <w:wordWrap/>
                    <w:overflowPunct/>
                    <w:topLinePunct w:val="0"/>
                    <w:bidi w:val="0"/>
                    <w:snapToGrid/>
                    <w:spacing w:line="240" w:lineRule="auto"/>
                    <w:ind w:left="0" w:firstLine="0" w:firstLineChars="0"/>
                    <w:jc w:val="center"/>
                    <w:textAlignment w:val="auto"/>
                    <w:rPr>
                      <w:rFonts w:hint="default" w:ascii="Times New Roman" w:hAnsi="Times New Roman" w:eastAsia="宋体" w:cs="Times New Roman"/>
                      <w:b/>
                      <w:bCs/>
                      <w:sz w:val="21"/>
                      <w:szCs w:val="21"/>
                      <w:lang w:val="zh-CN" w:eastAsia="zh-CN"/>
                    </w:rPr>
                  </w:pPr>
                  <w:r>
                    <w:rPr>
                      <w:rFonts w:hint="eastAsia" w:ascii="Times New Roman" w:hAnsi="Times New Roman" w:eastAsia="宋体" w:cs="Times New Roman"/>
                      <w:b/>
                      <w:bCs/>
                      <w:sz w:val="21"/>
                      <w:szCs w:val="21"/>
                      <w:lang w:val="en-US" w:eastAsia="zh-CN"/>
                    </w:rPr>
                    <w:t>A1</w:t>
                  </w:r>
                  <w:r>
                    <w:rPr>
                      <w:rFonts w:hint="default" w:ascii="Times New Roman" w:hAnsi="Times New Roman" w:eastAsia="宋体" w:cs="Times New Roman"/>
                      <w:b/>
                      <w:bCs/>
                      <w:sz w:val="21"/>
                      <w:szCs w:val="21"/>
                      <w:lang w:eastAsia="zh-CN"/>
                    </w:rPr>
                    <w:t>污水处理厂所在地</w:t>
                  </w:r>
                </w:p>
              </w:tc>
              <w:tc>
                <w:tcPr>
                  <w:tcW w:w="1098" w:type="pct"/>
                  <w:tcBorders>
                    <w:bottom w:val="single" w:color="000000" w:sz="12" w:space="0"/>
                    <w:tl2br w:val="nil"/>
                    <w:tr2bl w:val="nil"/>
                  </w:tcBorders>
                  <w:vAlign w:val="center"/>
                </w:tcPr>
                <w:p>
                  <w:pPr>
                    <w:keepNext w:val="0"/>
                    <w:keepLines w:val="0"/>
                    <w:pageBreakBefore w:val="0"/>
                    <w:widowControl w:val="0"/>
                    <w:kinsoku/>
                    <w:wordWrap/>
                    <w:overflowPunct/>
                    <w:topLinePunct w:val="0"/>
                    <w:bidi w:val="0"/>
                    <w:snapToGrid/>
                    <w:spacing w:line="240" w:lineRule="auto"/>
                    <w:ind w:left="0" w:firstLine="0" w:firstLineChars="0"/>
                    <w:jc w:val="center"/>
                    <w:textAlignment w:val="auto"/>
                    <w:rPr>
                      <w:rFonts w:hint="default" w:ascii="Times New Roman" w:hAnsi="Times New Roman" w:eastAsia="宋体" w:cs="Times New Roman"/>
                      <w:b/>
                      <w:bCs/>
                      <w:sz w:val="21"/>
                      <w:szCs w:val="21"/>
                      <w:lang w:val="zh-CN" w:eastAsia="zh-CN"/>
                    </w:rPr>
                  </w:pPr>
                  <w:r>
                    <w:rPr>
                      <w:rFonts w:hint="eastAsia" w:ascii="Times New Roman" w:hAnsi="Times New Roman" w:eastAsia="宋体" w:cs="Times New Roman"/>
                      <w:b/>
                      <w:bCs/>
                      <w:sz w:val="21"/>
                      <w:szCs w:val="21"/>
                      <w:lang w:val="en-US" w:eastAsia="zh-CN"/>
                    </w:rPr>
                    <w:t>A2</w:t>
                  </w:r>
                  <w:r>
                    <w:rPr>
                      <w:rFonts w:hint="default" w:ascii="Times New Roman" w:hAnsi="Times New Roman" w:eastAsia="宋体" w:cs="Times New Roman"/>
                      <w:b/>
                      <w:bCs/>
                      <w:sz w:val="21"/>
                      <w:szCs w:val="21"/>
                      <w:lang w:eastAsia="zh-CN"/>
                    </w:rPr>
                    <w:t>污水处理厂东南侧</w:t>
                  </w:r>
                </w:p>
              </w:tc>
              <w:tc>
                <w:tcPr>
                  <w:tcW w:w="995" w:type="pct"/>
                  <w:tcBorders>
                    <w:bottom w:val="single" w:color="000000" w:sz="12" w:space="0"/>
                    <w:tl2br w:val="nil"/>
                    <w:tr2bl w:val="nil"/>
                  </w:tcBorders>
                  <w:vAlign w:val="center"/>
                </w:tcPr>
                <w:p>
                  <w:pPr>
                    <w:keepNext w:val="0"/>
                    <w:keepLines w:val="0"/>
                    <w:pageBreakBefore w:val="0"/>
                    <w:widowControl w:val="0"/>
                    <w:kinsoku/>
                    <w:wordWrap/>
                    <w:overflowPunct/>
                    <w:topLinePunct w:val="0"/>
                    <w:bidi w:val="0"/>
                    <w:snapToGrid/>
                    <w:spacing w:line="240" w:lineRule="auto"/>
                    <w:ind w:left="0" w:firstLine="0" w:firstLineChars="0"/>
                    <w:jc w:val="center"/>
                    <w:textAlignment w:val="auto"/>
                    <w:rPr>
                      <w:rFonts w:hint="default" w:ascii="Times New Roman" w:hAnsi="Times New Roman" w:eastAsia="宋体" w:cs="Times New Roman"/>
                      <w:b/>
                      <w:bCs/>
                      <w:sz w:val="21"/>
                      <w:szCs w:val="21"/>
                      <w:lang w:val="zh-CN" w:eastAsia="zh-CN"/>
                    </w:rPr>
                  </w:pPr>
                  <w:r>
                    <w:rPr>
                      <w:rFonts w:hint="eastAsia" w:ascii="Times New Roman" w:hAnsi="Times New Roman" w:eastAsia="宋体" w:cs="Times New Roman"/>
                      <w:b/>
                      <w:bCs/>
                      <w:sz w:val="21"/>
                      <w:szCs w:val="21"/>
                      <w:lang w:val="en-US" w:eastAsia="zh-CN"/>
                    </w:rPr>
                    <w:t>A3</w:t>
                  </w:r>
                  <w:r>
                    <w:rPr>
                      <w:rFonts w:hint="default" w:ascii="Times New Roman" w:hAnsi="Times New Roman" w:eastAsia="宋体" w:cs="Times New Roman"/>
                      <w:b/>
                      <w:bCs/>
                      <w:sz w:val="21"/>
                      <w:szCs w:val="21"/>
                      <w:lang w:val="en-US" w:eastAsia="zh-CN"/>
                    </w:rPr>
                    <w:t>项目南侧居民点</w:t>
                  </w:r>
                </w:p>
              </w:tc>
              <w:tc>
                <w:tcPr>
                  <w:tcW w:w="312" w:type="pct"/>
                  <w:vMerge w:val="continue"/>
                  <w:tcBorders>
                    <w:bottom w:val="single" w:color="000000" w:sz="12" w:space="0"/>
                    <w:tl2br w:val="nil"/>
                    <w:tr2bl w:val="nil"/>
                  </w:tcBorders>
                  <w:vAlign w:val="center"/>
                </w:tcPr>
                <w:p>
                  <w:pPr>
                    <w:keepNext w:val="0"/>
                    <w:keepLines w:val="0"/>
                    <w:pageBreakBefore w:val="0"/>
                    <w:widowControl w:val="0"/>
                    <w:kinsoku/>
                    <w:wordWrap/>
                    <w:overflowPunct/>
                    <w:topLinePunct w:val="0"/>
                    <w:bidi w:val="0"/>
                    <w:snapToGrid/>
                    <w:spacing w:line="240" w:lineRule="auto"/>
                    <w:ind w:left="0" w:firstLine="0" w:firstLineChars="0"/>
                    <w:jc w:val="center"/>
                    <w:textAlignment w:val="auto"/>
                    <w:rPr>
                      <w:rFonts w:hint="default" w:ascii="Times New Roman" w:hAnsi="Times New Roman" w:eastAsia="宋体" w:cs="Times New Roman"/>
                      <w:b/>
                      <w:bCs/>
                      <w:sz w:val="21"/>
                      <w:szCs w:val="21"/>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76" w:hRule="exact"/>
                <w:jc w:val="center"/>
              </w:trPr>
              <w:tc>
                <w:tcPr>
                  <w:tcW w:w="497" w:type="pct"/>
                  <w:vMerge w:val="restart"/>
                  <w:tcBorders>
                    <w:top w:val="single" w:color="000000" w:sz="12" w:space="0"/>
                  </w:tcBorders>
                  <w:vAlign w:val="center"/>
                </w:tcPr>
                <w:p>
                  <w:pPr>
                    <w:pStyle w:val="127"/>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rPr>
                    <w:t>月</w:t>
                  </w: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rPr>
                    <w:t>日</w:t>
                  </w:r>
                </w:p>
              </w:tc>
              <w:tc>
                <w:tcPr>
                  <w:tcW w:w="526" w:type="pct"/>
                  <w:tcBorders>
                    <w:top w:val="single" w:color="000000" w:sz="12" w:space="0"/>
                  </w:tcBorders>
                  <w:vAlign w:val="center"/>
                </w:tcPr>
                <w:p>
                  <w:pPr>
                    <w:keepNext w:val="0"/>
                    <w:keepLines w:val="0"/>
                    <w:pageBreakBefore w:val="0"/>
                    <w:widowControl w:val="0"/>
                    <w:kinsoku/>
                    <w:wordWrap/>
                    <w:overflowPunct/>
                    <w:topLinePunct w:val="0"/>
                    <w:bidi w:val="0"/>
                    <w:snapToGrid/>
                    <w:spacing w:line="240" w:lineRule="auto"/>
                    <w:ind w:left="0"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氨</w:t>
                  </w:r>
                </w:p>
              </w:tc>
              <w:tc>
                <w:tcPr>
                  <w:tcW w:w="461" w:type="pct"/>
                  <w:tcBorders>
                    <w:top w:val="single" w:color="000000" w:sz="12" w:space="0"/>
                  </w:tcBorders>
                  <w:vAlign w:val="center"/>
                </w:tcPr>
                <w:p>
                  <w:pPr>
                    <w:keepNext w:val="0"/>
                    <w:keepLines w:val="0"/>
                    <w:pageBreakBefore w:val="0"/>
                    <w:widowControl w:val="0"/>
                    <w:kinsoku/>
                    <w:wordWrap/>
                    <w:overflowPunct/>
                    <w:topLinePunct w:val="0"/>
                    <w:bidi w:val="0"/>
                    <w:snapToGrid/>
                    <w:spacing w:line="240" w:lineRule="auto"/>
                    <w:ind w:lef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mg/m</w:t>
                  </w:r>
                  <w:r>
                    <w:rPr>
                      <w:rFonts w:hint="default" w:ascii="Times New Roman" w:hAnsi="Times New Roman" w:eastAsia="宋体" w:cs="Times New Roman"/>
                      <w:sz w:val="21"/>
                      <w:szCs w:val="21"/>
                      <w:vertAlign w:val="superscript"/>
                    </w:rPr>
                    <w:t>3</w:t>
                  </w:r>
                </w:p>
              </w:tc>
              <w:tc>
                <w:tcPr>
                  <w:tcW w:w="1108" w:type="pct"/>
                  <w:tcBorders>
                    <w:top w:val="single" w:color="000000" w:sz="12" w:space="0"/>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1098" w:type="pct"/>
                  <w:tcBorders>
                    <w:top w:val="single" w:color="000000" w:sz="12" w:space="0"/>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995" w:type="pct"/>
                  <w:tcBorders>
                    <w:top w:val="single" w:color="000000" w:sz="12" w:space="0"/>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312" w:type="pct"/>
                  <w:tcBorders>
                    <w:top w:val="single" w:color="000000" w:sz="12" w:space="0"/>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76" w:hRule="exact"/>
                <w:jc w:val="center"/>
              </w:trPr>
              <w:tc>
                <w:tcPr>
                  <w:tcW w:w="497" w:type="pct"/>
                  <w:vMerge w:val="continue"/>
                  <w:vAlign w:val="center"/>
                </w:tcPr>
                <w:p>
                  <w:pPr>
                    <w:pStyle w:val="58"/>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p>
              </w:tc>
              <w:tc>
                <w:tcPr>
                  <w:tcW w:w="526" w:type="pct"/>
                  <w:vAlign w:val="center"/>
                </w:tcPr>
                <w:p>
                  <w:pPr>
                    <w:keepNext w:val="0"/>
                    <w:keepLines w:val="0"/>
                    <w:pageBreakBefore w:val="0"/>
                    <w:widowControl w:val="0"/>
                    <w:kinsoku/>
                    <w:wordWrap/>
                    <w:overflowPunct/>
                    <w:topLinePunct w:val="0"/>
                    <w:bidi w:val="0"/>
                    <w:snapToGrid/>
                    <w:spacing w:line="240" w:lineRule="auto"/>
                    <w:ind w:left="0" w:firstLine="0" w:firstLineChars="0"/>
                    <w:jc w:val="center"/>
                    <w:textAlignment w:val="auto"/>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eastAsia="zh-CN"/>
                    </w:rPr>
                    <w:t>硫化氢</w:t>
                  </w:r>
                </w:p>
              </w:tc>
              <w:tc>
                <w:tcPr>
                  <w:tcW w:w="461" w:type="pct"/>
                  <w:vAlign w:val="center"/>
                </w:tcPr>
                <w:p>
                  <w:pPr>
                    <w:keepNext w:val="0"/>
                    <w:keepLines w:val="0"/>
                    <w:pageBreakBefore w:val="0"/>
                    <w:widowControl w:val="0"/>
                    <w:kinsoku/>
                    <w:wordWrap/>
                    <w:overflowPunct/>
                    <w:topLinePunct w:val="0"/>
                    <w:bidi w:val="0"/>
                    <w:snapToGrid/>
                    <w:spacing w:line="240" w:lineRule="auto"/>
                    <w:ind w:lef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mg/m</w:t>
                  </w:r>
                  <w:r>
                    <w:rPr>
                      <w:rFonts w:hint="default" w:ascii="Times New Roman" w:hAnsi="Times New Roman" w:eastAsia="宋体" w:cs="Times New Roman"/>
                      <w:sz w:val="21"/>
                      <w:szCs w:val="21"/>
                      <w:vertAlign w:val="superscript"/>
                    </w:rPr>
                    <w:t>3</w:t>
                  </w:r>
                </w:p>
              </w:tc>
              <w:tc>
                <w:tcPr>
                  <w:tcW w:w="1108" w:type="pct"/>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1098" w:type="pct"/>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995" w:type="pct"/>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312" w:type="pct"/>
                  <w:vAlign w:val="center"/>
                </w:tcPr>
                <w:p>
                  <w:pPr>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76" w:hRule="exact"/>
                <w:jc w:val="center"/>
              </w:trPr>
              <w:tc>
                <w:tcPr>
                  <w:tcW w:w="497" w:type="pct"/>
                  <w:vMerge w:val="restart"/>
                  <w:tcBorders>
                    <w:tl2br w:val="nil"/>
                    <w:tr2bl w:val="nil"/>
                  </w:tcBorders>
                  <w:vAlign w:val="center"/>
                </w:tcPr>
                <w:p>
                  <w:pPr>
                    <w:pStyle w:val="127"/>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rPr>
                    <w:t>月</w:t>
                  </w:r>
                  <w:r>
                    <w:rPr>
                      <w:rFonts w:hint="default" w:ascii="Times New Roman" w:hAnsi="Times New Roman" w:eastAsia="宋体" w:cs="Times New Roman"/>
                      <w:sz w:val="21"/>
                      <w:szCs w:val="21"/>
                      <w:lang w:val="en-US" w:eastAsia="zh-CN"/>
                    </w:rPr>
                    <w:t>12</w:t>
                  </w:r>
                  <w:r>
                    <w:rPr>
                      <w:rFonts w:hint="default" w:ascii="Times New Roman" w:hAnsi="Times New Roman" w:eastAsia="宋体" w:cs="Times New Roman"/>
                      <w:sz w:val="21"/>
                      <w:szCs w:val="21"/>
                    </w:rPr>
                    <w:t>日</w:t>
                  </w:r>
                </w:p>
              </w:tc>
              <w:tc>
                <w:tcPr>
                  <w:tcW w:w="52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氨</w:t>
                  </w:r>
                </w:p>
              </w:tc>
              <w:tc>
                <w:tcPr>
                  <w:tcW w:w="461"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mg/m</w:t>
                  </w:r>
                  <w:r>
                    <w:rPr>
                      <w:rFonts w:hint="default" w:ascii="Times New Roman" w:hAnsi="Times New Roman" w:eastAsia="宋体" w:cs="Times New Roman"/>
                      <w:sz w:val="21"/>
                      <w:szCs w:val="21"/>
                      <w:vertAlign w:val="superscript"/>
                    </w:rPr>
                    <w:t>3</w:t>
                  </w:r>
                </w:p>
              </w:tc>
              <w:tc>
                <w:tcPr>
                  <w:tcW w:w="1108"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1098"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99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31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76" w:hRule="exact"/>
                <w:jc w:val="center"/>
              </w:trPr>
              <w:tc>
                <w:tcPr>
                  <w:tcW w:w="497" w:type="pct"/>
                  <w:vMerge w:val="continue"/>
                  <w:tcBorders>
                    <w:tl2br w:val="nil"/>
                    <w:tr2bl w:val="nil"/>
                  </w:tcBorders>
                  <w:vAlign w:val="center"/>
                </w:tcPr>
                <w:p>
                  <w:pPr>
                    <w:pStyle w:val="58"/>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p>
              </w:tc>
              <w:tc>
                <w:tcPr>
                  <w:tcW w:w="52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硫化氢</w:t>
                  </w:r>
                </w:p>
              </w:tc>
              <w:tc>
                <w:tcPr>
                  <w:tcW w:w="461"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mg/m</w:t>
                  </w:r>
                  <w:r>
                    <w:rPr>
                      <w:rFonts w:hint="default" w:ascii="Times New Roman" w:hAnsi="Times New Roman" w:eastAsia="宋体" w:cs="Times New Roman"/>
                      <w:sz w:val="21"/>
                      <w:szCs w:val="21"/>
                      <w:vertAlign w:val="superscript"/>
                    </w:rPr>
                    <w:t>3</w:t>
                  </w:r>
                </w:p>
              </w:tc>
              <w:tc>
                <w:tcPr>
                  <w:tcW w:w="1108"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1098"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99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31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76" w:hRule="exact"/>
                <w:jc w:val="center"/>
              </w:trPr>
              <w:tc>
                <w:tcPr>
                  <w:tcW w:w="497" w:type="pct"/>
                  <w:vMerge w:val="restart"/>
                  <w:tcBorders>
                    <w:tl2br w:val="nil"/>
                    <w:tr2bl w:val="nil"/>
                  </w:tcBorders>
                  <w:vAlign w:val="center"/>
                </w:tcPr>
                <w:p>
                  <w:pPr>
                    <w:pStyle w:val="127"/>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rPr>
                    <w:t>月</w:t>
                  </w:r>
                  <w:r>
                    <w:rPr>
                      <w:rFonts w:hint="default" w:ascii="Times New Roman" w:hAnsi="Times New Roman" w:eastAsia="宋体" w:cs="Times New Roman"/>
                      <w:sz w:val="21"/>
                      <w:szCs w:val="21"/>
                      <w:lang w:val="en-US" w:eastAsia="zh-CN"/>
                    </w:rPr>
                    <w:t>13</w:t>
                  </w:r>
                  <w:r>
                    <w:rPr>
                      <w:rFonts w:hint="default" w:ascii="Times New Roman" w:hAnsi="Times New Roman" w:eastAsia="宋体" w:cs="Times New Roman"/>
                      <w:sz w:val="21"/>
                      <w:szCs w:val="21"/>
                    </w:rPr>
                    <w:t>日</w:t>
                  </w:r>
                </w:p>
              </w:tc>
              <w:tc>
                <w:tcPr>
                  <w:tcW w:w="52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zh-CN" w:eastAsia="zh-CN" w:bidi="zh-CN"/>
                    </w:rPr>
                  </w:pPr>
                  <w:r>
                    <w:rPr>
                      <w:rFonts w:hint="default" w:ascii="Times New Roman" w:hAnsi="Times New Roman" w:eastAsia="宋体" w:cs="Times New Roman"/>
                      <w:sz w:val="21"/>
                      <w:szCs w:val="21"/>
                      <w:lang w:eastAsia="zh-CN"/>
                    </w:rPr>
                    <w:t>氨</w:t>
                  </w:r>
                </w:p>
              </w:tc>
              <w:tc>
                <w:tcPr>
                  <w:tcW w:w="461"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zh-CN" w:eastAsia="zh-CN" w:bidi="zh-CN"/>
                    </w:rPr>
                  </w:pPr>
                  <w:r>
                    <w:rPr>
                      <w:rFonts w:hint="default" w:ascii="Times New Roman" w:hAnsi="Times New Roman" w:eastAsia="宋体" w:cs="Times New Roman"/>
                      <w:sz w:val="21"/>
                      <w:szCs w:val="21"/>
                    </w:rPr>
                    <w:t>mg/m</w:t>
                  </w:r>
                  <w:r>
                    <w:rPr>
                      <w:rFonts w:hint="default" w:ascii="Times New Roman" w:hAnsi="Times New Roman" w:eastAsia="宋体" w:cs="Times New Roman"/>
                      <w:sz w:val="21"/>
                      <w:szCs w:val="21"/>
                      <w:vertAlign w:val="superscript"/>
                    </w:rPr>
                    <w:t>3</w:t>
                  </w:r>
                </w:p>
              </w:tc>
              <w:tc>
                <w:tcPr>
                  <w:tcW w:w="1108"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1098"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99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31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76" w:hRule="exact"/>
                <w:jc w:val="center"/>
              </w:trPr>
              <w:tc>
                <w:tcPr>
                  <w:tcW w:w="497" w:type="pct"/>
                  <w:vMerge w:val="continue"/>
                  <w:tcBorders>
                    <w:tl2br w:val="nil"/>
                    <w:tr2bl w:val="nil"/>
                  </w:tcBorders>
                  <w:vAlign w:val="center"/>
                </w:tcPr>
                <w:p>
                  <w:pPr>
                    <w:pStyle w:val="58"/>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p>
              </w:tc>
              <w:tc>
                <w:tcPr>
                  <w:tcW w:w="52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rPr>
                    <w:t>硫化氢</w:t>
                  </w:r>
                </w:p>
              </w:tc>
              <w:tc>
                <w:tcPr>
                  <w:tcW w:w="461"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zh-CN" w:eastAsia="zh-CN" w:bidi="zh-CN"/>
                    </w:rPr>
                  </w:pPr>
                  <w:r>
                    <w:rPr>
                      <w:rFonts w:hint="default" w:ascii="Times New Roman" w:hAnsi="Times New Roman" w:eastAsia="宋体" w:cs="Times New Roman"/>
                      <w:sz w:val="21"/>
                      <w:szCs w:val="21"/>
                    </w:rPr>
                    <w:t>mg/m</w:t>
                  </w:r>
                  <w:r>
                    <w:rPr>
                      <w:rFonts w:hint="default" w:ascii="Times New Roman" w:hAnsi="Times New Roman" w:eastAsia="宋体" w:cs="Times New Roman"/>
                      <w:sz w:val="21"/>
                      <w:szCs w:val="21"/>
                      <w:vertAlign w:val="superscript"/>
                    </w:rPr>
                    <w:t>3</w:t>
                  </w:r>
                </w:p>
              </w:tc>
              <w:tc>
                <w:tcPr>
                  <w:tcW w:w="1108"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1098"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99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31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76" w:hRule="exact"/>
                <w:jc w:val="center"/>
              </w:trPr>
              <w:tc>
                <w:tcPr>
                  <w:tcW w:w="497" w:type="pct"/>
                  <w:vMerge w:val="restart"/>
                  <w:tcBorders>
                    <w:tl2br w:val="nil"/>
                    <w:tr2bl w:val="nil"/>
                  </w:tcBorders>
                  <w:vAlign w:val="center"/>
                </w:tcPr>
                <w:p>
                  <w:pPr>
                    <w:pStyle w:val="127"/>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rPr>
                    <w:t>月</w:t>
                  </w:r>
                  <w:r>
                    <w:rPr>
                      <w:rFonts w:hint="default" w:ascii="Times New Roman" w:hAnsi="Times New Roman" w:eastAsia="宋体" w:cs="Times New Roman"/>
                      <w:sz w:val="21"/>
                      <w:szCs w:val="21"/>
                      <w:lang w:val="en-US" w:eastAsia="zh-CN"/>
                    </w:rPr>
                    <w:t>14</w:t>
                  </w:r>
                  <w:r>
                    <w:rPr>
                      <w:rFonts w:hint="default" w:ascii="Times New Roman" w:hAnsi="Times New Roman" w:eastAsia="宋体" w:cs="Times New Roman"/>
                      <w:sz w:val="21"/>
                      <w:szCs w:val="21"/>
                    </w:rPr>
                    <w:t>日</w:t>
                  </w:r>
                </w:p>
              </w:tc>
              <w:tc>
                <w:tcPr>
                  <w:tcW w:w="52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zh-CN" w:eastAsia="zh-CN" w:bidi="zh-CN"/>
                    </w:rPr>
                  </w:pPr>
                  <w:r>
                    <w:rPr>
                      <w:rFonts w:hint="default" w:ascii="Times New Roman" w:hAnsi="Times New Roman" w:eastAsia="宋体" w:cs="Times New Roman"/>
                      <w:sz w:val="21"/>
                      <w:szCs w:val="21"/>
                      <w:lang w:eastAsia="zh-CN"/>
                    </w:rPr>
                    <w:t>氨</w:t>
                  </w:r>
                </w:p>
              </w:tc>
              <w:tc>
                <w:tcPr>
                  <w:tcW w:w="461"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zh-CN" w:eastAsia="zh-CN" w:bidi="zh-CN"/>
                    </w:rPr>
                  </w:pPr>
                  <w:r>
                    <w:rPr>
                      <w:rFonts w:hint="default" w:ascii="Times New Roman" w:hAnsi="Times New Roman" w:eastAsia="宋体" w:cs="Times New Roman"/>
                      <w:sz w:val="21"/>
                      <w:szCs w:val="21"/>
                    </w:rPr>
                    <w:t>mg/m</w:t>
                  </w:r>
                  <w:r>
                    <w:rPr>
                      <w:rFonts w:hint="default" w:ascii="Times New Roman" w:hAnsi="Times New Roman" w:eastAsia="宋体" w:cs="Times New Roman"/>
                      <w:sz w:val="21"/>
                      <w:szCs w:val="21"/>
                      <w:vertAlign w:val="superscript"/>
                    </w:rPr>
                    <w:t>3</w:t>
                  </w:r>
                </w:p>
              </w:tc>
              <w:tc>
                <w:tcPr>
                  <w:tcW w:w="1108"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1098"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99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31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76" w:hRule="exact"/>
                <w:jc w:val="center"/>
              </w:trPr>
              <w:tc>
                <w:tcPr>
                  <w:tcW w:w="497" w:type="pct"/>
                  <w:vMerge w:val="continue"/>
                  <w:tcBorders>
                    <w:tl2br w:val="nil"/>
                    <w:tr2bl w:val="nil"/>
                  </w:tcBorders>
                  <w:vAlign w:val="center"/>
                </w:tcPr>
                <w:p>
                  <w:pPr>
                    <w:pStyle w:val="58"/>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p>
              </w:tc>
              <w:tc>
                <w:tcPr>
                  <w:tcW w:w="52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zh-CN" w:eastAsia="zh-CN" w:bidi="zh-CN"/>
                    </w:rPr>
                  </w:pPr>
                  <w:r>
                    <w:rPr>
                      <w:rFonts w:hint="default" w:ascii="Times New Roman" w:hAnsi="Times New Roman" w:eastAsia="宋体" w:cs="Times New Roman"/>
                      <w:sz w:val="21"/>
                      <w:szCs w:val="21"/>
                      <w:lang w:val="en-US" w:eastAsia="zh-CN"/>
                    </w:rPr>
                    <w:t>硫化氢</w:t>
                  </w:r>
                </w:p>
              </w:tc>
              <w:tc>
                <w:tcPr>
                  <w:tcW w:w="461"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zh-CN" w:eastAsia="zh-CN" w:bidi="zh-CN"/>
                    </w:rPr>
                  </w:pPr>
                  <w:r>
                    <w:rPr>
                      <w:rFonts w:hint="default" w:ascii="Times New Roman" w:hAnsi="Times New Roman" w:eastAsia="宋体" w:cs="Times New Roman"/>
                      <w:sz w:val="21"/>
                      <w:szCs w:val="21"/>
                    </w:rPr>
                    <w:t>mg/m</w:t>
                  </w:r>
                  <w:r>
                    <w:rPr>
                      <w:rFonts w:hint="default" w:ascii="Times New Roman" w:hAnsi="Times New Roman" w:eastAsia="宋体" w:cs="Times New Roman"/>
                      <w:sz w:val="21"/>
                      <w:szCs w:val="21"/>
                      <w:vertAlign w:val="superscript"/>
                    </w:rPr>
                    <w:t>3</w:t>
                  </w:r>
                </w:p>
              </w:tc>
              <w:tc>
                <w:tcPr>
                  <w:tcW w:w="1108"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1098"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99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31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76" w:hRule="exact"/>
                <w:jc w:val="center"/>
              </w:trPr>
              <w:tc>
                <w:tcPr>
                  <w:tcW w:w="497" w:type="pct"/>
                  <w:vMerge w:val="restart"/>
                  <w:tcBorders>
                    <w:tl2br w:val="nil"/>
                    <w:tr2bl w:val="nil"/>
                  </w:tcBorders>
                  <w:vAlign w:val="center"/>
                </w:tcPr>
                <w:p>
                  <w:pPr>
                    <w:pStyle w:val="127"/>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rPr>
                    <w:t>月</w:t>
                  </w:r>
                  <w:r>
                    <w:rPr>
                      <w:rFonts w:hint="default" w:ascii="Times New Roman" w:hAnsi="Times New Roman" w:eastAsia="宋体" w:cs="Times New Roman"/>
                      <w:sz w:val="21"/>
                      <w:szCs w:val="21"/>
                      <w:lang w:val="en-US" w:eastAsia="zh-CN"/>
                    </w:rPr>
                    <w:t>15</w:t>
                  </w:r>
                  <w:r>
                    <w:rPr>
                      <w:rFonts w:hint="default" w:ascii="Times New Roman" w:hAnsi="Times New Roman" w:eastAsia="宋体" w:cs="Times New Roman"/>
                      <w:sz w:val="21"/>
                      <w:szCs w:val="21"/>
                    </w:rPr>
                    <w:t>日</w:t>
                  </w:r>
                </w:p>
              </w:tc>
              <w:tc>
                <w:tcPr>
                  <w:tcW w:w="52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zh-CN" w:eastAsia="zh-CN" w:bidi="zh-CN"/>
                    </w:rPr>
                  </w:pPr>
                  <w:r>
                    <w:rPr>
                      <w:rFonts w:hint="default" w:ascii="Times New Roman" w:hAnsi="Times New Roman" w:eastAsia="宋体" w:cs="Times New Roman"/>
                      <w:sz w:val="21"/>
                      <w:szCs w:val="21"/>
                      <w:lang w:eastAsia="zh-CN"/>
                    </w:rPr>
                    <w:t>氨</w:t>
                  </w:r>
                </w:p>
              </w:tc>
              <w:tc>
                <w:tcPr>
                  <w:tcW w:w="461"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zh-CN" w:eastAsia="zh-CN" w:bidi="zh-CN"/>
                    </w:rPr>
                  </w:pPr>
                  <w:r>
                    <w:rPr>
                      <w:rFonts w:hint="default" w:ascii="Times New Roman" w:hAnsi="Times New Roman" w:eastAsia="宋体" w:cs="Times New Roman"/>
                      <w:sz w:val="21"/>
                      <w:szCs w:val="21"/>
                    </w:rPr>
                    <w:t>mg/m</w:t>
                  </w:r>
                  <w:r>
                    <w:rPr>
                      <w:rFonts w:hint="default" w:ascii="Times New Roman" w:hAnsi="Times New Roman" w:eastAsia="宋体" w:cs="Times New Roman"/>
                      <w:sz w:val="21"/>
                      <w:szCs w:val="21"/>
                      <w:vertAlign w:val="superscript"/>
                    </w:rPr>
                    <w:t>3</w:t>
                  </w:r>
                </w:p>
              </w:tc>
              <w:tc>
                <w:tcPr>
                  <w:tcW w:w="1108"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1098"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99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31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76" w:hRule="exact"/>
                <w:jc w:val="center"/>
              </w:trPr>
              <w:tc>
                <w:tcPr>
                  <w:tcW w:w="497" w:type="pct"/>
                  <w:vMerge w:val="continue"/>
                  <w:tcBorders>
                    <w:tl2br w:val="nil"/>
                    <w:tr2bl w:val="nil"/>
                  </w:tcBorders>
                  <w:vAlign w:val="center"/>
                </w:tcPr>
                <w:p>
                  <w:pPr>
                    <w:pStyle w:val="58"/>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p>
              </w:tc>
              <w:tc>
                <w:tcPr>
                  <w:tcW w:w="52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rPr>
                    <w:t>硫化氢</w:t>
                  </w:r>
                </w:p>
              </w:tc>
              <w:tc>
                <w:tcPr>
                  <w:tcW w:w="461"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zh-CN" w:eastAsia="zh-CN" w:bidi="zh-CN"/>
                    </w:rPr>
                  </w:pPr>
                  <w:r>
                    <w:rPr>
                      <w:rFonts w:hint="default" w:ascii="Times New Roman" w:hAnsi="Times New Roman" w:eastAsia="宋体" w:cs="Times New Roman"/>
                      <w:sz w:val="21"/>
                      <w:szCs w:val="21"/>
                    </w:rPr>
                    <w:t>mg/m</w:t>
                  </w:r>
                  <w:r>
                    <w:rPr>
                      <w:rFonts w:hint="default" w:ascii="Times New Roman" w:hAnsi="Times New Roman" w:eastAsia="宋体" w:cs="Times New Roman"/>
                      <w:sz w:val="21"/>
                      <w:szCs w:val="21"/>
                      <w:vertAlign w:val="superscript"/>
                    </w:rPr>
                    <w:t>3</w:t>
                  </w:r>
                </w:p>
              </w:tc>
              <w:tc>
                <w:tcPr>
                  <w:tcW w:w="1108"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1098"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99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31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76" w:hRule="exact"/>
                <w:jc w:val="center"/>
              </w:trPr>
              <w:tc>
                <w:tcPr>
                  <w:tcW w:w="497" w:type="pct"/>
                  <w:vMerge w:val="restart"/>
                  <w:tcBorders>
                    <w:tl2br w:val="nil"/>
                    <w:tr2bl w:val="nil"/>
                  </w:tcBorders>
                  <w:vAlign w:val="center"/>
                </w:tcPr>
                <w:p>
                  <w:pPr>
                    <w:pStyle w:val="127"/>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rPr>
                    <w:t>月</w:t>
                  </w:r>
                  <w:r>
                    <w:rPr>
                      <w:rFonts w:hint="default" w:ascii="Times New Roman" w:hAnsi="Times New Roman" w:eastAsia="宋体" w:cs="Times New Roman"/>
                      <w:sz w:val="21"/>
                      <w:szCs w:val="21"/>
                      <w:lang w:val="en-US" w:eastAsia="zh-CN"/>
                    </w:rPr>
                    <w:t>16</w:t>
                  </w:r>
                  <w:r>
                    <w:rPr>
                      <w:rFonts w:hint="default" w:ascii="Times New Roman" w:hAnsi="Times New Roman" w:eastAsia="宋体" w:cs="Times New Roman"/>
                      <w:sz w:val="21"/>
                      <w:szCs w:val="21"/>
                    </w:rPr>
                    <w:t>日</w:t>
                  </w:r>
                </w:p>
              </w:tc>
              <w:tc>
                <w:tcPr>
                  <w:tcW w:w="52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zh-CN" w:eastAsia="zh-CN" w:bidi="zh-CN"/>
                    </w:rPr>
                  </w:pPr>
                  <w:r>
                    <w:rPr>
                      <w:rFonts w:hint="default" w:ascii="Times New Roman" w:hAnsi="Times New Roman" w:eastAsia="宋体" w:cs="Times New Roman"/>
                      <w:sz w:val="21"/>
                      <w:szCs w:val="21"/>
                      <w:lang w:eastAsia="zh-CN"/>
                    </w:rPr>
                    <w:t>氨</w:t>
                  </w:r>
                </w:p>
              </w:tc>
              <w:tc>
                <w:tcPr>
                  <w:tcW w:w="461"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zh-CN" w:eastAsia="zh-CN" w:bidi="zh-CN"/>
                    </w:rPr>
                  </w:pPr>
                  <w:r>
                    <w:rPr>
                      <w:rFonts w:hint="default" w:ascii="Times New Roman" w:hAnsi="Times New Roman" w:eastAsia="宋体" w:cs="Times New Roman"/>
                      <w:sz w:val="21"/>
                      <w:szCs w:val="21"/>
                    </w:rPr>
                    <w:t>mg/m</w:t>
                  </w:r>
                  <w:r>
                    <w:rPr>
                      <w:rFonts w:hint="default" w:ascii="Times New Roman" w:hAnsi="Times New Roman" w:eastAsia="宋体" w:cs="Times New Roman"/>
                      <w:sz w:val="21"/>
                      <w:szCs w:val="21"/>
                      <w:vertAlign w:val="superscript"/>
                    </w:rPr>
                    <w:t>3</w:t>
                  </w:r>
                </w:p>
              </w:tc>
              <w:tc>
                <w:tcPr>
                  <w:tcW w:w="1108"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1098"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99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31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76" w:hRule="exact"/>
                <w:jc w:val="center"/>
              </w:trPr>
              <w:tc>
                <w:tcPr>
                  <w:tcW w:w="497" w:type="pct"/>
                  <w:vMerge w:val="continue"/>
                  <w:tcBorders>
                    <w:tl2br w:val="nil"/>
                    <w:tr2bl w:val="nil"/>
                  </w:tcBorders>
                  <w:vAlign w:val="center"/>
                </w:tcPr>
                <w:p>
                  <w:pPr>
                    <w:pStyle w:val="58"/>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p>
              </w:tc>
              <w:tc>
                <w:tcPr>
                  <w:tcW w:w="52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zh-CN" w:eastAsia="zh-CN" w:bidi="zh-CN"/>
                    </w:rPr>
                  </w:pPr>
                  <w:r>
                    <w:rPr>
                      <w:rFonts w:hint="default" w:ascii="Times New Roman" w:hAnsi="Times New Roman" w:eastAsia="宋体" w:cs="Times New Roman"/>
                      <w:sz w:val="21"/>
                      <w:szCs w:val="21"/>
                      <w:lang w:val="en-US" w:eastAsia="zh-CN"/>
                    </w:rPr>
                    <w:t>硫化氢</w:t>
                  </w:r>
                </w:p>
              </w:tc>
              <w:tc>
                <w:tcPr>
                  <w:tcW w:w="461"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zh-CN" w:eastAsia="zh-CN" w:bidi="zh-CN"/>
                    </w:rPr>
                  </w:pPr>
                  <w:r>
                    <w:rPr>
                      <w:rFonts w:hint="default" w:ascii="Times New Roman" w:hAnsi="Times New Roman" w:eastAsia="宋体" w:cs="Times New Roman"/>
                      <w:sz w:val="21"/>
                      <w:szCs w:val="21"/>
                    </w:rPr>
                    <w:t>mg/m</w:t>
                  </w:r>
                  <w:r>
                    <w:rPr>
                      <w:rFonts w:hint="default" w:ascii="Times New Roman" w:hAnsi="Times New Roman" w:eastAsia="宋体" w:cs="Times New Roman"/>
                      <w:sz w:val="21"/>
                      <w:szCs w:val="21"/>
                      <w:vertAlign w:val="superscript"/>
                    </w:rPr>
                    <w:t>3</w:t>
                  </w:r>
                </w:p>
              </w:tc>
              <w:tc>
                <w:tcPr>
                  <w:tcW w:w="1108"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1098"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99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31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76" w:hRule="exact"/>
                <w:jc w:val="center"/>
              </w:trPr>
              <w:tc>
                <w:tcPr>
                  <w:tcW w:w="497" w:type="pct"/>
                  <w:vMerge w:val="restart"/>
                  <w:tcBorders>
                    <w:tl2br w:val="nil"/>
                    <w:tr2bl w:val="nil"/>
                  </w:tcBorders>
                  <w:vAlign w:val="center"/>
                </w:tcPr>
                <w:p>
                  <w:pPr>
                    <w:pStyle w:val="127"/>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rPr>
                    <w:t>月</w:t>
                  </w:r>
                  <w:r>
                    <w:rPr>
                      <w:rFonts w:hint="default" w:ascii="Times New Roman" w:hAnsi="Times New Roman" w:eastAsia="宋体" w:cs="Times New Roman"/>
                      <w:sz w:val="21"/>
                      <w:szCs w:val="21"/>
                      <w:lang w:val="en-US" w:eastAsia="zh-CN"/>
                    </w:rPr>
                    <w:t>17</w:t>
                  </w:r>
                  <w:r>
                    <w:rPr>
                      <w:rFonts w:hint="default" w:ascii="Times New Roman" w:hAnsi="Times New Roman" w:eastAsia="宋体" w:cs="Times New Roman"/>
                      <w:sz w:val="21"/>
                      <w:szCs w:val="21"/>
                    </w:rPr>
                    <w:t>日</w:t>
                  </w:r>
                </w:p>
              </w:tc>
              <w:tc>
                <w:tcPr>
                  <w:tcW w:w="52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氨</w:t>
                  </w:r>
                </w:p>
              </w:tc>
              <w:tc>
                <w:tcPr>
                  <w:tcW w:w="461"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mg/m</w:t>
                  </w:r>
                  <w:r>
                    <w:rPr>
                      <w:rFonts w:hint="default" w:ascii="Times New Roman" w:hAnsi="Times New Roman" w:eastAsia="宋体" w:cs="Times New Roman"/>
                      <w:sz w:val="21"/>
                      <w:szCs w:val="21"/>
                      <w:vertAlign w:val="superscript"/>
                    </w:rPr>
                    <w:t>3</w:t>
                  </w:r>
                </w:p>
              </w:tc>
              <w:tc>
                <w:tcPr>
                  <w:tcW w:w="1108"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1098"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99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31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76" w:hRule="exact"/>
                <w:jc w:val="center"/>
              </w:trPr>
              <w:tc>
                <w:tcPr>
                  <w:tcW w:w="497"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firstLine="0" w:firstLineChars="0"/>
                    <w:jc w:val="center"/>
                    <w:textAlignment w:val="auto"/>
                    <w:rPr>
                      <w:rFonts w:hint="default" w:ascii="Times New Roman" w:hAnsi="Times New Roman" w:eastAsia="宋体" w:cs="Times New Roman"/>
                      <w:sz w:val="21"/>
                      <w:szCs w:val="21"/>
                      <w:lang w:val="en-US" w:eastAsia="zh-CN"/>
                    </w:rPr>
                  </w:pPr>
                </w:p>
              </w:tc>
              <w:tc>
                <w:tcPr>
                  <w:tcW w:w="52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硫化氢</w:t>
                  </w:r>
                </w:p>
              </w:tc>
              <w:tc>
                <w:tcPr>
                  <w:tcW w:w="461"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mg/m</w:t>
                  </w:r>
                  <w:r>
                    <w:rPr>
                      <w:rFonts w:hint="default" w:ascii="Times New Roman" w:hAnsi="Times New Roman" w:eastAsia="宋体" w:cs="Times New Roman"/>
                      <w:sz w:val="21"/>
                      <w:szCs w:val="21"/>
                      <w:vertAlign w:val="superscript"/>
                    </w:rPr>
                    <w:t>3</w:t>
                  </w:r>
                </w:p>
              </w:tc>
              <w:tc>
                <w:tcPr>
                  <w:tcW w:w="1108"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1098"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99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ND</w:t>
                  </w:r>
                </w:p>
              </w:tc>
              <w:tc>
                <w:tcPr>
                  <w:tcW w:w="31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191" w:rightChars="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是</w:t>
                  </w:r>
                </w:p>
              </w:tc>
            </w:tr>
          </w:tbl>
          <w:p>
            <w:pPr>
              <w:ind w:firstLine="480" w:firstLineChars="200"/>
              <w:rPr>
                <w:rFonts w:hint="eastAsia" w:ascii="Times New Roman" w:hAnsi="Times New Roman" w:cs="Times New Roman"/>
                <w:highlight w:val="none"/>
              </w:rPr>
            </w:pPr>
            <w:r>
              <w:rPr>
                <w:rFonts w:hint="eastAsia" w:ascii="Times New Roman" w:hAnsi="Times New Roman" w:cs="Times New Roman"/>
                <w:highlight w:val="none"/>
              </w:rPr>
              <w:t>由表3-2可见，</w:t>
            </w:r>
            <w:r>
              <w:rPr>
                <w:rFonts w:hint="eastAsia" w:ascii="Times New Roman" w:hAnsi="Times New Roman" w:cs="Times New Roman"/>
                <w:highlight w:val="none"/>
                <w:lang w:eastAsia="zh-CN"/>
              </w:rPr>
              <w:t>三</w:t>
            </w:r>
            <w:r>
              <w:rPr>
                <w:rFonts w:hint="eastAsia" w:ascii="Times New Roman" w:hAnsi="Times New Roman" w:cs="Times New Roman"/>
                <w:highlight w:val="none"/>
              </w:rPr>
              <w:t>个监测点</w:t>
            </w:r>
            <w:r>
              <w:rPr>
                <w:rFonts w:hint="eastAsia" w:ascii="Times New Roman" w:hAnsi="Times New Roman" w:cs="Times New Roman"/>
                <w:highlight w:val="none"/>
                <w:lang w:val="en-US" w:eastAsia="zh-CN"/>
              </w:rPr>
              <w:t>NH</w:t>
            </w:r>
            <w:r>
              <w:rPr>
                <w:rFonts w:hint="eastAsia" w:ascii="Times New Roman" w:hAnsi="Times New Roman" w:cs="Times New Roman"/>
                <w:highlight w:val="none"/>
                <w:vertAlign w:val="subscript"/>
                <w:lang w:val="en-US" w:eastAsia="zh-CN"/>
              </w:rPr>
              <w:t>3</w:t>
            </w:r>
            <w:r>
              <w:rPr>
                <w:rFonts w:hint="eastAsia" w:ascii="Times New Roman" w:hAnsi="Times New Roman" w:cs="Times New Roman"/>
                <w:highlight w:val="none"/>
                <w:lang w:val="en-US" w:eastAsia="zh-CN"/>
              </w:rPr>
              <w:t>、H</w:t>
            </w:r>
            <w:r>
              <w:rPr>
                <w:rFonts w:hint="eastAsia" w:ascii="Times New Roman" w:hAnsi="Times New Roman" w:cs="Times New Roman"/>
                <w:highlight w:val="none"/>
                <w:vertAlign w:val="subscript"/>
                <w:lang w:val="en-US" w:eastAsia="zh-CN"/>
              </w:rPr>
              <w:t>2</w:t>
            </w:r>
            <w:r>
              <w:rPr>
                <w:rFonts w:hint="eastAsia" w:ascii="Times New Roman" w:hAnsi="Times New Roman" w:cs="Times New Roman"/>
                <w:highlight w:val="none"/>
                <w:lang w:val="en-US" w:eastAsia="zh-CN"/>
              </w:rPr>
              <w:t>S均未检出，</w:t>
            </w:r>
            <w:r>
              <w:rPr>
                <w:rFonts w:hint="eastAsia" w:ascii="Times New Roman" w:hAnsi="Times New Roman" w:cs="Times New Roman"/>
                <w:highlight w:val="none"/>
              </w:rPr>
              <w:t>现状监测结果满足《环境影响评价技术导则--大气环境》（HJ2.2-2018）附录D“空气质量浓度参考限值”要求。</w:t>
            </w:r>
          </w:p>
          <w:p>
            <w:pPr>
              <w:pStyle w:val="4"/>
              <w:ind w:firstLine="562"/>
              <w:outlineLvl w:val="1"/>
              <w:rPr>
                <w:rFonts w:cs="Times New Roman"/>
                <w:color w:val="FF0000"/>
                <w:highlight w:val="none"/>
              </w:rPr>
            </w:pPr>
            <w:bookmarkStart w:id="25" w:name="_Toc34059495"/>
            <w:r>
              <w:rPr>
                <w:rFonts w:cs="Times New Roman"/>
                <w:color w:val="auto"/>
                <w:highlight w:val="none"/>
              </w:rPr>
              <w:t>2、地表水环境</w:t>
            </w:r>
            <w:r>
              <w:rPr>
                <w:rFonts w:hint="eastAsia" w:cs="Times New Roman"/>
                <w:color w:val="auto"/>
                <w:highlight w:val="none"/>
              </w:rPr>
              <w:t>质量状况</w:t>
            </w:r>
            <w:bookmarkEnd w:id="25"/>
          </w:p>
          <w:p>
            <w:pPr>
              <w:adjustRightInd w:val="0"/>
              <w:snapToGrid w:val="0"/>
              <w:spacing w:line="360" w:lineRule="auto"/>
              <w:ind w:left="0" w:leftChars="0" w:firstLine="480" w:firstLineChars="200"/>
              <w:rPr>
                <w:rFonts w:hint="eastAsia" w:ascii="Times New Roman" w:hAnsi="Times New Roman" w:eastAsia="宋体" w:cs="Times New Roman"/>
                <w:sz w:val="24"/>
                <w:u w:val="none"/>
                <w:lang w:eastAsia="zh-CN"/>
              </w:rPr>
            </w:pPr>
            <w:r>
              <w:rPr>
                <w:rFonts w:hint="eastAsia" w:ascii="Times New Roman" w:hAnsi="Times New Roman" w:cs="Times New Roman"/>
              </w:rPr>
              <w:t>项目污水受纳水体</w:t>
            </w:r>
            <w:r>
              <w:rPr>
                <w:rFonts w:hint="eastAsia" w:ascii="Times New Roman" w:hAnsi="Times New Roman" w:cs="Times New Roman"/>
                <w:highlight w:val="none"/>
              </w:rPr>
              <w:t>为</w:t>
            </w:r>
            <w:r>
              <w:rPr>
                <w:rFonts w:hint="eastAsia" w:ascii="Times New Roman" w:hAnsi="Times New Roman" w:cs="Times New Roman"/>
                <w:highlight w:val="none"/>
                <w:lang w:eastAsia="zh-CN"/>
              </w:rPr>
              <w:t>石中排渠、洋沙湖</w:t>
            </w:r>
            <w:r>
              <w:rPr>
                <w:rFonts w:hint="eastAsia" w:ascii="Times New Roman" w:hAnsi="Times New Roman" w:cs="Times New Roman"/>
                <w:highlight w:val="none"/>
              </w:rPr>
              <w:t>，根据《湖南省主要水系地表水环境功能区划（DB43/023-2005）》的划分：</w:t>
            </w:r>
            <w:r>
              <w:rPr>
                <w:rFonts w:hint="eastAsia" w:ascii="Times New Roman" w:hAnsi="Times New Roman" w:cs="Times New Roman"/>
                <w:color w:val="auto"/>
                <w:highlight w:val="none"/>
              </w:rPr>
              <w:t>执行标准为</w:t>
            </w:r>
            <w:r>
              <w:rPr>
                <w:rFonts w:hint="eastAsia" w:ascii="Times New Roman" w:hAnsi="Times New Roman" w:cs="Times New Roman"/>
                <w:color w:val="auto"/>
                <w:highlight w:val="none"/>
              </w:rPr>
              <w:fldChar w:fldCharType="begin"/>
            </w:r>
            <w:r>
              <w:rPr>
                <w:rFonts w:hint="eastAsia" w:ascii="Times New Roman" w:hAnsi="Times New Roman" w:cs="Times New Roman"/>
                <w:color w:val="auto"/>
                <w:highlight w:val="none"/>
              </w:rPr>
              <w:instrText xml:space="preserve"> = 3 \* ROMAN \* MERGEFORMAT </w:instrText>
            </w:r>
            <w:r>
              <w:rPr>
                <w:rFonts w:hint="eastAsia" w:ascii="Times New Roman" w:hAnsi="Times New Roman" w:cs="Times New Roman"/>
                <w:color w:val="auto"/>
                <w:highlight w:val="none"/>
              </w:rPr>
              <w:fldChar w:fldCharType="separate"/>
            </w:r>
            <w:r>
              <w:rPr>
                <w:rFonts w:hint="eastAsia" w:ascii="Times New Roman" w:hAnsi="Times New Roman" w:cs="Times New Roman"/>
                <w:color w:val="auto"/>
                <w:highlight w:val="none"/>
              </w:rPr>
              <w:t>III</w:t>
            </w:r>
            <w:r>
              <w:rPr>
                <w:rFonts w:hint="eastAsia" w:ascii="Times New Roman" w:hAnsi="Times New Roman" w:cs="Times New Roman"/>
                <w:color w:val="auto"/>
                <w:highlight w:val="none"/>
              </w:rPr>
              <w:fldChar w:fldCharType="end"/>
            </w:r>
            <w:r>
              <w:rPr>
                <w:rFonts w:hint="eastAsia" w:ascii="Times New Roman" w:hAnsi="Times New Roman" w:cs="Times New Roman"/>
                <w:color w:val="auto"/>
                <w:highlight w:val="none"/>
              </w:rPr>
              <w:t>类。</w:t>
            </w:r>
            <w:r>
              <w:rPr>
                <w:rFonts w:hint="eastAsia" w:ascii="Times New Roman" w:hAnsi="Times New Roman" w:cs="Times New Roman"/>
                <w:color w:val="auto"/>
                <w:highlight w:val="none"/>
                <w:lang w:eastAsia="zh-CN"/>
              </w:rPr>
              <w:t>洋沙湖</w:t>
            </w:r>
            <w:r>
              <w:rPr>
                <w:rFonts w:hint="eastAsia" w:ascii="Times New Roman" w:hAnsi="Times New Roman" w:cs="Times New Roman"/>
                <w:color w:val="auto"/>
                <w:highlight w:val="none"/>
              </w:rPr>
              <w:t>水质情况</w:t>
            </w:r>
            <w:r>
              <w:rPr>
                <w:rFonts w:hint="eastAsia" w:ascii="Times New Roman" w:hAnsi="Times New Roman" w:cs="Times New Roman"/>
                <w:highlight w:val="none"/>
                <w:u w:val="none"/>
              </w:rPr>
              <w:t>，</w:t>
            </w:r>
            <w:r>
              <w:rPr>
                <w:rFonts w:hint="eastAsia" w:ascii="Times New Roman" w:hAnsi="Times New Roman" w:cs="Times New Roman"/>
                <w:highlight w:val="none"/>
                <w:u w:val="none"/>
                <w:lang w:eastAsia="zh-CN"/>
              </w:rPr>
              <w:t>另</w:t>
            </w:r>
            <w:r>
              <w:rPr>
                <w:rFonts w:hint="eastAsia" w:ascii="Times New Roman" w:hAnsi="Times New Roman" w:eastAsia="宋体" w:cs="Times New Roman"/>
                <w:sz w:val="24"/>
                <w:u w:val="none"/>
              </w:rPr>
              <w:t>本</w:t>
            </w:r>
            <w:r>
              <w:rPr>
                <w:rFonts w:hint="eastAsia" w:ascii="Times New Roman" w:hAnsi="Times New Roman" w:eastAsia="宋体" w:cs="Times New Roman"/>
                <w:sz w:val="24"/>
                <w:u w:val="none"/>
                <w:lang w:eastAsia="zh-CN"/>
              </w:rPr>
              <w:t>次</w:t>
            </w:r>
            <w:r>
              <w:rPr>
                <w:rFonts w:hint="default" w:ascii="Times New Roman" w:hAnsi="Times New Roman" w:eastAsia="宋体" w:cs="Times New Roman"/>
                <w:color w:val="auto"/>
                <w:highlight w:val="none"/>
                <w:u w:val="none"/>
                <w:lang w:val="en-US"/>
              </w:rPr>
              <w:t>评价</w:t>
            </w:r>
            <w:r>
              <w:rPr>
                <w:rFonts w:hint="eastAsia" w:ascii="Times New Roman" w:hAnsi="Times New Roman" w:eastAsia="宋体" w:cs="Times New Roman"/>
                <w:sz w:val="24"/>
                <w:u w:val="none"/>
              </w:rPr>
              <w:t>引用湘阴县环境监测站</w:t>
            </w:r>
            <w:r>
              <w:rPr>
                <w:rFonts w:hint="eastAsia" w:ascii="Times New Roman" w:hAnsi="Times New Roman" w:eastAsia="宋体" w:cs="Times New Roman"/>
                <w:sz w:val="24"/>
                <w:u w:val="none"/>
                <w:lang w:eastAsia="zh-CN"/>
              </w:rPr>
              <w:t>发布的</w:t>
            </w:r>
            <w:r>
              <w:rPr>
                <w:rFonts w:hint="eastAsia" w:ascii="Times New Roman" w:hAnsi="Times New Roman" w:eastAsia="宋体" w:cs="Times New Roman"/>
                <w:sz w:val="24"/>
                <w:u w:val="none"/>
              </w:rPr>
              <w:t>湘江乌龙嘴</w:t>
            </w:r>
            <w:r>
              <w:rPr>
                <w:rFonts w:hint="eastAsia" w:ascii="Times New Roman" w:hAnsi="Times New Roman" w:eastAsia="宋体" w:cs="Times New Roman"/>
                <w:sz w:val="24"/>
                <w:u w:val="none"/>
                <w:lang w:eastAsia="zh-CN"/>
              </w:rPr>
              <w:t>断面数据和湘江</w:t>
            </w:r>
            <w:r>
              <w:rPr>
                <w:rFonts w:hint="eastAsia" w:ascii="Times New Roman" w:hAnsi="Times New Roman" w:eastAsia="宋体" w:cs="Times New Roman"/>
                <w:sz w:val="24"/>
                <w:u w:val="none"/>
              </w:rPr>
              <w:t>洋沙湖断面的监测数据。</w:t>
            </w:r>
            <w:r>
              <w:rPr>
                <w:rFonts w:hint="eastAsia" w:ascii="Times New Roman" w:hAnsi="Times New Roman" w:eastAsia="宋体" w:cs="Times New Roman"/>
                <w:sz w:val="24"/>
                <w:u w:val="none"/>
                <w:lang w:eastAsia="zh-CN"/>
              </w:rPr>
              <w:t>具体如下：</w:t>
            </w:r>
          </w:p>
          <w:p>
            <w:pPr>
              <w:pStyle w:val="11"/>
              <w:spacing w:after="0" w:line="360" w:lineRule="auto"/>
              <w:jc w:val="center"/>
              <w:rPr>
                <w:rFonts w:hint="default" w:ascii="Times New Roman" w:hAnsi="Times New Roman" w:cs="Times New Roman"/>
                <w:b/>
                <w:bCs/>
                <w:u w:val="single"/>
                <w:lang w:val="en-US" w:eastAsia="zh-CN"/>
              </w:rPr>
            </w:pPr>
            <w:r>
              <w:rPr>
                <w:rFonts w:hint="default" w:ascii="Times New Roman" w:hAnsi="Times New Roman" w:cs="Times New Roman"/>
                <w:b/>
                <w:bCs/>
                <w:u w:val="single"/>
                <w:lang w:val="en-US" w:eastAsia="zh-CN"/>
              </w:rPr>
              <w:t>表3-</w:t>
            </w:r>
            <w:r>
              <w:rPr>
                <w:rFonts w:hint="eastAsia" w:ascii="Times New Roman" w:hAnsi="Times New Roman" w:cs="Times New Roman"/>
                <w:b/>
                <w:bCs/>
                <w:u w:val="single"/>
                <w:lang w:val="en-US" w:eastAsia="zh-CN"/>
              </w:rPr>
              <w:t>3</w:t>
            </w:r>
            <w:r>
              <w:rPr>
                <w:rFonts w:hint="default" w:ascii="Times New Roman" w:hAnsi="Times New Roman" w:cs="Times New Roman"/>
                <w:b/>
                <w:bCs/>
                <w:u w:val="single"/>
                <w:lang w:val="en-US" w:eastAsia="zh-CN"/>
              </w:rPr>
              <w:t xml:space="preserve">  </w:t>
            </w:r>
            <w:r>
              <w:rPr>
                <w:rFonts w:hint="eastAsia" w:ascii="Times New Roman" w:hAnsi="Times New Roman" w:cs="Times New Roman"/>
                <w:b/>
                <w:bCs/>
                <w:u w:val="single"/>
                <w:lang w:val="en-US" w:eastAsia="zh-CN"/>
              </w:rPr>
              <w:t>湘江乌龙嘴</w:t>
            </w:r>
            <w:r>
              <w:rPr>
                <w:rFonts w:hint="default" w:ascii="Times New Roman" w:hAnsi="Times New Roman" w:cs="Times New Roman"/>
                <w:b/>
                <w:bCs/>
                <w:u w:val="single"/>
                <w:lang w:val="en-US" w:eastAsia="zh-CN"/>
              </w:rPr>
              <w:t>断面水质统计结果一览表</w:t>
            </w:r>
          </w:p>
          <w:tbl>
            <w:tblPr>
              <w:tblStyle w:val="32"/>
              <w:tblpPr w:leftFromText="180" w:rightFromText="180" w:vertAnchor="text" w:horzAnchor="margin" w:tblpXSpec="center" w:tblpY="2"/>
              <w:tblOverlap w:val="never"/>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211"/>
              <w:gridCol w:w="1934"/>
              <w:gridCol w:w="1756"/>
              <w:gridCol w:w="1418"/>
              <w:gridCol w:w="273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9" w:type="pct"/>
                  <w:tcBorders>
                    <w:bottom w:val="single" w:color="auto" w:sz="12"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b/>
                      <w:bCs/>
                      <w:color w:val="auto"/>
                      <w:sz w:val="21"/>
                      <w:szCs w:val="21"/>
                      <w:u w:val="single"/>
                    </w:rPr>
                  </w:pPr>
                  <w:r>
                    <w:rPr>
                      <w:rFonts w:hint="eastAsia" w:ascii="Times New Roman" w:hAnsi="Times New Roman" w:eastAsia="宋体" w:cs="Times New Roman"/>
                      <w:b/>
                      <w:bCs/>
                      <w:color w:val="auto"/>
                      <w:sz w:val="21"/>
                      <w:szCs w:val="21"/>
                      <w:u w:val="single"/>
                      <w:lang w:eastAsia="zh-CN"/>
                    </w:rPr>
                    <w:t>断面</w:t>
                  </w:r>
                  <w:r>
                    <w:rPr>
                      <w:rFonts w:hint="default" w:ascii="Times New Roman" w:hAnsi="Times New Roman" w:eastAsia="宋体" w:cs="Times New Roman"/>
                      <w:b/>
                      <w:bCs/>
                      <w:color w:val="auto"/>
                      <w:sz w:val="21"/>
                      <w:szCs w:val="21"/>
                      <w:u w:val="single"/>
                    </w:rPr>
                    <w:t>名称</w:t>
                  </w:r>
                </w:p>
              </w:tc>
              <w:tc>
                <w:tcPr>
                  <w:tcW w:w="1068" w:type="pct"/>
                  <w:tcBorders>
                    <w:bottom w:val="single" w:color="auto" w:sz="12"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b/>
                      <w:bCs/>
                      <w:color w:val="auto"/>
                      <w:sz w:val="21"/>
                      <w:szCs w:val="21"/>
                      <w:u w:val="single"/>
                      <w:lang w:eastAsia="zh-CN"/>
                    </w:rPr>
                  </w:pPr>
                  <w:r>
                    <w:rPr>
                      <w:rFonts w:hint="default" w:ascii="Times New Roman" w:hAnsi="Times New Roman" w:eastAsia="宋体" w:cs="Times New Roman"/>
                      <w:b/>
                      <w:bCs/>
                      <w:color w:val="auto"/>
                      <w:sz w:val="21"/>
                      <w:szCs w:val="21"/>
                      <w:u w:val="single"/>
                    </w:rPr>
                    <w:t>监测</w:t>
                  </w:r>
                  <w:r>
                    <w:rPr>
                      <w:rFonts w:hint="default" w:ascii="Times New Roman" w:hAnsi="Times New Roman" w:eastAsia="宋体" w:cs="Times New Roman"/>
                      <w:b/>
                      <w:bCs/>
                      <w:color w:val="auto"/>
                      <w:sz w:val="21"/>
                      <w:szCs w:val="21"/>
                      <w:u w:val="single"/>
                      <w:lang w:eastAsia="zh-CN"/>
                    </w:rPr>
                    <w:t>日期</w:t>
                  </w:r>
                </w:p>
              </w:tc>
              <w:tc>
                <w:tcPr>
                  <w:tcW w:w="970" w:type="pct"/>
                  <w:tcBorders>
                    <w:bottom w:val="single" w:color="auto" w:sz="12"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b/>
                      <w:bCs/>
                      <w:color w:val="auto"/>
                      <w:sz w:val="21"/>
                      <w:szCs w:val="21"/>
                      <w:u w:val="single"/>
                    </w:rPr>
                  </w:pPr>
                  <w:r>
                    <w:rPr>
                      <w:rFonts w:hint="default" w:ascii="Times New Roman" w:hAnsi="Times New Roman" w:eastAsia="宋体" w:cs="Times New Roman"/>
                      <w:b/>
                      <w:bCs/>
                      <w:color w:val="auto"/>
                      <w:sz w:val="21"/>
                      <w:szCs w:val="21"/>
                      <w:u w:val="single"/>
                    </w:rPr>
                    <w:t>功能类别</w:t>
                  </w:r>
                </w:p>
              </w:tc>
              <w:tc>
                <w:tcPr>
                  <w:tcW w:w="783" w:type="pct"/>
                  <w:tcBorders>
                    <w:bottom w:val="single" w:color="auto" w:sz="12"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b/>
                      <w:bCs/>
                      <w:color w:val="auto"/>
                      <w:sz w:val="21"/>
                      <w:szCs w:val="21"/>
                      <w:u w:val="single"/>
                    </w:rPr>
                  </w:pPr>
                  <w:r>
                    <w:rPr>
                      <w:rFonts w:hint="default" w:ascii="Times New Roman" w:hAnsi="Times New Roman" w:eastAsia="宋体" w:cs="Times New Roman"/>
                      <w:b/>
                      <w:bCs/>
                      <w:color w:val="auto"/>
                      <w:sz w:val="21"/>
                      <w:szCs w:val="21"/>
                      <w:u w:val="single"/>
                    </w:rPr>
                    <w:t>水质现状</w:t>
                  </w:r>
                </w:p>
              </w:tc>
              <w:tc>
                <w:tcPr>
                  <w:tcW w:w="1508" w:type="pct"/>
                  <w:tcBorders>
                    <w:bottom w:val="single" w:color="auto" w:sz="12"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b/>
                      <w:bCs/>
                      <w:color w:val="auto"/>
                      <w:sz w:val="21"/>
                      <w:szCs w:val="21"/>
                      <w:u w:val="single"/>
                    </w:rPr>
                  </w:pPr>
                  <w:r>
                    <w:rPr>
                      <w:rFonts w:hint="default" w:ascii="Times New Roman" w:hAnsi="Times New Roman" w:eastAsia="宋体" w:cs="Times New Roman"/>
                      <w:b/>
                      <w:bCs/>
                      <w:color w:val="auto"/>
                      <w:sz w:val="21"/>
                      <w:szCs w:val="21"/>
                      <w:u w:val="single"/>
                    </w:rPr>
                    <w:t>主要污染物及其超标倍数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9" w:type="pct"/>
                  <w:vMerge w:val="restart"/>
                  <w:tcBorders>
                    <w:top w:val="single" w:color="auto" w:sz="12" w:space="0"/>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lang w:eastAsia="zh-CN"/>
                    </w:rPr>
                  </w:pPr>
                  <w:r>
                    <w:rPr>
                      <w:rFonts w:hint="eastAsia" w:ascii="Times New Roman" w:hAnsi="Times New Roman" w:eastAsia="宋体" w:cs="Times New Roman"/>
                      <w:color w:val="auto"/>
                      <w:sz w:val="21"/>
                      <w:szCs w:val="21"/>
                      <w:u w:val="single"/>
                      <w:lang w:eastAsia="zh-CN"/>
                    </w:rPr>
                    <w:t>湘江乌龙嘴</w:t>
                  </w:r>
                  <w:r>
                    <w:rPr>
                      <w:rFonts w:hint="default" w:ascii="Times New Roman" w:hAnsi="Times New Roman" w:eastAsia="宋体" w:cs="Times New Roman"/>
                      <w:color w:val="auto"/>
                      <w:sz w:val="21"/>
                      <w:szCs w:val="21"/>
                      <w:u w:val="single"/>
                      <w:lang w:eastAsia="zh-CN"/>
                    </w:rPr>
                    <w:t>断面</w:t>
                  </w:r>
                </w:p>
              </w:tc>
              <w:tc>
                <w:tcPr>
                  <w:tcW w:w="1068" w:type="pct"/>
                  <w:tcBorders>
                    <w:top w:val="single" w:color="auto" w:sz="12" w:space="0"/>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u w:val="single"/>
                      <w:lang w:val="en-US" w:eastAsia="zh-CN"/>
                    </w:rPr>
                    <w:t>2019.</w:t>
                  </w:r>
                  <w:r>
                    <w:rPr>
                      <w:rFonts w:hint="eastAsia" w:ascii="Times New Roman" w:hAnsi="Times New Roman" w:eastAsia="宋体" w:cs="Times New Roman"/>
                      <w:color w:val="auto"/>
                      <w:sz w:val="21"/>
                      <w:szCs w:val="21"/>
                      <w:u w:val="single"/>
                      <w:lang w:val="en-US" w:eastAsia="zh-CN"/>
                    </w:rPr>
                    <w:t>1</w:t>
                  </w:r>
                </w:p>
              </w:tc>
              <w:tc>
                <w:tcPr>
                  <w:tcW w:w="970" w:type="pct"/>
                  <w:tcBorders>
                    <w:top w:val="single" w:color="auto" w:sz="12" w:space="0"/>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Ⅲ</w:t>
                  </w:r>
                </w:p>
              </w:tc>
              <w:tc>
                <w:tcPr>
                  <w:tcW w:w="783" w:type="pct"/>
                  <w:tcBorders>
                    <w:top w:val="single" w:color="auto" w:sz="12" w:space="0"/>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lang w:val="en-US" w:eastAsia="zh-CN"/>
                    </w:rPr>
                  </w:pPr>
                  <w:r>
                    <w:rPr>
                      <w:rFonts w:hint="eastAsia" w:ascii="Times New Roman" w:hAnsi="Times New Roman" w:eastAsia="宋体" w:cs="Times New Roman"/>
                      <w:color w:val="auto"/>
                      <w:sz w:val="21"/>
                      <w:szCs w:val="21"/>
                      <w:u w:val="single"/>
                      <w:lang w:val="en-US" w:eastAsia="zh-CN"/>
                    </w:rPr>
                    <w:t>II</w:t>
                  </w:r>
                </w:p>
              </w:tc>
              <w:tc>
                <w:tcPr>
                  <w:tcW w:w="1508" w:type="pct"/>
                  <w:tcBorders>
                    <w:top w:val="single" w:color="auto" w:sz="12" w:space="0"/>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9" w:type="pct"/>
                  <w:vMerge w:val="continue"/>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p>
              </w:tc>
              <w:tc>
                <w:tcPr>
                  <w:tcW w:w="1068"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u w:val="single"/>
                      <w:lang w:val="en-US" w:eastAsia="zh-CN"/>
                    </w:rPr>
                    <w:t>2019.</w:t>
                  </w:r>
                  <w:r>
                    <w:rPr>
                      <w:rFonts w:hint="eastAsia" w:ascii="Times New Roman" w:hAnsi="Times New Roman" w:eastAsia="宋体" w:cs="Times New Roman"/>
                      <w:color w:val="auto"/>
                      <w:sz w:val="21"/>
                      <w:szCs w:val="21"/>
                      <w:u w:val="single"/>
                      <w:lang w:val="en-US" w:eastAsia="zh-CN"/>
                    </w:rPr>
                    <w:t>2</w:t>
                  </w:r>
                </w:p>
              </w:tc>
              <w:tc>
                <w:tcPr>
                  <w:tcW w:w="970"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Ⅲ</w:t>
                  </w:r>
                </w:p>
              </w:tc>
              <w:tc>
                <w:tcPr>
                  <w:tcW w:w="783"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eastAsia" w:ascii="Times New Roman" w:hAnsi="Times New Roman" w:eastAsia="宋体" w:cs="Times New Roman"/>
                      <w:color w:val="auto"/>
                      <w:sz w:val="21"/>
                      <w:szCs w:val="21"/>
                      <w:u w:val="single"/>
                      <w:lang w:val="en-US" w:eastAsia="zh-CN"/>
                    </w:rPr>
                    <w:t>II</w:t>
                  </w:r>
                </w:p>
              </w:tc>
              <w:tc>
                <w:tcPr>
                  <w:tcW w:w="1508"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9" w:type="pct"/>
                  <w:vMerge w:val="continue"/>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p>
              </w:tc>
              <w:tc>
                <w:tcPr>
                  <w:tcW w:w="1068"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u w:val="single"/>
                      <w:lang w:val="en-US" w:eastAsia="zh-CN"/>
                    </w:rPr>
                    <w:t>2019.</w:t>
                  </w:r>
                  <w:r>
                    <w:rPr>
                      <w:rFonts w:hint="eastAsia" w:ascii="Times New Roman" w:hAnsi="Times New Roman" w:eastAsia="宋体" w:cs="Times New Roman"/>
                      <w:color w:val="auto"/>
                      <w:sz w:val="21"/>
                      <w:szCs w:val="21"/>
                      <w:u w:val="single"/>
                      <w:lang w:val="en-US" w:eastAsia="zh-CN"/>
                    </w:rPr>
                    <w:t>3</w:t>
                  </w:r>
                </w:p>
              </w:tc>
              <w:tc>
                <w:tcPr>
                  <w:tcW w:w="970"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Ⅲ</w:t>
                  </w:r>
                </w:p>
              </w:tc>
              <w:tc>
                <w:tcPr>
                  <w:tcW w:w="783"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eastAsia" w:ascii="Times New Roman" w:hAnsi="Times New Roman" w:eastAsia="宋体" w:cs="Times New Roman"/>
                      <w:color w:val="auto"/>
                      <w:sz w:val="21"/>
                      <w:szCs w:val="21"/>
                      <w:u w:val="single"/>
                      <w:lang w:val="en-US" w:eastAsia="zh-CN"/>
                    </w:rPr>
                    <w:t>II</w:t>
                  </w:r>
                </w:p>
              </w:tc>
              <w:tc>
                <w:tcPr>
                  <w:tcW w:w="1508"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9" w:type="pct"/>
                  <w:vMerge w:val="continue"/>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p>
              </w:tc>
              <w:tc>
                <w:tcPr>
                  <w:tcW w:w="1068"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u w:val="single"/>
                      <w:lang w:val="en-US" w:eastAsia="zh-CN"/>
                    </w:rPr>
                    <w:t>2019.</w:t>
                  </w:r>
                  <w:r>
                    <w:rPr>
                      <w:rFonts w:hint="eastAsia" w:ascii="Times New Roman" w:hAnsi="Times New Roman" w:eastAsia="宋体" w:cs="Times New Roman"/>
                      <w:color w:val="auto"/>
                      <w:sz w:val="21"/>
                      <w:szCs w:val="21"/>
                      <w:u w:val="single"/>
                      <w:lang w:val="en-US" w:eastAsia="zh-CN"/>
                    </w:rPr>
                    <w:t>4</w:t>
                  </w:r>
                </w:p>
              </w:tc>
              <w:tc>
                <w:tcPr>
                  <w:tcW w:w="970"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Ⅲ</w:t>
                  </w:r>
                </w:p>
              </w:tc>
              <w:tc>
                <w:tcPr>
                  <w:tcW w:w="783"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eastAsia" w:ascii="Times New Roman" w:hAnsi="Times New Roman" w:eastAsia="宋体" w:cs="Times New Roman"/>
                      <w:color w:val="auto"/>
                      <w:sz w:val="21"/>
                      <w:szCs w:val="21"/>
                      <w:u w:val="single"/>
                      <w:lang w:val="en-US" w:eastAsia="zh-CN"/>
                    </w:rPr>
                    <w:t>II</w:t>
                  </w:r>
                </w:p>
              </w:tc>
              <w:tc>
                <w:tcPr>
                  <w:tcW w:w="1508"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9" w:type="pct"/>
                  <w:vMerge w:val="continue"/>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p>
              </w:tc>
              <w:tc>
                <w:tcPr>
                  <w:tcW w:w="1068"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u w:val="single"/>
                      <w:lang w:val="en-US" w:eastAsia="zh-CN"/>
                    </w:rPr>
                    <w:t>2019.</w:t>
                  </w:r>
                  <w:r>
                    <w:rPr>
                      <w:rFonts w:hint="eastAsia" w:ascii="Times New Roman" w:hAnsi="Times New Roman" w:eastAsia="宋体" w:cs="Times New Roman"/>
                      <w:color w:val="auto"/>
                      <w:sz w:val="21"/>
                      <w:szCs w:val="21"/>
                      <w:u w:val="single"/>
                      <w:lang w:val="en-US" w:eastAsia="zh-CN"/>
                    </w:rPr>
                    <w:t>5</w:t>
                  </w:r>
                </w:p>
              </w:tc>
              <w:tc>
                <w:tcPr>
                  <w:tcW w:w="970"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Ⅲ</w:t>
                  </w:r>
                </w:p>
              </w:tc>
              <w:tc>
                <w:tcPr>
                  <w:tcW w:w="783"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eastAsia" w:ascii="Times New Roman" w:hAnsi="Times New Roman" w:eastAsia="宋体" w:cs="Times New Roman"/>
                      <w:color w:val="auto"/>
                      <w:sz w:val="21"/>
                      <w:szCs w:val="21"/>
                      <w:u w:val="single"/>
                      <w:lang w:val="en-US" w:eastAsia="zh-CN"/>
                    </w:rPr>
                    <w:t>I</w:t>
                  </w:r>
                </w:p>
              </w:tc>
              <w:tc>
                <w:tcPr>
                  <w:tcW w:w="1508"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9" w:type="pct"/>
                  <w:vMerge w:val="continue"/>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p>
              </w:tc>
              <w:tc>
                <w:tcPr>
                  <w:tcW w:w="1068"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u w:val="single"/>
                      <w:lang w:val="en-US" w:eastAsia="zh-CN"/>
                    </w:rPr>
                    <w:t>2019.</w:t>
                  </w:r>
                  <w:r>
                    <w:rPr>
                      <w:rFonts w:hint="eastAsia" w:ascii="Times New Roman" w:hAnsi="Times New Roman" w:eastAsia="宋体" w:cs="Times New Roman"/>
                      <w:color w:val="auto"/>
                      <w:sz w:val="21"/>
                      <w:szCs w:val="21"/>
                      <w:u w:val="single"/>
                      <w:lang w:val="en-US" w:eastAsia="zh-CN"/>
                    </w:rPr>
                    <w:t>6</w:t>
                  </w:r>
                </w:p>
              </w:tc>
              <w:tc>
                <w:tcPr>
                  <w:tcW w:w="970"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Ⅲ</w:t>
                  </w:r>
                </w:p>
              </w:tc>
              <w:tc>
                <w:tcPr>
                  <w:tcW w:w="783"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eastAsia" w:ascii="Times New Roman" w:hAnsi="Times New Roman" w:eastAsia="宋体" w:cs="Times New Roman"/>
                      <w:color w:val="auto"/>
                      <w:sz w:val="21"/>
                      <w:szCs w:val="21"/>
                      <w:u w:val="single"/>
                      <w:lang w:val="en-US" w:eastAsia="zh-CN"/>
                    </w:rPr>
                    <w:t>II</w:t>
                  </w:r>
                </w:p>
              </w:tc>
              <w:tc>
                <w:tcPr>
                  <w:tcW w:w="1508"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9" w:type="pct"/>
                  <w:vMerge w:val="continue"/>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p>
              </w:tc>
              <w:tc>
                <w:tcPr>
                  <w:tcW w:w="1068"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u w:val="single"/>
                      <w:lang w:val="en-US" w:eastAsia="zh-CN"/>
                    </w:rPr>
                    <w:t>2019.7</w:t>
                  </w:r>
                </w:p>
              </w:tc>
              <w:tc>
                <w:tcPr>
                  <w:tcW w:w="970"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Ⅲ</w:t>
                  </w:r>
                </w:p>
              </w:tc>
              <w:tc>
                <w:tcPr>
                  <w:tcW w:w="783"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eastAsia" w:ascii="Times New Roman" w:hAnsi="Times New Roman" w:eastAsia="宋体" w:cs="Times New Roman"/>
                      <w:color w:val="auto"/>
                      <w:sz w:val="21"/>
                      <w:szCs w:val="21"/>
                      <w:u w:val="single"/>
                      <w:lang w:val="en-US" w:eastAsia="zh-CN"/>
                    </w:rPr>
                    <w:t>II</w:t>
                  </w:r>
                </w:p>
              </w:tc>
              <w:tc>
                <w:tcPr>
                  <w:tcW w:w="1508"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9" w:type="pct"/>
                  <w:vMerge w:val="continue"/>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p>
              </w:tc>
              <w:tc>
                <w:tcPr>
                  <w:tcW w:w="1068"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u w:val="single"/>
                      <w:lang w:val="en-US" w:eastAsia="zh-CN"/>
                    </w:rPr>
                    <w:t>2019.8</w:t>
                  </w:r>
                </w:p>
              </w:tc>
              <w:tc>
                <w:tcPr>
                  <w:tcW w:w="970"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Ⅲ</w:t>
                  </w:r>
                </w:p>
              </w:tc>
              <w:tc>
                <w:tcPr>
                  <w:tcW w:w="783"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eastAsia" w:ascii="Times New Roman" w:hAnsi="Times New Roman" w:eastAsia="宋体" w:cs="Times New Roman"/>
                      <w:color w:val="auto"/>
                      <w:sz w:val="21"/>
                      <w:szCs w:val="21"/>
                      <w:u w:val="single"/>
                      <w:lang w:eastAsia="zh-CN"/>
                    </w:rPr>
                  </w:pPr>
                  <w:r>
                    <w:rPr>
                      <w:rFonts w:hint="eastAsia" w:ascii="Times New Roman" w:hAnsi="Times New Roman" w:eastAsia="宋体" w:cs="Times New Roman"/>
                      <w:color w:val="auto"/>
                      <w:sz w:val="21"/>
                      <w:szCs w:val="21"/>
                      <w:u w:val="single"/>
                      <w:lang w:val="en-US" w:eastAsia="zh-CN"/>
                    </w:rPr>
                    <w:t>I</w:t>
                  </w:r>
                </w:p>
              </w:tc>
              <w:tc>
                <w:tcPr>
                  <w:tcW w:w="1508"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9" w:type="pct"/>
                  <w:vMerge w:val="continue"/>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p>
              </w:tc>
              <w:tc>
                <w:tcPr>
                  <w:tcW w:w="1068"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u w:val="single"/>
                      <w:lang w:val="en-US" w:eastAsia="zh-CN"/>
                    </w:rPr>
                    <w:t>2019.</w:t>
                  </w:r>
                  <w:r>
                    <w:rPr>
                      <w:rFonts w:hint="eastAsia" w:ascii="Times New Roman" w:hAnsi="Times New Roman" w:eastAsia="宋体" w:cs="Times New Roman"/>
                      <w:color w:val="auto"/>
                      <w:sz w:val="21"/>
                      <w:szCs w:val="21"/>
                      <w:u w:val="single"/>
                      <w:lang w:val="en-US" w:eastAsia="zh-CN"/>
                    </w:rPr>
                    <w:t>9</w:t>
                  </w:r>
                </w:p>
              </w:tc>
              <w:tc>
                <w:tcPr>
                  <w:tcW w:w="970"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Ⅲ</w:t>
                  </w:r>
                </w:p>
              </w:tc>
              <w:tc>
                <w:tcPr>
                  <w:tcW w:w="783"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eastAsia" w:ascii="Times New Roman" w:hAnsi="Times New Roman" w:eastAsia="宋体" w:cs="Times New Roman"/>
                      <w:color w:val="auto"/>
                      <w:sz w:val="21"/>
                      <w:szCs w:val="21"/>
                      <w:u w:val="single"/>
                      <w:lang w:val="en-US" w:eastAsia="zh-CN"/>
                    </w:rPr>
                    <w:t>II</w:t>
                  </w:r>
                </w:p>
              </w:tc>
              <w:tc>
                <w:tcPr>
                  <w:tcW w:w="1508"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9" w:type="pct"/>
                  <w:vMerge w:val="continue"/>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p>
              </w:tc>
              <w:tc>
                <w:tcPr>
                  <w:tcW w:w="1068"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u w:val="single"/>
                      <w:lang w:val="en-US" w:eastAsia="zh-CN"/>
                    </w:rPr>
                    <w:t>2019.10</w:t>
                  </w:r>
                </w:p>
              </w:tc>
              <w:tc>
                <w:tcPr>
                  <w:tcW w:w="970"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Ⅲ</w:t>
                  </w:r>
                </w:p>
              </w:tc>
              <w:tc>
                <w:tcPr>
                  <w:tcW w:w="783"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eastAsia" w:ascii="Times New Roman" w:hAnsi="Times New Roman" w:eastAsia="宋体" w:cs="Times New Roman"/>
                      <w:color w:val="auto"/>
                      <w:sz w:val="21"/>
                      <w:szCs w:val="21"/>
                      <w:u w:val="single"/>
                      <w:lang w:eastAsia="zh-CN"/>
                    </w:rPr>
                  </w:pPr>
                  <w:r>
                    <w:rPr>
                      <w:rFonts w:hint="eastAsia" w:ascii="Times New Roman" w:hAnsi="Times New Roman" w:eastAsia="宋体" w:cs="Times New Roman"/>
                      <w:color w:val="auto"/>
                      <w:sz w:val="21"/>
                      <w:szCs w:val="21"/>
                      <w:u w:val="single"/>
                      <w:lang w:val="en-US" w:eastAsia="zh-CN"/>
                    </w:rPr>
                    <w:t>I</w:t>
                  </w:r>
                </w:p>
              </w:tc>
              <w:tc>
                <w:tcPr>
                  <w:tcW w:w="1508"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9" w:type="pct"/>
                  <w:vMerge w:val="continue"/>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p>
              </w:tc>
              <w:tc>
                <w:tcPr>
                  <w:tcW w:w="1068"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u w:val="single"/>
                      <w:lang w:val="en-US" w:eastAsia="zh-CN"/>
                    </w:rPr>
                    <w:t>2019.11</w:t>
                  </w:r>
                </w:p>
              </w:tc>
              <w:tc>
                <w:tcPr>
                  <w:tcW w:w="970"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Ⅲ</w:t>
                  </w:r>
                </w:p>
              </w:tc>
              <w:tc>
                <w:tcPr>
                  <w:tcW w:w="783"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Ⅲ</w:t>
                  </w:r>
                </w:p>
              </w:tc>
              <w:tc>
                <w:tcPr>
                  <w:tcW w:w="1508"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9" w:type="pct"/>
                  <w:vMerge w:val="continue"/>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color w:val="auto"/>
                      <w:sz w:val="21"/>
                      <w:szCs w:val="21"/>
                      <w:u w:val="single"/>
                    </w:rPr>
                  </w:pPr>
                </w:p>
              </w:tc>
              <w:tc>
                <w:tcPr>
                  <w:tcW w:w="1068"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eastAsia="宋体" w:cs="Times New Roman"/>
                      <w:color w:val="auto"/>
                      <w:sz w:val="21"/>
                      <w:szCs w:val="21"/>
                      <w:u w:val="single"/>
                      <w:lang w:val="en-US" w:eastAsia="zh-CN"/>
                    </w:rPr>
                    <w:t>2019.1</w:t>
                  </w:r>
                  <w:r>
                    <w:rPr>
                      <w:rFonts w:hint="eastAsia" w:ascii="Times New Roman" w:hAnsi="Times New Roman" w:eastAsia="宋体" w:cs="Times New Roman"/>
                      <w:color w:val="auto"/>
                      <w:sz w:val="21"/>
                      <w:szCs w:val="21"/>
                      <w:u w:val="single"/>
                      <w:lang w:val="en-US" w:eastAsia="zh-CN"/>
                    </w:rPr>
                    <w:t>2</w:t>
                  </w:r>
                </w:p>
              </w:tc>
              <w:tc>
                <w:tcPr>
                  <w:tcW w:w="970"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eastAsia="宋体" w:cs="Times New Roman"/>
                      <w:color w:val="auto"/>
                      <w:sz w:val="21"/>
                      <w:szCs w:val="21"/>
                      <w:u w:val="single"/>
                    </w:rPr>
                    <w:t>Ⅲ</w:t>
                  </w:r>
                </w:p>
              </w:tc>
              <w:tc>
                <w:tcPr>
                  <w:tcW w:w="783"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eastAsia" w:ascii="Times New Roman" w:hAnsi="Times New Roman" w:eastAsia="宋体" w:cs="Times New Roman"/>
                      <w:color w:val="auto"/>
                      <w:kern w:val="2"/>
                      <w:sz w:val="21"/>
                      <w:szCs w:val="21"/>
                      <w:u w:val="single"/>
                      <w:lang w:val="en-US" w:eastAsia="zh-CN" w:bidi="ar-SA"/>
                    </w:rPr>
                  </w:pPr>
                  <w:r>
                    <w:rPr>
                      <w:rFonts w:hint="eastAsia" w:ascii="Times New Roman" w:hAnsi="Times New Roman" w:eastAsia="宋体" w:cs="Times New Roman"/>
                      <w:color w:val="auto"/>
                      <w:sz w:val="21"/>
                      <w:szCs w:val="21"/>
                      <w:u w:val="single"/>
                      <w:lang w:val="en-US" w:eastAsia="zh-CN"/>
                    </w:rPr>
                    <w:t>II</w:t>
                  </w:r>
                </w:p>
              </w:tc>
              <w:tc>
                <w:tcPr>
                  <w:tcW w:w="1508" w:type="pct"/>
                  <w:tcBorders>
                    <w:tl2br w:val="nil"/>
                    <w:tr2bl w:val="nil"/>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eastAsia="宋体" w:cs="Times New Roman"/>
                      <w:color w:val="auto"/>
                      <w:sz w:val="21"/>
                      <w:szCs w:val="21"/>
                      <w:u w:val="single"/>
                    </w:rPr>
                    <w:t>无</w:t>
                  </w:r>
                </w:p>
              </w:tc>
            </w:tr>
          </w:tbl>
          <w:p>
            <w:pPr>
              <w:pStyle w:val="11"/>
              <w:spacing w:after="0" w:line="360" w:lineRule="auto"/>
              <w:jc w:val="center"/>
              <w:rPr>
                <w:rFonts w:ascii="Times New Roman" w:hAnsi="Times New Roman" w:cs="Times New Roman"/>
                <w:b/>
                <w:bCs/>
                <w:u w:val="single"/>
                <w:lang w:val="en-US" w:eastAsia="zh-CN"/>
              </w:rPr>
            </w:pPr>
            <w:r>
              <w:rPr>
                <w:rFonts w:hint="default" w:ascii="Times New Roman" w:hAnsi="Times New Roman" w:cs="Times New Roman"/>
                <w:b/>
                <w:bCs/>
                <w:u w:val="single"/>
                <w:lang w:val="en-US" w:eastAsia="zh-CN"/>
              </w:rPr>
              <w:t>表3-</w:t>
            </w:r>
            <w:r>
              <w:rPr>
                <w:rFonts w:hint="eastAsia" w:ascii="Times New Roman" w:hAnsi="Times New Roman" w:cs="Times New Roman"/>
                <w:b/>
                <w:bCs/>
                <w:u w:val="single"/>
                <w:lang w:val="en-US" w:eastAsia="zh-CN"/>
              </w:rPr>
              <w:t>4</w:t>
            </w:r>
            <w:r>
              <w:rPr>
                <w:rFonts w:hint="default" w:ascii="Times New Roman" w:hAnsi="Times New Roman" w:cs="Times New Roman"/>
                <w:b/>
                <w:bCs/>
                <w:u w:val="single"/>
                <w:lang w:val="en-US" w:eastAsia="zh-CN"/>
              </w:rPr>
              <w:t xml:space="preserve">  湘江洋沙湖断面监测数据统计</w:t>
            </w:r>
            <w:r>
              <w:rPr>
                <w:rFonts w:ascii="Times New Roman" w:hAnsi="Times New Roman" w:cs="Times New Roman"/>
                <w:b/>
                <w:bCs/>
                <w:u w:val="single"/>
                <w:lang w:val="en-US" w:eastAsia="zh-CN"/>
              </w:rPr>
              <w:t xml:space="preserve"> </w:t>
            </w:r>
            <w:r>
              <w:rPr>
                <w:rFonts w:hint="eastAsia" w:ascii="Times New Roman" w:hAnsi="Times New Roman" w:cs="Times New Roman"/>
                <w:b/>
                <w:bCs/>
                <w:u w:val="single"/>
                <w:lang w:val="en-US" w:eastAsia="zh-CN"/>
              </w:rPr>
              <w:t xml:space="preserve">  单位：</w:t>
            </w:r>
            <w:r>
              <w:rPr>
                <w:rFonts w:ascii="Times New Roman" w:hAnsi="Times New Roman" w:cs="Times New Roman"/>
                <w:b/>
                <w:bCs/>
                <w:u w:val="single"/>
                <w:lang w:val="en-US" w:eastAsia="zh-CN"/>
              </w:rPr>
              <w:t>mg/L</w:t>
            </w:r>
            <w:r>
              <w:rPr>
                <w:rFonts w:hint="eastAsia" w:ascii="Times New Roman" w:hAnsi="Times New Roman" w:cs="Times New Roman"/>
                <w:b/>
                <w:bCs/>
                <w:u w:val="single"/>
                <w:lang w:val="en-US" w:eastAsia="zh-CN"/>
              </w:rPr>
              <w:t>（</w:t>
            </w:r>
            <w:r>
              <w:rPr>
                <w:rFonts w:ascii="Times New Roman" w:hAnsi="Times New Roman" w:cs="Times New Roman"/>
                <w:b/>
                <w:bCs/>
                <w:u w:val="single"/>
                <w:lang w:val="en-US" w:eastAsia="zh-CN"/>
              </w:rPr>
              <w:t>pH</w:t>
            </w:r>
            <w:r>
              <w:rPr>
                <w:rFonts w:hint="eastAsia" w:ascii="Times New Roman" w:hAnsi="Times New Roman" w:cs="Times New Roman"/>
                <w:b/>
                <w:bCs/>
                <w:u w:val="single"/>
                <w:lang w:val="en-US" w:eastAsia="zh-CN"/>
              </w:rPr>
              <w:t>无量纲）</w:t>
            </w:r>
          </w:p>
          <w:tbl>
            <w:tblPr>
              <w:tblStyle w:val="32"/>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1287"/>
              <w:gridCol w:w="893"/>
              <w:gridCol w:w="903"/>
              <w:gridCol w:w="844"/>
              <w:gridCol w:w="862"/>
              <w:gridCol w:w="956"/>
              <w:gridCol w:w="1121"/>
              <w:gridCol w:w="124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6" w:type="pct"/>
                  <w:vMerge w:val="restart"/>
                  <w:tcBorders>
                    <w:tl2br w:val="nil"/>
                    <w:tr2bl w:val="nil"/>
                  </w:tcBorders>
                  <w:noWrap w:val="0"/>
                  <w:vAlign w:val="center"/>
                </w:tcPr>
                <w:p>
                  <w:pPr>
                    <w:snapToGrid w:val="0"/>
                    <w:spacing w:line="240" w:lineRule="auto"/>
                    <w:ind w:left="0" w:leftChars="0"/>
                    <w:jc w:val="center"/>
                    <w:textAlignment w:val="baseline"/>
                    <w:rPr>
                      <w:rFonts w:hint="eastAsia" w:ascii="Times New Roman" w:hAnsi="Times New Roman" w:eastAsia="宋体" w:cs="Times New Roman"/>
                      <w:b/>
                      <w:bCs/>
                      <w:sz w:val="21"/>
                      <w:szCs w:val="21"/>
                      <w:u w:val="single"/>
                      <w:lang w:eastAsia="zh-CN"/>
                    </w:rPr>
                  </w:pPr>
                  <w:r>
                    <w:rPr>
                      <w:rFonts w:hint="eastAsia" w:ascii="Times New Roman" w:hAnsi="Times New Roman" w:eastAsia="宋体" w:cs="Times New Roman"/>
                      <w:b/>
                      <w:bCs/>
                      <w:sz w:val="21"/>
                      <w:szCs w:val="21"/>
                      <w:u w:val="single"/>
                      <w:lang w:eastAsia="zh-CN"/>
                    </w:rPr>
                    <w:t>断面</w:t>
                  </w:r>
                </w:p>
                <w:p>
                  <w:pPr>
                    <w:snapToGrid w:val="0"/>
                    <w:spacing w:line="240" w:lineRule="auto"/>
                    <w:ind w:left="0" w:leftChars="0"/>
                    <w:jc w:val="center"/>
                    <w:textAlignment w:val="baseline"/>
                    <w:rPr>
                      <w:rFonts w:hint="eastAsia" w:ascii="Times New Roman" w:hAnsi="Times New Roman" w:eastAsia="宋体" w:cs="Times New Roman"/>
                      <w:b/>
                      <w:bCs/>
                      <w:sz w:val="21"/>
                      <w:szCs w:val="21"/>
                      <w:u w:val="single"/>
                      <w:lang w:eastAsia="zh-CN"/>
                    </w:rPr>
                  </w:pPr>
                  <w:r>
                    <w:rPr>
                      <w:rFonts w:hint="eastAsia" w:ascii="Times New Roman" w:hAnsi="Times New Roman" w:eastAsia="宋体" w:cs="Times New Roman"/>
                      <w:b/>
                      <w:bCs/>
                      <w:sz w:val="21"/>
                      <w:szCs w:val="21"/>
                      <w:u w:val="single"/>
                      <w:lang w:eastAsia="zh-CN"/>
                    </w:rPr>
                    <w:t>名称</w:t>
                  </w:r>
                </w:p>
              </w:tc>
              <w:tc>
                <w:tcPr>
                  <w:tcW w:w="711" w:type="pct"/>
                  <w:vMerge w:val="restar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监测因子</w:t>
                  </w:r>
                </w:p>
              </w:tc>
              <w:tc>
                <w:tcPr>
                  <w:tcW w:w="1934" w:type="pct"/>
                  <w:gridSpan w:val="4"/>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分析或测试结果</w:t>
                  </w:r>
                </w:p>
              </w:tc>
              <w:tc>
                <w:tcPr>
                  <w:tcW w:w="528" w:type="pct"/>
                  <w:vMerge w:val="restar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超标率（%）</w:t>
                  </w:r>
                </w:p>
              </w:tc>
              <w:tc>
                <w:tcPr>
                  <w:tcW w:w="619" w:type="pct"/>
                  <w:vMerge w:val="restar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Ⅲ类标准值</w:t>
                  </w:r>
                </w:p>
              </w:tc>
              <w:tc>
                <w:tcPr>
                  <w:tcW w:w="689" w:type="pct"/>
                  <w:vMerge w:val="restart"/>
                  <w:tcBorders>
                    <w:tl2br w:val="nil"/>
                    <w:tr2bl w:val="nil"/>
                  </w:tcBorders>
                  <w:noWrap w:val="0"/>
                  <w:vAlign w:val="center"/>
                </w:tcPr>
                <w:p>
                  <w:pPr>
                    <w:snapToGrid w:val="0"/>
                    <w:spacing w:line="240" w:lineRule="auto"/>
                    <w:ind w:left="0" w:leftChars="0"/>
                    <w:jc w:val="center"/>
                    <w:textAlignment w:val="baseline"/>
                    <w:rPr>
                      <w:rFonts w:hint="eastAsia" w:ascii="Times New Roman" w:hAnsi="Times New Roman" w:eastAsia="宋体" w:cs="Times New Roman"/>
                      <w:b/>
                      <w:bCs/>
                      <w:sz w:val="21"/>
                      <w:szCs w:val="21"/>
                      <w:u w:val="single"/>
                      <w:lang w:eastAsia="zh-CN"/>
                    </w:rPr>
                  </w:pPr>
                  <w:r>
                    <w:rPr>
                      <w:rFonts w:hint="eastAsia" w:ascii="Times New Roman" w:hAnsi="Times New Roman" w:eastAsia="宋体" w:cs="Times New Roman"/>
                      <w:b/>
                      <w:bCs/>
                      <w:sz w:val="21"/>
                      <w:szCs w:val="21"/>
                      <w:u w:val="single"/>
                      <w:lang w:eastAsia="zh-CN"/>
                    </w:rPr>
                    <w:t>是否达标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6" w:type="pct"/>
                  <w:vMerge w:val="continue"/>
                  <w:tcBorders>
                    <w:bottom w:val="single" w:color="auto" w:sz="12" w:space="0"/>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p>
              </w:tc>
              <w:tc>
                <w:tcPr>
                  <w:tcW w:w="711" w:type="pct"/>
                  <w:vMerge w:val="continue"/>
                  <w:tcBorders>
                    <w:bottom w:val="single" w:color="auto" w:sz="12" w:space="0"/>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p>
              </w:tc>
              <w:tc>
                <w:tcPr>
                  <w:tcW w:w="493" w:type="pct"/>
                  <w:tcBorders>
                    <w:bottom w:val="single" w:color="auto" w:sz="12" w:space="0"/>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左</w:t>
                  </w:r>
                </w:p>
              </w:tc>
              <w:tc>
                <w:tcPr>
                  <w:tcW w:w="499" w:type="pct"/>
                  <w:tcBorders>
                    <w:bottom w:val="single" w:color="auto" w:sz="12" w:space="0"/>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中</w:t>
                  </w:r>
                </w:p>
              </w:tc>
              <w:tc>
                <w:tcPr>
                  <w:tcW w:w="466" w:type="pct"/>
                  <w:tcBorders>
                    <w:bottom w:val="single" w:color="auto" w:sz="12" w:space="0"/>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右</w:t>
                  </w:r>
                </w:p>
              </w:tc>
              <w:tc>
                <w:tcPr>
                  <w:tcW w:w="474" w:type="pct"/>
                  <w:tcBorders>
                    <w:bottom w:val="single" w:color="auto" w:sz="12" w:space="0"/>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均值</w:t>
                  </w:r>
                </w:p>
              </w:tc>
              <w:tc>
                <w:tcPr>
                  <w:tcW w:w="528" w:type="pct"/>
                  <w:vMerge w:val="continue"/>
                  <w:tcBorders>
                    <w:bottom w:val="single" w:color="auto" w:sz="12" w:space="0"/>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p>
              </w:tc>
              <w:tc>
                <w:tcPr>
                  <w:tcW w:w="619" w:type="pct"/>
                  <w:vMerge w:val="continue"/>
                  <w:tcBorders>
                    <w:bottom w:val="single" w:color="auto" w:sz="12" w:space="0"/>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p>
              </w:tc>
              <w:tc>
                <w:tcPr>
                  <w:tcW w:w="689" w:type="pct"/>
                  <w:vMerge w:val="continue"/>
                  <w:tcBorders>
                    <w:bottom w:val="single" w:color="auto" w:sz="12" w:space="0"/>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6" w:type="pct"/>
                  <w:vMerge w:val="restart"/>
                  <w:tcBorders>
                    <w:top w:val="single" w:color="auto" w:sz="12" w:space="0"/>
                  </w:tcBorders>
                  <w:noWrap w:val="0"/>
                  <w:vAlign w:val="center"/>
                </w:tcPr>
                <w:p>
                  <w:pPr>
                    <w:snapToGrid w:val="0"/>
                    <w:spacing w:line="240" w:lineRule="auto"/>
                    <w:ind w:left="0" w:leftChars="0"/>
                    <w:jc w:val="center"/>
                    <w:textAlignment w:val="baseline"/>
                    <w:rPr>
                      <w:rFonts w:hint="eastAsia" w:ascii="Times New Roman" w:hAnsi="Times New Roman" w:eastAsia="宋体" w:cs="Times New Roman"/>
                      <w:sz w:val="21"/>
                      <w:szCs w:val="21"/>
                      <w:u w:val="single"/>
                      <w:lang w:eastAsia="zh-CN"/>
                    </w:rPr>
                  </w:pPr>
                  <w:r>
                    <w:rPr>
                      <w:rFonts w:hint="eastAsia" w:ascii="Times New Roman" w:hAnsi="Times New Roman" w:eastAsia="宋体" w:cs="Times New Roman"/>
                      <w:sz w:val="21"/>
                      <w:szCs w:val="21"/>
                      <w:u w:val="single"/>
                      <w:lang w:eastAsia="zh-CN"/>
                    </w:rPr>
                    <w:t>湘江洋沙湖断面</w:t>
                  </w:r>
                </w:p>
              </w:tc>
              <w:tc>
                <w:tcPr>
                  <w:tcW w:w="711" w:type="pct"/>
                  <w:tcBorders>
                    <w:top w:val="single" w:color="auto" w:sz="12" w:space="0"/>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pH</w:t>
                  </w:r>
                </w:p>
              </w:tc>
              <w:tc>
                <w:tcPr>
                  <w:tcW w:w="493" w:type="pct"/>
                  <w:tcBorders>
                    <w:top w:val="single" w:color="auto" w:sz="12" w:space="0"/>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6.98</w:t>
                  </w:r>
                </w:p>
              </w:tc>
              <w:tc>
                <w:tcPr>
                  <w:tcW w:w="499" w:type="pct"/>
                  <w:tcBorders>
                    <w:top w:val="single" w:color="auto" w:sz="12" w:space="0"/>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7.12</w:t>
                  </w:r>
                </w:p>
              </w:tc>
              <w:tc>
                <w:tcPr>
                  <w:tcW w:w="466" w:type="pct"/>
                  <w:tcBorders>
                    <w:top w:val="single" w:color="auto" w:sz="12" w:space="0"/>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7.08</w:t>
                  </w:r>
                </w:p>
              </w:tc>
              <w:tc>
                <w:tcPr>
                  <w:tcW w:w="474" w:type="pct"/>
                  <w:tcBorders>
                    <w:top w:val="single" w:color="auto" w:sz="12" w:space="0"/>
                  </w:tcBorders>
                  <w:noWrap w:val="0"/>
                  <w:vAlign w:val="center"/>
                </w:tcPr>
                <w:p>
                  <w:pPr>
                    <w:snapToGrid w:val="0"/>
                    <w:spacing w:line="240" w:lineRule="auto"/>
                    <w:ind w:left="0" w:leftChars="0"/>
                    <w:jc w:val="center"/>
                    <w:textAlignment w:val="baseline"/>
                    <w:rPr>
                      <w:rFonts w:hint="eastAsia"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w:t>
                  </w:r>
                </w:p>
              </w:tc>
              <w:tc>
                <w:tcPr>
                  <w:tcW w:w="528" w:type="pct"/>
                  <w:tcBorders>
                    <w:top w:val="single" w:color="auto" w:sz="12" w:space="0"/>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w:t>
                  </w:r>
                </w:p>
              </w:tc>
              <w:tc>
                <w:tcPr>
                  <w:tcW w:w="619" w:type="pct"/>
                  <w:tcBorders>
                    <w:top w:val="single" w:color="auto" w:sz="12" w:space="0"/>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6~9</w:t>
                  </w:r>
                </w:p>
              </w:tc>
              <w:tc>
                <w:tcPr>
                  <w:tcW w:w="689" w:type="pct"/>
                  <w:tcBorders>
                    <w:top w:val="single" w:color="auto" w:sz="12" w:space="0"/>
                  </w:tcBorders>
                  <w:noWrap w:val="0"/>
                  <w:vAlign w:val="center"/>
                </w:tcPr>
                <w:p>
                  <w:pPr>
                    <w:snapToGrid w:val="0"/>
                    <w:spacing w:line="240" w:lineRule="auto"/>
                    <w:ind w:left="0" w:leftChars="0"/>
                    <w:jc w:val="center"/>
                    <w:textAlignment w:val="baseline"/>
                    <w:rPr>
                      <w:rFonts w:hint="eastAsia" w:ascii="Times New Roman" w:hAnsi="Times New Roman" w:eastAsia="宋体" w:cs="Times New Roman"/>
                      <w:sz w:val="21"/>
                      <w:szCs w:val="21"/>
                      <w:u w:val="single"/>
                      <w:lang w:eastAsia="zh-CN"/>
                    </w:rPr>
                  </w:pPr>
                  <w:r>
                    <w:rPr>
                      <w:rFonts w:hint="eastAsia" w:ascii="Times New Roman" w:hAnsi="Times New Roman" w:eastAsia="宋体" w:cs="Times New Roman"/>
                      <w:sz w:val="21"/>
                      <w:szCs w:val="21"/>
                      <w:u w:val="single"/>
                      <w:lang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6" w:type="pct"/>
                  <w:vMerge w:val="continue"/>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p>
              </w:tc>
              <w:tc>
                <w:tcPr>
                  <w:tcW w:w="711"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COD</w:t>
                  </w:r>
                  <w:r>
                    <w:rPr>
                      <w:rFonts w:hint="default" w:ascii="Times New Roman" w:hAnsi="Times New Roman" w:eastAsia="宋体" w:cs="Times New Roman"/>
                      <w:sz w:val="21"/>
                      <w:szCs w:val="21"/>
                      <w:u w:val="single"/>
                      <w:vertAlign w:val="subscript"/>
                    </w:rPr>
                    <w:t>Cr</w:t>
                  </w:r>
                </w:p>
              </w:tc>
              <w:tc>
                <w:tcPr>
                  <w:tcW w:w="493" w:type="pct"/>
                  <w:tcBorders>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13.6</w:t>
                  </w:r>
                </w:p>
              </w:tc>
              <w:tc>
                <w:tcPr>
                  <w:tcW w:w="499" w:type="pct"/>
                  <w:tcBorders>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13.4</w:t>
                  </w:r>
                </w:p>
              </w:tc>
              <w:tc>
                <w:tcPr>
                  <w:tcW w:w="466" w:type="pct"/>
                  <w:tcBorders>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13.4</w:t>
                  </w:r>
                </w:p>
              </w:tc>
              <w:tc>
                <w:tcPr>
                  <w:tcW w:w="474" w:type="pct"/>
                  <w:tcBorders>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13.4</w:t>
                  </w:r>
                </w:p>
              </w:tc>
              <w:tc>
                <w:tcPr>
                  <w:tcW w:w="528"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w:t>
                  </w:r>
                </w:p>
              </w:tc>
              <w:tc>
                <w:tcPr>
                  <w:tcW w:w="619"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≤20</w:t>
                  </w:r>
                </w:p>
              </w:tc>
              <w:tc>
                <w:tcPr>
                  <w:tcW w:w="689" w:type="pct"/>
                  <w:tcBorders>
                    <w:tl2br w:val="nil"/>
                    <w:tr2bl w:val="nil"/>
                  </w:tcBorders>
                  <w:noWrap w:val="0"/>
                  <w:vAlign w:val="center"/>
                </w:tcPr>
                <w:p>
                  <w:pPr>
                    <w:snapToGrid w:val="0"/>
                    <w:spacing w:line="240" w:lineRule="auto"/>
                    <w:ind w:left="0" w:leftChars="0"/>
                    <w:jc w:val="center"/>
                    <w:textAlignment w:val="baseline"/>
                    <w:rPr>
                      <w:rFonts w:hint="eastAsia" w:ascii="Times New Roman" w:hAnsi="Times New Roman" w:eastAsia="宋体" w:cs="Times New Roman"/>
                      <w:sz w:val="21"/>
                      <w:szCs w:val="21"/>
                      <w:u w:val="single"/>
                      <w:lang w:eastAsia="zh-CN"/>
                    </w:rPr>
                  </w:pPr>
                  <w:r>
                    <w:rPr>
                      <w:rFonts w:hint="eastAsia" w:ascii="Times New Roman" w:hAnsi="Times New Roman" w:eastAsia="宋体" w:cs="Times New Roman"/>
                      <w:sz w:val="21"/>
                      <w:szCs w:val="21"/>
                      <w:u w:val="single"/>
                      <w:lang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6" w:type="pct"/>
                  <w:vMerge w:val="continue"/>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p>
              </w:tc>
              <w:tc>
                <w:tcPr>
                  <w:tcW w:w="711"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BOD</w:t>
                  </w:r>
                  <w:r>
                    <w:rPr>
                      <w:rFonts w:hint="default" w:ascii="Times New Roman" w:hAnsi="Times New Roman" w:eastAsia="宋体" w:cs="Times New Roman"/>
                      <w:sz w:val="21"/>
                      <w:szCs w:val="21"/>
                      <w:u w:val="single"/>
                      <w:vertAlign w:val="subscript"/>
                    </w:rPr>
                    <w:t>5</w:t>
                  </w:r>
                </w:p>
              </w:tc>
              <w:tc>
                <w:tcPr>
                  <w:tcW w:w="493" w:type="pct"/>
                  <w:tcBorders>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2.72</w:t>
                  </w:r>
                </w:p>
              </w:tc>
              <w:tc>
                <w:tcPr>
                  <w:tcW w:w="499" w:type="pct"/>
                  <w:tcBorders>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2.62</w:t>
                  </w:r>
                </w:p>
              </w:tc>
              <w:tc>
                <w:tcPr>
                  <w:tcW w:w="466" w:type="pct"/>
                  <w:tcBorders>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2.68</w:t>
                  </w:r>
                </w:p>
              </w:tc>
              <w:tc>
                <w:tcPr>
                  <w:tcW w:w="474" w:type="pct"/>
                  <w:tcBorders>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2.67</w:t>
                  </w:r>
                </w:p>
              </w:tc>
              <w:tc>
                <w:tcPr>
                  <w:tcW w:w="528"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w:t>
                  </w:r>
                </w:p>
              </w:tc>
              <w:tc>
                <w:tcPr>
                  <w:tcW w:w="619"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≤4</w:t>
                  </w:r>
                </w:p>
              </w:tc>
              <w:tc>
                <w:tcPr>
                  <w:tcW w:w="689" w:type="pct"/>
                  <w:tcBorders>
                    <w:tl2br w:val="nil"/>
                    <w:tr2bl w:val="nil"/>
                  </w:tcBorders>
                  <w:noWrap w:val="0"/>
                  <w:vAlign w:val="center"/>
                </w:tcPr>
                <w:p>
                  <w:pPr>
                    <w:snapToGrid w:val="0"/>
                    <w:spacing w:line="240" w:lineRule="auto"/>
                    <w:ind w:left="0" w:leftChars="0"/>
                    <w:jc w:val="center"/>
                    <w:textAlignment w:val="baseline"/>
                    <w:rPr>
                      <w:rFonts w:hint="eastAsia" w:ascii="Times New Roman" w:hAnsi="Times New Roman" w:eastAsia="宋体" w:cs="Times New Roman"/>
                      <w:sz w:val="21"/>
                      <w:szCs w:val="21"/>
                      <w:u w:val="single"/>
                      <w:lang w:eastAsia="zh-CN"/>
                    </w:rPr>
                  </w:pPr>
                  <w:r>
                    <w:rPr>
                      <w:rFonts w:hint="eastAsia" w:ascii="Times New Roman" w:hAnsi="Times New Roman" w:eastAsia="宋体" w:cs="Times New Roman"/>
                      <w:sz w:val="21"/>
                      <w:szCs w:val="21"/>
                      <w:u w:val="single"/>
                      <w:lang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6" w:type="pct"/>
                  <w:vMerge w:val="continue"/>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p>
              </w:tc>
              <w:tc>
                <w:tcPr>
                  <w:tcW w:w="711"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NH</w:t>
                  </w:r>
                  <w:r>
                    <w:rPr>
                      <w:rFonts w:hint="default" w:ascii="Times New Roman" w:hAnsi="Times New Roman" w:eastAsia="宋体" w:cs="Times New Roman"/>
                      <w:sz w:val="21"/>
                      <w:szCs w:val="21"/>
                      <w:u w:val="single"/>
                      <w:vertAlign w:val="subscript"/>
                    </w:rPr>
                    <w:t>3</w:t>
                  </w:r>
                  <w:r>
                    <w:rPr>
                      <w:rFonts w:hint="default" w:ascii="Times New Roman" w:hAnsi="Times New Roman" w:eastAsia="宋体" w:cs="Times New Roman"/>
                      <w:sz w:val="21"/>
                      <w:szCs w:val="21"/>
                      <w:u w:val="single"/>
                    </w:rPr>
                    <w:t>-N</w:t>
                  </w:r>
                </w:p>
              </w:tc>
              <w:tc>
                <w:tcPr>
                  <w:tcW w:w="493" w:type="pct"/>
                  <w:tcBorders>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0.535</w:t>
                  </w:r>
                </w:p>
              </w:tc>
              <w:tc>
                <w:tcPr>
                  <w:tcW w:w="499" w:type="pct"/>
                  <w:tcBorders>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0.486</w:t>
                  </w:r>
                </w:p>
              </w:tc>
              <w:tc>
                <w:tcPr>
                  <w:tcW w:w="466" w:type="pct"/>
                  <w:tcBorders>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0.429</w:t>
                  </w:r>
                </w:p>
              </w:tc>
              <w:tc>
                <w:tcPr>
                  <w:tcW w:w="474" w:type="pct"/>
                  <w:tcBorders>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0.517</w:t>
                  </w:r>
                </w:p>
              </w:tc>
              <w:tc>
                <w:tcPr>
                  <w:tcW w:w="528"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w:t>
                  </w:r>
                </w:p>
              </w:tc>
              <w:tc>
                <w:tcPr>
                  <w:tcW w:w="619"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≤1.0</w:t>
                  </w:r>
                </w:p>
              </w:tc>
              <w:tc>
                <w:tcPr>
                  <w:tcW w:w="689" w:type="pct"/>
                  <w:tcBorders>
                    <w:tl2br w:val="nil"/>
                    <w:tr2bl w:val="nil"/>
                  </w:tcBorders>
                  <w:noWrap w:val="0"/>
                  <w:vAlign w:val="center"/>
                </w:tcPr>
                <w:p>
                  <w:pPr>
                    <w:snapToGrid w:val="0"/>
                    <w:spacing w:line="240" w:lineRule="auto"/>
                    <w:ind w:left="0" w:leftChars="0"/>
                    <w:jc w:val="center"/>
                    <w:textAlignment w:val="baseline"/>
                    <w:rPr>
                      <w:rFonts w:hint="eastAsia" w:ascii="Times New Roman" w:hAnsi="Times New Roman" w:eastAsia="宋体" w:cs="Times New Roman"/>
                      <w:sz w:val="21"/>
                      <w:szCs w:val="21"/>
                      <w:u w:val="single"/>
                      <w:lang w:eastAsia="zh-CN"/>
                    </w:rPr>
                  </w:pPr>
                  <w:r>
                    <w:rPr>
                      <w:rFonts w:hint="eastAsia" w:ascii="Times New Roman" w:hAnsi="Times New Roman" w:eastAsia="宋体" w:cs="Times New Roman"/>
                      <w:sz w:val="21"/>
                      <w:szCs w:val="21"/>
                      <w:u w:val="single"/>
                      <w:lang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6" w:type="pct"/>
                  <w:vMerge w:val="continue"/>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p>
              </w:tc>
              <w:tc>
                <w:tcPr>
                  <w:tcW w:w="711"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总磷</w:t>
                  </w:r>
                </w:p>
              </w:tc>
              <w:tc>
                <w:tcPr>
                  <w:tcW w:w="493" w:type="pct"/>
                  <w:tcBorders>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0.092</w:t>
                  </w:r>
                </w:p>
              </w:tc>
              <w:tc>
                <w:tcPr>
                  <w:tcW w:w="499" w:type="pct"/>
                  <w:tcBorders>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0.076</w:t>
                  </w:r>
                </w:p>
              </w:tc>
              <w:tc>
                <w:tcPr>
                  <w:tcW w:w="466" w:type="pct"/>
                  <w:tcBorders>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0.083</w:t>
                  </w:r>
                </w:p>
              </w:tc>
              <w:tc>
                <w:tcPr>
                  <w:tcW w:w="474" w:type="pct"/>
                  <w:tcBorders>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0.084</w:t>
                  </w:r>
                </w:p>
              </w:tc>
              <w:tc>
                <w:tcPr>
                  <w:tcW w:w="528"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w:t>
                  </w:r>
                </w:p>
              </w:tc>
              <w:tc>
                <w:tcPr>
                  <w:tcW w:w="619"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≤0.2</w:t>
                  </w:r>
                </w:p>
              </w:tc>
              <w:tc>
                <w:tcPr>
                  <w:tcW w:w="689" w:type="pct"/>
                  <w:tcBorders>
                    <w:tl2br w:val="nil"/>
                    <w:tr2bl w:val="nil"/>
                  </w:tcBorders>
                  <w:noWrap w:val="0"/>
                  <w:vAlign w:val="center"/>
                </w:tcPr>
                <w:p>
                  <w:pPr>
                    <w:snapToGrid w:val="0"/>
                    <w:spacing w:line="240" w:lineRule="auto"/>
                    <w:ind w:left="0" w:leftChars="0"/>
                    <w:jc w:val="center"/>
                    <w:textAlignment w:val="baseline"/>
                    <w:rPr>
                      <w:rFonts w:hint="eastAsia" w:ascii="Times New Roman" w:hAnsi="Times New Roman" w:eastAsia="宋体" w:cs="Times New Roman"/>
                      <w:sz w:val="21"/>
                      <w:szCs w:val="21"/>
                      <w:u w:val="single"/>
                      <w:lang w:eastAsia="zh-CN"/>
                    </w:rPr>
                  </w:pPr>
                  <w:r>
                    <w:rPr>
                      <w:rFonts w:hint="eastAsia" w:ascii="Times New Roman" w:hAnsi="Times New Roman" w:eastAsia="宋体" w:cs="Times New Roman"/>
                      <w:sz w:val="21"/>
                      <w:szCs w:val="21"/>
                      <w:u w:val="single"/>
                      <w:lang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6" w:type="pct"/>
                  <w:vMerge w:val="continue"/>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p>
              </w:tc>
              <w:tc>
                <w:tcPr>
                  <w:tcW w:w="711"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粪大肠菌群</w:t>
                  </w:r>
                </w:p>
              </w:tc>
              <w:tc>
                <w:tcPr>
                  <w:tcW w:w="493" w:type="pct"/>
                  <w:tcBorders>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2200</w:t>
                  </w:r>
                </w:p>
              </w:tc>
              <w:tc>
                <w:tcPr>
                  <w:tcW w:w="499" w:type="pct"/>
                  <w:tcBorders>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2200</w:t>
                  </w:r>
                </w:p>
              </w:tc>
              <w:tc>
                <w:tcPr>
                  <w:tcW w:w="466" w:type="pct"/>
                  <w:tcBorders>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2800</w:t>
                  </w:r>
                </w:p>
              </w:tc>
              <w:tc>
                <w:tcPr>
                  <w:tcW w:w="474" w:type="pct"/>
                  <w:tcBorders>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2400</w:t>
                  </w:r>
                </w:p>
              </w:tc>
              <w:tc>
                <w:tcPr>
                  <w:tcW w:w="528"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w:t>
                  </w:r>
                </w:p>
              </w:tc>
              <w:tc>
                <w:tcPr>
                  <w:tcW w:w="619"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≤10000</w:t>
                  </w:r>
                </w:p>
              </w:tc>
              <w:tc>
                <w:tcPr>
                  <w:tcW w:w="689"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eastAsia" w:ascii="Times New Roman" w:hAnsi="Times New Roman" w:eastAsia="宋体" w:cs="Times New Roman"/>
                      <w:sz w:val="21"/>
                      <w:szCs w:val="21"/>
                      <w:u w:val="single"/>
                      <w:lang w:eastAsia="zh-CN"/>
                    </w:rPr>
                    <w:t>是</w:t>
                  </w:r>
                </w:p>
              </w:tc>
            </w:tr>
          </w:tbl>
          <w:p>
            <w:pPr>
              <w:pStyle w:val="11"/>
              <w:spacing w:after="0" w:line="360" w:lineRule="auto"/>
              <w:jc w:val="center"/>
              <w:rPr>
                <w:rFonts w:hint="default" w:ascii="Times New Roman" w:hAnsi="Times New Roman" w:cs="Times New Roman"/>
                <w:b/>
                <w:bCs/>
                <w:u w:val="single"/>
                <w:lang w:val="en-US" w:eastAsia="zh-CN"/>
              </w:rPr>
            </w:pPr>
            <w:r>
              <w:rPr>
                <w:rFonts w:hint="default" w:ascii="Times New Roman" w:hAnsi="Times New Roman" w:cs="Times New Roman"/>
                <w:b/>
                <w:bCs/>
                <w:u w:val="single"/>
                <w:lang w:val="en-US" w:eastAsia="zh-CN"/>
              </w:rPr>
              <w:t>表</w:t>
            </w:r>
            <w:r>
              <w:rPr>
                <w:rFonts w:hint="eastAsia" w:ascii="Times New Roman" w:hAnsi="Times New Roman" w:cs="Times New Roman"/>
                <w:b/>
                <w:bCs/>
                <w:u w:val="single"/>
                <w:lang w:val="en-US" w:eastAsia="zh-CN"/>
              </w:rPr>
              <w:t>3-5</w:t>
            </w:r>
            <w:r>
              <w:rPr>
                <w:rFonts w:hint="default" w:ascii="Times New Roman" w:hAnsi="Times New Roman" w:cs="Times New Roman"/>
                <w:b/>
                <w:bCs/>
                <w:u w:val="single"/>
                <w:lang w:val="en-US" w:eastAsia="zh-CN"/>
              </w:rPr>
              <w:t xml:space="preserve">  洋沙湖湖心监测结果统计表 </w:t>
            </w:r>
            <w:r>
              <w:rPr>
                <w:rFonts w:hint="eastAsia" w:ascii="Times New Roman" w:hAnsi="Times New Roman" w:cs="Times New Roman"/>
                <w:b/>
                <w:bCs/>
                <w:u w:val="single"/>
                <w:lang w:val="en-US" w:eastAsia="zh-CN"/>
              </w:rPr>
              <w:t xml:space="preserve">     </w:t>
            </w:r>
            <w:r>
              <w:rPr>
                <w:rFonts w:hint="default" w:ascii="Times New Roman" w:hAnsi="Times New Roman" w:cs="Times New Roman"/>
                <w:b/>
                <w:bCs/>
                <w:u w:val="single"/>
                <w:lang w:val="en-US" w:eastAsia="zh-CN"/>
              </w:rPr>
              <w:t xml:space="preserve"> 单位:mg/L pH除外</w:t>
            </w:r>
          </w:p>
          <w:tbl>
            <w:tblPr>
              <w:tblStyle w:val="32"/>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1205"/>
              <w:gridCol w:w="1326"/>
              <w:gridCol w:w="998"/>
              <w:gridCol w:w="946"/>
              <w:gridCol w:w="1056"/>
              <w:gridCol w:w="1237"/>
              <w:gridCol w:w="137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9" w:type="pct"/>
                  <w:tcBorders>
                    <w:bottom w:val="single" w:color="auto" w:sz="12" w:space="0"/>
                  </w:tcBorders>
                  <w:noWrap w:val="0"/>
                  <w:vAlign w:val="center"/>
                </w:tcPr>
                <w:p>
                  <w:pPr>
                    <w:snapToGrid w:val="0"/>
                    <w:spacing w:line="240" w:lineRule="auto"/>
                    <w:ind w:left="0" w:leftChars="0"/>
                    <w:jc w:val="center"/>
                    <w:textAlignment w:val="baseline"/>
                    <w:rPr>
                      <w:rFonts w:hint="eastAsia" w:ascii="Times New Roman" w:hAnsi="Times New Roman" w:eastAsia="宋体" w:cs="Times New Roman"/>
                      <w:b/>
                      <w:bCs/>
                      <w:sz w:val="21"/>
                      <w:szCs w:val="21"/>
                      <w:u w:val="single"/>
                      <w:lang w:eastAsia="zh-CN"/>
                    </w:rPr>
                  </w:pPr>
                  <w:r>
                    <w:rPr>
                      <w:rFonts w:hint="eastAsia" w:ascii="Times New Roman" w:hAnsi="Times New Roman" w:eastAsia="宋体" w:cs="Times New Roman"/>
                      <w:b/>
                      <w:bCs/>
                      <w:sz w:val="21"/>
                      <w:szCs w:val="21"/>
                      <w:u w:val="single"/>
                      <w:lang w:eastAsia="zh-CN"/>
                    </w:rPr>
                    <w:t>断面</w:t>
                  </w:r>
                </w:p>
                <w:p>
                  <w:pPr>
                    <w:snapToGrid w:val="0"/>
                    <w:spacing w:line="240" w:lineRule="auto"/>
                    <w:ind w:left="0" w:leftChars="0"/>
                    <w:jc w:val="center"/>
                    <w:textAlignment w:val="baseline"/>
                    <w:rPr>
                      <w:rFonts w:hint="eastAsia" w:ascii="Times New Roman" w:hAnsi="Times New Roman" w:eastAsia="宋体" w:cs="Times New Roman"/>
                      <w:b/>
                      <w:bCs/>
                      <w:sz w:val="21"/>
                      <w:szCs w:val="21"/>
                      <w:u w:val="single"/>
                      <w:lang w:eastAsia="zh-CN"/>
                    </w:rPr>
                  </w:pPr>
                  <w:r>
                    <w:rPr>
                      <w:rFonts w:hint="eastAsia" w:ascii="Times New Roman" w:hAnsi="Times New Roman" w:eastAsia="宋体" w:cs="Times New Roman"/>
                      <w:b/>
                      <w:bCs/>
                      <w:sz w:val="21"/>
                      <w:szCs w:val="21"/>
                      <w:u w:val="single"/>
                      <w:lang w:eastAsia="zh-CN"/>
                    </w:rPr>
                    <w:t>名称</w:t>
                  </w:r>
                </w:p>
              </w:tc>
              <w:tc>
                <w:tcPr>
                  <w:tcW w:w="665" w:type="pct"/>
                  <w:tcBorders>
                    <w:bottom w:val="single" w:color="auto" w:sz="12" w:space="0"/>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监测因子</w:t>
                  </w:r>
                </w:p>
              </w:tc>
              <w:tc>
                <w:tcPr>
                  <w:tcW w:w="732" w:type="pct"/>
                  <w:tcBorders>
                    <w:bottom w:val="single" w:color="auto" w:sz="12" w:space="0"/>
                  </w:tcBorders>
                  <w:noWrap w:val="0"/>
                  <w:vAlign w:val="center"/>
                </w:tcPr>
                <w:p>
                  <w:pPr>
                    <w:snapToGrid w:val="0"/>
                    <w:spacing w:line="240" w:lineRule="auto"/>
                    <w:ind w:left="0" w:leftChars="0"/>
                    <w:jc w:val="center"/>
                    <w:textAlignment w:val="baseline"/>
                    <w:rPr>
                      <w:rFonts w:hint="eastAsia" w:ascii="Times New Roman" w:hAnsi="Times New Roman" w:eastAsia="宋体" w:cs="Times New Roman"/>
                      <w:b/>
                      <w:bCs/>
                      <w:sz w:val="21"/>
                      <w:szCs w:val="21"/>
                      <w:u w:val="single"/>
                      <w:lang w:eastAsia="zh-CN"/>
                    </w:rPr>
                  </w:pPr>
                  <w:r>
                    <w:rPr>
                      <w:rFonts w:hint="eastAsia" w:ascii="Times New Roman" w:hAnsi="Times New Roman" w:eastAsia="宋体" w:cs="Times New Roman"/>
                      <w:b/>
                      <w:bCs/>
                      <w:sz w:val="21"/>
                      <w:szCs w:val="21"/>
                      <w:u w:val="single"/>
                      <w:lang w:eastAsia="zh-CN"/>
                    </w:rPr>
                    <w:t>浓度范围</w:t>
                  </w:r>
                </w:p>
              </w:tc>
              <w:tc>
                <w:tcPr>
                  <w:tcW w:w="551" w:type="pct"/>
                  <w:tcBorders>
                    <w:bottom w:val="single" w:color="auto" w:sz="12" w:space="0"/>
                  </w:tcBorders>
                  <w:noWrap w:val="0"/>
                  <w:vAlign w:val="center"/>
                </w:tcPr>
                <w:p>
                  <w:pPr>
                    <w:snapToGrid w:val="0"/>
                    <w:spacing w:line="240" w:lineRule="auto"/>
                    <w:ind w:left="0" w:leftChars="0"/>
                    <w:jc w:val="center"/>
                    <w:textAlignment w:val="baseline"/>
                    <w:rPr>
                      <w:rFonts w:hint="eastAsia" w:ascii="Times New Roman" w:hAnsi="Times New Roman" w:eastAsia="宋体" w:cs="Times New Roman"/>
                      <w:b/>
                      <w:bCs/>
                      <w:sz w:val="21"/>
                      <w:szCs w:val="21"/>
                      <w:u w:val="single"/>
                      <w:lang w:eastAsia="zh-CN"/>
                    </w:rPr>
                  </w:pPr>
                  <w:r>
                    <w:rPr>
                      <w:rFonts w:hint="eastAsia" w:ascii="Times New Roman" w:hAnsi="Times New Roman" w:eastAsia="宋体" w:cs="Times New Roman"/>
                      <w:b/>
                      <w:bCs/>
                      <w:sz w:val="21"/>
                      <w:szCs w:val="21"/>
                      <w:u w:val="single"/>
                      <w:lang w:eastAsia="zh-CN"/>
                    </w:rPr>
                    <w:t>均值</w:t>
                  </w:r>
                </w:p>
              </w:tc>
              <w:tc>
                <w:tcPr>
                  <w:tcW w:w="522" w:type="pct"/>
                  <w:tcBorders>
                    <w:bottom w:val="single" w:color="auto" w:sz="12" w:space="0"/>
                  </w:tcBorders>
                  <w:noWrap w:val="0"/>
                  <w:vAlign w:val="center"/>
                </w:tcPr>
                <w:p>
                  <w:pPr>
                    <w:snapToGrid w:val="0"/>
                    <w:spacing w:line="240" w:lineRule="auto"/>
                    <w:ind w:left="0" w:leftChars="0"/>
                    <w:jc w:val="center"/>
                    <w:textAlignment w:val="baseline"/>
                    <w:rPr>
                      <w:rFonts w:hint="eastAsia" w:ascii="Times New Roman" w:hAnsi="Times New Roman" w:eastAsia="宋体" w:cs="Times New Roman"/>
                      <w:b/>
                      <w:bCs/>
                      <w:sz w:val="21"/>
                      <w:szCs w:val="21"/>
                      <w:u w:val="single"/>
                      <w:lang w:eastAsia="zh-CN"/>
                    </w:rPr>
                  </w:pPr>
                  <w:r>
                    <w:rPr>
                      <w:rFonts w:hint="eastAsia" w:ascii="Times New Roman" w:hAnsi="Times New Roman" w:eastAsia="宋体" w:cs="Times New Roman"/>
                      <w:b/>
                      <w:bCs/>
                      <w:sz w:val="21"/>
                      <w:szCs w:val="21"/>
                      <w:u w:val="single"/>
                      <w:lang w:eastAsia="zh-CN"/>
                    </w:rPr>
                    <w:t>最大超标倍数</w:t>
                  </w:r>
                </w:p>
              </w:tc>
              <w:tc>
                <w:tcPr>
                  <w:tcW w:w="583" w:type="pct"/>
                  <w:tcBorders>
                    <w:bottom w:val="single" w:color="auto" w:sz="12" w:space="0"/>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超标率（%）</w:t>
                  </w:r>
                </w:p>
              </w:tc>
              <w:tc>
                <w:tcPr>
                  <w:tcW w:w="683" w:type="pct"/>
                  <w:tcBorders>
                    <w:bottom w:val="single" w:color="auto" w:sz="12" w:space="0"/>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Ⅲ类标准值</w:t>
                  </w:r>
                </w:p>
              </w:tc>
              <w:tc>
                <w:tcPr>
                  <w:tcW w:w="760" w:type="pct"/>
                  <w:tcBorders>
                    <w:bottom w:val="single" w:color="auto" w:sz="12" w:space="0"/>
                  </w:tcBorders>
                  <w:noWrap w:val="0"/>
                  <w:vAlign w:val="center"/>
                </w:tcPr>
                <w:p>
                  <w:pPr>
                    <w:snapToGrid w:val="0"/>
                    <w:spacing w:line="240" w:lineRule="auto"/>
                    <w:ind w:left="0" w:leftChars="0"/>
                    <w:jc w:val="center"/>
                    <w:textAlignment w:val="baseline"/>
                    <w:rPr>
                      <w:rFonts w:hint="eastAsia" w:ascii="Times New Roman" w:hAnsi="Times New Roman" w:eastAsia="宋体" w:cs="Times New Roman"/>
                      <w:b/>
                      <w:bCs/>
                      <w:sz w:val="21"/>
                      <w:szCs w:val="21"/>
                      <w:u w:val="single"/>
                      <w:lang w:eastAsia="zh-CN"/>
                    </w:rPr>
                  </w:pPr>
                  <w:r>
                    <w:rPr>
                      <w:rFonts w:hint="eastAsia" w:ascii="Times New Roman" w:hAnsi="Times New Roman" w:eastAsia="宋体" w:cs="Times New Roman"/>
                      <w:b/>
                      <w:bCs/>
                      <w:sz w:val="21"/>
                      <w:szCs w:val="21"/>
                      <w:u w:val="single"/>
                      <w:lang w:eastAsia="zh-CN"/>
                    </w:rPr>
                    <w:t>是否达标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9" w:type="pct"/>
                  <w:vMerge w:val="restart"/>
                  <w:tcBorders>
                    <w:top w:val="single" w:color="auto" w:sz="12" w:space="0"/>
                    <w:tl2br w:val="nil"/>
                    <w:tr2bl w:val="nil"/>
                  </w:tcBorders>
                  <w:noWrap w:val="0"/>
                  <w:vAlign w:val="center"/>
                </w:tcPr>
                <w:p>
                  <w:pPr>
                    <w:snapToGrid w:val="0"/>
                    <w:spacing w:line="240" w:lineRule="auto"/>
                    <w:ind w:left="0" w:leftChars="0"/>
                    <w:jc w:val="center"/>
                    <w:textAlignment w:val="baseline"/>
                    <w:rPr>
                      <w:rFonts w:hint="eastAsia" w:ascii="Times New Roman" w:hAnsi="Times New Roman" w:eastAsia="宋体" w:cs="Times New Roman"/>
                      <w:sz w:val="21"/>
                      <w:szCs w:val="21"/>
                      <w:u w:val="single"/>
                      <w:lang w:eastAsia="zh-CN"/>
                    </w:rPr>
                  </w:pPr>
                  <w:r>
                    <w:rPr>
                      <w:rFonts w:hint="eastAsia" w:ascii="Times New Roman" w:hAnsi="Times New Roman" w:eastAsia="宋体" w:cs="Times New Roman"/>
                      <w:sz w:val="21"/>
                      <w:szCs w:val="21"/>
                      <w:u w:val="single"/>
                      <w:lang w:eastAsia="zh-CN"/>
                    </w:rPr>
                    <w:t>洋沙湖湖心</w:t>
                  </w:r>
                </w:p>
              </w:tc>
              <w:tc>
                <w:tcPr>
                  <w:tcW w:w="665" w:type="pct"/>
                  <w:tcBorders>
                    <w:top w:val="single" w:color="auto" w:sz="12" w:space="0"/>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pH</w:t>
                  </w:r>
                </w:p>
              </w:tc>
              <w:tc>
                <w:tcPr>
                  <w:tcW w:w="732" w:type="pct"/>
                  <w:tcBorders>
                    <w:top w:val="single" w:color="auto" w:sz="12" w:space="0"/>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6.75-6.82</w:t>
                  </w:r>
                </w:p>
              </w:tc>
              <w:tc>
                <w:tcPr>
                  <w:tcW w:w="551" w:type="pct"/>
                  <w:tcBorders>
                    <w:top w:val="single" w:color="auto" w:sz="12" w:space="0"/>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w:t>
                  </w:r>
                </w:p>
              </w:tc>
              <w:tc>
                <w:tcPr>
                  <w:tcW w:w="522" w:type="pct"/>
                  <w:tcBorders>
                    <w:top w:val="single" w:color="auto" w:sz="12" w:space="0"/>
                    <w:tl2br w:val="nil"/>
                    <w:tr2bl w:val="nil"/>
                  </w:tcBorders>
                  <w:noWrap w:val="0"/>
                  <w:vAlign w:val="center"/>
                </w:tcPr>
                <w:p>
                  <w:pPr>
                    <w:snapToGrid w:val="0"/>
                    <w:spacing w:line="240" w:lineRule="auto"/>
                    <w:ind w:left="0" w:leftChars="0"/>
                    <w:jc w:val="center"/>
                    <w:textAlignment w:val="baseline"/>
                    <w:rPr>
                      <w:rFonts w:hint="eastAsia"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sz w:val="21"/>
                      <w:szCs w:val="21"/>
                      <w:u w:val="single"/>
                    </w:rPr>
                    <w:t>0</w:t>
                  </w:r>
                </w:p>
              </w:tc>
              <w:tc>
                <w:tcPr>
                  <w:tcW w:w="583" w:type="pct"/>
                  <w:tcBorders>
                    <w:top w:val="single" w:color="auto" w:sz="12" w:space="0"/>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w:t>
                  </w:r>
                </w:p>
              </w:tc>
              <w:tc>
                <w:tcPr>
                  <w:tcW w:w="683" w:type="pct"/>
                  <w:tcBorders>
                    <w:top w:val="single" w:color="auto" w:sz="12" w:space="0"/>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6~9</w:t>
                  </w:r>
                </w:p>
              </w:tc>
              <w:tc>
                <w:tcPr>
                  <w:tcW w:w="760" w:type="pct"/>
                  <w:tcBorders>
                    <w:top w:val="single" w:color="auto" w:sz="12" w:space="0"/>
                    <w:tl2br w:val="nil"/>
                    <w:tr2bl w:val="nil"/>
                  </w:tcBorders>
                  <w:noWrap w:val="0"/>
                  <w:vAlign w:val="center"/>
                </w:tcPr>
                <w:p>
                  <w:pPr>
                    <w:snapToGrid w:val="0"/>
                    <w:spacing w:line="240" w:lineRule="auto"/>
                    <w:ind w:left="0" w:leftChars="0"/>
                    <w:jc w:val="center"/>
                    <w:textAlignment w:val="baseline"/>
                    <w:rPr>
                      <w:rFonts w:hint="eastAsia" w:ascii="Times New Roman" w:hAnsi="Times New Roman" w:eastAsia="宋体" w:cs="Times New Roman"/>
                      <w:sz w:val="21"/>
                      <w:szCs w:val="21"/>
                      <w:u w:val="single"/>
                      <w:lang w:eastAsia="zh-CN"/>
                    </w:rPr>
                  </w:pPr>
                  <w:r>
                    <w:rPr>
                      <w:rFonts w:hint="eastAsia" w:ascii="Times New Roman" w:hAnsi="Times New Roman" w:eastAsia="宋体" w:cs="Times New Roman"/>
                      <w:sz w:val="21"/>
                      <w:szCs w:val="21"/>
                      <w:u w:val="single"/>
                      <w:lang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9" w:type="pct"/>
                  <w:vMerge w:val="continue"/>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p>
              </w:tc>
              <w:tc>
                <w:tcPr>
                  <w:tcW w:w="665"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COD</w:t>
                  </w:r>
                  <w:r>
                    <w:rPr>
                      <w:rFonts w:hint="default" w:ascii="Times New Roman" w:hAnsi="Times New Roman" w:eastAsia="宋体" w:cs="Times New Roman"/>
                      <w:sz w:val="21"/>
                      <w:szCs w:val="21"/>
                      <w:u w:val="single"/>
                      <w:vertAlign w:val="subscript"/>
                    </w:rPr>
                    <w:t>Cr</w:t>
                  </w:r>
                </w:p>
              </w:tc>
              <w:tc>
                <w:tcPr>
                  <w:tcW w:w="732" w:type="pct"/>
                  <w:tcBorders>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6-8</w:t>
                  </w:r>
                </w:p>
              </w:tc>
              <w:tc>
                <w:tcPr>
                  <w:tcW w:w="551" w:type="pct"/>
                  <w:tcBorders>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6.67</w:t>
                  </w:r>
                </w:p>
              </w:tc>
              <w:tc>
                <w:tcPr>
                  <w:tcW w:w="522"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sz w:val="21"/>
                      <w:szCs w:val="21"/>
                      <w:u w:val="single"/>
                    </w:rPr>
                    <w:t>0</w:t>
                  </w:r>
                </w:p>
              </w:tc>
              <w:tc>
                <w:tcPr>
                  <w:tcW w:w="583"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w:t>
                  </w:r>
                </w:p>
              </w:tc>
              <w:tc>
                <w:tcPr>
                  <w:tcW w:w="683"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≤20</w:t>
                  </w:r>
                </w:p>
              </w:tc>
              <w:tc>
                <w:tcPr>
                  <w:tcW w:w="760" w:type="pct"/>
                  <w:tcBorders>
                    <w:tl2br w:val="nil"/>
                    <w:tr2bl w:val="nil"/>
                  </w:tcBorders>
                  <w:noWrap w:val="0"/>
                  <w:vAlign w:val="center"/>
                </w:tcPr>
                <w:p>
                  <w:pPr>
                    <w:snapToGrid w:val="0"/>
                    <w:spacing w:line="240" w:lineRule="auto"/>
                    <w:ind w:left="0" w:leftChars="0"/>
                    <w:jc w:val="center"/>
                    <w:textAlignment w:val="baseline"/>
                    <w:rPr>
                      <w:rFonts w:hint="eastAsia" w:ascii="Times New Roman" w:hAnsi="Times New Roman" w:eastAsia="宋体" w:cs="Times New Roman"/>
                      <w:sz w:val="21"/>
                      <w:szCs w:val="21"/>
                      <w:u w:val="single"/>
                      <w:lang w:eastAsia="zh-CN"/>
                    </w:rPr>
                  </w:pPr>
                  <w:r>
                    <w:rPr>
                      <w:rFonts w:hint="eastAsia" w:ascii="Times New Roman" w:hAnsi="Times New Roman" w:eastAsia="宋体" w:cs="Times New Roman"/>
                      <w:sz w:val="21"/>
                      <w:szCs w:val="21"/>
                      <w:u w:val="single"/>
                      <w:lang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9" w:type="pct"/>
                  <w:vMerge w:val="continue"/>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p>
              </w:tc>
              <w:tc>
                <w:tcPr>
                  <w:tcW w:w="665"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BOD</w:t>
                  </w:r>
                  <w:r>
                    <w:rPr>
                      <w:rFonts w:hint="default" w:ascii="Times New Roman" w:hAnsi="Times New Roman" w:eastAsia="宋体" w:cs="Times New Roman"/>
                      <w:sz w:val="21"/>
                      <w:szCs w:val="21"/>
                      <w:u w:val="single"/>
                      <w:vertAlign w:val="subscript"/>
                    </w:rPr>
                    <w:t>5</w:t>
                  </w:r>
                </w:p>
              </w:tc>
              <w:tc>
                <w:tcPr>
                  <w:tcW w:w="732" w:type="pct"/>
                  <w:tcBorders>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1.9-2.1</w:t>
                  </w:r>
                </w:p>
              </w:tc>
              <w:tc>
                <w:tcPr>
                  <w:tcW w:w="551" w:type="pct"/>
                  <w:tcBorders>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2</w:t>
                  </w:r>
                </w:p>
              </w:tc>
              <w:tc>
                <w:tcPr>
                  <w:tcW w:w="522"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sz w:val="21"/>
                      <w:szCs w:val="21"/>
                      <w:u w:val="single"/>
                    </w:rPr>
                    <w:t>0</w:t>
                  </w:r>
                </w:p>
              </w:tc>
              <w:tc>
                <w:tcPr>
                  <w:tcW w:w="583"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w:t>
                  </w:r>
                </w:p>
              </w:tc>
              <w:tc>
                <w:tcPr>
                  <w:tcW w:w="683"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≤4</w:t>
                  </w:r>
                </w:p>
              </w:tc>
              <w:tc>
                <w:tcPr>
                  <w:tcW w:w="760" w:type="pct"/>
                  <w:tcBorders>
                    <w:tl2br w:val="nil"/>
                    <w:tr2bl w:val="nil"/>
                  </w:tcBorders>
                  <w:noWrap w:val="0"/>
                  <w:vAlign w:val="center"/>
                </w:tcPr>
                <w:p>
                  <w:pPr>
                    <w:snapToGrid w:val="0"/>
                    <w:spacing w:line="240" w:lineRule="auto"/>
                    <w:ind w:left="0" w:leftChars="0"/>
                    <w:jc w:val="center"/>
                    <w:textAlignment w:val="baseline"/>
                    <w:rPr>
                      <w:rFonts w:hint="eastAsia" w:ascii="Times New Roman" w:hAnsi="Times New Roman" w:eastAsia="宋体" w:cs="Times New Roman"/>
                      <w:sz w:val="21"/>
                      <w:szCs w:val="21"/>
                      <w:u w:val="single"/>
                      <w:lang w:eastAsia="zh-CN"/>
                    </w:rPr>
                  </w:pPr>
                  <w:r>
                    <w:rPr>
                      <w:rFonts w:hint="eastAsia" w:ascii="Times New Roman" w:hAnsi="Times New Roman" w:eastAsia="宋体" w:cs="Times New Roman"/>
                      <w:sz w:val="21"/>
                      <w:szCs w:val="21"/>
                      <w:u w:val="single"/>
                      <w:lang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499" w:type="pct"/>
                  <w:vMerge w:val="continue"/>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p>
              </w:tc>
              <w:tc>
                <w:tcPr>
                  <w:tcW w:w="665"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总磷</w:t>
                  </w:r>
                </w:p>
              </w:tc>
              <w:tc>
                <w:tcPr>
                  <w:tcW w:w="732" w:type="pct"/>
                  <w:tcBorders>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0.01-0.02</w:t>
                  </w:r>
                </w:p>
              </w:tc>
              <w:tc>
                <w:tcPr>
                  <w:tcW w:w="551" w:type="pct"/>
                  <w:tcBorders>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0.013</w:t>
                  </w:r>
                </w:p>
              </w:tc>
              <w:tc>
                <w:tcPr>
                  <w:tcW w:w="522"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sz w:val="21"/>
                      <w:szCs w:val="21"/>
                      <w:u w:val="single"/>
                    </w:rPr>
                    <w:t>0</w:t>
                  </w:r>
                </w:p>
              </w:tc>
              <w:tc>
                <w:tcPr>
                  <w:tcW w:w="583"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w:t>
                  </w:r>
                </w:p>
              </w:tc>
              <w:tc>
                <w:tcPr>
                  <w:tcW w:w="683"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w:t>
                  </w:r>
                  <w:r>
                    <w:rPr>
                      <w:rFonts w:hint="eastAsia" w:ascii="Times New Roman" w:hAnsi="Times New Roman" w:eastAsia="宋体" w:cs="Times New Roman"/>
                      <w:sz w:val="21"/>
                      <w:szCs w:val="21"/>
                      <w:u w:val="single"/>
                      <w:lang w:val="en-US" w:eastAsia="zh-CN"/>
                    </w:rPr>
                    <w:t>05</w:t>
                  </w:r>
                </w:p>
              </w:tc>
              <w:tc>
                <w:tcPr>
                  <w:tcW w:w="760" w:type="pct"/>
                  <w:tcBorders>
                    <w:tl2br w:val="nil"/>
                    <w:tr2bl w:val="nil"/>
                  </w:tcBorders>
                  <w:noWrap w:val="0"/>
                  <w:vAlign w:val="center"/>
                </w:tcPr>
                <w:p>
                  <w:pPr>
                    <w:snapToGrid w:val="0"/>
                    <w:spacing w:line="240" w:lineRule="auto"/>
                    <w:ind w:left="0" w:leftChars="0"/>
                    <w:jc w:val="center"/>
                    <w:textAlignment w:val="baseline"/>
                    <w:rPr>
                      <w:rFonts w:hint="eastAsia" w:ascii="Times New Roman" w:hAnsi="Times New Roman" w:eastAsia="宋体" w:cs="Times New Roman"/>
                      <w:sz w:val="21"/>
                      <w:szCs w:val="21"/>
                      <w:u w:val="single"/>
                      <w:lang w:eastAsia="zh-CN"/>
                    </w:rPr>
                  </w:pPr>
                  <w:r>
                    <w:rPr>
                      <w:rFonts w:hint="eastAsia" w:ascii="Times New Roman" w:hAnsi="Times New Roman" w:eastAsia="宋体" w:cs="Times New Roman"/>
                      <w:sz w:val="21"/>
                      <w:szCs w:val="21"/>
                      <w:u w:val="single"/>
                      <w:lang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9" w:type="pct"/>
                  <w:vMerge w:val="continue"/>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p>
              </w:tc>
              <w:tc>
                <w:tcPr>
                  <w:tcW w:w="665"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NH</w:t>
                  </w:r>
                  <w:r>
                    <w:rPr>
                      <w:rFonts w:hint="default" w:ascii="Times New Roman" w:hAnsi="Times New Roman" w:eastAsia="宋体" w:cs="Times New Roman"/>
                      <w:sz w:val="21"/>
                      <w:szCs w:val="21"/>
                      <w:u w:val="single"/>
                      <w:vertAlign w:val="subscript"/>
                    </w:rPr>
                    <w:t>3</w:t>
                  </w:r>
                  <w:r>
                    <w:rPr>
                      <w:rFonts w:hint="default" w:ascii="Times New Roman" w:hAnsi="Times New Roman" w:eastAsia="宋体" w:cs="Times New Roman"/>
                      <w:sz w:val="21"/>
                      <w:szCs w:val="21"/>
                      <w:u w:val="single"/>
                    </w:rPr>
                    <w:t>-N</w:t>
                  </w:r>
                </w:p>
              </w:tc>
              <w:tc>
                <w:tcPr>
                  <w:tcW w:w="732" w:type="pct"/>
                  <w:tcBorders>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0.121-0.158</w:t>
                  </w:r>
                </w:p>
              </w:tc>
              <w:tc>
                <w:tcPr>
                  <w:tcW w:w="551" w:type="pct"/>
                  <w:tcBorders>
                    <w:tl2br w:val="nil"/>
                    <w:tr2bl w:val="nil"/>
                  </w:tcBorders>
                  <w:noWrap w:val="0"/>
                  <w:vAlign w:val="center"/>
                </w:tcPr>
                <w:p>
                  <w:pPr>
                    <w:snapToGrid w:val="0"/>
                    <w:spacing w:line="240" w:lineRule="auto"/>
                    <w:ind w:left="0" w:leftChars="0"/>
                    <w:jc w:val="center"/>
                    <w:rPr>
                      <w:rFonts w:hint="default" w:ascii="Times New Roman" w:hAnsi="Times New Roman" w:eastAsia="宋体" w:cs="Times New Roman"/>
                      <w:sz w:val="21"/>
                      <w:szCs w:val="21"/>
                      <w:u w:val="single"/>
                      <w:lang w:val="en-US" w:eastAsia="zh-CN"/>
                    </w:rPr>
                  </w:pPr>
                  <w:r>
                    <w:rPr>
                      <w:rFonts w:hint="eastAsia" w:ascii="Times New Roman" w:hAnsi="Times New Roman" w:eastAsia="宋体" w:cs="Times New Roman"/>
                      <w:sz w:val="21"/>
                      <w:szCs w:val="21"/>
                      <w:u w:val="single"/>
                      <w:lang w:val="en-US" w:eastAsia="zh-CN"/>
                    </w:rPr>
                    <w:t>0.139</w:t>
                  </w:r>
                </w:p>
              </w:tc>
              <w:tc>
                <w:tcPr>
                  <w:tcW w:w="522"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sz w:val="21"/>
                      <w:szCs w:val="21"/>
                      <w:u w:val="single"/>
                    </w:rPr>
                    <w:t>0</w:t>
                  </w:r>
                </w:p>
              </w:tc>
              <w:tc>
                <w:tcPr>
                  <w:tcW w:w="583"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0</w:t>
                  </w:r>
                </w:p>
              </w:tc>
              <w:tc>
                <w:tcPr>
                  <w:tcW w:w="683" w:type="pct"/>
                  <w:tcBorders>
                    <w:tl2br w:val="nil"/>
                    <w:tr2bl w:val="nil"/>
                  </w:tcBorders>
                  <w:noWrap w:val="0"/>
                  <w:vAlign w:val="center"/>
                </w:tcPr>
                <w:p>
                  <w:pPr>
                    <w:snapToGrid w:val="0"/>
                    <w:spacing w:line="240" w:lineRule="auto"/>
                    <w:ind w:left="0" w:leftChars="0"/>
                    <w:jc w:val="center"/>
                    <w:textAlignment w:val="baseline"/>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rPr>
                    <w:t>≤1.0</w:t>
                  </w:r>
                </w:p>
              </w:tc>
              <w:tc>
                <w:tcPr>
                  <w:tcW w:w="760" w:type="pct"/>
                  <w:tcBorders>
                    <w:tl2br w:val="nil"/>
                    <w:tr2bl w:val="nil"/>
                  </w:tcBorders>
                  <w:noWrap w:val="0"/>
                  <w:vAlign w:val="center"/>
                </w:tcPr>
                <w:p>
                  <w:pPr>
                    <w:snapToGrid w:val="0"/>
                    <w:spacing w:line="240" w:lineRule="auto"/>
                    <w:ind w:left="0" w:leftChars="0"/>
                    <w:jc w:val="center"/>
                    <w:textAlignment w:val="baseline"/>
                    <w:rPr>
                      <w:rFonts w:hint="eastAsia" w:ascii="Times New Roman" w:hAnsi="Times New Roman" w:eastAsia="宋体" w:cs="Times New Roman"/>
                      <w:sz w:val="21"/>
                      <w:szCs w:val="21"/>
                      <w:u w:val="single"/>
                      <w:lang w:eastAsia="zh-CN"/>
                    </w:rPr>
                  </w:pPr>
                  <w:r>
                    <w:rPr>
                      <w:rFonts w:hint="eastAsia" w:ascii="Times New Roman" w:hAnsi="Times New Roman" w:eastAsia="宋体" w:cs="Times New Roman"/>
                      <w:sz w:val="21"/>
                      <w:szCs w:val="21"/>
                      <w:u w:val="single"/>
                      <w:lang w:eastAsia="zh-CN"/>
                    </w:rPr>
                    <w:t>是</w:t>
                  </w:r>
                </w:p>
              </w:tc>
            </w:tr>
          </w:tbl>
          <w:p>
            <w:pPr>
              <w:tabs>
                <w:tab w:val="left" w:pos="1021"/>
              </w:tabs>
              <w:spacing w:line="360" w:lineRule="auto"/>
              <w:ind w:firstLine="480" w:firstLineChars="200"/>
              <w:rPr>
                <w:rFonts w:ascii="Times New Roman" w:hAnsi="Times New Roman" w:eastAsia="宋体" w:cs="Times New Roman"/>
                <w:color w:val="auto"/>
                <w:u w:val="single"/>
              </w:rPr>
            </w:pPr>
            <w:r>
              <w:rPr>
                <w:rFonts w:hint="default" w:ascii="Times New Roman" w:hAnsi="Times New Roman" w:eastAsia="宋体" w:cs="Times New Roman"/>
                <w:color w:val="auto"/>
                <w:spacing w:val="0"/>
                <w:u w:val="single"/>
                <w:lang w:val="en-US" w:eastAsia="zh-CN"/>
              </w:rPr>
              <w:t>由表</w:t>
            </w:r>
            <w:r>
              <w:rPr>
                <w:rFonts w:hint="eastAsia" w:ascii="Times New Roman" w:hAnsi="Times New Roman" w:eastAsia="宋体" w:cs="Times New Roman"/>
                <w:color w:val="auto"/>
                <w:spacing w:val="0"/>
                <w:u w:val="single"/>
                <w:lang w:val="en-US" w:eastAsia="zh-CN"/>
              </w:rPr>
              <w:t>3-3、3-4和3-5</w:t>
            </w:r>
            <w:r>
              <w:rPr>
                <w:rFonts w:hint="default" w:ascii="Times New Roman" w:hAnsi="Times New Roman" w:eastAsia="宋体" w:cs="Times New Roman"/>
                <w:color w:val="auto"/>
                <w:spacing w:val="0"/>
                <w:u w:val="single"/>
                <w:lang w:val="en-US" w:eastAsia="zh-CN"/>
              </w:rPr>
              <w:t>可</w:t>
            </w:r>
            <w:r>
              <w:rPr>
                <w:rFonts w:hint="eastAsia" w:ascii="Times New Roman" w:hAnsi="Times New Roman" w:eastAsia="宋体" w:cs="Times New Roman"/>
                <w:color w:val="auto"/>
                <w:spacing w:val="0"/>
                <w:u w:val="single"/>
                <w:lang w:val="en-US" w:eastAsia="zh-CN"/>
              </w:rPr>
              <w:t>知</w:t>
            </w:r>
            <w:r>
              <w:rPr>
                <w:rFonts w:hint="default" w:ascii="Times New Roman" w:hAnsi="Times New Roman" w:eastAsia="宋体" w:cs="Times New Roman"/>
                <w:color w:val="auto"/>
                <w:spacing w:val="0"/>
                <w:u w:val="single"/>
                <w:lang w:val="en-US" w:eastAsia="zh-CN"/>
              </w:rPr>
              <w:t>，</w:t>
            </w:r>
            <w:r>
              <w:rPr>
                <w:rFonts w:hint="eastAsia" w:ascii="Times New Roman" w:hAnsi="Times New Roman" w:eastAsia="宋体" w:cs="Times New Roman"/>
                <w:color w:val="auto"/>
                <w:spacing w:val="0"/>
                <w:u w:val="single"/>
                <w:lang w:val="en-US" w:eastAsia="zh-CN"/>
              </w:rPr>
              <w:t>项目所在区域</w:t>
            </w:r>
            <w:r>
              <w:rPr>
                <w:rFonts w:ascii="Times New Roman" w:hAnsi="Times New Roman" w:eastAsia="宋体" w:cs="Times New Roman"/>
                <w:color w:val="auto"/>
                <w:u w:val="single"/>
              </w:rPr>
              <w:t>各监测断面各监测因子均满足《地表水环境质量标准》（GB3838-2002）中的Ⅲ类水质要求。</w:t>
            </w:r>
          </w:p>
          <w:p>
            <w:pPr>
              <w:ind w:firstLine="480" w:firstLineChars="200"/>
              <w:rPr>
                <w:rFonts w:hint="eastAsia" w:ascii="Times New Roman" w:hAnsi="Times New Roman" w:cs="Times New Roman" w:eastAsiaTheme="minorEastAsia"/>
                <w:highlight w:val="none"/>
                <w:u w:val="none"/>
                <w:lang w:eastAsia="zh-CN"/>
              </w:rPr>
            </w:pPr>
            <w:r>
              <w:rPr>
                <w:rFonts w:hint="eastAsia" w:ascii="Times New Roman" w:hAnsi="Times New Roman" w:cs="Times New Roman"/>
                <w:color w:val="auto"/>
                <w:highlight w:val="none"/>
              </w:rPr>
              <w:t>为了解</w:t>
            </w:r>
            <w:r>
              <w:rPr>
                <w:rFonts w:hint="eastAsia" w:ascii="Times New Roman" w:hAnsi="Times New Roman" w:cs="Times New Roman"/>
                <w:color w:val="auto"/>
                <w:highlight w:val="none"/>
                <w:lang w:eastAsia="zh-CN"/>
              </w:rPr>
              <w:t>石中排渠、</w:t>
            </w:r>
            <w:r>
              <w:rPr>
                <w:rFonts w:hint="eastAsia" w:ascii="Times New Roman" w:hAnsi="Times New Roman" w:cs="Times New Roman"/>
                <w:highlight w:val="none"/>
                <w:u w:val="none"/>
              </w:rPr>
              <w:t>本</w:t>
            </w:r>
            <w:r>
              <w:rPr>
                <w:rFonts w:hint="eastAsia" w:ascii="Times New Roman" w:hAnsi="Times New Roman" w:cs="Times New Roman"/>
                <w:highlight w:val="none"/>
                <w:u w:val="none"/>
                <w:lang w:eastAsia="zh-CN"/>
              </w:rPr>
              <w:t>项目委托湖南科准检测技术有限公司</w:t>
            </w:r>
            <w:r>
              <w:rPr>
                <w:rFonts w:hint="eastAsia" w:ascii="Times New Roman" w:hAnsi="Times New Roman" w:cs="Times New Roman"/>
                <w:highlight w:val="none"/>
                <w:u w:val="none"/>
              </w:rPr>
              <w:t>于20</w:t>
            </w:r>
            <w:r>
              <w:rPr>
                <w:rFonts w:hint="eastAsia" w:ascii="Times New Roman" w:hAnsi="Times New Roman" w:cs="Times New Roman"/>
                <w:highlight w:val="none"/>
                <w:u w:val="none"/>
                <w:lang w:val="en-US" w:eastAsia="zh-CN"/>
              </w:rPr>
              <w:t>20</w:t>
            </w:r>
            <w:r>
              <w:rPr>
                <w:rFonts w:hint="eastAsia" w:ascii="Times New Roman" w:hAnsi="Times New Roman" w:cs="Times New Roman"/>
                <w:highlight w:val="none"/>
                <w:u w:val="none"/>
              </w:rPr>
              <w:t>年</w:t>
            </w:r>
            <w:r>
              <w:rPr>
                <w:rFonts w:hint="eastAsia" w:ascii="Times New Roman" w:hAnsi="Times New Roman" w:cs="Times New Roman"/>
                <w:highlight w:val="none"/>
                <w:u w:val="none"/>
                <w:lang w:val="en-US" w:eastAsia="zh-CN"/>
              </w:rPr>
              <w:t>7</w:t>
            </w:r>
            <w:r>
              <w:rPr>
                <w:rFonts w:hint="eastAsia" w:ascii="Times New Roman" w:hAnsi="Times New Roman" w:cs="Times New Roman"/>
                <w:highlight w:val="none"/>
                <w:u w:val="none"/>
              </w:rPr>
              <w:t>月</w:t>
            </w:r>
            <w:r>
              <w:rPr>
                <w:rFonts w:hint="eastAsia" w:ascii="Times New Roman" w:hAnsi="Times New Roman" w:cs="Times New Roman"/>
                <w:highlight w:val="none"/>
                <w:u w:val="none"/>
                <w:lang w:val="en-US" w:eastAsia="zh-CN"/>
              </w:rPr>
              <w:t>1</w:t>
            </w:r>
            <w:r>
              <w:rPr>
                <w:rFonts w:hint="eastAsia" w:ascii="Times New Roman" w:hAnsi="Times New Roman" w:cs="Times New Roman"/>
                <w:highlight w:val="none"/>
                <w:u w:val="none"/>
              </w:rPr>
              <w:t>1~</w:t>
            </w:r>
            <w:r>
              <w:rPr>
                <w:rFonts w:hint="eastAsia" w:ascii="Times New Roman" w:hAnsi="Times New Roman" w:cs="Times New Roman"/>
                <w:highlight w:val="none"/>
                <w:u w:val="none"/>
                <w:lang w:val="en-US" w:eastAsia="zh-CN"/>
              </w:rPr>
              <w:t>1</w:t>
            </w:r>
            <w:r>
              <w:rPr>
                <w:rFonts w:hint="eastAsia" w:ascii="Times New Roman" w:hAnsi="Times New Roman" w:cs="Times New Roman"/>
                <w:highlight w:val="none"/>
                <w:u w:val="none"/>
              </w:rPr>
              <w:t>3日</w:t>
            </w:r>
            <w:r>
              <w:rPr>
                <w:rFonts w:hint="eastAsia" w:ascii="Times New Roman" w:hAnsi="Times New Roman" w:cs="Times New Roman"/>
                <w:highlight w:val="none"/>
                <w:u w:val="none"/>
                <w:lang w:eastAsia="zh-CN"/>
              </w:rPr>
              <w:t>对项目南侧的石中排渠做了现状监测</w:t>
            </w:r>
            <w:r>
              <w:rPr>
                <w:rFonts w:hint="eastAsia" w:ascii="Times New Roman" w:hAnsi="Times New Roman" w:cs="Times New Roman"/>
                <w:highlight w:val="none"/>
                <w:u w:val="none"/>
              </w:rPr>
              <w:t>。</w:t>
            </w:r>
            <w:r>
              <w:rPr>
                <w:rFonts w:hint="eastAsia" w:ascii="Times New Roman" w:hAnsi="Times New Roman" w:cs="Times New Roman"/>
                <w:highlight w:val="none"/>
                <w:u w:val="none"/>
                <w:lang w:eastAsia="zh-CN"/>
              </w:rPr>
              <w:t>监测结果见下表：</w:t>
            </w:r>
          </w:p>
          <w:p>
            <w:pPr>
              <w:pStyle w:val="11"/>
              <w:spacing w:after="0" w:line="360" w:lineRule="auto"/>
              <w:jc w:val="center"/>
              <w:rPr>
                <w:rFonts w:hint="eastAsia" w:ascii="Times New Roman" w:hAnsi="Times New Roman" w:cs="Times New Roman"/>
                <w:b/>
                <w:bCs/>
                <w:highlight w:val="none"/>
                <w:u w:val="none"/>
              </w:rPr>
            </w:pPr>
            <w:r>
              <w:rPr>
                <w:rFonts w:hint="eastAsia" w:ascii="Times New Roman" w:hAnsi="Times New Roman" w:cs="Times New Roman"/>
                <w:b/>
                <w:bCs/>
                <w:highlight w:val="none"/>
                <w:u w:val="none"/>
              </w:rPr>
              <w:t>表3-</w:t>
            </w:r>
            <w:r>
              <w:rPr>
                <w:rFonts w:hint="eastAsia" w:ascii="Times New Roman" w:hAnsi="Times New Roman" w:cs="Times New Roman"/>
                <w:b/>
                <w:bCs/>
                <w:highlight w:val="none"/>
                <w:u w:val="none"/>
                <w:lang w:val="en-US" w:eastAsia="zh-CN"/>
              </w:rPr>
              <w:t>6</w:t>
            </w:r>
            <w:r>
              <w:rPr>
                <w:rFonts w:hint="eastAsia" w:ascii="Times New Roman" w:hAnsi="Times New Roman" w:cs="Times New Roman"/>
                <w:b/>
                <w:bCs/>
                <w:highlight w:val="none"/>
                <w:u w:val="none"/>
              </w:rPr>
              <w:t xml:space="preserve">  </w:t>
            </w:r>
            <w:r>
              <w:rPr>
                <w:rFonts w:hint="eastAsia" w:ascii="Times New Roman" w:hAnsi="Times New Roman" w:cs="Times New Roman"/>
                <w:b/>
                <w:bCs/>
                <w:highlight w:val="none"/>
                <w:u w:val="none"/>
                <w:lang w:eastAsia="zh-CN"/>
              </w:rPr>
              <w:t>石中排渠（监测断面）</w:t>
            </w:r>
            <w:r>
              <w:rPr>
                <w:rFonts w:hint="eastAsia" w:ascii="Times New Roman" w:hAnsi="Times New Roman" w:cs="Times New Roman"/>
                <w:b/>
                <w:bCs/>
                <w:highlight w:val="none"/>
                <w:u w:val="none"/>
              </w:rPr>
              <w:t>水质监测结果</w:t>
            </w:r>
          </w:p>
          <w:tbl>
            <w:tblPr>
              <w:tblStyle w:val="32"/>
              <w:tblW w:w="4997"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030"/>
              <w:gridCol w:w="2249"/>
              <w:gridCol w:w="822"/>
              <w:gridCol w:w="1059"/>
              <w:gridCol w:w="1211"/>
              <w:gridCol w:w="1280"/>
              <w:gridCol w:w="856"/>
              <w:gridCol w:w="541"/>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569" w:type="pct"/>
                  <w:vMerge w:val="restar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b/>
                      <w:bCs/>
                      <w:sz w:val="21"/>
                      <w:szCs w:val="21"/>
                      <w:highlight w:val="none"/>
                      <w:lang w:eastAsia="zh-CN"/>
                    </w:rPr>
                  </w:pPr>
                  <w:r>
                    <w:rPr>
                      <w:rFonts w:hint="eastAsia" w:ascii="Times New Roman" w:hAnsi="Times New Roman" w:eastAsia="宋体" w:cs="Times New Roman"/>
                      <w:b/>
                      <w:bCs/>
                      <w:sz w:val="21"/>
                      <w:szCs w:val="21"/>
                      <w:highlight w:val="none"/>
                      <w:lang w:eastAsia="zh-CN"/>
                    </w:rPr>
                    <w:t>监</w:t>
                  </w:r>
                  <w:r>
                    <w:rPr>
                      <w:rFonts w:hint="default" w:ascii="Times New Roman" w:hAnsi="Times New Roman" w:eastAsia="宋体" w:cs="Times New Roman"/>
                      <w:b/>
                      <w:bCs/>
                      <w:sz w:val="21"/>
                      <w:szCs w:val="21"/>
                      <w:highlight w:val="none"/>
                    </w:rPr>
                    <w:t>测</w:t>
                  </w:r>
                  <w:r>
                    <w:rPr>
                      <w:rFonts w:hint="default" w:ascii="Times New Roman" w:hAnsi="Times New Roman" w:eastAsia="宋体" w:cs="Times New Roman"/>
                      <w:b/>
                      <w:bCs/>
                      <w:sz w:val="21"/>
                      <w:szCs w:val="21"/>
                      <w:highlight w:val="none"/>
                      <w:lang w:eastAsia="zh-CN"/>
                    </w:rPr>
                    <w:t>点位</w:t>
                  </w:r>
                </w:p>
              </w:tc>
              <w:tc>
                <w:tcPr>
                  <w:tcW w:w="1242" w:type="pct"/>
                  <w:vMerge w:val="restar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b/>
                      <w:bCs/>
                      <w:sz w:val="21"/>
                      <w:szCs w:val="21"/>
                      <w:highlight w:val="none"/>
                    </w:rPr>
                  </w:pPr>
                  <w:r>
                    <w:rPr>
                      <w:rFonts w:hint="eastAsia" w:ascii="Times New Roman" w:hAnsi="Times New Roman" w:eastAsia="宋体" w:cs="Times New Roman"/>
                      <w:b/>
                      <w:bCs/>
                      <w:sz w:val="21"/>
                      <w:szCs w:val="21"/>
                      <w:highlight w:val="none"/>
                      <w:lang w:eastAsia="zh-CN"/>
                    </w:rPr>
                    <w:t>监</w:t>
                  </w:r>
                  <w:r>
                    <w:rPr>
                      <w:rFonts w:hint="default" w:ascii="Times New Roman" w:hAnsi="Times New Roman" w:eastAsia="宋体" w:cs="Times New Roman"/>
                      <w:b/>
                      <w:bCs/>
                      <w:sz w:val="21"/>
                      <w:szCs w:val="21"/>
                      <w:highlight w:val="none"/>
                    </w:rPr>
                    <w:t>测因子</w:t>
                  </w:r>
                </w:p>
              </w:tc>
              <w:tc>
                <w:tcPr>
                  <w:tcW w:w="454" w:type="pct"/>
                  <w:vMerge w:val="restar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单位</w:t>
                  </w:r>
                </w:p>
              </w:tc>
              <w:tc>
                <w:tcPr>
                  <w:tcW w:w="1961" w:type="pct"/>
                  <w:gridSpan w:val="3"/>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b/>
                      <w:bCs/>
                      <w:sz w:val="21"/>
                      <w:szCs w:val="21"/>
                      <w:highlight w:val="none"/>
                    </w:rPr>
                  </w:pPr>
                  <w:r>
                    <w:rPr>
                      <w:rFonts w:hint="eastAsia" w:ascii="Times New Roman" w:hAnsi="Times New Roman" w:eastAsia="宋体" w:cs="Times New Roman"/>
                      <w:b/>
                      <w:bCs/>
                      <w:sz w:val="21"/>
                      <w:szCs w:val="21"/>
                      <w:highlight w:val="none"/>
                      <w:lang w:eastAsia="zh-CN"/>
                    </w:rPr>
                    <w:t>监</w:t>
                  </w:r>
                  <w:r>
                    <w:rPr>
                      <w:rFonts w:hint="default" w:ascii="Times New Roman" w:hAnsi="Times New Roman" w:eastAsia="宋体" w:cs="Times New Roman"/>
                      <w:b/>
                      <w:bCs/>
                      <w:sz w:val="21"/>
                      <w:szCs w:val="21"/>
                      <w:highlight w:val="none"/>
                    </w:rPr>
                    <w:t>测结果</w:t>
                  </w:r>
                </w:p>
              </w:tc>
              <w:tc>
                <w:tcPr>
                  <w:tcW w:w="473" w:type="pct"/>
                  <w:vMerge w:val="restar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eastAsia" w:ascii="Times New Roman" w:hAnsi="Times New Roman" w:eastAsia="宋体" w:cs="Times New Roman"/>
                      <w:b/>
                      <w:bCs/>
                      <w:sz w:val="21"/>
                      <w:szCs w:val="21"/>
                      <w:highlight w:val="none"/>
                      <w:lang w:eastAsia="zh-CN"/>
                    </w:rPr>
                  </w:pPr>
                  <w:r>
                    <w:rPr>
                      <w:rFonts w:hint="eastAsia" w:ascii="Times New Roman" w:hAnsi="Times New Roman" w:eastAsia="宋体" w:cs="Times New Roman"/>
                      <w:b/>
                      <w:bCs/>
                      <w:sz w:val="21"/>
                      <w:szCs w:val="21"/>
                      <w:highlight w:val="none"/>
                      <w:lang w:eastAsia="zh-CN"/>
                    </w:rPr>
                    <w:t>标准值</w:t>
                  </w:r>
                </w:p>
              </w:tc>
              <w:tc>
                <w:tcPr>
                  <w:tcW w:w="298" w:type="pct"/>
                  <w:vMerge w:val="restar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b/>
                      <w:bCs/>
                      <w:sz w:val="21"/>
                      <w:szCs w:val="21"/>
                      <w:highlight w:val="none"/>
                      <w:lang w:eastAsia="zh-CN"/>
                    </w:rPr>
                  </w:pPr>
                  <w:r>
                    <w:rPr>
                      <w:rFonts w:hint="eastAsia" w:ascii="Times New Roman" w:hAnsi="Times New Roman" w:eastAsia="宋体" w:cs="Times New Roman"/>
                      <w:b/>
                      <w:bCs/>
                      <w:sz w:val="21"/>
                      <w:szCs w:val="21"/>
                      <w:highlight w:val="none"/>
                      <w:lang w:eastAsia="zh-CN"/>
                    </w:rPr>
                    <w:t>是否达标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569" w:type="pct"/>
                  <w:vMerge w:val="continue"/>
                  <w:tcBorders>
                    <w:bottom w:val="single" w:color="000000" w:sz="12" w:space="0"/>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b/>
                      <w:bCs/>
                      <w:sz w:val="21"/>
                      <w:szCs w:val="21"/>
                      <w:highlight w:val="none"/>
                    </w:rPr>
                  </w:pPr>
                </w:p>
              </w:tc>
              <w:tc>
                <w:tcPr>
                  <w:tcW w:w="1242" w:type="pct"/>
                  <w:vMerge w:val="continue"/>
                  <w:tcBorders>
                    <w:bottom w:val="single" w:color="000000" w:sz="12" w:space="0"/>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b/>
                      <w:bCs/>
                      <w:sz w:val="21"/>
                      <w:szCs w:val="21"/>
                      <w:highlight w:val="none"/>
                    </w:rPr>
                  </w:pPr>
                </w:p>
              </w:tc>
              <w:tc>
                <w:tcPr>
                  <w:tcW w:w="454" w:type="pct"/>
                  <w:vMerge w:val="continue"/>
                  <w:tcBorders>
                    <w:bottom w:val="single" w:color="000000" w:sz="12" w:space="0"/>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b/>
                      <w:bCs/>
                      <w:sz w:val="21"/>
                      <w:szCs w:val="21"/>
                      <w:highlight w:val="none"/>
                    </w:rPr>
                  </w:pPr>
                </w:p>
              </w:tc>
              <w:tc>
                <w:tcPr>
                  <w:tcW w:w="585" w:type="pct"/>
                  <w:tcBorders>
                    <w:bottom w:val="single" w:color="000000" w:sz="12" w:space="0"/>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7月11日</w:t>
                  </w:r>
                </w:p>
              </w:tc>
              <w:tc>
                <w:tcPr>
                  <w:tcW w:w="669" w:type="pct"/>
                  <w:tcBorders>
                    <w:bottom w:val="single" w:color="000000" w:sz="12" w:space="0"/>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7月12日</w:t>
                  </w:r>
                </w:p>
              </w:tc>
              <w:tc>
                <w:tcPr>
                  <w:tcW w:w="707" w:type="pct"/>
                  <w:tcBorders>
                    <w:bottom w:val="single" w:color="000000" w:sz="12" w:space="0"/>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7月13日</w:t>
                  </w:r>
                </w:p>
              </w:tc>
              <w:tc>
                <w:tcPr>
                  <w:tcW w:w="473" w:type="pct"/>
                  <w:vMerge w:val="continue"/>
                  <w:tcBorders>
                    <w:bottom w:val="single" w:color="000000" w:sz="12" w:space="0"/>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b/>
                      <w:bCs/>
                      <w:sz w:val="21"/>
                      <w:szCs w:val="21"/>
                      <w:highlight w:val="none"/>
                      <w:lang w:val="en-US" w:eastAsia="zh-CN"/>
                    </w:rPr>
                  </w:pPr>
                </w:p>
              </w:tc>
              <w:tc>
                <w:tcPr>
                  <w:tcW w:w="298" w:type="pct"/>
                  <w:vMerge w:val="continue"/>
                  <w:tcBorders>
                    <w:bottom w:val="single" w:color="000000" w:sz="12" w:space="0"/>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b/>
                      <w:bCs/>
                      <w:sz w:val="21"/>
                      <w:szCs w:val="21"/>
                      <w:highlight w:val="none"/>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restart"/>
                  <w:tcBorders>
                    <w:top w:val="single" w:color="000000" w:sz="12" w:space="0"/>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W1污水处理厂排污口上游200m</w:t>
                  </w:r>
                </w:p>
              </w:tc>
              <w:tc>
                <w:tcPr>
                  <w:tcW w:w="1242" w:type="pct"/>
                  <w:tcBorders>
                    <w:top w:val="single" w:color="000000" w:sz="12" w:space="0"/>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pH</w:t>
                  </w:r>
                </w:p>
              </w:tc>
              <w:tc>
                <w:tcPr>
                  <w:tcW w:w="454" w:type="pct"/>
                  <w:tcBorders>
                    <w:top w:val="single" w:color="000000" w:sz="12" w:space="0"/>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val="en-US" w:eastAsia="zh-CN"/>
                    </w:rPr>
                    <w:t>无量纲</w:t>
                  </w:r>
                </w:p>
              </w:tc>
              <w:tc>
                <w:tcPr>
                  <w:tcW w:w="585" w:type="pct"/>
                  <w:tcBorders>
                    <w:top w:val="single" w:color="000000" w:sz="12" w:space="0"/>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7.22</w:t>
                  </w:r>
                </w:p>
              </w:tc>
              <w:tc>
                <w:tcPr>
                  <w:tcW w:w="669" w:type="pct"/>
                  <w:tcBorders>
                    <w:top w:val="single" w:color="000000" w:sz="12" w:space="0"/>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7.24</w:t>
                  </w:r>
                </w:p>
              </w:tc>
              <w:tc>
                <w:tcPr>
                  <w:tcW w:w="707" w:type="pct"/>
                  <w:tcBorders>
                    <w:top w:val="single" w:color="000000" w:sz="12" w:space="0"/>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7.21</w:t>
                  </w:r>
                </w:p>
              </w:tc>
              <w:tc>
                <w:tcPr>
                  <w:tcW w:w="473" w:type="pct"/>
                  <w:tcBorders>
                    <w:top w:val="single" w:color="000000" w:sz="12" w:space="0"/>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6-9</w:t>
                  </w:r>
                </w:p>
              </w:tc>
              <w:tc>
                <w:tcPr>
                  <w:tcW w:w="298" w:type="pct"/>
                  <w:tcBorders>
                    <w:top w:val="single" w:color="000000" w:sz="12" w:space="0"/>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124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溶解氧</w:t>
                  </w:r>
                </w:p>
              </w:tc>
              <w:tc>
                <w:tcPr>
                  <w:tcW w:w="45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mg/</w:t>
                  </w:r>
                  <w:r>
                    <w:rPr>
                      <w:rFonts w:hint="default" w:ascii="Times New Roman" w:hAnsi="Times New Roman" w:eastAsia="宋体" w:cs="Times New Roman"/>
                      <w:sz w:val="21"/>
                      <w:szCs w:val="21"/>
                      <w:highlight w:val="none"/>
                      <w:lang w:val="en-US" w:eastAsia="zh-CN"/>
                    </w:rPr>
                    <w:t>L</w:t>
                  </w:r>
                </w:p>
              </w:tc>
              <w:tc>
                <w:tcPr>
                  <w:tcW w:w="58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6.5</w:t>
                  </w:r>
                </w:p>
              </w:tc>
              <w:tc>
                <w:tcPr>
                  <w:tcW w:w="669"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6.4</w:t>
                  </w:r>
                </w:p>
              </w:tc>
              <w:tc>
                <w:tcPr>
                  <w:tcW w:w="707"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6.5</w:t>
                  </w:r>
                </w:p>
              </w:tc>
              <w:tc>
                <w:tcPr>
                  <w:tcW w:w="473"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5</w:t>
                  </w:r>
                </w:p>
              </w:tc>
              <w:tc>
                <w:tcPr>
                  <w:tcW w:w="298"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124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化学需氧量</w:t>
                  </w:r>
                </w:p>
              </w:tc>
              <w:tc>
                <w:tcPr>
                  <w:tcW w:w="45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mg/</w:t>
                  </w:r>
                  <w:r>
                    <w:rPr>
                      <w:rFonts w:hint="default" w:ascii="Times New Roman" w:hAnsi="Times New Roman" w:eastAsia="宋体" w:cs="Times New Roman"/>
                      <w:sz w:val="21"/>
                      <w:szCs w:val="21"/>
                      <w:highlight w:val="none"/>
                      <w:lang w:val="en-US" w:eastAsia="zh-CN"/>
                    </w:rPr>
                    <w:t>L</w:t>
                  </w:r>
                </w:p>
              </w:tc>
              <w:tc>
                <w:tcPr>
                  <w:tcW w:w="1059" w:type="dxa"/>
                  <w:tcBorders>
                    <w:tl2br w:val="nil"/>
                    <w:tr2bl w:val="nil"/>
                  </w:tcBorders>
                  <w:vAlign w:val="center"/>
                </w:tcPr>
                <w:p>
                  <w:pPr>
                    <w:pStyle w:val="127"/>
                    <w:keepNext w:val="0"/>
                    <w:keepLines w:val="0"/>
                    <w:pageBreakBefore w:val="0"/>
                    <w:widowControl w:val="0"/>
                    <w:kinsoku/>
                    <w:wordWrap/>
                    <w:overflowPunct/>
                    <w:topLinePunct w:val="0"/>
                    <w:autoSpaceDE w:val="0"/>
                    <w:autoSpaceDN w:val="0"/>
                    <w:bidi w:val="0"/>
                    <w:adjustRightInd w:val="0"/>
                    <w:snapToGrid/>
                    <w:ind w:left="0" w:leftChars="0" w:right="0" w:rightChars="0"/>
                    <w:jc w:val="center"/>
                    <w:textAlignment w:val="auto"/>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11</w:t>
                  </w:r>
                </w:p>
              </w:tc>
              <w:tc>
                <w:tcPr>
                  <w:tcW w:w="1211" w:type="dxa"/>
                  <w:tcBorders>
                    <w:tl2br w:val="nil"/>
                    <w:tr2bl w:val="nil"/>
                  </w:tcBorders>
                  <w:vAlign w:val="center"/>
                </w:tcPr>
                <w:p>
                  <w:pPr>
                    <w:pStyle w:val="127"/>
                    <w:keepNext w:val="0"/>
                    <w:keepLines w:val="0"/>
                    <w:pageBreakBefore w:val="0"/>
                    <w:widowControl w:val="0"/>
                    <w:kinsoku/>
                    <w:wordWrap/>
                    <w:overflowPunct/>
                    <w:topLinePunct w:val="0"/>
                    <w:autoSpaceDE w:val="0"/>
                    <w:autoSpaceDN w:val="0"/>
                    <w:bidi w:val="0"/>
                    <w:adjustRightInd w:val="0"/>
                    <w:snapToGrid/>
                    <w:ind w:left="0" w:leftChars="0" w:right="0" w:rightChars="0"/>
                    <w:jc w:val="center"/>
                    <w:textAlignment w:val="auto"/>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12</w:t>
                  </w:r>
                </w:p>
              </w:tc>
              <w:tc>
                <w:tcPr>
                  <w:tcW w:w="1280" w:type="dxa"/>
                  <w:tcBorders>
                    <w:tl2br w:val="nil"/>
                    <w:tr2bl w:val="nil"/>
                  </w:tcBorders>
                  <w:vAlign w:val="center"/>
                </w:tcPr>
                <w:p>
                  <w:pPr>
                    <w:pStyle w:val="127"/>
                    <w:keepNext w:val="0"/>
                    <w:keepLines w:val="0"/>
                    <w:pageBreakBefore w:val="0"/>
                    <w:widowControl w:val="0"/>
                    <w:kinsoku/>
                    <w:wordWrap/>
                    <w:overflowPunct/>
                    <w:topLinePunct w:val="0"/>
                    <w:autoSpaceDE w:val="0"/>
                    <w:autoSpaceDN w:val="0"/>
                    <w:bidi w:val="0"/>
                    <w:adjustRightInd w:val="0"/>
                    <w:snapToGrid/>
                    <w:ind w:left="0" w:leftChars="0" w:right="0" w:rightChars="0"/>
                    <w:jc w:val="center"/>
                    <w:textAlignment w:val="auto"/>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11</w:t>
                  </w:r>
                </w:p>
              </w:tc>
              <w:tc>
                <w:tcPr>
                  <w:tcW w:w="473"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20</w:t>
                  </w:r>
                </w:p>
              </w:tc>
              <w:tc>
                <w:tcPr>
                  <w:tcW w:w="298"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124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五日生化需氧量</w:t>
                  </w:r>
                </w:p>
              </w:tc>
              <w:tc>
                <w:tcPr>
                  <w:tcW w:w="45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mg/</w:t>
                  </w:r>
                  <w:r>
                    <w:rPr>
                      <w:rFonts w:hint="default" w:ascii="Times New Roman" w:hAnsi="Times New Roman" w:eastAsia="宋体" w:cs="Times New Roman"/>
                      <w:sz w:val="21"/>
                      <w:szCs w:val="21"/>
                      <w:highlight w:val="none"/>
                      <w:lang w:val="en-US" w:eastAsia="zh-CN"/>
                    </w:rPr>
                    <w:t>L</w:t>
                  </w:r>
                </w:p>
              </w:tc>
              <w:tc>
                <w:tcPr>
                  <w:tcW w:w="1059" w:type="dxa"/>
                  <w:tcBorders>
                    <w:tl2br w:val="nil"/>
                    <w:tr2bl w:val="nil"/>
                  </w:tcBorders>
                  <w:vAlign w:val="center"/>
                </w:tcPr>
                <w:p>
                  <w:pPr>
                    <w:pStyle w:val="127"/>
                    <w:keepNext w:val="0"/>
                    <w:keepLines w:val="0"/>
                    <w:pageBreakBefore w:val="0"/>
                    <w:widowControl w:val="0"/>
                    <w:kinsoku/>
                    <w:wordWrap/>
                    <w:overflowPunct/>
                    <w:topLinePunct w:val="0"/>
                    <w:autoSpaceDE w:val="0"/>
                    <w:autoSpaceDN w:val="0"/>
                    <w:bidi w:val="0"/>
                    <w:adjustRightInd w:val="0"/>
                    <w:snapToGrid/>
                    <w:ind w:left="0" w:leftChars="0" w:right="0" w:rightChars="0"/>
                    <w:jc w:val="center"/>
                    <w:textAlignment w:val="auto"/>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2.2</w:t>
                  </w:r>
                </w:p>
              </w:tc>
              <w:tc>
                <w:tcPr>
                  <w:tcW w:w="1211" w:type="dxa"/>
                  <w:tcBorders>
                    <w:tl2br w:val="nil"/>
                    <w:tr2bl w:val="nil"/>
                  </w:tcBorders>
                  <w:vAlign w:val="center"/>
                </w:tcPr>
                <w:p>
                  <w:pPr>
                    <w:pStyle w:val="127"/>
                    <w:keepNext w:val="0"/>
                    <w:keepLines w:val="0"/>
                    <w:pageBreakBefore w:val="0"/>
                    <w:widowControl w:val="0"/>
                    <w:kinsoku/>
                    <w:wordWrap/>
                    <w:overflowPunct/>
                    <w:topLinePunct w:val="0"/>
                    <w:autoSpaceDE w:val="0"/>
                    <w:autoSpaceDN w:val="0"/>
                    <w:bidi w:val="0"/>
                    <w:adjustRightInd w:val="0"/>
                    <w:snapToGrid/>
                    <w:ind w:left="0" w:leftChars="0" w:right="0" w:rightChars="0"/>
                    <w:jc w:val="center"/>
                    <w:textAlignment w:val="auto"/>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2.4</w:t>
                  </w:r>
                </w:p>
              </w:tc>
              <w:tc>
                <w:tcPr>
                  <w:tcW w:w="1280" w:type="dxa"/>
                  <w:tcBorders>
                    <w:tl2br w:val="nil"/>
                    <w:tr2bl w:val="nil"/>
                  </w:tcBorders>
                  <w:vAlign w:val="center"/>
                </w:tcPr>
                <w:p>
                  <w:pPr>
                    <w:pStyle w:val="127"/>
                    <w:keepNext w:val="0"/>
                    <w:keepLines w:val="0"/>
                    <w:pageBreakBefore w:val="0"/>
                    <w:widowControl w:val="0"/>
                    <w:kinsoku/>
                    <w:wordWrap/>
                    <w:overflowPunct/>
                    <w:topLinePunct w:val="0"/>
                    <w:autoSpaceDE w:val="0"/>
                    <w:autoSpaceDN w:val="0"/>
                    <w:bidi w:val="0"/>
                    <w:adjustRightInd w:val="0"/>
                    <w:snapToGrid/>
                    <w:ind w:left="0" w:leftChars="0" w:right="0" w:rightChars="0"/>
                    <w:jc w:val="center"/>
                    <w:textAlignment w:val="auto"/>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2.1</w:t>
                  </w:r>
                </w:p>
              </w:tc>
              <w:tc>
                <w:tcPr>
                  <w:tcW w:w="473"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4</w:t>
                  </w:r>
                </w:p>
              </w:tc>
              <w:tc>
                <w:tcPr>
                  <w:tcW w:w="298"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124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阴离子表面活性剂</w:t>
                  </w:r>
                </w:p>
              </w:tc>
              <w:tc>
                <w:tcPr>
                  <w:tcW w:w="45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mg/</w:t>
                  </w:r>
                  <w:r>
                    <w:rPr>
                      <w:rFonts w:hint="default" w:ascii="Times New Roman" w:hAnsi="Times New Roman" w:eastAsia="宋体" w:cs="Times New Roman"/>
                      <w:sz w:val="21"/>
                      <w:szCs w:val="21"/>
                      <w:highlight w:val="none"/>
                      <w:lang w:val="en-US" w:eastAsia="zh-CN"/>
                    </w:rPr>
                    <w:t>L</w:t>
                  </w:r>
                </w:p>
              </w:tc>
              <w:tc>
                <w:tcPr>
                  <w:tcW w:w="58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ND</w:t>
                  </w:r>
                </w:p>
              </w:tc>
              <w:tc>
                <w:tcPr>
                  <w:tcW w:w="669"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ND</w:t>
                  </w:r>
                </w:p>
              </w:tc>
              <w:tc>
                <w:tcPr>
                  <w:tcW w:w="707"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ND</w:t>
                  </w:r>
                </w:p>
              </w:tc>
              <w:tc>
                <w:tcPr>
                  <w:tcW w:w="473"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0.2</w:t>
                  </w:r>
                </w:p>
              </w:tc>
              <w:tc>
                <w:tcPr>
                  <w:tcW w:w="298"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124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氨氮</w:t>
                  </w:r>
                </w:p>
              </w:tc>
              <w:tc>
                <w:tcPr>
                  <w:tcW w:w="45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mg/</w:t>
                  </w:r>
                  <w:r>
                    <w:rPr>
                      <w:rFonts w:hint="default" w:ascii="Times New Roman" w:hAnsi="Times New Roman" w:eastAsia="宋体" w:cs="Times New Roman"/>
                      <w:sz w:val="21"/>
                      <w:szCs w:val="21"/>
                      <w:highlight w:val="none"/>
                      <w:lang w:val="en-US" w:eastAsia="zh-CN"/>
                    </w:rPr>
                    <w:t>L</w:t>
                  </w:r>
                </w:p>
              </w:tc>
              <w:tc>
                <w:tcPr>
                  <w:tcW w:w="58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0.336</w:t>
                  </w:r>
                </w:p>
              </w:tc>
              <w:tc>
                <w:tcPr>
                  <w:tcW w:w="669"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0.312</w:t>
                  </w:r>
                </w:p>
              </w:tc>
              <w:tc>
                <w:tcPr>
                  <w:tcW w:w="707"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0.305</w:t>
                  </w:r>
                </w:p>
              </w:tc>
              <w:tc>
                <w:tcPr>
                  <w:tcW w:w="473"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1.0</w:t>
                  </w:r>
                </w:p>
              </w:tc>
              <w:tc>
                <w:tcPr>
                  <w:tcW w:w="298"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124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总磷</w:t>
                  </w:r>
                </w:p>
              </w:tc>
              <w:tc>
                <w:tcPr>
                  <w:tcW w:w="45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mg/</w:t>
                  </w:r>
                  <w:r>
                    <w:rPr>
                      <w:rFonts w:hint="default" w:ascii="Times New Roman" w:hAnsi="Times New Roman" w:eastAsia="宋体" w:cs="Times New Roman"/>
                      <w:sz w:val="21"/>
                      <w:szCs w:val="21"/>
                      <w:highlight w:val="none"/>
                      <w:lang w:val="en-US" w:eastAsia="zh-CN"/>
                    </w:rPr>
                    <w:t>L</w:t>
                  </w:r>
                </w:p>
              </w:tc>
              <w:tc>
                <w:tcPr>
                  <w:tcW w:w="58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0.03</w:t>
                  </w:r>
                </w:p>
              </w:tc>
              <w:tc>
                <w:tcPr>
                  <w:tcW w:w="669"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0.03</w:t>
                  </w:r>
                </w:p>
              </w:tc>
              <w:tc>
                <w:tcPr>
                  <w:tcW w:w="707"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0.04</w:t>
                  </w:r>
                </w:p>
              </w:tc>
              <w:tc>
                <w:tcPr>
                  <w:tcW w:w="473"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0.2</w:t>
                  </w:r>
                </w:p>
              </w:tc>
              <w:tc>
                <w:tcPr>
                  <w:tcW w:w="298"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124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总氮</w:t>
                  </w:r>
                </w:p>
              </w:tc>
              <w:tc>
                <w:tcPr>
                  <w:tcW w:w="45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mg/</w:t>
                  </w:r>
                  <w:r>
                    <w:rPr>
                      <w:rFonts w:hint="default" w:ascii="Times New Roman" w:hAnsi="Times New Roman" w:eastAsia="宋体" w:cs="Times New Roman"/>
                      <w:sz w:val="21"/>
                      <w:szCs w:val="21"/>
                      <w:highlight w:val="none"/>
                      <w:lang w:val="en-US" w:eastAsia="zh-CN"/>
                    </w:rPr>
                    <w:t>L</w:t>
                  </w:r>
                </w:p>
              </w:tc>
              <w:tc>
                <w:tcPr>
                  <w:tcW w:w="58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0.61</w:t>
                  </w:r>
                </w:p>
              </w:tc>
              <w:tc>
                <w:tcPr>
                  <w:tcW w:w="669"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0.58</w:t>
                  </w:r>
                </w:p>
              </w:tc>
              <w:tc>
                <w:tcPr>
                  <w:tcW w:w="707"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0.55</w:t>
                  </w:r>
                </w:p>
              </w:tc>
              <w:tc>
                <w:tcPr>
                  <w:tcW w:w="473"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1.0</w:t>
                  </w:r>
                </w:p>
              </w:tc>
              <w:tc>
                <w:tcPr>
                  <w:tcW w:w="298"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124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石油类</w:t>
                  </w:r>
                </w:p>
              </w:tc>
              <w:tc>
                <w:tcPr>
                  <w:tcW w:w="45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mg/</w:t>
                  </w:r>
                  <w:r>
                    <w:rPr>
                      <w:rFonts w:hint="default" w:ascii="Times New Roman" w:hAnsi="Times New Roman" w:eastAsia="宋体" w:cs="Times New Roman"/>
                      <w:sz w:val="21"/>
                      <w:szCs w:val="21"/>
                      <w:highlight w:val="none"/>
                      <w:lang w:val="en-US" w:eastAsia="zh-CN"/>
                    </w:rPr>
                    <w:t>L</w:t>
                  </w:r>
                </w:p>
              </w:tc>
              <w:tc>
                <w:tcPr>
                  <w:tcW w:w="58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ND</w:t>
                  </w:r>
                </w:p>
              </w:tc>
              <w:tc>
                <w:tcPr>
                  <w:tcW w:w="669"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ND</w:t>
                  </w:r>
                </w:p>
              </w:tc>
              <w:tc>
                <w:tcPr>
                  <w:tcW w:w="707"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ND</w:t>
                  </w:r>
                </w:p>
              </w:tc>
              <w:tc>
                <w:tcPr>
                  <w:tcW w:w="473"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c>
                <w:tcPr>
                  <w:tcW w:w="298"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124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粪大肠菌群</w:t>
                  </w:r>
                </w:p>
              </w:tc>
              <w:tc>
                <w:tcPr>
                  <w:tcW w:w="45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eastAsia="zh-CN"/>
                    </w:rPr>
                    <w:t>个</w:t>
                  </w:r>
                  <w:r>
                    <w:rPr>
                      <w:rFonts w:hint="default" w:ascii="Times New Roman" w:hAnsi="Times New Roman" w:eastAsia="宋体" w:cs="Times New Roman"/>
                      <w:sz w:val="21"/>
                      <w:szCs w:val="21"/>
                      <w:highlight w:val="none"/>
                    </w:rPr>
                    <w:t>/</w:t>
                  </w:r>
                  <w:r>
                    <w:rPr>
                      <w:rFonts w:hint="default" w:ascii="Times New Roman" w:hAnsi="Times New Roman" w:eastAsia="宋体" w:cs="Times New Roman"/>
                      <w:sz w:val="21"/>
                      <w:szCs w:val="21"/>
                      <w:highlight w:val="none"/>
                      <w:lang w:val="en-US" w:eastAsia="zh-CN"/>
                    </w:rPr>
                    <w:t>L</w:t>
                  </w:r>
                </w:p>
              </w:tc>
              <w:tc>
                <w:tcPr>
                  <w:tcW w:w="58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3300</w:t>
                  </w:r>
                </w:p>
              </w:tc>
              <w:tc>
                <w:tcPr>
                  <w:tcW w:w="669"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3400</w:t>
                  </w:r>
                </w:p>
              </w:tc>
              <w:tc>
                <w:tcPr>
                  <w:tcW w:w="707"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3300</w:t>
                  </w:r>
                </w:p>
              </w:tc>
              <w:tc>
                <w:tcPr>
                  <w:tcW w:w="473"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10000</w:t>
                  </w:r>
                </w:p>
              </w:tc>
              <w:tc>
                <w:tcPr>
                  <w:tcW w:w="298"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124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悬浮物</w:t>
                  </w:r>
                </w:p>
              </w:tc>
              <w:tc>
                <w:tcPr>
                  <w:tcW w:w="45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mg/</w:t>
                  </w:r>
                  <w:r>
                    <w:rPr>
                      <w:rFonts w:hint="default" w:ascii="Times New Roman" w:hAnsi="Times New Roman" w:eastAsia="宋体" w:cs="Times New Roman"/>
                      <w:sz w:val="21"/>
                      <w:szCs w:val="21"/>
                      <w:highlight w:val="none"/>
                      <w:lang w:val="en-US" w:eastAsia="zh-CN"/>
                    </w:rPr>
                    <w:t>L</w:t>
                  </w:r>
                </w:p>
              </w:tc>
              <w:tc>
                <w:tcPr>
                  <w:tcW w:w="58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12</w:t>
                  </w:r>
                </w:p>
              </w:tc>
              <w:tc>
                <w:tcPr>
                  <w:tcW w:w="669"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15</w:t>
                  </w:r>
                </w:p>
              </w:tc>
              <w:tc>
                <w:tcPr>
                  <w:tcW w:w="707"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11</w:t>
                  </w:r>
                </w:p>
              </w:tc>
              <w:tc>
                <w:tcPr>
                  <w:tcW w:w="473"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30</w:t>
                  </w:r>
                </w:p>
              </w:tc>
              <w:tc>
                <w:tcPr>
                  <w:tcW w:w="298"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124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色度</w:t>
                  </w:r>
                </w:p>
              </w:tc>
              <w:tc>
                <w:tcPr>
                  <w:tcW w:w="45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倍</w:t>
                  </w:r>
                </w:p>
              </w:tc>
              <w:tc>
                <w:tcPr>
                  <w:tcW w:w="58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4</w:t>
                  </w:r>
                </w:p>
              </w:tc>
              <w:tc>
                <w:tcPr>
                  <w:tcW w:w="669"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2</w:t>
                  </w:r>
                </w:p>
              </w:tc>
              <w:tc>
                <w:tcPr>
                  <w:tcW w:w="707"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2</w:t>
                  </w:r>
                </w:p>
              </w:tc>
              <w:tc>
                <w:tcPr>
                  <w:tcW w:w="473"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w:t>
                  </w:r>
                </w:p>
              </w:tc>
              <w:tc>
                <w:tcPr>
                  <w:tcW w:w="298"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restart"/>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W2污水处理厂排污口下游500m</w:t>
                  </w:r>
                </w:p>
              </w:tc>
              <w:tc>
                <w:tcPr>
                  <w:tcW w:w="124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zh-CN" w:eastAsia="zh-CN" w:bidi="zh-CN"/>
                    </w:rPr>
                  </w:pPr>
                  <w:r>
                    <w:rPr>
                      <w:rFonts w:hint="default" w:ascii="Times New Roman" w:hAnsi="Times New Roman" w:eastAsia="宋体" w:cs="Times New Roman"/>
                      <w:sz w:val="21"/>
                      <w:szCs w:val="21"/>
                      <w:highlight w:val="none"/>
                      <w:lang w:val="en-US" w:eastAsia="zh-CN"/>
                    </w:rPr>
                    <w:t>pH</w:t>
                  </w:r>
                </w:p>
              </w:tc>
              <w:tc>
                <w:tcPr>
                  <w:tcW w:w="45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zh-CN" w:eastAsia="zh-CN" w:bidi="zh-CN"/>
                    </w:rPr>
                  </w:pPr>
                  <w:r>
                    <w:rPr>
                      <w:rFonts w:hint="default" w:ascii="Times New Roman" w:hAnsi="Times New Roman" w:eastAsia="宋体" w:cs="Times New Roman"/>
                      <w:sz w:val="21"/>
                      <w:szCs w:val="21"/>
                      <w:highlight w:val="none"/>
                      <w:lang w:val="en-US" w:eastAsia="zh-CN"/>
                    </w:rPr>
                    <w:t>无量纲</w:t>
                  </w:r>
                </w:p>
              </w:tc>
              <w:tc>
                <w:tcPr>
                  <w:tcW w:w="58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7.31</w:t>
                  </w:r>
                </w:p>
              </w:tc>
              <w:tc>
                <w:tcPr>
                  <w:tcW w:w="669"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7.28</w:t>
                  </w:r>
                </w:p>
              </w:tc>
              <w:tc>
                <w:tcPr>
                  <w:tcW w:w="707"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7.27</w:t>
                  </w:r>
                </w:p>
              </w:tc>
              <w:tc>
                <w:tcPr>
                  <w:tcW w:w="473"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6-9</w:t>
                  </w:r>
                </w:p>
              </w:tc>
              <w:tc>
                <w:tcPr>
                  <w:tcW w:w="298"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p>
              </w:tc>
              <w:tc>
                <w:tcPr>
                  <w:tcW w:w="124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bidi="zh-CN"/>
                    </w:rPr>
                  </w:pPr>
                  <w:r>
                    <w:rPr>
                      <w:rFonts w:hint="default" w:ascii="Times New Roman" w:hAnsi="Times New Roman" w:eastAsia="宋体" w:cs="Times New Roman"/>
                      <w:sz w:val="21"/>
                      <w:szCs w:val="21"/>
                      <w:highlight w:val="none"/>
                      <w:lang w:val="en-US" w:eastAsia="zh-CN"/>
                    </w:rPr>
                    <w:t>溶解氧</w:t>
                  </w:r>
                </w:p>
              </w:tc>
              <w:tc>
                <w:tcPr>
                  <w:tcW w:w="45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zh-CN" w:eastAsia="zh-CN" w:bidi="zh-CN"/>
                    </w:rPr>
                  </w:pPr>
                  <w:r>
                    <w:rPr>
                      <w:rFonts w:hint="default" w:ascii="Times New Roman" w:hAnsi="Times New Roman" w:eastAsia="宋体" w:cs="Times New Roman"/>
                      <w:sz w:val="21"/>
                      <w:szCs w:val="21"/>
                      <w:highlight w:val="none"/>
                    </w:rPr>
                    <w:t>mg/</w:t>
                  </w:r>
                  <w:r>
                    <w:rPr>
                      <w:rFonts w:hint="default" w:ascii="Times New Roman" w:hAnsi="Times New Roman" w:eastAsia="宋体" w:cs="Times New Roman"/>
                      <w:sz w:val="21"/>
                      <w:szCs w:val="21"/>
                      <w:highlight w:val="none"/>
                      <w:lang w:val="en-US" w:eastAsia="zh-CN"/>
                    </w:rPr>
                    <w:t>L</w:t>
                  </w:r>
                </w:p>
              </w:tc>
              <w:tc>
                <w:tcPr>
                  <w:tcW w:w="58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6.6</w:t>
                  </w:r>
                </w:p>
              </w:tc>
              <w:tc>
                <w:tcPr>
                  <w:tcW w:w="669"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6.4</w:t>
                  </w:r>
                </w:p>
              </w:tc>
              <w:tc>
                <w:tcPr>
                  <w:tcW w:w="707"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6.5</w:t>
                  </w:r>
                </w:p>
              </w:tc>
              <w:tc>
                <w:tcPr>
                  <w:tcW w:w="473"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5</w:t>
                  </w:r>
                </w:p>
              </w:tc>
              <w:tc>
                <w:tcPr>
                  <w:tcW w:w="298"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p>
              </w:tc>
              <w:tc>
                <w:tcPr>
                  <w:tcW w:w="124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zh-CN" w:eastAsia="zh-CN" w:bidi="zh-CN"/>
                    </w:rPr>
                  </w:pPr>
                  <w:r>
                    <w:rPr>
                      <w:rFonts w:hint="default" w:ascii="Times New Roman" w:hAnsi="Times New Roman" w:eastAsia="宋体" w:cs="Times New Roman"/>
                      <w:sz w:val="21"/>
                      <w:szCs w:val="21"/>
                      <w:highlight w:val="none"/>
                      <w:lang w:eastAsia="zh-CN"/>
                    </w:rPr>
                    <w:t>化学需氧量</w:t>
                  </w:r>
                </w:p>
              </w:tc>
              <w:tc>
                <w:tcPr>
                  <w:tcW w:w="45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zh-CN" w:eastAsia="zh-CN" w:bidi="zh-CN"/>
                    </w:rPr>
                  </w:pPr>
                  <w:r>
                    <w:rPr>
                      <w:rFonts w:hint="default" w:ascii="Times New Roman" w:hAnsi="Times New Roman" w:eastAsia="宋体" w:cs="Times New Roman"/>
                      <w:sz w:val="21"/>
                      <w:szCs w:val="21"/>
                      <w:highlight w:val="none"/>
                    </w:rPr>
                    <w:t>mg/</w:t>
                  </w:r>
                  <w:r>
                    <w:rPr>
                      <w:rFonts w:hint="default" w:ascii="Times New Roman" w:hAnsi="Times New Roman" w:eastAsia="宋体" w:cs="Times New Roman"/>
                      <w:sz w:val="21"/>
                      <w:szCs w:val="21"/>
                      <w:highlight w:val="none"/>
                      <w:lang w:val="en-US" w:eastAsia="zh-CN"/>
                    </w:rPr>
                    <w:t>L</w:t>
                  </w:r>
                </w:p>
              </w:tc>
              <w:tc>
                <w:tcPr>
                  <w:tcW w:w="1059" w:type="dxa"/>
                  <w:tcBorders>
                    <w:tl2br w:val="nil"/>
                    <w:tr2bl w:val="nil"/>
                  </w:tcBorders>
                  <w:vAlign w:val="center"/>
                </w:tcPr>
                <w:p>
                  <w:pPr>
                    <w:pStyle w:val="127"/>
                    <w:keepNext w:val="0"/>
                    <w:keepLines w:val="0"/>
                    <w:pageBreakBefore w:val="0"/>
                    <w:widowControl w:val="0"/>
                    <w:kinsoku/>
                    <w:wordWrap/>
                    <w:overflowPunct/>
                    <w:topLinePunct w:val="0"/>
                    <w:autoSpaceDE w:val="0"/>
                    <w:autoSpaceDN w:val="0"/>
                    <w:bidi w:val="0"/>
                    <w:adjustRightInd w:val="0"/>
                    <w:snapToGrid/>
                    <w:ind w:left="0" w:leftChars="0" w:right="0" w:rightChars="0"/>
                    <w:jc w:val="center"/>
                    <w:textAlignment w:val="auto"/>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12</w:t>
                  </w:r>
                </w:p>
              </w:tc>
              <w:tc>
                <w:tcPr>
                  <w:tcW w:w="1211" w:type="dxa"/>
                  <w:tcBorders>
                    <w:tl2br w:val="nil"/>
                    <w:tr2bl w:val="nil"/>
                  </w:tcBorders>
                  <w:vAlign w:val="center"/>
                </w:tcPr>
                <w:p>
                  <w:pPr>
                    <w:pStyle w:val="127"/>
                    <w:keepNext w:val="0"/>
                    <w:keepLines w:val="0"/>
                    <w:pageBreakBefore w:val="0"/>
                    <w:widowControl w:val="0"/>
                    <w:kinsoku/>
                    <w:wordWrap/>
                    <w:overflowPunct/>
                    <w:topLinePunct w:val="0"/>
                    <w:autoSpaceDE w:val="0"/>
                    <w:autoSpaceDN w:val="0"/>
                    <w:bidi w:val="0"/>
                    <w:adjustRightInd w:val="0"/>
                    <w:snapToGrid/>
                    <w:ind w:left="0" w:leftChars="0" w:right="0" w:rightChars="0"/>
                    <w:jc w:val="center"/>
                    <w:textAlignment w:val="auto"/>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12</w:t>
                  </w:r>
                </w:p>
              </w:tc>
              <w:tc>
                <w:tcPr>
                  <w:tcW w:w="1280" w:type="dxa"/>
                  <w:tcBorders>
                    <w:tl2br w:val="nil"/>
                    <w:tr2bl w:val="nil"/>
                  </w:tcBorders>
                  <w:vAlign w:val="center"/>
                </w:tcPr>
                <w:p>
                  <w:pPr>
                    <w:pStyle w:val="127"/>
                    <w:keepNext w:val="0"/>
                    <w:keepLines w:val="0"/>
                    <w:pageBreakBefore w:val="0"/>
                    <w:widowControl w:val="0"/>
                    <w:kinsoku/>
                    <w:wordWrap/>
                    <w:overflowPunct/>
                    <w:topLinePunct w:val="0"/>
                    <w:autoSpaceDE w:val="0"/>
                    <w:autoSpaceDN w:val="0"/>
                    <w:bidi w:val="0"/>
                    <w:adjustRightInd w:val="0"/>
                    <w:snapToGrid/>
                    <w:ind w:left="0" w:leftChars="0" w:right="0" w:rightChars="0"/>
                    <w:jc w:val="center"/>
                    <w:textAlignment w:val="auto"/>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13</w:t>
                  </w:r>
                </w:p>
              </w:tc>
              <w:tc>
                <w:tcPr>
                  <w:tcW w:w="473"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20</w:t>
                  </w:r>
                </w:p>
              </w:tc>
              <w:tc>
                <w:tcPr>
                  <w:tcW w:w="298"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p>
              </w:tc>
              <w:tc>
                <w:tcPr>
                  <w:tcW w:w="124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zh-CN" w:eastAsia="zh-CN" w:bidi="zh-CN"/>
                    </w:rPr>
                  </w:pPr>
                  <w:r>
                    <w:rPr>
                      <w:rFonts w:hint="default" w:ascii="Times New Roman" w:hAnsi="Times New Roman" w:eastAsia="宋体" w:cs="Times New Roman"/>
                      <w:sz w:val="21"/>
                      <w:szCs w:val="21"/>
                      <w:highlight w:val="none"/>
                      <w:lang w:eastAsia="zh-CN"/>
                    </w:rPr>
                    <w:t>五日生化需氧量</w:t>
                  </w:r>
                </w:p>
              </w:tc>
              <w:tc>
                <w:tcPr>
                  <w:tcW w:w="45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zh-CN" w:eastAsia="zh-CN" w:bidi="zh-CN"/>
                    </w:rPr>
                  </w:pPr>
                  <w:r>
                    <w:rPr>
                      <w:rFonts w:hint="default" w:ascii="Times New Roman" w:hAnsi="Times New Roman" w:eastAsia="宋体" w:cs="Times New Roman"/>
                      <w:sz w:val="21"/>
                      <w:szCs w:val="21"/>
                      <w:highlight w:val="none"/>
                    </w:rPr>
                    <w:t>mg/</w:t>
                  </w:r>
                  <w:r>
                    <w:rPr>
                      <w:rFonts w:hint="default" w:ascii="Times New Roman" w:hAnsi="Times New Roman" w:eastAsia="宋体" w:cs="Times New Roman"/>
                      <w:sz w:val="21"/>
                      <w:szCs w:val="21"/>
                      <w:highlight w:val="none"/>
                      <w:lang w:val="en-US" w:eastAsia="zh-CN"/>
                    </w:rPr>
                    <w:t>L</w:t>
                  </w:r>
                </w:p>
              </w:tc>
              <w:tc>
                <w:tcPr>
                  <w:tcW w:w="1059" w:type="dxa"/>
                  <w:tcBorders>
                    <w:tl2br w:val="nil"/>
                    <w:tr2bl w:val="nil"/>
                  </w:tcBorders>
                  <w:vAlign w:val="center"/>
                </w:tcPr>
                <w:p>
                  <w:pPr>
                    <w:pStyle w:val="127"/>
                    <w:keepNext w:val="0"/>
                    <w:keepLines w:val="0"/>
                    <w:pageBreakBefore w:val="0"/>
                    <w:widowControl w:val="0"/>
                    <w:kinsoku/>
                    <w:wordWrap/>
                    <w:overflowPunct/>
                    <w:topLinePunct w:val="0"/>
                    <w:autoSpaceDE w:val="0"/>
                    <w:autoSpaceDN w:val="0"/>
                    <w:bidi w:val="0"/>
                    <w:adjustRightInd w:val="0"/>
                    <w:snapToGrid/>
                    <w:ind w:left="0" w:leftChars="0" w:right="0" w:rightChars="0"/>
                    <w:jc w:val="center"/>
                    <w:textAlignment w:val="auto"/>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2.3</w:t>
                  </w:r>
                </w:p>
              </w:tc>
              <w:tc>
                <w:tcPr>
                  <w:tcW w:w="1211" w:type="dxa"/>
                  <w:tcBorders>
                    <w:tl2br w:val="nil"/>
                    <w:tr2bl w:val="nil"/>
                  </w:tcBorders>
                  <w:vAlign w:val="center"/>
                </w:tcPr>
                <w:p>
                  <w:pPr>
                    <w:pStyle w:val="127"/>
                    <w:keepNext w:val="0"/>
                    <w:keepLines w:val="0"/>
                    <w:pageBreakBefore w:val="0"/>
                    <w:widowControl w:val="0"/>
                    <w:kinsoku/>
                    <w:wordWrap/>
                    <w:overflowPunct/>
                    <w:topLinePunct w:val="0"/>
                    <w:autoSpaceDE w:val="0"/>
                    <w:autoSpaceDN w:val="0"/>
                    <w:bidi w:val="0"/>
                    <w:adjustRightInd w:val="0"/>
                    <w:snapToGrid/>
                    <w:ind w:left="0" w:leftChars="0" w:right="0" w:rightChars="0"/>
                    <w:jc w:val="center"/>
                    <w:textAlignment w:val="auto"/>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2.4</w:t>
                  </w:r>
                </w:p>
              </w:tc>
              <w:tc>
                <w:tcPr>
                  <w:tcW w:w="1280" w:type="dxa"/>
                  <w:tcBorders>
                    <w:tl2br w:val="nil"/>
                    <w:tr2bl w:val="nil"/>
                  </w:tcBorders>
                  <w:vAlign w:val="center"/>
                </w:tcPr>
                <w:p>
                  <w:pPr>
                    <w:pStyle w:val="127"/>
                    <w:keepNext w:val="0"/>
                    <w:keepLines w:val="0"/>
                    <w:pageBreakBefore w:val="0"/>
                    <w:widowControl w:val="0"/>
                    <w:kinsoku/>
                    <w:wordWrap/>
                    <w:overflowPunct/>
                    <w:topLinePunct w:val="0"/>
                    <w:autoSpaceDE w:val="0"/>
                    <w:autoSpaceDN w:val="0"/>
                    <w:bidi w:val="0"/>
                    <w:adjustRightInd w:val="0"/>
                    <w:snapToGrid/>
                    <w:ind w:left="0" w:leftChars="0" w:right="0" w:rightChars="0"/>
                    <w:jc w:val="center"/>
                    <w:textAlignment w:val="auto"/>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2.6</w:t>
                  </w:r>
                </w:p>
              </w:tc>
              <w:tc>
                <w:tcPr>
                  <w:tcW w:w="473"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4</w:t>
                  </w:r>
                </w:p>
              </w:tc>
              <w:tc>
                <w:tcPr>
                  <w:tcW w:w="298"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p>
              </w:tc>
              <w:tc>
                <w:tcPr>
                  <w:tcW w:w="124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阴离子表面活性剂</w:t>
                  </w:r>
                </w:p>
              </w:tc>
              <w:tc>
                <w:tcPr>
                  <w:tcW w:w="45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mg/</w:t>
                  </w:r>
                  <w:r>
                    <w:rPr>
                      <w:rFonts w:hint="default" w:ascii="Times New Roman" w:hAnsi="Times New Roman" w:eastAsia="宋体" w:cs="Times New Roman"/>
                      <w:sz w:val="21"/>
                      <w:szCs w:val="21"/>
                      <w:highlight w:val="none"/>
                      <w:lang w:val="en-US" w:eastAsia="zh-CN"/>
                    </w:rPr>
                    <w:t>L</w:t>
                  </w:r>
                </w:p>
              </w:tc>
              <w:tc>
                <w:tcPr>
                  <w:tcW w:w="58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bidi="zh-CN"/>
                    </w:rPr>
                  </w:pPr>
                  <w:r>
                    <w:rPr>
                      <w:rFonts w:hint="default" w:ascii="Times New Roman" w:hAnsi="Times New Roman" w:eastAsia="宋体" w:cs="Times New Roman"/>
                      <w:sz w:val="21"/>
                      <w:szCs w:val="21"/>
                      <w:highlight w:val="none"/>
                      <w:lang w:val="en-US" w:eastAsia="zh-CN"/>
                    </w:rPr>
                    <w:t>ND</w:t>
                  </w:r>
                </w:p>
              </w:tc>
              <w:tc>
                <w:tcPr>
                  <w:tcW w:w="669"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bidi="zh-CN"/>
                    </w:rPr>
                  </w:pPr>
                  <w:r>
                    <w:rPr>
                      <w:rFonts w:hint="default" w:ascii="Times New Roman" w:hAnsi="Times New Roman" w:eastAsia="宋体" w:cs="Times New Roman"/>
                      <w:sz w:val="21"/>
                      <w:szCs w:val="21"/>
                      <w:highlight w:val="none"/>
                      <w:lang w:val="en-US" w:eastAsia="zh-CN"/>
                    </w:rPr>
                    <w:t>ND</w:t>
                  </w:r>
                </w:p>
              </w:tc>
              <w:tc>
                <w:tcPr>
                  <w:tcW w:w="707"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bidi="zh-CN"/>
                    </w:rPr>
                  </w:pPr>
                  <w:r>
                    <w:rPr>
                      <w:rFonts w:hint="default" w:ascii="Times New Roman" w:hAnsi="Times New Roman" w:eastAsia="宋体" w:cs="Times New Roman"/>
                      <w:sz w:val="21"/>
                      <w:szCs w:val="21"/>
                      <w:highlight w:val="none"/>
                      <w:lang w:val="en-US" w:eastAsia="zh-CN"/>
                    </w:rPr>
                    <w:t>ND</w:t>
                  </w:r>
                </w:p>
              </w:tc>
              <w:tc>
                <w:tcPr>
                  <w:tcW w:w="473"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0.2</w:t>
                  </w:r>
                </w:p>
              </w:tc>
              <w:tc>
                <w:tcPr>
                  <w:tcW w:w="298"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p>
              </w:tc>
              <w:tc>
                <w:tcPr>
                  <w:tcW w:w="124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氨氮</w:t>
                  </w:r>
                </w:p>
              </w:tc>
              <w:tc>
                <w:tcPr>
                  <w:tcW w:w="45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mg/</w:t>
                  </w:r>
                  <w:r>
                    <w:rPr>
                      <w:rFonts w:hint="default" w:ascii="Times New Roman" w:hAnsi="Times New Roman" w:eastAsia="宋体" w:cs="Times New Roman"/>
                      <w:sz w:val="21"/>
                      <w:szCs w:val="21"/>
                      <w:highlight w:val="none"/>
                      <w:lang w:val="en-US" w:eastAsia="zh-CN"/>
                    </w:rPr>
                    <w:t>L</w:t>
                  </w:r>
                </w:p>
              </w:tc>
              <w:tc>
                <w:tcPr>
                  <w:tcW w:w="58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0.402</w:t>
                  </w:r>
                </w:p>
              </w:tc>
              <w:tc>
                <w:tcPr>
                  <w:tcW w:w="669"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0.377</w:t>
                  </w:r>
                </w:p>
              </w:tc>
              <w:tc>
                <w:tcPr>
                  <w:tcW w:w="707"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0.365</w:t>
                  </w:r>
                </w:p>
              </w:tc>
              <w:tc>
                <w:tcPr>
                  <w:tcW w:w="473"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1.0</w:t>
                  </w:r>
                </w:p>
              </w:tc>
              <w:tc>
                <w:tcPr>
                  <w:tcW w:w="298"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p>
              </w:tc>
              <w:tc>
                <w:tcPr>
                  <w:tcW w:w="124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总磷</w:t>
                  </w:r>
                </w:p>
              </w:tc>
              <w:tc>
                <w:tcPr>
                  <w:tcW w:w="45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mg/</w:t>
                  </w:r>
                  <w:r>
                    <w:rPr>
                      <w:rFonts w:hint="default" w:ascii="Times New Roman" w:hAnsi="Times New Roman" w:eastAsia="宋体" w:cs="Times New Roman"/>
                      <w:sz w:val="21"/>
                      <w:szCs w:val="21"/>
                      <w:highlight w:val="none"/>
                      <w:lang w:val="en-US" w:eastAsia="zh-CN"/>
                    </w:rPr>
                    <w:t>L</w:t>
                  </w:r>
                </w:p>
              </w:tc>
              <w:tc>
                <w:tcPr>
                  <w:tcW w:w="58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0.04</w:t>
                  </w:r>
                </w:p>
              </w:tc>
              <w:tc>
                <w:tcPr>
                  <w:tcW w:w="669"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0.04</w:t>
                  </w:r>
                </w:p>
              </w:tc>
              <w:tc>
                <w:tcPr>
                  <w:tcW w:w="707"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0.05</w:t>
                  </w:r>
                </w:p>
              </w:tc>
              <w:tc>
                <w:tcPr>
                  <w:tcW w:w="473"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0.2</w:t>
                  </w:r>
                </w:p>
              </w:tc>
              <w:tc>
                <w:tcPr>
                  <w:tcW w:w="298"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p>
              </w:tc>
              <w:tc>
                <w:tcPr>
                  <w:tcW w:w="124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总氮</w:t>
                  </w:r>
                </w:p>
              </w:tc>
              <w:tc>
                <w:tcPr>
                  <w:tcW w:w="45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mg/</w:t>
                  </w:r>
                  <w:r>
                    <w:rPr>
                      <w:rFonts w:hint="default" w:ascii="Times New Roman" w:hAnsi="Times New Roman" w:eastAsia="宋体" w:cs="Times New Roman"/>
                      <w:sz w:val="21"/>
                      <w:szCs w:val="21"/>
                      <w:highlight w:val="none"/>
                      <w:lang w:val="en-US" w:eastAsia="zh-CN"/>
                    </w:rPr>
                    <w:t>L</w:t>
                  </w:r>
                </w:p>
              </w:tc>
              <w:tc>
                <w:tcPr>
                  <w:tcW w:w="58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0.62</w:t>
                  </w:r>
                </w:p>
              </w:tc>
              <w:tc>
                <w:tcPr>
                  <w:tcW w:w="669"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0.64</w:t>
                  </w:r>
                </w:p>
              </w:tc>
              <w:tc>
                <w:tcPr>
                  <w:tcW w:w="707"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0.59</w:t>
                  </w:r>
                </w:p>
              </w:tc>
              <w:tc>
                <w:tcPr>
                  <w:tcW w:w="473"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1.0</w:t>
                  </w:r>
                </w:p>
              </w:tc>
              <w:tc>
                <w:tcPr>
                  <w:tcW w:w="298"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p>
              </w:tc>
              <w:tc>
                <w:tcPr>
                  <w:tcW w:w="124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石油类</w:t>
                  </w:r>
                </w:p>
              </w:tc>
              <w:tc>
                <w:tcPr>
                  <w:tcW w:w="45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mg/</w:t>
                  </w:r>
                  <w:r>
                    <w:rPr>
                      <w:rFonts w:hint="default" w:ascii="Times New Roman" w:hAnsi="Times New Roman" w:eastAsia="宋体" w:cs="Times New Roman"/>
                      <w:sz w:val="21"/>
                      <w:szCs w:val="21"/>
                      <w:highlight w:val="none"/>
                      <w:lang w:val="en-US" w:eastAsia="zh-CN"/>
                    </w:rPr>
                    <w:t>L</w:t>
                  </w:r>
                </w:p>
              </w:tc>
              <w:tc>
                <w:tcPr>
                  <w:tcW w:w="58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bidi="zh-CN"/>
                    </w:rPr>
                  </w:pPr>
                  <w:r>
                    <w:rPr>
                      <w:rFonts w:hint="default" w:ascii="Times New Roman" w:hAnsi="Times New Roman" w:eastAsia="宋体" w:cs="Times New Roman"/>
                      <w:sz w:val="21"/>
                      <w:szCs w:val="21"/>
                      <w:highlight w:val="none"/>
                      <w:lang w:val="en-US" w:eastAsia="zh-CN"/>
                    </w:rPr>
                    <w:t>ND</w:t>
                  </w:r>
                </w:p>
              </w:tc>
              <w:tc>
                <w:tcPr>
                  <w:tcW w:w="669"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bidi="zh-CN"/>
                    </w:rPr>
                  </w:pPr>
                  <w:r>
                    <w:rPr>
                      <w:rFonts w:hint="default" w:ascii="Times New Roman" w:hAnsi="Times New Roman" w:eastAsia="宋体" w:cs="Times New Roman"/>
                      <w:sz w:val="21"/>
                      <w:szCs w:val="21"/>
                      <w:highlight w:val="none"/>
                      <w:lang w:val="en-US" w:eastAsia="zh-CN"/>
                    </w:rPr>
                    <w:t>ND</w:t>
                  </w:r>
                </w:p>
              </w:tc>
              <w:tc>
                <w:tcPr>
                  <w:tcW w:w="707"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bidi="zh-CN"/>
                    </w:rPr>
                  </w:pPr>
                  <w:r>
                    <w:rPr>
                      <w:rFonts w:hint="default" w:ascii="Times New Roman" w:hAnsi="Times New Roman" w:eastAsia="宋体" w:cs="Times New Roman"/>
                      <w:sz w:val="21"/>
                      <w:szCs w:val="21"/>
                      <w:highlight w:val="none"/>
                      <w:lang w:val="en-US" w:eastAsia="zh-CN"/>
                    </w:rPr>
                    <w:t>ND</w:t>
                  </w:r>
                </w:p>
              </w:tc>
              <w:tc>
                <w:tcPr>
                  <w:tcW w:w="473"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c>
                <w:tcPr>
                  <w:tcW w:w="298"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p>
              </w:tc>
              <w:tc>
                <w:tcPr>
                  <w:tcW w:w="124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粪大肠菌群</w:t>
                  </w:r>
                </w:p>
              </w:tc>
              <w:tc>
                <w:tcPr>
                  <w:tcW w:w="45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eastAsia="zh-CN"/>
                    </w:rPr>
                    <w:t>个</w:t>
                  </w:r>
                  <w:r>
                    <w:rPr>
                      <w:rFonts w:hint="default" w:ascii="Times New Roman" w:hAnsi="Times New Roman" w:eastAsia="宋体" w:cs="Times New Roman"/>
                      <w:sz w:val="21"/>
                      <w:szCs w:val="21"/>
                      <w:highlight w:val="none"/>
                    </w:rPr>
                    <w:t>/</w:t>
                  </w:r>
                  <w:r>
                    <w:rPr>
                      <w:rFonts w:hint="default" w:ascii="Times New Roman" w:hAnsi="Times New Roman" w:eastAsia="宋体" w:cs="Times New Roman"/>
                      <w:sz w:val="21"/>
                      <w:szCs w:val="21"/>
                      <w:highlight w:val="none"/>
                      <w:lang w:val="en-US" w:eastAsia="zh-CN"/>
                    </w:rPr>
                    <w:t>L</w:t>
                  </w:r>
                </w:p>
              </w:tc>
              <w:tc>
                <w:tcPr>
                  <w:tcW w:w="58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3400</w:t>
                  </w:r>
                </w:p>
              </w:tc>
              <w:tc>
                <w:tcPr>
                  <w:tcW w:w="669"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3400</w:t>
                  </w:r>
                </w:p>
              </w:tc>
              <w:tc>
                <w:tcPr>
                  <w:tcW w:w="707"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3300</w:t>
                  </w:r>
                </w:p>
              </w:tc>
              <w:tc>
                <w:tcPr>
                  <w:tcW w:w="473"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10000</w:t>
                  </w:r>
                </w:p>
              </w:tc>
              <w:tc>
                <w:tcPr>
                  <w:tcW w:w="298"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p>
              </w:tc>
              <w:tc>
                <w:tcPr>
                  <w:tcW w:w="124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悬浮物</w:t>
                  </w:r>
                </w:p>
              </w:tc>
              <w:tc>
                <w:tcPr>
                  <w:tcW w:w="45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mg/</w:t>
                  </w:r>
                  <w:r>
                    <w:rPr>
                      <w:rFonts w:hint="default" w:ascii="Times New Roman" w:hAnsi="Times New Roman" w:eastAsia="宋体" w:cs="Times New Roman"/>
                      <w:sz w:val="21"/>
                      <w:szCs w:val="21"/>
                      <w:highlight w:val="none"/>
                      <w:lang w:val="en-US" w:eastAsia="zh-CN"/>
                    </w:rPr>
                    <w:t>L</w:t>
                  </w:r>
                </w:p>
              </w:tc>
              <w:tc>
                <w:tcPr>
                  <w:tcW w:w="58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15</w:t>
                  </w:r>
                </w:p>
              </w:tc>
              <w:tc>
                <w:tcPr>
                  <w:tcW w:w="669"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11</w:t>
                  </w:r>
                </w:p>
              </w:tc>
              <w:tc>
                <w:tcPr>
                  <w:tcW w:w="707"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14</w:t>
                  </w:r>
                </w:p>
              </w:tc>
              <w:tc>
                <w:tcPr>
                  <w:tcW w:w="473"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30</w:t>
                  </w:r>
                </w:p>
              </w:tc>
              <w:tc>
                <w:tcPr>
                  <w:tcW w:w="298"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p>
              </w:tc>
              <w:tc>
                <w:tcPr>
                  <w:tcW w:w="1242"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色度</w:t>
                  </w:r>
                </w:p>
              </w:tc>
              <w:tc>
                <w:tcPr>
                  <w:tcW w:w="45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eastAsia="zh-CN"/>
                    </w:rPr>
                    <w:t>倍</w:t>
                  </w:r>
                </w:p>
              </w:tc>
              <w:tc>
                <w:tcPr>
                  <w:tcW w:w="585"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3</w:t>
                  </w:r>
                </w:p>
              </w:tc>
              <w:tc>
                <w:tcPr>
                  <w:tcW w:w="669"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2</w:t>
                  </w:r>
                </w:p>
              </w:tc>
              <w:tc>
                <w:tcPr>
                  <w:tcW w:w="707"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2</w:t>
                  </w:r>
                </w:p>
              </w:tc>
              <w:tc>
                <w:tcPr>
                  <w:tcW w:w="473"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w:t>
                  </w:r>
                </w:p>
              </w:tc>
              <w:tc>
                <w:tcPr>
                  <w:tcW w:w="298"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restart"/>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cs="Times New Roman"/>
                      <w:sz w:val="21"/>
                      <w:szCs w:val="21"/>
                      <w:highlight w:val="none"/>
                      <w:lang w:val="en-US" w:eastAsia="zh-CN"/>
                    </w:rPr>
                    <w:t>W3</w:t>
                  </w:r>
                  <w:r>
                    <w:rPr>
                      <w:rFonts w:hint="default" w:ascii="Times New Roman" w:hAnsi="Times New Roman" w:cs="Times New Roman"/>
                      <w:sz w:val="21"/>
                      <w:szCs w:val="21"/>
                      <w:highlight w:val="none"/>
                      <w:lang w:eastAsia="zh-CN"/>
                    </w:rPr>
                    <w:t>污水处理厂排污口下游</w:t>
                  </w:r>
                  <w:r>
                    <w:rPr>
                      <w:rFonts w:hint="default" w:ascii="Times New Roman" w:hAnsi="Times New Roman" w:cs="Times New Roman"/>
                      <w:sz w:val="21"/>
                      <w:szCs w:val="21"/>
                      <w:highlight w:val="none"/>
                      <w:lang w:val="en-US" w:eastAsia="zh-CN"/>
                    </w:rPr>
                    <w:t>20</w:t>
                  </w:r>
                  <w:r>
                    <w:rPr>
                      <w:rFonts w:hint="default" w:ascii="Times New Roman" w:hAnsi="Times New Roman" w:cs="Times New Roman"/>
                      <w:sz w:val="21"/>
                      <w:szCs w:val="21"/>
                      <w:highlight w:val="none"/>
                    </w:rPr>
                    <w:t>00m</w:t>
                  </w:r>
                </w:p>
              </w:tc>
              <w:tc>
                <w:tcPr>
                  <w:tcW w:w="2249"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pH</w:t>
                  </w:r>
                </w:p>
              </w:tc>
              <w:tc>
                <w:tcPr>
                  <w:tcW w:w="822"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val="en-US" w:eastAsia="zh-CN"/>
                    </w:rPr>
                    <w:t>无量纲</w:t>
                  </w:r>
                </w:p>
              </w:tc>
              <w:tc>
                <w:tcPr>
                  <w:tcW w:w="1059" w:type="dxa"/>
                  <w:tcBorders>
                    <w:tl2br w:val="nil"/>
                    <w:tr2bl w:val="nil"/>
                  </w:tcBorders>
                  <w:vAlign w:val="top"/>
                </w:tcPr>
                <w:p>
                  <w:pPr>
                    <w:pStyle w:val="127"/>
                    <w:spacing w:before="148"/>
                    <w:ind w:left="201" w:leftChars="0" w:right="191" w:rightChars="0"/>
                    <w:jc w:val="center"/>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7.33</w:t>
                  </w:r>
                </w:p>
              </w:tc>
              <w:tc>
                <w:tcPr>
                  <w:tcW w:w="1211" w:type="dxa"/>
                  <w:tcBorders>
                    <w:tl2br w:val="nil"/>
                    <w:tr2bl w:val="nil"/>
                  </w:tcBorders>
                  <w:vAlign w:val="top"/>
                </w:tcPr>
                <w:p>
                  <w:pPr>
                    <w:pStyle w:val="127"/>
                    <w:spacing w:before="148"/>
                    <w:ind w:left="201" w:leftChars="0" w:right="191" w:rightChars="0"/>
                    <w:jc w:val="center"/>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7.36</w:t>
                  </w:r>
                </w:p>
              </w:tc>
              <w:tc>
                <w:tcPr>
                  <w:tcW w:w="1280" w:type="dxa"/>
                  <w:tcBorders>
                    <w:tl2br w:val="nil"/>
                    <w:tr2bl w:val="nil"/>
                  </w:tcBorders>
                  <w:vAlign w:val="top"/>
                </w:tcPr>
                <w:p>
                  <w:pPr>
                    <w:pStyle w:val="127"/>
                    <w:spacing w:before="148"/>
                    <w:ind w:left="201" w:leftChars="0" w:right="191" w:rightChars="0"/>
                    <w:jc w:val="center"/>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7.37</w:t>
                  </w:r>
                </w:p>
              </w:tc>
              <w:tc>
                <w:tcPr>
                  <w:tcW w:w="856"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6-9</w:t>
                  </w:r>
                </w:p>
              </w:tc>
              <w:tc>
                <w:tcPr>
                  <w:tcW w:w="541"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p>
              </w:tc>
              <w:tc>
                <w:tcPr>
                  <w:tcW w:w="2249"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溶解氧</w:t>
                  </w:r>
                </w:p>
              </w:tc>
              <w:tc>
                <w:tcPr>
                  <w:tcW w:w="822"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mg/</w:t>
                  </w:r>
                  <w:r>
                    <w:rPr>
                      <w:rFonts w:hint="default" w:ascii="Times New Roman" w:hAnsi="Times New Roman" w:eastAsia="宋体" w:cs="Times New Roman"/>
                      <w:sz w:val="21"/>
                      <w:szCs w:val="21"/>
                      <w:highlight w:val="none"/>
                      <w:lang w:val="en-US" w:eastAsia="zh-CN"/>
                    </w:rPr>
                    <w:t>L</w:t>
                  </w:r>
                </w:p>
              </w:tc>
              <w:tc>
                <w:tcPr>
                  <w:tcW w:w="1059" w:type="dxa"/>
                  <w:tcBorders>
                    <w:tl2br w:val="nil"/>
                    <w:tr2bl w:val="nil"/>
                  </w:tcBorders>
                  <w:vAlign w:val="top"/>
                </w:tcPr>
                <w:p>
                  <w:pPr>
                    <w:pStyle w:val="127"/>
                    <w:spacing w:before="149"/>
                    <w:ind w:left="201" w:leftChars="0" w:right="191" w:rightChars="0"/>
                    <w:jc w:val="center"/>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6.5</w:t>
                  </w:r>
                </w:p>
              </w:tc>
              <w:tc>
                <w:tcPr>
                  <w:tcW w:w="1211" w:type="dxa"/>
                  <w:tcBorders>
                    <w:tl2br w:val="nil"/>
                    <w:tr2bl w:val="nil"/>
                  </w:tcBorders>
                  <w:vAlign w:val="top"/>
                </w:tcPr>
                <w:p>
                  <w:pPr>
                    <w:pStyle w:val="127"/>
                    <w:spacing w:before="149"/>
                    <w:ind w:left="201" w:leftChars="0" w:right="191" w:rightChars="0"/>
                    <w:jc w:val="center"/>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6.6</w:t>
                  </w:r>
                </w:p>
              </w:tc>
              <w:tc>
                <w:tcPr>
                  <w:tcW w:w="1280" w:type="dxa"/>
                  <w:tcBorders>
                    <w:tl2br w:val="nil"/>
                    <w:tr2bl w:val="nil"/>
                  </w:tcBorders>
                  <w:vAlign w:val="top"/>
                </w:tcPr>
                <w:p>
                  <w:pPr>
                    <w:pStyle w:val="127"/>
                    <w:spacing w:before="149"/>
                    <w:ind w:left="201" w:leftChars="0" w:right="191" w:rightChars="0"/>
                    <w:jc w:val="center"/>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6.6</w:t>
                  </w:r>
                </w:p>
              </w:tc>
              <w:tc>
                <w:tcPr>
                  <w:tcW w:w="856"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5</w:t>
                  </w:r>
                </w:p>
              </w:tc>
              <w:tc>
                <w:tcPr>
                  <w:tcW w:w="541"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p>
              </w:tc>
              <w:tc>
                <w:tcPr>
                  <w:tcW w:w="2249"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eastAsia="zh-CN"/>
                    </w:rPr>
                    <w:t>化学需氧量</w:t>
                  </w:r>
                </w:p>
              </w:tc>
              <w:tc>
                <w:tcPr>
                  <w:tcW w:w="822"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mg/</w:t>
                  </w:r>
                  <w:r>
                    <w:rPr>
                      <w:rFonts w:hint="default" w:ascii="Times New Roman" w:hAnsi="Times New Roman" w:eastAsia="宋体" w:cs="Times New Roman"/>
                      <w:sz w:val="21"/>
                      <w:szCs w:val="21"/>
                      <w:highlight w:val="none"/>
                      <w:lang w:val="en-US" w:eastAsia="zh-CN"/>
                    </w:rPr>
                    <w:t>L</w:t>
                  </w:r>
                </w:p>
              </w:tc>
              <w:tc>
                <w:tcPr>
                  <w:tcW w:w="1059" w:type="dxa"/>
                  <w:tcBorders>
                    <w:tl2br w:val="nil"/>
                    <w:tr2bl w:val="nil"/>
                  </w:tcBorders>
                  <w:vAlign w:val="center"/>
                </w:tcPr>
                <w:p>
                  <w:pPr>
                    <w:pStyle w:val="127"/>
                    <w:keepNext w:val="0"/>
                    <w:keepLines w:val="0"/>
                    <w:pageBreakBefore w:val="0"/>
                    <w:widowControl w:val="0"/>
                    <w:kinsoku/>
                    <w:wordWrap/>
                    <w:overflowPunct/>
                    <w:topLinePunct w:val="0"/>
                    <w:autoSpaceDE w:val="0"/>
                    <w:autoSpaceDN w:val="0"/>
                    <w:bidi w:val="0"/>
                    <w:adjustRightInd w:val="0"/>
                    <w:snapToGrid/>
                    <w:ind w:left="0" w:leftChars="0" w:right="0" w:rightChars="0"/>
                    <w:jc w:val="center"/>
                    <w:textAlignment w:val="auto"/>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13</w:t>
                  </w:r>
                </w:p>
              </w:tc>
              <w:tc>
                <w:tcPr>
                  <w:tcW w:w="1211" w:type="dxa"/>
                  <w:tcBorders>
                    <w:tl2br w:val="nil"/>
                    <w:tr2bl w:val="nil"/>
                  </w:tcBorders>
                  <w:vAlign w:val="center"/>
                </w:tcPr>
                <w:p>
                  <w:pPr>
                    <w:pStyle w:val="127"/>
                    <w:keepNext w:val="0"/>
                    <w:keepLines w:val="0"/>
                    <w:pageBreakBefore w:val="0"/>
                    <w:widowControl w:val="0"/>
                    <w:kinsoku/>
                    <w:wordWrap/>
                    <w:overflowPunct/>
                    <w:topLinePunct w:val="0"/>
                    <w:autoSpaceDE w:val="0"/>
                    <w:autoSpaceDN w:val="0"/>
                    <w:bidi w:val="0"/>
                    <w:adjustRightInd w:val="0"/>
                    <w:snapToGrid/>
                    <w:ind w:left="0" w:leftChars="0" w:right="0" w:rightChars="0"/>
                    <w:jc w:val="center"/>
                    <w:textAlignment w:val="auto"/>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12</w:t>
                  </w:r>
                </w:p>
              </w:tc>
              <w:tc>
                <w:tcPr>
                  <w:tcW w:w="1280" w:type="dxa"/>
                  <w:tcBorders>
                    <w:tl2br w:val="nil"/>
                    <w:tr2bl w:val="nil"/>
                  </w:tcBorders>
                  <w:vAlign w:val="center"/>
                </w:tcPr>
                <w:p>
                  <w:pPr>
                    <w:pStyle w:val="127"/>
                    <w:keepNext w:val="0"/>
                    <w:keepLines w:val="0"/>
                    <w:pageBreakBefore w:val="0"/>
                    <w:widowControl w:val="0"/>
                    <w:kinsoku/>
                    <w:wordWrap/>
                    <w:overflowPunct/>
                    <w:topLinePunct w:val="0"/>
                    <w:autoSpaceDE w:val="0"/>
                    <w:autoSpaceDN w:val="0"/>
                    <w:bidi w:val="0"/>
                    <w:adjustRightInd w:val="0"/>
                    <w:snapToGrid/>
                    <w:ind w:left="0" w:leftChars="0" w:right="0" w:rightChars="0"/>
                    <w:jc w:val="center"/>
                    <w:textAlignment w:val="auto"/>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12</w:t>
                  </w:r>
                </w:p>
              </w:tc>
              <w:tc>
                <w:tcPr>
                  <w:tcW w:w="856"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20</w:t>
                  </w:r>
                </w:p>
              </w:tc>
              <w:tc>
                <w:tcPr>
                  <w:tcW w:w="541"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p>
              </w:tc>
              <w:tc>
                <w:tcPr>
                  <w:tcW w:w="2249"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eastAsia="zh-CN"/>
                    </w:rPr>
                    <w:t>五日生化需氧量</w:t>
                  </w:r>
                </w:p>
              </w:tc>
              <w:tc>
                <w:tcPr>
                  <w:tcW w:w="822"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mg/</w:t>
                  </w:r>
                  <w:r>
                    <w:rPr>
                      <w:rFonts w:hint="default" w:ascii="Times New Roman" w:hAnsi="Times New Roman" w:eastAsia="宋体" w:cs="Times New Roman"/>
                      <w:sz w:val="21"/>
                      <w:szCs w:val="21"/>
                      <w:highlight w:val="none"/>
                      <w:lang w:val="en-US" w:eastAsia="zh-CN"/>
                    </w:rPr>
                    <w:t>L</w:t>
                  </w:r>
                </w:p>
              </w:tc>
              <w:tc>
                <w:tcPr>
                  <w:tcW w:w="1059" w:type="dxa"/>
                  <w:tcBorders>
                    <w:tl2br w:val="nil"/>
                    <w:tr2bl w:val="nil"/>
                  </w:tcBorders>
                  <w:vAlign w:val="center"/>
                </w:tcPr>
                <w:p>
                  <w:pPr>
                    <w:pStyle w:val="127"/>
                    <w:keepNext w:val="0"/>
                    <w:keepLines w:val="0"/>
                    <w:pageBreakBefore w:val="0"/>
                    <w:widowControl w:val="0"/>
                    <w:kinsoku/>
                    <w:wordWrap/>
                    <w:overflowPunct/>
                    <w:topLinePunct w:val="0"/>
                    <w:autoSpaceDE w:val="0"/>
                    <w:autoSpaceDN w:val="0"/>
                    <w:bidi w:val="0"/>
                    <w:adjustRightInd w:val="0"/>
                    <w:snapToGrid/>
                    <w:ind w:left="0" w:leftChars="0" w:right="0" w:rightChars="0"/>
                    <w:jc w:val="center"/>
                    <w:textAlignment w:val="auto"/>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2.6</w:t>
                  </w:r>
                </w:p>
              </w:tc>
              <w:tc>
                <w:tcPr>
                  <w:tcW w:w="1211" w:type="dxa"/>
                  <w:tcBorders>
                    <w:tl2br w:val="nil"/>
                    <w:tr2bl w:val="nil"/>
                  </w:tcBorders>
                  <w:vAlign w:val="center"/>
                </w:tcPr>
                <w:p>
                  <w:pPr>
                    <w:pStyle w:val="127"/>
                    <w:keepNext w:val="0"/>
                    <w:keepLines w:val="0"/>
                    <w:pageBreakBefore w:val="0"/>
                    <w:widowControl w:val="0"/>
                    <w:kinsoku/>
                    <w:wordWrap/>
                    <w:overflowPunct/>
                    <w:topLinePunct w:val="0"/>
                    <w:autoSpaceDE w:val="0"/>
                    <w:autoSpaceDN w:val="0"/>
                    <w:bidi w:val="0"/>
                    <w:adjustRightInd w:val="0"/>
                    <w:snapToGrid/>
                    <w:ind w:left="0" w:leftChars="0" w:right="0" w:rightChars="0"/>
                    <w:jc w:val="center"/>
                    <w:textAlignment w:val="auto"/>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2.3</w:t>
                  </w:r>
                </w:p>
              </w:tc>
              <w:tc>
                <w:tcPr>
                  <w:tcW w:w="1280" w:type="dxa"/>
                  <w:tcBorders>
                    <w:tl2br w:val="nil"/>
                    <w:tr2bl w:val="nil"/>
                  </w:tcBorders>
                  <w:vAlign w:val="center"/>
                </w:tcPr>
                <w:p>
                  <w:pPr>
                    <w:pStyle w:val="127"/>
                    <w:keepNext w:val="0"/>
                    <w:keepLines w:val="0"/>
                    <w:pageBreakBefore w:val="0"/>
                    <w:widowControl w:val="0"/>
                    <w:kinsoku/>
                    <w:wordWrap/>
                    <w:overflowPunct/>
                    <w:topLinePunct w:val="0"/>
                    <w:autoSpaceDE w:val="0"/>
                    <w:autoSpaceDN w:val="0"/>
                    <w:bidi w:val="0"/>
                    <w:adjustRightInd w:val="0"/>
                    <w:snapToGrid/>
                    <w:ind w:left="0" w:leftChars="0" w:right="0" w:rightChars="0"/>
                    <w:jc w:val="center"/>
                    <w:textAlignment w:val="auto"/>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2.5</w:t>
                  </w:r>
                </w:p>
              </w:tc>
              <w:tc>
                <w:tcPr>
                  <w:tcW w:w="856"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4</w:t>
                  </w:r>
                </w:p>
              </w:tc>
              <w:tc>
                <w:tcPr>
                  <w:tcW w:w="541"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p>
              </w:tc>
              <w:tc>
                <w:tcPr>
                  <w:tcW w:w="2249"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阴离子表面活性剂</w:t>
                  </w:r>
                </w:p>
              </w:tc>
              <w:tc>
                <w:tcPr>
                  <w:tcW w:w="822"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mg/</w:t>
                  </w:r>
                  <w:r>
                    <w:rPr>
                      <w:rFonts w:hint="default" w:ascii="Times New Roman" w:hAnsi="Times New Roman" w:eastAsia="宋体" w:cs="Times New Roman"/>
                      <w:sz w:val="21"/>
                      <w:szCs w:val="21"/>
                      <w:highlight w:val="none"/>
                      <w:lang w:val="en-US" w:eastAsia="zh-CN"/>
                    </w:rPr>
                    <w:t>L</w:t>
                  </w:r>
                </w:p>
              </w:tc>
              <w:tc>
                <w:tcPr>
                  <w:tcW w:w="1059" w:type="dxa"/>
                  <w:tcBorders>
                    <w:tl2br w:val="nil"/>
                    <w:tr2bl w:val="nil"/>
                  </w:tcBorders>
                  <w:vAlign w:val="top"/>
                </w:tcPr>
                <w:p>
                  <w:pPr>
                    <w:pStyle w:val="127"/>
                    <w:spacing w:before="149"/>
                    <w:ind w:left="201" w:leftChars="0" w:right="191" w:rightChars="0"/>
                    <w:jc w:val="center"/>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ND</w:t>
                  </w:r>
                </w:p>
              </w:tc>
              <w:tc>
                <w:tcPr>
                  <w:tcW w:w="1211" w:type="dxa"/>
                  <w:tcBorders>
                    <w:tl2br w:val="nil"/>
                    <w:tr2bl w:val="nil"/>
                  </w:tcBorders>
                  <w:vAlign w:val="top"/>
                </w:tcPr>
                <w:p>
                  <w:pPr>
                    <w:pStyle w:val="127"/>
                    <w:spacing w:before="149"/>
                    <w:ind w:left="201" w:leftChars="0" w:right="191" w:rightChars="0"/>
                    <w:jc w:val="center"/>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ND</w:t>
                  </w:r>
                </w:p>
              </w:tc>
              <w:tc>
                <w:tcPr>
                  <w:tcW w:w="1280" w:type="dxa"/>
                  <w:tcBorders>
                    <w:tl2br w:val="nil"/>
                    <w:tr2bl w:val="nil"/>
                  </w:tcBorders>
                  <w:vAlign w:val="top"/>
                </w:tcPr>
                <w:p>
                  <w:pPr>
                    <w:pStyle w:val="127"/>
                    <w:spacing w:before="149"/>
                    <w:ind w:left="201" w:leftChars="0" w:right="191" w:rightChars="0"/>
                    <w:jc w:val="center"/>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ND</w:t>
                  </w:r>
                </w:p>
              </w:tc>
              <w:tc>
                <w:tcPr>
                  <w:tcW w:w="856"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0.2</w:t>
                  </w:r>
                </w:p>
              </w:tc>
              <w:tc>
                <w:tcPr>
                  <w:tcW w:w="541"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p>
              </w:tc>
              <w:tc>
                <w:tcPr>
                  <w:tcW w:w="2249"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氨氮</w:t>
                  </w:r>
                </w:p>
              </w:tc>
              <w:tc>
                <w:tcPr>
                  <w:tcW w:w="822"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mg/</w:t>
                  </w:r>
                  <w:r>
                    <w:rPr>
                      <w:rFonts w:hint="default" w:ascii="Times New Roman" w:hAnsi="Times New Roman" w:eastAsia="宋体" w:cs="Times New Roman"/>
                      <w:sz w:val="21"/>
                      <w:szCs w:val="21"/>
                      <w:highlight w:val="none"/>
                      <w:lang w:val="en-US" w:eastAsia="zh-CN"/>
                    </w:rPr>
                    <w:t>L</w:t>
                  </w:r>
                </w:p>
              </w:tc>
              <w:tc>
                <w:tcPr>
                  <w:tcW w:w="1059" w:type="dxa"/>
                  <w:tcBorders>
                    <w:tl2br w:val="nil"/>
                    <w:tr2bl w:val="nil"/>
                  </w:tcBorders>
                  <w:vAlign w:val="top"/>
                </w:tcPr>
                <w:p>
                  <w:pPr>
                    <w:pStyle w:val="127"/>
                    <w:spacing w:before="149"/>
                    <w:ind w:left="201" w:leftChars="0" w:right="191" w:rightChars="0"/>
                    <w:jc w:val="center"/>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0.441</w:t>
                  </w:r>
                </w:p>
              </w:tc>
              <w:tc>
                <w:tcPr>
                  <w:tcW w:w="1211" w:type="dxa"/>
                  <w:tcBorders>
                    <w:tl2br w:val="nil"/>
                    <w:tr2bl w:val="nil"/>
                  </w:tcBorders>
                  <w:vAlign w:val="top"/>
                </w:tcPr>
                <w:p>
                  <w:pPr>
                    <w:pStyle w:val="127"/>
                    <w:spacing w:before="149"/>
                    <w:ind w:left="201" w:leftChars="0" w:right="191" w:rightChars="0"/>
                    <w:jc w:val="center"/>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0.426</w:t>
                  </w:r>
                </w:p>
              </w:tc>
              <w:tc>
                <w:tcPr>
                  <w:tcW w:w="1280" w:type="dxa"/>
                  <w:tcBorders>
                    <w:tl2br w:val="nil"/>
                    <w:tr2bl w:val="nil"/>
                  </w:tcBorders>
                  <w:vAlign w:val="top"/>
                </w:tcPr>
                <w:p>
                  <w:pPr>
                    <w:pStyle w:val="127"/>
                    <w:spacing w:before="149"/>
                    <w:ind w:left="201" w:leftChars="0" w:right="191" w:rightChars="0"/>
                    <w:jc w:val="center"/>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0.419</w:t>
                  </w:r>
                </w:p>
              </w:tc>
              <w:tc>
                <w:tcPr>
                  <w:tcW w:w="856"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1.0</w:t>
                  </w:r>
                </w:p>
              </w:tc>
              <w:tc>
                <w:tcPr>
                  <w:tcW w:w="541"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p>
              </w:tc>
              <w:tc>
                <w:tcPr>
                  <w:tcW w:w="2249"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总磷</w:t>
                  </w:r>
                </w:p>
              </w:tc>
              <w:tc>
                <w:tcPr>
                  <w:tcW w:w="822"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mg/</w:t>
                  </w:r>
                  <w:r>
                    <w:rPr>
                      <w:rFonts w:hint="default" w:ascii="Times New Roman" w:hAnsi="Times New Roman" w:eastAsia="宋体" w:cs="Times New Roman"/>
                      <w:sz w:val="21"/>
                      <w:szCs w:val="21"/>
                      <w:highlight w:val="none"/>
                      <w:lang w:val="en-US" w:eastAsia="zh-CN"/>
                    </w:rPr>
                    <w:t>L</w:t>
                  </w:r>
                </w:p>
              </w:tc>
              <w:tc>
                <w:tcPr>
                  <w:tcW w:w="1059" w:type="dxa"/>
                  <w:tcBorders>
                    <w:tl2br w:val="nil"/>
                    <w:tr2bl w:val="nil"/>
                  </w:tcBorders>
                  <w:vAlign w:val="top"/>
                </w:tcPr>
                <w:p>
                  <w:pPr>
                    <w:pStyle w:val="127"/>
                    <w:spacing w:before="149"/>
                    <w:ind w:left="201" w:leftChars="0" w:right="191" w:rightChars="0"/>
                    <w:jc w:val="center"/>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0.05</w:t>
                  </w:r>
                </w:p>
              </w:tc>
              <w:tc>
                <w:tcPr>
                  <w:tcW w:w="1211" w:type="dxa"/>
                  <w:tcBorders>
                    <w:tl2br w:val="nil"/>
                    <w:tr2bl w:val="nil"/>
                  </w:tcBorders>
                  <w:vAlign w:val="top"/>
                </w:tcPr>
                <w:p>
                  <w:pPr>
                    <w:pStyle w:val="127"/>
                    <w:spacing w:before="149"/>
                    <w:ind w:left="201" w:leftChars="0" w:right="191" w:rightChars="0"/>
                    <w:jc w:val="center"/>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0.04</w:t>
                  </w:r>
                </w:p>
              </w:tc>
              <w:tc>
                <w:tcPr>
                  <w:tcW w:w="1280" w:type="dxa"/>
                  <w:tcBorders>
                    <w:tl2br w:val="nil"/>
                    <w:tr2bl w:val="nil"/>
                  </w:tcBorders>
                  <w:vAlign w:val="top"/>
                </w:tcPr>
                <w:p>
                  <w:pPr>
                    <w:pStyle w:val="127"/>
                    <w:spacing w:before="149"/>
                    <w:ind w:left="201" w:leftChars="0" w:right="191" w:rightChars="0"/>
                    <w:jc w:val="center"/>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0.04</w:t>
                  </w:r>
                </w:p>
              </w:tc>
              <w:tc>
                <w:tcPr>
                  <w:tcW w:w="856"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0.2</w:t>
                  </w:r>
                </w:p>
              </w:tc>
              <w:tc>
                <w:tcPr>
                  <w:tcW w:w="541"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p>
              </w:tc>
              <w:tc>
                <w:tcPr>
                  <w:tcW w:w="2249"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总氮</w:t>
                  </w:r>
                </w:p>
              </w:tc>
              <w:tc>
                <w:tcPr>
                  <w:tcW w:w="822"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mg/</w:t>
                  </w:r>
                  <w:r>
                    <w:rPr>
                      <w:rFonts w:hint="default" w:ascii="Times New Roman" w:hAnsi="Times New Roman" w:eastAsia="宋体" w:cs="Times New Roman"/>
                      <w:sz w:val="21"/>
                      <w:szCs w:val="21"/>
                      <w:highlight w:val="none"/>
                      <w:lang w:val="en-US" w:eastAsia="zh-CN"/>
                    </w:rPr>
                    <w:t>L</w:t>
                  </w:r>
                </w:p>
              </w:tc>
              <w:tc>
                <w:tcPr>
                  <w:tcW w:w="1059" w:type="dxa"/>
                  <w:tcBorders>
                    <w:tl2br w:val="nil"/>
                    <w:tr2bl w:val="nil"/>
                  </w:tcBorders>
                  <w:vAlign w:val="top"/>
                </w:tcPr>
                <w:p>
                  <w:pPr>
                    <w:pStyle w:val="127"/>
                    <w:spacing w:before="149"/>
                    <w:ind w:left="201" w:leftChars="0" w:right="191" w:rightChars="0"/>
                    <w:jc w:val="center"/>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0.68</w:t>
                  </w:r>
                </w:p>
              </w:tc>
              <w:tc>
                <w:tcPr>
                  <w:tcW w:w="1211" w:type="dxa"/>
                  <w:tcBorders>
                    <w:tl2br w:val="nil"/>
                    <w:tr2bl w:val="nil"/>
                  </w:tcBorders>
                  <w:vAlign w:val="top"/>
                </w:tcPr>
                <w:p>
                  <w:pPr>
                    <w:pStyle w:val="127"/>
                    <w:spacing w:before="149"/>
                    <w:ind w:left="201" w:leftChars="0" w:right="191" w:rightChars="0"/>
                    <w:jc w:val="center"/>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0.62</w:t>
                  </w:r>
                </w:p>
              </w:tc>
              <w:tc>
                <w:tcPr>
                  <w:tcW w:w="1280" w:type="dxa"/>
                  <w:tcBorders>
                    <w:tl2br w:val="nil"/>
                    <w:tr2bl w:val="nil"/>
                  </w:tcBorders>
                  <w:vAlign w:val="top"/>
                </w:tcPr>
                <w:p>
                  <w:pPr>
                    <w:pStyle w:val="127"/>
                    <w:spacing w:before="149"/>
                    <w:ind w:left="201" w:leftChars="0" w:right="191" w:rightChars="0"/>
                    <w:jc w:val="center"/>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0.65</w:t>
                  </w:r>
                </w:p>
              </w:tc>
              <w:tc>
                <w:tcPr>
                  <w:tcW w:w="856"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1.0</w:t>
                  </w:r>
                </w:p>
              </w:tc>
              <w:tc>
                <w:tcPr>
                  <w:tcW w:w="541"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p>
              </w:tc>
              <w:tc>
                <w:tcPr>
                  <w:tcW w:w="2249"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石油类</w:t>
                  </w:r>
                </w:p>
              </w:tc>
              <w:tc>
                <w:tcPr>
                  <w:tcW w:w="822"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mg/</w:t>
                  </w:r>
                  <w:r>
                    <w:rPr>
                      <w:rFonts w:hint="default" w:ascii="Times New Roman" w:hAnsi="Times New Roman" w:eastAsia="宋体" w:cs="Times New Roman"/>
                      <w:sz w:val="21"/>
                      <w:szCs w:val="21"/>
                      <w:highlight w:val="none"/>
                      <w:lang w:val="en-US" w:eastAsia="zh-CN"/>
                    </w:rPr>
                    <w:t>L</w:t>
                  </w:r>
                </w:p>
              </w:tc>
              <w:tc>
                <w:tcPr>
                  <w:tcW w:w="1059" w:type="dxa"/>
                  <w:tcBorders>
                    <w:tl2br w:val="nil"/>
                    <w:tr2bl w:val="nil"/>
                  </w:tcBorders>
                  <w:vAlign w:val="top"/>
                </w:tcPr>
                <w:p>
                  <w:pPr>
                    <w:pStyle w:val="127"/>
                    <w:spacing w:before="149"/>
                    <w:ind w:left="201" w:leftChars="0" w:right="191" w:rightChars="0"/>
                    <w:jc w:val="center"/>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ND</w:t>
                  </w:r>
                </w:p>
              </w:tc>
              <w:tc>
                <w:tcPr>
                  <w:tcW w:w="1211" w:type="dxa"/>
                  <w:tcBorders>
                    <w:tl2br w:val="nil"/>
                    <w:tr2bl w:val="nil"/>
                  </w:tcBorders>
                  <w:vAlign w:val="top"/>
                </w:tcPr>
                <w:p>
                  <w:pPr>
                    <w:pStyle w:val="127"/>
                    <w:spacing w:before="149"/>
                    <w:ind w:left="201" w:leftChars="0" w:right="191" w:rightChars="0"/>
                    <w:jc w:val="center"/>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ND</w:t>
                  </w:r>
                </w:p>
              </w:tc>
              <w:tc>
                <w:tcPr>
                  <w:tcW w:w="1280" w:type="dxa"/>
                  <w:tcBorders>
                    <w:tl2br w:val="nil"/>
                    <w:tr2bl w:val="nil"/>
                  </w:tcBorders>
                  <w:vAlign w:val="top"/>
                </w:tcPr>
                <w:p>
                  <w:pPr>
                    <w:pStyle w:val="127"/>
                    <w:spacing w:before="149"/>
                    <w:ind w:left="201" w:leftChars="0" w:right="191" w:rightChars="0"/>
                    <w:jc w:val="center"/>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ND</w:t>
                  </w:r>
                </w:p>
              </w:tc>
              <w:tc>
                <w:tcPr>
                  <w:tcW w:w="856"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c>
                <w:tcPr>
                  <w:tcW w:w="541"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69"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rPr>
                  </w:pPr>
                </w:p>
              </w:tc>
              <w:tc>
                <w:tcPr>
                  <w:tcW w:w="2249"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粪大肠菌群</w:t>
                  </w:r>
                </w:p>
              </w:tc>
              <w:tc>
                <w:tcPr>
                  <w:tcW w:w="822"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个</w:t>
                  </w:r>
                  <w:r>
                    <w:rPr>
                      <w:rFonts w:hint="default" w:ascii="Times New Roman" w:hAnsi="Times New Roman" w:eastAsia="宋体" w:cs="Times New Roman"/>
                      <w:sz w:val="21"/>
                      <w:szCs w:val="21"/>
                      <w:highlight w:val="none"/>
                    </w:rPr>
                    <w:t>/</w:t>
                  </w:r>
                  <w:r>
                    <w:rPr>
                      <w:rFonts w:hint="default" w:ascii="Times New Roman" w:hAnsi="Times New Roman" w:eastAsia="宋体" w:cs="Times New Roman"/>
                      <w:sz w:val="21"/>
                      <w:szCs w:val="21"/>
                      <w:highlight w:val="none"/>
                      <w:lang w:val="en-US" w:eastAsia="zh-CN"/>
                    </w:rPr>
                    <w:t>L</w:t>
                  </w:r>
                </w:p>
              </w:tc>
              <w:tc>
                <w:tcPr>
                  <w:tcW w:w="1059" w:type="dxa"/>
                  <w:tcBorders>
                    <w:tl2br w:val="nil"/>
                    <w:tr2bl w:val="nil"/>
                  </w:tcBorders>
                  <w:vAlign w:val="top"/>
                </w:tcPr>
                <w:p>
                  <w:pPr>
                    <w:pStyle w:val="127"/>
                    <w:spacing w:before="149"/>
                    <w:ind w:left="201" w:leftChars="0" w:right="191" w:rightChars="0"/>
                    <w:jc w:val="center"/>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3300</w:t>
                  </w:r>
                </w:p>
              </w:tc>
              <w:tc>
                <w:tcPr>
                  <w:tcW w:w="1211" w:type="dxa"/>
                  <w:tcBorders>
                    <w:tl2br w:val="nil"/>
                    <w:tr2bl w:val="nil"/>
                  </w:tcBorders>
                  <w:vAlign w:val="top"/>
                </w:tcPr>
                <w:p>
                  <w:pPr>
                    <w:pStyle w:val="127"/>
                    <w:spacing w:before="149"/>
                    <w:ind w:left="201" w:leftChars="0" w:right="191" w:rightChars="0"/>
                    <w:jc w:val="center"/>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3300</w:t>
                  </w:r>
                </w:p>
              </w:tc>
              <w:tc>
                <w:tcPr>
                  <w:tcW w:w="1280" w:type="dxa"/>
                  <w:tcBorders>
                    <w:tl2br w:val="nil"/>
                    <w:tr2bl w:val="nil"/>
                  </w:tcBorders>
                  <w:vAlign w:val="top"/>
                </w:tcPr>
                <w:p>
                  <w:pPr>
                    <w:pStyle w:val="127"/>
                    <w:spacing w:before="149"/>
                    <w:ind w:left="201" w:leftChars="0" w:right="191" w:rightChars="0"/>
                    <w:jc w:val="center"/>
                    <w:rPr>
                      <w:rFonts w:hint="default" w:ascii="Times New Roman" w:hAnsi="Times New Roman" w:eastAsia="宋体" w:cs="Times New Roman"/>
                      <w:sz w:val="21"/>
                      <w:szCs w:val="21"/>
                      <w:highlight w:val="none"/>
                      <w:lang w:val="en-US" w:eastAsia="zh-CN"/>
                    </w:rPr>
                  </w:pPr>
                  <w:r>
                    <w:rPr>
                      <w:rFonts w:hint="eastAsia" w:eastAsia="宋体"/>
                      <w:sz w:val="21"/>
                      <w:highlight w:val="none"/>
                      <w:lang w:val="en-US" w:eastAsia="zh-CN"/>
                    </w:rPr>
                    <w:t>3400</w:t>
                  </w:r>
                </w:p>
              </w:tc>
              <w:tc>
                <w:tcPr>
                  <w:tcW w:w="856"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10000</w:t>
                  </w:r>
                </w:p>
              </w:tc>
              <w:tc>
                <w:tcPr>
                  <w:tcW w:w="541"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是</w:t>
                  </w:r>
                </w:p>
              </w:tc>
            </w:tr>
          </w:tbl>
          <w:p>
            <w:pPr>
              <w:ind w:firstLine="480" w:firstLineChars="200"/>
              <w:rPr>
                <w:rFonts w:ascii="Times New Roman" w:hAnsi="Times New Roman" w:cs="Times New Roman"/>
                <w:highlight w:val="none"/>
                <w:u w:val="none"/>
              </w:rPr>
            </w:pPr>
            <w:r>
              <w:rPr>
                <w:rFonts w:ascii="Times New Roman" w:hAnsi="Times New Roman" w:cs="Times New Roman"/>
                <w:highlight w:val="none"/>
                <w:u w:val="none"/>
              </w:rPr>
              <w:t>从上表</w:t>
            </w:r>
            <w:r>
              <w:rPr>
                <w:rFonts w:hint="eastAsia" w:ascii="Times New Roman" w:hAnsi="Times New Roman" w:cs="Times New Roman"/>
                <w:highlight w:val="none"/>
                <w:u w:val="none"/>
                <w:lang w:val="en-US" w:eastAsia="zh-CN"/>
              </w:rPr>
              <w:t>可知</w:t>
            </w:r>
            <w:r>
              <w:rPr>
                <w:rFonts w:ascii="Times New Roman" w:hAnsi="Times New Roman" w:cs="Times New Roman"/>
                <w:highlight w:val="none"/>
                <w:u w:val="none"/>
              </w:rPr>
              <w:t>，</w:t>
            </w:r>
            <w:r>
              <w:rPr>
                <w:rFonts w:hint="eastAsia" w:ascii="Times New Roman" w:hAnsi="Times New Roman" w:cs="Times New Roman"/>
                <w:highlight w:val="none"/>
                <w:u w:val="none"/>
                <w:lang w:eastAsia="zh-CN"/>
              </w:rPr>
              <w:t>石中排渠三个</w:t>
            </w:r>
            <w:r>
              <w:rPr>
                <w:rFonts w:ascii="Times New Roman" w:hAnsi="Times New Roman" w:cs="Times New Roman"/>
                <w:color w:val="000000"/>
                <w:highlight w:val="none"/>
                <w:u w:val="none"/>
              </w:rPr>
              <w:t>水质监测断面各项指标</w:t>
            </w:r>
            <w:r>
              <w:rPr>
                <w:rFonts w:hint="eastAsia" w:ascii="Times New Roman" w:hAnsi="Times New Roman" w:cs="Times New Roman"/>
                <w:highlight w:val="none"/>
                <w:u w:val="none"/>
                <w:lang w:val="en-US" w:eastAsia="zh-CN"/>
              </w:rPr>
              <w:t>均未超过</w:t>
            </w:r>
            <w:r>
              <w:rPr>
                <w:rFonts w:ascii="Times New Roman" w:hAnsi="Times New Roman" w:cs="Times New Roman"/>
                <w:highlight w:val="none"/>
                <w:u w:val="none"/>
              </w:rPr>
              <w:t>《地表水环境质量标准》（GB3838—2002）中的</w:t>
            </w:r>
            <w:r>
              <w:rPr>
                <w:rFonts w:hint="default" w:ascii="Times New Roman" w:hAnsi="Times New Roman" w:cs="Times New Roman"/>
                <w:highlight w:val="none"/>
                <w:u w:val="none"/>
              </w:rPr>
              <w:fldChar w:fldCharType="begin"/>
            </w:r>
            <w:r>
              <w:rPr>
                <w:rFonts w:hint="default" w:ascii="Times New Roman" w:hAnsi="Times New Roman" w:cs="Times New Roman"/>
                <w:highlight w:val="none"/>
                <w:u w:val="none"/>
              </w:rPr>
              <w:instrText xml:space="preserve"> = 3 \* ROMAN \* MERGEFORMAT </w:instrText>
            </w:r>
            <w:r>
              <w:rPr>
                <w:rFonts w:hint="default" w:ascii="Times New Roman" w:hAnsi="Times New Roman" w:cs="Times New Roman"/>
                <w:highlight w:val="none"/>
                <w:u w:val="none"/>
              </w:rPr>
              <w:fldChar w:fldCharType="separate"/>
            </w:r>
            <w:r>
              <w:rPr>
                <w:rFonts w:hint="default" w:ascii="Times New Roman" w:hAnsi="Times New Roman" w:cs="Times New Roman"/>
                <w:highlight w:val="none"/>
                <w:u w:val="none"/>
              </w:rPr>
              <w:t>III</w:t>
            </w:r>
            <w:r>
              <w:rPr>
                <w:rFonts w:hint="default" w:ascii="Times New Roman" w:hAnsi="Times New Roman" w:cs="Times New Roman"/>
                <w:highlight w:val="none"/>
                <w:u w:val="none"/>
              </w:rPr>
              <w:fldChar w:fldCharType="end"/>
            </w:r>
            <w:r>
              <w:rPr>
                <w:rFonts w:ascii="Times New Roman" w:hAnsi="Times New Roman" w:cs="Times New Roman"/>
                <w:highlight w:val="none"/>
                <w:u w:val="none"/>
              </w:rPr>
              <w:t>类标准要求。</w:t>
            </w:r>
          </w:p>
          <w:p>
            <w:pPr>
              <w:pStyle w:val="4"/>
              <w:ind w:firstLine="562"/>
              <w:outlineLvl w:val="1"/>
              <w:rPr>
                <w:highlight w:val="none"/>
              </w:rPr>
            </w:pPr>
            <w:r>
              <w:rPr>
                <w:rFonts w:hint="eastAsia"/>
                <w:highlight w:val="none"/>
              </w:rPr>
              <w:t>3、地下水环境质量状况</w:t>
            </w:r>
          </w:p>
          <w:p>
            <w:pPr>
              <w:pStyle w:val="11"/>
              <w:spacing w:after="0"/>
              <w:ind w:firstLine="480" w:firstLineChars="200"/>
              <w:rPr>
                <w:rFonts w:ascii="Times New Roman" w:hAnsi="Times New Roman" w:cs="Times New Roman"/>
                <w:color w:val="000000"/>
                <w:highlight w:val="none"/>
              </w:rPr>
            </w:pPr>
            <w:r>
              <w:rPr>
                <w:rFonts w:ascii="Times New Roman" w:hAnsi="Times New Roman" w:cs="Times New Roman"/>
                <w:color w:val="000000"/>
                <w:highlight w:val="none"/>
              </w:rPr>
              <w:t>为了解</w:t>
            </w:r>
            <w:r>
              <w:rPr>
                <w:rFonts w:hint="eastAsia" w:ascii="Times New Roman" w:hAnsi="Times New Roman" w:cs="Times New Roman"/>
                <w:color w:val="000000"/>
                <w:highlight w:val="none"/>
                <w:lang w:eastAsia="zh-CN"/>
              </w:rPr>
              <w:t>项目</w:t>
            </w:r>
            <w:r>
              <w:rPr>
                <w:rFonts w:ascii="Times New Roman" w:hAnsi="Times New Roman" w:cs="Times New Roman"/>
                <w:color w:val="000000"/>
                <w:highlight w:val="none"/>
              </w:rPr>
              <w:t>区域地下水环境质量现状，</w:t>
            </w:r>
            <w:r>
              <w:rPr>
                <w:rFonts w:hint="eastAsia" w:ascii="Times New Roman" w:hAnsi="Times New Roman" w:cs="Times New Roman"/>
                <w:color w:val="000000"/>
                <w:highlight w:val="none"/>
                <w:lang w:eastAsia="zh-CN"/>
              </w:rPr>
              <w:t>本项目</w:t>
            </w:r>
            <w:r>
              <w:rPr>
                <w:rFonts w:ascii="Times New Roman" w:hAnsi="Times New Roman" w:cs="Times New Roman"/>
                <w:color w:val="000000"/>
                <w:highlight w:val="none"/>
              </w:rPr>
              <w:t>委托</w:t>
            </w:r>
            <w:r>
              <w:rPr>
                <w:rFonts w:hint="eastAsia" w:ascii="Times New Roman" w:hAnsi="Times New Roman" w:cs="Times New Roman"/>
                <w:highlight w:val="none"/>
                <w:u w:val="none"/>
                <w:lang w:eastAsia="zh-CN"/>
              </w:rPr>
              <w:t>湖南科准检测技术有限公司</w:t>
            </w:r>
            <w:r>
              <w:rPr>
                <w:rFonts w:ascii="Times New Roman" w:hAnsi="Times New Roman" w:cs="Times New Roman"/>
                <w:color w:val="000000"/>
                <w:highlight w:val="none"/>
              </w:rPr>
              <w:t>于20</w:t>
            </w:r>
            <w:r>
              <w:rPr>
                <w:rFonts w:hint="eastAsia" w:ascii="Times New Roman" w:hAnsi="Times New Roman" w:cs="Times New Roman"/>
                <w:color w:val="000000"/>
                <w:highlight w:val="none"/>
                <w:lang w:val="en-US" w:eastAsia="zh-CN"/>
              </w:rPr>
              <w:t>20</w:t>
            </w:r>
            <w:r>
              <w:rPr>
                <w:rFonts w:ascii="Times New Roman" w:hAnsi="Times New Roman" w:cs="Times New Roman"/>
                <w:color w:val="000000"/>
                <w:highlight w:val="none"/>
              </w:rPr>
              <w:t>年</w:t>
            </w:r>
            <w:r>
              <w:rPr>
                <w:rFonts w:hint="eastAsia" w:ascii="Times New Roman" w:hAnsi="Times New Roman" w:cs="Times New Roman"/>
                <w:color w:val="000000"/>
                <w:highlight w:val="none"/>
                <w:lang w:val="en-US" w:eastAsia="zh-CN"/>
              </w:rPr>
              <w:t>7</w:t>
            </w:r>
            <w:r>
              <w:rPr>
                <w:rFonts w:ascii="Times New Roman" w:hAnsi="Times New Roman" w:cs="Times New Roman"/>
                <w:color w:val="000000"/>
                <w:highlight w:val="none"/>
              </w:rPr>
              <w:t>月</w:t>
            </w:r>
            <w:r>
              <w:rPr>
                <w:rFonts w:hint="eastAsia" w:ascii="Times New Roman" w:hAnsi="Times New Roman" w:cs="Times New Roman"/>
                <w:color w:val="000000"/>
                <w:highlight w:val="none"/>
                <w:lang w:val="en-US" w:eastAsia="zh-CN"/>
              </w:rPr>
              <w:t>11~13</w:t>
            </w:r>
            <w:r>
              <w:rPr>
                <w:rFonts w:ascii="Times New Roman" w:hAnsi="Times New Roman" w:cs="Times New Roman"/>
                <w:color w:val="000000"/>
                <w:highlight w:val="none"/>
              </w:rPr>
              <w:t>日日对项目拟建地的地下水进行了监测，其监测情况如下：</w:t>
            </w:r>
          </w:p>
          <w:p>
            <w:pPr>
              <w:pStyle w:val="11"/>
              <w:spacing w:after="0"/>
              <w:ind w:firstLine="480" w:firstLineChars="200"/>
              <w:rPr>
                <w:rFonts w:hint="default" w:ascii="Times New Roman" w:hAnsi="Times New Roman" w:cs="Times New Roman" w:eastAsiaTheme="minorEastAsia"/>
                <w:highlight w:val="none"/>
                <w:lang w:val="en-US" w:eastAsia="zh-CN"/>
              </w:rPr>
            </w:pPr>
            <w:r>
              <w:rPr>
                <w:rFonts w:hint="eastAsia" w:ascii="Times New Roman" w:hAnsi="Times New Roman" w:cs="Times New Roman"/>
                <w:color w:val="000000"/>
                <w:highlight w:val="none"/>
              </w:rPr>
              <w:t>（1）</w:t>
            </w:r>
            <w:r>
              <w:rPr>
                <w:rFonts w:hint="default" w:ascii="Times New Roman" w:hAnsi="Times New Roman" w:cs="Times New Roman"/>
                <w:color w:val="000000"/>
                <w:highlight w:val="none"/>
              </w:rPr>
              <w:t>监测因子：</w:t>
            </w:r>
            <w:r>
              <w:rPr>
                <w:rFonts w:hint="default" w:ascii="Times New Roman" w:hAnsi="Times New Roman" w:cs="Times New Roman"/>
                <w:sz w:val="24"/>
                <w:szCs w:val="24"/>
                <w:highlight w:val="none"/>
                <w:lang w:val="en-US" w:eastAsia="zh-CN"/>
              </w:rPr>
              <w:t>K</w:t>
            </w:r>
            <w:r>
              <w:rPr>
                <w:rFonts w:hint="default" w:ascii="Times New Roman" w:hAnsi="Times New Roman" w:eastAsia="宋体" w:cs="Times New Roman"/>
                <w:sz w:val="24"/>
                <w:szCs w:val="24"/>
                <w:highlight w:val="none"/>
                <w:vertAlign w:val="superscript"/>
                <w:lang w:val="en-US" w:eastAsia="zh-CN"/>
              </w:rPr>
              <w:t>＋</w:t>
            </w:r>
            <w:r>
              <w:rPr>
                <w:rFonts w:hint="default" w:ascii="Times New Roman" w:hAnsi="Times New Roman" w:eastAsia="宋体" w:cs="Times New Roman"/>
                <w:sz w:val="24"/>
                <w:szCs w:val="24"/>
                <w:highlight w:val="none"/>
                <w:vertAlign w:val="baseline"/>
                <w:lang w:val="en-US" w:eastAsia="zh-CN"/>
              </w:rPr>
              <w:t>、Na</w:t>
            </w:r>
            <w:r>
              <w:rPr>
                <w:rFonts w:hint="default" w:ascii="Times New Roman" w:hAnsi="Times New Roman" w:eastAsia="宋体" w:cs="Times New Roman"/>
                <w:sz w:val="24"/>
                <w:szCs w:val="24"/>
                <w:highlight w:val="none"/>
                <w:vertAlign w:val="superscript"/>
                <w:lang w:val="en-US" w:eastAsia="zh-CN"/>
              </w:rPr>
              <w:t>＋</w:t>
            </w:r>
            <w:r>
              <w:rPr>
                <w:rFonts w:hint="default" w:ascii="Times New Roman" w:hAnsi="Times New Roman" w:eastAsia="宋体" w:cs="Times New Roman"/>
                <w:sz w:val="24"/>
                <w:szCs w:val="24"/>
                <w:highlight w:val="none"/>
                <w:vertAlign w:val="baseline"/>
                <w:lang w:val="en-US" w:eastAsia="zh-CN"/>
              </w:rPr>
              <w:t>、Ca</w:t>
            </w:r>
            <w:r>
              <w:rPr>
                <w:rFonts w:hint="default" w:ascii="Times New Roman" w:hAnsi="Times New Roman" w:eastAsia="宋体" w:cs="Times New Roman"/>
                <w:sz w:val="24"/>
                <w:szCs w:val="24"/>
                <w:highlight w:val="none"/>
                <w:vertAlign w:val="superscript"/>
                <w:lang w:val="en-US" w:eastAsia="zh-CN"/>
              </w:rPr>
              <w:t>2＋</w:t>
            </w:r>
            <w:r>
              <w:rPr>
                <w:rFonts w:hint="default" w:ascii="Times New Roman" w:hAnsi="Times New Roman" w:eastAsia="宋体" w:cs="Times New Roman"/>
                <w:sz w:val="24"/>
                <w:szCs w:val="24"/>
                <w:highlight w:val="none"/>
                <w:vertAlign w:val="baseline"/>
                <w:lang w:val="en-US" w:eastAsia="zh-CN"/>
              </w:rPr>
              <w:t>、Mg</w:t>
            </w:r>
            <w:r>
              <w:rPr>
                <w:rFonts w:hint="default" w:ascii="Times New Roman" w:hAnsi="Times New Roman" w:eastAsia="宋体" w:cs="Times New Roman"/>
                <w:sz w:val="24"/>
                <w:szCs w:val="24"/>
                <w:highlight w:val="none"/>
                <w:vertAlign w:val="superscript"/>
                <w:lang w:val="en-US" w:eastAsia="zh-CN"/>
              </w:rPr>
              <w:t>2+</w:t>
            </w:r>
            <w:r>
              <w:rPr>
                <w:rFonts w:hint="default" w:ascii="Times New Roman" w:hAnsi="Times New Roman" w:eastAsia="宋体" w:cs="Times New Roman"/>
                <w:sz w:val="24"/>
                <w:szCs w:val="24"/>
                <w:highlight w:val="none"/>
                <w:vertAlign w:val="baseline"/>
                <w:lang w:val="en-US" w:eastAsia="zh-CN"/>
              </w:rPr>
              <w:t>、CO</w:t>
            </w:r>
            <w:r>
              <w:rPr>
                <w:rFonts w:hint="default" w:ascii="Times New Roman" w:hAnsi="Times New Roman" w:eastAsia="宋体" w:cs="Times New Roman"/>
                <w:sz w:val="24"/>
                <w:szCs w:val="24"/>
                <w:highlight w:val="none"/>
                <w:vertAlign w:val="subscript"/>
                <w:lang w:val="en-US" w:eastAsia="zh-CN"/>
              </w:rPr>
              <w:t>3</w:t>
            </w:r>
            <w:r>
              <w:rPr>
                <w:rFonts w:hint="default" w:ascii="Times New Roman" w:hAnsi="Times New Roman" w:eastAsia="宋体" w:cs="Times New Roman"/>
                <w:sz w:val="24"/>
                <w:szCs w:val="24"/>
                <w:highlight w:val="none"/>
                <w:vertAlign w:val="superscript"/>
                <w:lang w:val="en-US" w:eastAsia="zh-CN"/>
              </w:rPr>
              <w:t>2-</w:t>
            </w:r>
            <w:r>
              <w:rPr>
                <w:rFonts w:hint="default" w:ascii="Times New Roman" w:hAnsi="Times New Roman" w:eastAsia="宋体" w:cs="Times New Roman"/>
                <w:sz w:val="24"/>
                <w:szCs w:val="24"/>
                <w:highlight w:val="none"/>
                <w:vertAlign w:val="baseline"/>
                <w:lang w:val="en-US" w:eastAsia="zh-CN"/>
              </w:rPr>
              <w:t>、HCO</w:t>
            </w:r>
            <w:r>
              <w:rPr>
                <w:rFonts w:hint="default" w:ascii="Times New Roman" w:hAnsi="Times New Roman" w:eastAsia="宋体" w:cs="Times New Roman"/>
                <w:sz w:val="24"/>
                <w:szCs w:val="24"/>
                <w:highlight w:val="none"/>
                <w:vertAlign w:val="subscript"/>
                <w:lang w:val="en-US" w:eastAsia="zh-CN"/>
              </w:rPr>
              <w:t>3</w:t>
            </w:r>
            <w:r>
              <w:rPr>
                <w:rFonts w:hint="default" w:ascii="Times New Roman" w:hAnsi="Times New Roman" w:eastAsia="宋体" w:cs="Times New Roman"/>
                <w:sz w:val="24"/>
                <w:szCs w:val="24"/>
                <w:highlight w:val="none"/>
                <w:vertAlign w:val="superscript"/>
                <w:lang w:val="en-US" w:eastAsia="zh-CN"/>
              </w:rPr>
              <w:t>-</w:t>
            </w:r>
            <w:r>
              <w:rPr>
                <w:rFonts w:hint="default" w:ascii="Times New Roman" w:hAnsi="Times New Roman" w:eastAsia="宋体" w:cs="Times New Roman"/>
                <w:sz w:val="24"/>
                <w:szCs w:val="24"/>
                <w:highlight w:val="none"/>
                <w:vertAlign w:val="baseline"/>
                <w:lang w:val="en-US" w:eastAsia="zh-CN"/>
              </w:rPr>
              <w:t>、Cl</w:t>
            </w:r>
            <w:r>
              <w:rPr>
                <w:rFonts w:hint="default" w:ascii="Times New Roman" w:hAnsi="Times New Roman" w:eastAsia="宋体" w:cs="Times New Roman"/>
                <w:sz w:val="24"/>
                <w:szCs w:val="24"/>
                <w:highlight w:val="none"/>
                <w:vertAlign w:val="superscript"/>
                <w:lang w:val="en-US" w:eastAsia="zh-CN"/>
              </w:rPr>
              <w:t>-</w:t>
            </w:r>
            <w:r>
              <w:rPr>
                <w:rFonts w:hint="default" w:ascii="Times New Roman" w:hAnsi="Times New Roman" w:eastAsia="宋体" w:cs="Times New Roman"/>
                <w:sz w:val="24"/>
                <w:szCs w:val="24"/>
                <w:highlight w:val="none"/>
                <w:vertAlign w:val="baseline"/>
                <w:lang w:val="en-US" w:eastAsia="zh-CN"/>
              </w:rPr>
              <w:t>、SO</w:t>
            </w:r>
            <w:r>
              <w:rPr>
                <w:rFonts w:hint="default" w:ascii="Times New Roman" w:hAnsi="Times New Roman" w:eastAsia="宋体" w:cs="Times New Roman"/>
                <w:sz w:val="24"/>
                <w:szCs w:val="24"/>
                <w:highlight w:val="none"/>
                <w:vertAlign w:val="subscript"/>
                <w:lang w:val="en-US" w:eastAsia="zh-CN"/>
              </w:rPr>
              <w:t>4</w:t>
            </w:r>
            <w:r>
              <w:rPr>
                <w:rFonts w:hint="default" w:ascii="Times New Roman" w:hAnsi="Times New Roman" w:eastAsia="宋体" w:cs="Times New Roman"/>
                <w:sz w:val="24"/>
                <w:szCs w:val="24"/>
                <w:highlight w:val="none"/>
                <w:vertAlign w:val="superscript"/>
                <w:lang w:val="en-US" w:eastAsia="zh-CN"/>
              </w:rPr>
              <w:t>2-</w:t>
            </w:r>
            <w:r>
              <w:rPr>
                <w:rFonts w:hint="default" w:ascii="Times New Roman" w:hAnsi="Times New Roman" w:eastAsia="宋体" w:cs="Times New Roman"/>
                <w:sz w:val="24"/>
                <w:szCs w:val="24"/>
                <w:highlight w:val="none"/>
                <w:vertAlign w:val="baseline"/>
                <w:lang w:val="en-US" w:eastAsia="zh-CN"/>
              </w:rPr>
              <w:t>、</w:t>
            </w:r>
            <w:r>
              <w:rPr>
                <w:rFonts w:hint="default" w:ascii="Times New Roman" w:hAnsi="Times New Roman" w:cs="Times New Roman"/>
                <w:sz w:val="24"/>
                <w:highlight w:val="none"/>
              </w:rPr>
              <w:t>pH、</w:t>
            </w:r>
            <w:r>
              <w:rPr>
                <w:rFonts w:hint="default" w:ascii="Times New Roman" w:hAnsi="Times New Roman" w:cs="Times New Roman"/>
                <w:sz w:val="24"/>
                <w:highlight w:val="none"/>
                <w:lang w:eastAsia="zh-CN"/>
              </w:rPr>
              <w:t>氨氮、</w:t>
            </w:r>
            <w:r>
              <w:rPr>
                <w:rFonts w:hint="default" w:ascii="Times New Roman" w:hAnsi="Times New Roman" w:cs="Times New Roman"/>
                <w:color w:val="auto"/>
                <w:sz w:val="24"/>
                <w:highlight w:val="none"/>
                <w:lang w:eastAsia="zh-CN"/>
              </w:rPr>
              <w:t>挥发性酚类、</w:t>
            </w:r>
            <w:r>
              <w:rPr>
                <w:rFonts w:hint="default" w:ascii="Times New Roman" w:hAnsi="Times New Roman" w:cs="Times New Roman"/>
                <w:sz w:val="24"/>
                <w:highlight w:val="none"/>
                <w:lang w:eastAsia="zh-CN"/>
              </w:rPr>
              <w:t>高锰酸盐指数、</w:t>
            </w:r>
            <w:r>
              <w:rPr>
                <w:rFonts w:hint="default" w:ascii="Times New Roman" w:hAnsi="Times New Roman" w:cs="Times New Roman"/>
                <w:sz w:val="24"/>
                <w:highlight w:val="none"/>
              </w:rPr>
              <w:t>总硬度、溶解性</w:t>
            </w:r>
            <w:r>
              <w:rPr>
                <w:rFonts w:hint="default" w:ascii="Times New Roman" w:hAnsi="Times New Roman" w:cs="Times New Roman"/>
                <w:sz w:val="24"/>
                <w:highlight w:val="none"/>
                <w:lang w:eastAsia="zh-CN"/>
              </w:rPr>
              <w:t>总</w:t>
            </w:r>
            <w:r>
              <w:rPr>
                <w:rFonts w:hint="default" w:ascii="Times New Roman" w:hAnsi="Times New Roman" w:cs="Times New Roman"/>
                <w:sz w:val="24"/>
                <w:highlight w:val="none"/>
              </w:rPr>
              <w:t>固体、</w:t>
            </w:r>
            <w:r>
              <w:rPr>
                <w:rFonts w:hint="default" w:ascii="Times New Roman" w:hAnsi="Times New Roman" w:cs="Times New Roman"/>
                <w:sz w:val="24"/>
                <w:highlight w:val="none"/>
                <w:lang w:eastAsia="zh-CN"/>
              </w:rPr>
              <w:t>总大肠菌群</w:t>
            </w:r>
            <w:r>
              <w:rPr>
                <w:rFonts w:hint="default" w:ascii="Times New Roman" w:hAnsi="Times New Roman" w:cs="Times New Roman"/>
                <w:sz w:val="24"/>
                <w:highlight w:val="none"/>
              </w:rPr>
              <w:t>、硝酸盐、亚硝酸盐、细菌总数</w:t>
            </w:r>
            <w:r>
              <w:rPr>
                <w:rFonts w:hint="default" w:ascii="Times New Roman" w:hAnsi="Times New Roman" w:cs="Times New Roman"/>
                <w:sz w:val="24"/>
                <w:highlight w:val="none"/>
                <w:lang w:val="en-US" w:eastAsia="zh-CN"/>
              </w:rPr>
              <w:t>.</w:t>
            </w:r>
          </w:p>
          <w:p>
            <w:pPr>
              <w:pStyle w:val="11"/>
              <w:spacing w:after="0"/>
              <w:ind w:firstLine="480" w:firstLineChars="200"/>
              <w:rPr>
                <w:rFonts w:ascii="Times New Roman" w:hAnsi="Times New Roman" w:cs="Times New Roman"/>
                <w:color w:val="000000"/>
                <w:highlight w:val="none"/>
              </w:rPr>
            </w:pPr>
            <w:r>
              <w:rPr>
                <w:rFonts w:hint="eastAsia" w:ascii="Times New Roman" w:hAnsi="Times New Roman" w:cs="Times New Roman"/>
                <w:color w:val="000000"/>
                <w:highlight w:val="none"/>
              </w:rPr>
              <w:t>（2）</w:t>
            </w:r>
            <w:r>
              <w:rPr>
                <w:rFonts w:ascii="Times New Roman" w:hAnsi="Times New Roman" w:cs="Times New Roman"/>
                <w:color w:val="000000"/>
                <w:highlight w:val="none"/>
              </w:rPr>
              <w:t>监测时间：20</w:t>
            </w:r>
            <w:r>
              <w:rPr>
                <w:rFonts w:hint="eastAsia" w:ascii="Times New Roman" w:hAnsi="Times New Roman" w:cs="Times New Roman"/>
                <w:color w:val="000000"/>
                <w:highlight w:val="none"/>
                <w:lang w:val="en-US" w:eastAsia="zh-CN"/>
              </w:rPr>
              <w:t>20</w:t>
            </w:r>
            <w:r>
              <w:rPr>
                <w:rFonts w:ascii="Times New Roman" w:hAnsi="Times New Roman" w:cs="Times New Roman"/>
                <w:color w:val="000000"/>
                <w:highlight w:val="none"/>
              </w:rPr>
              <w:t>年</w:t>
            </w:r>
            <w:r>
              <w:rPr>
                <w:rFonts w:hint="eastAsia" w:ascii="Times New Roman" w:hAnsi="Times New Roman" w:cs="Times New Roman"/>
                <w:color w:val="000000"/>
                <w:highlight w:val="none"/>
                <w:lang w:val="en-US" w:eastAsia="zh-CN"/>
              </w:rPr>
              <w:t>7</w:t>
            </w:r>
            <w:r>
              <w:rPr>
                <w:rFonts w:ascii="Times New Roman" w:hAnsi="Times New Roman" w:cs="Times New Roman"/>
                <w:color w:val="000000"/>
                <w:highlight w:val="none"/>
              </w:rPr>
              <w:t>月</w:t>
            </w:r>
            <w:r>
              <w:rPr>
                <w:rFonts w:hint="eastAsia" w:ascii="Times New Roman" w:hAnsi="Times New Roman" w:cs="Times New Roman"/>
                <w:color w:val="000000"/>
                <w:highlight w:val="none"/>
                <w:lang w:val="en-US" w:eastAsia="zh-CN"/>
              </w:rPr>
              <w:t>11-13</w:t>
            </w:r>
            <w:r>
              <w:rPr>
                <w:rFonts w:ascii="Times New Roman" w:hAnsi="Times New Roman" w:cs="Times New Roman"/>
                <w:color w:val="000000"/>
                <w:highlight w:val="none"/>
              </w:rPr>
              <w:t>日</w:t>
            </w:r>
          </w:p>
          <w:p>
            <w:pPr>
              <w:pStyle w:val="11"/>
              <w:spacing w:after="0"/>
              <w:ind w:firstLine="480" w:firstLineChars="200"/>
              <w:rPr>
                <w:rFonts w:ascii="Times New Roman" w:hAnsi="Times New Roman" w:cs="Times New Roman"/>
                <w:color w:val="000000"/>
                <w:highlight w:val="none"/>
              </w:rPr>
            </w:pPr>
            <w:r>
              <w:rPr>
                <w:rFonts w:hint="eastAsia" w:ascii="Times New Roman" w:hAnsi="Times New Roman" w:cs="Times New Roman"/>
                <w:color w:val="000000"/>
                <w:highlight w:val="none"/>
              </w:rPr>
              <w:t>（3）</w:t>
            </w:r>
            <w:r>
              <w:rPr>
                <w:rFonts w:ascii="Times New Roman" w:hAnsi="Times New Roman" w:cs="Times New Roman"/>
                <w:color w:val="000000"/>
                <w:highlight w:val="none"/>
              </w:rPr>
              <w:t>监测布点：</w:t>
            </w:r>
            <w:r>
              <w:rPr>
                <w:rFonts w:hint="eastAsia" w:ascii="Times New Roman" w:hAnsi="Times New Roman" w:cs="Times New Roman"/>
                <w:color w:val="000000"/>
                <w:highlight w:val="none"/>
                <w:lang w:val="en-US" w:eastAsia="zh-CN"/>
              </w:rPr>
              <w:t>G</w:t>
            </w:r>
            <w:r>
              <w:rPr>
                <w:rFonts w:ascii="Times New Roman" w:hAnsi="Times New Roman" w:cs="Times New Roman"/>
                <w:color w:val="000000"/>
                <w:highlight w:val="none"/>
              </w:rPr>
              <w:t>1</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lang w:val="en-US" w:eastAsia="zh-CN"/>
              </w:rPr>
              <w:t>G</w:t>
            </w:r>
            <w:r>
              <w:rPr>
                <w:rFonts w:ascii="Times New Roman" w:hAnsi="Times New Roman" w:cs="Times New Roman"/>
                <w:color w:val="000000"/>
                <w:highlight w:val="none"/>
              </w:rPr>
              <w:t>2</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lang w:val="en-US" w:eastAsia="zh-CN"/>
              </w:rPr>
              <w:t>G</w:t>
            </w:r>
            <w:r>
              <w:rPr>
                <w:rFonts w:ascii="Times New Roman" w:hAnsi="Times New Roman" w:cs="Times New Roman"/>
                <w:color w:val="000000"/>
                <w:highlight w:val="none"/>
              </w:rPr>
              <w:t>3（具体见</w:t>
            </w:r>
            <w:r>
              <w:rPr>
                <w:rFonts w:hint="eastAsia" w:ascii="Times New Roman" w:hAnsi="Times New Roman" w:cs="Times New Roman"/>
                <w:color w:val="000000"/>
                <w:highlight w:val="none"/>
                <w:lang w:eastAsia="zh-CN"/>
              </w:rPr>
              <w:t>附图</w:t>
            </w:r>
            <w:r>
              <w:rPr>
                <w:rFonts w:hint="eastAsia" w:ascii="Times New Roman" w:hAnsi="Times New Roman" w:cs="Times New Roman"/>
                <w:color w:val="000000"/>
                <w:highlight w:val="none"/>
                <w:lang w:val="en-US" w:eastAsia="zh-CN"/>
              </w:rPr>
              <w:t>3</w:t>
            </w:r>
            <w:r>
              <w:rPr>
                <w:rFonts w:ascii="Times New Roman" w:hAnsi="Times New Roman" w:cs="Times New Roman"/>
                <w:color w:val="000000"/>
                <w:highlight w:val="none"/>
              </w:rPr>
              <w:t>）</w:t>
            </w:r>
          </w:p>
          <w:p>
            <w:pPr>
              <w:pStyle w:val="11"/>
              <w:spacing w:after="0"/>
              <w:ind w:firstLine="480" w:firstLineChars="200"/>
              <w:rPr>
                <w:rFonts w:ascii="Times New Roman" w:hAnsi="Times New Roman" w:cs="Times New Roman"/>
                <w:color w:val="000000"/>
                <w:highlight w:val="none"/>
              </w:rPr>
            </w:pP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lang w:val="en-US" w:eastAsia="zh-CN"/>
              </w:rPr>
              <w:t>4）</w:t>
            </w:r>
            <w:r>
              <w:rPr>
                <w:rFonts w:ascii="Times New Roman" w:hAnsi="Times New Roman" w:cs="Times New Roman"/>
                <w:color w:val="000000"/>
                <w:highlight w:val="none"/>
              </w:rPr>
              <w:t>评价标准：执行《地下水质量标准》（GB/T 14848-2017）。</w:t>
            </w:r>
          </w:p>
          <w:p>
            <w:pPr>
              <w:pStyle w:val="11"/>
              <w:spacing w:after="0"/>
              <w:ind w:firstLine="480" w:firstLineChars="200"/>
              <w:rPr>
                <w:rFonts w:ascii="Times New Roman" w:hAnsi="Times New Roman" w:cs="Times New Roman"/>
                <w:color w:val="000000"/>
                <w:highlight w:val="none"/>
              </w:rPr>
            </w:pP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lang w:val="en-US" w:eastAsia="zh-CN"/>
              </w:rPr>
              <w:t>5）</w:t>
            </w:r>
            <w:r>
              <w:rPr>
                <w:rFonts w:ascii="Times New Roman" w:hAnsi="Times New Roman" w:cs="Times New Roman"/>
                <w:color w:val="000000"/>
                <w:highlight w:val="none"/>
              </w:rPr>
              <w:t>监测及评价结果：见表3-</w:t>
            </w:r>
            <w:r>
              <w:rPr>
                <w:rFonts w:hint="eastAsia" w:ascii="Times New Roman" w:hAnsi="Times New Roman" w:cs="Times New Roman"/>
                <w:color w:val="000000"/>
                <w:highlight w:val="none"/>
                <w:lang w:val="en-US" w:eastAsia="zh-CN"/>
              </w:rPr>
              <w:t>7</w:t>
            </w:r>
            <w:r>
              <w:rPr>
                <w:rFonts w:ascii="Times New Roman" w:hAnsi="Times New Roman" w:cs="Times New Roman"/>
                <w:color w:val="000000"/>
                <w:highlight w:val="none"/>
              </w:rPr>
              <w:t>。</w:t>
            </w:r>
          </w:p>
          <w:p>
            <w:pPr>
              <w:spacing w:line="360" w:lineRule="auto"/>
              <w:jc w:val="center"/>
              <w:rPr>
                <w:rFonts w:hint="default" w:ascii="Times New Roman" w:hAnsi="Times New Roman" w:cs="Times New Roman"/>
                <w:b/>
                <w:bCs/>
                <w:highlight w:val="none"/>
                <w:lang w:val="en-US" w:eastAsia="zh-CN"/>
              </w:rPr>
            </w:pPr>
            <w:r>
              <w:rPr>
                <w:rFonts w:hint="eastAsia" w:ascii="Times New Roman" w:hAnsi="Times New Roman" w:cs="Times New Roman"/>
                <w:b/>
                <w:bCs/>
                <w:highlight w:val="none"/>
                <w:lang w:eastAsia="zh-CN"/>
              </w:rPr>
              <w:t>表</w:t>
            </w:r>
            <w:r>
              <w:rPr>
                <w:rFonts w:hint="eastAsia" w:ascii="Times New Roman" w:hAnsi="Times New Roman" w:cs="Times New Roman"/>
                <w:b/>
                <w:bCs/>
                <w:highlight w:val="none"/>
                <w:lang w:val="en-US" w:eastAsia="zh-CN"/>
              </w:rPr>
              <w:t>3-7  项目厂区地下水监测结果</w:t>
            </w:r>
          </w:p>
          <w:tbl>
            <w:tblPr>
              <w:tblStyle w:val="32"/>
              <w:tblW w:w="4997"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544"/>
              <w:gridCol w:w="1275"/>
              <w:gridCol w:w="1423"/>
              <w:gridCol w:w="1061"/>
              <w:gridCol w:w="1260"/>
              <w:gridCol w:w="1218"/>
              <w:gridCol w:w="1267"/>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853" w:type="pct"/>
                  <w:vMerge w:val="restar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b/>
                      <w:bCs/>
                      <w:sz w:val="21"/>
                      <w:szCs w:val="21"/>
                      <w:highlight w:val="none"/>
                      <w:u w:val="single"/>
                      <w:lang w:eastAsia="zh-CN"/>
                    </w:rPr>
                  </w:pPr>
                  <w:r>
                    <w:rPr>
                      <w:rFonts w:hint="default" w:ascii="Times New Roman" w:hAnsi="Times New Roman" w:eastAsia="宋体" w:cs="Times New Roman"/>
                      <w:b/>
                      <w:bCs/>
                      <w:sz w:val="21"/>
                      <w:szCs w:val="21"/>
                      <w:highlight w:val="none"/>
                      <w:u w:val="single"/>
                    </w:rPr>
                    <w:t>检测</w:t>
                  </w:r>
                  <w:r>
                    <w:rPr>
                      <w:rFonts w:hint="default" w:ascii="Times New Roman" w:hAnsi="Times New Roman" w:eastAsia="宋体" w:cs="Times New Roman"/>
                      <w:b/>
                      <w:bCs/>
                      <w:sz w:val="21"/>
                      <w:szCs w:val="21"/>
                      <w:highlight w:val="none"/>
                      <w:u w:val="single"/>
                      <w:lang w:eastAsia="zh-CN"/>
                    </w:rPr>
                    <w:t>点位</w:t>
                  </w:r>
                </w:p>
              </w:tc>
              <w:tc>
                <w:tcPr>
                  <w:tcW w:w="704" w:type="pct"/>
                  <w:vMerge w:val="restar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b/>
                      <w:bCs/>
                      <w:sz w:val="21"/>
                      <w:szCs w:val="21"/>
                      <w:highlight w:val="none"/>
                      <w:u w:val="single"/>
                    </w:rPr>
                  </w:pPr>
                  <w:r>
                    <w:rPr>
                      <w:rFonts w:hint="default" w:ascii="Times New Roman" w:hAnsi="Times New Roman" w:eastAsia="宋体" w:cs="Times New Roman"/>
                      <w:b/>
                      <w:bCs/>
                      <w:sz w:val="21"/>
                      <w:szCs w:val="21"/>
                      <w:highlight w:val="none"/>
                      <w:u w:val="single"/>
                    </w:rPr>
                    <w:t>检测因子</w:t>
                  </w:r>
                </w:p>
              </w:tc>
              <w:tc>
                <w:tcPr>
                  <w:tcW w:w="786" w:type="pct"/>
                  <w:vMerge w:val="restar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b/>
                      <w:bCs/>
                      <w:sz w:val="21"/>
                      <w:szCs w:val="21"/>
                      <w:highlight w:val="none"/>
                      <w:u w:val="single"/>
                    </w:rPr>
                  </w:pPr>
                  <w:r>
                    <w:rPr>
                      <w:rFonts w:hint="default" w:ascii="Times New Roman" w:hAnsi="Times New Roman" w:eastAsia="宋体" w:cs="Times New Roman"/>
                      <w:b/>
                      <w:bCs/>
                      <w:sz w:val="21"/>
                      <w:szCs w:val="21"/>
                      <w:highlight w:val="none"/>
                      <w:u w:val="single"/>
                    </w:rPr>
                    <w:t>单位</w:t>
                  </w:r>
                </w:p>
              </w:tc>
              <w:tc>
                <w:tcPr>
                  <w:tcW w:w="1955" w:type="pct"/>
                  <w:gridSpan w:val="3"/>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b/>
                      <w:bCs/>
                      <w:sz w:val="21"/>
                      <w:szCs w:val="21"/>
                      <w:highlight w:val="none"/>
                      <w:u w:val="single"/>
                    </w:rPr>
                  </w:pPr>
                  <w:r>
                    <w:rPr>
                      <w:rFonts w:hint="default" w:ascii="Times New Roman" w:hAnsi="Times New Roman" w:eastAsia="宋体" w:cs="Times New Roman"/>
                      <w:b/>
                      <w:bCs/>
                      <w:sz w:val="21"/>
                      <w:szCs w:val="21"/>
                      <w:highlight w:val="none"/>
                      <w:u w:val="single"/>
                    </w:rPr>
                    <w:t>检测结果</w:t>
                  </w:r>
                </w:p>
              </w:tc>
              <w:tc>
                <w:tcPr>
                  <w:tcW w:w="700" w:type="pct"/>
                  <w:vMerge w:val="restar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b/>
                      <w:bCs/>
                      <w:sz w:val="21"/>
                      <w:szCs w:val="21"/>
                      <w:highlight w:val="none"/>
                      <w:u w:val="single"/>
                      <w:lang w:eastAsia="zh-CN"/>
                    </w:rPr>
                  </w:pPr>
                  <w:r>
                    <w:rPr>
                      <w:rFonts w:hint="default" w:ascii="Times New Roman" w:hAnsi="Times New Roman" w:eastAsia="宋体" w:cs="Times New Roman"/>
                      <w:b/>
                      <w:bCs/>
                      <w:sz w:val="21"/>
                      <w:szCs w:val="21"/>
                      <w:highlight w:val="none"/>
                      <w:u w:val="single"/>
                      <w:lang w:eastAsia="zh-CN"/>
                    </w:rPr>
                    <w:t>是否达标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853" w:type="pct"/>
                  <w:vMerge w:val="continue"/>
                  <w:tcBorders>
                    <w:bottom w:val="single" w:color="000000" w:sz="12" w:space="0"/>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b/>
                      <w:bCs/>
                      <w:sz w:val="21"/>
                      <w:szCs w:val="21"/>
                      <w:highlight w:val="none"/>
                      <w:u w:val="single"/>
                    </w:rPr>
                  </w:pPr>
                </w:p>
              </w:tc>
              <w:tc>
                <w:tcPr>
                  <w:tcW w:w="704" w:type="pct"/>
                  <w:vMerge w:val="continue"/>
                  <w:tcBorders>
                    <w:bottom w:val="single" w:color="000000" w:sz="12" w:space="0"/>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b/>
                      <w:bCs/>
                      <w:sz w:val="21"/>
                      <w:szCs w:val="21"/>
                      <w:highlight w:val="none"/>
                      <w:u w:val="single"/>
                    </w:rPr>
                  </w:pPr>
                </w:p>
              </w:tc>
              <w:tc>
                <w:tcPr>
                  <w:tcW w:w="786" w:type="pct"/>
                  <w:vMerge w:val="continue"/>
                  <w:tcBorders>
                    <w:bottom w:val="single" w:color="000000" w:sz="12" w:space="0"/>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b/>
                      <w:bCs/>
                      <w:sz w:val="21"/>
                      <w:szCs w:val="21"/>
                      <w:highlight w:val="none"/>
                      <w:u w:val="single"/>
                    </w:rPr>
                  </w:pPr>
                </w:p>
              </w:tc>
              <w:tc>
                <w:tcPr>
                  <w:tcW w:w="586" w:type="pct"/>
                  <w:tcBorders>
                    <w:bottom w:val="single" w:color="000000" w:sz="12" w:space="0"/>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b/>
                      <w:bCs/>
                      <w:sz w:val="21"/>
                      <w:szCs w:val="21"/>
                      <w:highlight w:val="none"/>
                      <w:u w:val="single"/>
                      <w:lang w:val="en-US" w:eastAsia="zh-CN"/>
                    </w:rPr>
                  </w:pPr>
                  <w:r>
                    <w:rPr>
                      <w:rFonts w:hint="default" w:ascii="Times New Roman" w:hAnsi="Times New Roman" w:eastAsia="宋体" w:cs="Times New Roman"/>
                      <w:b/>
                      <w:bCs/>
                      <w:sz w:val="21"/>
                      <w:szCs w:val="21"/>
                      <w:highlight w:val="none"/>
                      <w:u w:val="single"/>
                      <w:lang w:val="en-US" w:eastAsia="zh-CN"/>
                    </w:rPr>
                    <w:t>7月11日</w:t>
                  </w:r>
                </w:p>
              </w:tc>
              <w:tc>
                <w:tcPr>
                  <w:tcW w:w="696" w:type="pct"/>
                  <w:tcBorders>
                    <w:bottom w:val="single" w:color="000000" w:sz="12" w:space="0"/>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b/>
                      <w:bCs/>
                      <w:sz w:val="21"/>
                      <w:szCs w:val="21"/>
                      <w:highlight w:val="none"/>
                      <w:u w:val="single"/>
                      <w:lang w:val="en-US" w:eastAsia="zh-CN"/>
                    </w:rPr>
                  </w:pPr>
                  <w:r>
                    <w:rPr>
                      <w:rFonts w:hint="default" w:ascii="Times New Roman" w:hAnsi="Times New Roman" w:eastAsia="宋体" w:cs="Times New Roman"/>
                      <w:b/>
                      <w:bCs/>
                      <w:sz w:val="21"/>
                      <w:szCs w:val="21"/>
                      <w:highlight w:val="none"/>
                      <w:u w:val="single"/>
                      <w:lang w:val="en-US" w:eastAsia="zh-CN"/>
                    </w:rPr>
                    <w:t>7月12日</w:t>
                  </w:r>
                </w:p>
              </w:tc>
              <w:tc>
                <w:tcPr>
                  <w:tcW w:w="673" w:type="pct"/>
                  <w:tcBorders>
                    <w:bottom w:val="single" w:color="000000" w:sz="12" w:space="0"/>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b/>
                      <w:bCs/>
                      <w:sz w:val="21"/>
                      <w:szCs w:val="21"/>
                      <w:highlight w:val="none"/>
                      <w:u w:val="single"/>
                      <w:lang w:val="en-US" w:eastAsia="zh-CN"/>
                    </w:rPr>
                  </w:pPr>
                  <w:r>
                    <w:rPr>
                      <w:rFonts w:hint="default" w:ascii="Times New Roman" w:hAnsi="Times New Roman" w:eastAsia="宋体" w:cs="Times New Roman"/>
                      <w:b/>
                      <w:bCs/>
                      <w:sz w:val="21"/>
                      <w:szCs w:val="21"/>
                      <w:highlight w:val="none"/>
                      <w:u w:val="single"/>
                      <w:lang w:val="en-US" w:eastAsia="zh-CN"/>
                    </w:rPr>
                    <w:t>7月13日</w:t>
                  </w:r>
                </w:p>
              </w:tc>
              <w:tc>
                <w:tcPr>
                  <w:tcW w:w="700" w:type="pct"/>
                  <w:vMerge w:val="continue"/>
                  <w:tcBorders>
                    <w:bottom w:val="single" w:color="000000" w:sz="12" w:space="0"/>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b/>
                      <w:bCs/>
                      <w:sz w:val="21"/>
                      <w:szCs w:val="21"/>
                      <w:highlight w:val="none"/>
                      <w:u w:val="single"/>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restart"/>
                  <w:tcBorders>
                    <w:top w:val="single" w:color="000000" w:sz="12" w:space="0"/>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G1</w:t>
                  </w:r>
                  <w:r>
                    <w:rPr>
                      <w:rFonts w:hint="default" w:ascii="Times New Roman" w:hAnsi="Times New Roman" w:eastAsia="宋体" w:cs="Times New Roman"/>
                      <w:sz w:val="21"/>
                      <w:szCs w:val="21"/>
                      <w:highlight w:val="none"/>
                      <w:u w:val="single"/>
                      <w:lang w:eastAsia="zh-CN"/>
                    </w:rPr>
                    <w:t>污水处理厂东</w:t>
                  </w:r>
                  <w:r>
                    <w:rPr>
                      <w:rFonts w:hint="default" w:ascii="Times New Roman" w:hAnsi="Times New Roman" w:eastAsia="宋体" w:cs="Times New Roman"/>
                      <w:sz w:val="21"/>
                      <w:szCs w:val="21"/>
                      <w:highlight w:val="none"/>
                      <w:u w:val="single"/>
                    </w:rPr>
                    <w:t>北侧</w:t>
                  </w:r>
                  <w:r>
                    <w:rPr>
                      <w:rFonts w:hint="default" w:ascii="Times New Roman" w:hAnsi="Times New Roman" w:eastAsia="宋体" w:cs="Times New Roman"/>
                      <w:sz w:val="21"/>
                      <w:szCs w:val="21"/>
                      <w:highlight w:val="none"/>
                      <w:u w:val="single"/>
                      <w:lang w:val="en-US" w:eastAsia="zh-CN"/>
                    </w:rPr>
                    <w:t>356米处</w:t>
                  </w:r>
                </w:p>
              </w:tc>
              <w:tc>
                <w:tcPr>
                  <w:tcW w:w="704" w:type="pct"/>
                  <w:tcBorders>
                    <w:top w:val="single" w:color="000000" w:sz="12" w:space="0"/>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K</w:t>
                  </w:r>
                  <w:r>
                    <w:rPr>
                      <w:rFonts w:hint="default" w:ascii="Times New Roman" w:hAnsi="Times New Roman" w:eastAsia="宋体" w:cs="Times New Roman"/>
                      <w:sz w:val="21"/>
                      <w:szCs w:val="21"/>
                      <w:highlight w:val="none"/>
                      <w:u w:val="single"/>
                      <w:vertAlign w:val="superscript"/>
                      <w:lang w:val="en-US" w:eastAsia="zh-CN"/>
                    </w:rPr>
                    <w:t>＋</w:t>
                  </w:r>
                </w:p>
              </w:tc>
              <w:tc>
                <w:tcPr>
                  <w:tcW w:w="786" w:type="pct"/>
                  <w:tcBorders>
                    <w:top w:val="single" w:color="000000" w:sz="12" w:space="0"/>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586" w:type="pct"/>
                  <w:tcBorders>
                    <w:top w:val="single" w:color="000000" w:sz="12" w:space="0"/>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9.5</w:t>
                  </w:r>
                </w:p>
              </w:tc>
              <w:tc>
                <w:tcPr>
                  <w:tcW w:w="696" w:type="pct"/>
                  <w:tcBorders>
                    <w:top w:val="single" w:color="000000" w:sz="12" w:space="0"/>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9.6</w:t>
                  </w:r>
                </w:p>
              </w:tc>
              <w:tc>
                <w:tcPr>
                  <w:tcW w:w="673" w:type="pct"/>
                  <w:tcBorders>
                    <w:top w:val="single" w:color="000000" w:sz="12" w:space="0"/>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9.8</w:t>
                  </w:r>
                </w:p>
              </w:tc>
              <w:tc>
                <w:tcPr>
                  <w:tcW w:w="700" w:type="pct"/>
                  <w:tcBorders>
                    <w:top w:val="single" w:color="000000" w:sz="12" w:space="0"/>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vertAlign w:val="baseline"/>
                      <w:lang w:val="en-US" w:eastAsia="zh-CN"/>
                    </w:rPr>
                    <w:t>Na</w:t>
                  </w:r>
                  <w:r>
                    <w:rPr>
                      <w:rFonts w:hint="default" w:ascii="Times New Roman" w:hAnsi="Times New Roman" w:eastAsia="宋体" w:cs="Times New Roman"/>
                      <w:sz w:val="21"/>
                      <w:szCs w:val="21"/>
                      <w:highlight w:val="none"/>
                      <w:u w:val="single"/>
                      <w:vertAlign w:val="superscript"/>
                      <w:lang w:val="en-US" w:eastAsia="zh-CN"/>
                    </w:rPr>
                    <w:t>＋</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58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71.5</w:t>
                  </w:r>
                </w:p>
              </w:tc>
              <w:tc>
                <w:tcPr>
                  <w:tcW w:w="69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70.8</w:t>
                  </w:r>
                </w:p>
              </w:tc>
              <w:tc>
                <w:tcPr>
                  <w:tcW w:w="673"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71.2</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vertAlign w:val="baseline"/>
                      <w:lang w:val="en-US" w:eastAsia="zh-CN"/>
                    </w:rPr>
                    <w:t>Ca</w:t>
                  </w:r>
                  <w:r>
                    <w:rPr>
                      <w:rFonts w:hint="default" w:ascii="Times New Roman" w:hAnsi="Times New Roman" w:eastAsia="宋体" w:cs="Times New Roman"/>
                      <w:sz w:val="21"/>
                      <w:szCs w:val="21"/>
                      <w:highlight w:val="none"/>
                      <w:u w:val="single"/>
                      <w:vertAlign w:val="superscript"/>
                      <w:lang w:val="en-US" w:eastAsia="zh-CN"/>
                    </w:rPr>
                    <w:t>2＋</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58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59.8</w:t>
                  </w:r>
                </w:p>
              </w:tc>
              <w:tc>
                <w:tcPr>
                  <w:tcW w:w="69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60.2</w:t>
                  </w:r>
                </w:p>
              </w:tc>
              <w:tc>
                <w:tcPr>
                  <w:tcW w:w="673"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60.5</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vertAlign w:val="baseline"/>
                      <w:lang w:val="en-US" w:eastAsia="zh-CN"/>
                    </w:rPr>
                    <w:t>Mg</w:t>
                  </w:r>
                  <w:r>
                    <w:rPr>
                      <w:rFonts w:hint="default" w:ascii="Times New Roman" w:hAnsi="Times New Roman" w:eastAsia="宋体" w:cs="Times New Roman"/>
                      <w:sz w:val="21"/>
                      <w:szCs w:val="21"/>
                      <w:highlight w:val="none"/>
                      <w:u w:val="single"/>
                      <w:vertAlign w:val="superscript"/>
                      <w:lang w:val="en-US" w:eastAsia="zh-CN"/>
                    </w:rPr>
                    <w:t>2+</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58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8.12</w:t>
                  </w:r>
                </w:p>
              </w:tc>
              <w:tc>
                <w:tcPr>
                  <w:tcW w:w="69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8.55</w:t>
                  </w:r>
                </w:p>
              </w:tc>
              <w:tc>
                <w:tcPr>
                  <w:tcW w:w="673"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8.36</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vertAlign w:val="baseline"/>
                      <w:lang w:val="en-US" w:eastAsia="zh-CN"/>
                    </w:rPr>
                    <w:t>CO</w:t>
                  </w:r>
                  <w:r>
                    <w:rPr>
                      <w:rFonts w:hint="default" w:ascii="Times New Roman" w:hAnsi="Times New Roman" w:eastAsia="宋体" w:cs="Times New Roman"/>
                      <w:sz w:val="21"/>
                      <w:szCs w:val="21"/>
                      <w:highlight w:val="none"/>
                      <w:u w:val="single"/>
                      <w:vertAlign w:val="subscript"/>
                      <w:lang w:val="en-US" w:eastAsia="zh-CN"/>
                    </w:rPr>
                    <w:t>3</w:t>
                  </w:r>
                  <w:r>
                    <w:rPr>
                      <w:rFonts w:hint="default" w:ascii="Times New Roman" w:hAnsi="Times New Roman" w:eastAsia="宋体" w:cs="Times New Roman"/>
                      <w:sz w:val="21"/>
                      <w:szCs w:val="21"/>
                      <w:highlight w:val="none"/>
                      <w:u w:val="single"/>
                      <w:vertAlign w:val="superscript"/>
                      <w:lang w:val="en-US" w:eastAsia="zh-CN"/>
                    </w:rPr>
                    <w:t>2-</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58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0.26</w:t>
                  </w:r>
                </w:p>
              </w:tc>
              <w:tc>
                <w:tcPr>
                  <w:tcW w:w="69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0.33</w:t>
                  </w:r>
                </w:p>
              </w:tc>
              <w:tc>
                <w:tcPr>
                  <w:tcW w:w="673"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0.29</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vertAlign w:val="baseline"/>
                      <w:lang w:val="en-US" w:eastAsia="zh-CN"/>
                    </w:rPr>
                    <w:t>HCO</w:t>
                  </w:r>
                  <w:r>
                    <w:rPr>
                      <w:rFonts w:hint="default" w:ascii="Times New Roman" w:hAnsi="Times New Roman" w:eastAsia="宋体" w:cs="Times New Roman"/>
                      <w:sz w:val="21"/>
                      <w:szCs w:val="21"/>
                      <w:highlight w:val="none"/>
                      <w:u w:val="single"/>
                      <w:vertAlign w:val="subscript"/>
                      <w:lang w:val="en-US" w:eastAsia="zh-CN"/>
                    </w:rPr>
                    <w:t>3</w:t>
                  </w:r>
                  <w:r>
                    <w:rPr>
                      <w:rFonts w:hint="default" w:ascii="Times New Roman" w:hAnsi="Times New Roman" w:eastAsia="宋体" w:cs="Times New Roman"/>
                      <w:sz w:val="21"/>
                      <w:szCs w:val="21"/>
                      <w:highlight w:val="none"/>
                      <w:u w:val="single"/>
                      <w:vertAlign w:val="superscript"/>
                      <w:lang w:val="en-US" w:eastAsia="zh-CN"/>
                    </w:rPr>
                    <w:t>-</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58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29</w:t>
                  </w:r>
                </w:p>
              </w:tc>
              <w:tc>
                <w:tcPr>
                  <w:tcW w:w="69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30</w:t>
                  </w:r>
                </w:p>
              </w:tc>
              <w:tc>
                <w:tcPr>
                  <w:tcW w:w="673"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27</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vertAlign w:val="baseline"/>
                      <w:lang w:val="en-US" w:eastAsia="zh-CN"/>
                    </w:rPr>
                    <w:t>Cl</w:t>
                  </w:r>
                  <w:r>
                    <w:rPr>
                      <w:rFonts w:hint="default" w:ascii="Times New Roman" w:hAnsi="Times New Roman" w:eastAsia="宋体" w:cs="Times New Roman"/>
                      <w:sz w:val="21"/>
                      <w:szCs w:val="21"/>
                      <w:highlight w:val="none"/>
                      <w:u w:val="single"/>
                      <w:vertAlign w:val="superscript"/>
                      <w:lang w:val="en-US" w:eastAsia="zh-CN"/>
                    </w:rPr>
                    <w:t>-</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58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88.2</w:t>
                  </w:r>
                </w:p>
              </w:tc>
              <w:tc>
                <w:tcPr>
                  <w:tcW w:w="69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85.6</w:t>
                  </w:r>
                </w:p>
              </w:tc>
              <w:tc>
                <w:tcPr>
                  <w:tcW w:w="673"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86.1</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vertAlign w:val="baseline"/>
                      <w:lang w:val="en-US" w:eastAsia="zh-CN"/>
                    </w:rPr>
                    <w:t>SO</w:t>
                  </w:r>
                  <w:r>
                    <w:rPr>
                      <w:rFonts w:hint="default" w:ascii="Times New Roman" w:hAnsi="Times New Roman" w:eastAsia="宋体" w:cs="Times New Roman"/>
                      <w:sz w:val="21"/>
                      <w:szCs w:val="21"/>
                      <w:highlight w:val="none"/>
                      <w:u w:val="single"/>
                      <w:vertAlign w:val="subscript"/>
                      <w:lang w:val="en-US" w:eastAsia="zh-CN"/>
                    </w:rPr>
                    <w:t>4</w:t>
                  </w:r>
                  <w:r>
                    <w:rPr>
                      <w:rFonts w:hint="default" w:ascii="Times New Roman" w:hAnsi="Times New Roman" w:eastAsia="宋体" w:cs="Times New Roman"/>
                      <w:sz w:val="21"/>
                      <w:szCs w:val="21"/>
                      <w:highlight w:val="none"/>
                      <w:u w:val="single"/>
                      <w:vertAlign w:val="superscript"/>
                      <w:lang w:val="en-US" w:eastAsia="zh-CN"/>
                    </w:rPr>
                    <w:t>2-</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58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14.5</w:t>
                  </w:r>
                </w:p>
              </w:tc>
              <w:tc>
                <w:tcPr>
                  <w:tcW w:w="69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17.6</w:t>
                  </w:r>
                </w:p>
              </w:tc>
              <w:tc>
                <w:tcPr>
                  <w:tcW w:w="673"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15.9</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pH</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lang w:val="en-US" w:eastAsia="zh-CN"/>
                    </w:rPr>
                    <w:t>无量纲</w:t>
                  </w:r>
                </w:p>
              </w:tc>
              <w:tc>
                <w:tcPr>
                  <w:tcW w:w="58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6.88</w:t>
                  </w:r>
                </w:p>
              </w:tc>
              <w:tc>
                <w:tcPr>
                  <w:tcW w:w="69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6.82</w:t>
                  </w:r>
                </w:p>
              </w:tc>
              <w:tc>
                <w:tcPr>
                  <w:tcW w:w="673"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6.85</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eastAsia="zh-CN"/>
                    </w:rPr>
                    <w:t>氨氮</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58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ND</w:t>
                  </w:r>
                </w:p>
              </w:tc>
              <w:tc>
                <w:tcPr>
                  <w:tcW w:w="69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ND</w:t>
                  </w:r>
                </w:p>
              </w:tc>
              <w:tc>
                <w:tcPr>
                  <w:tcW w:w="673"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ND</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color w:val="auto"/>
                      <w:sz w:val="21"/>
                      <w:szCs w:val="21"/>
                      <w:highlight w:val="none"/>
                      <w:u w:val="single"/>
                      <w:lang w:eastAsia="zh-CN"/>
                    </w:rPr>
                    <w:t>挥发性酚类</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5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val="en-US" w:eastAsia="zh-CN" w:bidi="zh-CN"/>
                    </w:rPr>
                  </w:pPr>
                  <w:r>
                    <w:rPr>
                      <w:rFonts w:hint="default" w:ascii="Times New Roman" w:hAnsi="Times New Roman" w:eastAsia="宋体" w:cs="Times New Roman"/>
                      <w:sz w:val="21"/>
                      <w:szCs w:val="21"/>
                      <w:highlight w:val="none"/>
                      <w:u w:val="single"/>
                      <w:lang w:val="en-US" w:eastAsia="zh-CN" w:bidi="zh-CN"/>
                    </w:rPr>
                    <w:t>ND</w:t>
                  </w:r>
                </w:p>
              </w:tc>
              <w:tc>
                <w:tcPr>
                  <w:tcW w:w="69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val="en-US" w:eastAsia="zh-CN" w:bidi="zh-CN"/>
                    </w:rPr>
                  </w:pPr>
                  <w:r>
                    <w:rPr>
                      <w:rFonts w:hint="default" w:ascii="Times New Roman" w:hAnsi="Times New Roman" w:eastAsia="宋体" w:cs="Times New Roman"/>
                      <w:sz w:val="21"/>
                      <w:szCs w:val="21"/>
                      <w:highlight w:val="none"/>
                      <w:u w:val="single"/>
                      <w:lang w:val="en-US" w:eastAsia="zh-CN" w:bidi="zh-CN"/>
                    </w:rPr>
                    <w:t>ND</w:t>
                  </w:r>
                </w:p>
              </w:tc>
              <w:tc>
                <w:tcPr>
                  <w:tcW w:w="673"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val="en-US" w:eastAsia="zh-CN" w:bidi="zh-CN"/>
                    </w:rPr>
                  </w:pPr>
                  <w:r>
                    <w:rPr>
                      <w:rFonts w:hint="default" w:ascii="Times New Roman" w:hAnsi="Times New Roman" w:eastAsia="宋体" w:cs="Times New Roman"/>
                      <w:sz w:val="21"/>
                      <w:szCs w:val="21"/>
                      <w:highlight w:val="none"/>
                      <w:u w:val="single"/>
                      <w:lang w:val="en-US" w:eastAsia="zh-CN" w:bidi="zh-CN"/>
                    </w:rPr>
                    <w:t>ND</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val="en-US" w:eastAsia="zh-CN" w:bidi="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eastAsia="zh-CN"/>
                    </w:rPr>
                    <w:t>高锰酸盐指数</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58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0.8</w:t>
                  </w:r>
                </w:p>
              </w:tc>
              <w:tc>
                <w:tcPr>
                  <w:tcW w:w="69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0.7</w:t>
                  </w:r>
                </w:p>
              </w:tc>
              <w:tc>
                <w:tcPr>
                  <w:tcW w:w="673"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0.8</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rPr>
                    <w:t>总硬度</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58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eastAsia" w:cs="Times New Roman"/>
                      <w:sz w:val="21"/>
                      <w:szCs w:val="21"/>
                      <w:highlight w:val="none"/>
                      <w:u w:val="single"/>
                      <w:lang w:val="en-US" w:eastAsia="zh-CN"/>
                    </w:rPr>
                    <w:t>71</w:t>
                  </w:r>
                </w:p>
              </w:tc>
              <w:tc>
                <w:tcPr>
                  <w:tcW w:w="69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eastAsia" w:cs="Times New Roman"/>
                      <w:sz w:val="21"/>
                      <w:szCs w:val="21"/>
                      <w:highlight w:val="none"/>
                      <w:u w:val="single"/>
                      <w:lang w:val="en-US" w:eastAsia="zh-CN"/>
                    </w:rPr>
                    <w:t>75</w:t>
                  </w:r>
                </w:p>
              </w:tc>
              <w:tc>
                <w:tcPr>
                  <w:tcW w:w="673"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eastAsia" w:cs="Times New Roman"/>
                      <w:sz w:val="21"/>
                      <w:szCs w:val="21"/>
                      <w:highlight w:val="none"/>
                      <w:u w:val="single"/>
                      <w:lang w:val="en-US" w:eastAsia="zh-CN"/>
                    </w:rPr>
                    <w:t>72</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rPr>
                    <w:t>溶解性</w:t>
                  </w:r>
                  <w:r>
                    <w:rPr>
                      <w:rFonts w:hint="default" w:ascii="Times New Roman" w:hAnsi="Times New Roman" w:eastAsia="宋体" w:cs="Times New Roman"/>
                      <w:sz w:val="21"/>
                      <w:szCs w:val="21"/>
                      <w:highlight w:val="none"/>
                      <w:u w:val="single"/>
                      <w:lang w:eastAsia="zh-CN"/>
                    </w:rPr>
                    <w:t>总</w:t>
                  </w:r>
                  <w:r>
                    <w:rPr>
                      <w:rFonts w:hint="default" w:ascii="Times New Roman" w:hAnsi="Times New Roman" w:eastAsia="宋体" w:cs="Times New Roman"/>
                      <w:sz w:val="21"/>
                      <w:szCs w:val="21"/>
                      <w:highlight w:val="none"/>
                      <w:u w:val="single"/>
                    </w:rPr>
                    <w:t>固体</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58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92</w:t>
                  </w:r>
                </w:p>
              </w:tc>
              <w:tc>
                <w:tcPr>
                  <w:tcW w:w="69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93</w:t>
                  </w:r>
                </w:p>
              </w:tc>
              <w:tc>
                <w:tcPr>
                  <w:tcW w:w="673"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96</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eastAsia="zh-CN"/>
                    </w:rPr>
                    <w:t>总大肠菌群</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lang w:eastAsia="zh-CN"/>
                    </w:rPr>
                    <w:t>个</w:t>
                  </w:r>
                  <w:r>
                    <w:rPr>
                      <w:rFonts w:hint="default" w:ascii="Times New Roman" w:hAnsi="Times New Roman" w:eastAsia="宋体" w:cs="Times New Roman"/>
                      <w:sz w:val="21"/>
                      <w:szCs w:val="21"/>
                      <w:highlight w:val="none"/>
                      <w:u w:val="single"/>
                    </w:rPr>
                    <w:t>/</w:t>
                  </w:r>
                  <w:r>
                    <w:rPr>
                      <w:rFonts w:hint="default" w:ascii="Times New Roman" w:hAnsi="Times New Roman" w:eastAsia="宋体" w:cs="Times New Roman"/>
                      <w:sz w:val="21"/>
                      <w:szCs w:val="21"/>
                      <w:highlight w:val="none"/>
                      <w:u w:val="single"/>
                      <w:lang w:val="en-US" w:eastAsia="zh-CN"/>
                    </w:rPr>
                    <w:t>L</w:t>
                  </w:r>
                </w:p>
              </w:tc>
              <w:tc>
                <w:tcPr>
                  <w:tcW w:w="58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未检出</w:t>
                  </w:r>
                </w:p>
              </w:tc>
              <w:tc>
                <w:tcPr>
                  <w:tcW w:w="69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未检出</w:t>
                  </w:r>
                </w:p>
              </w:tc>
              <w:tc>
                <w:tcPr>
                  <w:tcW w:w="673"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未检出</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rPr>
                    <w:t>硝酸盐</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58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2.21</w:t>
                  </w:r>
                </w:p>
              </w:tc>
              <w:tc>
                <w:tcPr>
                  <w:tcW w:w="69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2.05</w:t>
                  </w:r>
                </w:p>
              </w:tc>
              <w:tc>
                <w:tcPr>
                  <w:tcW w:w="673"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2.09</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rPr>
                    <w:t>亚硝酸盐</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58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0.09</w:t>
                  </w:r>
                </w:p>
              </w:tc>
              <w:tc>
                <w:tcPr>
                  <w:tcW w:w="69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0.07</w:t>
                  </w:r>
                </w:p>
              </w:tc>
              <w:tc>
                <w:tcPr>
                  <w:tcW w:w="673"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0.09</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rPr>
                    <w:t>细菌总数</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lang w:eastAsia="zh-CN"/>
                    </w:rPr>
                    <w:t>个</w:t>
                  </w:r>
                  <w:r>
                    <w:rPr>
                      <w:rFonts w:hint="default" w:ascii="Times New Roman" w:hAnsi="Times New Roman" w:eastAsia="宋体" w:cs="Times New Roman"/>
                      <w:sz w:val="21"/>
                      <w:szCs w:val="21"/>
                      <w:highlight w:val="none"/>
                      <w:u w:val="single"/>
                    </w:rPr>
                    <w:t>/</w:t>
                  </w:r>
                  <w:r>
                    <w:rPr>
                      <w:rFonts w:hint="default" w:ascii="Times New Roman" w:hAnsi="Times New Roman" w:eastAsia="宋体" w:cs="Times New Roman"/>
                      <w:sz w:val="21"/>
                      <w:szCs w:val="21"/>
                      <w:highlight w:val="none"/>
                      <w:u w:val="single"/>
                      <w:lang w:val="en-US" w:eastAsia="zh-CN"/>
                    </w:rPr>
                    <w:t>L</w:t>
                  </w:r>
                </w:p>
              </w:tc>
              <w:tc>
                <w:tcPr>
                  <w:tcW w:w="58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未检出</w:t>
                  </w:r>
                </w:p>
              </w:tc>
              <w:tc>
                <w:tcPr>
                  <w:tcW w:w="696"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未检出</w:t>
                  </w:r>
                </w:p>
              </w:tc>
              <w:tc>
                <w:tcPr>
                  <w:tcW w:w="673"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未检出</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restart"/>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cs="Times New Roman"/>
                      <w:sz w:val="21"/>
                      <w:szCs w:val="21"/>
                      <w:highlight w:val="none"/>
                      <w:u w:val="single"/>
                      <w:lang w:val="en-US" w:eastAsia="zh-CN"/>
                    </w:rPr>
                    <w:t>G2</w:t>
                  </w:r>
                  <w:r>
                    <w:rPr>
                      <w:rFonts w:hint="default" w:ascii="Times New Roman" w:hAnsi="Times New Roman" w:cs="Times New Roman"/>
                      <w:sz w:val="21"/>
                      <w:szCs w:val="21"/>
                      <w:highlight w:val="none"/>
                      <w:u w:val="single"/>
                      <w:lang w:eastAsia="zh-CN"/>
                    </w:rPr>
                    <w:t>污水处理厂东南</w:t>
                  </w:r>
                  <w:r>
                    <w:rPr>
                      <w:rFonts w:hint="default" w:ascii="Times New Roman" w:hAnsi="Times New Roman" w:cs="Times New Roman"/>
                      <w:sz w:val="21"/>
                      <w:szCs w:val="21"/>
                      <w:highlight w:val="none"/>
                      <w:u w:val="single"/>
                    </w:rPr>
                    <w:t>侧</w:t>
                  </w:r>
                  <w:r>
                    <w:rPr>
                      <w:rFonts w:hint="default" w:ascii="Times New Roman" w:hAnsi="Times New Roman" w:cs="Times New Roman"/>
                      <w:sz w:val="21"/>
                      <w:szCs w:val="21"/>
                      <w:highlight w:val="none"/>
                      <w:u w:val="single"/>
                      <w:lang w:val="en-US" w:eastAsia="zh-CN"/>
                    </w:rPr>
                    <w:t>400米处</w:t>
                  </w: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lang w:val="en-US" w:eastAsia="zh-CN"/>
                    </w:rPr>
                    <w:t>K</w:t>
                  </w:r>
                  <w:r>
                    <w:rPr>
                      <w:rFonts w:hint="default" w:ascii="Times New Roman" w:hAnsi="Times New Roman" w:eastAsia="宋体" w:cs="Times New Roman"/>
                      <w:sz w:val="21"/>
                      <w:szCs w:val="21"/>
                      <w:highlight w:val="none"/>
                      <w:u w:val="single"/>
                      <w:vertAlign w:val="superscript"/>
                      <w:lang w:val="en-US" w:eastAsia="zh-CN"/>
                    </w:rPr>
                    <w:t>＋</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6.5</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7.1</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6.7</w:t>
                  </w:r>
                </w:p>
              </w:tc>
              <w:tc>
                <w:tcPr>
                  <w:tcW w:w="700" w:type="pct"/>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vertAlign w:val="baseline"/>
                      <w:lang w:val="en-US" w:eastAsia="zh-CN"/>
                    </w:rPr>
                    <w:t>Na</w:t>
                  </w:r>
                  <w:r>
                    <w:rPr>
                      <w:rFonts w:hint="default" w:ascii="Times New Roman" w:hAnsi="Times New Roman" w:eastAsia="宋体" w:cs="Times New Roman"/>
                      <w:sz w:val="21"/>
                      <w:szCs w:val="21"/>
                      <w:highlight w:val="none"/>
                      <w:u w:val="single"/>
                      <w:vertAlign w:val="superscript"/>
                      <w:lang w:val="en-US" w:eastAsia="zh-CN"/>
                    </w:rPr>
                    <w:t>＋</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66.2</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64.9</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63.5</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vertAlign w:val="baseline"/>
                      <w:lang w:val="en-US" w:eastAsia="zh-CN"/>
                    </w:rPr>
                    <w:t>Ca</w:t>
                  </w:r>
                  <w:r>
                    <w:rPr>
                      <w:rFonts w:hint="default" w:ascii="Times New Roman" w:hAnsi="Times New Roman" w:eastAsia="宋体" w:cs="Times New Roman"/>
                      <w:sz w:val="21"/>
                      <w:szCs w:val="21"/>
                      <w:highlight w:val="none"/>
                      <w:u w:val="single"/>
                      <w:vertAlign w:val="superscript"/>
                      <w:lang w:val="en-US" w:eastAsia="zh-CN"/>
                    </w:rPr>
                    <w:t>2＋</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42.8</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44.5</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42.4</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vertAlign w:val="baseline"/>
                      <w:lang w:val="en-US" w:eastAsia="zh-CN"/>
                    </w:rPr>
                    <w:t>Mg</w:t>
                  </w:r>
                  <w:r>
                    <w:rPr>
                      <w:rFonts w:hint="default" w:ascii="Times New Roman" w:hAnsi="Times New Roman" w:eastAsia="宋体" w:cs="Times New Roman"/>
                      <w:sz w:val="21"/>
                      <w:szCs w:val="21"/>
                      <w:highlight w:val="none"/>
                      <w:u w:val="single"/>
                      <w:vertAlign w:val="superscript"/>
                      <w:lang w:val="en-US" w:eastAsia="zh-CN"/>
                    </w:rPr>
                    <w:t>2+</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12.2</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11.8</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12.1</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vertAlign w:val="baseline"/>
                      <w:lang w:val="en-US" w:eastAsia="zh-CN"/>
                    </w:rPr>
                    <w:t>CO</w:t>
                  </w:r>
                  <w:r>
                    <w:rPr>
                      <w:rFonts w:hint="default" w:ascii="Times New Roman" w:hAnsi="Times New Roman" w:eastAsia="宋体" w:cs="Times New Roman"/>
                      <w:sz w:val="21"/>
                      <w:szCs w:val="21"/>
                      <w:highlight w:val="none"/>
                      <w:u w:val="single"/>
                      <w:vertAlign w:val="subscript"/>
                      <w:lang w:val="en-US" w:eastAsia="zh-CN"/>
                    </w:rPr>
                    <w:t>3</w:t>
                  </w:r>
                  <w:r>
                    <w:rPr>
                      <w:rFonts w:hint="default" w:ascii="Times New Roman" w:hAnsi="Times New Roman" w:eastAsia="宋体" w:cs="Times New Roman"/>
                      <w:sz w:val="21"/>
                      <w:szCs w:val="21"/>
                      <w:highlight w:val="none"/>
                      <w:u w:val="single"/>
                      <w:vertAlign w:val="superscript"/>
                      <w:lang w:val="en-US" w:eastAsia="zh-CN"/>
                    </w:rPr>
                    <w:t>2-</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2.65</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2.42</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2.49</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vertAlign w:val="baseline"/>
                      <w:lang w:val="en-US" w:eastAsia="zh-CN"/>
                    </w:rPr>
                    <w:t>HCO</w:t>
                  </w:r>
                  <w:r>
                    <w:rPr>
                      <w:rFonts w:hint="default" w:ascii="Times New Roman" w:hAnsi="Times New Roman" w:eastAsia="宋体" w:cs="Times New Roman"/>
                      <w:sz w:val="21"/>
                      <w:szCs w:val="21"/>
                      <w:highlight w:val="none"/>
                      <w:u w:val="single"/>
                      <w:vertAlign w:val="subscript"/>
                      <w:lang w:val="en-US" w:eastAsia="zh-CN"/>
                    </w:rPr>
                    <w:t>3</w:t>
                  </w:r>
                  <w:r>
                    <w:rPr>
                      <w:rFonts w:hint="default" w:ascii="Times New Roman" w:hAnsi="Times New Roman" w:eastAsia="宋体" w:cs="Times New Roman"/>
                      <w:sz w:val="21"/>
                      <w:szCs w:val="21"/>
                      <w:highlight w:val="none"/>
                      <w:u w:val="single"/>
                      <w:vertAlign w:val="superscript"/>
                      <w:lang w:val="en-US" w:eastAsia="zh-CN"/>
                    </w:rPr>
                    <w:t>-</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28.9</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29.5</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28.4</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vertAlign w:val="baseline"/>
                      <w:lang w:val="en-US" w:eastAsia="zh-CN"/>
                    </w:rPr>
                    <w:t>Cl</w:t>
                  </w:r>
                  <w:r>
                    <w:rPr>
                      <w:rFonts w:hint="default" w:ascii="Times New Roman" w:hAnsi="Times New Roman" w:eastAsia="宋体" w:cs="Times New Roman"/>
                      <w:sz w:val="21"/>
                      <w:szCs w:val="21"/>
                      <w:highlight w:val="none"/>
                      <w:u w:val="single"/>
                      <w:vertAlign w:val="superscript"/>
                      <w:lang w:val="en-US" w:eastAsia="zh-CN"/>
                    </w:rPr>
                    <w:t>-</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88.5</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89.3</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91.3</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vertAlign w:val="baseline"/>
                      <w:lang w:val="en-US" w:eastAsia="zh-CN"/>
                    </w:rPr>
                    <w:t>SO</w:t>
                  </w:r>
                  <w:r>
                    <w:rPr>
                      <w:rFonts w:hint="default" w:ascii="Times New Roman" w:hAnsi="Times New Roman" w:eastAsia="宋体" w:cs="Times New Roman"/>
                      <w:sz w:val="21"/>
                      <w:szCs w:val="21"/>
                      <w:highlight w:val="none"/>
                      <w:u w:val="single"/>
                      <w:vertAlign w:val="subscript"/>
                      <w:lang w:val="en-US" w:eastAsia="zh-CN"/>
                    </w:rPr>
                    <w:t>4</w:t>
                  </w:r>
                  <w:r>
                    <w:rPr>
                      <w:rFonts w:hint="default" w:ascii="Times New Roman" w:hAnsi="Times New Roman" w:eastAsia="宋体" w:cs="Times New Roman"/>
                      <w:sz w:val="21"/>
                      <w:szCs w:val="21"/>
                      <w:highlight w:val="none"/>
                      <w:u w:val="single"/>
                      <w:vertAlign w:val="superscript"/>
                      <w:lang w:val="en-US" w:eastAsia="zh-CN"/>
                    </w:rPr>
                    <w:t>2-</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11.5</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16.4</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15.2</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lang w:val="en-US" w:eastAsia="zh-CN"/>
                    </w:rPr>
                    <w:t>pH</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lang w:val="en-US" w:eastAsia="zh-CN"/>
                    </w:rPr>
                    <w:t>无量纲</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6.75</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6.80</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6.79</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lang w:eastAsia="zh-CN"/>
                    </w:rPr>
                    <w:t>氨氮</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ND</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ND</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ND</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color w:val="auto"/>
                      <w:sz w:val="21"/>
                      <w:szCs w:val="21"/>
                      <w:highlight w:val="none"/>
                      <w:u w:val="single"/>
                      <w:lang w:eastAsia="zh-CN"/>
                    </w:rPr>
                    <w:t>挥发性酚类</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bidi="zh-CN"/>
                    </w:rPr>
                    <w:t>ND</w:t>
                  </w:r>
                </w:p>
              </w:tc>
              <w:tc>
                <w:tcPr>
                  <w:tcW w:w="1260"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bidi="zh-CN"/>
                    </w:rPr>
                    <w:t>ND</w:t>
                  </w:r>
                </w:p>
              </w:tc>
              <w:tc>
                <w:tcPr>
                  <w:tcW w:w="1218"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bidi="zh-CN"/>
                    </w:rPr>
                    <w:t>ND</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lang w:eastAsia="zh-CN"/>
                    </w:rPr>
                    <w:t>高锰酸盐指数</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0.8</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0.8</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0.6</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rPr>
                    <w:t>总硬度</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eastAsia" w:cs="Times New Roman"/>
                      <w:sz w:val="21"/>
                      <w:szCs w:val="21"/>
                      <w:highlight w:val="none"/>
                      <w:u w:val="single"/>
                      <w:lang w:val="en-US" w:eastAsia="zh-CN"/>
                    </w:rPr>
                    <w:t>58</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eastAsia" w:cs="Times New Roman"/>
                      <w:sz w:val="21"/>
                      <w:szCs w:val="21"/>
                      <w:highlight w:val="none"/>
                      <w:u w:val="single"/>
                      <w:lang w:val="en-US" w:eastAsia="zh-CN"/>
                    </w:rPr>
                    <w:t>62</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5</w:t>
                  </w:r>
                  <w:r>
                    <w:rPr>
                      <w:rFonts w:hint="eastAsia" w:cs="Times New Roman"/>
                      <w:sz w:val="21"/>
                      <w:szCs w:val="21"/>
                      <w:highlight w:val="none"/>
                      <w:u w:val="single"/>
                      <w:lang w:val="en-US" w:eastAsia="zh-CN"/>
                    </w:rPr>
                    <w:t>7</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rPr>
                    <w:t>溶解性</w:t>
                  </w:r>
                  <w:r>
                    <w:rPr>
                      <w:rFonts w:hint="default" w:ascii="Times New Roman" w:hAnsi="Times New Roman" w:eastAsia="宋体" w:cs="Times New Roman"/>
                      <w:sz w:val="21"/>
                      <w:szCs w:val="21"/>
                      <w:highlight w:val="none"/>
                      <w:u w:val="single"/>
                      <w:lang w:eastAsia="zh-CN"/>
                    </w:rPr>
                    <w:t>总</w:t>
                  </w:r>
                  <w:r>
                    <w:rPr>
                      <w:rFonts w:hint="default" w:ascii="Times New Roman" w:hAnsi="Times New Roman" w:eastAsia="宋体" w:cs="Times New Roman"/>
                      <w:sz w:val="21"/>
                      <w:szCs w:val="21"/>
                      <w:highlight w:val="none"/>
                      <w:u w:val="single"/>
                    </w:rPr>
                    <w:t>固体</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122</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118</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124</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lang w:eastAsia="zh-CN"/>
                    </w:rPr>
                    <w:t>总大肠菌群</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lang w:eastAsia="zh-CN"/>
                    </w:rPr>
                    <w:t>个</w:t>
                  </w:r>
                  <w:r>
                    <w:rPr>
                      <w:rFonts w:hint="default" w:ascii="Times New Roman" w:hAnsi="Times New Roman" w:eastAsia="宋体" w:cs="Times New Roman"/>
                      <w:sz w:val="21"/>
                      <w:szCs w:val="21"/>
                      <w:highlight w:val="none"/>
                      <w:u w:val="single"/>
                    </w:rPr>
                    <w:t>/</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未检出</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未检出</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未检出</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rPr>
                    <w:t>硝酸盐</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1.12</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1.34</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1.18</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rPr>
                    <w:t>亚硝酸盐</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0.011</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0.010</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0.011</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704"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rPr>
                    <w:t>细菌总数</w:t>
                  </w:r>
                </w:p>
              </w:tc>
              <w:tc>
                <w:tcPr>
                  <w:tcW w:w="786"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lang w:eastAsia="zh-CN"/>
                    </w:rPr>
                    <w:t>个</w:t>
                  </w:r>
                  <w:r>
                    <w:rPr>
                      <w:rFonts w:hint="default" w:ascii="Times New Roman" w:hAnsi="Times New Roman" w:eastAsia="宋体" w:cs="Times New Roman"/>
                      <w:sz w:val="21"/>
                      <w:szCs w:val="21"/>
                      <w:highlight w:val="none"/>
                      <w:u w:val="single"/>
                    </w:rPr>
                    <w:t>/</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未检出</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未检出</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未检出</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restart"/>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cs="Times New Roman"/>
                      <w:sz w:val="21"/>
                      <w:szCs w:val="21"/>
                      <w:highlight w:val="none"/>
                      <w:u w:val="single"/>
                      <w:lang w:val="en-US" w:eastAsia="zh-CN"/>
                    </w:rPr>
                    <w:t>G3</w:t>
                  </w:r>
                  <w:r>
                    <w:rPr>
                      <w:rFonts w:hint="default" w:ascii="Times New Roman" w:hAnsi="Times New Roman" w:cs="Times New Roman"/>
                      <w:sz w:val="21"/>
                      <w:szCs w:val="21"/>
                      <w:highlight w:val="none"/>
                      <w:u w:val="single"/>
                      <w:lang w:eastAsia="zh-CN"/>
                    </w:rPr>
                    <w:t>污水处理厂西南</w:t>
                  </w:r>
                  <w:r>
                    <w:rPr>
                      <w:rFonts w:hint="default" w:ascii="Times New Roman" w:hAnsi="Times New Roman" w:cs="Times New Roman"/>
                      <w:sz w:val="21"/>
                      <w:szCs w:val="21"/>
                      <w:highlight w:val="none"/>
                      <w:u w:val="single"/>
                    </w:rPr>
                    <w:t>侧</w:t>
                  </w:r>
                  <w:r>
                    <w:rPr>
                      <w:rFonts w:hint="default" w:ascii="Times New Roman" w:hAnsi="Times New Roman" w:cs="Times New Roman"/>
                      <w:sz w:val="21"/>
                      <w:szCs w:val="21"/>
                      <w:highlight w:val="none"/>
                      <w:u w:val="single"/>
                      <w:lang w:val="en-US" w:eastAsia="zh-CN"/>
                    </w:rPr>
                    <w:t>380米处</w:t>
                  </w:r>
                </w:p>
              </w:tc>
              <w:tc>
                <w:tcPr>
                  <w:tcW w:w="1275"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lang w:val="en-US" w:eastAsia="zh-CN"/>
                    </w:rPr>
                    <w:t>K</w:t>
                  </w:r>
                  <w:r>
                    <w:rPr>
                      <w:rFonts w:hint="default" w:ascii="Times New Roman" w:hAnsi="Times New Roman" w:eastAsia="宋体" w:cs="Times New Roman"/>
                      <w:sz w:val="21"/>
                      <w:szCs w:val="21"/>
                      <w:highlight w:val="none"/>
                      <w:u w:val="single"/>
                      <w:vertAlign w:val="superscript"/>
                      <w:lang w:val="en-US" w:eastAsia="zh-CN"/>
                    </w:rPr>
                    <w:t>＋</w:t>
                  </w:r>
                </w:p>
              </w:tc>
              <w:tc>
                <w:tcPr>
                  <w:tcW w:w="1423"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6.5</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6.8</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7.1</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1275"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vertAlign w:val="baseline"/>
                      <w:lang w:val="en-US" w:eastAsia="zh-CN"/>
                    </w:rPr>
                    <w:t>Na</w:t>
                  </w:r>
                  <w:r>
                    <w:rPr>
                      <w:rFonts w:hint="default" w:ascii="Times New Roman" w:hAnsi="Times New Roman" w:eastAsia="宋体" w:cs="Times New Roman"/>
                      <w:sz w:val="21"/>
                      <w:szCs w:val="21"/>
                      <w:highlight w:val="none"/>
                      <w:u w:val="single"/>
                      <w:vertAlign w:val="superscript"/>
                      <w:lang w:val="en-US" w:eastAsia="zh-CN"/>
                    </w:rPr>
                    <w:t>＋</w:t>
                  </w:r>
                </w:p>
              </w:tc>
              <w:tc>
                <w:tcPr>
                  <w:tcW w:w="1423"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77.5</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77.1</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75.8</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1275"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vertAlign w:val="baseline"/>
                      <w:lang w:val="en-US" w:eastAsia="zh-CN"/>
                    </w:rPr>
                    <w:t>Ca</w:t>
                  </w:r>
                  <w:r>
                    <w:rPr>
                      <w:rFonts w:hint="default" w:ascii="Times New Roman" w:hAnsi="Times New Roman" w:eastAsia="宋体" w:cs="Times New Roman"/>
                      <w:sz w:val="21"/>
                      <w:szCs w:val="21"/>
                      <w:highlight w:val="none"/>
                      <w:u w:val="single"/>
                      <w:vertAlign w:val="superscript"/>
                      <w:lang w:val="en-US" w:eastAsia="zh-CN"/>
                    </w:rPr>
                    <w:t>2＋</w:t>
                  </w:r>
                </w:p>
              </w:tc>
              <w:tc>
                <w:tcPr>
                  <w:tcW w:w="1423"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52.6</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50.8</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50.4</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1275"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vertAlign w:val="baseline"/>
                      <w:lang w:val="en-US" w:eastAsia="zh-CN"/>
                    </w:rPr>
                    <w:t>Mg</w:t>
                  </w:r>
                  <w:r>
                    <w:rPr>
                      <w:rFonts w:hint="default" w:ascii="Times New Roman" w:hAnsi="Times New Roman" w:eastAsia="宋体" w:cs="Times New Roman"/>
                      <w:sz w:val="21"/>
                      <w:szCs w:val="21"/>
                      <w:highlight w:val="none"/>
                      <w:u w:val="single"/>
                      <w:vertAlign w:val="superscript"/>
                      <w:lang w:val="en-US" w:eastAsia="zh-CN"/>
                    </w:rPr>
                    <w:t>2+</w:t>
                  </w:r>
                </w:p>
              </w:tc>
              <w:tc>
                <w:tcPr>
                  <w:tcW w:w="1423"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15.5</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15.2</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14.9</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1275"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vertAlign w:val="baseline"/>
                      <w:lang w:val="en-US" w:eastAsia="zh-CN"/>
                    </w:rPr>
                    <w:t>CO</w:t>
                  </w:r>
                  <w:r>
                    <w:rPr>
                      <w:rFonts w:hint="default" w:ascii="Times New Roman" w:hAnsi="Times New Roman" w:eastAsia="宋体" w:cs="Times New Roman"/>
                      <w:sz w:val="21"/>
                      <w:szCs w:val="21"/>
                      <w:highlight w:val="none"/>
                      <w:u w:val="single"/>
                      <w:vertAlign w:val="subscript"/>
                      <w:lang w:val="en-US" w:eastAsia="zh-CN"/>
                    </w:rPr>
                    <w:t>3</w:t>
                  </w:r>
                  <w:r>
                    <w:rPr>
                      <w:rFonts w:hint="default" w:ascii="Times New Roman" w:hAnsi="Times New Roman" w:eastAsia="宋体" w:cs="Times New Roman"/>
                      <w:sz w:val="21"/>
                      <w:szCs w:val="21"/>
                      <w:highlight w:val="none"/>
                      <w:u w:val="single"/>
                      <w:vertAlign w:val="superscript"/>
                      <w:lang w:val="en-US" w:eastAsia="zh-CN"/>
                    </w:rPr>
                    <w:t>2-</w:t>
                  </w:r>
                </w:p>
              </w:tc>
              <w:tc>
                <w:tcPr>
                  <w:tcW w:w="1423"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3.12</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2.89</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3.05</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1275"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vertAlign w:val="baseline"/>
                      <w:lang w:val="en-US" w:eastAsia="zh-CN"/>
                    </w:rPr>
                    <w:t>HCO</w:t>
                  </w:r>
                  <w:r>
                    <w:rPr>
                      <w:rFonts w:hint="default" w:ascii="Times New Roman" w:hAnsi="Times New Roman" w:eastAsia="宋体" w:cs="Times New Roman"/>
                      <w:sz w:val="21"/>
                      <w:szCs w:val="21"/>
                      <w:highlight w:val="none"/>
                      <w:u w:val="single"/>
                      <w:vertAlign w:val="subscript"/>
                      <w:lang w:val="en-US" w:eastAsia="zh-CN"/>
                    </w:rPr>
                    <w:t>3</w:t>
                  </w:r>
                  <w:r>
                    <w:rPr>
                      <w:rFonts w:hint="default" w:ascii="Times New Roman" w:hAnsi="Times New Roman" w:eastAsia="宋体" w:cs="Times New Roman"/>
                      <w:sz w:val="21"/>
                      <w:szCs w:val="21"/>
                      <w:highlight w:val="none"/>
                      <w:u w:val="single"/>
                      <w:vertAlign w:val="superscript"/>
                      <w:lang w:val="en-US" w:eastAsia="zh-CN"/>
                    </w:rPr>
                    <w:t>-</w:t>
                  </w:r>
                </w:p>
              </w:tc>
              <w:tc>
                <w:tcPr>
                  <w:tcW w:w="1423"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22.6</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20.8</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22.1</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1275"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vertAlign w:val="baseline"/>
                      <w:lang w:val="en-US" w:eastAsia="zh-CN"/>
                    </w:rPr>
                    <w:t>Cl</w:t>
                  </w:r>
                  <w:r>
                    <w:rPr>
                      <w:rFonts w:hint="default" w:ascii="Times New Roman" w:hAnsi="Times New Roman" w:eastAsia="宋体" w:cs="Times New Roman"/>
                      <w:sz w:val="21"/>
                      <w:szCs w:val="21"/>
                      <w:highlight w:val="none"/>
                      <w:u w:val="single"/>
                      <w:vertAlign w:val="superscript"/>
                      <w:lang w:val="en-US" w:eastAsia="zh-CN"/>
                    </w:rPr>
                    <w:t>-</w:t>
                  </w:r>
                </w:p>
              </w:tc>
              <w:tc>
                <w:tcPr>
                  <w:tcW w:w="1423"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84.3</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85.5</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85.9</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1275"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vertAlign w:val="baseline"/>
                      <w:lang w:val="en-US" w:eastAsia="zh-CN"/>
                    </w:rPr>
                    <w:t>SO</w:t>
                  </w:r>
                  <w:r>
                    <w:rPr>
                      <w:rFonts w:hint="default" w:ascii="Times New Roman" w:hAnsi="Times New Roman" w:eastAsia="宋体" w:cs="Times New Roman"/>
                      <w:sz w:val="21"/>
                      <w:szCs w:val="21"/>
                      <w:highlight w:val="none"/>
                      <w:u w:val="single"/>
                      <w:vertAlign w:val="subscript"/>
                      <w:lang w:val="en-US" w:eastAsia="zh-CN"/>
                    </w:rPr>
                    <w:t>4</w:t>
                  </w:r>
                  <w:r>
                    <w:rPr>
                      <w:rFonts w:hint="default" w:ascii="Times New Roman" w:hAnsi="Times New Roman" w:eastAsia="宋体" w:cs="Times New Roman"/>
                      <w:sz w:val="21"/>
                      <w:szCs w:val="21"/>
                      <w:highlight w:val="none"/>
                      <w:u w:val="single"/>
                      <w:vertAlign w:val="superscript"/>
                      <w:lang w:val="en-US" w:eastAsia="zh-CN"/>
                    </w:rPr>
                    <w:t>2-</w:t>
                  </w:r>
                </w:p>
              </w:tc>
              <w:tc>
                <w:tcPr>
                  <w:tcW w:w="1423"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20.5</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20.2</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18.9</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1275"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lang w:val="en-US" w:eastAsia="zh-CN"/>
                    </w:rPr>
                    <w:t>pH</w:t>
                  </w:r>
                </w:p>
              </w:tc>
              <w:tc>
                <w:tcPr>
                  <w:tcW w:w="1423"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lang w:val="en-US" w:eastAsia="zh-CN"/>
                    </w:rPr>
                    <w:t>无量纲</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6.85</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6.87</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6.84</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1275"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lang w:eastAsia="zh-CN"/>
                    </w:rPr>
                    <w:t>氨氮</w:t>
                  </w:r>
                </w:p>
              </w:tc>
              <w:tc>
                <w:tcPr>
                  <w:tcW w:w="1423"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ND</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ND</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ND</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1275"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color w:val="auto"/>
                      <w:sz w:val="21"/>
                      <w:szCs w:val="21"/>
                      <w:highlight w:val="none"/>
                      <w:u w:val="single"/>
                      <w:lang w:eastAsia="zh-CN"/>
                    </w:rPr>
                    <w:t>挥发性酚类</w:t>
                  </w:r>
                </w:p>
              </w:tc>
              <w:tc>
                <w:tcPr>
                  <w:tcW w:w="1423"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bidi="zh-CN"/>
                    </w:rPr>
                    <w:t>ND</w:t>
                  </w:r>
                </w:p>
              </w:tc>
              <w:tc>
                <w:tcPr>
                  <w:tcW w:w="1260"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bidi="zh-CN"/>
                    </w:rPr>
                    <w:t>ND</w:t>
                  </w:r>
                </w:p>
              </w:tc>
              <w:tc>
                <w:tcPr>
                  <w:tcW w:w="1218"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bidi="zh-CN"/>
                    </w:rPr>
                    <w:t>ND</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1275"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lang w:eastAsia="zh-CN"/>
                    </w:rPr>
                    <w:t>高锰酸盐指数</w:t>
                  </w:r>
                </w:p>
              </w:tc>
              <w:tc>
                <w:tcPr>
                  <w:tcW w:w="1423"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1.1</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1.2</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1.1</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1275"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rPr>
                    <w:t>总硬度</w:t>
                  </w:r>
                </w:p>
              </w:tc>
              <w:tc>
                <w:tcPr>
                  <w:tcW w:w="1423"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eastAsia" w:cs="Times New Roman"/>
                      <w:sz w:val="21"/>
                      <w:szCs w:val="21"/>
                      <w:highlight w:val="none"/>
                      <w:u w:val="single"/>
                      <w:lang w:val="en-US" w:eastAsia="zh-CN"/>
                    </w:rPr>
                    <w:t>80</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eastAsia" w:cs="Times New Roman"/>
                      <w:sz w:val="21"/>
                      <w:szCs w:val="21"/>
                      <w:highlight w:val="none"/>
                      <w:u w:val="single"/>
                      <w:lang w:val="en-US" w:eastAsia="zh-CN"/>
                    </w:rPr>
                    <w:t>72</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eastAsia" w:cs="Times New Roman"/>
                      <w:sz w:val="21"/>
                      <w:szCs w:val="21"/>
                      <w:highlight w:val="none"/>
                      <w:u w:val="single"/>
                      <w:lang w:val="en-US" w:eastAsia="zh-CN"/>
                    </w:rPr>
                    <w:t>69</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1275"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rPr>
                    <w:t>溶解性</w:t>
                  </w:r>
                  <w:r>
                    <w:rPr>
                      <w:rFonts w:hint="default" w:ascii="Times New Roman" w:hAnsi="Times New Roman" w:eastAsia="宋体" w:cs="Times New Roman"/>
                      <w:sz w:val="21"/>
                      <w:szCs w:val="21"/>
                      <w:highlight w:val="none"/>
                      <w:u w:val="single"/>
                      <w:lang w:eastAsia="zh-CN"/>
                    </w:rPr>
                    <w:t>总</w:t>
                  </w:r>
                  <w:r>
                    <w:rPr>
                      <w:rFonts w:hint="default" w:ascii="Times New Roman" w:hAnsi="Times New Roman" w:eastAsia="宋体" w:cs="Times New Roman"/>
                      <w:sz w:val="21"/>
                      <w:szCs w:val="21"/>
                      <w:highlight w:val="none"/>
                      <w:u w:val="single"/>
                    </w:rPr>
                    <w:t>固体</w:t>
                  </w:r>
                </w:p>
              </w:tc>
              <w:tc>
                <w:tcPr>
                  <w:tcW w:w="1423"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105</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102</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108</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1275"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lang w:eastAsia="zh-CN"/>
                    </w:rPr>
                    <w:t>总大肠菌群</w:t>
                  </w:r>
                </w:p>
              </w:tc>
              <w:tc>
                <w:tcPr>
                  <w:tcW w:w="1423"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lang w:eastAsia="zh-CN"/>
                    </w:rPr>
                    <w:t>个</w:t>
                  </w:r>
                  <w:r>
                    <w:rPr>
                      <w:rFonts w:hint="default" w:ascii="Times New Roman" w:hAnsi="Times New Roman" w:eastAsia="宋体" w:cs="Times New Roman"/>
                      <w:sz w:val="21"/>
                      <w:szCs w:val="21"/>
                      <w:highlight w:val="none"/>
                      <w:u w:val="single"/>
                    </w:rPr>
                    <w:t>/</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未检出</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未检出</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未检出</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1275"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rPr>
                    <w:t>硝酸盐</w:t>
                  </w:r>
                </w:p>
              </w:tc>
              <w:tc>
                <w:tcPr>
                  <w:tcW w:w="1423"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1.16</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1.20</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1.13</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1275"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rPr>
                    <w:t>亚硝酸盐</w:t>
                  </w:r>
                </w:p>
              </w:tc>
              <w:tc>
                <w:tcPr>
                  <w:tcW w:w="1423"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rPr>
                    <w:t>mg/</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0.009</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0.011</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0.008</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853" w:type="pct"/>
                  <w:vMerge w:val="continue"/>
                  <w:tcBorders>
                    <w:tl2br w:val="nil"/>
                    <w:tr2bl w:val="nil"/>
                  </w:tcBorders>
                  <w:vAlign w:val="center"/>
                </w:tcPr>
                <w:p>
                  <w:pPr>
                    <w:pStyle w:val="58"/>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p>
              </w:tc>
              <w:tc>
                <w:tcPr>
                  <w:tcW w:w="1275"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single"/>
                    </w:rPr>
                    <w:t>细菌总数</w:t>
                  </w:r>
                </w:p>
              </w:tc>
              <w:tc>
                <w:tcPr>
                  <w:tcW w:w="1423" w:type="dxa"/>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u w:val="single"/>
                      <w:lang w:eastAsia="zh-CN"/>
                    </w:rPr>
                  </w:pPr>
                  <w:r>
                    <w:rPr>
                      <w:rFonts w:hint="default" w:ascii="Times New Roman" w:hAnsi="Times New Roman" w:eastAsia="宋体" w:cs="Times New Roman"/>
                      <w:sz w:val="21"/>
                      <w:szCs w:val="21"/>
                      <w:highlight w:val="none"/>
                      <w:u w:val="single"/>
                      <w:lang w:eastAsia="zh-CN"/>
                    </w:rPr>
                    <w:t>个</w:t>
                  </w:r>
                  <w:r>
                    <w:rPr>
                      <w:rFonts w:hint="default" w:ascii="Times New Roman" w:hAnsi="Times New Roman" w:eastAsia="宋体" w:cs="Times New Roman"/>
                      <w:sz w:val="21"/>
                      <w:szCs w:val="21"/>
                      <w:highlight w:val="none"/>
                      <w:u w:val="single"/>
                    </w:rPr>
                    <w:t>/</w:t>
                  </w:r>
                  <w:r>
                    <w:rPr>
                      <w:rFonts w:hint="default" w:ascii="Times New Roman" w:hAnsi="Times New Roman" w:eastAsia="宋体" w:cs="Times New Roman"/>
                      <w:sz w:val="21"/>
                      <w:szCs w:val="21"/>
                      <w:highlight w:val="none"/>
                      <w:u w:val="single"/>
                      <w:lang w:val="en-US" w:eastAsia="zh-CN"/>
                    </w:rPr>
                    <w:t>L</w:t>
                  </w:r>
                </w:p>
              </w:tc>
              <w:tc>
                <w:tcPr>
                  <w:tcW w:w="1061"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未检出</w:t>
                  </w:r>
                </w:p>
              </w:tc>
              <w:tc>
                <w:tcPr>
                  <w:tcW w:w="1260"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未检出</w:t>
                  </w:r>
                </w:p>
              </w:tc>
              <w:tc>
                <w:tcPr>
                  <w:tcW w:w="1218" w:type="dxa"/>
                  <w:tcBorders>
                    <w:tl2br w:val="nil"/>
                    <w:tr2bl w:val="nil"/>
                  </w:tcBorders>
                  <w:vAlign w:val="center"/>
                </w:tcPr>
                <w:p>
                  <w:pPr>
                    <w:pStyle w:val="127"/>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未检出</w:t>
                  </w:r>
                </w:p>
              </w:tc>
              <w:tc>
                <w:tcPr>
                  <w:tcW w:w="700" w:type="pct"/>
                  <w:tcBorders>
                    <w:tl2br w:val="nil"/>
                    <w:tr2bl w:val="nil"/>
                  </w:tcBorders>
                  <w:vAlign w:val="center"/>
                </w:tcPr>
                <w:p>
                  <w:pPr>
                    <w:keepNext w:val="0"/>
                    <w:keepLines w:val="0"/>
                    <w:pageBreakBefore w:val="0"/>
                    <w:widowControl w:val="0"/>
                    <w:kinsoku/>
                    <w:wordWrap/>
                    <w:overflowPunct/>
                    <w:topLinePunct w:val="0"/>
                    <w:bidi w:val="0"/>
                    <w:snapToGrid/>
                    <w:spacing w:line="240" w:lineRule="auto"/>
                    <w:ind w:left="0" w:right="0" w:firstLine="0" w:firstLineChars="0"/>
                    <w:jc w:val="center"/>
                    <w:textAlignment w:val="auto"/>
                    <w:rPr>
                      <w:rFonts w:hint="default" w:ascii="Times New Roman" w:hAnsi="Times New Roman" w:eastAsia="宋体" w:cs="Times New Roman"/>
                      <w:sz w:val="21"/>
                      <w:szCs w:val="21"/>
                      <w:highlight w:val="none"/>
                      <w:u w:val="single"/>
                      <w:lang w:val="en-US" w:eastAsia="zh-CN"/>
                    </w:rPr>
                  </w:pPr>
                  <w:r>
                    <w:rPr>
                      <w:rFonts w:hint="default" w:ascii="Times New Roman" w:hAnsi="Times New Roman" w:eastAsia="宋体" w:cs="Times New Roman"/>
                      <w:sz w:val="21"/>
                      <w:szCs w:val="21"/>
                      <w:highlight w:val="none"/>
                      <w:u w:val="single"/>
                      <w:lang w:val="en-US" w:eastAsia="zh-CN"/>
                    </w:rPr>
                    <w:t>是</w:t>
                  </w:r>
                </w:p>
              </w:tc>
            </w:tr>
          </w:tbl>
          <w:p>
            <w:pPr>
              <w:ind w:firstLine="480" w:firstLineChars="200"/>
              <w:rPr>
                <w:rFonts w:hint="eastAsia" w:ascii="Times New Roman" w:hAnsi="Times New Roman" w:cs="Times New Roman"/>
                <w:highlight w:val="none"/>
                <w:lang w:val="en-US" w:eastAsia="zh-CN"/>
              </w:rPr>
            </w:pPr>
            <w:r>
              <w:rPr>
                <w:rFonts w:hint="eastAsia" w:ascii="Times New Roman" w:hAnsi="Times New Roman" w:cs="Times New Roman"/>
                <w:highlight w:val="none"/>
                <w:u w:val="single"/>
                <w:lang w:val="en-US" w:eastAsia="zh-CN"/>
              </w:rPr>
              <w:t>监测数据表明，项目所在地地下水各监测因子均达到《地下水质量标准》（</w:t>
            </w:r>
            <w:r>
              <w:rPr>
                <w:rFonts w:hint="default" w:ascii="Times New Roman" w:hAnsi="Times New Roman" w:cs="Times New Roman"/>
                <w:highlight w:val="none"/>
                <w:u w:val="single"/>
                <w:lang w:val="en-US" w:eastAsia="zh-CN"/>
              </w:rPr>
              <w:t>GB/T14848-2017</w:t>
            </w:r>
            <w:r>
              <w:rPr>
                <w:rFonts w:hint="eastAsia" w:ascii="Times New Roman" w:hAnsi="Times New Roman" w:cs="Times New Roman"/>
                <w:highlight w:val="none"/>
                <w:u w:val="single"/>
                <w:lang w:val="en-US" w:eastAsia="zh-CN"/>
              </w:rPr>
              <w:t>）中的</w:t>
            </w:r>
            <w:r>
              <w:rPr>
                <w:rFonts w:hint="default" w:ascii="Times New Roman" w:hAnsi="Times New Roman" w:cs="Times New Roman"/>
                <w:highlight w:val="none"/>
                <w:u w:val="single"/>
                <w:lang w:val="en-US" w:eastAsia="zh-CN"/>
              </w:rPr>
              <w:t>III</w:t>
            </w:r>
            <w:r>
              <w:rPr>
                <w:rFonts w:hint="eastAsia" w:ascii="Times New Roman" w:hAnsi="Times New Roman" w:cs="Times New Roman"/>
                <w:highlight w:val="none"/>
                <w:u w:val="single"/>
                <w:lang w:val="en-US" w:eastAsia="zh-CN"/>
              </w:rPr>
              <w:t>类标准。</w:t>
            </w:r>
          </w:p>
          <w:p>
            <w:pPr>
              <w:pStyle w:val="4"/>
              <w:numPr>
                <w:ilvl w:val="0"/>
                <w:numId w:val="3"/>
              </w:numPr>
              <w:ind w:left="0" w:leftChars="0" w:firstLine="562" w:firstLineChars="200"/>
              <w:outlineLvl w:val="1"/>
              <w:rPr>
                <w:rFonts w:hint="eastAsia"/>
                <w:highlight w:val="none"/>
                <w:lang w:val="en-US" w:eastAsia="zh-CN"/>
              </w:rPr>
            </w:pPr>
            <w:r>
              <w:rPr>
                <w:rFonts w:hint="eastAsia"/>
                <w:highlight w:val="none"/>
                <w:lang w:val="en-US" w:eastAsia="zh-CN"/>
              </w:rPr>
              <w:t>土壤</w:t>
            </w:r>
          </w:p>
          <w:p>
            <w:pPr>
              <w:pStyle w:val="11"/>
              <w:spacing w:after="0"/>
              <w:ind w:firstLine="480" w:firstLineChars="200"/>
              <w:rPr>
                <w:rFonts w:ascii="Times New Roman" w:hAnsi="Times New Roman" w:cs="Times New Roman"/>
                <w:color w:val="000000"/>
                <w:highlight w:val="none"/>
              </w:rPr>
            </w:pPr>
            <w:bookmarkStart w:id="26" w:name="_Toc34059496"/>
            <w:r>
              <w:rPr>
                <w:rFonts w:ascii="Times New Roman" w:hAnsi="Times New Roman" w:cs="Times New Roman"/>
                <w:color w:val="000000"/>
                <w:highlight w:val="none"/>
              </w:rPr>
              <w:t>为了解</w:t>
            </w:r>
            <w:r>
              <w:rPr>
                <w:rFonts w:hint="eastAsia" w:ascii="Times New Roman" w:hAnsi="Times New Roman" w:cs="Times New Roman"/>
                <w:color w:val="000000"/>
                <w:highlight w:val="none"/>
                <w:lang w:eastAsia="zh-CN"/>
              </w:rPr>
              <w:t>项目</w:t>
            </w:r>
            <w:r>
              <w:rPr>
                <w:rFonts w:ascii="Times New Roman" w:hAnsi="Times New Roman" w:cs="Times New Roman"/>
                <w:color w:val="000000"/>
                <w:highlight w:val="none"/>
              </w:rPr>
              <w:t>区域地下水环境质量现状，委托</w:t>
            </w:r>
            <w:r>
              <w:rPr>
                <w:rFonts w:hint="eastAsia" w:ascii="Times New Roman" w:hAnsi="Times New Roman" w:cs="Times New Roman"/>
                <w:highlight w:val="none"/>
                <w:u w:val="none"/>
                <w:lang w:eastAsia="zh-CN"/>
              </w:rPr>
              <w:t>湖南科准检测技术有限公司</w:t>
            </w:r>
            <w:r>
              <w:rPr>
                <w:rFonts w:ascii="Times New Roman" w:hAnsi="Times New Roman" w:cs="Times New Roman"/>
                <w:color w:val="000000"/>
                <w:highlight w:val="none"/>
              </w:rPr>
              <w:t>于20</w:t>
            </w:r>
            <w:r>
              <w:rPr>
                <w:rFonts w:hint="eastAsia" w:ascii="Times New Roman" w:hAnsi="Times New Roman" w:cs="Times New Roman"/>
                <w:color w:val="000000"/>
                <w:highlight w:val="none"/>
                <w:lang w:val="en-US" w:eastAsia="zh-CN"/>
              </w:rPr>
              <w:t>20</w:t>
            </w:r>
            <w:r>
              <w:rPr>
                <w:rFonts w:ascii="Times New Roman" w:hAnsi="Times New Roman" w:cs="Times New Roman"/>
                <w:color w:val="000000"/>
                <w:highlight w:val="none"/>
              </w:rPr>
              <w:t>年</w:t>
            </w:r>
            <w:r>
              <w:rPr>
                <w:rFonts w:hint="eastAsia" w:ascii="Times New Roman" w:hAnsi="Times New Roman" w:cs="Times New Roman"/>
                <w:color w:val="000000"/>
                <w:highlight w:val="none"/>
                <w:lang w:val="en-US" w:eastAsia="zh-CN"/>
              </w:rPr>
              <w:t>7</w:t>
            </w:r>
            <w:r>
              <w:rPr>
                <w:rFonts w:ascii="Times New Roman" w:hAnsi="Times New Roman" w:cs="Times New Roman"/>
                <w:color w:val="000000"/>
                <w:highlight w:val="none"/>
              </w:rPr>
              <w:t>月</w:t>
            </w:r>
            <w:r>
              <w:rPr>
                <w:rFonts w:hint="eastAsia" w:ascii="Times New Roman" w:hAnsi="Times New Roman" w:cs="Times New Roman"/>
                <w:color w:val="000000"/>
                <w:highlight w:val="none"/>
                <w:lang w:val="en-US" w:eastAsia="zh-CN"/>
              </w:rPr>
              <w:t>11~13</w:t>
            </w:r>
            <w:r>
              <w:rPr>
                <w:rFonts w:ascii="Times New Roman" w:hAnsi="Times New Roman" w:cs="Times New Roman"/>
                <w:color w:val="000000"/>
                <w:highlight w:val="none"/>
              </w:rPr>
              <w:t>日日对项目拟建地的地下水进行了监测，其监测情况如下：</w:t>
            </w:r>
          </w:p>
          <w:p>
            <w:pPr>
              <w:pStyle w:val="11"/>
              <w:spacing w:after="0"/>
              <w:ind w:firstLine="480" w:firstLineChars="200"/>
              <w:rPr>
                <w:rFonts w:hint="eastAsia" w:ascii="Times New Roman" w:hAnsi="Times New Roman" w:cs="Times New Roman"/>
                <w:color w:val="000000"/>
                <w:highlight w:val="none"/>
                <w:lang w:eastAsia="zh-CN"/>
              </w:rPr>
            </w:pPr>
            <w:r>
              <w:rPr>
                <w:rFonts w:hint="eastAsia" w:ascii="Times New Roman" w:hAnsi="Times New Roman" w:cs="Times New Roman"/>
                <w:color w:val="000000"/>
                <w:highlight w:val="none"/>
              </w:rPr>
              <w:t>（1）</w:t>
            </w:r>
            <w:r>
              <w:rPr>
                <w:rFonts w:hint="eastAsia" w:ascii="Times New Roman" w:hAnsi="Times New Roman" w:cs="Times New Roman"/>
                <w:color w:val="000000"/>
                <w:highlight w:val="none"/>
                <w:lang w:eastAsia="zh-CN"/>
              </w:rPr>
              <w:t>厂</w:t>
            </w:r>
            <w:r>
              <w:rPr>
                <w:rFonts w:hint="eastAsia" w:ascii="Times New Roman" w:hAnsi="Times New Roman" w:cs="Times New Roman"/>
                <w:color w:val="000000"/>
                <w:highlight w:val="none"/>
              </w:rPr>
              <w:t>区</w:t>
            </w:r>
            <w:r>
              <w:rPr>
                <w:rFonts w:hint="eastAsia" w:ascii="Times New Roman" w:hAnsi="Times New Roman" w:cs="Times New Roman"/>
                <w:color w:val="000000"/>
                <w:highlight w:val="none"/>
                <w:lang w:eastAsia="zh-CN"/>
              </w:rPr>
              <w:t>中部</w:t>
            </w:r>
            <w:r>
              <w:rPr>
                <w:rFonts w:hint="eastAsia" w:ascii="Times New Roman" w:hAnsi="Times New Roman" w:cs="Times New Roman"/>
                <w:color w:val="000000"/>
                <w:highlight w:val="none"/>
              </w:rPr>
              <w:t>表层样监测因子：砷</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镉</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六价铬</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铜</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铅</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汞</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镍</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四氯化碳</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氯仿</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氯甲烷*</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1,1-二氯乙烷</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1,2-二氯乙烷</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1,1-二氯乙烯</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顺-1,2-二氯乙烯</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反-1,2-二氯乙烯</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二氯甲烷</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1,2-二氯丙烷</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1,1,1，2-四氯乙烷</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1,1,2，2-四氯乙烷</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四氯乙烯</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1,1，1-三氯乙烷</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1,1,2-三氯乙烷</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三氯乙烯</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1,2,3-三氯丙烷</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氯乙烯</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苯</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氯苯</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1,2-二氯苯</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1,4-二氯苯</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乙苯</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苯乙烯</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甲苯</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间二甲苯</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对二甲苯</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邻二甲苯</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硝基苯*</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苯胺*</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2氯酚</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苯并(a)蒽</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苯并(a)芘</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苯并(b)荧蒽</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苯并(k)荧蒽</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䓛</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二苯并(a h)蒽</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茚并(1,2,3c,d)芘</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萘</w:t>
            </w:r>
            <w:r>
              <w:rPr>
                <w:rFonts w:hint="eastAsia" w:ascii="Times New Roman" w:hAnsi="Times New Roman" w:cs="Times New Roman"/>
                <w:color w:val="000000"/>
                <w:highlight w:val="none"/>
                <w:lang w:eastAsia="zh-CN"/>
              </w:rPr>
              <w:t>；</w:t>
            </w:r>
          </w:p>
          <w:p>
            <w:pPr>
              <w:numPr>
                <w:ilvl w:val="0"/>
                <w:numId w:val="0"/>
              </w:numPr>
              <w:spacing w:line="360" w:lineRule="auto"/>
              <w:jc w:val="left"/>
              <w:rPr>
                <w:rFonts w:hint="default" w:ascii="Times New Roman" w:hAnsi="Times New Roman" w:eastAsia="宋体" w:cs="Times New Roman"/>
                <w:sz w:val="24"/>
                <w:szCs w:val="24"/>
                <w:lang w:val="en-US" w:eastAsia="zh-CN"/>
              </w:rPr>
            </w:pPr>
            <w:r>
              <w:rPr>
                <w:rFonts w:hint="eastAsia"/>
                <w:b/>
                <w:bCs/>
                <w:szCs w:val="21"/>
                <w:lang w:eastAsia="zh-CN"/>
              </w:rPr>
              <w:t>厂区西南侧表层</w:t>
            </w:r>
            <w:r>
              <w:rPr>
                <w:b/>
                <w:bCs/>
                <w:szCs w:val="21"/>
              </w:rPr>
              <w:t>样</w:t>
            </w:r>
            <w:r>
              <w:rPr>
                <w:rFonts w:hint="eastAsia"/>
                <w:b/>
                <w:bCs/>
                <w:szCs w:val="21"/>
                <w:lang w:eastAsia="zh-CN"/>
              </w:rPr>
              <w:t>、厂区东北侧表层</w:t>
            </w:r>
            <w:r>
              <w:rPr>
                <w:b/>
                <w:bCs/>
                <w:szCs w:val="21"/>
              </w:rPr>
              <w:t>样</w:t>
            </w:r>
            <w:r>
              <w:rPr>
                <w:rFonts w:hint="eastAsia" w:ascii="Times New Roman" w:hAnsi="Times New Roman" w:eastAsia="宋体" w:cs="Times New Roman"/>
                <w:b/>
                <w:bCs/>
                <w:sz w:val="24"/>
                <w:szCs w:val="24"/>
                <w:lang w:val="en-US" w:eastAsia="zh-CN"/>
              </w:rPr>
              <w:t>监测因子：</w:t>
            </w:r>
            <w:r>
              <w:rPr>
                <w:rFonts w:hint="eastAsia" w:ascii="Times New Roman" w:hAnsi="Times New Roman" w:eastAsia="宋体" w:cs="Times New Roman"/>
                <w:sz w:val="24"/>
                <w:szCs w:val="24"/>
                <w:lang w:val="en-US" w:eastAsia="zh-CN"/>
              </w:rPr>
              <w:t>砷、镉、铬、铜、铅、汞、镍、锌</w:t>
            </w:r>
            <w:r>
              <w:rPr>
                <w:rFonts w:hint="eastAsia" w:cs="Times New Roman"/>
                <w:sz w:val="24"/>
                <w:szCs w:val="24"/>
                <w:lang w:val="en-US" w:eastAsia="zh-CN"/>
              </w:rPr>
              <w:t>。</w:t>
            </w:r>
          </w:p>
          <w:p>
            <w:pPr>
              <w:pStyle w:val="11"/>
              <w:spacing w:after="0"/>
              <w:ind w:firstLine="480" w:firstLineChars="200"/>
              <w:rPr>
                <w:rFonts w:ascii="Times New Roman" w:hAnsi="Times New Roman" w:cs="Times New Roman"/>
                <w:color w:val="000000"/>
                <w:highlight w:val="none"/>
              </w:rPr>
            </w:pPr>
            <w:r>
              <w:rPr>
                <w:rFonts w:hint="eastAsia" w:ascii="Times New Roman" w:hAnsi="Times New Roman" w:cs="Times New Roman"/>
                <w:color w:val="000000"/>
                <w:highlight w:val="none"/>
              </w:rPr>
              <w:t>（2）</w:t>
            </w:r>
            <w:r>
              <w:rPr>
                <w:rFonts w:ascii="Times New Roman" w:hAnsi="Times New Roman" w:cs="Times New Roman"/>
                <w:color w:val="000000"/>
                <w:highlight w:val="none"/>
              </w:rPr>
              <w:t>监测时间：20</w:t>
            </w:r>
            <w:r>
              <w:rPr>
                <w:rFonts w:hint="eastAsia" w:ascii="Times New Roman" w:hAnsi="Times New Roman" w:cs="Times New Roman"/>
                <w:color w:val="000000"/>
                <w:highlight w:val="none"/>
                <w:lang w:val="en-US" w:eastAsia="zh-CN"/>
              </w:rPr>
              <w:t>20</w:t>
            </w:r>
            <w:r>
              <w:rPr>
                <w:rFonts w:ascii="Times New Roman" w:hAnsi="Times New Roman" w:cs="Times New Roman"/>
                <w:color w:val="000000"/>
                <w:highlight w:val="none"/>
              </w:rPr>
              <w:t>年</w:t>
            </w:r>
            <w:r>
              <w:rPr>
                <w:rFonts w:hint="eastAsia" w:ascii="Times New Roman" w:hAnsi="Times New Roman" w:cs="Times New Roman"/>
                <w:color w:val="000000"/>
                <w:highlight w:val="none"/>
                <w:lang w:val="en-US" w:eastAsia="zh-CN"/>
              </w:rPr>
              <w:t>7</w:t>
            </w:r>
            <w:r>
              <w:rPr>
                <w:rFonts w:ascii="Times New Roman" w:hAnsi="Times New Roman" w:cs="Times New Roman"/>
                <w:color w:val="000000"/>
                <w:highlight w:val="none"/>
              </w:rPr>
              <w:t>月</w:t>
            </w:r>
            <w:r>
              <w:rPr>
                <w:rFonts w:hint="eastAsia" w:ascii="Times New Roman" w:hAnsi="Times New Roman" w:cs="Times New Roman"/>
                <w:color w:val="000000"/>
                <w:highlight w:val="none"/>
                <w:lang w:val="en-US" w:eastAsia="zh-CN"/>
              </w:rPr>
              <w:t>11</w:t>
            </w:r>
            <w:r>
              <w:rPr>
                <w:rFonts w:ascii="Times New Roman" w:hAnsi="Times New Roman" w:cs="Times New Roman"/>
                <w:color w:val="000000"/>
                <w:highlight w:val="none"/>
              </w:rPr>
              <w:t>日</w:t>
            </w:r>
          </w:p>
          <w:p>
            <w:pPr>
              <w:pStyle w:val="11"/>
              <w:spacing w:after="0"/>
              <w:ind w:firstLine="480" w:firstLineChars="200"/>
              <w:rPr>
                <w:rFonts w:ascii="Times New Roman" w:hAnsi="Times New Roman" w:cs="Times New Roman"/>
                <w:color w:val="000000"/>
                <w:highlight w:val="none"/>
              </w:rPr>
            </w:pPr>
            <w:r>
              <w:rPr>
                <w:rFonts w:hint="eastAsia" w:ascii="Times New Roman" w:hAnsi="Times New Roman" w:cs="Times New Roman"/>
                <w:color w:val="000000"/>
                <w:highlight w:val="none"/>
              </w:rPr>
              <w:t>（3）</w:t>
            </w:r>
            <w:r>
              <w:rPr>
                <w:rFonts w:ascii="Times New Roman" w:hAnsi="Times New Roman" w:cs="Times New Roman"/>
                <w:color w:val="000000"/>
                <w:highlight w:val="none"/>
              </w:rPr>
              <w:t>监测布点：</w:t>
            </w:r>
            <w:r>
              <w:rPr>
                <w:rFonts w:hint="eastAsia" w:ascii="Times New Roman" w:hAnsi="Times New Roman" w:cs="Times New Roman"/>
                <w:color w:val="000000"/>
                <w:highlight w:val="none"/>
                <w:lang w:val="en-US" w:eastAsia="zh-CN"/>
              </w:rPr>
              <w:t>T</w:t>
            </w:r>
            <w:r>
              <w:rPr>
                <w:rFonts w:ascii="Times New Roman" w:hAnsi="Times New Roman" w:cs="Times New Roman"/>
                <w:color w:val="000000"/>
                <w:highlight w:val="none"/>
              </w:rPr>
              <w:t>1</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lang w:val="en-US" w:eastAsia="zh-CN"/>
              </w:rPr>
              <w:t>T</w:t>
            </w:r>
            <w:r>
              <w:rPr>
                <w:rFonts w:ascii="Times New Roman" w:hAnsi="Times New Roman" w:cs="Times New Roman"/>
                <w:color w:val="000000"/>
                <w:highlight w:val="none"/>
              </w:rPr>
              <w:t>2</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lang w:val="en-US" w:eastAsia="zh-CN"/>
              </w:rPr>
              <w:t>T</w:t>
            </w:r>
            <w:r>
              <w:rPr>
                <w:rFonts w:ascii="Times New Roman" w:hAnsi="Times New Roman" w:cs="Times New Roman"/>
                <w:color w:val="000000"/>
                <w:highlight w:val="none"/>
              </w:rPr>
              <w:t>3（具体见</w:t>
            </w:r>
            <w:r>
              <w:rPr>
                <w:rFonts w:hint="eastAsia" w:ascii="Times New Roman" w:hAnsi="Times New Roman" w:cs="Times New Roman"/>
                <w:color w:val="000000"/>
                <w:highlight w:val="none"/>
                <w:lang w:eastAsia="zh-CN"/>
              </w:rPr>
              <w:t>附图</w:t>
            </w:r>
            <w:r>
              <w:rPr>
                <w:rFonts w:hint="eastAsia" w:ascii="Times New Roman" w:hAnsi="Times New Roman" w:cs="Times New Roman"/>
                <w:color w:val="000000"/>
                <w:highlight w:val="none"/>
                <w:lang w:val="en-US" w:eastAsia="zh-CN"/>
              </w:rPr>
              <w:t>3</w:t>
            </w:r>
            <w:r>
              <w:rPr>
                <w:rFonts w:ascii="Times New Roman" w:hAnsi="Times New Roman" w:cs="Times New Roman"/>
                <w:color w:val="000000"/>
                <w:highlight w:val="none"/>
              </w:rPr>
              <w:t>）</w:t>
            </w:r>
          </w:p>
          <w:p>
            <w:pPr>
              <w:pStyle w:val="11"/>
              <w:spacing w:after="0"/>
              <w:ind w:firstLine="480" w:firstLineChars="200"/>
              <w:rPr>
                <w:rFonts w:ascii="Times New Roman" w:hAnsi="Times New Roman" w:cs="Times New Roman"/>
                <w:color w:val="000000"/>
                <w:highlight w:val="none"/>
              </w:rPr>
            </w:pP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lang w:val="en-US" w:eastAsia="zh-CN"/>
              </w:rPr>
              <w:t>4）</w:t>
            </w:r>
            <w:r>
              <w:rPr>
                <w:rFonts w:ascii="Times New Roman" w:hAnsi="Times New Roman" w:cs="Times New Roman"/>
                <w:color w:val="000000"/>
                <w:highlight w:val="none"/>
              </w:rPr>
              <w:t>评价标准：执行</w:t>
            </w:r>
            <w:r>
              <w:rPr>
                <w:rFonts w:hint="eastAsia" w:ascii="Times New Roman" w:hAnsi="Times New Roman" w:cs="Times New Roman"/>
                <w:highlight w:val="none"/>
              </w:rPr>
              <w:t>《土壤环境质量 农用地土壤污染风险管控标准》（GB15618-2018）表1农用地土壤污染风险筛选值要求</w:t>
            </w:r>
            <w:r>
              <w:rPr>
                <w:rFonts w:hint="eastAsia" w:ascii="Times New Roman" w:hAnsi="Times New Roman" w:cs="Times New Roman"/>
                <w:highlight w:val="none"/>
                <w:lang w:eastAsia="zh-CN"/>
              </w:rPr>
              <w:t>及</w:t>
            </w:r>
            <w:r>
              <w:rPr>
                <w:rFonts w:hint="default" w:ascii="Times New Roman" w:hAnsi="Times New Roman" w:cs="Times New Roman"/>
                <w:sz w:val="24"/>
              </w:rPr>
              <w:t>《土壤环境质量</w:t>
            </w:r>
            <w:r>
              <w:rPr>
                <w:rFonts w:hint="eastAsia" w:ascii="Times New Roman" w:hAnsi="Times New Roman" w:cs="Times New Roman"/>
                <w:sz w:val="24"/>
                <w:lang w:val="en-US" w:eastAsia="zh-CN"/>
              </w:rPr>
              <w:t xml:space="preserve"> </w:t>
            </w:r>
            <w:r>
              <w:rPr>
                <w:rFonts w:hint="default" w:ascii="Times New Roman" w:hAnsi="Times New Roman" w:cs="Times New Roman"/>
                <w:sz w:val="24"/>
              </w:rPr>
              <w:t>建设用地土壤污染风险管控标准（试行）》</w:t>
            </w:r>
            <w:r>
              <w:rPr>
                <w:rFonts w:hint="eastAsia" w:ascii="Times New Roman" w:hAnsi="Times New Roman" w:cs="Times New Roman"/>
                <w:highlight w:val="none"/>
              </w:rPr>
              <w:t>（GB36600-2018）表1筛选值第二类用地标准限值要求</w:t>
            </w:r>
            <w:r>
              <w:rPr>
                <w:rFonts w:ascii="Times New Roman" w:hAnsi="Times New Roman" w:cs="Times New Roman"/>
                <w:color w:val="000000"/>
                <w:highlight w:val="none"/>
              </w:rPr>
              <w:t>。</w:t>
            </w:r>
          </w:p>
          <w:p>
            <w:pPr>
              <w:pStyle w:val="11"/>
              <w:spacing w:after="0"/>
              <w:ind w:firstLine="480" w:firstLineChars="200"/>
              <w:rPr>
                <w:rFonts w:ascii="Times New Roman" w:hAnsi="Times New Roman" w:cs="Times New Roman"/>
                <w:color w:val="000000"/>
                <w:highlight w:val="none"/>
              </w:rPr>
            </w:pP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lang w:val="en-US" w:eastAsia="zh-CN"/>
              </w:rPr>
              <w:t>5）</w:t>
            </w:r>
            <w:r>
              <w:rPr>
                <w:rFonts w:ascii="Times New Roman" w:hAnsi="Times New Roman" w:cs="Times New Roman"/>
                <w:color w:val="000000"/>
                <w:highlight w:val="none"/>
              </w:rPr>
              <w:t>监测及评价结果：见表3-</w:t>
            </w:r>
            <w:r>
              <w:rPr>
                <w:rFonts w:hint="eastAsia" w:ascii="Times New Roman" w:hAnsi="Times New Roman" w:cs="Times New Roman"/>
                <w:color w:val="000000"/>
                <w:highlight w:val="none"/>
                <w:lang w:val="en-US" w:eastAsia="zh-CN"/>
              </w:rPr>
              <w:t>8、3-9</w:t>
            </w:r>
            <w:r>
              <w:rPr>
                <w:rFonts w:ascii="Times New Roman" w:hAnsi="Times New Roman" w:cs="Times New Roman"/>
                <w:color w:val="000000"/>
                <w:highlight w:val="none"/>
              </w:rPr>
              <w:t>。</w:t>
            </w:r>
          </w:p>
          <w:p>
            <w:pPr>
              <w:spacing w:line="360" w:lineRule="auto"/>
              <w:jc w:val="center"/>
            </w:pPr>
            <w:r>
              <w:rPr>
                <w:rFonts w:hint="eastAsia" w:ascii="Times New Roman" w:hAnsi="Times New Roman" w:cs="Times New Roman"/>
                <w:b/>
                <w:bCs/>
                <w:highlight w:val="none"/>
                <w:lang w:eastAsia="zh-CN"/>
              </w:rPr>
              <w:t>表</w:t>
            </w:r>
            <w:r>
              <w:rPr>
                <w:rFonts w:hint="eastAsia" w:ascii="Times New Roman" w:hAnsi="Times New Roman" w:cs="Times New Roman"/>
                <w:b/>
                <w:bCs/>
                <w:highlight w:val="none"/>
                <w:lang w:val="en-US" w:eastAsia="zh-CN"/>
              </w:rPr>
              <w:t>3-8  项目厂区土壤监测结果</w:t>
            </w:r>
          </w:p>
          <w:tbl>
            <w:tblPr>
              <w:tblStyle w:val="33"/>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49"/>
              <w:gridCol w:w="1417"/>
              <w:gridCol w:w="948"/>
              <w:gridCol w:w="1347"/>
              <w:gridCol w:w="997"/>
              <w:gridCol w:w="1226"/>
              <w:gridCol w:w="866"/>
              <w:gridCol w:w="119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bottom w:val="single" w:color="auto" w:sz="12" w:space="0"/>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default"/>
                      <w:sz w:val="21"/>
                      <w:szCs w:val="21"/>
                      <w:highlight w:val="none"/>
                      <w:vertAlign w:val="baseline"/>
                      <w:lang w:val="en-US" w:eastAsia="zh-CN"/>
                    </w:rPr>
                  </w:pPr>
                  <w:r>
                    <w:rPr>
                      <w:rFonts w:hint="eastAsia"/>
                      <w:sz w:val="21"/>
                      <w:szCs w:val="21"/>
                      <w:highlight w:val="none"/>
                      <w:vertAlign w:val="baseline"/>
                      <w:lang w:val="en-US" w:eastAsia="zh-CN"/>
                    </w:rPr>
                    <w:t>监测日期</w:t>
                  </w:r>
                </w:p>
              </w:tc>
              <w:tc>
                <w:tcPr>
                  <w:tcW w:w="807" w:type="pct"/>
                  <w:tcBorders>
                    <w:bottom w:val="single" w:color="auto" w:sz="12" w:space="0"/>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eastAsia"/>
                      <w:sz w:val="21"/>
                      <w:szCs w:val="21"/>
                      <w:highlight w:val="none"/>
                      <w:vertAlign w:val="baseline"/>
                      <w:lang w:val="en-US" w:eastAsia="zh-CN"/>
                    </w:rPr>
                    <w:t>监测点位</w:t>
                  </w:r>
                </w:p>
              </w:tc>
              <w:tc>
                <w:tcPr>
                  <w:tcW w:w="548" w:type="pct"/>
                  <w:tcBorders>
                    <w:bottom w:val="single" w:color="auto" w:sz="12" w:space="0"/>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eastAsia"/>
                      <w:sz w:val="21"/>
                      <w:szCs w:val="21"/>
                      <w:highlight w:val="none"/>
                      <w:vertAlign w:val="baseline"/>
                      <w:lang w:val="en-US" w:eastAsia="zh-CN"/>
                    </w:rPr>
                    <w:t>单位</w:t>
                  </w:r>
                </w:p>
              </w:tc>
              <w:tc>
                <w:tcPr>
                  <w:tcW w:w="768" w:type="pct"/>
                  <w:tcBorders>
                    <w:bottom w:val="single" w:color="auto" w:sz="12" w:space="0"/>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eastAsia"/>
                      <w:sz w:val="21"/>
                      <w:szCs w:val="21"/>
                      <w:highlight w:val="none"/>
                      <w:vertAlign w:val="baseline"/>
                      <w:lang w:val="en-US" w:eastAsia="zh-CN"/>
                    </w:rPr>
                    <w:t>监测因子</w:t>
                  </w:r>
                </w:p>
              </w:tc>
              <w:tc>
                <w:tcPr>
                  <w:tcW w:w="575" w:type="pct"/>
                  <w:tcBorders>
                    <w:bottom w:val="single" w:color="auto" w:sz="12" w:space="0"/>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eastAsia"/>
                      <w:sz w:val="21"/>
                      <w:szCs w:val="21"/>
                      <w:highlight w:val="none"/>
                      <w:vertAlign w:val="baseline"/>
                      <w:lang w:val="en-US" w:eastAsia="zh-CN"/>
                    </w:rPr>
                    <w:t>结果</w:t>
                  </w:r>
                </w:p>
              </w:tc>
              <w:tc>
                <w:tcPr>
                  <w:tcW w:w="701" w:type="pct"/>
                  <w:tcBorders>
                    <w:bottom w:val="single" w:color="auto" w:sz="12" w:space="0"/>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eastAsia"/>
                      <w:sz w:val="21"/>
                      <w:szCs w:val="21"/>
                      <w:highlight w:val="none"/>
                      <w:vertAlign w:val="baseline"/>
                      <w:lang w:val="en-US" w:eastAsia="zh-CN"/>
                    </w:rPr>
                    <w:t>监测因子</w:t>
                  </w:r>
                </w:p>
              </w:tc>
              <w:tc>
                <w:tcPr>
                  <w:tcW w:w="502" w:type="pct"/>
                  <w:tcBorders>
                    <w:bottom w:val="single" w:color="auto" w:sz="12" w:space="0"/>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eastAsia"/>
                      <w:sz w:val="21"/>
                      <w:szCs w:val="21"/>
                      <w:highlight w:val="none"/>
                      <w:vertAlign w:val="baseline"/>
                      <w:lang w:val="en-US" w:eastAsia="zh-CN"/>
                    </w:rPr>
                    <w:t>结果</w:t>
                  </w:r>
                </w:p>
              </w:tc>
              <w:tc>
                <w:tcPr>
                  <w:tcW w:w="685" w:type="pct"/>
                  <w:tcBorders>
                    <w:bottom w:val="single" w:color="auto" w:sz="12" w:space="0"/>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eastAsia"/>
                      <w:sz w:val="21"/>
                      <w:szCs w:val="21"/>
                      <w:highlight w:val="none"/>
                      <w:vertAlign w:val="baseline"/>
                      <w:lang w:val="en-US" w:eastAsia="zh-CN"/>
                    </w:rPr>
                    <w:t>是否达标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restart"/>
                  <w:tcBorders>
                    <w:top w:val="single" w:color="auto" w:sz="12" w:space="0"/>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default"/>
                      <w:b w:val="0"/>
                      <w:bCs/>
                      <w:sz w:val="21"/>
                      <w:szCs w:val="21"/>
                      <w:highlight w:val="none"/>
                      <w:vertAlign w:val="baseline"/>
                      <w:lang w:val="en-US" w:eastAsia="zh-CN"/>
                    </w:rPr>
                  </w:pPr>
                  <w:r>
                    <w:rPr>
                      <w:rFonts w:hint="eastAsia"/>
                      <w:b w:val="0"/>
                      <w:bCs/>
                      <w:sz w:val="21"/>
                      <w:szCs w:val="21"/>
                      <w:highlight w:val="none"/>
                      <w:vertAlign w:val="baseline"/>
                      <w:lang w:val="en-US" w:eastAsia="zh-CN"/>
                    </w:rPr>
                    <w:t>2020.7.11</w:t>
                  </w:r>
                </w:p>
              </w:tc>
              <w:tc>
                <w:tcPr>
                  <w:tcW w:w="807" w:type="pct"/>
                  <w:vMerge w:val="restart"/>
                  <w:tcBorders>
                    <w:top w:val="single" w:color="auto" w:sz="12" w:space="0"/>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default" w:ascii="Times New Roman" w:hAnsi="Times New Roman" w:cs="Times New Roman"/>
                      <w:b w:val="0"/>
                      <w:bCs/>
                      <w:sz w:val="21"/>
                      <w:szCs w:val="21"/>
                      <w:highlight w:val="none"/>
                      <w:vertAlign w:val="baseline"/>
                      <w:lang w:val="en-US" w:eastAsia="zh-CN"/>
                    </w:rPr>
                  </w:pPr>
                  <w:r>
                    <w:rPr>
                      <w:rFonts w:hint="eastAsia" w:ascii="Times New Roman" w:hAnsi="Times New Roman" w:cs="Times New Roman"/>
                      <w:b w:val="0"/>
                      <w:bCs/>
                      <w:color w:val="000000"/>
                      <w:sz w:val="21"/>
                      <w:szCs w:val="21"/>
                      <w:highlight w:val="none"/>
                      <w:lang w:val="en-US" w:eastAsia="zh-CN"/>
                    </w:rPr>
                    <w:t>T1</w:t>
                  </w:r>
                  <w:r>
                    <w:rPr>
                      <w:rFonts w:hint="eastAsia" w:ascii="Times New Roman" w:hAnsi="Times New Roman" w:cs="Times New Roman"/>
                      <w:b w:val="0"/>
                      <w:bCs/>
                      <w:color w:val="000000"/>
                      <w:sz w:val="21"/>
                      <w:szCs w:val="21"/>
                      <w:highlight w:val="none"/>
                      <w:lang w:eastAsia="zh-CN"/>
                    </w:rPr>
                    <w:t>厂</w:t>
                  </w:r>
                  <w:r>
                    <w:rPr>
                      <w:rFonts w:hint="eastAsia" w:ascii="Times New Roman" w:hAnsi="Times New Roman" w:cs="Times New Roman"/>
                      <w:b w:val="0"/>
                      <w:bCs/>
                      <w:color w:val="000000"/>
                      <w:sz w:val="21"/>
                      <w:szCs w:val="21"/>
                      <w:highlight w:val="none"/>
                    </w:rPr>
                    <w:t>区</w:t>
                  </w:r>
                  <w:r>
                    <w:rPr>
                      <w:rFonts w:hint="eastAsia" w:ascii="Times New Roman" w:hAnsi="Times New Roman" w:cs="Times New Roman"/>
                      <w:b w:val="0"/>
                      <w:bCs/>
                      <w:color w:val="000000"/>
                      <w:sz w:val="21"/>
                      <w:szCs w:val="21"/>
                      <w:highlight w:val="none"/>
                      <w:lang w:eastAsia="zh-CN"/>
                    </w:rPr>
                    <w:t>中部</w:t>
                  </w:r>
                  <w:r>
                    <w:rPr>
                      <w:rFonts w:hint="eastAsia" w:ascii="Times New Roman" w:hAnsi="Times New Roman" w:cs="Times New Roman"/>
                      <w:b w:val="0"/>
                      <w:bCs/>
                      <w:color w:val="000000"/>
                      <w:sz w:val="21"/>
                      <w:szCs w:val="21"/>
                      <w:highlight w:val="none"/>
                    </w:rPr>
                    <w:t>表层样</w:t>
                  </w:r>
                </w:p>
              </w:tc>
              <w:tc>
                <w:tcPr>
                  <w:tcW w:w="548" w:type="pct"/>
                  <w:tcBorders>
                    <w:top w:val="single" w:color="auto" w:sz="12" w:space="0"/>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b w:val="0"/>
                      <w:bCs/>
                      <w:sz w:val="21"/>
                      <w:szCs w:val="21"/>
                      <w:highlight w:val="none"/>
                      <w:vertAlign w:val="baseline"/>
                      <w:lang w:val="en-US" w:eastAsia="zh-CN"/>
                    </w:rPr>
                  </w:pPr>
                  <w:r>
                    <w:rPr>
                      <w:rFonts w:hint="default" w:ascii="Times New Roman" w:hAnsi="Times New Roman" w:eastAsia="宋体" w:cs="Times New Roman"/>
                      <w:b w:val="0"/>
                      <w:bCs/>
                      <w:color w:val="0C0C0C"/>
                      <w:sz w:val="21"/>
                      <w:szCs w:val="21"/>
                      <w:highlight w:val="none"/>
                      <w:lang w:val="en-US" w:eastAsia="zh-CN"/>
                    </w:rPr>
                    <w:t>mg/</w:t>
                  </w:r>
                  <w:r>
                    <w:rPr>
                      <w:rFonts w:hint="eastAsia" w:ascii="Times New Roman" w:hAnsi="Times New Roman" w:eastAsia="宋体" w:cs="Times New Roman"/>
                      <w:b w:val="0"/>
                      <w:bCs/>
                      <w:color w:val="0C0C0C"/>
                      <w:sz w:val="21"/>
                      <w:szCs w:val="21"/>
                      <w:highlight w:val="none"/>
                      <w:lang w:val="en-US" w:eastAsia="zh-CN"/>
                    </w:rPr>
                    <w:t>kg</w:t>
                  </w:r>
                </w:p>
              </w:tc>
              <w:tc>
                <w:tcPr>
                  <w:tcW w:w="768" w:type="pct"/>
                  <w:tcBorders>
                    <w:top w:val="single" w:color="auto" w:sz="12" w:space="0"/>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eastAsia"/>
                      <w:sz w:val="21"/>
                      <w:szCs w:val="21"/>
                      <w:highlight w:val="none"/>
                      <w:vertAlign w:val="baseline"/>
                      <w:lang w:val="en-US" w:eastAsia="zh-CN"/>
                    </w:rPr>
                  </w:pPr>
                  <w:r>
                    <w:rPr>
                      <w:rFonts w:hint="default" w:ascii="Times New Roman" w:hAnsi="Times New Roman" w:cs="Times New Roman"/>
                      <w:sz w:val="21"/>
                      <w:szCs w:val="21"/>
                      <w:highlight w:val="none"/>
                    </w:rPr>
                    <w:t>四氯化碳</w:t>
                  </w:r>
                </w:p>
              </w:tc>
              <w:tc>
                <w:tcPr>
                  <w:tcW w:w="575" w:type="pct"/>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701" w:type="pct"/>
                  <w:tcBorders>
                    <w:top w:val="single" w:color="auto" w:sz="12" w:space="0"/>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宋体" w:eastAsia="宋体"/>
                      <w:sz w:val="21"/>
                      <w:szCs w:val="21"/>
                      <w:highlight w:val="none"/>
                    </w:rPr>
                    <w:t>甲苯</w:t>
                  </w:r>
                </w:p>
              </w:tc>
              <w:tc>
                <w:tcPr>
                  <w:tcW w:w="502" w:type="pct"/>
                  <w:tcBorders>
                    <w:top w:val="single" w:color="auto" w:sz="12" w:space="0"/>
                    <w:tl2br w:val="nil"/>
                    <w:tr2bl w:val="nil"/>
                  </w:tcBorders>
                  <w:vAlign w:val="center"/>
                </w:tcPr>
                <w:p>
                  <w:pPr>
                    <w:ind w:left="0" w:leftChars="0" w:right="0" w:rightChars="0"/>
                    <w:jc w:val="center"/>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685" w:type="pct"/>
                  <w:tcBorders>
                    <w:top w:val="single" w:color="auto" w:sz="12" w:space="0"/>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eastAsia"/>
                      <w:sz w:val="21"/>
                      <w:szCs w:val="21"/>
                      <w:highlight w:val="none"/>
                      <w:vertAlign w:val="baseline"/>
                      <w:lang w:val="en-US"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b w:val="0"/>
                      <w:bCs/>
                      <w:sz w:val="21"/>
                      <w:szCs w:val="21"/>
                      <w:highlight w:val="none"/>
                      <w:vertAlign w:val="baseline"/>
                      <w:lang w:val="en-US" w:eastAsia="zh-CN"/>
                    </w:rPr>
                  </w:pPr>
                </w:p>
              </w:tc>
              <w:tc>
                <w:tcPr>
                  <w:tcW w:w="807" w:type="pct"/>
                  <w:vMerge w:val="continue"/>
                  <w:tcBorders>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default" w:ascii="Times New Roman" w:hAnsi="Times New Roman" w:cs="Times New Roman"/>
                      <w:b w:val="0"/>
                      <w:bCs/>
                      <w:sz w:val="21"/>
                      <w:szCs w:val="21"/>
                      <w:highlight w:val="none"/>
                      <w:vertAlign w:val="baseline"/>
                      <w:lang w:val="en-US" w:eastAsia="zh-CN"/>
                    </w:rPr>
                  </w:pPr>
                </w:p>
              </w:tc>
              <w:tc>
                <w:tcPr>
                  <w:tcW w:w="548"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b w:val="0"/>
                      <w:bCs/>
                      <w:sz w:val="21"/>
                      <w:szCs w:val="21"/>
                      <w:highlight w:val="none"/>
                      <w:vertAlign w:val="baseline"/>
                      <w:lang w:val="en-US" w:eastAsia="zh-CN"/>
                    </w:rPr>
                  </w:pPr>
                  <w:r>
                    <w:rPr>
                      <w:rFonts w:hint="default" w:ascii="Times New Roman" w:hAnsi="Times New Roman" w:eastAsia="宋体" w:cs="Times New Roman"/>
                      <w:b w:val="0"/>
                      <w:bCs/>
                      <w:color w:val="0C0C0C"/>
                      <w:sz w:val="21"/>
                      <w:szCs w:val="21"/>
                      <w:highlight w:val="none"/>
                      <w:lang w:val="en-US" w:eastAsia="zh-CN"/>
                    </w:rPr>
                    <w:t>mg/</w:t>
                  </w:r>
                  <w:r>
                    <w:rPr>
                      <w:rFonts w:hint="eastAsia" w:ascii="Times New Roman" w:hAnsi="Times New Roman" w:eastAsia="宋体" w:cs="Times New Roman"/>
                      <w:b w:val="0"/>
                      <w:bCs/>
                      <w:color w:val="0C0C0C"/>
                      <w:sz w:val="21"/>
                      <w:szCs w:val="21"/>
                      <w:highlight w:val="none"/>
                      <w:lang w:val="en-US" w:eastAsia="zh-CN"/>
                    </w:rPr>
                    <w:t>kg</w:t>
                  </w:r>
                </w:p>
              </w:tc>
              <w:tc>
                <w:tcPr>
                  <w:tcW w:w="768" w:type="pct"/>
                  <w:tcBorders>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eastAsia"/>
                      <w:sz w:val="21"/>
                      <w:szCs w:val="21"/>
                      <w:highlight w:val="none"/>
                      <w:vertAlign w:val="baseline"/>
                      <w:lang w:val="en-US" w:eastAsia="zh-CN"/>
                    </w:rPr>
                  </w:pPr>
                  <w:r>
                    <w:rPr>
                      <w:rFonts w:hint="default" w:ascii="Times New Roman" w:hAnsi="Times New Roman" w:cs="Times New Roman"/>
                      <w:sz w:val="21"/>
                      <w:szCs w:val="21"/>
                      <w:highlight w:val="none"/>
                    </w:rPr>
                    <w:t>氯仿</w:t>
                  </w:r>
                </w:p>
              </w:tc>
              <w:tc>
                <w:tcPr>
                  <w:tcW w:w="5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701" w:type="pct"/>
                  <w:tcBorders>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宋体" w:eastAsia="宋体"/>
                      <w:sz w:val="21"/>
                      <w:szCs w:val="21"/>
                      <w:highlight w:val="none"/>
                    </w:rPr>
                    <w:t>间二甲苯</w:t>
                  </w:r>
                </w:p>
              </w:tc>
              <w:tc>
                <w:tcPr>
                  <w:tcW w:w="502" w:type="pct"/>
                  <w:tcBorders>
                    <w:tl2br w:val="nil"/>
                    <w:tr2bl w:val="nil"/>
                  </w:tcBorders>
                  <w:vAlign w:val="center"/>
                </w:tcPr>
                <w:p>
                  <w:pPr>
                    <w:ind w:left="0" w:leftChars="0" w:right="0" w:rightChars="0"/>
                    <w:jc w:val="center"/>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68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eastAsia"/>
                      <w:sz w:val="21"/>
                      <w:szCs w:val="21"/>
                      <w:highlight w:val="none"/>
                      <w:vertAlign w:val="baseline"/>
                      <w:lang w:val="en-US"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b w:val="0"/>
                      <w:bCs/>
                      <w:sz w:val="21"/>
                      <w:szCs w:val="21"/>
                      <w:highlight w:val="none"/>
                      <w:vertAlign w:val="baseline"/>
                      <w:lang w:val="en-US" w:eastAsia="zh-CN"/>
                    </w:rPr>
                  </w:pPr>
                </w:p>
              </w:tc>
              <w:tc>
                <w:tcPr>
                  <w:tcW w:w="807" w:type="pct"/>
                  <w:vMerge w:val="continue"/>
                  <w:tcBorders>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default" w:ascii="Times New Roman" w:hAnsi="Times New Roman" w:cs="Times New Roman"/>
                      <w:b w:val="0"/>
                      <w:bCs/>
                      <w:sz w:val="21"/>
                      <w:szCs w:val="21"/>
                      <w:highlight w:val="none"/>
                      <w:vertAlign w:val="baseline"/>
                      <w:lang w:val="en-US" w:eastAsia="zh-CN"/>
                    </w:rPr>
                  </w:pPr>
                </w:p>
              </w:tc>
              <w:tc>
                <w:tcPr>
                  <w:tcW w:w="548"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b w:val="0"/>
                      <w:bCs/>
                      <w:sz w:val="21"/>
                      <w:szCs w:val="21"/>
                      <w:highlight w:val="none"/>
                      <w:vertAlign w:val="baseline"/>
                      <w:lang w:val="en-US" w:eastAsia="zh-CN"/>
                    </w:rPr>
                  </w:pPr>
                  <w:r>
                    <w:rPr>
                      <w:rFonts w:hint="default" w:ascii="Times New Roman" w:hAnsi="Times New Roman" w:eastAsia="宋体" w:cs="Times New Roman"/>
                      <w:b w:val="0"/>
                      <w:bCs/>
                      <w:color w:val="0C0C0C"/>
                      <w:sz w:val="21"/>
                      <w:szCs w:val="21"/>
                      <w:highlight w:val="none"/>
                      <w:lang w:val="en-US" w:eastAsia="zh-CN"/>
                    </w:rPr>
                    <w:t>mg/</w:t>
                  </w:r>
                  <w:r>
                    <w:rPr>
                      <w:rFonts w:hint="eastAsia" w:ascii="Times New Roman" w:hAnsi="Times New Roman" w:eastAsia="宋体" w:cs="Times New Roman"/>
                      <w:b w:val="0"/>
                      <w:bCs/>
                      <w:color w:val="0C0C0C"/>
                      <w:sz w:val="21"/>
                      <w:szCs w:val="21"/>
                      <w:highlight w:val="none"/>
                      <w:lang w:val="en-US" w:eastAsia="zh-CN"/>
                    </w:rPr>
                    <w:t>kg</w:t>
                  </w:r>
                </w:p>
              </w:tc>
              <w:tc>
                <w:tcPr>
                  <w:tcW w:w="768" w:type="pct"/>
                  <w:tcBorders>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eastAsia"/>
                      <w:sz w:val="21"/>
                      <w:szCs w:val="21"/>
                      <w:highlight w:val="none"/>
                      <w:vertAlign w:val="baseline"/>
                      <w:lang w:val="en-US" w:eastAsia="zh-CN"/>
                    </w:rPr>
                  </w:pPr>
                  <w:r>
                    <w:rPr>
                      <w:rFonts w:hint="default" w:ascii="Times New Roman" w:hAnsi="Times New Roman" w:cs="Times New Roman"/>
                      <w:sz w:val="21"/>
                      <w:szCs w:val="21"/>
                      <w:highlight w:val="none"/>
                    </w:rPr>
                    <w:t>氯甲烷</w:t>
                  </w:r>
                </w:p>
              </w:tc>
              <w:tc>
                <w:tcPr>
                  <w:tcW w:w="5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Times New Roman" w:hAnsi="Times New Roman" w:cs="Times New Roman"/>
                      <w:color w:val="auto"/>
                      <w:kern w:val="2"/>
                      <w:sz w:val="21"/>
                      <w:szCs w:val="21"/>
                      <w:highlight w:val="none"/>
                      <w:lang w:val="en-US" w:eastAsia="zh-CN" w:bidi="ar-SA"/>
                    </w:rPr>
                    <w:t>0.023</w:t>
                  </w:r>
                </w:p>
              </w:tc>
              <w:tc>
                <w:tcPr>
                  <w:tcW w:w="701" w:type="pct"/>
                  <w:tcBorders>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宋体" w:eastAsia="宋体"/>
                      <w:sz w:val="21"/>
                      <w:szCs w:val="21"/>
                      <w:highlight w:val="none"/>
                    </w:rPr>
                    <w:t>对二甲苯</w:t>
                  </w:r>
                </w:p>
              </w:tc>
              <w:tc>
                <w:tcPr>
                  <w:tcW w:w="502" w:type="pct"/>
                  <w:tcBorders>
                    <w:tl2br w:val="nil"/>
                    <w:tr2bl w:val="nil"/>
                  </w:tcBorders>
                  <w:vAlign w:val="center"/>
                </w:tcPr>
                <w:p>
                  <w:pPr>
                    <w:ind w:left="0" w:leftChars="0" w:right="0" w:rightChars="0"/>
                    <w:jc w:val="center"/>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68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eastAsia"/>
                      <w:sz w:val="21"/>
                      <w:szCs w:val="21"/>
                      <w:highlight w:val="none"/>
                      <w:vertAlign w:val="baseline"/>
                      <w:lang w:val="en-US"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p>
              </w:tc>
              <w:tc>
                <w:tcPr>
                  <w:tcW w:w="807" w:type="pct"/>
                  <w:vMerge w:val="continue"/>
                  <w:tcBorders>
                    <w:tl2br w:val="nil"/>
                    <w:tr2bl w:val="nil"/>
                  </w:tcBorders>
                  <w:vAlign w:val="center"/>
                </w:tcPr>
                <w:p>
                  <w:pPr>
                    <w:pStyle w:val="127"/>
                    <w:keepNext w:val="0"/>
                    <w:keepLines w:val="0"/>
                    <w:pageBreakBefore w:val="0"/>
                    <w:widowControl w:val="0"/>
                    <w:kinsoku/>
                    <w:wordWrap/>
                    <w:overflowPunct/>
                    <w:topLinePunct w:val="0"/>
                    <w:bidi w:val="0"/>
                    <w:snapToGrid/>
                    <w:ind w:left="0" w:right="0" w:rightChars="0"/>
                    <w:jc w:val="center"/>
                    <w:textAlignment w:val="auto"/>
                    <w:rPr>
                      <w:rFonts w:hint="default" w:ascii="Times New Roman" w:hAnsi="Times New Roman" w:cs="Times New Roman"/>
                      <w:sz w:val="21"/>
                      <w:szCs w:val="21"/>
                      <w:highlight w:val="none"/>
                      <w:vertAlign w:val="baseline"/>
                      <w:lang w:val="en-US" w:eastAsia="zh-CN"/>
                    </w:rPr>
                  </w:pPr>
                </w:p>
              </w:tc>
              <w:tc>
                <w:tcPr>
                  <w:tcW w:w="548"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default" w:ascii="Times New Roman" w:hAnsi="Times New Roman" w:eastAsia="宋体" w:cs="Times New Roman"/>
                      <w:color w:val="0C0C0C"/>
                      <w:sz w:val="21"/>
                      <w:szCs w:val="21"/>
                      <w:highlight w:val="none"/>
                      <w:lang w:val="en-US" w:eastAsia="zh-CN"/>
                    </w:rPr>
                    <w:t>mg/</w:t>
                  </w:r>
                  <w:r>
                    <w:rPr>
                      <w:rFonts w:hint="eastAsia" w:ascii="Times New Roman" w:hAnsi="Times New Roman" w:eastAsia="宋体" w:cs="Times New Roman"/>
                      <w:color w:val="0C0C0C"/>
                      <w:sz w:val="21"/>
                      <w:szCs w:val="21"/>
                      <w:highlight w:val="none"/>
                      <w:lang w:val="en-US" w:eastAsia="zh-CN"/>
                    </w:rPr>
                    <w:t>kg</w:t>
                  </w:r>
                </w:p>
              </w:tc>
              <w:tc>
                <w:tcPr>
                  <w:tcW w:w="768" w:type="pct"/>
                  <w:tcBorders>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eastAsia"/>
                      <w:sz w:val="21"/>
                      <w:szCs w:val="21"/>
                      <w:highlight w:val="none"/>
                      <w:vertAlign w:val="baseline"/>
                      <w:lang w:val="en-US" w:eastAsia="zh-CN"/>
                    </w:rPr>
                  </w:pPr>
                  <w:r>
                    <w:rPr>
                      <w:rFonts w:hint="default" w:ascii="Times New Roman" w:hAnsi="Times New Roman" w:cs="Times New Roman"/>
                      <w:sz w:val="21"/>
                      <w:szCs w:val="21"/>
                      <w:highlight w:val="none"/>
                    </w:rPr>
                    <w:t>1,1-二氯乙烷</w:t>
                  </w:r>
                </w:p>
              </w:tc>
              <w:tc>
                <w:tcPr>
                  <w:tcW w:w="5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701" w:type="pct"/>
                  <w:tcBorders>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宋体" w:eastAsia="宋体"/>
                      <w:sz w:val="21"/>
                      <w:szCs w:val="21"/>
                      <w:highlight w:val="none"/>
                    </w:rPr>
                    <w:t>邻二甲苯</w:t>
                  </w:r>
                </w:p>
              </w:tc>
              <w:tc>
                <w:tcPr>
                  <w:tcW w:w="502" w:type="pct"/>
                  <w:tcBorders>
                    <w:tl2br w:val="nil"/>
                    <w:tr2bl w:val="nil"/>
                  </w:tcBorders>
                  <w:vAlign w:val="center"/>
                </w:tcPr>
                <w:p>
                  <w:pPr>
                    <w:ind w:left="0" w:leftChars="0" w:right="0" w:rightChars="0"/>
                    <w:jc w:val="center"/>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68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eastAsia"/>
                      <w:sz w:val="21"/>
                      <w:szCs w:val="21"/>
                      <w:highlight w:val="none"/>
                      <w:vertAlign w:val="baseline"/>
                      <w:lang w:val="en-US"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p>
              </w:tc>
              <w:tc>
                <w:tcPr>
                  <w:tcW w:w="807" w:type="pct"/>
                  <w:vMerge w:val="continue"/>
                  <w:tcBorders>
                    <w:tl2br w:val="nil"/>
                    <w:tr2bl w:val="nil"/>
                  </w:tcBorders>
                  <w:vAlign w:val="center"/>
                </w:tcPr>
                <w:p>
                  <w:pPr>
                    <w:pStyle w:val="127"/>
                    <w:keepNext w:val="0"/>
                    <w:keepLines w:val="0"/>
                    <w:pageBreakBefore w:val="0"/>
                    <w:widowControl w:val="0"/>
                    <w:kinsoku/>
                    <w:wordWrap/>
                    <w:overflowPunct/>
                    <w:topLinePunct w:val="0"/>
                    <w:bidi w:val="0"/>
                    <w:snapToGrid/>
                    <w:ind w:left="0" w:right="0" w:rightChars="0"/>
                    <w:jc w:val="center"/>
                    <w:textAlignment w:val="auto"/>
                    <w:rPr>
                      <w:rFonts w:hint="default" w:ascii="Times New Roman" w:hAnsi="Times New Roman" w:cs="Times New Roman"/>
                      <w:sz w:val="21"/>
                      <w:szCs w:val="21"/>
                      <w:highlight w:val="none"/>
                      <w:vertAlign w:val="baseline"/>
                      <w:lang w:val="en-US" w:eastAsia="zh-CN"/>
                    </w:rPr>
                  </w:pPr>
                </w:p>
              </w:tc>
              <w:tc>
                <w:tcPr>
                  <w:tcW w:w="548"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default" w:ascii="Times New Roman" w:hAnsi="Times New Roman" w:eastAsia="宋体" w:cs="Times New Roman"/>
                      <w:color w:val="0C0C0C"/>
                      <w:sz w:val="21"/>
                      <w:szCs w:val="21"/>
                      <w:highlight w:val="none"/>
                      <w:lang w:val="en-US" w:eastAsia="zh-CN"/>
                    </w:rPr>
                    <w:t>mg/</w:t>
                  </w:r>
                  <w:r>
                    <w:rPr>
                      <w:rFonts w:hint="eastAsia" w:ascii="Times New Roman" w:hAnsi="Times New Roman" w:eastAsia="宋体" w:cs="Times New Roman"/>
                      <w:color w:val="0C0C0C"/>
                      <w:sz w:val="21"/>
                      <w:szCs w:val="21"/>
                      <w:highlight w:val="none"/>
                      <w:lang w:val="en-US" w:eastAsia="zh-CN"/>
                    </w:rPr>
                    <w:t>kg</w:t>
                  </w:r>
                </w:p>
              </w:tc>
              <w:tc>
                <w:tcPr>
                  <w:tcW w:w="768" w:type="pct"/>
                  <w:tcBorders>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eastAsia"/>
                      <w:sz w:val="21"/>
                      <w:szCs w:val="21"/>
                      <w:highlight w:val="none"/>
                      <w:vertAlign w:val="baseline"/>
                      <w:lang w:val="en-US" w:eastAsia="zh-CN"/>
                    </w:rPr>
                  </w:pPr>
                  <w:r>
                    <w:rPr>
                      <w:rFonts w:hint="default" w:ascii="Times New Roman" w:hAnsi="Times New Roman" w:cs="Times New Roman"/>
                      <w:sz w:val="21"/>
                      <w:szCs w:val="21"/>
                      <w:highlight w:val="none"/>
                    </w:rPr>
                    <w:t>1,2-二氯乙烷</w:t>
                  </w:r>
                </w:p>
              </w:tc>
              <w:tc>
                <w:tcPr>
                  <w:tcW w:w="5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701" w:type="pct"/>
                  <w:tcBorders>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宋体" w:eastAsia="宋体"/>
                      <w:sz w:val="21"/>
                      <w:szCs w:val="21"/>
                      <w:highlight w:val="none"/>
                    </w:rPr>
                    <w:t>硝基苯</w:t>
                  </w:r>
                </w:p>
              </w:tc>
              <w:tc>
                <w:tcPr>
                  <w:tcW w:w="502" w:type="pct"/>
                  <w:tcBorders>
                    <w:tl2br w:val="nil"/>
                    <w:tr2bl w:val="nil"/>
                  </w:tcBorders>
                  <w:vAlign w:val="center"/>
                </w:tcPr>
                <w:p>
                  <w:pPr>
                    <w:ind w:left="0" w:leftChars="0" w:right="0" w:rightChars="0"/>
                    <w:jc w:val="center"/>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68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eastAsia"/>
                      <w:sz w:val="21"/>
                      <w:szCs w:val="21"/>
                      <w:highlight w:val="none"/>
                      <w:vertAlign w:val="baseline"/>
                      <w:lang w:val="en-US"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p>
              </w:tc>
              <w:tc>
                <w:tcPr>
                  <w:tcW w:w="807" w:type="pct"/>
                  <w:vMerge w:val="continue"/>
                  <w:tcBorders>
                    <w:tl2br w:val="nil"/>
                    <w:tr2bl w:val="nil"/>
                  </w:tcBorders>
                  <w:vAlign w:val="center"/>
                </w:tcPr>
                <w:p>
                  <w:pPr>
                    <w:pStyle w:val="127"/>
                    <w:keepNext w:val="0"/>
                    <w:keepLines w:val="0"/>
                    <w:pageBreakBefore w:val="0"/>
                    <w:widowControl w:val="0"/>
                    <w:kinsoku/>
                    <w:wordWrap/>
                    <w:overflowPunct/>
                    <w:topLinePunct w:val="0"/>
                    <w:bidi w:val="0"/>
                    <w:snapToGrid/>
                    <w:ind w:left="0" w:right="0" w:rightChars="0"/>
                    <w:jc w:val="center"/>
                    <w:textAlignment w:val="auto"/>
                    <w:rPr>
                      <w:rFonts w:hint="default" w:ascii="Times New Roman" w:hAnsi="Times New Roman" w:cs="Times New Roman"/>
                      <w:sz w:val="21"/>
                      <w:szCs w:val="21"/>
                      <w:highlight w:val="none"/>
                      <w:vertAlign w:val="baseline"/>
                      <w:lang w:val="en-US" w:eastAsia="zh-CN"/>
                    </w:rPr>
                  </w:pPr>
                </w:p>
              </w:tc>
              <w:tc>
                <w:tcPr>
                  <w:tcW w:w="548"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default" w:ascii="Times New Roman" w:hAnsi="Times New Roman" w:eastAsia="宋体" w:cs="Times New Roman"/>
                      <w:color w:val="0C0C0C"/>
                      <w:sz w:val="21"/>
                      <w:szCs w:val="21"/>
                      <w:highlight w:val="none"/>
                      <w:lang w:val="en-US" w:eastAsia="zh-CN"/>
                    </w:rPr>
                    <w:t>mg/</w:t>
                  </w:r>
                  <w:r>
                    <w:rPr>
                      <w:rFonts w:hint="eastAsia" w:ascii="Times New Roman" w:hAnsi="Times New Roman" w:eastAsia="宋体" w:cs="Times New Roman"/>
                      <w:color w:val="0C0C0C"/>
                      <w:sz w:val="21"/>
                      <w:szCs w:val="21"/>
                      <w:highlight w:val="none"/>
                      <w:lang w:val="en-US" w:eastAsia="zh-CN"/>
                    </w:rPr>
                    <w:t>kg</w:t>
                  </w:r>
                </w:p>
              </w:tc>
              <w:tc>
                <w:tcPr>
                  <w:tcW w:w="768" w:type="pct"/>
                  <w:tcBorders>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eastAsia"/>
                      <w:sz w:val="21"/>
                      <w:szCs w:val="21"/>
                      <w:highlight w:val="none"/>
                      <w:vertAlign w:val="baseline"/>
                      <w:lang w:val="en-US" w:eastAsia="zh-CN"/>
                    </w:rPr>
                  </w:pPr>
                  <w:r>
                    <w:rPr>
                      <w:rFonts w:hint="default" w:ascii="Times New Roman" w:hAnsi="Times New Roman" w:cs="Times New Roman"/>
                      <w:sz w:val="21"/>
                      <w:szCs w:val="21"/>
                      <w:highlight w:val="none"/>
                    </w:rPr>
                    <w:t>1,1-二氯乙烯</w:t>
                  </w:r>
                </w:p>
              </w:tc>
              <w:tc>
                <w:tcPr>
                  <w:tcW w:w="5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701" w:type="pct"/>
                  <w:tcBorders>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宋体" w:eastAsia="宋体"/>
                      <w:sz w:val="21"/>
                      <w:szCs w:val="21"/>
                      <w:highlight w:val="none"/>
                    </w:rPr>
                    <w:t>苯胺</w:t>
                  </w:r>
                </w:p>
              </w:tc>
              <w:tc>
                <w:tcPr>
                  <w:tcW w:w="502" w:type="pct"/>
                  <w:tcBorders>
                    <w:tl2br w:val="nil"/>
                    <w:tr2bl w:val="nil"/>
                  </w:tcBorders>
                  <w:vAlign w:val="center"/>
                </w:tcPr>
                <w:p>
                  <w:pPr>
                    <w:ind w:left="0" w:leftChars="0" w:right="0" w:rightChars="0"/>
                    <w:jc w:val="center"/>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68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eastAsia"/>
                      <w:sz w:val="21"/>
                      <w:szCs w:val="21"/>
                      <w:highlight w:val="none"/>
                      <w:vertAlign w:val="baseline"/>
                      <w:lang w:val="en-US"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0"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p>
              </w:tc>
              <w:tc>
                <w:tcPr>
                  <w:tcW w:w="807" w:type="pct"/>
                  <w:vMerge w:val="continue"/>
                  <w:tcBorders>
                    <w:tl2br w:val="nil"/>
                    <w:tr2bl w:val="nil"/>
                  </w:tcBorders>
                  <w:vAlign w:val="center"/>
                </w:tcPr>
                <w:p>
                  <w:pPr>
                    <w:pStyle w:val="127"/>
                    <w:keepNext w:val="0"/>
                    <w:keepLines w:val="0"/>
                    <w:pageBreakBefore w:val="0"/>
                    <w:widowControl w:val="0"/>
                    <w:kinsoku/>
                    <w:wordWrap/>
                    <w:overflowPunct/>
                    <w:topLinePunct w:val="0"/>
                    <w:bidi w:val="0"/>
                    <w:snapToGrid/>
                    <w:ind w:left="0" w:right="0" w:rightChars="0"/>
                    <w:jc w:val="center"/>
                    <w:textAlignment w:val="auto"/>
                    <w:rPr>
                      <w:rFonts w:hint="default" w:ascii="Times New Roman" w:hAnsi="Times New Roman" w:cs="Times New Roman"/>
                      <w:sz w:val="21"/>
                      <w:szCs w:val="21"/>
                      <w:highlight w:val="none"/>
                      <w:vertAlign w:val="baseline"/>
                      <w:lang w:val="en-US" w:eastAsia="zh-CN"/>
                    </w:rPr>
                  </w:pPr>
                </w:p>
              </w:tc>
              <w:tc>
                <w:tcPr>
                  <w:tcW w:w="548"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default" w:ascii="Times New Roman" w:hAnsi="Times New Roman" w:eastAsia="宋体" w:cs="Times New Roman"/>
                      <w:color w:val="0C0C0C"/>
                      <w:sz w:val="21"/>
                      <w:szCs w:val="21"/>
                      <w:highlight w:val="none"/>
                      <w:lang w:val="en-US" w:eastAsia="zh-CN"/>
                    </w:rPr>
                    <w:t>mg/</w:t>
                  </w:r>
                  <w:r>
                    <w:rPr>
                      <w:rFonts w:hint="eastAsia" w:ascii="Times New Roman" w:hAnsi="Times New Roman" w:eastAsia="宋体" w:cs="Times New Roman"/>
                      <w:color w:val="0C0C0C"/>
                      <w:sz w:val="21"/>
                      <w:szCs w:val="21"/>
                      <w:highlight w:val="none"/>
                      <w:lang w:val="en-US" w:eastAsia="zh-CN"/>
                    </w:rPr>
                    <w:t>kg</w:t>
                  </w:r>
                </w:p>
              </w:tc>
              <w:tc>
                <w:tcPr>
                  <w:tcW w:w="768" w:type="pct"/>
                  <w:tcBorders>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eastAsia"/>
                      <w:sz w:val="21"/>
                      <w:szCs w:val="21"/>
                      <w:highlight w:val="none"/>
                      <w:vertAlign w:val="baseline"/>
                      <w:lang w:val="en-US" w:eastAsia="zh-CN"/>
                    </w:rPr>
                  </w:pPr>
                  <w:r>
                    <w:rPr>
                      <w:rFonts w:hint="default" w:ascii="Times New Roman" w:hAnsi="Times New Roman" w:cs="Times New Roman"/>
                      <w:sz w:val="21"/>
                      <w:szCs w:val="21"/>
                      <w:highlight w:val="none"/>
                    </w:rPr>
                    <w:t>顺-1,2-二氯乙烯</w:t>
                  </w:r>
                </w:p>
              </w:tc>
              <w:tc>
                <w:tcPr>
                  <w:tcW w:w="5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701" w:type="pct"/>
                  <w:tcBorders>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sz w:val="21"/>
                      <w:szCs w:val="21"/>
                      <w:highlight w:val="none"/>
                    </w:rPr>
                    <w:t>2-</w:t>
                  </w:r>
                  <w:r>
                    <w:rPr>
                      <w:rFonts w:hint="eastAsia" w:ascii="宋体" w:eastAsia="宋体"/>
                      <w:sz w:val="21"/>
                      <w:szCs w:val="21"/>
                      <w:highlight w:val="none"/>
                    </w:rPr>
                    <w:t>氯酚</w:t>
                  </w:r>
                </w:p>
              </w:tc>
              <w:tc>
                <w:tcPr>
                  <w:tcW w:w="502" w:type="pct"/>
                  <w:tcBorders>
                    <w:tl2br w:val="nil"/>
                    <w:tr2bl w:val="nil"/>
                  </w:tcBorders>
                  <w:vAlign w:val="center"/>
                </w:tcPr>
                <w:p>
                  <w:pPr>
                    <w:ind w:left="0" w:leftChars="0" w:right="0" w:rightChars="0"/>
                    <w:jc w:val="center"/>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68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eastAsia"/>
                      <w:sz w:val="21"/>
                      <w:szCs w:val="21"/>
                      <w:highlight w:val="none"/>
                      <w:vertAlign w:val="baseline"/>
                      <w:lang w:val="en-US"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p>
              </w:tc>
              <w:tc>
                <w:tcPr>
                  <w:tcW w:w="807" w:type="pct"/>
                  <w:vMerge w:val="continue"/>
                  <w:tcBorders>
                    <w:tl2br w:val="nil"/>
                    <w:tr2bl w:val="nil"/>
                  </w:tcBorders>
                  <w:vAlign w:val="center"/>
                </w:tcPr>
                <w:p>
                  <w:pPr>
                    <w:pStyle w:val="127"/>
                    <w:keepNext w:val="0"/>
                    <w:keepLines w:val="0"/>
                    <w:pageBreakBefore w:val="0"/>
                    <w:widowControl w:val="0"/>
                    <w:kinsoku/>
                    <w:wordWrap/>
                    <w:overflowPunct/>
                    <w:topLinePunct w:val="0"/>
                    <w:bidi w:val="0"/>
                    <w:snapToGrid/>
                    <w:ind w:left="0" w:right="0" w:rightChars="0"/>
                    <w:jc w:val="center"/>
                    <w:textAlignment w:val="auto"/>
                    <w:rPr>
                      <w:rFonts w:hint="default" w:ascii="Times New Roman" w:hAnsi="Times New Roman" w:cs="Times New Roman"/>
                      <w:sz w:val="21"/>
                      <w:szCs w:val="21"/>
                      <w:highlight w:val="none"/>
                      <w:vertAlign w:val="baseline"/>
                      <w:lang w:val="en-US" w:eastAsia="zh-CN"/>
                    </w:rPr>
                  </w:pPr>
                </w:p>
              </w:tc>
              <w:tc>
                <w:tcPr>
                  <w:tcW w:w="548"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default" w:ascii="Times New Roman" w:hAnsi="Times New Roman" w:eastAsia="宋体" w:cs="Times New Roman"/>
                      <w:color w:val="0C0C0C"/>
                      <w:sz w:val="21"/>
                      <w:szCs w:val="21"/>
                      <w:highlight w:val="none"/>
                      <w:lang w:val="en-US" w:eastAsia="zh-CN"/>
                    </w:rPr>
                    <w:t>mg/</w:t>
                  </w:r>
                  <w:r>
                    <w:rPr>
                      <w:rFonts w:hint="eastAsia" w:ascii="Times New Roman" w:hAnsi="Times New Roman" w:eastAsia="宋体" w:cs="Times New Roman"/>
                      <w:color w:val="0C0C0C"/>
                      <w:sz w:val="21"/>
                      <w:szCs w:val="21"/>
                      <w:highlight w:val="none"/>
                      <w:lang w:val="en-US" w:eastAsia="zh-CN"/>
                    </w:rPr>
                    <w:t>kg</w:t>
                  </w:r>
                </w:p>
              </w:tc>
              <w:tc>
                <w:tcPr>
                  <w:tcW w:w="768" w:type="pct"/>
                  <w:tcBorders>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eastAsia"/>
                      <w:sz w:val="21"/>
                      <w:szCs w:val="21"/>
                      <w:highlight w:val="none"/>
                      <w:vertAlign w:val="baseline"/>
                      <w:lang w:val="en-US" w:eastAsia="zh-CN"/>
                    </w:rPr>
                  </w:pPr>
                  <w:r>
                    <w:rPr>
                      <w:rFonts w:hint="default" w:ascii="Times New Roman" w:hAnsi="Times New Roman" w:cs="Times New Roman"/>
                      <w:sz w:val="21"/>
                      <w:szCs w:val="21"/>
                      <w:highlight w:val="none"/>
                    </w:rPr>
                    <w:t>反-1,2-二氯乙烯</w:t>
                  </w:r>
                </w:p>
              </w:tc>
              <w:tc>
                <w:tcPr>
                  <w:tcW w:w="5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701" w:type="pct"/>
                  <w:tcBorders>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宋体" w:eastAsia="宋体"/>
                      <w:sz w:val="21"/>
                      <w:szCs w:val="21"/>
                      <w:highlight w:val="none"/>
                    </w:rPr>
                    <w:t>苯并</w:t>
                  </w:r>
                  <w:r>
                    <w:rPr>
                      <w:sz w:val="21"/>
                      <w:szCs w:val="21"/>
                      <w:highlight w:val="none"/>
                    </w:rPr>
                    <w:t>(a)</w:t>
                  </w:r>
                  <w:r>
                    <w:rPr>
                      <w:rFonts w:hint="eastAsia" w:ascii="宋体" w:eastAsia="宋体"/>
                      <w:sz w:val="21"/>
                      <w:szCs w:val="21"/>
                      <w:highlight w:val="none"/>
                    </w:rPr>
                    <w:t>蒽</w:t>
                  </w:r>
                </w:p>
              </w:tc>
              <w:tc>
                <w:tcPr>
                  <w:tcW w:w="502" w:type="pct"/>
                  <w:tcBorders>
                    <w:tl2br w:val="nil"/>
                    <w:tr2bl w:val="nil"/>
                  </w:tcBorders>
                  <w:vAlign w:val="center"/>
                </w:tcPr>
                <w:p>
                  <w:pPr>
                    <w:ind w:left="0" w:leftChars="0" w:right="0" w:rightChars="0"/>
                    <w:jc w:val="center"/>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68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eastAsia"/>
                      <w:sz w:val="21"/>
                      <w:szCs w:val="21"/>
                      <w:highlight w:val="none"/>
                      <w:vertAlign w:val="baseline"/>
                      <w:lang w:val="en-US"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p>
              </w:tc>
              <w:tc>
                <w:tcPr>
                  <w:tcW w:w="807" w:type="pct"/>
                  <w:vMerge w:val="continue"/>
                  <w:tcBorders>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default" w:ascii="Times New Roman" w:hAnsi="Times New Roman" w:cs="Times New Roman"/>
                      <w:sz w:val="21"/>
                      <w:szCs w:val="21"/>
                      <w:highlight w:val="none"/>
                      <w:vertAlign w:val="baseline"/>
                      <w:lang w:val="en-US" w:eastAsia="zh-CN"/>
                    </w:rPr>
                  </w:pPr>
                </w:p>
              </w:tc>
              <w:tc>
                <w:tcPr>
                  <w:tcW w:w="548"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default" w:ascii="Times New Roman" w:hAnsi="Times New Roman" w:eastAsia="宋体" w:cs="Times New Roman"/>
                      <w:color w:val="0C0C0C"/>
                      <w:sz w:val="21"/>
                      <w:szCs w:val="21"/>
                      <w:highlight w:val="none"/>
                      <w:lang w:val="en-US" w:eastAsia="zh-CN"/>
                    </w:rPr>
                    <w:t>mg/</w:t>
                  </w:r>
                  <w:r>
                    <w:rPr>
                      <w:rFonts w:hint="eastAsia" w:ascii="Times New Roman" w:hAnsi="Times New Roman" w:eastAsia="宋体" w:cs="Times New Roman"/>
                      <w:color w:val="0C0C0C"/>
                      <w:sz w:val="21"/>
                      <w:szCs w:val="21"/>
                      <w:highlight w:val="none"/>
                      <w:lang w:val="en-US" w:eastAsia="zh-CN"/>
                    </w:rPr>
                    <w:t>kg</w:t>
                  </w:r>
                </w:p>
              </w:tc>
              <w:tc>
                <w:tcPr>
                  <w:tcW w:w="768" w:type="pct"/>
                  <w:tcBorders>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eastAsia"/>
                      <w:sz w:val="21"/>
                      <w:szCs w:val="21"/>
                      <w:highlight w:val="none"/>
                      <w:vertAlign w:val="baseline"/>
                      <w:lang w:val="en-US" w:eastAsia="zh-CN"/>
                    </w:rPr>
                  </w:pPr>
                  <w:r>
                    <w:rPr>
                      <w:rFonts w:hint="default" w:ascii="Times New Roman" w:hAnsi="Times New Roman" w:cs="Times New Roman"/>
                      <w:sz w:val="21"/>
                      <w:szCs w:val="21"/>
                      <w:highlight w:val="none"/>
                    </w:rPr>
                    <w:t>二氯甲烷</w:t>
                  </w:r>
                </w:p>
              </w:tc>
              <w:tc>
                <w:tcPr>
                  <w:tcW w:w="5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701" w:type="pct"/>
                  <w:tcBorders>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宋体" w:eastAsia="宋体"/>
                      <w:sz w:val="21"/>
                      <w:szCs w:val="21"/>
                      <w:highlight w:val="none"/>
                    </w:rPr>
                    <w:t>苯并</w:t>
                  </w:r>
                  <w:r>
                    <w:rPr>
                      <w:sz w:val="21"/>
                      <w:szCs w:val="21"/>
                      <w:highlight w:val="none"/>
                    </w:rPr>
                    <w:t>(a)</w:t>
                  </w:r>
                  <w:r>
                    <w:rPr>
                      <w:rFonts w:hint="eastAsia" w:ascii="宋体" w:eastAsia="宋体"/>
                      <w:sz w:val="21"/>
                      <w:szCs w:val="21"/>
                      <w:highlight w:val="none"/>
                    </w:rPr>
                    <w:t>芘</w:t>
                  </w:r>
                </w:p>
              </w:tc>
              <w:tc>
                <w:tcPr>
                  <w:tcW w:w="502" w:type="pct"/>
                  <w:tcBorders>
                    <w:tl2br w:val="nil"/>
                    <w:tr2bl w:val="nil"/>
                  </w:tcBorders>
                  <w:vAlign w:val="center"/>
                </w:tcPr>
                <w:p>
                  <w:pPr>
                    <w:ind w:left="0" w:leftChars="0" w:right="0" w:rightChars="0"/>
                    <w:jc w:val="center"/>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68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eastAsia"/>
                      <w:sz w:val="21"/>
                      <w:szCs w:val="21"/>
                      <w:highlight w:val="none"/>
                      <w:vertAlign w:val="baseline"/>
                      <w:lang w:val="en-US"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p>
              </w:tc>
              <w:tc>
                <w:tcPr>
                  <w:tcW w:w="807" w:type="pct"/>
                  <w:vMerge w:val="continue"/>
                  <w:tcBorders>
                    <w:tl2br w:val="nil"/>
                    <w:tr2bl w:val="nil"/>
                  </w:tcBorders>
                  <w:vAlign w:val="center"/>
                </w:tcPr>
                <w:p>
                  <w:pPr>
                    <w:pStyle w:val="127"/>
                    <w:keepNext w:val="0"/>
                    <w:keepLines w:val="0"/>
                    <w:pageBreakBefore w:val="0"/>
                    <w:widowControl w:val="0"/>
                    <w:kinsoku/>
                    <w:wordWrap/>
                    <w:overflowPunct/>
                    <w:topLinePunct w:val="0"/>
                    <w:bidi w:val="0"/>
                    <w:snapToGrid/>
                    <w:ind w:left="0" w:right="0" w:rightChars="0"/>
                    <w:jc w:val="center"/>
                    <w:textAlignment w:val="auto"/>
                    <w:rPr>
                      <w:rFonts w:hint="default" w:ascii="Times New Roman" w:hAnsi="Times New Roman" w:cs="Times New Roman"/>
                      <w:sz w:val="21"/>
                      <w:szCs w:val="21"/>
                      <w:highlight w:val="none"/>
                      <w:vertAlign w:val="baseline"/>
                      <w:lang w:val="en-US" w:eastAsia="zh-CN"/>
                    </w:rPr>
                  </w:pPr>
                </w:p>
              </w:tc>
              <w:tc>
                <w:tcPr>
                  <w:tcW w:w="548"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default" w:ascii="Times New Roman" w:hAnsi="Times New Roman" w:eastAsia="宋体" w:cs="Times New Roman"/>
                      <w:color w:val="0C0C0C"/>
                      <w:sz w:val="21"/>
                      <w:szCs w:val="21"/>
                      <w:highlight w:val="none"/>
                      <w:lang w:val="en-US" w:eastAsia="zh-CN"/>
                    </w:rPr>
                    <w:t>mg/</w:t>
                  </w:r>
                  <w:r>
                    <w:rPr>
                      <w:rFonts w:hint="eastAsia" w:ascii="Times New Roman" w:hAnsi="Times New Roman" w:eastAsia="宋体" w:cs="Times New Roman"/>
                      <w:color w:val="0C0C0C"/>
                      <w:sz w:val="21"/>
                      <w:szCs w:val="21"/>
                      <w:highlight w:val="none"/>
                      <w:lang w:val="en-US" w:eastAsia="zh-CN"/>
                    </w:rPr>
                    <w:t>kg</w:t>
                  </w:r>
                </w:p>
              </w:tc>
              <w:tc>
                <w:tcPr>
                  <w:tcW w:w="768" w:type="pct"/>
                  <w:tcBorders>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eastAsia"/>
                      <w:sz w:val="21"/>
                      <w:szCs w:val="21"/>
                      <w:highlight w:val="none"/>
                      <w:vertAlign w:val="baseline"/>
                      <w:lang w:val="en-US" w:eastAsia="zh-CN"/>
                    </w:rPr>
                  </w:pPr>
                  <w:r>
                    <w:rPr>
                      <w:rFonts w:hint="default" w:ascii="Times New Roman" w:hAnsi="Times New Roman" w:cs="Times New Roman"/>
                      <w:sz w:val="21"/>
                      <w:szCs w:val="21"/>
                      <w:highlight w:val="none"/>
                    </w:rPr>
                    <w:t>1,2-二氯丙烷</w:t>
                  </w:r>
                </w:p>
              </w:tc>
              <w:tc>
                <w:tcPr>
                  <w:tcW w:w="5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701" w:type="pct"/>
                  <w:tcBorders>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宋体" w:eastAsia="宋体"/>
                      <w:sz w:val="21"/>
                      <w:szCs w:val="21"/>
                      <w:highlight w:val="none"/>
                    </w:rPr>
                    <w:t>苯并</w:t>
                  </w:r>
                  <w:r>
                    <w:rPr>
                      <w:sz w:val="21"/>
                      <w:szCs w:val="21"/>
                      <w:highlight w:val="none"/>
                    </w:rPr>
                    <w:t>(b)</w:t>
                  </w:r>
                  <w:r>
                    <w:rPr>
                      <w:rFonts w:hint="eastAsia" w:ascii="宋体" w:eastAsia="宋体"/>
                      <w:sz w:val="21"/>
                      <w:szCs w:val="21"/>
                      <w:highlight w:val="none"/>
                    </w:rPr>
                    <w:t>荧蒽</w:t>
                  </w:r>
                </w:p>
              </w:tc>
              <w:tc>
                <w:tcPr>
                  <w:tcW w:w="502" w:type="pct"/>
                  <w:tcBorders>
                    <w:tl2br w:val="nil"/>
                    <w:tr2bl w:val="nil"/>
                  </w:tcBorders>
                  <w:vAlign w:val="center"/>
                </w:tcPr>
                <w:p>
                  <w:pPr>
                    <w:ind w:left="0" w:leftChars="0" w:right="0" w:rightChars="0"/>
                    <w:jc w:val="center"/>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68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eastAsia"/>
                      <w:sz w:val="21"/>
                      <w:szCs w:val="21"/>
                      <w:highlight w:val="none"/>
                      <w:vertAlign w:val="baseline"/>
                      <w:lang w:val="en-US"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p>
              </w:tc>
              <w:tc>
                <w:tcPr>
                  <w:tcW w:w="807" w:type="pct"/>
                  <w:vMerge w:val="continue"/>
                  <w:tcBorders>
                    <w:tl2br w:val="nil"/>
                    <w:tr2bl w:val="nil"/>
                  </w:tcBorders>
                  <w:vAlign w:val="center"/>
                </w:tcPr>
                <w:p>
                  <w:pPr>
                    <w:pStyle w:val="127"/>
                    <w:keepNext w:val="0"/>
                    <w:keepLines w:val="0"/>
                    <w:pageBreakBefore w:val="0"/>
                    <w:widowControl w:val="0"/>
                    <w:kinsoku/>
                    <w:wordWrap/>
                    <w:overflowPunct/>
                    <w:topLinePunct w:val="0"/>
                    <w:bidi w:val="0"/>
                    <w:snapToGrid/>
                    <w:ind w:left="0" w:right="0" w:rightChars="0"/>
                    <w:jc w:val="center"/>
                    <w:textAlignment w:val="auto"/>
                    <w:rPr>
                      <w:rFonts w:hint="default" w:ascii="Times New Roman" w:hAnsi="Times New Roman" w:cs="Times New Roman"/>
                      <w:sz w:val="21"/>
                      <w:szCs w:val="21"/>
                      <w:highlight w:val="none"/>
                      <w:vertAlign w:val="baseline"/>
                      <w:lang w:val="en-US" w:eastAsia="zh-CN"/>
                    </w:rPr>
                  </w:pPr>
                </w:p>
              </w:tc>
              <w:tc>
                <w:tcPr>
                  <w:tcW w:w="548"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default" w:ascii="Times New Roman" w:hAnsi="Times New Roman" w:eastAsia="宋体" w:cs="Times New Roman"/>
                      <w:color w:val="0C0C0C"/>
                      <w:sz w:val="21"/>
                      <w:szCs w:val="21"/>
                      <w:highlight w:val="none"/>
                      <w:lang w:val="en-US" w:eastAsia="zh-CN"/>
                    </w:rPr>
                    <w:t>mg/</w:t>
                  </w:r>
                  <w:r>
                    <w:rPr>
                      <w:rFonts w:hint="eastAsia" w:ascii="Times New Roman" w:hAnsi="Times New Roman" w:eastAsia="宋体" w:cs="Times New Roman"/>
                      <w:color w:val="0C0C0C"/>
                      <w:sz w:val="21"/>
                      <w:szCs w:val="21"/>
                      <w:highlight w:val="none"/>
                      <w:lang w:val="en-US" w:eastAsia="zh-CN"/>
                    </w:rPr>
                    <w:t>kg</w:t>
                  </w:r>
                </w:p>
              </w:tc>
              <w:tc>
                <w:tcPr>
                  <w:tcW w:w="768" w:type="pct"/>
                  <w:tcBorders>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eastAsia"/>
                      <w:sz w:val="21"/>
                      <w:szCs w:val="21"/>
                      <w:highlight w:val="none"/>
                      <w:vertAlign w:val="baseline"/>
                      <w:lang w:val="en-US" w:eastAsia="zh-CN"/>
                    </w:rPr>
                  </w:pPr>
                  <w:r>
                    <w:rPr>
                      <w:rFonts w:hint="default" w:ascii="Times New Roman" w:hAnsi="Times New Roman" w:cs="Times New Roman"/>
                      <w:sz w:val="21"/>
                      <w:szCs w:val="21"/>
                      <w:highlight w:val="none"/>
                    </w:rPr>
                    <w:t>1,1,1，2-四氯乙烯</w:t>
                  </w:r>
                </w:p>
              </w:tc>
              <w:tc>
                <w:tcPr>
                  <w:tcW w:w="5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701" w:type="pct"/>
                  <w:tcBorders>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宋体" w:eastAsia="宋体"/>
                      <w:sz w:val="21"/>
                      <w:szCs w:val="21"/>
                      <w:highlight w:val="none"/>
                    </w:rPr>
                    <w:t>苯并</w:t>
                  </w:r>
                  <w:r>
                    <w:rPr>
                      <w:sz w:val="21"/>
                      <w:szCs w:val="21"/>
                      <w:highlight w:val="none"/>
                    </w:rPr>
                    <w:t>(k)</w:t>
                  </w:r>
                  <w:r>
                    <w:rPr>
                      <w:rFonts w:hint="eastAsia" w:ascii="宋体" w:eastAsia="宋体"/>
                      <w:sz w:val="21"/>
                      <w:szCs w:val="21"/>
                      <w:highlight w:val="none"/>
                    </w:rPr>
                    <w:t>荧蒽</w:t>
                  </w:r>
                </w:p>
              </w:tc>
              <w:tc>
                <w:tcPr>
                  <w:tcW w:w="502" w:type="pct"/>
                  <w:tcBorders>
                    <w:tl2br w:val="nil"/>
                    <w:tr2bl w:val="nil"/>
                  </w:tcBorders>
                  <w:vAlign w:val="center"/>
                </w:tcPr>
                <w:p>
                  <w:pPr>
                    <w:ind w:left="0" w:leftChars="0" w:right="0" w:rightChars="0"/>
                    <w:jc w:val="center"/>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68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eastAsia"/>
                      <w:sz w:val="21"/>
                      <w:szCs w:val="21"/>
                      <w:highlight w:val="none"/>
                      <w:vertAlign w:val="baseline"/>
                      <w:lang w:val="en-US"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p>
              </w:tc>
              <w:tc>
                <w:tcPr>
                  <w:tcW w:w="807" w:type="pct"/>
                  <w:vMerge w:val="continue"/>
                  <w:tcBorders>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default" w:ascii="Times New Roman" w:hAnsi="Times New Roman" w:cs="Times New Roman"/>
                      <w:sz w:val="21"/>
                      <w:szCs w:val="21"/>
                      <w:highlight w:val="none"/>
                      <w:vertAlign w:val="baseline"/>
                      <w:lang w:val="en-US" w:eastAsia="zh-CN"/>
                    </w:rPr>
                  </w:pPr>
                </w:p>
              </w:tc>
              <w:tc>
                <w:tcPr>
                  <w:tcW w:w="548"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default" w:ascii="Times New Roman" w:hAnsi="Times New Roman" w:eastAsia="宋体" w:cs="Times New Roman"/>
                      <w:color w:val="0C0C0C"/>
                      <w:sz w:val="21"/>
                      <w:szCs w:val="21"/>
                      <w:highlight w:val="none"/>
                      <w:lang w:val="en-US" w:eastAsia="zh-CN"/>
                    </w:rPr>
                    <w:t>mg/</w:t>
                  </w:r>
                  <w:r>
                    <w:rPr>
                      <w:rFonts w:hint="eastAsia" w:ascii="Times New Roman" w:hAnsi="Times New Roman" w:eastAsia="宋体" w:cs="Times New Roman"/>
                      <w:color w:val="0C0C0C"/>
                      <w:sz w:val="21"/>
                      <w:szCs w:val="21"/>
                      <w:highlight w:val="none"/>
                      <w:lang w:val="en-US" w:eastAsia="zh-CN"/>
                    </w:rPr>
                    <w:t>kg</w:t>
                  </w:r>
                </w:p>
              </w:tc>
              <w:tc>
                <w:tcPr>
                  <w:tcW w:w="768" w:type="pct"/>
                  <w:tcBorders>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eastAsia"/>
                      <w:sz w:val="21"/>
                      <w:szCs w:val="21"/>
                      <w:highlight w:val="none"/>
                      <w:vertAlign w:val="baseline"/>
                      <w:lang w:val="en-US" w:eastAsia="zh-CN"/>
                    </w:rPr>
                  </w:pPr>
                  <w:r>
                    <w:rPr>
                      <w:rFonts w:hint="default" w:ascii="Times New Roman" w:hAnsi="Times New Roman" w:cs="Times New Roman"/>
                      <w:sz w:val="21"/>
                      <w:szCs w:val="21"/>
                      <w:highlight w:val="none"/>
                    </w:rPr>
                    <w:t>1,1,2，2-四氯乙烷</w:t>
                  </w:r>
                </w:p>
              </w:tc>
              <w:tc>
                <w:tcPr>
                  <w:tcW w:w="5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701" w:type="pct"/>
                  <w:tcBorders>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宋体" w:eastAsia="宋体"/>
                      <w:w w:val="99"/>
                      <w:sz w:val="21"/>
                      <w:szCs w:val="21"/>
                      <w:highlight w:val="none"/>
                    </w:rPr>
                    <w:t>䓛</w:t>
                  </w:r>
                </w:p>
              </w:tc>
              <w:tc>
                <w:tcPr>
                  <w:tcW w:w="502" w:type="pct"/>
                  <w:tcBorders>
                    <w:tl2br w:val="nil"/>
                    <w:tr2bl w:val="nil"/>
                  </w:tcBorders>
                  <w:vAlign w:val="center"/>
                </w:tcPr>
                <w:p>
                  <w:pPr>
                    <w:ind w:left="0" w:leftChars="0" w:right="0" w:rightChars="0"/>
                    <w:jc w:val="center"/>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68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eastAsia"/>
                      <w:sz w:val="21"/>
                      <w:szCs w:val="21"/>
                      <w:highlight w:val="none"/>
                      <w:vertAlign w:val="baseline"/>
                      <w:lang w:val="en-US"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p>
              </w:tc>
              <w:tc>
                <w:tcPr>
                  <w:tcW w:w="807" w:type="pct"/>
                  <w:vMerge w:val="continue"/>
                  <w:tcBorders>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default" w:ascii="Times New Roman" w:hAnsi="Times New Roman" w:cs="Times New Roman"/>
                      <w:sz w:val="21"/>
                      <w:szCs w:val="21"/>
                      <w:highlight w:val="none"/>
                      <w:vertAlign w:val="baseline"/>
                      <w:lang w:val="en-US" w:eastAsia="zh-CN"/>
                    </w:rPr>
                  </w:pPr>
                </w:p>
              </w:tc>
              <w:tc>
                <w:tcPr>
                  <w:tcW w:w="548"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default" w:ascii="Times New Roman" w:hAnsi="Times New Roman" w:eastAsia="宋体" w:cs="Times New Roman"/>
                      <w:color w:val="0C0C0C"/>
                      <w:sz w:val="21"/>
                      <w:szCs w:val="21"/>
                      <w:highlight w:val="none"/>
                      <w:lang w:val="en-US" w:eastAsia="zh-CN"/>
                    </w:rPr>
                    <w:t>mg/</w:t>
                  </w:r>
                  <w:r>
                    <w:rPr>
                      <w:rFonts w:hint="eastAsia" w:ascii="Times New Roman" w:hAnsi="Times New Roman" w:eastAsia="宋体" w:cs="Times New Roman"/>
                      <w:color w:val="0C0C0C"/>
                      <w:sz w:val="21"/>
                      <w:szCs w:val="21"/>
                      <w:highlight w:val="none"/>
                      <w:lang w:val="en-US" w:eastAsia="zh-CN"/>
                    </w:rPr>
                    <w:t>kg</w:t>
                  </w:r>
                </w:p>
              </w:tc>
              <w:tc>
                <w:tcPr>
                  <w:tcW w:w="768" w:type="pct"/>
                  <w:tcBorders>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eastAsia"/>
                      <w:sz w:val="21"/>
                      <w:szCs w:val="21"/>
                      <w:highlight w:val="none"/>
                      <w:vertAlign w:val="baseline"/>
                      <w:lang w:val="en-US" w:eastAsia="zh-CN"/>
                    </w:rPr>
                  </w:pPr>
                  <w:r>
                    <w:rPr>
                      <w:rFonts w:hint="default" w:ascii="Times New Roman" w:hAnsi="Times New Roman" w:cs="Times New Roman"/>
                      <w:sz w:val="21"/>
                      <w:szCs w:val="21"/>
                      <w:highlight w:val="none"/>
                    </w:rPr>
                    <w:t>四氯乙烯</w:t>
                  </w:r>
                </w:p>
              </w:tc>
              <w:tc>
                <w:tcPr>
                  <w:tcW w:w="5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701" w:type="pct"/>
                  <w:tcBorders>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宋体" w:eastAsia="宋体"/>
                      <w:sz w:val="21"/>
                      <w:szCs w:val="21"/>
                      <w:highlight w:val="none"/>
                    </w:rPr>
                    <w:t>二苯并</w:t>
                  </w:r>
                  <w:r>
                    <w:rPr>
                      <w:sz w:val="21"/>
                      <w:szCs w:val="21"/>
                      <w:highlight w:val="none"/>
                    </w:rPr>
                    <w:t>(a, h)</w:t>
                  </w:r>
                  <w:r>
                    <w:rPr>
                      <w:rFonts w:hint="eastAsia" w:ascii="宋体" w:eastAsia="宋体"/>
                      <w:sz w:val="21"/>
                      <w:szCs w:val="21"/>
                      <w:highlight w:val="none"/>
                    </w:rPr>
                    <w:t>蒽</w:t>
                  </w:r>
                </w:p>
              </w:tc>
              <w:tc>
                <w:tcPr>
                  <w:tcW w:w="502" w:type="pct"/>
                  <w:tcBorders>
                    <w:tl2br w:val="nil"/>
                    <w:tr2bl w:val="nil"/>
                  </w:tcBorders>
                  <w:vAlign w:val="center"/>
                </w:tcPr>
                <w:p>
                  <w:pPr>
                    <w:ind w:left="0" w:leftChars="0" w:right="0" w:rightChars="0"/>
                    <w:jc w:val="center"/>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68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eastAsia"/>
                      <w:sz w:val="21"/>
                      <w:szCs w:val="21"/>
                      <w:highlight w:val="none"/>
                      <w:vertAlign w:val="baseline"/>
                      <w:lang w:val="en-US"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p>
              </w:tc>
              <w:tc>
                <w:tcPr>
                  <w:tcW w:w="807" w:type="pct"/>
                  <w:vMerge w:val="continue"/>
                  <w:tcBorders>
                    <w:tl2br w:val="nil"/>
                    <w:tr2bl w:val="nil"/>
                  </w:tcBorders>
                  <w:vAlign w:val="center"/>
                </w:tcPr>
                <w:p>
                  <w:pPr>
                    <w:pStyle w:val="127"/>
                    <w:keepNext w:val="0"/>
                    <w:keepLines w:val="0"/>
                    <w:pageBreakBefore w:val="0"/>
                    <w:widowControl w:val="0"/>
                    <w:kinsoku/>
                    <w:wordWrap/>
                    <w:overflowPunct/>
                    <w:topLinePunct w:val="0"/>
                    <w:bidi w:val="0"/>
                    <w:snapToGrid/>
                    <w:ind w:left="0" w:right="0" w:rightChars="0"/>
                    <w:jc w:val="center"/>
                    <w:textAlignment w:val="auto"/>
                    <w:rPr>
                      <w:rFonts w:hint="default" w:ascii="Times New Roman" w:hAnsi="Times New Roman" w:cs="Times New Roman"/>
                      <w:sz w:val="21"/>
                      <w:szCs w:val="21"/>
                      <w:highlight w:val="none"/>
                      <w:vertAlign w:val="baseline"/>
                      <w:lang w:val="en-US" w:eastAsia="zh-CN"/>
                    </w:rPr>
                  </w:pPr>
                </w:p>
              </w:tc>
              <w:tc>
                <w:tcPr>
                  <w:tcW w:w="548"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default" w:ascii="Times New Roman" w:hAnsi="Times New Roman" w:eastAsia="宋体" w:cs="Times New Roman"/>
                      <w:color w:val="0C0C0C"/>
                      <w:sz w:val="21"/>
                      <w:szCs w:val="21"/>
                      <w:highlight w:val="none"/>
                      <w:lang w:val="en-US" w:eastAsia="zh-CN"/>
                    </w:rPr>
                    <w:t>mg/</w:t>
                  </w:r>
                  <w:r>
                    <w:rPr>
                      <w:rFonts w:hint="eastAsia" w:ascii="Times New Roman" w:hAnsi="Times New Roman" w:eastAsia="宋体" w:cs="Times New Roman"/>
                      <w:color w:val="0C0C0C"/>
                      <w:sz w:val="21"/>
                      <w:szCs w:val="21"/>
                      <w:highlight w:val="none"/>
                      <w:lang w:val="en-US" w:eastAsia="zh-CN"/>
                    </w:rPr>
                    <w:t>kg</w:t>
                  </w:r>
                </w:p>
              </w:tc>
              <w:tc>
                <w:tcPr>
                  <w:tcW w:w="768" w:type="pct"/>
                  <w:tcBorders>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eastAsia"/>
                      <w:sz w:val="21"/>
                      <w:szCs w:val="21"/>
                      <w:highlight w:val="none"/>
                      <w:vertAlign w:val="baseline"/>
                      <w:lang w:val="en-US" w:eastAsia="zh-CN"/>
                    </w:rPr>
                  </w:pPr>
                  <w:r>
                    <w:rPr>
                      <w:rFonts w:hint="default" w:ascii="Times New Roman" w:hAnsi="Times New Roman" w:cs="Times New Roman"/>
                      <w:sz w:val="21"/>
                      <w:szCs w:val="21"/>
                      <w:highlight w:val="none"/>
                    </w:rPr>
                    <w:t>1,1，1-三氯乙烷</w:t>
                  </w:r>
                </w:p>
              </w:tc>
              <w:tc>
                <w:tcPr>
                  <w:tcW w:w="5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701" w:type="pct"/>
                  <w:tcBorders>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宋体" w:eastAsia="宋体"/>
                      <w:w w:val="95"/>
                      <w:sz w:val="21"/>
                      <w:szCs w:val="21"/>
                      <w:highlight w:val="none"/>
                    </w:rPr>
                    <w:t>茚并</w:t>
                  </w:r>
                  <w:r>
                    <w:rPr>
                      <w:w w:val="95"/>
                      <w:sz w:val="21"/>
                      <w:szCs w:val="21"/>
                      <w:highlight w:val="none"/>
                    </w:rPr>
                    <w:t>(1,2,3-c,d)</w:t>
                  </w:r>
                  <w:r>
                    <w:rPr>
                      <w:rFonts w:hint="eastAsia" w:ascii="宋体" w:eastAsia="宋体"/>
                      <w:w w:val="95"/>
                      <w:sz w:val="21"/>
                      <w:szCs w:val="21"/>
                      <w:highlight w:val="none"/>
                    </w:rPr>
                    <w:t>芘</w:t>
                  </w:r>
                </w:p>
              </w:tc>
              <w:tc>
                <w:tcPr>
                  <w:tcW w:w="502" w:type="pct"/>
                  <w:tcBorders>
                    <w:tl2br w:val="nil"/>
                    <w:tr2bl w:val="nil"/>
                  </w:tcBorders>
                  <w:vAlign w:val="center"/>
                </w:tcPr>
                <w:p>
                  <w:pPr>
                    <w:ind w:left="0" w:leftChars="0" w:right="0" w:rightChars="0"/>
                    <w:jc w:val="center"/>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68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eastAsia"/>
                      <w:sz w:val="21"/>
                      <w:szCs w:val="21"/>
                      <w:highlight w:val="none"/>
                      <w:vertAlign w:val="baseline"/>
                      <w:lang w:val="en-US"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p>
              </w:tc>
              <w:tc>
                <w:tcPr>
                  <w:tcW w:w="807" w:type="pct"/>
                  <w:vMerge w:val="continue"/>
                  <w:tcBorders>
                    <w:tl2br w:val="nil"/>
                    <w:tr2bl w:val="nil"/>
                  </w:tcBorders>
                  <w:vAlign w:val="center"/>
                </w:tcPr>
                <w:p>
                  <w:pPr>
                    <w:pStyle w:val="127"/>
                    <w:keepNext w:val="0"/>
                    <w:keepLines w:val="0"/>
                    <w:pageBreakBefore w:val="0"/>
                    <w:widowControl w:val="0"/>
                    <w:kinsoku/>
                    <w:wordWrap/>
                    <w:overflowPunct/>
                    <w:topLinePunct w:val="0"/>
                    <w:bidi w:val="0"/>
                    <w:snapToGrid/>
                    <w:ind w:left="0" w:right="0" w:rightChars="0"/>
                    <w:jc w:val="center"/>
                    <w:textAlignment w:val="auto"/>
                    <w:rPr>
                      <w:rFonts w:hint="default" w:ascii="Times New Roman" w:hAnsi="Times New Roman" w:cs="Times New Roman"/>
                      <w:sz w:val="21"/>
                      <w:szCs w:val="21"/>
                      <w:highlight w:val="none"/>
                      <w:vertAlign w:val="baseline"/>
                      <w:lang w:val="en-US" w:eastAsia="zh-CN"/>
                    </w:rPr>
                  </w:pPr>
                </w:p>
              </w:tc>
              <w:tc>
                <w:tcPr>
                  <w:tcW w:w="548"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default" w:ascii="Times New Roman" w:hAnsi="Times New Roman" w:eastAsia="宋体" w:cs="Times New Roman"/>
                      <w:color w:val="0C0C0C"/>
                      <w:sz w:val="21"/>
                      <w:szCs w:val="21"/>
                      <w:highlight w:val="none"/>
                      <w:lang w:val="en-US" w:eastAsia="zh-CN"/>
                    </w:rPr>
                    <w:t>mg/</w:t>
                  </w:r>
                  <w:r>
                    <w:rPr>
                      <w:rFonts w:hint="eastAsia" w:ascii="Times New Roman" w:hAnsi="Times New Roman" w:eastAsia="宋体" w:cs="Times New Roman"/>
                      <w:color w:val="0C0C0C"/>
                      <w:sz w:val="21"/>
                      <w:szCs w:val="21"/>
                      <w:highlight w:val="none"/>
                      <w:lang w:val="en-US" w:eastAsia="zh-CN"/>
                    </w:rPr>
                    <w:t>kg</w:t>
                  </w:r>
                </w:p>
              </w:tc>
              <w:tc>
                <w:tcPr>
                  <w:tcW w:w="768" w:type="pct"/>
                  <w:tcBorders>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eastAsia"/>
                      <w:sz w:val="21"/>
                      <w:szCs w:val="21"/>
                      <w:highlight w:val="none"/>
                      <w:vertAlign w:val="baseline"/>
                      <w:lang w:val="en-US" w:eastAsia="zh-CN"/>
                    </w:rPr>
                  </w:pPr>
                  <w:r>
                    <w:rPr>
                      <w:rFonts w:hint="default" w:ascii="Times New Roman" w:hAnsi="Times New Roman" w:cs="Times New Roman"/>
                      <w:sz w:val="21"/>
                      <w:szCs w:val="21"/>
                      <w:highlight w:val="none"/>
                    </w:rPr>
                    <w:t>1,1,2-三氯乙烷</w:t>
                  </w:r>
                </w:p>
              </w:tc>
              <w:tc>
                <w:tcPr>
                  <w:tcW w:w="5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701" w:type="pct"/>
                  <w:tcBorders>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宋体" w:eastAsia="宋体"/>
                      <w:w w:val="99"/>
                      <w:sz w:val="21"/>
                      <w:szCs w:val="21"/>
                      <w:highlight w:val="none"/>
                    </w:rPr>
                    <w:t>萘</w:t>
                  </w:r>
                </w:p>
              </w:tc>
              <w:tc>
                <w:tcPr>
                  <w:tcW w:w="502" w:type="pct"/>
                  <w:tcBorders>
                    <w:tl2br w:val="nil"/>
                    <w:tr2bl w:val="nil"/>
                  </w:tcBorders>
                  <w:vAlign w:val="center"/>
                </w:tcPr>
                <w:p>
                  <w:pPr>
                    <w:ind w:left="0" w:leftChars="0" w:right="0" w:rightChars="0"/>
                    <w:jc w:val="center"/>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68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eastAsia"/>
                      <w:sz w:val="21"/>
                      <w:szCs w:val="21"/>
                      <w:highlight w:val="none"/>
                      <w:vertAlign w:val="baseline"/>
                      <w:lang w:val="en-US"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p>
              </w:tc>
              <w:tc>
                <w:tcPr>
                  <w:tcW w:w="807" w:type="pct"/>
                  <w:vMerge w:val="continue"/>
                  <w:tcBorders>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default" w:ascii="Times New Roman" w:hAnsi="Times New Roman" w:cs="Times New Roman"/>
                      <w:sz w:val="21"/>
                      <w:szCs w:val="21"/>
                      <w:highlight w:val="none"/>
                      <w:vertAlign w:val="baseline"/>
                      <w:lang w:val="en-US" w:eastAsia="zh-CN"/>
                    </w:rPr>
                  </w:pPr>
                </w:p>
              </w:tc>
              <w:tc>
                <w:tcPr>
                  <w:tcW w:w="548"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default" w:ascii="Times New Roman" w:hAnsi="Times New Roman" w:eastAsia="宋体" w:cs="Times New Roman"/>
                      <w:color w:val="0C0C0C"/>
                      <w:sz w:val="21"/>
                      <w:szCs w:val="21"/>
                      <w:highlight w:val="none"/>
                      <w:lang w:val="en-US" w:eastAsia="zh-CN"/>
                    </w:rPr>
                    <w:t>mg/</w:t>
                  </w:r>
                  <w:r>
                    <w:rPr>
                      <w:rFonts w:hint="eastAsia" w:ascii="Times New Roman" w:hAnsi="Times New Roman" w:eastAsia="宋体" w:cs="Times New Roman"/>
                      <w:color w:val="0C0C0C"/>
                      <w:sz w:val="21"/>
                      <w:szCs w:val="21"/>
                      <w:highlight w:val="none"/>
                      <w:lang w:val="en-US" w:eastAsia="zh-CN"/>
                    </w:rPr>
                    <w:t>kg</w:t>
                  </w:r>
                </w:p>
              </w:tc>
              <w:tc>
                <w:tcPr>
                  <w:tcW w:w="768" w:type="pct"/>
                  <w:tcBorders>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eastAsia"/>
                      <w:sz w:val="21"/>
                      <w:szCs w:val="21"/>
                      <w:highlight w:val="none"/>
                      <w:vertAlign w:val="baseline"/>
                      <w:lang w:val="en-US" w:eastAsia="zh-CN"/>
                    </w:rPr>
                  </w:pPr>
                  <w:r>
                    <w:rPr>
                      <w:rFonts w:hint="default" w:ascii="Times New Roman" w:hAnsi="Times New Roman" w:cs="Times New Roman"/>
                      <w:sz w:val="21"/>
                      <w:szCs w:val="21"/>
                      <w:highlight w:val="none"/>
                    </w:rPr>
                    <w:t>三氯乙烯</w:t>
                  </w:r>
                </w:p>
              </w:tc>
              <w:tc>
                <w:tcPr>
                  <w:tcW w:w="5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701" w:type="pct"/>
                  <w:tcBorders>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宋体" w:eastAsia="宋体"/>
                      <w:w w:val="95"/>
                      <w:sz w:val="21"/>
                      <w:szCs w:val="21"/>
                      <w:highlight w:val="none"/>
                      <w:lang w:eastAsia="zh-CN"/>
                    </w:rPr>
                    <w:t>砷</w:t>
                  </w:r>
                </w:p>
              </w:tc>
              <w:tc>
                <w:tcPr>
                  <w:tcW w:w="502" w:type="pct"/>
                  <w:tcBorders>
                    <w:tl2br w:val="nil"/>
                    <w:tr2bl w:val="nil"/>
                  </w:tcBorders>
                  <w:vAlign w:val="center"/>
                </w:tcPr>
                <w:p>
                  <w:pPr>
                    <w:ind w:left="0" w:leftChars="0" w:right="0" w:rightChars="0"/>
                    <w:jc w:val="center"/>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5.2</w:t>
                  </w:r>
                </w:p>
              </w:tc>
              <w:tc>
                <w:tcPr>
                  <w:tcW w:w="68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eastAsia"/>
                      <w:sz w:val="21"/>
                      <w:szCs w:val="21"/>
                      <w:highlight w:val="none"/>
                      <w:vertAlign w:val="baseline"/>
                      <w:lang w:val="en-US"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p>
              </w:tc>
              <w:tc>
                <w:tcPr>
                  <w:tcW w:w="807" w:type="pct"/>
                  <w:vMerge w:val="continue"/>
                  <w:tcBorders>
                    <w:tl2br w:val="nil"/>
                    <w:tr2bl w:val="nil"/>
                  </w:tcBorders>
                  <w:vAlign w:val="center"/>
                </w:tcPr>
                <w:p>
                  <w:pPr>
                    <w:pStyle w:val="127"/>
                    <w:keepNext w:val="0"/>
                    <w:keepLines w:val="0"/>
                    <w:pageBreakBefore w:val="0"/>
                    <w:widowControl w:val="0"/>
                    <w:kinsoku/>
                    <w:wordWrap/>
                    <w:overflowPunct/>
                    <w:topLinePunct w:val="0"/>
                    <w:bidi w:val="0"/>
                    <w:snapToGrid/>
                    <w:ind w:left="0" w:right="0" w:rightChars="0"/>
                    <w:jc w:val="center"/>
                    <w:textAlignment w:val="auto"/>
                    <w:rPr>
                      <w:rFonts w:hint="default" w:ascii="Times New Roman" w:hAnsi="Times New Roman" w:cs="Times New Roman"/>
                      <w:sz w:val="21"/>
                      <w:szCs w:val="21"/>
                      <w:highlight w:val="none"/>
                      <w:vertAlign w:val="baseline"/>
                      <w:lang w:val="en-US" w:eastAsia="zh-CN"/>
                    </w:rPr>
                  </w:pPr>
                </w:p>
              </w:tc>
              <w:tc>
                <w:tcPr>
                  <w:tcW w:w="548"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default" w:ascii="Times New Roman" w:hAnsi="Times New Roman" w:eastAsia="宋体" w:cs="Times New Roman"/>
                      <w:color w:val="0C0C0C"/>
                      <w:sz w:val="21"/>
                      <w:szCs w:val="21"/>
                      <w:highlight w:val="none"/>
                      <w:lang w:val="en-US" w:eastAsia="zh-CN"/>
                    </w:rPr>
                    <w:t>mg/</w:t>
                  </w:r>
                  <w:r>
                    <w:rPr>
                      <w:rFonts w:hint="eastAsia" w:ascii="Times New Roman" w:hAnsi="Times New Roman" w:eastAsia="宋体" w:cs="Times New Roman"/>
                      <w:color w:val="0C0C0C"/>
                      <w:sz w:val="21"/>
                      <w:szCs w:val="21"/>
                      <w:highlight w:val="none"/>
                      <w:lang w:val="en-US" w:eastAsia="zh-CN"/>
                    </w:rPr>
                    <w:t>kg</w:t>
                  </w:r>
                </w:p>
              </w:tc>
              <w:tc>
                <w:tcPr>
                  <w:tcW w:w="768" w:type="pct"/>
                  <w:tcBorders>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eastAsia"/>
                      <w:sz w:val="21"/>
                      <w:szCs w:val="21"/>
                      <w:highlight w:val="none"/>
                      <w:vertAlign w:val="baseline"/>
                      <w:lang w:val="en-US" w:eastAsia="zh-CN"/>
                    </w:rPr>
                  </w:pPr>
                  <w:r>
                    <w:rPr>
                      <w:rFonts w:hint="default" w:ascii="Times New Roman" w:hAnsi="Times New Roman" w:cs="Times New Roman"/>
                      <w:sz w:val="21"/>
                      <w:szCs w:val="21"/>
                      <w:highlight w:val="none"/>
                    </w:rPr>
                    <w:t>1,2,3-三氯丙烷</w:t>
                  </w:r>
                </w:p>
              </w:tc>
              <w:tc>
                <w:tcPr>
                  <w:tcW w:w="5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701" w:type="pct"/>
                  <w:tcBorders>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宋体" w:eastAsia="宋体"/>
                      <w:w w:val="95"/>
                      <w:sz w:val="21"/>
                      <w:szCs w:val="21"/>
                      <w:highlight w:val="none"/>
                      <w:lang w:eastAsia="zh-CN"/>
                    </w:rPr>
                    <w:t>镉</w:t>
                  </w:r>
                </w:p>
              </w:tc>
              <w:tc>
                <w:tcPr>
                  <w:tcW w:w="502" w:type="pct"/>
                  <w:tcBorders>
                    <w:tl2br w:val="nil"/>
                    <w:tr2bl w:val="nil"/>
                  </w:tcBorders>
                  <w:vAlign w:val="center"/>
                </w:tcPr>
                <w:p>
                  <w:pPr>
                    <w:ind w:left="0" w:leftChars="0" w:right="0" w:rightChars="0"/>
                    <w:jc w:val="center"/>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0.61</w:t>
                  </w:r>
                </w:p>
              </w:tc>
              <w:tc>
                <w:tcPr>
                  <w:tcW w:w="68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eastAsia"/>
                      <w:sz w:val="21"/>
                      <w:szCs w:val="21"/>
                      <w:highlight w:val="none"/>
                      <w:vertAlign w:val="baseline"/>
                      <w:lang w:val="en-US"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p>
              </w:tc>
              <w:tc>
                <w:tcPr>
                  <w:tcW w:w="807" w:type="pct"/>
                  <w:vMerge w:val="continue"/>
                  <w:tcBorders>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default" w:ascii="Times New Roman" w:hAnsi="Times New Roman" w:cs="Times New Roman"/>
                      <w:sz w:val="21"/>
                      <w:szCs w:val="21"/>
                      <w:highlight w:val="none"/>
                      <w:vertAlign w:val="baseline"/>
                      <w:lang w:val="en-US" w:eastAsia="zh-CN"/>
                    </w:rPr>
                  </w:pPr>
                </w:p>
              </w:tc>
              <w:tc>
                <w:tcPr>
                  <w:tcW w:w="548"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default" w:ascii="Times New Roman" w:hAnsi="Times New Roman" w:eastAsia="宋体" w:cs="Times New Roman"/>
                      <w:color w:val="0C0C0C"/>
                      <w:sz w:val="21"/>
                      <w:szCs w:val="21"/>
                      <w:highlight w:val="none"/>
                      <w:lang w:val="en-US" w:eastAsia="zh-CN"/>
                    </w:rPr>
                    <w:t>mg/</w:t>
                  </w:r>
                  <w:r>
                    <w:rPr>
                      <w:rFonts w:hint="eastAsia" w:ascii="Times New Roman" w:hAnsi="Times New Roman" w:eastAsia="宋体" w:cs="Times New Roman"/>
                      <w:color w:val="0C0C0C"/>
                      <w:sz w:val="21"/>
                      <w:szCs w:val="21"/>
                      <w:highlight w:val="none"/>
                      <w:lang w:val="en-US" w:eastAsia="zh-CN"/>
                    </w:rPr>
                    <w:t>kg</w:t>
                  </w:r>
                </w:p>
              </w:tc>
              <w:tc>
                <w:tcPr>
                  <w:tcW w:w="768" w:type="pct"/>
                  <w:tcBorders>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eastAsia"/>
                      <w:sz w:val="21"/>
                      <w:szCs w:val="21"/>
                      <w:highlight w:val="none"/>
                      <w:vertAlign w:val="baseline"/>
                      <w:lang w:val="en-US" w:eastAsia="zh-CN"/>
                    </w:rPr>
                  </w:pPr>
                  <w:r>
                    <w:rPr>
                      <w:rFonts w:hint="default" w:ascii="Times New Roman" w:hAnsi="Times New Roman" w:cs="Times New Roman"/>
                      <w:sz w:val="21"/>
                      <w:szCs w:val="21"/>
                      <w:highlight w:val="none"/>
                    </w:rPr>
                    <w:t>氯乙烯</w:t>
                  </w:r>
                </w:p>
              </w:tc>
              <w:tc>
                <w:tcPr>
                  <w:tcW w:w="5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701" w:type="pct"/>
                  <w:tcBorders>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宋体" w:eastAsia="宋体"/>
                      <w:w w:val="95"/>
                      <w:sz w:val="21"/>
                      <w:szCs w:val="21"/>
                      <w:highlight w:val="none"/>
                      <w:lang w:eastAsia="zh-CN"/>
                    </w:rPr>
                    <w:t>六价铬</w:t>
                  </w:r>
                </w:p>
              </w:tc>
              <w:tc>
                <w:tcPr>
                  <w:tcW w:w="502" w:type="pct"/>
                  <w:tcBorders>
                    <w:tl2br w:val="nil"/>
                    <w:tr2bl w:val="nil"/>
                  </w:tcBorders>
                  <w:vAlign w:val="center"/>
                </w:tcPr>
                <w:p>
                  <w:pPr>
                    <w:ind w:left="0" w:leftChars="0" w:right="0" w:rightChars="0"/>
                    <w:jc w:val="center"/>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4.1</w:t>
                  </w:r>
                </w:p>
              </w:tc>
              <w:tc>
                <w:tcPr>
                  <w:tcW w:w="68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eastAsia"/>
                      <w:sz w:val="21"/>
                      <w:szCs w:val="21"/>
                      <w:highlight w:val="none"/>
                      <w:vertAlign w:val="baseline"/>
                      <w:lang w:val="en-US"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p>
              </w:tc>
              <w:tc>
                <w:tcPr>
                  <w:tcW w:w="807" w:type="pct"/>
                  <w:vMerge w:val="continue"/>
                  <w:tcBorders>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default" w:ascii="Times New Roman" w:hAnsi="Times New Roman" w:cs="Times New Roman"/>
                      <w:sz w:val="21"/>
                      <w:szCs w:val="21"/>
                      <w:highlight w:val="none"/>
                      <w:vertAlign w:val="baseline"/>
                      <w:lang w:val="en-US" w:eastAsia="zh-CN"/>
                    </w:rPr>
                  </w:pPr>
                </w:p>
              </w:tc>
              <w:tc>
                <w:tcPr>
                  <w:tcW w:w="548"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default" w:ascii="Times New Roman" w:hAnsi="Times New Roman" w:eastAsia="宋体" w:cs="Times New Roman"/>
                      <w:color w:val="0C0C0C"/>
                      <w:sz w:val="21"/>
                      <w:szCs w:val="21"/>
                      <w:highlight w:val="none"/>
                      <w:lang w:val="en-US" w:eastAsia="zh-CN"/>
                    </w:rPr>
                    <w:t>mg/</w:t>
                  </w:r>
                  <w:r>
                    <w:rPr>
                      <w:rFonts w:hint="eastAsia" w:ascii="Times New Roman" w:hAnsi="Times New Roman" w:eastAsia="宋体" w:cs="Times New Roman"/>
                      <w:color w:val="0C0C0C"/>
                      <w:sz w:val="21"/>
                      <w:szCs w:val="21"/>
                      <w:highlight w:val="none"/>
                      <w:lang w:val="en-US" w:eastAsia="zh-CN"/>
                    </w:rPr>
                    <w:t>kg</w:t>
                  </w:r>
                </w:p>
              </w:tc>
              <w:tc>
                <w:tcPr>
                  <w:tcW w:w="768" w:type="pct"/>
                  <w:tcBorders>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eastAsia"/>
                      <w:sz w:val="21"/>
                      <w:szCs w:val="21"/>
                      <w:highlight w:val="none"/>
                      <w:vertAlign w:val="baseline"/>
                      <w:lang w:val="en-US" w:eastAsia="zh-CN"/>
                    </w:rPr>
                  </w:pPr>
                  <w:r>
                    <w:rPr>
                      <w:rFonts w:hint="default" w:ascii="Times New Roman" w:hAnsi="Times New Roman" w:cs="Times New Roman"/>
                      <w:sz w:val="21"/>
                      <w:szCs w:val="21"/>
                      <w:highlight w:val="none"/>
                    </w:rPr>
                    <w:t>苯</w:t>
                  </w:r>
                </w:p>
              </w:tc>
              <w:tc>
                <w:tcPr>
                  <w:tcW w:w="5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701" w:type="pct"/>
                  <w:tcBorders>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宋体" w:eastAsia="宋体"/>
                      <w:w w:val="95"/>
                      <w:sz w:val="21"/>
                      <w:szCs w:val="21"/>
                      <w:highlight w:val="none"/>
                      <w:lang w:eastAsia="zh-CN"/>
                    </w:rPr>
                    <w:t>铜</w:t>
                  </w:r>
                </w:p>
              </w:tc>
              <w:tc>
                <w:tcPr>
                  <w:tcW w:w="502" w:type="pct"/>
                  <w:tcBorders>
                    <w:tl2br w:val="nil"/>
                    <w:tr2bl w:val="nil"/>
                  </w:tcBorders>
                  <w:vAlign w:val="center"/>
                </w:tcPr>
                <w:p>
                  <w:pPr>
                    <w:ind w:left="0" w:leftChars="0" w:right="0" w:rightChars="0"/>
                    <w:jc w:val="center"/>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85</w:t>
                  </w:r>
                </w:p>
              </w:tc>
              <w:tc>
                <w:tcPr>
                  <w:tcW w:w="68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eastAsia"/>
                      <w:sz w:val="21"/>
                      <w:szCs w:val="21"/>
                      <w:highlight w:val="none"/>
                      <w:vertAlign w:val="baseline"/>
                      <w:lang w:val="en-US"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p>
              </w:tc>
              <w:tc>
                <w:tcPr>
                  <w:tcW w:w="807" w:type="pct"/>
                  <w:vMerge w:val="continue"/>
                  <w:tcBorders>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default" w:ascii="Times New Roman" w:hAnsi="Times New Roman" w:cs="Times New Roman"/>
                      <w:sz w:val="21"/>
                      <w:szCs w:val="21"/>
                      <w:highlight w:val="none"/>
                      <w:vertAlign w:val="baseline"/>
                      <w:lang w:val="en-US" w:eastAsia="zh-CN"/>
                    </w:rPr>
                  </w:pPr>
                </w:p>
              </w:tc>
              <w:tc>
                <w:tcPr>
                  <w:tcW w:w="548"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default" w:ascii="Times New Roman" w:hAnsi="Times New Roman" w:eastAsia="宋体" w:cs="Times New Roman"/>
                      <w:color w:val="0C0C0C"/>
                      <w:sz w:val="21"/>
                      <w:szCs w:val="21"/>
                      <w:highlight w:val="none"/>
                      <w:lang w:val="en-US" w:eastAsia="zh-CN"/>
                    </w:rPr>
                    <w:t>mg/</w:t>
                  </w:r>
                  <w:r>
                    <w:rPr>
                      <w:rFonts w:hint="eastAsia" w:ascii="Times New Roman" w:hAnsi="Times New Roman" w:eastAsia="宋体" w:cs="Times New Roman"/>
                      <w:color w:val="0C0C0C"/>
                      <w:sz w:val="21"/>
                      <w:szCs w:val="21"/>
                      <w:highlight w:val="none"/>
                      <w:lang w:val="en-US" w:eastAsia="zh-CN"/>
                    </w:rPr>
                    <w:t>kg</w:t>
                  </w:r>
                </w:p>
              </w:tc>
              <w:tc>
                <w:tcPr>
                  <w:tcW w:w="768" w:type="pct"/>
                  <w:tcBorders>
                    <w:tl2br w:val="nil"/>
                    <w:tr2bl w:val="nil"/>
                  </w:tcBorders>
                  <w:vAlign w:val="center"/>
                </w:tcPr>
                <w:p>
                  <w:pPr>
                    <w:pStyle w:val="127"/>
                    <w:keepNext w:val="0"/>
                    <w:keepLines w:val="0"/>
                    <w:pageBreakBefore w:val="0"/>
                    <w:widowControl w:val="0"/>
                    <w:kinsoku/>
                    <w:wordWrap/>
                    <w:overflowPunct/>
                    <w:topLinePunct w:val="0"/>
                    <w:bidi w:val="0"/>
                    <w:snapToGrid/>
                    <w:ind w:left="0" w:leftChars="0" w:right="0" w:rightChars="0"/>
                    <w:jc w:val="center"/>
                    <w:textAlignment w:val="auto"/>
                    <w:rPr>
                      <w:rFonts w:hint="eastAsia"/>
                      <w:sz w:val="21"/>
                      <w:szCs w:val="21"/>
                      <w:highlight w:val="none"/>
                      <w:vertAlign w:val="baseline"/>
                      <w:lang w:val="en-US" w:eastAsia="zh-CN"/>
                    </w:rPr>
                  </w:pPr>
                  <w:r>
                    <w:rPr>
                      <w:rFonts w:hint="default" w:ascii="Times New Roman" w:hAnsi="Times New Roman" w:cs="Times New Roman"/>
                      <w:sz w:val="21"/>
                      <w:szCs w:val="21"/>
                      <w:highlight w:val="none"/>
                    </w:rPr>
                    <w:t>氯苯</w:t>
                  </w:r>
                </w:p>
              </w:tc>
              <w:tc>
                <w:tcPr>
                  <w:tcW w:w="5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701" w:type="pct"/>
                  <w:tcBorders>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宋体" w:eastAsia="宋体"/>
                      <w:w w:val="95"/>
                      <w:sz w:val="21"/>
                      <w:szCs w:val="21"/>
                      <w:highlight w:val="none"/>
                      <w:lang w:eastAsia="zh-CN"/>
                    </w:rPr>
                    <w:t>铅</w:t>
                  </w:r>
                </w:p>
              </w:tc>
              <w:tc>
                <w:tcPr>
                  <w:tcW w:w="502" w:type="pct"/>
                  <w:tcBorders>
                    <w:tl2br w:val="nil"/>
                    <w:tr2bl w:val="nil"/>
                  </w:tcBorders>
                  <w:vAlign w:val="center"/>
                </w:tcPr>
                <w:p>
                  <w:pPr>
                    <w:ind w:left="0" w:leftChars="0" w:right="0" w:rightChars="0"/>
                    <w:jc w:val="center"/>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27</w:t>
                  </w:r>
                </w:p>
              </w:tc>
              <w:tc>
                <w:tcPr>
                  <w:tcW w:w="68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eastAsia"/>
                      <w:sz w:val="21"/>
                      <w:szCs w:val="21"/>
                      <w:highlight w:val="none"/>
                      <w:vertAlign w:val="baseline"/>
                      <w:lang w:val="en-US"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p>
              </w:tc>
              <w:tc>
                <w:tcPr>
                  <w:tcW w:w="807" w:type="pct"/>
                  <w:vMerge w:val="continue"/>
                  <w:tcBorders>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ascii="Times New Roman" w:hAnsi="Times New Roman" w:cs="Times New Roman"/>
                      <w:sz w:val="21"/>
                      <w:szCs w:val="21"/>
                      <w:highlight w:val="none"/>
                      <w:vertAlign w:val="baseline"/>
                      <w:lang w:val="en-US" w:eastAsia="zh-CN"/>
                    </w:rPr>
                  </w:pPr>
                </w:p>
              </w:tc>
              <w:tc>
                <w:tcPr>
                  <w:tcW w:w="548"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default" w:ascii="Times New Roman" w:hAnsi="Times New Roman" w:eastAsia="宋体" w:cs="Times New Roman"/>
                      <w:color w:val="0C0C0C"/>
                      <w:sz w:val="21"/>
                      <w:szCs w:val="21"/>
                      <w:highlight w:val="none"/>
                      <w:lang w:val="en-US" w:eastAsia="zh-CN"/>
                    </w:rPr>
                    <w:t>mg/</w:t>
                  </w:r>
                  <w:r>
                    <w:rPr>
                      <w:rFonts w:hint="eastAsia" w:ascii="Times New Roman" w:hAnsi="Times New Roman" w:eastAsia="宋体" w:cs="Times New Roman"/>
                      <w:color w:val="0C0C0C"/>
                      <w:sz w:val="21"/>
                      <w:szCs w:val="21"/>
                      <w:highlight w:val="none"/>
                      <w:lang w:val="en-US" w:eastAsia="zh-CN"/>
                    </w:rPr>
                    <w:t>kg</w:t>
                  </w:r>
                </w:p>
              </w:tc>
              <w:tc>
                <w:tcPr>
                  <w:tcW w:w="768" w:type="pct"/>
                  <w:tcBorders>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default" w:ascii="Times New Roman" w:hAnsi="Times New Roman" w:cs="Times New Roman"/>
                      <w:sz w:val="21"/>
                      <w:szCs w:val="21"/>
                      <w:highlight w:val="none"/>
                    </w:rPr>
                    <w:t>1,2-</w:t>
                  </w:r>
                  <w:r>
                    <w:rPr>
                      <w:rFonts w:hint="default" w:ascii="Times New Roman" w:hAnsi="Times New Roman" w:eastAsia="宋体" w:cs="Times New Roman"/>
                      <w:sz w:val="21"/>
                      <w:szCs w:val="21"/>
                      <w:highlight w:val="none"/>
                    </w:rPr>
                    <w:t>二氯苯</w:t>
                  </w:r>
                </w:p>
              </w:tc>
              <w:tc>
                <w:tcPr>
                  <w:tcW w:w="5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701" w:type="pct"/>
                  <w:tcBorders>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宋体" w:eastAsia="宋体"/>
                      <w:w w:val="95"/>
                      <w:sz w:val="21"/>
                      <w:szCs w:val="21"/>
                      <w:highlight w:val="none"/>
                      <w:lang w:eastAsia="zh-CN"/>
                    </w:rPr>
                    <w:t>汞</w:t>
                  </w:r>
                </w:p>
              </w:tc>
              <w:tc>
                <w:tcPr>
                  <w:tcW w:w="502" w:type="pct"/>
                  <w:tcBorders>
                    <w:tl2br w:val="nil"/>
                    <w:tr2bl w:val="nil"/>
                  </w:tcBorders>
                  <w:vAlign w:val="center"/>
                </w:tcPr>
                <w:p>
                  <w:pPr>
                    <w:ind w:left="0" w:leftChars="0" w:right="0" w:rightChars="0"/>
                    <w:jc w:val="center"/>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5.54</w:t>
                  </w:r>
                </w:p>
              </w:tc>
              <w:tc>
                <w:tcPr>
                  <w:tcW w:w="68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eastAsia"/>
                      <w:sz w:val="21"/>
                      <w:szCs w:val="21"/>
                      <w:highlight w:val="none"/>
                      <w:vertAlign w:val="baseline"/>
                      <w:lang w:val="en-US"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p>
              </w:tc>
              <w:tc>
                <w:tcPr>
                  <w:tcW w:w="807" w:type="pct"/>
                  <w:vMerge w:val="continue"/>
                  <w:tcBorders>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ascii="Times New Roman" w:hAnsi="Times New Roman" w:cs="Times New Roman"/>
                      <w:sz w:val="21"/>
                      <w:szCs w:val="21"/>
                      <w:highlight w:val="none"/>
                      <w:vertAlign w:val="baseline"/>
                      <w:lang w:val="en-US" w:eastAsia="zh-CN"/>
                    </w:rPr>
                  </w:pPr>
                </w:p>
              </w:tc>
              <w:tc>
                <w:tcPr>
                  <w:tcW w:w="548"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default" w:ascii="Times New Roman" w:hAnsi="Times New Roman" w:eastAsia="宋体" w:cs="Times New Roman"/>
                      <w:color w:val="0C0C0C"/>
                      <w:sz w:val="21"/>
                      <w:szCs w:val="21"/>
                      <w:highlight w:val="none"/>
                      <w:lang w:val="en-US" w:eastAsia="zh-CN"/>
                    </w:rPr>
                    <w:t>mg/</w:t>
                  </w:r>
                  <w:r>
                    <w:rPr>
                      <w:rFonts w:hint="eastAsia" w:ascii="Times New Roman" w:hAnsi="Times New Roman" w:eastAsia="宋体" w:cs="Times New Roman"/>
                      <w:color w:val="0C0C0C"/>
                      <w:sz w:val="21"/>
                      <w:szCs w:val="21"/>
                      <w:highlight w:val="none"/>
                      <w:lang w:val="en-US" w:eastAsia="zh-CN"/>
                    </w:rPr>
                    <w:t>kg</w:t>
                  </w:r>
                </w:p>
              </w:tc>
              <w:tc>
                <w:tcPr>
                  <w:tcW w:w="768" w:type="pct"/>
                  <w:tcBorders>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default" w:ascii="Times New Roman" w:hAnsi="Times New Roman" w:cs="Times New Roman"/>
                      <w:sz w:val="21"/>
                      <w:szCs w:val="21"/>
                      <w:highlight w:val="none"/>
                    </w:rPr>
                    <w:t>1,4-</w:t>
                  </w:r>
                  <w:r>
                    <w:rPr>
                      <w:rFonts w:hint="default" w:ascii="Times New Roman" w:hAnsi="Times New Roman" w:eastAsia="宋体" w:cs="Times New Roman"/>
                      <w:sz w:val="21"/>
                      <w:szCs w:val="21"/>
                      <w:highlight w:val="none"/>
                    </w:rPr>
                    <w:t>二氯苯</w:t>
                  </w:r>
                </w:p>
              </w:tc>
              <w:tc>
                <w:tcPr>
                  <w:tcW w:w="5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ND</w:t>
                  </w:r>
                </w:p>
              </w:tc>
              <w:tc>
                <w:tcPr>
                  <w:tcW w:w="701" w:type="pct"/>
                  <w:tcBorders>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r>
                    <w:rPr>
                      <w:rFonts w:hint="eastAsia" w:ascii="仿宋" w:eastAsia="仿宋"/>
                      <w:sz w:val="21"/>
                      <w:szCs w:val="21"/>
                      <w:highlight w:val="none"/>
                      <w:lang w:eastAsia="zh-CN"/>
                    </w:rPr>
                    <w:t>镍</w:t>
                  </w:r>
                  <w:r>
                    <w:rPr>
                      <w:rFonts w:hint="eastAsia" w:ascii="仿宋" w:eastAsia="仿宋"/>
                      <w:sz w:val="21"/>
                      <w:szCs w:val="21"/>
                      <w:highlight w:val="none"/>
                      <w:lang w:val="en-US" w:eastAsia="zh-CN"/>
                    </w:rPr>
                    <w:t xml:space="preserve"> </w:t>
                  </w:r>
                </w:p>
              </w:tc>
              <w:tc>
                <w:tcPr>
                  <w:tcW w:w="502" w:type="pct"/>
                  <w:tcBorders>
                    <w:tl2br w:val="nil"/>
                    <w:tr2bl w:val="nil"/>
                  </w:tcBorders>
                  <w:vAlign w:val="center"/>
                </w:tcPr>
                <w:p>
                  <w:pPr>
                    <w:ind w:left="0" w:leftChars="0" w:right="0" w:rightChars="0"/>
                    <w:jc w:val="center"/>
                    <w:rPr>
                      <w:rFonts w:hint="eastAsia"/>
                      <w:sz w:val="21"/>
                      <w:szCs w:val="21"/>
                      <w:highlight w:val="none"/>
                      <w:vertAlign w:val="baseline"/>
                      <w:lang w:val="en-US" w:eastAsia="zh-CN"/>
                    </w:rPr>
                  </w:pPr>
                  <w:r>
                    <w:rPr>
                      <w:rFonts w:hint="eastAsia"/>
                      <w:sz w:val="21"/>
                      <w:szCs w:val="21"/>
                      <w:highlight w:val="none"/>
                      <w:lang w:val="en-US" w:eastAsia="zh-CN"/>
                    </w:rPr>
                    <w:t>51</w:t>
                  </w:r>
                </w:p>
              </w:tc>
              <w:tc>
                <w:tcPr>
                  <w:tcW w:w="68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eastAsia"/>
                      <w:sz w:val="21"/>
                      <w:szCs w:val="21"/>
                      <w:highlight w:val="none"/>
                      <w:vertAlign w:val="baseline"/>
                      <w:lang w:val="en-US"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p>
              </w:tc>
              <w:tc>
                <w:tcPr>
                  <w:tcW w:w="807" w:type="pct"/>
                  <w:vMerge w:val="continue"/>
                  <w:tcBorders>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p>
              </w:tc>
              <w:tc>
                <w:tcPr>
                  <w:tcW w:w="548"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default" w:ascii="Times New Roman" w:hAnsi="Times New Roman" w:eastAsia="宋体" w:cs="Times New Roman"/>
                      <w:color w:val="0C0C0C"/>
                      <w:sz w:val="21"/>
                      <w:szCs w:val="21"/>
                      <w:highlight w:val="none"/>
                      <w:lang w:val="en-US" w:eastAsia="zh-CN"/>
                    </w:rPr>
                    <w:t>mg/</w:t>
                  </w:r>
                  <w:r>
                    <w:rPr>
                      <w:rFonts w:hint="eastAsia" w:ascii="Times New Roman" w:hAnsi="Times New Roman" w:eastAsia="宋体" w:cs="Times New Roman"/>
                      <w:color w:val="0C0C0C"/>
                      <w:sz w:val="21"/>
                      <w:szCs w:val="21"/>
                      <w:highlight w:val="none"/>
                      <w:lang w:val="en-US" w:eastAsia="zh-CN"/>
                    </w:rPr>
                    <w:t>kg</w:t>
                  </w:r>
                </w:p>
              </w:tc>
              <w:tc>
                <w:tcPr>
                  <w:tcW w:w="768" w:type="pct"/>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b w:val="0"/>
                      <w:bCs/>
                      <w:sz w:val="21"/>
                      <w:szCs w:val="21"/>
                      <w:highlight w:val="none"/>
                      <w:vertAlign w:val="baseline"/>
                      <w:lang w:val="en-US" w:eastAsia="zh-CN"/>
                    </w:rPr>
                  </w:pPr>
                  <w:r>
                    <w:rPr>
                      <w:rFonts w:hint="eastAsia" w:ascii="宋体" w:eastAsia="宋体"/>
                      <w:b w:val="0"/>
                      <w:bCs/>
                      <w:sz w:val="21"/>
                      <w:szCs w:val="21"/>
                      <w:highlight w:val="none"/>
                    </w:rPr>
                    <w:t>乙苯</w:t>
                  </w:r>
                </w:p>
              </w:tc>
              <w:tc>
                <w:tcPr>
                  <w:tcW w:w="575" w:type="pct"/>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b w:val="0"/>
                      <w:bCs/>
                      <w:sz w:val="21"/>
                      <w:szCs w:val="21"/>
                      <w:highlight w:val="none"/>
                      <w:vertAlign w:val="baseline"/>
                      <w:lang w:val="en-US" w:eastAsia="zh-CN"/>
                    </w:rPr>
                  </w:pPr>
                  <w:r>
                    <w:rPr>
                      <w:rFonts w:hint="eastAsia" w:ascii="Times New Roman" w:hAnsi="Times New Roman" w:cs="Times New Roman"/>
                      <w:b w:val="0"/>
                      <w:bCs/>
                      <w:color w:val="auto"/>
                      <w:sz w:val="21"/>
                      <w:szCs w:val="21"/>
                      <w:highlight w:val="none"/>
                      <w:lang w:val="en-US" w:eastAsia="zh-CN"/>
                    </w:rPr>
                    <w:t>ND</w:t>
                  </w:r>
                </w:p>
              </w:tc>
              <w:tc>
                <w:tcPr>
                  <w:tcW w:w="701" w:type="pct"/>
                  <w:tcBorders>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eastAsia="宋体"/>
                      <w:b w:val="0"/>
                      <w:bCs/>
                      <w:sz w:val="21"/>
                      <w:szCs w:val="21"/>
                      <w:highlight w:val="none"/>
                      <w:vertAlign w:val="baseline"/>
                      <w:lang w:val="en-US" w:eastAsia="zh-CN"/>
                    </w:rPr>
                  </w:pPr>
                  <w:r>
                    <w:rPr>
                      <w:rFonts w:hint="eastAsia"/>
                      <w:b w:val="0"/>
                      <w:bCs/>
                      <w:sz w:val="21"/>
                      <w:szCs w:val="21"/>
                      <w:highlight w:val="none"/>
                      <w:vertAlign w:val="baseline"/>
                      <w:lang w:val="en-US" w:eastAsia="zh-CN"/>
                    </w:rPr>
                    <w:t>锌</w:t>
                  </w:r>
                </w:p>
              </w:tc>
              <w:tc>
                <w:tcPr>
                  <w:tcW w:w="502" w:type="pct"/>
                  <w:tcBorders>
                    <w:tl2br w:val="nil"/>
                    <w:tr2bl w:val="nil"/>
                  </w:tcBorders>
                  <w:vAlign w:val="center"/>
                </w:tcPr>
                <w:p>
                  <w:pPr>
                    <w:ind w:left="0" w:leftChars="0" w:right="0" w:rightChars="0"/>
                    <w:jc w:val="center"/>
                    <w:rPr>
                      <w:rFonts w:hint="default"/>
                      <w:b w:val="0"/>
                      <w:bCs/>
                      <w:sz w:val="21"/>
                      <w:szCs w:val="21"/>
                      <w:highlight w:val="none"/>
                      <w:vertAlign w:val="baseline"/>
                      <w:lang w:val="en-US" w:eastAsia="zh-CN"/>
                    </w:rPr>
                  </w:pPr>
                  <w:r>
                    <w:rPr>
                      <w:rFonts w:hint="eastAsia" w:ascii="Times New Roman" w:hAnsi="Times New Roman" w:cs="Times New Roman"/>
                      <w:b w:val="0"/>
                      <w:bCs/>
                      <w:color w:val="auto"/>
                      <w:sz w:val="21"/>
                      <w:szCs w:val="21"/>
                      <w:highlight w:val="none"/>
                      <w:lang w:val="en-US" w:eastAsia="zh-CN"/>
                    </w:rPr>
                    <w:t>89</w:t>
                  </w:r>
                </w:p>
              </w:tc>
              <w:tc>
                <w:tcPr>
                  <w:tcW w:w="68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b w:val="0"/>
                      <w:bCs/>
                      <w:sz w:val="21"/>
                      <w:szCs w:val="21"/>
                      <w:highlight w:val="none"/>
                      <w:vertAlign w:val="baseline"/>
                      <w:lang w:val="en-US" w:eastAsia="zh-CN"/>
                    </w:rPr>
                  </w:pPr>
                  <w:r>
                    <w:rPr>
                      <w:rFonts w:hint="eastAsia"/>
                      <w:b w:val="0"/>
                      <w:bCs/>
                      <w:sz w:val="21"/>
                      <w:szCs w:val="21"/>
                      <w:highlight w:val="none"/>
                      <w:vertAlign w:val="baseline"/>
                      <w:lang w:val="en-US"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p>
              </w:tc>
              <w:tc>
                <w:tcPr>
                  <w:tcW w:w="807" w:type="pct"/>
                  <w:vMerge w:val="continue"/>
                  <w:tcBorders>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sz w:val="21"/>
                      <w:szCs w:val="21"/>
                      <w:highlight w:val="none"/>
                      <w:vertAlign w:val="baseline"/>
                      <w:lang w:val="en-US" w:eastAsia="zh-CN"/>
                    </w:rPr>
                  </w:pPr>
                </w:p>
              </w:tc>
              <w:tc>
                <w:tcPr>
                  <w:tcW w:w="548"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sz w:val="21"/>
                      <w:szCs w:val="21"/>
                      <w:highlight w:val="none"/>
                      <w:vertAlign w:val="baseline"/>
                      <w:lang w:val="en-US" w:eastAsia="zh-CN"/>
                    </w:rPr>
                  </w:pPr>
                  <w:r>
                    <w:rPr>
                      <w:rFonts w:hint="default" w:ascii="Times New Roman" w:hAnsi="Times New Roman" w:eastAsia="宋体" w:cs="Times New Roman"/>
                      <w:color w:val="0C0C0C"/>
                      <w:sz w:val="21"/>
                      <w:szCs w:val="21"/>
                      <w:highlight w:val="none"/>
                      <w:lang w:val="en-US" w:eastAsia="zh-CN"/>
                    </w:rPr>
                    <w:t>mg/</w:t>
                  </w:r>
                  <w:r>
                    <w:rPr>
                      <w:rFonts w:hint="eastAsia" w:ascii="Times New Roman" w:hAnsi="Times New Roman" w:eastAsia="宋体" w:cs="Times New Roman"/>
                      <w:color w:val="0C0C0C"/>
                      <w:sz w:val="21"/>
                      <w:szCs w:val="21"/>
                      <w:highlight w:val="none"/>
                      <w:lang w:val="en-US" w:eastAsia="zh-CN"/>
                    </w:rPr>
                    <w:t>kg</w:t>
                  </w:r>
                </w:p>
              </w:tc>
              <w:tc>
                <w:tcPr>
                  <w:tcW w:w="768" w:type="pct"/>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b w:val="0"/>
                      <w:bCs/>
                      <w:sz w:val="21"/>
                      <w:szCs w:val="21"/>
                      <w:highlight w:val="none"/>
                      <w:vertAlign w:val="baseline"/>
                      <w:lang w:val="en-US" w:eastAsia="zh-CN"/>
                    </w:rPr>
                  </w:pPr>
                  <w:r>
                    <w:rPr>
                      <w:rFonts w:hint="eastAsia" w:ascii="宋体" w:eastAsia="宋体"/>
                      <w:b w:val="0"/>
                      <w:bCs/>
                      <w:sz w:val="21"/>
                      <w:szCs w:val="21"/>
                      <w:highlight w:val="none"/>
                    </w:rPr>
                    <w:t>苯乙烯</w:t>
                  </w:r>
                </w:p>
              </w:tc>
              <w:tc>
                <w:tcPr>
                  <w:tcW w:w="575" w:type="pct"/>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b w:val="0"/>
                      <w:bCs/>
                      <w:sz w:val="21"/>
                      <w:szCs w:val="21"/>
                      <w:highlight w:val="none"/>
                      <w:vertAlign w:val="baseline"/>
                      <w:lang w:val="en-US" w:eastAsia="zh-CN"/>
                    </w:rPr>
                  </w:pPr>
                  <w:r>
                    <w:rPr>
                      <w:rFonts w:hint="eastAsia" w:ascii="Times New Roman" w:hAnsi="Times New Roman" w:cs="Times New Roman"/>
                      <w:b w:val="0"/>
                      <w:bCs/>
                      <w:color w:val="auto"/>
                      <w:sz w:val="21"/>
                      <w:szCs w:val="21"/>
                      <w:highlight w:val="none"/>
                      <w:lang w:val="en-US" w:eastAsia="zh-CN"/>
                    </w:rPr>
                    <w:t>ND</w:t>
                  </w:r>
                </w:p>
              </w:tc>
              <w:tc>
                <w:tcPr>
                  <w:tcW w:w="701" w:type="pct"/>
                  <w:tcBorders>
                    <w:tl2br w:val="nil"/>
                    <w:tr2bl w:val="nil"/>
                  </w:tcBorders>
                  <w:vAlign w:val="center"/>
                </w:tcPr>
                <w:p>
                  <w:pPr>
                    <w:pStyle w:val="127"/>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eastAsia="宋体"/>
                      <w:b w:val="0"/>
                      <w:bCs/>
                      <w:sz w:val="21"/>
                      <w:szCs w:val="21"/>
                      <w:highlight w:val="none"/>
                      <w:vertAlign w:val="baseline"/>
                      <w:lang w:val="en-US" w:eastAsia="zh-CN"/>
                    </w:rPr>
                  </w:pPr>
                  <w:r>
                    <w:rPr>
                      <w:rFonts w:hint="eastAsia"/>
                      <w:b w:val="0"/>
                      <w:bCs/>
                      <w:sz w:val="21"/>
                      <w:szCs w:val="21"/>
                      <w:highlight w:val="none"/>
                      <w:vertAlign w:val="baseline"/>
                      <w:lang w:val="en-US" w:eastAsia="zh-CN"/>
                    </w:rPr>
                    <w:t>/</w:t>
                  </w:r>
                </w:p>
              </w:tc>
              <w:tc>
                <w:tcPr>
                  <w:tcW w:w="502" w:type="pct"/>
                  <w:tcBorders>
                    <w:tl2br w:val="nil"/>
                    <w:tr2bl w:val="nil"/>
                  </w:tcBorders>
                  <w:vAlign w:val="center"/>
                </w:tcPr>
                <w:p>
                  <w:pPr>
                    <w:ind w:left="0" w:leftChars="0" w:right="0" w:rightChars="0"/>
                    <w:jc w:val="center"/>
                    <w:rPr>
                      <w:rFonts w:hint="eastAsia"/>
                      <w:b w:val="0"/>
                      <w:bCs/>
                      <w:sz w:val="21"/>
                      <w:szCs w:val="21"/>
                      <w:highlight w:val="none"/>
                      <w:vertAlign w:val="baseline"/>
                      <w:lang w:val="en-US" w:eastAsia="zh-CN"/>
                    </w:rPr>
                  </w:pPr>
                  <w:r>
                    <w:rPr>
                      <w:rFonts w:hint="eastAsia" w:ascii="Times New Roman" w:hAnsi="Times New Roman" w:cs="Times New Roman"/>
                      <w:b w:val="0"/>
                      <w:bCs/>
                      <w:color w:val="auto"/>
                      <w:sz w:val="21"/>
                      <w:szCs w:val="21"/>
                      <w:highlight w:val="none"/>
                      <w:lang w:val="en-US" w:eastAsia="zh-CN"/>
                    </w:rPr>
                    <w:t>/</w:t>
                  </w:r>
                </w:p>
              </w:tc>
              <w:tc>
                <w:tcPr>
                  <w:tcW w:w="68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b w:val="0"/>
                      <w:bCs/>
                      <w:sz w:val="21"/>
                      <w:szCs w:val="21"/>
                      <w:highlight w:val="none"/>
                      <w:vertAlign w:val="baseline"/>
                      <w:lang w:val="en-US" w:eastAsia="zh-CN"/>
                    </w:rPr>
                  </w:pPr>
                  <w:r>
                    <w:rPr>
                      <w:rFonts w:hint="eastAsia"/>
                      <w:b w:val="0"/>
                      <w:bCs/>
                      <w:sz w:val="21"/>
                      <w:szCs w:val="21"/>
                      <w:highlight w:val="none"/>
                      <w:vertAlign w:val="baseline"/>
                      <w:lang w:val="en-US" w:eastAsia="zh-CN"/>
                    </w:rPr>
                    <w:t>是</w:t>
                  </w:r>
                </w:p>
              </w:tc>
            </w:tr>
          </w:tbl>
          <w:p>
            <w:pPr>
              <w:pStyle w:val="4"/>
              <w:keepNext/>
              <w:keepLines w:val="0"/>
              <w:pageBreakBefore w:val="0"/>
              <w:widowControl w:val="0"/>
              <w:kinsoku/>
              <w:wordWrap/>
              <w:overflowPunct/>
              <w:topLinePunct w:val="0"/>
              <w:autoSpaceDE/>
              <w:autoSpaceDN/>
              <w:bidi w:val="0"/>
              <w:adjustRightInd/>
              <w:snapToGrid/>
              <w:ind w:firstLine="0" w:firstLineChars="0"/>
              <w:jc w:val="center"/>
              <w:textAlignment w:val="auto"/>
              <w:outlineLvl w:val="1"/>
              <w:rPr>
                <w:rFonts w:hint="eastAsia"/>
                <w:highlight w:val="yellow"/>
                <w:lang w:val="en-US" w:eastAsia="zh-CN"/>
              </w:rPr>
            </w:pPr>
            <w:r>
              <w:rPr>
                <w:rFonts w:hint="eastAsia" w:ascii="Times New Roman" w:hAnsi="Times New Roman" w:cs="Times New Roman"/>
                <w:b/>
                <w:bCs/>
                <w:sz w:val="24"/>
                <w:szCs w:val="24"/>
                <w:highlight w:val="none"/>
                <w:lang w:eastAsia="zh-CN"/>
              </w:rPr>
              <w:t>表</w:t>
            </w:r>
            <w:r>
              <w:rPr>
                <w:rFonts w:hint="eastAsia" w:ascii="Times New Roman" w:hAnsi="Times New Roman" w:cs="Times New Roman"/>
                <w:b/>
                <w:bCs/>
                <w:sz w:val="24"/>
                <w:szCs w:val="24"/>
                <w:highlight w:val="none"/>
                <w:lang w:val="en-US" w:eastAsia="zh-CN"/>
              </w:rPr>
              <w:t>3-</w:t>
            </w:r>
            <w:r>
              <w:rPr>
                <w:rFonts w:hint="eastAsia" w:cs="Times New Roman"/>
                <w:b/>
                <w:bCs/>
                <w:sz w:val="24"/>
                <w:szCs w:val="24"/>
                <w:highlight w:val="none"/>
                <w:lang w:val="en-US" w:eastAsia="zh-CN"/>
              </w:rPr>
              <w:t>9</w:t>
            </w:r>
            <w:r>
              <w:rPr>
                <w:rFonts w:hint="eastAsia" w:ascii="Times New Roman" w:hAnsi="Times New Roman" w:cs="Times New Roman"/>
                <w:b/>
                <w:bCs/>
                <w:sz w:val="24"/>
                <w:szCs w:val="24"/>
                <w:highlight w:val="none"/>
                <w:lang w:val="en-US" w:eastAsia="zh-CN"/>
              </w:rPr>
              <w:t xml:space="preserve">  项目厂区土壤监测结果</w:t>
            </w:r>
          </w:p>
          <w:tbl>
            <w:tblPr>
              <w:tblStyle w:val="33"/>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683"/>
              <w:gridCol w:w="876"/>
              <w:gridCol w:w="2200"/>
              <w:gridCol w:w="2210"/>
              <w:gridCol w:w="659"/>
              <w:gridCol w:w="120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72" w:type="pct"/>
                  <w:vMerge w:val="restart"/>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监测日期</w:t>
                  </w:r>
                </w:p>
              </w:tc>
              <w:tc>
                <w:tcPr>
                  <w:tcW w:w="377" w:type="pct"/>
                  <w:vMerge w:val="restart"/>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监测因子</w:t>
                  </w:r>
                </w:p>
              </w:tc>
              <w:tc>
                <w:tcPr>
                  <w:tcW w:w="484" w:type="pct"/>
                  <w:vMerge w:val="restart"/>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单位</w:t>
                  </w:r>
                </w:p>
              </w:tc>
              <w:tc>
                <w:tcPr>
                  <w:tcW w:w="2436" w:type="pct"/>
                  <w:gridSpan w:val="2"/>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监测点位</w:t>
                  </w:r>
                </w:p>
              </w:tc>
              <w:tc>
                <w:tcPr>
                  <w:tcW w:w="364" w:type="pct"/>
                  <w:vMerge w:val="restart"/>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是否达标</w:t>
                  </w:r>
                </w:p>
              </w:tc>
              <w:tc>
                <w:tcPr>
                  <w:tcW w:w="665" w:type="pct"/>
                  <w:vMerge w:val="restart"/>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标准值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72" w:type="pct"/>
                  <w:vMerge w:val="continue"/>
                  <w:tcBorders>
                    <w:bottom w:val="single" w:color="auto" w:sz="12" w:space="0"/>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p>
              </w:tc>
              <w:tc>
                <w:tcPr>
                  <w:tcW w:w="377" w:type="pct"/>
                  <w:vMerge w:val="continue"/>
                  <w:tcBorders>
                    <w:bottom w:val="single" w:color="auto" w:sz="12" w:space="0"/>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p>
              </w:tc>
              <w:tc>
                <w:tcPr>
                  <w:tcW w:w="484" w:type="pct"/>
                  <w:vMerge w:val="continue"/>
                  <w:tcBorders>
                    <w:bottom w:val="single" w:color="auto" w:sz="12" w:space="0"/>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p>
              </w:tc>
              <w:tc>
                <w:tcPr>
                  <w:tcW w:w="1215" w:type="pct"/>
                  <w:tcBorders>
                    <w:bottom w:val="single" w:color="auto" w:sz="12" w:space="0"/>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T2</w:t>
                  </w:r>
                  <w:r>
                    <w:rPr>
                      <w:rFonts w:hint="default" w:ascii="Times New Roman" w:hAnsi="Times New Roman" w:cs="Times New Roman"/>
                      <w:sz w:val="21"/>
                      <w:szCs w:val="21"/>
                      <w:highlight w:val="none"/>
                      <w:vertAlign w:val="baseline"/>
                      <w:lang w:val="en-US" w:eastAsia="zh-CN"/>
                    </w:rPr>
                    <w:t>厂区西南侧表层样</w:t>
                  </w:r>
                </w:p>
              </w:tc>
              <w:tc>
                <w:tcPr>
                  <w:tcW w:w="1220" w:type="pct"/>
                  <w:tcBorders>
                    <w:bottom w:val="single" w:color="auto" w:sz="12" w:space="0"/>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T3</w:t>
                  </w:r>
                  <w:r>
                    <w:rPr>
                      <w:rFonts w:hint="default" w:ascii="Times New Roman" w:hAnsi="Times New Roman" w:cs="Times New Roman"/>
                      <w:sz w:val="21"/>
                      <w:szCs w:val="21"/>
                      <w:highlight w:val="none"/>
                      <w:vertAlign w:val="baseline"/>
                      <w:lang w:val="en-US" w:eastAsia="zh-CN"/>
                    </w:rPr>
                    <w:t>厂区东北侧表层样</w:t>
                  </w:r>
                </w:p>
              </w:tc>
              <w:tc>
                <w:tcPr>
                  <w:tcW w:w="364" w:type="pct"/>
                  <w:vMerge w:val="continue"/>
                  <w:tcBorders>
                    <w:bottom w:val="single" w:color="auto" w:sz="12" w:space="0"/>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p>
              </w:tc>
              <w:tc>
                <w:tcPr>
                  <w:tcW w:w="665" w:type="pct"/>
                  <w:vMerge w:val="continue"/>
                  <w:tcBorders>
                    <w:bottom w:val="single" w:color="auto" w:sz="12" w:space="0"/>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72" w:type="pct"/>
                  <w:vMerge w:val="restart"/>
                  <w:tcBorders>
                    <w:top w:val="single" w:color="auto" w:sz="12" w:space="0"/>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2020.</w:t>
                  </w:r>
                  <w:r>
                    <w:rPr>
                      <w:rFonts w:hint="default" w:ascii="Times New Roman" w:hAnsi="Times New Roman" w:cs="Times New Roman"/>
                      <w:sz w:val="21"/>
                      <w:szCs w:val="21"/>
                      <w:highlight w:val="none"/>
                      <w:vertAlign w:val="baseline"/>
                      <w:lang w:val="en-US" w:eastAsia="zh-CN"/>
                    </w:rPr>
                    <w:t>7.11</w:t>
                  </w:r>
                </w:p>
              </w:tc>
              <w:tc>
                <w:tcPr>
                  <w:tcW w:w="377" w:type="pct"/>
                  <w:tcBorders>
                    <w:top w:val="single" w:color="auto" w:sz="12" w:space="0"/>
                  </w:tcBorders>
                  <w:vAlign w:val="center"/>
                </w:tcPr>
                <w:p>
                  <w:pPr>
                    <w:pStyle w:val="127"/>
                    <w:keepLines w:val="0"/>
                    <w:pageBreakBefore w:val="0"/>
                    <w:widowControl w:val="0"/>
                    <w:kinsoku/>
                    <w:wordWrap/>
                    <w:overflowPunct/>
                    <w:topLinePunct w:val="0"/>
                    <w:bidi w:val="0"/>
                    <w:snapToGrid/>
                    <w:ind w:left="0" w:leftChars="0" w:right="0" w:rightChars="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eastAsia="仿宋" w:cs="Times New Roman"/>
                      <w:sz w:val="21"/>
                      <w:highlight w:val="none"/>
                      <w:lang w:eastAsia="zh-CN"/>
                    </w:rPr>
                    <w:t>砷</w:t>
                  </w:r>
                </w:p>
              </w:tc>
              <w:tc>
                <w:tcPr>
                  <w:tcW w:w="484" w:type="pct"/>
                  <w:tcBorders>
                    <w:top w:val="single" w:color="auto" w:sz="12" w:space="0"/>
                  </w:tcBorders>
                  <w:vAlign w:val="center"/>
                </w:tcPr>
                <w:p>
                  <w:pPr>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highlight w:val="none"/>
                    </w:rPr>
                    <w:t>mg/kg</w:t>
                  </w:r>
                </w:p>
              </w:tc>
              <w:tc>
                <w:tcPr>
                  <w:tcW w:w="1215" w:type="pct"/>
                  <w:tcBorders>
                    <w:top w:val="single" w:color="auto" w:sz="12" w:space="0"/>
                  </w:tcBorders>
                  <w:vAlign w:val="center"/>
                </w:tcPr>
                <w:p>
                  <w:pPr>
                    <w:pStyle w:val="127"/>
                    <w:keepLines w:val="0"/>
                    <w:pageBreakBefore w:val="0"/>
                    <w:widowControl w:val="0"/>
                    <w:kinsoku/>
                    <w:wordWrap/>
                    <w:overflowPunct/>
                    <w:topLinePunct w:val="0"/>
                    <w:bidi w:val="0"/>
                    <w:snapToGrid/>
                    <w:ind w:left="0" w:leftChars="0" w:right="0" w:rightChars="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eastAsia="宋体" w:cs="Times New Roman"/>
                      <w:sz w:val="21"/>
                      <w:highlight w:val="none"/>
                      <w:lang w:val="en-US" w:eastAsia="zh-CN"/>
                    </w:rPr>
                    <w:t>3.8</w:t>
                  </w:r>
                </w:p>
              </w:tc>
              <w:tc>
                <w:tcPr>
                  <w:tcW w:w="1220" w:type="pct"/>
                  <w:tcBorders>
                    <w:top w:val="single" w:color="auto" w:sz="12" w:space="0"/>
                  </w:tcBorders>
                  <w:vAlign w:val="center"/>
                </w:tcPr>
                <w:p>
                  <w:pPr>
                    <w:pStyle w:val="127"/>
                    <w:keepLines w:val="0"/>
                    <w:pageBreakBefore w:val="0"/>
                    <w:widowControl w:val="0"/>
                    <w:kinsoku/>
                    <w:wordWrap/>
                    <w:overflowPunct/>
                    <w:topLinePunct w:val="0"/>
                    <w:bidi w:val="0"/>
                    <w:snapToGrid/>
                    <w:ind w:left="0" w:leftChars="0" w:right="0" w:rightChars="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eastAsia="宋体" w:cs="Times New Roman"/>
                      <w:sz w:val="21"/>
                      <w:highlight w:val="none"/>
                      <w:lang w:val="en-US" w:eastAsia="zh-CN"/>
                    </w:rPr>
                    <w:t>5.1</w:t>
                  </w:r>
                </w:p>
              </w:tc>
              <w:tc>
                <w:tcPr>
                  <w:tcW w:w="364" w:type="pct"/>
                  <w:tcBorders>
                    <w:top w:val="single" w:color="auto" w:sz="12" w:space="0"/>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b w:val="0"/>
                      <w:bCs/>
                      <w:sz w:val="21"/>
                      <w:szCs w:val="21"/>
                      <w:highlight w:val="none"/>
                      <w:vertAlign w:val="baseline"/>
                      <w:lang w:val="en-US" w:eastAsia="zh-CN"/>
                    </w:rPr>
                    <w:t>是</w:t>
                  </w:r>
                </w:p>
              </w:tc>
              <w:tc>
                <w:tcPr>
                  <w:tcW w:w="665" w:type="pct"/>
                  <w:tcBorders>
                    <w:top w:val="single" w:color="auto" w:sz="12" w:space="0"/>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b w:val="0"/>
                      <w:bCs/>
                      <w:sz w:val="21"/>
                      <w:szCs w:val="21"/>
                      <w:highlight w:val="none"/>
                      <w:vertAlign w:val="baseline"/>
                      <w:lang w:val="en-US" w:eastAsia="zh-CN"/>
                    </w:rPr>
                  </w:pPr>
                  <w:r>
                    <w:rPr>
                      <w:rFonts w:hint="eastAsia" w:ascii="Times New Roman" w:hAnsi="Times New Roman" w:cs="Times New Roman"/>
                      <w:b w:val="0"/>
                      <w:bCs/>
                      <w:sz w:val="21"/>
                      <w:szCs w:val="21"/>
                      <w:highlight w:val="none"/>
                      <w:vertAlign w:val="baseline"/>
                      <w:lang w:val="en-US" w:eastAsia="zh-CN"/>
                    </w:rPr>
                    <w:t>60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72"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p>
              </w:tc>
              <w:tc>
                <w:tcPr>
                  <w:tcW w:w="377" w:type="pct"/>
                  <w:tcBorders>
                    <w:tl2br w:val="nil"/>
                    <w:tr2bl w:val="nil"/>
                  </w:tcBorders>
                  <w:vAlign w:val="center"/>
                </w:tcPr>
                <w:p>
                  <w:pPr>
                    <w:pStyle w:val="127"/>
                    <w:keepLines w:val="0"/>
                    <w:pageBreakBefore w:val="0"/>
                    <w:widowControl w:val="0"/>
                    <w:kinsoku/>
                    <w:wordWrap/>
                    <w:overflowPunct/>
                    <w:topLinePunct w:val="0"/>
                    <w:bidi w:val="0"/>
                    <w:snapToGrid/>
                    <w:ind w:left="0" w:leftChars="0" w:right="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eastAsia="仿宋" w:cs="Times New Roman"/>
                      <w:sz w:val="21"/>
                      <w:highlight w:val="none"/>
                      <w:lang w:eastAsia="zh-CN"/>
                    </w:rPr>
                    <w:t>镉</w:t>
                  </w:r>
                </w:p>
              </w:tc>
              <w:tc>
                <w:tcPr>
                  <w:tcW w:w="484"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highlight w:val="none"/>
                    </w:rPr>
                    <w:t>mg/kg</w:t>
                  </w:r>
                </w:p>
              </w:tc>
              <w:tc>
                <w:tcPr>
                  <w:tcW w:w="1215" w:type="pct"/>
                  <w:tcBorders>
                    <w:tl2br w:val="nil"/>
                    <w:tr2bl w:val="nil"/>
                  </w:tcBorders>
                  <w:vAlign w:val="center"/>
                </w:tcPr>
                <w:p>
                  <w:pPr>
                    <w:pStyle w:val="127"/>
                    <w:keepLines w:val="0"/>
                    <w:pageBreakBefore w:val="0"/>
                    <w:widowControl w:val="0"/>
                    <w:kinsoku/>
                    <w:wordWrap/>
                    <w:overflowPunct/>
                    <w:topLinePunct w:val="0"/>
                    <w:bidi w:val="0"/>
                    <w:snapToGrid/>
                    <w:ind w:left="0" w:leftChars="0" w:right="0" w:rightChars="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eastAsia="宋体" w:cs="Times New Roman"/>
                      <w:sz w:val="21"/>
                      <w:highlight w:val="none"/>
                      <w:lang w:val="en-US" w:eastAsia="zh-CN"/>
                    </w:rPr>
                    <w:t>0.95</w:t>
                  </w:r>
                </w:p>
              </w:tc>
              <w:tc>
                <w:tcPr>
                  <w:tcW w:w="1220" w:type="pct"/>
                  <w:tcBorders>
                    <w:tl2br w:val="nil"/>
                    <w:tr2bl w:val="nil"/>
                  </w:tcBorders>
                  <w:vAlign w:val="center"/>
                </w:tcPr>
                <w:p>
                  <w:pPr>
                    <w:pStyle w:val="127"/>
                    <w:keepLines w:val="0"/>
                    <w:pageBreakBefore w:val="0"/>
                    <w:widowControl w:val="0"/>
                    <w:kinsoku/>
                    <w:wordWrap/>
                    <w:overflowPunct/>
                    <w:topLinePunct w:val="0"/>
                    <w:bidi w:val="0"/>
                    <w:snapToGrid/>
                    <w:ind w:left="0" w:leftChars="0" w:right="0" w:rightChars="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eastAsia="宋体" w:cs="Times New Roman"/>
                      <w:sz w:val="21"/>
                      <w:highlight w:val="none"/>
                      <w:lang w:val="en-US" w:eastAsia="zh-CN"/>
                    </w:rPr>
                    <w:t>0.33</w:t>
                  </w:r>
                </w:p>
              </w:tc>
              <w:tc>
                <w:tcPr>
                  <w:tcW w:w="364"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是</w:t>
                  </w:r>
                </w:p>
              </w:tc>
              <w:tc>
                <w:tcPr>
                  <w:tcW w:w="66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65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72"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p>
              </w:tc>
              <w:tc>
                <w:tcPr>
                  <w:tcW w:w="377" w:type="pct"/>
                  <w:tcBorders>
                    <w:tl2br w:val="nil"/>
                    <w:tr2bl w:val="nil"/>
                  </w:tcBorders>
                  <w:vAlign w:val="center"/>
                </w:tcPr>
                <w:p>
                  <w:pPr>
                    <w:pStyle w:val="127"/>
                    <w:keepLines w:val="0"/>
                    <w:pageBreakBefore w:val="0"/>
                    <w:widowControl w:val="0"/>
                    <w:kinsoku/>
                    <w:wordWrap/>
                    <w:overflowPunct/>
                    <w:topLinePunct w:val="0"/>
                    <w:bidi w:val="0"/>
                    <w:snapToGrid/>
                    <w:ind w:left="0" w:leftChars="0" w:right="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eastAsia="仿宋" w:cs="Times New Roman"/>
                      <w:sz w:val="21"/>
                      <w:highlight w:val="none"/>
                      <w:lang w:eastAsia="zh-CN"/>
                    </w:rPr>
                    <w:t>铬</w:t>
                  </w:r>
                </w:p>
              </w:tc>
              <w:tc>
                <w:tcPr>
                  <w:tcW w:w="484"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highlight w:val="none"/>
                    </w:rPr>
                    <w:t>mg/kg</w:t>
                  </w:r>
                </w:p>
              </w:tc>
              <w:tc>
                <w:tcPr>
                  <w:tcW w:w="1215" w:type="pct"/>
                  <w:tcBorders>
                    <w:tl2br w:val="nil"/>
                    <w:tr2bl w:val="nil"/>
                  </w:tcBorders>
                  <w:vAlign w:val="center"/>
                </w:tcPr>
                <w:p>
                  <w:pPr>
                    <w:pStyle w:val="127"/>
                    <w:keepLines w:val="0"/>
                    <w:pageBreakBefore w:val="0"/>
                    <w:widowControl w:val="0"/>
                    <w:kinsoku/>
                    <w:wordWrap/>
                    <w:overflowPunct/>
                    <w:topLinePunct w:val="0"/>
                    <w:bidi w:val="0"/>
                    <w:snapToGrid/>
                    <w:ind w:left="0" w:leftChars="0" w:right="0" w:rightChars="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eastAsia="宋体" w:cs="Times New Roman"/>
                      <w:sz w:val="21"/>
                      <w:highlight w:val="none"/>
                      <w:lang w:val="en-US" w:eastAsia="zh-CN"/>
                    </w:rPr>
                    <w:t>1.9</w:t>
                  </w:r>
                </w:p>
              </w:tc>
              <w:tc>
                <w:tcPr>
                  <w:tcW w:w="1220" w:type="pct"/>
                  <w:tcBorders>
                    <w:tl2br w:val="nil"/>
                    <w:tr2bl w:val="nil"/>
                  </w:tcBorders>
                  <w:vAlign w:val="center"/>
                </w:tcPr>
                <w:p>
                  <w:pPr>
                    <w:pStyle w:val="127"/>
                    <w:keepLines w:val="0"/>
                    <w:pageBreakBefore w:val="0"/>
                    <w:widowControl w:val="0"/>
                    <w:kinsoku/>
                    <w:wordWrap/>
                    <w:overflowPunct/>
                    <w:topLinePunct w:val="0"/>
                    <w:bidi w:val="0"/>
                    <w:snapToGrid/>
                    <w:ind w:left="0" w:leftChars="0" w:right="0" w:rightChars="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eastAsia="宋体" w:cs="Times New Roman"/>
                      <w:sz w:val="21"/>
                      <w:highlight w:val="none"/>
                      <w:lang w:val="en-US" w:eastAsia="zh-CN"/>
                    </w:rPr>
                    <w:t>2.6</w:t>
                  </w:r>
                </w:p>
              </w:tc>
              <w:tc>
                <w:tcPr>
                  <w:tcW w:w="364"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是</w:t>
                  </w:r>
                </w:p>
              </w:tc>
              <w:tc>
                <w:tcPr>
                  <w:tcW w:w="66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5.7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72"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p>
              </w:tc>
              <w:tc>
                <w:tcPr>
                  <w:tcW w:w="377" w:type="pct"/>
                  <w:tcBorders>
                    <w:tl2br w:val="nil"/>
                    <w:tr2bl w:val="nil"/>
                  </w:tcBorders>
                  <w:vAlign w:val="center"/>
                </w:tcPr>
                <w:p>
                  <w:pPr>
                    <w:pStyle w:val="127"/>
                    <w:keepLines w:val="0"/>
                    <w:pageBreakBefore w:val="0"/>
                    <w:widowControl w:val="0"/>
                    <w:kinsoku/>
                    <w:wordWrap/>
                    <w:overflowPunct/>
                    <w:topLinePunct w:val="0"/>
                    <w:bidi w:val="0"/>
                    <w:snapToGrid/>
                    <w:ind w:left="0" w:leftChars="0" w:right="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eastAsia="仿宋" w:cs="Times New Roman"/>
                      <w:sz w:val="21"/>
                      <w:highlight w:val="none"/>
                      <w:lang w:eastAsia="zh-CN"/>
                    </w:rPr>
                    <w:t>铜</w:t>
                  </w:r>
                </w:p>
              </w:tc>
              <w:tc>
                <w:tcPr>
                  <w:tcW w:w="484"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highlight w:val="none"/>
                    </w:rPr>
                    <w:t>mg/kg</w:t>
                  </w:r>
                </w:p>
              </w:tc>
              <w:tc>
                <w:tcPr>
                  <w:tcW w:w="1215" w:type="pct"/>
                  <w:tcBorders>
                    <w:tl2br w:val="nil"/>
                    <w:tr2bl w:val="nil"/>
                  </w:tcBorders>
                  <w:vAlign w:val="center"/>
                </w:tcPr>
                <w:p>
                  <w:pPr>
                    <w:pStyle w:val="127"/>
                    <w:keepLines w:val="0"/>
                    <w:pageBreakBefore w:val="0"/>
                    <w:widowControl w:val="0"/>
                    <w:kinsoku/>
                    <w:wordWrap/>
                    <w:overflowPunct/>
                    <w:topLinePunct w:val="0"/>
                    <w:bidi w:val="0"/>
                    <w:snapToGrid/>
                    <w:ind w:left="0" w:leftChars="0" w:right="0" w:rightChars="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eastAsia="宋体" w:cs="Times New Roman"/>
                      <w:sz w:val="21"/>
                      <w:highlight w:val="none"/>
                      <w:lang w:val="en-US" w:eastAsia="zh-CN"/>
                    </w:rPr>
                    <w:t>77</w:t>
                  </w:r>
                </w:p>
              </w:tc>
              <w:tc>
                <w:tcPr>
                  <w:tcW w:w="1220" w:type="pct"/>
                  <w:tcBorders>
                    <w:tl2br w:val="nil"/>
                    <w:tr2bl w:val="nil"/>
                  </w:tcBorders>
                  <w:vAlign w:val="center"/>
                </w:tcPr>
                <w:p>
                  <w:pPr>
                    <w:pStyle w:val="127"/>
                    <w:keepLines w:val="0"/>
                    <w:pageBreakBefore w:val="0"/>
                    <w:widowControl w:val="0"/>
                    <w:kinsoku/>
                    <w:wordWrap/>
                    <w:overflowPunct/>
                    <w:topLinePunct w:val="0"/>
                    <w:bidi w:val="0"/>
                    <w:snapToGrid/>
                    <w:ind w:left="0" w:leftChars="0" w:right="0" w:rightChars="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eastAsia="宋体" w:cs="Times New Roman"/>
                      <w:sz w:val="21"/>
                      <w:highlight w:val="none"/>
                      <w:lang w:val="en-US" w:eastAsia="zh-CN"/>
                    </w:rPr>
                    <w:t>72</w:t>
                  </w:r>
                </w:p>
              </w:tc>
              <w:tc>
                <w:tcPr>
                  <w:tcW w:w="364"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是</w:t>
                  </w:r>
                </w:p>
              </w:tc>
              <w:tc>
                <w:tcPr>
                  <w:tcW w:w="66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18000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72"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p>
              </w:tc>
              <w:tc>
                <w:tcPr>
                  <w:tcW w:w="377" w:type="pct"/>
                  <w:tcBorders>
                    <w:tl2br w:val="nil"/>
                    <w:tr2bl w:val="nil"/>
                  </w:tcBorders>
                  <w:vAlign w:val="center"/>
                </w:tcPr>
                <w:p>
                  <w:pPr>
                    <w:pStyle w:val="127"/>
                    <w:keepLines w:val="0"/>
                    <w:pageBreakBefore w:val="0"/>
                    <w:widowControl w:val="0"/>
                    <w:kinsoku/>
                    <w:wordWrap/>
                    <w:overflowPunct/>
                    <w:topLinePunct w:val="0"/>
                    <w:bidi w:val="0"/>
                    <w:snapToGrid/>
                    <w:ind w:left="0" w:leftChars="0" w:right="0" w:rightChars="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eastAsia="仿宋" w:cs="Times New Roman"/>
                      <w:sz w:val="21"/>
                      <w:highlight w:val="none"/>
                      <w:lang w:eastAsia="zh-CN"/>
                    </w:rPr>
                    <w:t>铅</w:t>
                  </w:r>
                </w:p>
              </w:tc>
              <w:tc>
                <w:tcPr>
                  <w:tcW w:w="484"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highlight w:val="none"/>
                    </w:rPr>
                    <w:t>mg/kg</w:t>
                  </w:r>
                </w:p>
              </w:tc>
              <w:tc>
                <w:tcPr>
                  <w:tcW w:w="1215" w:type="pct"/>
                  <w:tcBorders>
                    <w:tl2br w:val="nil"/>
                    <w:tr2bl w:val="nil"/>
                  </w:tcBorders>
                  <w:vAlign w:val="center"/>
                </w:tcPr>
                <w:p>
                  <w:pPr>
                    <w:pStyle w:val="127"/>
                    <w:keepLines w:val="0"/>
                    <w:pageBreakBefore w:val="0"/>
                    <w:widowControl w:val="0"/>
                    <w:kinsoku/>
                    <w:wordWrap/>
                    <w:overflowPunct/>
                    <w:topLinePunct w:val="0"/>
                    <w:bidi w:val="0"/>
                    <w:snapToGrid/>
                    <w:ind w:left="0" w:leftChars="0" w:right="0" w:rightChars="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eastAsia="宋体" w:cs="Times New Roman"/>
                      <w:sz w:val="21"/>
                      <w:highlight w:val="none"/>
                      <w:lang w:val="en-US" w:eastAsia="zh-CN"/>
                    </w:rPr>
                    <w:t>29</w:t>
                  </w:r>
                </w:p>
              </w:tc>
              <w:tc>
                <w:tcPr>
                  <w:tcW w:w="1220" w:type="pct"/>
                  <w:tcBorders>
                    <w:tl2br w:val="nil"/>
                    <w:tr2bl w:val="nil"/>
                  </w:tcBorders>
                  <w:vAlign w:val="center"/>
                </w:tcPr>
                <w:p>
                  <w:pPr>
                    <w:pStyle w:val="127"/>
                    <w:keepLines w:val="0"/>
                    <w:pageBreakBefore w:val="0"/>
                    <w:widowControl w:val="0"/>
                    <w:kinsoku/>
                    <w:wordWrap/>
                    <w:overflowPunct/>
                    <w:topLinePunct w:val="0"/>
                    <w:bidi w:val="0"/>
                    <w:snapToGrid/>
                    <w:ind w:left="0" w:leftChars="0" w:right="0" w:rightChars="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eastAsia="宋体" w:cs="Times New Roman"/>
                      <w:sz w:val="21"/>
                      <w:highlight w:val="none"/>
                      <w:lang w:val="en-US" w:eastAsia="zh-CN"/>
                    </w:rPr>
                    <w:t>43</w:t>
                  </w:r>
                </w:p>
              </w:tc>
              <w:tc>
                <w:tcPr>
                  <w:tcW w:w="364"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是</w:t>
                  </w:r>
                </w:p>
              </w:tc>
              <w:tc>
                <w:tcPr>
                  <w:tcW w:w="66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800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72"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p>
              </w:tc>
              <w:tc>
                <w:tcPr>
                  <w:tcW w:w="377" w:type="pct"/>
                  <w:tcBorders>
                    <w:tl2br w:val="nil"/>
                    <w:tr2bl w:val="nil"/>
                  </w:tcBorders>
                  <w:vAlign w:val="center"/>
                </w:tcPr>
                <w:p>
                  <w:pPr>
                    <w:pStyle w:val="127"/>
                    <w:keepLines w:val="0"/>
                    <w:pageBreakBefore w:val="0"/>
                    <w:widowControl w:val="0"/>
                    <w:kinsoku/>
                    <w:wordWrap/>
                    <w:overflowPunct/>
                    <w:topLinePunct w:val="0"/>
                    <w:bidi w:val="0"/>
                    <w:snapToGrid/>
                    <w:ind w:left="0" w:leftChars="0" w:right="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eastAsia="仿宋" w:cs="Times New Roman"/>
                      <w:sz w:val="21"/>
                      <w:highlight w:val="none"/>
                      <w:lang w:eastAsia="zh-CN"/>
                    </w:rPr>
                    <w:t>汞</w:t>
                  </w:r>
                </w:p>
              </w:tc>
              <w:tc>
                <w:tcPr>
                  <w:tcW w:w="484"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highlight w:val="none"/>
                    </w:rPr>
                    <w:t>mg/kg</w:t>
                  </w:r>
                </w:p>
              </w:tc>
              <w:tc>
                <w:tcPr>
                  <w:tcW w:w="1215" w:type="pct"/>
                  <w:tcBorders>
                    <w:tl2br w:val="nil"/>
                    <w:tr2bl w:val="nil"/>
                  </w:tcBorders>
                  <w:vAlign w:val="center"/>
                </w:tcPr>
                <w:p>
                  <w:pPr>
                    <w:pStyle w:val="127"/>
                    <w:keepLines w:val="0"/>
                    <w:pageBreakBefore w:val="0"/>
                    <w:widowControl w:val="0"/>
                    <w:kinsoku/>
                    <w:wordWrap/>
                    <w:overflowPunct/>
                    <w:topLinePunct w:val="0"/>
                    <w:bidi w:val="0"/>
                    <w:snapToGrid/>
                    <w:ind w:left="0" w:leftChars="0" w:right="0" w:rightChars="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eastAsia="宋体" w:cs="Times New Roman"/>
                      <w:sz w:val="21"/>
                      <w:highlight w:val="none"/>
                      <w:lang w:val="en-US" w:eastAsia="zh-CN"/>
                    </w:rPr>
                    <w:t>2.61</w:t>
                  </w:r>
                </w:p>
              </w:tc>
              <w:tc>
                <w:tcPr>
                  <w:tcW w:w="1220" w:type="pct"/>
                  <w:tcBorders>
                    <w:tl2br w:val="nil"/>
                    <w:tr2bl w:val="nil"/>
                  </w:tcBorders>
                  <w:vAlign w:val="center"/>
                </w:tcPr>
                <w:p>
                  <w:pPr>
                    <w:pStyle w:val="127"/>
                    <w:keepLines w:val="0"/>
                    <w:pageBreakBefore w:val="0"/>
                    <w:widowControl w:val="0"/>
                    <w:kinsoku/>
                    <w:wordWrap/>
                    <w:overflowPunct/>
                    <w:topLinePunct w:val="0"/>
                    <w:bidi w:val="0"/>
                    <w:snapToGrid/>
                    <w:ind w:left="0" w:leftChars="0" w:right="0" w:rightChars="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eastAsia="宋体" w:cs="Times New Roman"/>
                      <w:sz w:val="21"/>
                      <w:highlight w:val="none"/>
                      <w:lang w:val="en-US" w:eastAsia="zh-CN"/>
                    </w:rPr>
                    <w:t>2.93</w:t>
                  </w:r>
                </w:p>
              </w:tc>
              <w:tc>
                <w:tcPr>
                  <w:tcW w:w="364"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是</w:t>
                  </w:r>
                </w:p>
              </w:tc>
              <w:tc>
                <w:tcPr>
                  <w:tcW w:w="66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38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72"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p>
              </w:tc>
              <w:tc>
                <w:tcPr>
                  <w:tcW w:w="377" w:type="pct"/>
                  <w:tcBorders>
                    <w:tl2br w:val="nil"/>
                    <w:tr2bl w:val="nil"/>
                  </w:tcBorders>
                  <w:vAlign w:val="center"/>
                </w:tcPr>
                <w:p>
                  <w:pPr>
                    <w:pStyle w:val="127"/>
                    <w:keepLines w:val="0"/>
                    <w:pageBreakBefore w:val="0"/>
                    <w:widowControl w:val="0"/>
                    <w:kinsoku/>
                    <w:wordWrap/>
                    <w:overflowPunct/>
                    <w:topLinePunct w:val="0"/>
                    <w:bidi w:val="0"/>
                    <w:snapToGrid/>
                    <w:ind w:left="0" w:leftChars="0" w:right="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eastAsia="仿宋" w:cs="Times New Roman"/>
                      <w:sz w:val="21"/>
                      <w:highlight w:val="none"/>
                      <w:lang w:eastAsia="zh-CN"/>
                    </w:rPr>
                    <w:t>镍</w:t>
                  </w:r>
                </w:p>
              </w:tc>
              <w:tc>
                <w:tcPr>
                  <w:tcW w:w="484"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highlight w:val="none"/>
                    </w:rPr>
                    <w:t>mg/kg</w:t>
                  </w:r>
                </w:p>
              </w:tc>
              <w:tc>
                <w:tcPr>
                  <w:tcW w:w="1215" w:type="pct"/>
                  <w:tcBorders>
                    <w:tl2br w:val="nil"/>
                    <w:tr2bl w:val="nil"/>
                  </w:tcBorders>
                  <w:vAlign w:val="center"/>
                </w:tcPr>
                <w:p>
                  <w:pPr>
                    <w:pStyle w:val="127"/>
                    <w:keepLines w:val="0"/>
                    <w:pageBreakBefore w:val="0"/>
                    <w:widowControl w:val="0"/>
                    <w:kinsoku/>
                    <w:wordWrap/>
                    <w:overflowPunct/>
                    <w:topLinePunct w:val="0"/>
                    <w:bidi w:val="0"/>
                    <w:snapToGrid/>
                    <w:ind w:left="0" w:leftChars="0" w:right="0" w:rightChars="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eastAsia="宋体" w:cs="Times New Roman"/>
                      <w:sz w:val="21"/>
                      <w:highlight w:val="none"/>
                      <w:lang w:val="en-US" w:eastAsia="zh-CN"/>
                    </w:rPr>
                    <w:t>39</w:t>
                  </w:r>
                </w:p>
              </w:tc>
              <w:tc>
                <w:tcPr>
                  <w:tcW w:w="1220" w:type="pct"/>
                  <w:tcBorders>
                    <w:tl2br w:val="nil"/>
                    <w:tr2bl w:val="nil"/>
                  </w:tcBorders>
                  <w:vAlign w:val="center"/>
                </w:tcPr>
                <w:p>
                  <w:pPr>
                    <w:pStyle w:val="127"/>
                    <w:keepLines w:val="0"/>
                    <w:pageBreakBefore w:val="0"/>
                    <w:widowControl w:val="0"/>
                    <w:kinsoku/>
                    <w:wordWrap/>
                    <w:overflowPunct/>
                    <w:topLinePunct w:val="0"/>
                    <w:bidi w:val="0"/>
                    <w:snapToGrid/>
                    <w:ind w:left="0" w:leftChars="0" w:right="0" w:rightChars="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eastAsia="宋体" w:cs="Times New Roman"/>
                      <w:sz w:val="21"/>
                      <w:highlight w:val="none"/>
                      <w:lang w:val="en-US" w:eastAsia="zh-CN"/>
                    </w:rPr>
                    <w:t>33</w:t>
                  </w:r>
                </w:p>
              </w:tc>
              <w:tc>
                <w:tcPr>
                  <w:tcW w:w="364"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是</w:t>
                  </w:r>
                </w:p>
              </w:tc>
              <w:tc>
                <w:tcPr>
                  <w:tcW w:w="66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900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72" w:type="pct"/>
                  <w:vMerge w:val="continue"/>
                  <w:tcBorders>
                    <w:tl2br w:val="nil"/>
                    <w:tr2bl w:val="nil"/>
                  </w:tcBorders>
                  <w:vAlign w:val="center"/>
                </w:tcPr>
                <w:p>
                  <w:pPr>
                    <w:pStyle w:val="4"/>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p>
              </w:tc>
              <w:tc>
                <w:tcPr>
                  <w:tcW w:w="377" w:type="pct"/>
                  <w:tcBorders>
                    <w:tl2br w:val="nil"/>
                    <w:tr2bl w:val="nil"/>
                  </w:tcBorders>
                  <w:vAlign w:val="center"/>
                </w:tcPr>
                <w:p>
                  <w:pPr>
                    <w:pStyle w:val="127"/>
                    <w:keepLines w:val="0"/>
                    <w:pageBreakBefore w:val="0"/>
                    <w:widowControl w:val="0"/>
                    <w:kinsoku/>
                    <w:wordWrap/>
                    <w:overflowPunct/>
                    <w:topLinePunct w:val="0"/>
                    <w:bidi w:val="0"/>
                    <w:snapToGrid/>
                    <w:ind w:left="0" w:leftChars="0" w:right="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eastAsia="仿宋" w:cs="Times New Roman"/>
                      <w:sz w:val="21"/>
                      <w:highlight w:val="none"/>
                      <w:lang w:eastAsia="zh-CN"/>
                    </w:rPr>
                    <w:t>锌</w:t>
                  </w:r>
                </w:p>
              </w:tc>
              <w:tc>
                <w:tcPr>
                  <w:tcW w:w="484"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highlight w:val="none"/>
                    </w:rPr>
                    <w:t>mg/kg</w:t>
                  </w:r>
                </w:p>
              </w:tc>
              <w:tc>
                <w:tcPr>
                  <w:tcW w:w="1215" w:type="pct"/>
                  <w:tcBorders>
                    <w:tl2br w:val="nil"/>
                    <w:tr2bl w:val="nil"/>
                  </w:tcBorders>
                  <w:vAlign w:val="center"/>
                </w:tcPr>
                <w:p>
                  <w:pPr>
                    <w:pStyle w:val="127"/>
                    <w:keepLines w:val="0"/>
                    <w:pageBreakBefore w:val="0"/>
                    <w:widowControl w:val="0"/>
                    <w:kinsoku/>
                    <w:wordWrap/>
                    <w:overflowPunct/>
                    <w:topLinePunct w:val="0"/>
                    <w:bidi w:val="0"/>
                    <w:snapToGrid/>
                    <w:ind w:left="0" w:leftChars="0" w:right="0" w:rightChars="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eastAsia="宋体" w:cs="Times New Roman"/>
                      <w:sz w:val="21"/>
                      <w:highlight w:val="none"/>
                      <w:lang w:val="en-US" w:eastAsia="zh-CN"/>
                    </w:rPr>
                    <w:t>122</w:t>
                  </w:r>
                </w:p>
              </w:tc>
              <w:tc>
                <w:tcPr>
                  <w:tcW w:w="1220" w:type="pct"/>
                  <w:tcBorders>
                    <w:tl2br w:val="nil"/>
                    <w:tr2bl w:val="nil"/>
                  </w:tcBorders>
                  <w:vAlign w:val="center"/>
                </w:tcPr>
                <w:p>
                  <w:pPr>
                    <w:pStyle w:val="127"/>
                    <w:keepLines w:val="0"/>
                    <w:pageBreakBefore w:val="0"/>
                    <w:widowControl w:val="0"/>
                    <w:kinsoku/>
                    <w:wordWrap/>
                    <w:overflowPunct/>
                    <w:topLinePunct w:val="0"/>
                    <w:bidi w:val="0"/>
                    <w:snapToGrid/>
                    <w:ind w:left="0" w:leftChars="0" w:right="0" w:rightChars="0"/>
                    <w:jc w:val="center"/>
                    <w:textAlignment w:val="auto"/>
                    <w:rPr>
                      <w:rFonts w:hint="default" w:ascii="Times New Roman" w:hAnsi="Times New Roman" w:cs="Times New Roman"/>
                      <w:sz w:val="21"/>
                      <w:szCs w:val="21"/>
                      <w:highlight w:val="none"/>
                      <w:vertAlign w:val="baseline"/>
                      <w:lang w:val="en-US" w:eastAsia="zh-CN"/>
                    </w:rPr>
                  </w:pPr>
                  <w:r>
                    <w:rPr>
                      <w:rFonts w:hint="default" w:ascii="Times New Roman" w:hAnsi="Times New Roman" w:eastAsia="宋体" w:cs="Times New Roman"/>
                      <w:sz w:val="21"/>
                      <w:highlight w:val="none"/>
                      <w:lang w:val="en-US" w:eastAsia="zh-CN"/>
                    </w:rPr>
                    <w:t>89</w:t>
                  </w:r>
                </w:p>
              </w:tc>
              <w:tc>
                <w:tcPr>
                  <w:tcW w:w="364"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是</w:t>
                  </w:r>
                </w:p>
              </w:tc>
              <w:tc>
                <w:tcPr>
                  <w:tcW w:w="665" w:type="pct"/>
                  <w:tcBorders>
                    <w:tl2br w:val="nil"/>
                    <w:tr2bl w:val="nil"/>
                  </w:tcBorders>
                  <w:vAlign w:val="center"/>
                </w:tcPr>
                <w:p>
                  <w:pPr>
                    <w:keepNext/>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outlineLvl w:val="1"/>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w:t>
                  </w:r>
                </w:p>
              </w:tc>
            </w:tr>
          </w:tbl>
          <w:p>
            <w:pPr>
              <w:pStyle w:val="11"/>
              <w:spacing w:after="0"/>
              <w:ind w:firstLine="480" w:firstLineChars="200"/>
              <w:rPr>
                <w:kern w:val="28"/>
                <w:sz w:val="24"/>
              </w:rPr>
            </w:pPr>
            <w:r>
              <w:rPr>
                <w:sz w:val="24"/>
              </w:rPr>
              <w:t>由监测结果可知，项目所在地块土壤各因子均满足</w:t>
            </w:r>
            <w:r>
              <w:rPr>
                <w:rFonts w:hint="eastAsia" w:ascii="Times New Roman" w:hAnsi="Times New Roman" w:cs="Times New Roman"/>
                <w:highlight w:val="none"/>
              </w:rPr>
              <w:t>《土壤环境质量 农用地土壤污染风险管控标准》（GB15618-2018）表1农用地土壤污染风险筛选值要求</w:t>
            </w:r>
            <w:r>
              <w:rPr>
                <w:rFonts w:hint="eastAsia" w:ascii="Times New Roman" w:hAnsi="Times New Roman" w:cs="Times New Roman"/>
                <w:highlight w:val="none"/>
                <w:lang w:eastAsia="zh-CN"/>
              </w:rPr>
              <w:t>、</w:t>
            </w:r>
            <w:r>
              <w:rPr>
                <w:rFonts w:hint="default" w:ascii="Times New Roman" w:hAnsi="Times New Roman" w:cs="Times New Roman"/>
                <w:sz w:val="24"/>
              </w:rPr>
              <w:t>《土壤环境质量</w:t>
            </w:r>
            <w:r>
              <w:rPr>
                <w:rFonts w:hint="eastAsia" w:ascii="Times New Roman" w:hAnsi="Times New Roman" w:cs="Times New Roman"/>
                <w:sz w:val="24"/>
                <w:lang w:val="en-US" w:eastAsia="zh-CN"/>
              </w:rPr>
              <w:t xml:space="preserve"> </w:t>
            </w:r>
            <w:r>
              <w:rPr>
                <w:rFonts w:hint="default" w:ascii="Times New Roman" w:hAnsi="Times New Roman" w:cs="Times New Roman"/>
                <w:sz w:val="24"/>
              </w:rPr>
              <w:t>建设用地土壤污染风险管控标准（试行）》</w:t>
            </w:r>
            <w:r>
              <w:rPr>
                <w:rFonts w:hint="eastAsia" w:ascii="Times New Roman" w:hAnsi="Times New Roman" w:cs="Times New Roman"/>
                <w:highlight w:val="none"/>
              </w:rPr>
              <w:t>（GB36600-2018）表1筛选值第二类用地标准限值要求</w:t>
            </w:r>
            <w:r>
              <w:rPr>
                <w:sz w:val="24"/>
              </w:rPr>
              <w:t>。</w:t>
            </w:r>
          </w:p>
          <w:p>
            <w:pPr>
              <w:pStyle w:val="4"/>
              <w:ind w:firstLine="562"/>
              <w:outlineLvl w:val="1"/>
              <w:rPr>
                <w:highlight w:val="none"/>
              </w:rPr>
            </w:pPr>
            <w:r>
              <w:rPr>
                <w:rFonts w:hint="eastAsia"/>
                <w:highlight w:val="none"/>
                <w:lang w:val="en-US" w:eastAsia="zh-CN"/>
              </w:rPr>
              <w:t>6</w:t>
            </w:r>
            <w:r>
              <w:rPr>
                <w:highlight w:val="none"/>
              </w:rPr>
              <w:t>、声环境</w:t>
            </w:r>
            <w:bookmarkEnd w:id="26"/>
          </w:p>
          <w:p>
            <w:pPr>
              <w:ind w:firstLine="480" w:firstLineChars="200"/>
              <w:rPr>
                <w:rFonts w:hint="default" w:ascii="Times New Roman" w:hAnsi="Times New Roman" w:cs="Times New Roman"/>
                <w:highlight w:val="none"/>
              </w:rPr>
            </w:pPr>
            <w:r>
              <w:rPr>
                <w:rFonts w:hint="default" w:ascii="Times New Roman" w:hAnsi="Times New Roman" w:cs="Times New Roman"/>
                <w:highlight w:val="none"/>
              </w:rPr>
              <w:t>（1）监测布点</w:t>
            </w:r>
          </w:p>
          <w:p>
            <w:pPr>
              <w:ind w:firstLine="480" w:firstLineChars="200"/>
              <w:rPr>
                <w:rFonts w:hint="default" w:ascii="Times New Roman" w:hAnsi="Times New Roman" w:cs="Times New Roman"/>
                <w:highlight w:val="none"/>
              </w:rPr>
            </w:pPr>
            <w:r>
              <w:rPr>
                <w:rFonts w:hint="default" w:ascii="Times New Roman" w:hAnsi="Times New Roman" w:cs="Times New Roman"/>
                <w:highlight w:val="none"/>
              </w:rPr>
              <w:t>为了解该区域内的声环境质量现状，该项目委托</w:t>
            </w:r>
            <w:r>
              <w:rPr>
                <w:rFonts w:hint="eastAsia" w:ascii="Times New Roman" w:hAnsi="Times New Roman" w:cs="Times New Roman"/>
                <w:highlight w:val="none"/>
                <w:u w:val="none"/>
                <w:lang w:eastAsia="zh-CN"/>
              </w:rPr>
              <w:t>湖南科准检测技术有限公司</w:t>
            </w:r>
            <w:r>
              <w:rPr>
                <w:rFonts w:hint="default" w:ascii="Times New Roman" w:hAnsi="Times New Roman" w:cs="Times New Roman"/>
                <w:highlight w:val="none"/>
              </w:rPr>
              <w:t>在本项目厂址四周进行了噪声监测，根据本项目所在地目前环境特征，在项目所在地布置声环境质量监测点4个，N1东面厂界外1m处，N2南面厂界外1m处，N3西面厂界外1m处，N4北面厂界外1m处。</w:t>
            </w:r>
          </w:p>
          <w:p>
            <w:pPr>
              <w:ind w:firstLine="480" w:firstLineChars="200"/>
              <w:rPr>
                <w:rFonts w:ascii="Times New Roman" w:hAnsi="Times New Roman" w:cs="Times New Roman"/>
                <w:highlight w:val="none"/>
              </w:rPr>
            </w:pPr>
            <w:r>
              <w:rPr>
                <w:rFonts w:hint="default" w:ascii="Times New Roman" w:hAnsi="Times New Roman" w:cs="Times New Roman"/>
                <w:highlight w:val="none"/>
              </w:rPr>
              <w:t>（2）监测时间及频次</w:t>
            </w:r>
            <w:r>
              <w:rPr>
                <w:rFonts w:hint="eastAsia" w:ascii="Times New Roman" w:hAnsi="Times New Roman" w:cs="Times New Roman"/>
                <w:highlight w:val="none"/>
                <w:lang w:eastAsia="zh-CN"/>
              </w:rPr>
              <w:t>：</w:t>
            </w:r>
            <w:r>
              <w:rPr>
                <w:rFonts w:ascii="Times New Roman" w:hAnsi="Times New Roman" w:cs="Times New Roman"/>
                <w:highlight w:val="none"/>
              </w:rPr>
              <w:t>2020年</w:t>
            </w:r>
            <w:r>
              <w:rPr>
                <w:rFonts w:hint="eastAsia" w:ascii="Times New Roman" w:hAnsi="Times New Roman" w:cs="Times New Roman"/>
                <w:highlight w:val="none"/>
                <w:lang w:val="en-US" w:eastAsia="zh-CN"/>
              </w:rPr>
              <w:t>7</w:t>
            </w:r>
            <w:r>
              <w:rPr>
                <w:rFonts w:ascii="Times New Roman" w:hAnsi="Times New Roman" w:cs="Times New Roman"/>
                <w:highlight w:val="none"/>
              </w:rPr>
              <w:t>月</w:t>
            </w:r>
            <w:r>
              <w:rPr>
                <w:rFonts w:hint="eastAsia" w:ascii="Times New Roman" w:hAnsi="Times New Roman" w:cs="Times New Roman"/>
                <w:highlight w:val="none"/>
                <w:lang w:val="en-US" w:eastAsia="zh-CN"/>
              </w:rPr>
              <w:t>11</w:t>
            </w:r>
            <w:r>
              <w:rPr>
                <w:rFonts w:ascii="Times New Roman" w:hAnsi="Times New Roman" w:cs="Times New Roman"/>
                <w:highlight w:val="none"/>
              </w:rPr>
              <w:t>日~</w:t>
            </w:r>
            <w:r>
              <w:rPr>
                <w:rFonts w:hint="eastAsia" w:ascii="Times New Roman" w:hAnsi="Times New Roman" w:cs="Times New Roman"/>
                <w:highlight w:val="none"/>
                <w:lang w:val="en-US" w:eastAsia="zh-CN"/>
              </w:rPr>
              <w:t>12</w:t>
            </w:r>
            <w:r>
              <w:rPr>
                <w:rFonts w:ascii="Times New Roman" w:hAnsi="Times New Roman" w:cs="Times New Roman"/>
                <w:highlight w:val="none"/>
              </w:rPr>
              <w:t>日，连续两天，昼间、夜间各一次。</w:t>
            </w:r>
          </w:p>
          <w:p>
            <w:pPr>
              <w:ind w:firstLine="480" w:firstLineChars="200"/>
              <w:rPr>
                <w:rFonts w:ascii="Times New Roman" w:hAnsi="Times New Roman" w:cs="Times New Roman"/>
                <w:highlight w:val="none"/>
              </w:rPr>
            </w:pPr>
            <w:r>
              <w:rPr>
                <w:rFonts w:ascii="Times New Roman" w:hAnsi="Times New Roman" w:cs="Times New Roman"/>
                <w:highlight w:val="none"/>
              </w:rPr>
              <w:t>（3）执行标准</w:t>
            </w:r>
            <w:r>
              <w:rPr>
                <w:rFonts w:hint="eastAsia" w:ascii="Times New Roman" w:hAnsi="Times New Roman" w:cs="Times New Roman"/>
                <w:highlight w:val="none"/>
                <w:lang w:eastAsia="zh-CN"/>
              </w:rPr>
              <w:t>：</w:t>
            </w:r>
            <w:r>
              <w:rPr>
                <w:rFonts w:ascii="Times New Roman" w:hAnsi="Times New Roman" w:cs="Times New Roman"/>
                <w:highlight w:val="none"/>
              </w:rPr>
              <w:t>《声环境质量标准》（GB3096-2008）中2类标准。</w:t>
            </w:r>
          </w:p>
          <w:p>
            <w:pPr>
              <w:ind w:firstLine="480" w:firstLineChars="200"/>
              <w:rPr>
                <w:rFonts w:ascii="Times New Roman" w:hAnsi="Times New Roman" w:cs="Times New Roman"/>
                <w:highlight w:val="none"/>
              </w:rPr>
            </w:pPr>
            <w:r>
              <w:rPr>
                <w:rFonts w:ascii="Times New Roman" w:hAnsi="Times New Roman" w:cs="Times New Roman"/>
                <w:highlight w:val="none"/>
              </w:rPr>
              <w:t>（4）监测结果：各监测点的监测结果统计见表3-</w:t>
            </w:r>
            <w:r>
              <w:rPr>
                <w:rFonts w:hint="eastAsia" w:ascii="Times New Roman" w:hAnsi="Times New Roman" w:cs="Times New Roman"/>
                <w:highlight w:val="none"/>
                <w:lang w:val="en-US" w:eastAsia="zh-CN"/>
              </w:rPr>
              <w:t>10</w:t>
            </w:r>
            <w:r>
              <w:rPr>
                <w:rFonts w:ascii="Times New Roman" w:hAnsi="Times New Roman" w:cs="Times New Roman"/>
                <w:highlight w:val="none"/>
              </w:rPr>
              <w:t>。</w:t>
            </w:r>
          </w:p>
          <w:p>
            <w:pPr>
              <w:spacing w:line="360" w:lineRule="auto"/>
              <w:jc w:val="center"/>
              <w:rPr>
                <w:rFonts w:ascii="Times New Roman" w:hAnsi="Times New Roman" w:cs="Times New Roman"/>
                <w:b/>
                <w:bCs/>
                <w:highlight w:val="none"/>
              </w:rPr>
            </w:pPr>
            <w:r>
              <w:rPr>
                <w:rFonts w:ascii="Times New Roman" w:hAnsi="Times New Roman" w:cs="Times New Roman"/>
                <w:b/>
                <w:bCs/>
                <w:highlight w:val="none"/>
              </w:rPr>
              <w:t>表3-</w:t>
            </w:r>
            <w:r>
              <w:rPr>
                <w:rFonts w:hint="eastAsia" w:ascii="Times New Roman" w:hAnsi="Times New Roman" w:cs="Times New Roman"/>
                <w:b/>
                <w:bCs/>
                <w:highlight w:val="none"/>
                <w:lang w:val="en-US" w:eastAsia="zh-CN"/>
              </w:rPr>
              <w:t>10</w:t>
            </w:r>
            <w:r>
              <w:rPr>
                <w:rFonts w:ascii="Times New Roman" w:hAnsi="Times New Roman" w:cs="Times New Roman"/>
                <w:b/>
                <w:bCs/>
                <w:highlight w:val="none"/>
              </w:rPr>
              <w:t xml:space="preserve">  噪声监测结果  单位：[Leq（A）]</w:t>
            </w:r>
          </w:p>
          <w:tbl>
            <w:tblPr>
              <w:tblStyle w:val="33"/>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808"/>
              <w:gridCol w:w="1811"/>
              <w:gridCol w:w="1809"/>
              <w:gridCol w:w="1503"/>
              <w:gridCol w:w="211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9" w:type="pct"/>
                  <w:tcBorders>
                    <w:bottom w:val="single" w:color="auto" w:sz="12" w:space="0"/>
                  </w:tcBorders>
                  <w:vAlign w:val="center"/>
                </w:tcPr>
                <w:p>
                  <w:pPr>
                    <w:spacing w:line="240" w:lineRule="auto"/>
                    <w:jc w:val="center"/>
                    <w:rPr>
                      <w:rFonts w:ascii="Times New Roman" w:hAnsi="Times New Roman" w:cs="Times New Roman"/>
                      <w:b/>
                      <w:bCs/>
                      <w:sz w:val="21"/>
                      <w:szCs w:val="21"/>
                      <w:highlight w:val="none"/>
                    </w:rPr>
                  </w:pPr>
                  <w:r>
                    <w:rPr>
                      <w:rFonts w:ascii="Times New Roman" w:hAnsi="Times New Roman" w:cs="Times New Roman"/>
                      <w:b/>
                      <w:bCs/>
                      <w:sz w:val="21"/>
                      <w:szCs w:val="21"/>
                      <w:highlight w:val="none"/>
                    </w:rPr>
                    <w:t>监测点方位</w:t>
                  </w:r>
                </w:p>
              </w:tc>
              <w:tc>
                <w:tcPr>
                  <w:tcW w:w="1000" w:type="pct"/>
                  <w:tcBorders>
                    <w:bottom w:val="single" w:color="auto" w:sz="12" w:space="0"/>
                  </w:tcBorders>
                  <w:vAlign w:val="center"/>
                </w:tcPr>
                <w:p>
                  <w:pPr>
                    <w:spacing w:line="240" w:lineRule="auto"/>
                    <w:jc w:val="center"/>
                    <w:rPr>
                      <w:rFonts w:ascii="Times New Roman" w:hAnsi="Times New Roman" w:cs="Times New Roman"/>
                      <w:b/>
                      <w:bCs/>
                      <w:sz w:val="21"/>
                      <w:szCs w:val="21"/>
                      <w:highlight w:val="none"/>
                    </w:rPr>
                  </w:pPr>
                  <w:r>
                    <w:rPr>
                      <w:rFonts w:ascii="Times New Roman" w:hAnsi="Times New Roman" w:cs="Times New Roman"/>
                      <w:b/>
                      <w:bCs/>
                      <w:sz w:val="21"/>
                      <w:szCs w:val="21"/>
                      <w:highlight w:val="none"/>
                    </w:rPr>
                    <w:t>监测日期</w:t>
                  </w:r>
                </w:p>
              </w:tc>
              <w:tc>
                <w:tcPr>
                  <w:tcW w:w="999" w:type="pct"/>
                  <w:tcBorders>
                    <w:bottom w:val="single" w:color="auto" w:sz="12" w:space="0"/>
                  </w:tcBorders>
                  <w:vAlign w:val="center"/>
                </w:tcPr>
                <w:p>
                  <w:pPr>
                    <w:spacing w:line="240" w:lineRule="auto"/>
                    <w:jc w:val="center"/>
                    <w:rPr>
                      <w:rFonts w:ascii="Times New Roman" w:hAnsi="Times New Roman" w:cs="Times New Roman"/>
                      <w:b/>
                      <w:bCs/>
                      <w:sz w:val="21"/>
                      <w:szCs w:val="21"/>
                      <w:highlight w:val="none"/>
                    </w:rPr>
                  </w:pPr>
                  <w:r>
                    <w:rPr>
                      <w:rFonts w:ascii="Times New Roman" w:hAnsi="Times New Roman" w:cs="Times New Roman"/>
                      <w:b/>
                      <w:bCs/>
                      <w:sz w:val="21"/>
                      <w:szCs w:val="21"/>
                      <w:highlight w:val="none"/>
                    </w:rPr>
                    <w:t>昼间</w:t>
                  </w:r>
                </w:p>
              </w:tc>
              <w:tc>
                <w:tcPr>
                  <w:tcW w:w="830" w:type="pct"/>
                  <w:tcBorders>
                    <w:bottom w:val="single" w:color="auto" w:sz="12" w:space="0"/>
                  </w:tcBorders>
                  <w:vAlign w:val="center"/>
                </w:tcPr>
                <w:p>
                  <w:pPr>
                    <w:spacing w:line="240" w:lineRule="auto"/>
                    <w:jc w:val="center"/>
                    <w:rPr>
                      <w:rFonts w:ascii="Times New Roman" w:hAnsi="Times New Roman" w:cs="Times New Roman"/>
                      <w:b/>
                      <w:bCs/>
                      <w:sz w:val="21"/>
                      <w:szCs w:val="21"/>
                      <w:highlight w:val="none"/>
                    </w:rPr>
                  </w:pPr>
                  <w:r>
                    <w:rPr>
                      <w:rFonts w:ascii="Times New Roman" w:hAnsi="Times New Roman" w:cs="Times New Roman"/>
                      <w:b/>
                      <w:bCs/>
                      <w:sz w:val="21"/>
                      <w:szCs w:val="21"/>
                      <w:highlight w:val="none"/>
                    </w:rPr>
                    <w:t>夜间</w:t>
                  </w:r>
                </w:p>
              </w:tc>
              <w:tc>
                <w:tcPr>
                  <w:tcW w:w="1169" w:type="pct"/>
                  <w:tcBorders>
                    <w:bottom w:val="single" w:color="auto" w:sz="12" w:space="0"/>
                  </w:tcBorders>
                  <w:vAlign w:val="center"/>
                </w:tcPr>
                <w:p>
                  <w:pPr>
                    <w:spacing w:line="240" w:lineRule="auto"/>
                    <w:jc w:val="center"/>
                    <w:rPr>
                      <w:rFonts w:ascii="Times New Roman" w:hAnsi="Times New Roman" w:cs="Times New Roman"/>
                      <w:b/>
                      <w:bCs/>
                      <w:sz w:val="21"/>
                      <w:szCs w:val="21"/>
                      <w:highlight w:val="none"/>
                    </w:rPr>
                  </w:pPr>
                  <w:r>
                    <w:rPr>
                      <w:rFonts w:ascii="Times New Roman" w:hAnsi="Times New Roman" w:cs="Times New Roman"/>
                      <w:b/>
                      <w:bCs/>
                      <w:sz w:val="21"/>
                      <w:szCs w:val="21"/>
                      <w:highlight w:val="none"/>
                    </w:rPr>
                    <w:t>标准值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9" w:type="pct"/>
                  <w:vMerge w:val="restart"/>
                  <w:tcBorders>
                    <w:top w:val="single" w:color="auto" w:sz="12" w:space="0"/>
                    <w:tl2br w:val="nil"/>
                    <w:tr2bl w:val="nil"/>
                  </w:tcBorders>
                  <w:vAlign w:val="center"/>
                </w:tcPr>
                <w:p>
                  <w:pPr>
                    <w:spacing w:line="240" w:lineRule="auto"/>
                    <w:jc w:val="center"/>
                    <w:rPr>
                      <w:rFonts w:ascii="Times New Roman" w:hAnsi="Times New Roman" w:cs="Times New Roman"/>
                      <w:sz w:val="21"/>
                      <w:szCs w:val="21"/>
                      <w:highlight w:val="none"/>
                    </w:rPr>
                  </w:pPr>
                  <w:r>
                    <w:rPr>
                      <w:rFonts w:ascii="Times New Roman" w:hAnsi="Times New Roman" w:cs="Times New Roman"/>
                      <w:sz w:val="21"/>
                      <w:szCs w:val="21"/>
                      <w:highlight w:val="none"/>
                    </w:rPr>
                    <w:t>厂界东侧外1m</w:t>
                  </w:r>
                </w:p>
              </w:tc>
              <w:tc>
                <w:tcPr>
                  <w:tcW w:w="1000" w:type="pct"/>
                  <w:tcBorders>
                    <w:top w:val="single" w:color="auto" w:sz="12" w:space="0"/>
                    <w:tl2br w:val="nil"/>
                    <w:tr2bl w:val="nil"/>
                  </w:tcBorders>
                  <w:vAlign w:val="center"/>
                </w:tcPr>
                <w:p>
                  <w:pPr>
                    <w:spacing w:line="240" w:lineRule="auto"/>
                    <w:jc w:val="center"/>
                    <w:rPr>
                      <w:rFonts w:ascii="Times New Roman" w:hAnsi="Times New Roman" w:cs="Times New Roman"/>
                      <w:sz w:val="21"/>
                      <w:szCs w:val="21"/>
                      <w:highlight w:val="none"/>
                    </w:rPr>
                  </w:pPr>
                  <w:r>
                    <w:rPr>
                      <w:rFonts w:hint="eastAsia" w:ascii="Times New Roman" w:hAnsi="Times New Roman" w:cs="Times New Roman"/>
                      <w:sz w:val="21"/>
                      <w:szCs w:val="21"/>
                      <w:highlight w:val="none"/>
                      <w:lang w:val="en-US" w:eastAsia="zh-CN"/>
                    </w:rPr>
                    <w:t>7</w:t>
                  </w:r>
                  <w:r>
                    <w:rPr>
                      <w:rFonts w:ascii="Times New Roman" w:hAnsi="Times New Roman" w:cs="Times New Roman"/>
                      <w:sz w:val="21"/>
                      <w:szCs w:val="21"/>
                      <w:highlight w:val="none"/>
                    </w:rPr>
                    <w:t>月</w:t>
                  </w:r>
                  <w:r>
                    <w:rPr>
                      <w:rFonts w:hint="eastAsia" w:ascii="Times New Roman" w:hAnsi="Times New Roman" w:cs="Times New Roman"/>
                      <w:sz w:val="21"/>
                      <w:szCs w:val="21"/>
                      <w:highlight w:val="none"/>
                      <w:lang w:val="en-US" w:eastAsia="zh-CN"/>
                    </w:rPr>
                    <w:t>11</w:t>
                  </w:r>
                  <w:r>
                    <w:rPr>
                      <w:rFonts w:ascii="Times New Roman" w:hAnsi="Times New Roman" w:cs="Times New Roman"/>
                      <w:sz w:val="21"/>
                      <w:szCs w:val="21"/>
                      <w:highlight w:val="none"/>
                    </w:rPr>
                    <w:t>日</w:t>
                  </w:r>
                </w:p>
              </w:tc>
              <w:tc>
                <w:tcPr>
                  <w:tcW w:w="999" w:type="pct"/>
                  <w:tcBorders>
                    <w:top w:val="single" w:color="auto" w:sz="12" w:space="0"/>
                    <w:tl2br w:val="nil"/>
                    <w:tr2bl w:val="nil"/>
                  </w:tcBorders>
                  <w:vAlign w:val="center"/>
                </w:tcPr>
                <w:p>
                  <w:pPr>
                    <w:spacing w:line="240" w:lineRule="auto"/>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54.2</w:t>
                  </w:r>
                </w:p>
              </w:tc>
              <w:tc>
                <w:tcPr>
                  <w:tcW w:w="1503" w:type="dxa"/>
                  <w:tcBorders>
                    <w:top w:val="single" w:color="auto" w:sz="12" w:space="0"/>
                    <w:tl2br w:val="nil"/>
                    <w:tr2bl w:val="nil"/>
                  </w:tcBorders>
                  <w:vAlign w:val="center"/>
                </w:tcPr>
                <w:p>
                  <w:pPr>
                    <w:pStyle w:val="127"/>
                    <w:ind w:left="60" w:leftChars="0" w:right="53" w:rightChars="0"/>
                    <w:jc w:val="center"/>
                    <w:rPr>
                      <w:rFonts w:hint="default" w:ascii="Times New Roman" w:hAnsi="Times New Roman" w:cs="Times New Roman" w:eastAsiaTheme="minorEastAsia"/>
                      <w:sz w:val="21"/>
                      <w:szCs w:val="21"/>
                      <w:highlight w:val="none"/>
                      <w:lang w:val="en-US" w:eastAsia="zh-CN"/>
                    </w:rPr>
                  </w:pPr>
                  <w:r>
                    <w:rPr>
                      <w:rFonts w:hint="eastAsia" w:eastAsia="宋体"/>
                      <w:sz w:val="21"/>
                      <w:highlight w:val="none"/>
                      <w:lang w:val="en-US" w:eastAsia="zh-CN"/>
                    </w:rPr>
                    <w:t>39.2</w:t>
                  </w:r>
                </w:p>
              </w:tc>
              <w:tc>
                <w:tcPr>
                  <w:tcW w:w="1169" w:type="pct"/>
                  <w:vMerge w:val="restart"/>
                  <w:tcBorders>
                    <w:top w:val="single" w:color="auto" w:sz="12" w:space="0"/>
                    <w:tl2br w:val="nil"/>
                    <w:tr2bl w:val="nil"/>
                  </w:tcBorders>
                  <w:vAlign w:val="center"/>
                </w:tcPr>
                <w:p>
                  <w:pPr>
                    <w:spacing w:line="240" w:lineRule="auto"/>
                    <w:jc w:val="center"/>
                    <w:rPr>
                      <w:rFonts w:ascii="Times New Roman" w:hAnsi="Times New Roman" w:cs="Times New Roman"/>
                      <w:sz w:val="21"/>
                      <w:szCs w:val="21"/>
                      <w:highlight w:val="none"/>
                    </w:rPr>
                  </w:pPr>
                  <w:r>
                    <w:rPr>
                      <w:rFonts w:ascii="Times New Roman" w:hAnsi="Times New Roman" w:cs="Times New Roman"/>
                      <w:sz w:val="21"/>
                      <w:szCs w:val="21"/>
                      <w:highlight w:val="none"/>
                    </w:rPr>
                    <w:t>昼间≤60dB（A）</w:t>
                  </w:r>
                </w:p>
                <w:p>
                  <w:pPr>
                    <w:spacing w:line="240" w:lineRule="auto"/>
                    <w:jc w:val="center"/>
                    <w:rPr>
                      <w:rFonts w:ascii="Times New Roman" w:hAnsi="Times New Roman" w:cs="Times New Roman"/>
                      <w:sz w:val="21"/>
                      <w:szCs w:val="21"/>
                      <w:highlight w:val="none"/>
                    </w:rPr>
                  </w:pPr>
                  <w:r>
                    <w:rPr>
                      <w:rFonts w:ascii="Times New Roman" w:hAnsi="Times New Roman" w:cs="Times New Roman"/>
                      <w:sz w:val="21"/>
                      <w:szCs w:val="21"/>
                      <w:highlight w:val="none"/>
                    </w:rPr>
                    <w:t>夜间≤50dB（A）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9" w:type="pct"/>
                  <w:vMerge w:val="continue"/>
                  <w:tcBorders>
                    <w:tl2br w:val="nil"/>
                    <w:tr2bl w:val="nil"/>
                  </w:tcBorders>
                  <w:vAlign w:val="center"/>
                </w:tcPr>
                <w:p>
                  <w:pPr>
                    <w:spacing w:line="240" w:lineRule="auto"/>
                    <w:jc w:val="center"/>
                    <w:rPr>
                      <w:rFonts w:ascii="Times New Roman" w:hAnsi="Times New Roman" w:cs="Times New Roman"/>
                      <w:sz w:val="21"/>
                      <w:szCs w:val="21"/>
                      <w:highlight w:val="none"/>
                    </w:rPr>
                  </w:pPr>
                </w:p>
              </w:tc>
              <w:tc>
                <w:tcPr>
                  <w:tcW w:w="1000" w:type="pct"/>
                  <w:tcBorders>
                    <w:tl2br w:val="nil"/>
                    <w:tr2bl w:val="nil"/>
                  </w:tcBorders>
                  <w:vAlign w:val="center"/>
                </w:tcPr>
                <w:p>
                  <w:pPr>
                    <w:spacing w:line="240" w:lineRule="auto"/>
                    <w:jc w:val="center"/>
                    <w:rPr>
                      <w:rFonts w:ascii="Times New Roman" w:hAnsi="Times New Roman" w:cs="Times New Roman"/>
                      <w:sz w:val="21"/>
                      <w:szCs w:val="21"/>
                      <w:highlight w:val="none"/>
                    </w:rPr>
                  </w:pPr>
                  <w:r>
                    <w:rPr>
                      <w:rFonts w:hint="eastAsia" w:ascii="Times New Roman" w:hAnsi="Times New Roman" w:cs="Times New Roman"/>
                      <w:sz w:val="21"/>
                      <w:szCs w:val="21"/>
                      <w:highlight w:val="none"/>
                      <w:lang w:val="en-US" w:eastAsia="zh-CN"/>
                    </w:rPr>
                    <w:t>7</w:t>
                  </w:r>
                  <w:r>
                    <w:rPr>
                      <w:rFonts w:ascii="Times New Roman" w:hAnsi="Times New Roman" w:cs="Times New Roman"/>
                      <w:sz w:val="21"/>
                      <w:szCs w:val="21"/>
                      <w:highlight w:val="none"/>
                    </w:rPr>
                    <w:t>月</w:t>
                  </w:r>
                  <w:r>
                    <w:rPr>
                      <w:rFonts w:hint="eastAsia" w:ascii="Times New Roman" w:hAnsi="Times New Roman" w:cs="Times New Roman"/>
                      <w:sz w:val="21"/>
                      <w:szCs w:val="21"/>
                      <w:highlight w:val="none"/>
                      <w:lang w:val="en-US" w:eastAsia="zh-CN"/>
                    </w:rPr>
                    <w:t>12</w:t>
                  </w:r>
                  <w:r>
                    <w:rPr>
                      <w:rFonts w:ascii="Times New Roman" w:hAnsi="Times New Roman" w:cs="Times New Roman"/>
                      <w:sz w:val="21"/>
                      <w:szCs w:val="21"/>
                      <w:highlight w:val="none"/>
                    </w:rPr>
                    <w:t>日</w:t>
                  </w:r>
                </w:p>
              </w:tc>
              <w:tc>
                <w:tcPr>
                  <w:tcW w:w="999" w:type="pct"/>
                  <w:tcBorders>
                    <w:tl2br w:val="nil"/>
                    <w:tr2bl w:val="nil"/>
                  </w:tcBorders>
                  <w:vAlign w:val="center"/>
                </w:tcPr>
                <w:p>
                  <w:pPr>
                    <w:spacing w:line="240" w:lineRule="auto"/>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53.8</w:t>
                  </w:r>
                </w:p>
              </w:tc>
              <w:tc>
                <w:tcPr>
                  <w:tcW w:w="1503" w:type="dxa"/>
                  <w:tcBorders>
                    <w:tl2br w:val="nil"/>
                    <w:tr2bl w:val="nil"/>
                  </w:tcBorders>
                  <w:vAlign w:val="center"/>
                </w:tcPr>
                <w:p>
                  <w:pPr>
                    <w:pStyle w:val="127"/>
                    <w:ind w:left="60" w:leftChars="0" w:right="53" w:rightChars="0"/>
                    <w:jc w:val="center"/>
                    <w:rPr>
                      <w:rFonts w:hint="default" w:ascii="Times New Roman" w:hAnsi="Times New Roman" w:cs="Times New Roman" w:eastAsiaTheme="minorEastAsia"/>
                      <w:sz w:val="21"/>
                      <w:szCs w:val="21"/>
                      <w:highlight w:val="none"/>
                      <w:lang w:val="en-US" w:eastAsia="zh-CN"/>
                    </w:rPr>
                  </w:pPr>
                  <w:r>
                    <w:rPr>
                      <w:rFonts w:hint="eastAsia" w:eastAsia="宋体"/>
                      <w:sz w:val="21"/>
                      <w:highlight w:val="none"/>
                      <w:lang w:val="en-US" w:eastAsia="zh-CN"/>
                    </w:rPr>
                    <w:t>39.4</w:t>
                  </w:r>
                </w:p>
              </w:tc>
              <w:tc>
                <w:tcPr>
                  <w:tcW w:w="1169" w:type="pct"/>
                  <w:vMerge w:val="continue"/>
                  <w:tcBorders>
                    <w:tl2br w:val="nil"/>
                    <w:tr2bl w:val="nil"/>
                  </w:tcBorders>
                  <w:vAlign w:val="center"/>
                </w:tcPr>
                <w:p>
                  <w:pPr>
                    <w:spacing w:line="240" w:lineRule="auto"/>
                    <w:jc w:val="center"/>
                    <w:rPr>
                      <w:rFonts w:ascii="Times New Roman" w:hAnsi="Times New Roman" w:cs="Times New Roman"/>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9" w:type="pct"/>
                  <w:vMerge w:val="restart"/>
                  <w:tcBorders>
                    <w:tl2br w:val="nil"/>
                    <w:tr2bl w:val="nil"/>
                  </w:tcBorders>
                  <w:vAlign w:val="center"/>
                </w:tcPr>
                <w:p>
                  <w:pPr>
                    <w:spacing w:line="240" w:lineRule="auto"/>
                    <w:jc w:val="center"/>
                    <w:rPr>
                      <w:rFonts w:ascii="Times New Roman" w:hAnsi="Times New Roman" w:cs="Times New Roman"/>
                      <w:sz w:val="21"/>
                      <w:szCs w:val="21"/>
                      <w:highlight w:val="none"/>
                    </w:rPr>
                  </w:pPr>
                  <w:r>
                    <w:rPr>
                      <w:rFonts w:ascii="Times New Roman" w:hAnsi="Times New Roman" w:cs="Times New Roman"/>
                      <w:sz w:val="21"/>
                      <w:szCs w:val="21"/>
                      <w:highlight w:val="none"/>
                    </w:rPr>
                    <w:t>厂界南侧外1m</w:t>
                  </w:r>
                </w:p>
              </w:tc>
              <w:tc>
                <w:tcPr>
                  <w:tcW w:w="1811" w:type="dxa"/>
                  <w:tcBorders>
                    <w:tl2br w:val="nil"/>
                    <w:tr2bl w:val="nil"/>
                  </w:tcBorders>
                  <w:vAlign w:val="center"/>
                </w:tcPr>
                <w:p>
                  <w:pPr>
                    <w:spacing w:line="240" w:lineRule="auto"/>
                    <w:jc w:val="center"/>
                    <w:rPr>
                      <w:rFonts w:ascii="Times New Roman" w:hAnsi="Times New Roman" w:cs="Times New Roman"/>
                      <w:sz w:val="21"/>
                      <w:szCs w:val="21"/>
                      <w:highlight w:val="none"/>
                    </w:rPr>
                  </w:pPr>
                  <w:r>
                    <w:rPr>
                      <w:rFonts w:hint="eastAsia" w:ascii="Times New Roman" w:hAnsi="Times New Roman" w:cs="Times New Roman"/>
                      <w:sz w:val="21"/>
                      <w:szCs w:val="21"/>
                      <w:highlight w:val="none"/>
                      <w:lang w:val="en-US" w:eastAsia="zh-CN"/>
                    </w:rPr>
                    <w:t>7</w:t>
                  </w:r>
                  <w:r>
                    <w:rPr>
                      <w:rFonts w:ascii="Times New Roman" w:hAnsi="Times New Roman" w:cs="Times New Roman"/>
                      <w:sz w:val="21"/>
                      <w:szCs w:val="21"/>
                      <w:highlight w:val="none"/>
                    </w:rPr>
                    <w:t>月</w:t>
                  </w:r>
                  <w:r>
                    <w:rPr>
                      <w:rFonts w:hint="eastAsia" w:ascii="Times New Roman" w:hAnsi="Times New Roman" w:cs="Times New Roman"/>
                      <w:sz w:val="21"/>
                      <w:szCs w:val="21"/>
                      <w:highlight w:val="none"/>
                      <w:lang w:val="en-US" w:eastAsia="zh-CN"/>
                    </w:rPr>
                    <w:t>11</w:t>
                  </w:r>
                  <w:r>
                    <w:rPr>
                      <w:rFonts w:ascii="Times New Roman" w:hAnsi="Times New Roman" w:cs="Times New Roman"/>
                      <w:sz w:val="21"/>
                      <w:szCs w:val="21"/>
                      <w:highlight w:val="none"/>
                    </w:rPr>
                    <w:t>日</w:t>
                  </w:r>
                </w:p>
              </w:tc>
              <w:tc>
                <w:tcPr>
                  <w:tcW w:w="1809" w:type="dxa"/>
                  <w:tcBorders>
                    <w:tl2br w:val="nil"/>
                    <w:tr2bl w:val="nil"/>
                  </w:tcBorders>
                  <w:vAlign w:val="center"/>
                </w:tcPr>
                <w:p>
                  <w:pPr>
                    <w:pStyle w:val="127"/>
                    <w:ind w:left="61" w:leftChars="0" w:right="53" w:rightChars="0"/>
                    <w:jc w:val="center"/>
                    <w:rPr>
                      <w:rFonts w:hint="default" w:ascii="Times New Roman" w:hAnsi="Times New Roman" w:cs="Times New Roman" w:eastAsiaTheme="minorEastAsia"/>
                      <w:sz w:val="21"/>
                      <w:szCs w:val="21"/>
                      <w:highlight w:val="none"/>
                      <w:lang w:val="en-US" w:eastAsia="zh-CN"/>
                    </w:rPr>
                  </w:pPr>
                  <w:r>
                    <w:rPr>
                      <w:rFonts w:hint="eastAsia" w:eastAsia="宋体"/>
                      <w:sz w:val="21"/>
                      <w:highlight w:val="none"/>
                      <w:lang w:val="en-US" w:eastAsia="zh-CN"/>
                    </w:rPr>
                    <w:t>52.6</w:t>
                  </w:r>
                </w:p>
              </w:tc>
              <w:tc>
                <w:tcPr>
                  <w:tcW w:w="1503" w:type="dxa"/>
                  <w:tcBorders>
                    <w:tl2br w:val="nil"/>
                    <w:tr2bl w:val="nil"/>
                  </w:tcBorders>
                  <w:vAlign w:val="center"/>
                </w:tcPr>
                <w:p>
                  <w:pPr>
                    <w:pStyle w:val="127"/>
                    <w:ind w:left="60" w:leftChars="0" w:right="53" w:rightChars="0"/>
                    <w:jc w:val="center"/>
                    <w:rPr>
                      <w:rFonts w:hint="default" w:ascii="Times New Roman" w:hAnsi="Times New Roman" w:cs="Times New Roman" w:eastAsiaTheme="minorEastAsia"/>
                      <w:sz w:val="21"/>
                      <w:szCs w:val="21"/>
                      <w:highlight w:val="none"/>
                      <w:lang w:val="en-US" w:eastAsia="zh-CN"/>
                    </w:rPr>
                  </w:pPr>
                  <w:r>
                    <w:rPr>
                      <w:rFonts w:hint="eastAsia" w:eastAsia="宋体"/>
                      <w:sz w:val="21"/>
                      <w:highlight w:val="none"/>
                      <w:lang w:val="en-US" w:eastAsia="zh-CN"/>
                    </w:rPr>
                    <w:t>38.6</w:t>
                  </w:r>
                </w:p>
              </w:tc>
              <w:tc>
                <w:tcPr>
                  <w:tcW w:w="1169" w:type="pct"/>
                  <w:vMerge w:val="continue"/>
                  <w:tcBorders>
                    <w:tl2br w:val="nil"/>
                    <w:tr2bl w:val="nil"/>
                  </w:tcBorders>
                  <w:vAlign w:val="center"/>
                </w:tcPr>
                <w:p>
                  <w:pPr>
                    <w:spacing w:line="240" w:lineRule="auto"/>
                    <w:jc w:val="center"/>
                    <w:rPr>
                      <w:rFonts w:ascii="Times New Roman" w:hAnsi="Times New Roman" w:cs="Times New Roman"/>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9" w:type="pct"/>
                  <w:vMerge w:val="continue"/>
                  <w:tcBorders>
                    <w:tl2br w:val="nil"/>
                    <w:tr2bl w:val="nil"/>
                  </w:tcBorders>
                  <w:vAlign w:val="center"/>
                </w:tcPr>
                <w:p>
                  <w:pPr>
                    <w:spacing w:line="240" w:lineRule="auto"/>
                    <w:jc w:val="center"/>
                    <w:rPr>
                      <w:rFonts w:ascii="Times New Roman" w:hAnsi="Times New Roman" w:cs="Times New Roman"/>
                      <w:sz w:val="21"/>
                      <w:szCs w:val="21"/>
                      <w:highlight w:val="none"/>
                    </w:rPr>
                  </w:pPr>
                </w:p>
              </w:tc>
              <w:tc>
                <w:tcPr>
                  <w:tcW w:w="1811" w:type="dxa"/>
                  <w:tcBorders>
                    <w:tl2br w:val="nil"/>
                    <w:tr2bl w:val="nil"/>
                  </w:tcBorders>
                  <w:vAlign w:val="center"/>
                </w:tcPr>
                <w:p>
                  <w:pPr>
                    <w:spacing w:line="240" w:lineRule="auto"/>
                    <w:jc w:val="center"/>
                    <w:rPr>
                      <w:rFonts w:ascii="Times New Roman" w:hAnsi="Times New Roman" w:cs="Times New Roman"/>
                      <w:sz w:val="21"/>
                      <w:szCs w:val="21"/>
                      <w:highlight w:val="none"/>
                    </w:rPr>
                  </w:pPr>
                  <w:r>
                    <w:rPr>
                      <w:rFonts w:hint="eastAsia" w:ascii="Times New Roman" w:hAnsi="Times New Roman" w:cs="Times New Roman"/>
                      <w:sz w:val="21"/>
                      <w:szCs w:val="21"/>
                      <w:highlight w:val="none"/>
                      <w:lang w:val="en-US" w:eastAsia="zh-CN"/>
                    </w:rPr>
                    <w:t>7</w:t>
                  </w:r>
                  <w:r>
                    <w:rPr>
                      <w:rFonts w:ascii="Times New Roman" w:hAnsi="Times New Roman" w:cs="Times New Roman"/>
                      <w:sz w:val="21"/>
                      <w:szCs w:val="21"/>
                      <w:highlight w:val="none"/>
                    </w:rPr>
                    <w:t>月</w:t>
                  </w:r>
                  <w:r>
                    <w:rPr>
                      <w:rFonts w:hint="eastAsia" w:ascii="Times New Roman" w:hAnsi="Times New Roman" w:cs="Times New Roman"/>
                      <w:sz w:val="21"/>
                      <w:szCs w:val="21"/>
                      <w:highlight w:val="none"/>
                      <w:lang w:val="en-US" w:eastAsia="zh-CN"/>
                    </w:rPr>
                    <w:t>12</w:t>
                  </w:r>
                  <w:r>
                    <w:rPr>
                      <w:rFonts w:ascii="Times New Roman" w:hAnsi="Times New Roman" w:cs="Times New Roman"/>
                      <w:sz w:val="21"/>
                      <w:szCs w:val="21"/>
                      <w:highlight w:val="none"/>
                    </w:rPr>
                    <w:t>日</w:t>
                  </w:r>
                </w:p>
              </w:tc>
              <w:tc>
                <w:tcPr>
                  <w:tcW w:w="1809" w:type="dxa"/>
                  <w:tcBorders>
                    <w:tl2br w:val="nil"/>
                    <w:tr2bl w:val="nil"/>
                  </w:tcBorders>
                  <w:vAlign w:val="center"/>
                </w:tcPr>
                <w:p>
                  <w:pPr>
                    <w:pStyle w:val="127"/>
                    <w:ind w:left="61" w:leftChars="0" w:right="53" w:rightChars="0"/>
                    <w:jc w:val="center"/>
                    <w:rPr>
                      <w:rFonts w:hint="default" w:ascii="Times New Roman" w:hAnsi="Times New Roman" w:cs="Times New Roman" w:eastAsiaTheme="minorEastAsia"/>
                      <w:sz w:val="21"/>
                      <w:szCs w:val="21"/>
                      <w:highlight w:val="none"/>
                      <w:lang w:val="en-US" w:eastAsia="zh-CN"/>
                    </w:rPr>
                  </w:pPr>
                  <w:r>
                    <w:rPr>
                      <w:rFonts w:hint="eastAsia" w:eastAsia="宋体"/>
                      <w:sz w:val="21"/>
                      <w:highlight w:val="none"/>
                      <w:lang w:val="en-US" w:eastAsia="zh-CN"/>
                    </w:rPr>
                    <w:t>53.0</w:t>
                  </w:r>
                </w:p>
              </w:tc>
              <w:tc>
                <w:tcPr>
                  <w:tcW w:w="1503" w:type="dxa"/>
                  <w:tcBorders>
                    <w:tl2br w:val="nil"/>
                    <w:tr2bl w:val="nil"/>
                  </w:tcBorders>
                  <w:vAlign w:val="center"/>
                </w:tcPr>
                <w:p>
                  <w:pPr>
                    <w:pStyle w:val="127"/>
                    <w:ind w:left="60" w:leftChars="0" w:right="53" w:rightChars="0"/>
                    <w:jc w:val="center"/>
                    <w:rPr>
                      <w:rFonts w:hint="default" w:ascii="Times New Roman" w:hAnsi="Times New Roman" w:cs="Times New Roman" w:eastAsiaTheme="minorEastAsia"/>
                      <w:sz w:val="21"/>
                      <w:szCs w:val="21"/>
                      <w:highlight w:val="none"/>
                      <w:lang w:val="en-US" w:eastAsia="zh-CN"/>
                    </w:rPr>
                  </w:pPr>
                  <w:r>
                    <w:rPr>
                      <w:rFonts w:hint="eastAsia" w:eastAsia="宋体"/>
                      <w:sz w:val="21"/>
                      <w:highlight w:val="none"/>
                      <w:lang w:val="en-US" w:eastAsia="zh-CN"/>
                    </w:rPr>
                    <w:t>39.0</w:t>
                  </w:r>
                </w:p>
              </w:tc>
              <w:tc>
                <w:tcPr>
                  <w:tcW w:w="1169" w:type="pct"/>
                  <w:vMerge w:val="continue"/>
                  <w:tcBorders>
                    <w:tl2br w:val="nil"/>
                    <w:tr2bl w:val="nil"/>
                  </w:tcBorders>
                  <w:vAlign w:val="center"/>
                </w:tcPr>
                <w:p>
                  <w:pPr>
                    <w:spacing w:line="240" w:lineRule="auto"/>
                    <w:jc w:val="center"/>
                    <w:rPr>
                      <w:rFonts w:ascii="Times New Roman" w:hAnsi="Times New Roman" w:cs="Times New Roman"/>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9" w:type="pct"/>
                  <w:vMerge w:val="restart"/>
                  <w:tcBorders>
                    <w:tl2br w:val="nil"/>
                    <w:tr2bl w:val="nil"/>
                  </w:tcBorders>
                  <w:vAlign w:val="center"/>
                </w:tcPr>
                <w:p>
                  <w:pPr>
                    <w:spacing w:line="240" w:lineRule="auto"/>
                    <w:jc w:val="center"/>
                    <w:rPr>
                      <w:rFonts w:ascii="Times New Roman" w:hAnsi="Times New Roman" w:cs="Times New Roman"/>
                      <w:sz w:val="21"/>
                      <w:szCs w:val="21"/>
                      <w:highlight w:val="none"/>
                    </w:rPr>
                  </w:pPr>
                  <w:r>
                    <w:rPr>
                      <w:rFonts w:ascii="Times New Roman" w:hAnsi="Times New Roman" w:cs="Times New Roman"/>
                      <w:sz w:val="21"/>
                      <w:szCs w:val="21"/>
                      <w:highlight w:val="none"/>
                    </w:rPr>
                    <w:t>厂界西侧外1m</w:t>
                  </w:r>
                </w:p>
              </w:tc>
              <w:tc>
                <w:tcPr>
                  <w:tcW w:w="1811" w:type="dxa"/>
                  <w:tcBorders>
                    <w:tl2br w:val="nil"/>
                    <w:tr2bl w:val="nil"/>
                  </w:tcBorders>
                  <w:vAlign w:val="center"/>
                </w:tcPr>
                <w:p>
                  <w:pPr>
                    <w:spacing w:line="240" w:lineRule="auto"/>
                    <w:jc w:val="center"/>
                    <w:rPr>
                      <w:rFonts w:ascii="Times New Roman" w:hAnsi="Times New Roman" w:cs="Times New Roman"/>
                      <w:sz w:val="21"/>
                      <w:szCs w:val="21"/>
                      <w:highlight w:val="none"/>
                    </w:rPr>
                  </w:pPr>
                  <w:r>
                    <w:rPr>
                      <w:rFonts w:hint="eastAsia" w:ascii="Times New Roman" w:hAnsi="Times New Roman" w:cs="Times New Roman"/>
                      <w:sz w:val="21"/>
                      <w:szCs w:val="21"/>
                      <w:highlight w:val="none"/>
                      <w:lang w:val="en-US" w:eastAsia="zh-CN"/>
                    </w:rPr>
                    <w:t>7</w:t>
                  </w:r>
                  <w:r>
                    <w:rPr>
                      <w:rFonts w:ascii="Times New Roman" w:hAnsi="Times New Roman" w:cs="Times New Roman"/>
                      <w:sz w:val="21"/>
                      <w:szCs w:val="21"/>
                      <w:highlight w:val="none"/>
                    </w:rPr>
                    <w:t>月</w:t>
                  </w:r>
                  <w:r>
                    <w:rPr>
                      <w:rFonts w:hint="eastAsia" w:ascii="Times New Roman" w:hAnsi="Times New Roman" w:cs="Times New Roman"/>
                      <w:sz w:val="21"/>
                      <w:szCs w:val="21"/>
                      <w:highlight w:val="none"/>
                      <w:lang w:val="en-US" w:eastAsia="zh-CN"/>
                    </w:rPr>
                    <w:t>11</w:t>
                  </w:r>
                  <w:r>
                    <w:rPr>
                      <w:rFonts w:ascii="Times New Roman" w:hAnsi="Times New Roman" w:cs="Times New Roman"/>
                      <w:sz w:val="21"/>
                      <w:szCs w:val="21"/>
                      <w:highlight w:val="none"/>
                    </w:rPr>
                    <w:t>日</w:t>
                  </w:r>
                </w:p>
              </w:tc>
              <w:tc>
                <w:tcPr>
                  <w:tcW w:w="1809" w:type="dxa"/>
                  <w:tcBorders>
                    <w:tl2br w:val="nil"/>
                    <w:tr2bl w:val="nil"/>
                  </w:tcBorders>
                  <w:vAlign w:val="center"/>
                </w:tcPr>
                <w:p>
                  <w:pPr>
                    <w:pStyle w:val="127"/>
                    <w:ind w:left="61" w:leftChars="0" w:right="53" w:rightChars="0"/>
                    <w:jc w:val="center"/>
                    <w:rPr>
                      <w:rFonts w:hint="default" w:ascii="Times New Roman" w:hAnsi="Times New Roman" w:cs="Times New Roman" w:eastAsiaTheme="minorEastAsia"/>
                      <w:sz w:val="21"/>
                      <w:szCs w:val="21"/>
                      <w:highlight w:val="none"/>
                      <w:lang w:val="en-US" w:eastAsia="zh-CN"/>
                    </w:rPr>
                  </w:pPr>
                  <w:r>
                    <w:rPr>
                      <w:rFonts w:hint="eastAsia" w:eastAsia="宋体"/>
                      <w:sz w:val="21"/>
                      <w:highlight w:val="none"/>
                      <w:lang w:val="en-US" w:eastAsia="zh-CN"/>
                    </w:rPr>
                    <w:t>51.8</w:t>
                  </w:r>
                </w:p>
              </w:tc>
              <w:tc>
                <w:tcPr>
                  <w:tcW w:w="1503" w:type="dxa"/>
                  <w:tcBorders>
                    <w:tl2br w:val="nil"/>
                    <w:tr2bl w:val="nil"/>
                  </w:tcBorders>
                  <w:vAlign w:val="center"/>
                </w:tcPr>
                <w:p>
                  <w:pPr>
                    <w:pStyle w:val="127"/>
                    <w:ind w:left="60" w:leftChars="0" w:right="53" w:rightChars="0"/>
                    <w:jc w:val="center"/>
                    <w:rPr>
                      <w:rFonts w:hint="default" w:ascii="Times New Roman" w:hAnsi="Times New Roman" w:cs="Times New Roman" w:eastAsiaTheme="minorEastAsia"/>
                      <w:sz w:val="21"/>
                      <w:szCs w:val="21"/>
                      <w:highlight w:val="none"/>
                      <w:lang w:val="en-US" w:eastAsia="zh-CN"/>
                    </w:rPr>
                  </w:pPr>
                  <w:r>
                    <w:rPr>
                      <w:rFonts w:hint="eastAsia" w:eastAsia="宋体"/>
                      <w:sz w:val="21"/>
                      <w:highlight w:val="none"/>
                      <w:lang w:val="en-US" w:eastAsia="zh-CN"/>
                    </w:rPr>
                    <w:t>39.1</w:t>
                  </w:r>
                </w:p>
              </w:tc>
              <w:tc>
                <w:tcPr>
                  <w:tcW w:w="1169" w:type="pct"/>
                  <w:vMerge w:val="continue"/>
                  <w:tcBorders>
                    <w:tl2br w:val="nil"/>
                    <w:tr2bl w:val="nil"/>
                  </w:tcBorders>
                  <w:vAlign w:val="center"/>
                </w:tcPr>
                <w:p>
                  <w:pPr>
                    <w:spacing w:line="240" w:lineRule="auto"/>
                    <w:jc w:val="center"/>
                    <w:rPr>
                      <w:rFonts w:ascii="Times New Roman" w:hAnsi="Times New Roman" w:cs="Times New Roman"/>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9" w:type="pct"/>
                  <w:vMerge w:val="continue"/>
                  <w:tcBorders>
                    <w:tl2br w:val="nil"/>
                    <w:tr2bl w:val="nil"/>
                  </w:tcBorders>
                  <w:vAlign w:val="center"/>
                </w:tcPr>
                <w:p>
                  <w:pPr>
                    <w:spacing w:line="240" w:lineRule="auto"/>
                    <w:jc w:val="center"/>
                    <w:rPr>
                      <w:rFonts w:ascii="Times New Roman" w:hAnsi="Times New Roman" w:cs="Times New Roman"/>
                      <w:sz w:val="21"/>
                      <w:szCs w:val="21"/>
                      <w:highlight w:val="none"/>
                    </w:rPr>
                  </w:pPr>
                </w:p>
              </w:tc>
              <w:tc>
                <w:tcPr>
                  <w:tcW w:w="1811" w:type="dxa"/>
                  <w:tcBorders>
                    <w:tl2br w:val="nil"/>
                    <w:tr2bl w:val="nil"/>
                  </w:tcBorders>
                  <w:vAlign w:val="center"/>
                </w:tcPr>
                <w:p>
                  <w:pPr>
                    <w:spacing w:line="240" w:lineRule="auto"/>
                    <w:jc w:val="center"/>
                    <w:rPr>
                      <w:rFonts w:ascii="Times New Roman" w:hAnsi="Times New Roman" w:cs="Times New Roman"/>
                      <w:sz w:val="21"/>
                      <w:szCs w:val="21"/>
                      <w:highlight w:val="none"/>
                    </w:rPr>
                  </w:pPr>
                  <w:r>
                    <w:rPr>
                      <w:rFonts w:hint="eastAsia" w:ascii="Times New Roman" w:hAnsi="Times New Roman" w:cs="Times New Roman"/>
                      <w:sz w:val="21"/>
                      <w:szCs w:val="21"/>
                      <w:highlight w:val="none"/>
                      <w:lang w:val="en-US" w:eastAsia="zh-CN"/>
                    </w:rPr>
                    <w:t>7</w:t>
                  </w:r>
                  <w:r>
                    <w:rPr>
                      <w:rFonts w:ascii="Times New Roman" w:hAnsi="Times New Roman" w:cs="Times New Roman"/>
                      <w:sz w:val="21"/>
                      <w:szCs w:val="21"/>
                      <w:highlight w:val="none"/>
                    </w:rPr>
                    <w:t>月</w:t>
                  </w:r>
                  <w:r>
                    <w:rPr>
                      <w:rFonts w:hint="eastAsia" w:ascii="Times New Roman" w:hAnsi="Times New Roman" w:cs="Times New Roman"/>
                      <w:sz w:val="21"/>
                      <w:szCs w:val="21"/>
                      <w:highlight w:val="none"/>
                      <w:lang w:val="en-US" w:eastAsia="zh-CN"/>
                    </w:rPr>
                    <w:t>12</w:t>
                  </w:r>
                  <w:r>
                    <w:rPr>
                      <w:rFonts w:ascii="Times New Roman" w:hAnsi="Times New Roman" w:cs="Times New Roman"/>
                      <w:sz w:val="21"/>
                      <w:szCs w:val="21"/>
                      <w:highlight w:val="none"/>
                    </w:rPr>
                    <w:t>日</w:t>
                  </w:r>
                </w:p>
              </w:tc>
              <w:tc>
                <w:tcPr>
                  <w:tcW w:w="1809" w:type="dxa"/>
                  <w:tcBorders>
                    <w:tl2br w:val="nil"/>
                    <w:tr2bl w:val="nil"/>
                  </w:tcBorders>
                  <w:vAlign w:val="center"/>
                </w:tcPr>
                <w:p>
                  <w:pPr>
                    <w:pStyle w:val="127"/>
                    <w:ind w:left="61" w:leftChars="0" w:right="53" w:rightChars="0"/>
                    <w:jc w:val="center"/>
                    <w:rPr>
                      <w:rFonts w:hint="default" w:ascii="Times New Roman" w:hAnsi="Times New Roman" w:cs="Times New Roman" w:eastAsiaTheme="minorEastAsia"/>
                      <w:sz w:val="21"/>
                      <w:szCs w:val="21"/>
                      <w:highlight w:val="none"/>
                      <w:lang w:val="en-US" w:eastAsia="zh-CN"/>
                    </w:rPr>
                  </w:pPr>
                  <w:r>
                    <w:rPr>
                      <w:rFonts w:hint="eastAsia" w:eastAsia="宋体"/>
                      <w:sz w:val="21"/>
                      <w:highlight w:val="none"/>
                      <w:lang w:val="en-US" w:eastAsia="zh-CN"/>
                    </w:rPr>
                    <w:t>52.5</w:t>
                  </w:r>
                </w:p>
              </w:tc>
              <w:tc>
                <w:tcPr>
                  <w:tcW w:w="1503" w:type="dxa"/>
                  <w:tcBorders>
                    <w:tl2br w:val="nil"/>
                    <w:tr2bl w:val="nil"/>
                  </w:tcBorders>
                  <w:vAlign w:val="center"/>
                </w:tcPr>
                <w:p>
                  <w:pPr>
                    <w:pStyle w:val="127"/>
                    <w:ind w:left="60" w:leftChars="0" w:right="53" w:rightChars="0"/>
                    <w:jc w:val="center"/>
                    <w:rPr>
                      <w:rFonts w:hint="default" w:ascii="Times New Roman" w:hAnsi="Times New Roman" w:cs="Times New Roman" w:eastAsiaTheme="minorEastAsia"/>
                      <w:sz w:val="21"/>
                      <w:szCs w:val="21"/>
                      <w:highlight w:val="none"/>
                      <w:lang w:val="en-US" w:eastAsia="zh-CN"/>
                    </w:rPr>
                  </w:pPr>
                  <w:r>
                    <w:rPr>
                      <w:rFonts w:hint="eastAsia" w:eastAsia="宋体"/>
                      <w:sz w:val="21"/>
                      <w:highlight w:val="none"/>
                      <w:lang w:val="en-US" w:eastAsia="zh-CN"/>
                    </w:rPr>
                    <w:t>39.4</w:t>
                  </w:r>
                </w:p>
              </w:tc>
              <w:tc>
                <w:tcPr>
                  <w:tcW w:w="1169" w:type="pct"/>
                  <w:vMerge w:val="continue"/>
                  <w:tcBorders>
                    <w:tl2br w:val="nil"/>
                    <w:tr2bl w:val="nil"/>
                  </w:tcBorders>
                  <w:vAlign w:val="center"/>
                </w:tcPr>
                <w:p>
                  <w:pPr>
                    <w:spacing w:line="240" w:lineRule="auto"/>
                    <w:jc w:val="center"/>
                    <w:rPr>
                      <w:rFonts w:ascii="Times New Roman" w:hAnsi="Times New Roman" w:cs="Times New Roman"/>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9" w:type="pct"/>
                  <w:vMerge w:val="restart"/>
                  <w:tcBorders>
                    <w:tl2br w:val="nil"/>
                    <w:tr2bl w:val="nil"/>
                  </w:tcBorders>
                  <w:vAlign w:val="center"/>
                </w:tcPr>
                <w:p>
                  <w:pPr>
                    <w:spacing w:line="240" w:lineRule="auto"/>
                    <w:jc w:val="center"/>
                    <w:rPr>
                      <w:rFonts w:ascii="Times New Roman" w:hAnsi="Times New Roman" w:cs="Times New Roman"/>
                      <w:sz w:val="21"/>
                      <w:szCs w:val="21"/>
                      <w:highlight w:val="none"/>
                    </w:rPr>
                  </w:pPr>
                  <w:r>
                    <w:rPr>
                      <w:rFonts w:ascii="Times New Roman" w:hAnsi="Times New Roman" w:cs="Times New Roman"/>
                      <w:sz w:val="21"/>
                      <w:szCs w:val="21"/>
                      <w:highlight w:val="none"/>
                    </w:rPr>
                    <w:t>厂界北侧外1m</w:t>
                  </w:r>
                </w:p>
              </w:tc>
              <w:tc>
                <w:tcPr>
                  <w:tcW w:w="1811" w:type="dxa"/>
                  <w:tcBorders>
                    <w:tl2br w:val="nil"/>
                    <w:tr2bl w:val="nil"/>
                  </w:tcBorders>
                  <w:vAlign w:val="center"/>
                </w:tcPr>
                <w:p>
                  <w:pPr>
                    <w:spacing w:line="240" w:lineRule="auto"/>
                    <w:jc w:val="center"/>
                    <w:rPr>
                      <w:rFonts w:ascii="Times New Roman" w:hAnsi="Times New Roman" w:cs="Times New Roman"/>
                      <w:sz w:val="21"/>
                      <w:szCs w:val="21"/>
                      <w:highlight w:val="none"/>
                    </w:rPr>
                  </w:pPr>
                  <w:r>
                    <w:rPr>
                      <w:rFonts w:hint="eastAsia" w:ascii="Times New Roman" w:hAnsi="Times New Roman" w:cs="Times New Roman"/>
                      <w:sz w:val="21"/>
                      <w:szCs w:val="21"/>
                      <w:highlight w:val="none"/>
                      <w:lang w:val="en-US" w:eastAsia="zh-CN"/>
                    </w:rPr>
                    <w:t>7</w:t>
                  </w:r>
                  <w:r>
                    <w:rPr>
                      <w:rFonts w:ascii="Times New Roman" w:hAnsi="Times New Roman" w:cs="Times New Roman"/>
                      <w:sz w:val="21"/>
                      <w:szCs w:val="21"/>
                      <w:highlight w:val="none"/>
                    </w:rPr>
                    <w:t>月</w:t>
                  </w:r>
                  <w:r>
                    <w:rPr>
                      <w:rFonts w:hint="eastAsia" w:ascii="Times New Roman" w:hAnsi="Times New Roman" w:cs="Times New Roman"/>
                      <w:sz w:val="21"/>
                      <w:szCs w:val="21"/>
                      <w:highlight w:val="none"/>
                      <w:lang w:val="en-US" w:eastAsia="zh-CN"/>
                    </w:rPr>
                    <w:t>11</w:t>
                  </w:r>
                  <w:r>
                    <w:rPr>
                      <w:rFonts w:ascii="Times New Roman" w:hAnsi="Times New Roman" w:cs="Times New Roman"/>
                      <w:sz w:val="21"/>
                      <w:szCs w:val="21"/>
                      <w:highlight w:val="none"/>
                    </w:rPr>
                    <w:t>日</w:t>
                  </w:r>
                </w:p>
              </w:tc>
              <w:tc>
                <w:tcPr>
                  <w:tcW w:w="1809" w:type="dxa"/>
                  <w:tcBorders>
                    <w:tl2br w:val="nil"/>
                    <w:tr2bl w:val="nil"/>
                  </w:tcBorders>
                  <w:vAlign w:val="center"/>
                </w:tcPr>
                <w:p>
                  <w:pPr>
                    <w:pStyle w:val="127"/>
                    <w:ind w:left="61" w:leftChars="0" w:right="53" w:rightChars="0"/>
                    <w:jc w:val="center"/>
                    <w:rPr>
                      <w:rFonts w:hint="default" w:ascii="Times New Roman" w:hAnsi="Times New Roman" w:cs="Times New Roman" w:eastAsiaTheme="minorEastAsia"/>
                      <w:sz w:val="21"/>
                      <w:szCs w:val="21"/>
                      <w:highlight w:val="none"/>
                      <w:lang w:val="en-US" w:eastAsia="zh-CN"/>
                    </w:rPr>
                  </w:pPr>
                  <w:r>
                    <w:rPr>
                      <w:rFonts w:hint="eastAsia" w:eastAsia="宋体"/>
                      <w:sz w:val="21"/>
                      <w:highlight w:val="none"/>
                      <w:lang w:val="en-US" w:eastAsia="zh-CN"/>
                    </w:rPr>
                    <w:t>55.0</w:t>
                  </w:r>
                </w:p>
              </w:tc>
              <w:tc>
                <w:tcPr>
                  <w:tcW w:w="1503" w:type="dxa"/>
                  <w:tcBorders>
                    <w:tl2br w:val="nil"/>
                    <w:tr2bl w:val="nil"/>
                  </w:tcBorders>
                  <w:vAlign w:val="center"/>
                </w:tcPr>
                <w:p>
                  <w:pPr>
                    <w:pStyle w:val="127"/>
                    <w:ind w:left="60" w:leftChars="0" w:right="53" w:rightChars="0"/>
                    <w:jc w:val="center"/>
                    <w:rPr>
                      <w:rFonts w:hint="default" w:ascii="Times New Roman" w:hAnsi="Times New Roman" w:cs="Times New Roman" w:eastAsiaTheme="minorEastAsia"/>
                      <w:sz w:val="21"/>
                      <w:szCs w:val="21"/>
                      <w:highlight w:val="none"/>
                      <w:lang w:val="en-US" w:eastAsia="zh-CN"/>
                    </w:rPr>
                  </w:pPr>
                  <w:r>
                    <w:rPr>
                      <w:rFonts w:hint="eastAsia" w:eastAsia="宋体"/>
                      <w:sz w:val="21"/>
                      <w:highlight w:val="none"/>
                      <w:lang w:val="en-US" w:eastAsia="zh-CN"/>
                    </w:rPr>
                    <w:t>38.1</w:t>
                  </w:r>
                </w:p>
              </w:tc>
              <w:tc>
                <w:tcPr>
                  <w:tcW w:w="1169" w:type="pct"/>
                  <w:vMerge w:val="continue"/>
                  <w:tcBorders>
                    <w:tl2br w:val="nil"/>
                    <w:tr2bl w:val="nil"/>
                  </w:tcBorders>
                  <w:vAlign w:val="center"/>
                </w:tcPr>
                <w:p>
                  <w:pPr>
                    <w:spacing w:line="240" w:lineRule="auto"/>
                    <w:jc w:val="center"/>
                    <w:rPr>
                      <w:rFonts w:ascii="Times New Roman" w:hAnsi="Times New Roman" w:cs="Times New Roman"/>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9" w:type="pct"/>
                  <w:vMerge w:val="continue"/>
                  <w:tcBorders>
                    <w:tl2br w:val="nil"/>
                    <w:tr2bl w:val="nil"/>
                  </w:tcBorders>
                  <w:vAlign w:val="center"/>
                </w:tcPr>
                <w:p>
                  <w:pPr>
                    <w:spacing w:line="240" w:lineRule="auto"/>
                    <w:jc w:val="center"/>
                    <w:rPr>
                      <w:rFonts w:ascii="Times New Roman" w:hAnsi="Times New Roman" w:cs="Times New Roman"/>
                      <w:sz w:val="21"/>
                      <w:szCs w:val="21"/>
                      <w:highlight w:val="none"/>
                    </w:rPr>
                  </w:pPr>
                </w:p>
              </w:tc>
              <w:tc>
                <w:tcPr>
                  <w:tcW w:w="1811" w:type="dxa"/>
                  <w:tcBorders>
                    <w:tl2br w:val="nil"/>
                    <w:tr2bl w:val="nil"/>
                  </w:tcBorders>
                  <w:vAlign w:val="center"/>
                </w:tcPr>
                <w:p>
                  <w:pPr>
                    <w:spacing w:line="240" w:lineRule="auto"/>
                    <w:jc w:val="center"/>
                    <w:rPr>
                      <w:rFonts w:ascii="Times New Roman" w:hAnsi="Times New Roman" w:cs="Times New Roman"/>
                      <w:sz w:val="21"/>
                      <w:szCs w:val="21"/>
                      <w:highlight w:val="none"/>
                    </w:rPr>
                  </w:pPr>
                  <w:r>
                    <w:rPr>
                      <w:rFonts w:hint="eastAsia" w:ascii="Times New Roman" w:hAnsi="Times New Roman" w:cs="Times New Roman"/>
                      <w:sz w:val="21"/>
                      <w:szCs w:val="21"/>
                      <w:highlight w:val="none"/>
                      <w:lang w:val="en-US" w:eastAsia="zh-CN"/>
                    </w:rPr>
                    <w:t>7</w:t>
                  </w:r>
                  <w:r>
                    <w:rPr>
                      <w:rFonts w:ascii="Times New Roman" w:hAnsi="Times New Roman" w:cs="Times New Roman"/>
                      <w:sz w:val="21"/>
                      <w:szCs w:val="21"/>
                      <w:highlight w:val="none"/>
                    </w:rPr>
                    <w:t>月</w:t>
                  </w:r>
                  <w:r>
                    <w:rPr>
                      <w:rFonts w:hint="eastAsia" w:ascii="Times New Roman" w:hAnsi="Times New Roman" w:cs="Times New Roman"/>
                      <w:sz w:val="21"/>
                      <w:szCs w:val="21"/>
                      <w:highlight w:val="none"/>
                      <w:lang w:val="en-US" w:eastAsia="zh-CN"/>
                    </w:rPr>
                    <w:t>12</w:t>
                  </w:r>
                  <w:r>
                    <w:rPr>
                      <w:rFonts w:ascii="Times New Roman" w:hAnsi="Times New Roman" w:cs="Times New Roman"/>
                      <w:sz w:val="21"/>
                      <w:szCs w:val="21"/>
                      <w:highlight w:val="none"/>
                    </w:rPr>
                    <w:t>日</w:t>
                  </w:r>
                </w:p>
              </w:tc>
              <w:tc>
                <w:tcPr>
                  <w:tcW w:w="1809" w:type="dxa"/>
                  <w:tcBorders>
                    <w:tl2br w:val="nil"/>
                    <w:tr2bl w:val="nil"/>
                  </w:tcBorders>
                  <w:vAlign w:val="center"/>
                </w:tcPr>
                <w:p>
                  <w:pPr>
                    <w:pStyle w:val="127"/>
                    <w:ind w:left="61" w:leftChars="0" w:right="53" w:rightChars="0"/>
                    <w:jc w:val="center"/>
                    <w:rPr>
                      <w:rFonts w:hint="default" w:ascii="Times New Roman" w:hAnsi="Times New Roman" w:cs="Times New Roman" w:eastAsiaTheme="minorEastAsia"/>
                      <w:sz w:val="21"/>
                      <w:szCs w:val="21"/>
                      <w:highlight w:val="none"/>
                      <w:lang w:val="en-US" w:eastAsia="zh-CN"/>
                    </w:rPr>
                  </w:pPr>
                  <w:r>
                    <w:rPr>
                      <w:rFonts w:hint="eastAsia" w:eastAsia="宋体"/>
                      <w:sz w:val="21"/>
                      <w:highlight w:val="none"/>
                      <w:lang w:val="en-US" w:eastAsia="zh-CN"/>
                    </w:rPr>
                    <w:t>54.6</w:t>
                  </w:r>
                </w:p>
              </w:tc>
              <w:tc>
                <w:tcPr>
                  <w:tcW w:w="1503" w:type="dxa"/>
                  <w:tcBorders>
                    <w:tl2br w:val="nil"/>
                    <w:tr2bl w:val="nil"/>
                  </w:tcBorders>
                  <w:vAlign w:val="center"/>
                </w:tcPr>
                <w:p>
                  <w:pPr>
                    <w:pStyle w:val="127"/>
                    <w:ind w:left="60" w:leftChars="0" w:right="53" w:rightChars="0"/>
                    <w:jc w:val="center"/>
                    <w:rPr>
                      <w:rFonts w:hint="default" w:ascii="Times New Roman" w:hAnsi="Times New Roman" w:cs="Times New Roman" w:eastAsiaTheme="minorEastAsia"/>
                      <w:sz w:val="21"/>
                      <w:szCs w:val="21"/>
                      <w:highlight w:val="none"/>
                      <w:lang w:val="en-US" w:eastAsia="zh-CN"/>
                    </w:rPr>
                  </w:pPr>
                  <w:r>
                    <w:rPr>
                      <w:rFonts w:hint="eastAsia" w:eastAsia="宋体"/>
                      <w:sz w:val="21"/>
                      <w:highlight w:val="none"/>
                      <w:lang w:val="en-US" w:eastAsia="zh-CN"/>
                    </w:rPr>
                    <w:t>38.3</w:t>
                  </w:r>
                </w:p>
              </w:tc>
              <w:tc>
                <w:tcPr>
                  <w:tcW w:w="1169" w:type="pct"/>
                  <w:vMerge w:val="continue"/>
                  <w:tcBorders>
                    <w:tl2br w:val="nil"/>
                    <w:tr2bl w:val="nil"/>
                  </w:tcBorders>
                  <w:vAlign w:val="center"/>
                </w:tcPr>
                <w:p>
                  <w:pPr>
                    <w:spacing w:line="240" w:lineRule="auto"/>
                    <w:jc w:val="center"/>
                    <w:rPr>
                      <w:rFonts w:ascii="Times New Roman" w:hAnsi="Times New Roman" w:cs="Times New Roman"/>
                      <w:sz w:val="21"/>
                      <w:szCs w:val="21"/>
                      <w:highlight w:val="none"/>
                    </w:rPr>
                  </w:pPr>
                </w:p>
              </w:tc>
            </w:tr>
          </w:tbl>
          <w:p>
            <w:pPr>
              <w:spacing w:line="480" w:lineRule="exact"/>
              <w:ind w:firstLine="480" w:firstLineChars="200"/>
              <w:rPr>
                <w:rFonts w:ascii="Times New Roman" w:hAnsi="Times New Roman" w:cs="Times New Roman"/>
                <w:highlight w:val="none"/>
              </w:rPr>
            </w:pPr>
            <w:r>
              <w:rPr>
                <w:rFonts w:ascii="Times New Roman" w:hAnsi="Times New Roman" w:cs="Times New Roman"/>
                <w:highlight w:val="none"/>
              </w:rPr>
              <w:t>本项目执行《声环境质量标准》（GB3096-2008）中2类标准（昼间≤60dB（A），夜间≤50dB（A）），由上表监测结果可知，项目北面、西面、南面、东面均能满足要求区域声环境质量良好。</w:t>
            </w:r>
          </w:p>
          <w:p>
            <w:pPr>
              <w:pStyle w:val="4"/>
              <w:ind w:firstLine="562"/>
              <w:outlineLvl w:val="1"/>
            </w:pPr>
            <w:bookmarkStart w:id="27" w:name="_Toc34059497"/>
            <w:r>
              <w:rPr>
                <w:rFonts w:hint="eastAsia"/>
                <w:lang w:val="en-US" w:eastAsia="zh-CN"/>
              </w:rPr>
              <w:t>7</w:t>
            </w:r>
            <w:r>
              <w:t>、生态环境质量现状与评价</w:t>
            </w:r>
            <w:bookmarkEnd w:id="27"/>
          </w:p>
          <w:p>
            <w:pPr>
              <w:ind w:firstLine="480" w:firstLineChars="200"/>
            </w:pPr>
            <w:r>
              <w:t>根据生态环境现状调查，</w:t>
            </w:r>
            <w:r>
              <w:rPr>
                <w:rFonts w:hint="eastAsia" w:ascii="Times New Roman" w:hAnsi="Times New Roman"/>
                <w:lang w:val="zh-CN"/>
              </w:rPr>
              <w:t>项目位于农村郊区，人类活动较为频繁。</w:t>
            </w:r>
            <w:r>
              <w:t>评价区域植被数量较多，但种类不丰富，生态系统稳定度和生态恢复能力一般。区域野生动物较少，未发现珍稀濒危物种。评价区域整体水土流失不明显。项目拟建地内植被稀少，无珍稀物种和国家保护物种。</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9288" w:type="dxa"/>
            <w:tcBorders>
              <w:tl2br w:val="nil"/>
              <w:tr2bl w:val="nil"/>
            </w:tcBorders>
            <w:vAlign w:val="top"/>
          </w:tcPr>
          <w:p>
            <w:pPr>
              <w:rPr>
                <w:b/>
                <w:bCs/>
                <w:highlight w:val="none"/>
              </w:rPr>
            </w:pPr>
            <w:r>
              <w:rPr>
                <w:rFonts w:hint="eastAsia"/>
                <w:b/>
                <w:bCs/>
                <w:highlight w:val="none"/>
              </w:rPr>
              <w:t>主要环境保护目标（列出名单及保护级别）</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highlight w:val="none"/>
              </w:rPr>
            </w:pPr>
            <w:r>
              <w:rPr>
                <w:rFonts w:hint="eastAsia"/>
              </w:rPr>
              <w:t>本项目位于</w:t>
            </w:r>
            <w:r>
              <w:rPr>
                <w:rFonts w:hint="eastAsia"/>
                <w:lang w:val="en-US" w:eastAsia="zh-CN"/>
              </w:rPr>
              <w:t>湘阴县洋沙湖镇芙蓉北路与石中排渠交界处的东北角（</w:t>
            </w:r>
            <w:r>
              <w:rPr>
                <w:rFonts w:hint="eastAsia"/>
              </w:rPr>
              <w:t>东经</w:t>
            </w:r>
            <w:r>
              <w:rPr>
                <w:rFonts w:hint="default" w:ascii="Times New Roman" w:hAnsi="Times New Roman" w:cs="Times New Roman"/>
              </w:rPr>
              <w:t>11</w:t>
            </w:r>
            <w:r>
              <w:rPr>
                <w:rFonts w:hint="default" w:ascii="Times New Roman" w:hAnsi="Times New Roman" w:cs="Times New Roman"/>
                <w:lang w:val="en-US" w:eastAsia="zh-CN"/>
              </w:rPr>
              <w:t>2</w:t>
            </w:r>
            <w:r>
              <w:rPr>
                <w:rFonts w:hint="default" w:ascii="Times New Roman" w:hAnsi="Times New Roman" w:cs="Times New Roman"/>
              </w:rPr>
              <w:t>°5</w:t>
            </w:r>
            <w:r>
              <w:rPr>
                <w:rFonts w:hint="default" w:ascii="Times New Roman" w:hAnsi="Times New Roman" w:cs="Times New Roman"/>
                <w:lang w:val="en-US" w:eastAsia="zh-CN"/>
              </w:rPr>
              <w:t>5</w:t>
            </w:r>
            <w:r>
              <w:rPr>
                <w:rFonts w:hint="default" w:ascii="Times New Roman" w:hAnsi="Times New Roman" w:cs="Times New Roman"/>
              </w:rPr>
              <w:t>'4</w:t>
            </w:r>
            <w:r>
              <w:rPr>
                <w:rFonts w:hint="default" w:ascii="Times New Roman" w:hAnsi="Times New Roman" w:cs="Times New Roman"/>
                <w:lang w:val="en-US" w:eastAsia="zh-CN"/>
              </w:rPr>
              <w:t>7</w:t>
            </w:r>
            <w:r>
              <w:rPr>
                <w:rFonts w:hint="default" w:ascii="Times New Roman" w:hAnsi="Times New Roman" w:cs="Times New Roman"/>
              </w:rPr>
              <w:t>.</w:t>
            </w:r>
            <w:r>
              <w:rPr>
                <w:rFonts w:hint="default" w:ascii="Times New Roman" w:hAnsi="Times New Roman" w:cs="Times New Roman"/>
                <w:lang w:val="en-US" w:eastAsia="zh-CN"/>
              </w:rPr>
              <w:t>4</w:t>
            </w:r>
            <w:r>
              <w:rPr>
                <w:rFonts w:hint="default" w:ascii="Times New Roman" w:hAnsi="Times New Roman" w:cs="Times New Roman"/>
              </w:rPr>
              <w:t>1 ̋</w:t>
            </w:r>
            <w:r>
              <w:rPr>
                <w:rFonts w:hint="eastAsia" w:ascii="Times New Roman" w:hAnsi="Times New Roman" w:cs="Times New Roman"/>
                <w:lang w:eastAsia="zh-CN"/>
              </w:rPr>
              <w:t>北</w:t>
            </w:r>
            <w:r>
              <w:rPr>
                <w:rFonts w:hint="default" w:ascii="Times New Roman" w:hAnsi="Times New Roman" w:cs="Times New Roman"/>
              </w:rPr>
              <w:t>纬2</w:t>
            </w:r>
            <w:r>
              <w:rPr>
                <w:rFonts w:hint="default" w:ascii="Times New Roman" w:hAnsi="Times New Roman" w:cs="Times New Roman"/>
                <w:lang w:val="en-US" w:eastAsia="zh-CN"/>
              </w:rPr>
              <w:t>8</w:t>
            </w:r>
            <w:r>
              <w:rPr>
                <w:rFonts w:hint="default" w:ascii="Times New Roman" w:hAnsi="Times New Roman" w:cs="Times New Roman"/>
              </w:rPr>
              <w:t>°</w:t>
            </w:r>
            <w:r>
              <w:rPr>
                <w:rFonts w:hint="default" w:ascii="Times New Roman" w:hAnsi="Times New Roman" w:cs="Times New Roman"/>
                <w:lang w:val="en-US" w:eastAsia="zh-CN"/>
              </w:rPr>
              <w:t>37</w:t>
            </w:r>
            <w:r>
              <w:rPr>
                <w:rFonts w:hint="default" w:ascii="Times New Roman" w:hAnsi="Times New Roman" w:cs="Times New Roman"/>
              </w:rPr>
              <w:t>'7.6</w:t>
            </w:r>
            <w:r>
              <w:rPr>
                <w:rFonts w:hint="default" w:ascii="Times New Roman" w:hAnsi="Times New Roman" w:cs="Times New Roman"/>
                <w:lang w:val="en-US" w:eastAsia="zh-CN"/>
              </w:rPr>
              <w:t>4</w:t>
            </w:r>
            <w:r>
              <w:rPr>
                <w:rFonts w:hint="default" w:ascii="Times New Roman" w:hAnsi="Times New Roman" w:cs="Times New Roman"/>
              </w:rPr>
              <w:t xml:space="preserve"> ̋</w:t>
            </w:r>
            <w:r>
              <w:rPr>
                <w:rFonts w:hint="default" w:ascii="Times New Roman" w:hAnsi="Times New Roman" w:cs="Times New Roman"/>
                <w:lang w:eastAsia="zh-CN"/>
              </w:rPr>
              <w:t>）</w:t>
            </w:r>
            <w:r>
              <w:rPr>
                <w:rFonts w:hint="default" w:ascii="Times New Roman" w:hAnsi="Times New Roman" w:cs="Times New Roman"/>
                <w:lang w:val="zh-CN"/>
              </w:rPr>
              <w:t>，</w:t>
            </w:r>
            <w:r>
              <w:rPr>
                <w:rFonts w:hint="eastAsia"/>
              </w:rPr>
              <w:t>项目</w:t>
            </w:r>
            <w:r>
              <w:rPr>
                <w:rFonts w:hint="eastAsia"/>
                <w:lang w:val="zh-CN"/>
              </w:rPr>
              <w:t>占地不属于自然保护、风景名胜区、饮用水源地和其他需</w:t>
            </w:r>
            <w:r>
              <w:rPr>
                <w:rFonts w:hint="eastAsia"/>
                <w:highlight w:val="none"/>
                <w:lang w:val="zh-CN"/>
              </w:rPr>
              <w:t>要特殊保护的区域</w:t>
            </w:r>
            <w:r>
              <w:rPr>
                <w:rFonts w:hint="default" w:ascii="Times New Roman" w:hAnsi="Times New Roman" w:cs="Times New Roman"/>
                <w:highlight w:val="none"/>
                <w:lang w:val="zh-CN"/>
              </w:rPr>
              <w:t>（湘江洋沙湖断面饮用水源取水口位于洋沙湖口上游</w:t>
            </w:r>
            <w:r>
              <w:rPr>
                <w:rFonts w:hint="default" w:ascii="Times New Roman" w:hAnsi="Times New Roman" w:cs="Times New Roman"/>
                <w:highlight w:val="none"/>
                <w:lang w:val="en-US" w:eastAsia="zh-CN"/>
              </w:rPr>
              <w:t>680m处）</w:t>
            </w:r>
            <w:r>
              <w:rPr>
                <w:rFonts w:hint="default" w:ascii="Times New Roman" w:hAnsi="Times New Roman" w:cs="Times New Roman"/>
                <w:highlight w:val="none"/>
                <w:lang w:val="zh-CN"/>
              </w:rPr>
              <w:t>。</w:t>
            </w:r>
            <w:r>
              <w:rPr>
                <w:rFonts w:hint="eastAsia"/>
                <w:highlight w:val="none"/>
                <w:lang w:val="zh-CN"/>
              </w:rPr>
              <w:t>本项目主要环境保护标分布情况见表</w:t>
            </w:r>
            <w:r>
              <w:rPr>
                <w:rFonts w:hint="default" w:ascii="Times New Roman" w:hAnsi="Times New Roman" w:cs="Times New Roman"/>
                <w:highlight w:val="none"/>
                <w:lang w:val="zh-CN"/>
              </w:rPr>
              <w:t>3-</w:t>
            </w:r>
            <w:r>
              <w:rPr>
                <w:rFonts w:hint="eastAsia" w:ascii="Times New Roman" w:hAnsi="Times New Roman" w:cs="Times New Roman"/>
                <w:highlight w:val="none"/>
                <w:lang w:val="en-US" w:eastAsia="zh-CN"/>
              </w:rPr>
              <w:t>11、3-12、3-13</w:t>
            </w:r>
            <w:r>
              <w:rPr>
                <w:rFonts w:hint="eastAsia"/>
                <w:highlight w:val="none"/>
                <w:lang w:val="zh-CN"/>
              </w:rPr>
              <w:t>及</w:t>
            </w:r>
            <w:r>
              <w:rPr>
                <w:rFonts w:hint="default" w:ascii="Times New Roman" w:hAnsi="Times New Roman" w:cs="Times New Roman"/>
                <w:highlight w:val="none"/>
                <w:lang w:val="zh-CN"/>
              </w:rPr>
              <w:t>附图</w:t>
            </w:r>
            <w:r>
              <w:rPr>
                <w:rFonts w:hint="eastAsia" w:ascii="Times New Roman" w:hAnsi="Times New Roman" w:cs="Times New Roman"/>
                <w:highlight w:val="none"/>
                <w:lang w:val="en-US" w:eastAsia="zh-CN"/>
              </w:rPr>
              <w:t>4</w:t>
            </w:r>
            <w:r>
              <w:rPr>
                <w:rFonts w:hint="default" w:ascii="Times New Roman" w:hAnsi="Times New Roman" w:cs="Times New Roman"/>
                <w:highlight w:val="none"/>
                <w:lang w:val="zh-CN"/>
              </w:rPr>
              <w:t>。</w:t>
            </w:r>
            <w:r>
              <w:rPr>
                <w:highlight w:val="none"/>
              </w:rPr>
              <w:t>环境保护目标详见下表：</w:t>
            </w:r>
          </w:p>
          <w:p>
            <w:pPr>
              <w:spacing w:line="360" w:lineRule="auto"/>
              <w:jc w:val="center"/>
              <w:rPr>
                <w:rFonts w:hint="default" w:ascii="Times New Roman" w:hAnsi="Times New Roman" w:cs="Times New Roman"/>
                <w:b/>
                <w:sz w:val="24"/>
                <w:highlight w:val="none"/>
              </w:rPr>
            </w:pPr>
            <w:r>
              <w:rPr>
                <w:rFonts w:hint="default" w:ascii="Times New Roman" w:hAnsi="Times New Roman" w:cs="Times New Roman"/>
                <w:b/>
                <w:sz w:val="24"/>
                <w:highlight w:val="none"/>
                <w:lang w:eastAsia="zh-CN"/>
              </w:rPr>
              <w:t>表</w:t>
            </w:r>
            <w:r>
              <w:rPr>
                <w:rFonts w:hint="default" w:ascii="Times New Roman" w:hAnsi="Times New Roman" w:cs="Times New Roman"/>
                <w:b/>
                <w:sz w:val="24"/>
                <w:highlight w:val="none"/>
                <w:lang w:val="en-US" w:eastAsia="zh-CN"/>
              </w:rPr>
              <w:t>3-</w:t>
            </w:r>
            <w:r>
              <w:rPr>
                <w:rFonts w:hint="eastAsia" w:ascii="Times New Roman" w:hAnsi="Times New Roman" w:cs="Times New Roman"/>
                <w:b/>
                <w:sz w:val="24"/>
                <w:highlight w:val="none"/>
                <w:lang w:val="en-US" w:eastAsia="zh-CN"/>
              </w:rPr>
              <w:t xml:space="preserve">11  </w:t>
            </w:r>
            <w:r>
              <w:rPr>
                <w:rFonts w:hint="default" w:ascii="Times New Roman" w:hAnsi="Times New Roman" w:cs="Times New Roman"/>
                <w:b/>
                <w:sz w:val="24"/>
                <w:highlight w:val="none"/>
              </w:rPr>
              <w:t>污水管网沿线主要环境保护目标示意表</w:t>
            </w:r>
          </w:p>
          <w:tbl>
            <w:tblPr>
              <w:tblStyle w:val="32"/>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633"/>
              <w:gridCol w:w="1155"/>
              <w:gridCol w:w="706"/>
              <w:gridCol w:w="750"/>
              <w:gridCol w:w="1188"/>
              <w:gridCol w:w="1479"/>
              <w:gridCol w:w="860"/>
              <w:gridCol w:w="1005"/>
              <w:gridCol w:w="1277"/>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3" w:type="dxa"/>
                  <w:vMerge w:val="restart"/>
                  <w:tcBorders>
                    <w:tl2br w:val="nil"/>
                    <w:tr2bl w:val="nil"/>
                  </w:tcBorders>
                  <w:vAlign w:val="center"/>
                </w:tcPr>
                <w:p>
                  <w:pPr>
                    <w:spacing w:line="240" w:lineRule="auto"/>
                    <w:jc w:val="center"/>
                    <w:rPr>
                      <w:rFonts w:ascii="Times New Roman" w:hAnsi="Times New Roman" w:eastAsia="宋体"/>
                      <w:b/>
                      <w:bCs/>
                      <w:color w:val="auto"/>
                      <w:sz w:val="21"/>
                      <w:szCs w:val="21"/>
                      <w:highlight w:val="none"/>
                      <w:u w:val="single"/>
                    </w:rPr>
                  </w:pPr>
                  <w:r>
                    <w:rPr>
                      <w:rFonts w:ascii="Times New Roman" w:hAnsi="Times New Roman" w:eastAsia="宋体"/>
                      <w:b/>
                      <w:bCs/>
                      <w:color w:val="auto"/>
                      <w:sz w:val="21"/>
                      <w:szCs w:val="21"/>
                      <w:highlight w:val="none"/>
                      <w:u w:val="single"/>
                    </w:rPr>
                    <w:t>环境要素</w:t>
                  </w:r>
                </w:p>
              </w:tc>
              <w:tc>
                <w:tcPr>
                  <w:tcW w:w="1155" w:type="dxa"/>
                  <w:vMerge w:val="restart"/>
                  <w:tcBorders>
                    <w:tl2br w:val="nil"/>
                    <w:tr2bl w:val="nil"/>
                  </w:tcBorders>
                  <w:vAlign w:val="center"/>
                </w:tcPr>
                <w:p>
                  <w:pPr>
                    <w:spacing w:line="240" w:lineRule="auto"/>
                    <w:jc w:val="center"/>
                    <w:rPr>
                      <w:rFonts w:ascii="Times New Roman" w:hAnsi="Times New Roman" w:eastAsia="宋体"/>
                      <w:b/>
                      <w:bCs/>
                      <w:color w:val="auto"/>
                      <w:sz w:val="21"/>
                      <w:szCs w:val="21"/>
                      <w:highlight w:val="none"/>
                      <w:u w:val="single"/>
                    </w:rPr>
                  </w:pPr>
                  <w:r>
                    <w:rPr>
                      <w:rFonts w:ascii="Times New Roman" w:hAnsi="Times New Roman" w:eastAsia="宋体"/>
                      <w:b/>
                      <w:bCs/>
                      <w:color w:val="auto"/>
                      <w:sz w:val="21"/>
                      <w:szCs w:val="21"/>
                      <w:highlight w:val="none"/>
                      <w:u w:val="single"/>
                    </w:rPr>
                    <w:t>保护目标名称</w:t>
                  </w:r>
                </w:p>
              </w:tc>
              <w:tc>
                <w:tcPr>
                  <w:tcW w:w="1456" w:type="dxa"/>
                  <w:gridSpan w:val="2"/>
                  <w:tcBorders>
                    <w:tl2br w:val="nil"/>
                    <w:tr2bl w:val="nil"/>
                  </w:tcBorders>
                  <w:vAlign w:val="center"/>
                </w:tcPr>
                <w:p>
                  <w:pPr>
                    <w:spacing w:line="240" w:lineRule="auto"/>
                    <w:jc w:val="center"/>
                    <w:rPr>
                      <w:rFonts w:ascii="Times New Roman" w:hAnsi="Times New Roman" w:eastAsia="宋体"/>
                      <w:b/>
                      <w:bCs/>
                      <w:color w:val="auto"/>
                      <w:sz w:val="21"/>
                      <w:szCs w:val="21"/>
                      <w:highlight w:val="none"/>
                      <w:u w:val="single"/>
                    </w:rPr>
                  </w:pPr>
                  <w:r>
                    <w:rPr>
                      <w:rFonts w:hint="eastAsia" w:ascii="Times New Roman" w:hAnsi="Times New Roman" w:eastAsia="宋体"/>
                      <w:b/>
                      <w:bCs/>
                      <w:color w:val="auto"/>
                      <w:sz w:val="21"/>
                      <w:szCs w:val="21"/>
                      <w:highlight w:val="none"/>
                      <w:u w:val="single"/>
                    </w:rPr>
                    <w:t>坐标/m</w:t>
                  </w:r>
                </w:p>
              </w:tc>
              <w:tc>
                <w:tcPr>
                  <w:tcW w:w="1188" w:type="dxa"/>
                  <w:vMerge w:val="restart"/>
                  <w:tcBorders>
                    <w:tl2br w:val="nil"/>
                    <w:tr2bl w:val="nil"/>
                  </w:tcBorders>
                  <w:vAlign w:val="center"/>
                </w:tcPr>
                <w:p>
                  <w:pPr>
                    <w:spacing w:line="240" w:lineRule="auto"/>
                    <w:jc w:val="center"/>
                    <w:rPr>
                      <w:rFonts w:ascii="Times New Roman" w:hAnsi="Times New Roman" w:eastAsia="宋体"/>
                      <w:b/>
                      <w:bCs/>
                      <w:color w:val="auto"/>
                      <w:sz w:val="21"/>
                      <w:szCs w:val="21"/>
                      <w:highlight w:val="none"/>
                      <w:u w:val="single"/>
                    </w:rPr>
                  </w:pPr>
                  <w:r>
                    <w:rPr>
                      <w:rFonts w:hint="eastAsia" w:ascii="Times New Roman" w:hAnsi="Times New Roman" w:eastAsia="宋体"/>
                      <w:b/>
                      <w:bCs/>
                      <w:color w:val="auto"/>
                      <w:sz w:val="21"/>
                      <w:szCs w:val="21"/>
                      <w:highlight w:val="none"/>
                      <w:u w:val="single"/>
                    </w:rPr>
                    <w:t>保护</w:t>
                  </w:r>
                </w:p>
                <w:p>
                  <w:pPr>
                    <w:spacing w:line="240" w:lineRule="auto"/>
                    <w:jc w:val="center"/>
                    <w:rPr>
                      <w:rFonts w:ascii="Times New Roman" w:hAnsi="Times New Roman" w:eastAsia="宋体"/>
                      <w:b/>
                      <w:bCs/>
                      <w:color w:val="auto"/>
                      <w:sz w:val="21"/>
                      <w:szCs w:val="21"/>
                      <w:highlight w:val="none"/>
                      <w:u w:val="single"/>
                    </w:rPr>
                  </w:pPr>
                  <w:r>
                    <w:rPr>
                      <w:rFonts w:hint="eastAsia" w:ascii="Times New Roman" w:hAnsi="Times New Roman" w:eastAsia="宋体"/>
                      <w:b/>
                      <w:bCs/>
                      <w:color w:val="auto"/>
                      <w:sz w:val="21"/>
                      <w:szCs w:val="21"/>
                      <w:highlight w:val="none"/>
                      <w:u w:val="single"/>
                    </w:rPr>
                    <w:t>对象</w:t>
                  </w:r>
                </w:p>
              </w:tc>
              <w:tc>
                <w:tcPr>
                  <w:tcW w:w="1479" w:type="dxa"/>
                  <w:vMerge w:val="restart"/>
                  <w:tcBorders>
                    <w:tl2br w:val="nil"/>
                    <w:tr2bl w:val="nil"/>
                  </w:tcBorders>
                  <w:vAlign w:val="center"/>
                </w:tcPr>
                <w:p>
                  <w:pPr>
                    <w:spacing w:line="240" w:lineRule="auto"/>
                    <w:jc w:val="center"/>
                    <w:rPr>
                      <w:rFonts w:ascii="Times New Roman" w:hAnsi="Times New Roman" w:eastAsia="宋体"/>
                      <w:b/>
                      <w:bCs/>
                      <w:color w:val="auto"/>
                      <w:sz w:val="21"/>
                      <w:szCs w:val="21"/>
                      <w:highlight w:val="none"/>
                      <w:u w:val="single"/>
                    </w:rPr>
                  </w:pPr>
                  <w:r>
                    <w:rPr>
                      <w:rFonts w:hint="eastAsia" w:ascii="Times New Roman" w:hAnsi="Times New Roman" w:eastAsia="宋体"/>
                      <w:b/>
                      <w:bCs/>
                      <w:color w:val="auto"/>
                      <w:sz w:val="21"/>
                      <w:szCs w:val="21"/>
                      <w:highlight w:val="none"/>
                      <w:u w:val="single"/>
                    </w:rPr>
                    <w:t>保护内容</w:t>
                  </w:r>
                </w:p>
              </w:tc>
              <w:tc>
                <w:tcPr>
                  <w:tcW w:w="860" w:type="dxa"/>
                  <w:vMerge w:val="restart"/>
                  <w:tcBorders>
                    <w:tl2br w:val="nil"/>
                    <w:tr2bl w:val="nil"/>
                  </w:tcBorders>
                  <w:vAlign w:val="center"/>
                </w:tcPr>
                <w:p>
                  <w:pPr>
                    <w:spacing w:line="240" w:lineRule="auto"/>
                    <w:jc w:val="center"/>
                    <w:rPr>
                      <w:rFonts w:ascii="Times New Roman" w:hAnsi="Times New Roman" w:eastAsia="宋体"/>
                      <w:b/>
                      <w:bCs/>
                      <w:color w:val="auto"/>
                      <w:sz w:val="21"/>
                      <w:szCs w:val="21"/>
                      <w:highlight w:val="none"/>
                      <w:u w:val="single"/>
                    </w:rPr>
                  </w:pPr>
                  <w:r>
                    <w:rPr>
                      <w:rFonts w:hint="eastAsia" w:ascii="Times New Roman" w:hAnsi="Times New Roman" w:eastAsia="宋体"/>
                      <w:b/>
                      <w:bCs/>
                      <w:color w:val="auto"/>
                      <w:sz w:val="21"/>
                      <w:szCs w:val="21"/>
                      <w:highlight w:val="none"/>
                      <w:u w:val="single"/>
                    </w:rPr>
                    <w:t>环境功能区</w:t>
                  </w:r>
                </w:p>
              </w:tc>
              <w:tc>
                <w:tcPr>
                  <w:tcW w:w="1005" w:type="dxa"/>
                  <w:vMerge w:val="restart"/>
                  <w:tcBorders>
                    <w:tl2br w:val="nil"/>
                    <w:tr2bl w:val="nil"/>
                  </w:tcBorders>
                  <w:vAlign w:val="center"/>
                </w:tcPr>
                <w:p>
                  <w:pPr>
                    <w:spacing w:line="240" w:lineRule="auto"/>
                    <w:jc w:val="center"/>
                    <w:rPr>
                      <w:rFonts w:ascii="Times New Roman" w:hAnsi="Times New Roman" w:eastAsia="宋体"/>
                      <w:b/>
                      <w:bCs/>
                      <w:color w:val="auto"/>
                      <w:sz w:val="21"/>
                      <w:szCs w:val="21"/>
                      <w:highlight w:val="none"/>
                      <w:u w:val="single"/>
                    </w:rPr>
                  </w:pPr>
                  <w:r>
                    <w:rPr>
                      <w:rFonts w:hint="eastAsia" w:ascii="Times New Roman" w:hAnsi="Times New Roman" w:eastAsia="宋体"/>
                      <w:b/>
                      <w:bCs/>
                      <w:color w:val="auto"/>
                      <w:sz w:val="21"/>
                      <w:szCs w:val="21"/>
                      <w:highlight w:val="none"/>
                      <w:u w:val="single"/>
                    </w:rPr>
                    <w:t>相对项目位置</w:t>
                  </w:r>
                </w:p>
              </w:tc>
              <w:tc>
                <w:tcPr>
                  <w:tcW w:w="1277" w:type="dxa"/>
                  <w:vMerge w:val="restart"/>
                  <w:tcBorders>
                    <w:tl2br w:val="nil"/>
                    <w:tr2bl w:val="nil"/>
                  </w:tcBorders>
                  <w:vAlign w:val="center"/>
                </w:tcPr>
                <w:p>
                  <w:pPr>
                    <w:spacing w:line="240" w:lineRule="auto"/>
                    <w:jc w:val="center"/>
                    <w:rPr>
                      <w:rFonts w:ascii="Times New Roman" w:hAnsi="Times New Roman" w:eastAsia="宋体"/>
                      <w:b/>
                      <w:bCs/>
                      <w:color w:val="auto"/>
                      <w:sz w:val="21"/>
                      <w:szCs w:val="21"/>
                      <w:highlight w:val="none"/>
                      <w:u w:val="single"/>
                    </w:rPr>
                  </w:pPr>
                  <w:r>
                    <w:rPr>
                      <w:rFonts w:hint="eastAsia" w:ascii="Times New Roman" w:hAnsi="Times New Roman" w:eastAsia="宋体"/>
                      <w:b/>
                      <w:bCs/>
                      <w:color w:val="auto"/>
                      <w:sz w:val="21"/>
                      <w:szCs w:val="21"/>
                      <w:highlight w:val="none"/>
                      <w:u w:val="single"/>
                    </w:rPr>
                    <w:t>相对厂界距离</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3" w:type="dxa"/>
                  <w:vMerge w:val="continue"/>
                  <w:tcBorders>
                    <w:bottom w:val="single" w:color="000000" w:sz="12" w:space="0"/>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p>
              </w:tc>
              <w:tc>
                <w:tcPr>
                  <w:tcW w:w="1155" w:type="dxa"/>
                  <w:vMerge w:val="continue"/>
                  <w:tcBorders>
                    <w:bottom w:val="single" w:color="000000" w:sz="12" w:space="0"/>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p>
              </w:tc>
              <w:tc>
                <w:tcPr>
                  <w:tcW w:w="706" w:type="dxa"/>
                  <w:tcBorders>
                    <w:bottom w:val="single" w:color="000000" w:sz="12" w:space="0"/>
                    <w:tl2br w:val="nil"/>
                    <w:tr2bl w:val="nil"/>
                  </w:tcBorders>
                  <w:vAlign w:val="center"/>
                </w:tcPr>
                <w:p>
                  <w:pPr>
                    <w:spacing w:line="240" w:lineRule="auto"/>
                    <w:jc w:val="center"/>
                    <w:rPr>
                      <w:rFonts w:ascii="Times New Roman" w:hAnsi="Times New Roman" w:eastAsia="宋体"/>
                      <w:b/>
                      <w:bCs/>
                      <w:color w:val="auto"/>
                      <w:sz w:val="21"/>
                      <w:szCs w:val="21"/>
                      <w:highlight w:val="none"/>
                      <w:u w:val="single"/>
                    </w:rPr>
                  </w:pPr>
                  <w:r>
                    <w:rPr>
                      <w:rFonts w:hint="eastAsia" w:ascii="Times New Roman" w:hAnsi="Times New Roman" w:eastAsia="宋体"/>
                      <w:b/>
                      <w:bCs/>
                      <w:color w:val="auto"/>
                      <w:sz w:val="21"/>
                      <w:szCs w:val="21"/>
                      <w:highlight w:val="none"/>
                      <w:u w:val="single"/>
                    </w:rPr>
                    <w:t>X</w:t>
                  </w:r>
                </w:p>
              </w:tc>
              <w:tc>
                <w:tcPr>
                  <w:tcW w:w="750" w:type="dxa"/>
                  <w:tcBorders>
                    <w:bottom w:val="single" w:color="000000" w:sz="12" w:space="0"/>
                    <w:tl2br w:val="nil"/>
                    <w:tr2bl w:val="nil"/>
                  </w:tcBorders>
                  <w:vAlign w:val="center"/>
                </w:tcPr>
                <w:p>
                  <w:pPr>
                    <w:spacing w:line="240" w:lineRule="auto"/>
                    <w:jc w:val="center"/>
                    <w:rPr>
                      <w:rFonts w:ascii="Times New Roman" w:hAnsi="Times New Roman" w:eastAsia="宋体"/>
                      <w:b/>
                      <w:bCs/>
                      <w:color w:val="auto"/>
                      <w:sz w:val="21"/>
                      <w:szCs w:val="21"/>
                      <w:highlight w:val="none"/>
                      <w:u w:val="single"/>
                    </w:rPr>
                  </w:pPr>
                  <w:r>
                    <w:rPr>
                      <w:rFonts w:hint="eastAsia" w:ascii="Times New Roman" w:hAnsi="Times New Roman" w:eastAsia="宋体"/>
                      <w:b/>
                      <w:bCs/>
                      <w:color w:val="auto"/>
                      <w:sz w:val="21"/>
                      <w:szCs w:val="21"/>
                      <w:highlight w:val="none"/>
                      <w:u w:val="single"/>
                    </w:rPr>
                    <w:t>Y</w:t>
                  </w:r>
                </w:p>
              </w:tc>
              <w:tc>
                <w:tcPr>
                  <w:tcW w:w="1188" w:type="dxa"/>
                  <w:vMerge w:val="continue"/>
                  <w:tcBorders>
                    <w:bottom w:val="single" w:color="000000" w:sz="12" w:space="0"/>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p>
              </w:tc>
              <w:tc>
                <w:tcPr>
                  <w:tcW w:w="1479" w:type="dxa"/>
                  <w:vMerge w:val="continue"/>
                  <w:tcBorders>
                    <w:bottom w:val="single" w:color="000000" w:sz="12" w:space="0"/>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p>
              </w:tc>
              <w:tc>
                <w:tcPr>
                  <w:tcW w:w="860" w:type="dxa"/>
                  <w:vMerge w:val="continue"/>
                  <w:tcBorders>
                    <w:bottom w:val="single" w:color="000000" w:sz="12" w:space="0"/>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p>
              </w:tc>
              <w:tc>
                <w:tcPr>
                  <w:tcW w:w="1005" w:type="dxa"/>
                  <w:vMerge w:val="continue"/>
                  <w:tcBorders>
                    <w:bottom w:val="single" w:color="000000" w:sz="12" w:space="0"/>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p>
              </w:tc>
              <w:tc>
                <w:tcPr>
                  <w:tcW w:w="1277" w:type="dxa"/>
                  <w:vMerge w:val="continue"/>
                  <w:tcBorders>
                    <w:bottom w:val="single" w:color="000000" w:sz="12" w:space="0"/>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3" w:type="dxa"/>
                  <w:vMerge w:val="restart"/>
                  <w:tcBorders>
                    <w:top w:val="single" w:color="000000" w:sz="12" w:space="0"/>
                  </w:tcBorders>
                  <w:vAlign w:val="center"/>
                </w:tcPr>
                <w:p>
                  <w:pPr>
                    <w:spacing w:line="240" w:lineRule="auto"/>
                    <w:jc w:val="center"/>
                    <w:rPr>
                      <w:rFonts w:ascii="Times New Roman" w:hAnsi="Times New Roman" w:eastAsia="宋体"/>
                      <w:color w:val="auto"/>
                      <w:sz w:val="21"/>
                      <w:szCs w:val="21"/>
                      <w:highlight w:val="none"/>
                      <w:u w:val="single"/>
                    </w:rPr>
                  </w:pPr>
                  <w:r>
                    <w:rPr>
                      <w:rFonts w:ascii="Times New Roman" w:hAnsi="Times New Roman" w:eastAsia="宋体"/>
                      <w:color w:val="auto"/>
                      <w:sz w:val="21"/>
                      <w:szCs w:val="21"/>
                      <w:highlight w:val="none"/>
                      <w:u w:val="single"/>
                    </w:rPr>
                    <w:t>大</w:t>
                  </w:r>
                </w:p>
                <w:p>
                  <w:pPr>
                    <w:spacing w:line="240" w:lineRule="auto"/>
                    <w:jc w:val="center"/>
                    <w:rPr>
                      <w:rFonts w:ascii="Times New Roman" w:hAnsi="Times New Roman" w:eastAsia="宋体"/>
                      <w:color w:val="auto"/>
                      <w:sz w:val="21"/>
                      <w:szCs w:val="21"/>
                      <w:highlight w:val="none"/>
                      <w:u w:val="single"/>
                    </w:rPr>
                  </w:pPr>
                  <w:r>
                    <w:rPr>
                      <w:rFonts w:ascii="Times New Roman" w:hAnsi="Times New Roman" w:eastAsia="宋体"/>
                      <w:color w:val="auto"/>
                      <w:sz w:val="21"/>
                      <w:szCs w:val="21"/>
                      <w:highlight w:val="none"/>
                      <w:u w:val="single"/>
                    </w:rPr>
                    <w:t>气</w:t>
                  </w:r>
                </w:p>
                <w:p>
                  <w:pPr>
                    <w:spacing w:line="240" w:lineRule="auto"/>
                    <w:jc w:val="center"/>
                    <w:rPr>
                      <w:rFonts w:ascii="Times New Roman" w:hAnsi="Times New Roman" w:eastAsia="宋体"/>
                      <w:color w:val="auto"/>
                      <w:sz w:val="21"/>
                      <w:szCs w:val="21"/>
                      <w:highlight w:val="none"/>
                      <w:u w:val="single"/>
                    </w:rPr>
                  </w:pPr>
                  <w:r>
                    <w:rPr>
                      <w:rFonts w:ascii="Times New Roman" w:hAnsi="Times New Roman" w:eastAsia="宋体"/>
                      <w:color w:val="auto"/>
                      <w:sz w:val="21"/>
                      <w:szCs w:val="21"/>
                      <w:highlight w:val="none"/>
                      <w:u w:val="single"/>
                    </w:rPr>
                    <w:t>环</w:t>
                  </w:r>
                </w:p>
                <w:p>
                  <w:pPr>
                    <w:spacing w:line="240" w:lineRule="auto"/>
                    <w:jc w:val="center"/>
                    <w:rPr>
                      <w:rFonts w:ascii="Times New Roman" w:hAnsi="Times New Roman" w:eastAsia="宋体"/>
                      <w:color w:val="auto"/>
                      <w:sz w:val="21"/>
                      <w:szCs w:val="21"/>
                      <w:highlight w:val="none"/>
                      <w:u w:val="single"/>
                    </w:rPr>
                  </w:pPr>
                  <w:r>
                    <w:rPr>
                      <w:rFonts w:ascii="Times New Roman" w:hAnsi="Times New Roman" w:eastAsia="宋体"/>
                      <w:color w:val="auto"/>
                      <w:sz w:val="21"/>
                      <w:szCs w:val="21"/>
                      <w:highlight w:val="none"/>
                      <w:u w:val="single"/>
                    </w:rPr>
                    <w:t>境</w:t>
                  </w:r>
                </w:p>
              </w:tc>
              <w:tc>
                <w:tcPr>
                  <w:tcW w:w="1155" w:type="dxa"/>
                  <w:tcBorders>
                    <w:top w:val="single" w:color="000000" w:sz="12" w:space="0"/>
                  </w:tcBorders>
                  <w:vAlign w:val="center"/>
                </w:tcPr>
                <w:p>
                  <w:pPr>
                    <w:spacing w:line="240" w:lineRule="auto"/>
                    <w:jc w:val="center"/>
                    <w:rPr>
                      <w:rFonts w:hint="eastAsia"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管网沿线两侧居民（洋沙湖集镇生活区）</w:t>
                  </w:r>
                </w:p>
              </w:tc>
              <w:tc>
                <w:tcPr>
                  <w:tcW w:w="706" w:type="dxa"/>
                  <w:tcBorders>
                    <w:top w:val="single" w:color="000000" w:sz="12" w:space="0"/>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w:t>
                  </w:r>
                </w:p>
              </w:tc>
              <w:tc>
                <w:tcPr>
                  <w:tcW w:w="750" w:type="dxa"/>
                  <w:tcBorders>
                    <w:top w:val="single" w:color="000000" w:sz="12" w:space="0"/>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w:t>
                  </w:r>
                </w:p>
              </w:tc>
              <w:tc>
                <w:tcPr>
                  <w:tcW w:w="1188" w:type="dxa"/>
                  <w:tcBorders>
                    <w:top w:val="single" w:color="000000" w:sz="12" w:space="0"/>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rPr>
                    <w:t>居民</w:t>
                  </w:r>
                </w:p>
              </w:tc>
              <w:tc>
                <w:tcPr>
                  <w:tcW w:w="1479" w:type="dxa"/>
                  <w:tcBorders>
                    <w:top w:val="single" w:color="000000" w:sz="12" w:space="0"/>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val="en-US" w:eastAsia="zh-CN"/>
                    </w:rPr>
                    <w:t>20</w:t>
                  </w:r>
                  <w:r>
                    <w:rPr>
                      <w:rFonts w:hint="eastAsia" w:ascii="Times New Roman" w:hAnsi="Times New Roman" w:eastAsia="宋体"/>
                      <w:color w:val="auto"/>
                      <w:sz w:val="21"/>
                      <w:szCs w:val="21"/>
                      <w:highlight w:val="none"/>
                      <w:u w:val="single"/>
                    </w:rPr>
                    <w:t>0户，</w:t>
                  </w:r>
                  <w:r>
                    <w:rPr>
                      <w:rFonts w:hint="eastAsia" w:ascii="Times New Roman" w:hAnsi="Times New Roman" w:eastAsia="宋体"/>
                      <w:color w:val="auto"/>
                      <w:sz w:val="21"/>
                      <w:szCs w:val="21"/>
                      <w:highlight w:val="none"/>
                      <w:u w:val="single"/>
                      <w:lang w:val="en-US" w:eastAsia="zh-CN"/>
                    </w:rPr>
                    <w:t>80</w:t>
                  </w:r>
                  <w:r>
                    <w:rPr>
                      <w:rFonts w:ascii="Times New Roman" w:hAnsi="Times New Roman" w:eastAsia="宋体"/>
                      <w:color w:val="auto"/>
                      <w:sz w:val="21"/>
                      <w:szCs w:val="21"/>
                      <w:highlight w:val="none"/>
                      <w:u w:val="single"/>
                    </w:rPr>
                    <w:t>0</w:t>
                  </w:r>
                  <w:r>
                    <w:rPr>
                      <w:rFonts w:hint="eastAsia" w:ascii="Times New Roman" w:hAnsi="Times New Roman" w:eastAsia="宋体"/>
                      <w:color w:val="auto"/>
                      <w:sz w:val="21"/>
                      <w:szCs w:val="21"/>
                      <w:highlight w:val="none"/>
                      <w:u w:val="single"/>
                    </w:rPr>
                    <w:t>人</w:t>
                  </w:r>
                </w:p>
              </w:tc>
              <w:tc>
                <w:tcPr>
                  <w:tcW w:w="860" w:type="dxa"/>
                  <w:tcBorders>
                    <w:top w:val="single" w:color="000000" w:sz="12" w:space="0"/>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rPr>
                    <w:t>二类</w:t>
                  </w:r>
                </w:p>
              </w:tc>
              <w:tc>
                <w:tcPr>
                  <w:tcW w:w="1005" w:type="dxa"/>
                  <w:tcBorders>
                    <w:top w:val="single" w:color="000000" w:sz="12" w:space="0"/>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eastAsia="zh-CN"/>
                    </w:rPr>
                    <w:t>管网两侧</w:t>
                  </w:r>
                </w:p>
              </w:tc>
              <w:tc>
                <w:tcPr>
                  <w:tcW w:w="1277" w:type="dxa"/>
                  <w:tcBorders>
                    <w:top w:val="single" w:color="000000" w:sz="12" w:space="0"/>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val="en-US" w:eastAsia="zh-CN"/>
                    </w:rPr>
                    <w:t>5~65</w:t>
                  </w:r>
                  <w:r>
                    <w:rPr>
                      <w:rFonts w:hint="eastAsia" w:ascii="Times New Roman" w:hAnsi="Times New Roman" w:eastAsia="宋体"/>
                      <w:color w:val="auto"/>
                      <w:sz w:val="21"/>
                      <w:szCs w:val="21"/>
                      <w:highlight w:val="none"/>
                      <w:u w:val="single"/>
                    </w:rPr>
                    <w:t>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3" w:type="dxa"/>
                  <w:vMerge w:val="continue"/>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p>
              </w:tc>
              <w:tc>
                <w:tcPr>
                  <w:tcW w:w="1155"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eastAsia="zh-CN"/>
                    </w:rPr>
                    <w:t>树山大屋</w:t>
                  </w:r>
                </w:p>
              </w:tc>
              <w:tc>
                <w:tcPr>
                  <w:tcW w:w="706"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w:t>
                  </w:r>
                </w:p>
              </w:tc>
              <w:tc>
                <w:tcPr>
                  <w:tcW w:w="750"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w:t>
                  </w:r>
                </w:p>
              </w:tc>
              <w:tc>
                <w:tcPr>
                  <w:tcW w:w="1188"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rPr>
                    <w:t>居民</w:t>
                  </w:r>
                </w:p>
              </w:tc>
              <w:tc>
                <w:tcPr>
                  <w:tcW w:w="1479"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val="en-US" w:eastAsia="zh-CN"/>
                    </w:rPr>
                    <w:t>75</w:t>
                  </w:r>
                  <w:r>
                    <w:rPr>
                      <w:rFonts w:hint="eastAsia" w:ascii="Times New Roman" w:hAnsi="Times New Roman" w:eastAsia="宋体"/>
                      <w:color w:val="auto"/>
                      <w:sz w:val="21"/>
                      <w:szCs w:val="21"/>
                      <w:highlight w:val="none"/>
                      <w:u w:val="single"/>
                    </w:rPr>
                    <w:t>户，</w:t>
                  </w:r>
                  <w:r>
                    <w:rPr>
                      <w:rFonts w:hint="eastAsia" w:ascii="Times New Roman" w:hAnsi="Times New Roman" w:eastAsia="宋体"/>
                      <w:color w:val="auto"/>
                      <w:sz w:val="21"/>
                      <w:szCs w:val="21"/>
                      <w:highlight w:val="none"/>
                      <w:u w:val="single"/>
                      <w:lang w:val="en-US" w:eastAsia="zh-CN"/>
                    </w:rPr>
                    <w:t>30</w:t>
                  </w:r>
                  <w:r>
                    <w:rPr>
                      <w:rFonts w:ascii="Times New Roman" w:hAnsi="Times New Roman" w:eastAsia="宋体"/>
                      <w:color w:val="auto"/>
                      <w:sz w:val="21"/>
                      <w:szCs w:val="21"/>
                      <w:highlight w:val="none"/>
                      <w:u w:val="single"/>
                    </w:rPr>
                    <w:t>0</w:t>
                  </w:r>
                  <w:r>
                    <w:rPr>
                      <w:rFonts w:hint="eastAsia" w:ascii="Times New Roman" w:hAnsi="Times New Roman" w:eastAsia="宋体"/>
                      <w:color w:val="auto"/>
                      <w:sz w:val="21"/>
                      <w:szCs w:val="21"/>
                      <w:highlight w:val="none"/>
                      <w:u w:val="single"/>
                    </w:rPr>
                    <w:t>人</w:t>
                  </w:r>
                </w:p>
              </w:tc>
              <w:tc>
                <w:tcPr>
                  <w:tcW w:w="860"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rPr>
                    <w:t>二类</w:t>
                  </w:r>
                </w:p>
              </w:tc>
              <w:tc>
                <w:tcPr>
                  <w:tcW w:w="1005"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eastAsia="zh-CN"/>
                    </w:rPr>
                    <w:t>管网两侧</w:t>
                  </w:r>
                </w:p>
              </w:tc>
              <w:tc>
                <w:tcPr>
                  <w:tcW w:w="1277"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val="en-US" w:eastAsia="zh-CN"/>
                    </w:rPr>
                    <w:t>141</w:t>
                  </w:r>
                  <w:r>
                    <w:rPr>
                      <w:rFonts w:hint="eastAsia" w:ascii="Times New Roman" w:hAnsi="Times New Roman" w:eastAsia="宋体"/>
                      <w:color w:val="auto"/>
                      <w:sz w:val="21"/>
                      <w:szCs w:val="21"/>
                      <w:highlight w:val="none"/>
                      <w:u w:val="single"/>
                    </w:rPr>
                    <w:t>~</w:t>
                  </w:r>
                  <w:r>
                    <w:rPr>
                      <w:rFonts w:hint="eastAsia" w:ascii="Times New Roman" w:hAnsi="Times New Roman" w:eastAsia="宋体"/>
                      <w:color w:val="auto"/>
                      <w:sz w:val="21"/>
                      <w:szCs w:val="21"/>
                      <w:highlight w:val="none"/>
                      <w:u w:val="single"/>
                      <w:lang w:val="en-US" w:eastAsia="zh-CN"/>
                    </w:rPr>
                    <w:t>200</w:t>
                  </w:r>
                  <w:r>
                    <w:rPr>
                      <w:rFonts w:hint="eastAsia" w:ascii="Times New Roman" w:hAnsi="Times New Roman" w:eastAsia="宋体"/>
                      <w:color w:val="auto"/>
                      <w:sz w:val="21"/>
                      <w:szCs w:val="21"/>
                      <w:highlight w:val="none"/>
                      <w:u w:val="single"/>
                    </w:rPr>
                    <w:t>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3" w:type="dxa"/>
                  <w:vMerge w:val="continue"/>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p>
              </w:tc>
              <w:tc>
                <w:tcPr>
                  <w:tcW w:w="1155"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lang w:eastAsia="zh-CN"/>
                    </w:rPr>
                  </w:pPr>
                  <w:r>
                    <w:rPr>
                      <w:rFonts w:hint="eastAsia" w:ascii="Times New Roman" w:hAnsi="Times New Roman" w:eastAsia="宋体"/>
                      <w:color w:val="auto"/>
                      <w:sz w:val="21"/>
                      <w:szCs w:val="21"/>
                      <w:highlight w:val="none"/>
                      <w:u w:val="single"/>
                      <w:lang w:eastAsia="zh-CN"/>
                    </w:rPr>
                    <w:t>袁家铺中学</w:t>
                  </w:r>
                </w:p>
              </w:tc>
              <w:tc>
                <w:tcPr>
                  <w:tcW w:w="706"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w:t>
                  </w:r>
                </w:p>
              </w:tc>
              <w:tc>
                <w:tcPr>
                  <w:tcW w:w="750"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w:t>
                  </w:r>
                </w:p>
              </w:tc>
              <w:tc>
                <w:tcPr>
                  <w:tcW w:w="1188"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lang w:eastAsia="zh-CN"/>
                    </w:rPr>
                  </w:pPr>
                  <w:r>
                    <w:rPr>
                      <w:rFonts w:hint="eastAsia" w:ascii="Times New Roman" w:hAnsi="Times New Roman" w:eastAsia="宋体"/>
                      <w:color w:val="auto"/>
                      <w:sz w:val="21"/>
                      <w:szCs w:val="21"/>
                      <w:highlight w:val="none"/>
                      <w:u w:val="single"/>
                      <w:lang w:eastAsia="zh-CN"/>
                    </w:rPr>
                    <w:t>师生</w:t>
                  </w:r>
                </w:p>
              </w:tc>
              <w:tc>
                <w:tcPr>
                  <w:tcW w:w="1479"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1183人</w:t>
                  </w:r>
                </w:p>
              </w:tc>
              <w:tc>
                <w:tcPr>
                  <w:tcW w:w="860"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rPr>
                    <w:t>二类</w:t>
                  </w:r>
                </w:p>
              </w:tc>
              <w:tc>
                <w:tcPr>
                  <w:tcW w:w="1005"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lang w:eastAsia="zh-CN"/>
                    </w:rPr>
                  </w:pPr>
                  <w:r>
                    <w:rPr>
                      <w:rFonts w:hint="eastAsia" w:ascii="Times New Roman" w:hAnsi="Times New Roman" w:eastAsia="宋体"/>
                      <w:color w:val="auto"/>
                      <w:sz w:val="21"/>
                      <w:szCs w:val="21"/>
                      <w:highlight w:val="none"/>
                      <w:u w:val="single"/>
                      <w:lang w:eastAsia="zh-CN"/>
                    </w:rPr>
                    <w:t>管网两侧</w:t>
                  </w:r>
                </w:p>
              </w:tc>
              <w:tc>
                <w:tcPr>
                  <w:tcW w:w="1277"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78~154m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3" w:type="dxa"/>
                  <w:vMerge w:val="continue"/>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p>
              </w:tc>
              <w:tc>
                <w:tcPr>
                  <w:tcW w:w="1155"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eastAsia="zh-CN"/>
                    </w:rPr>
                    <w:t>名胜村</w:t>
                  </w:r>
                  <w:r>
                    <w:rPr>
                      <w:rFonts w:hint="eastAsia" w:ascii="Times New Roman" w:hAnsi="Times New Roman" w:eastAsia="宋体"/>
                      <w:color w:val="auto"/>
                      <w:sz w:val="21"/>
                      <w:szCs w:val="21"/>
                      <w:highlight w:val="none"/>
                      <w:u w:val="single"/>
                      <w:lang w:val="en-US" w:eastAsia="zh-CN"/>
                    </w:rPr>
                    <w:t>1区</w:t>
                  </w:r>
                </w:p>
              </w:tc>
              <w:tc>
                <w:tcPr>
                  <w:tcW w:w="706"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w:t>
                  </w:r>
                </w:p>
              </w:tc>
              <w:tc>
                <w:tcPr>
                  <w:tcW w:w="750"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w:t>
                  </w:r>
                </w:p>
              </w:tc>
              <w:tc>
                <w:tcPr>
                  <w:tcW w:w="1188"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lang w:eastAsia="zh-CN"/>
                    </w:rPr>
                  </w:pPr>
                  <w:r>
                    <w:rPr>
                      <w:rFonts w:hint="eastAsia" w:ascii="Times New Roman" w:hAnsi="Times New Roman" w:eastAsia="宋体"/>
                      <w:color w:val="auto"/>
                      <w:sz w:val="21"/>
                      <w:szCs w:val="21"/>
                      <w:highlight w:val="none"/>
                      <w:u w:val="single"/>
                      <w:lang w:eastAsia="zh-CN"/>
                    </w:rPr>
                    <w:t>居民</w:t>
                  </w:r>
                </w:p>
              </w:tc>
              <w:tc>
                <w:tcPr>
                  <w:tcW w:w="1479"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25户，100人</w:t>
                  </w:r>
                </w:p>
              </w:tc>
              <w:tc>
                <w:tcPr>
                  <w:tcW w:w="860"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lang w:eastAsia="zh-CN"/>
                    </w:rPr>
                  </w:pPr>
                  <w:r>
                    <w:rPr>
                      <w:rFonts w:hint="eastAsia" w:ascii="Times New Roman" w:hAnsi="Times New Roman" w:eastAsia="宋体"/>
                      <w:color w:val="auto"/>
                      <w:sz w:val="21"/>
                      <w:szCs w:val="21"/>
                      <w:highlight w:val="none"/>
                      <w:u w:val="single"/>
                      <w:lang w:eastAsia="zh-CN"/>
                    </w:rPr>
                    <w:t>二类</w:t>
                  </w:r>
                </w:p>
              </w:tc>
              <w:tc>
                <w:tcPr>
                  <w:tcW w:w="1005"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lang w:eastAsia="zh-CN"/>
                    </w:rPr>
                  </w:pPr>
                  <w:r>
                    <w:rPr>
                      <w:rFonts w:hint="eastAsia" w:ascii="Times New Roman" w:hAnsi="Times New Roman" w:eastAsia="宋体"/>
                      <w:color w:val="auto"/>
                      <w:sz w:val="21"/>
                      <w:szCs w:val="21"/>
                      <w:highlight w:val="none"/>
                      <w:u w:val="single"/>
                      <w:lang w:eastAsia="zh-CN"/>
                    </w:rPr>
                    <w:t>管网两侧</w:t>
                  </w:r>
                </w:p>
              </w:tc>
              <w:tc>
                <w:tcPr>
                  <w:tcW w:w="1277"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57~256m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3" w:type="dxa"/>
                  <w:vMerge w:val="continue"/>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p>
              </w:tc>
              <w:tc>
                <w:tcPr>
                  <w:tcW w:w="1155"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eastAsia="zh-CN"/>
                    </w:rPr>
                    <w:t>名胜村</w:t>
                  </w:r>
                  <w:r>
                    <w:rPr>
                      <w:rFonts w:hint="eastAsia" w:ascii="Times New Roman" w:hAnsi="Times New Roman" w:eastAsia="宋体"/>
                      <w:color w:val="auto"/>
                      <w:sz w:val="21"/>
                      <w:szCs w:val="21"/>
                      <w:highlight w:val="none"/>
                      <w:u w:val="single"/>
                      <w:lang w:val="en-US" w:eastAsia="zh-CN"/>
                    </w:rPr>
                    <w:t>2区</w:t>
                  </w:r>
                </w:p>
              </w:tc>
              <w:tc>
                <w:tcPr>
                  <w:tcW w:w="706"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w:t>
                  </w:r>
                </w:p>
              </w:tc>
              <w:tc>
                <w:tcPr>
                  <w:tcW w:w="750"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w:t>
                  </w:r>
                </w:p>
              </w:tc>
              <w:tc>
                <w:tcPr>
                  <w:tcW w:w="1188"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lang w:eastAsia="zh-CN"/>
                    </w:rPr>
                  </w:pPr>
                  <w:r>
                    <w:rPr>
                      <w:rFonts w:hint="eastAsia" w:ascii="Times New Roman" w:hAnsi="Times New Roman" w:eastAsia="宋体"/>
                      <w:color w:val="auto"/>
                      <w:sz w:val="21"/>
                      <w:szCs w:val="21"/>
                      <w:highlight w:val="none"/>
                      <w:u w:val="single"/>
                      <w:lang w:eastAsia="zh-CN"/>
                    </w:rPr>
                    <w:t>居民</w:t>
                  </w:r>
                </w:p>
              </w:tc>
              <w:tc>
                <w:tcPr>
                  <w:tcW w:w="1479"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500户，1500人</w:t>
                  </w:r>
                </w:p>
              </w:tc>
              <w:tc>
                <w:tcPr>
                  <w:tcW w:w="860"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lang w:eastAsia="zh-CN"/>
                    </w:rPr>
                  </w:pPr>
                  <w:r>
                    <w:rPr>
                      <w:rFonts w:hint="eastAsia" w:ascii="Times New Roman" w:hAnsi="Times New Roman" w:eastAsia="宋体"/>
                      <w:color w:val="auto"/>
                      <w:sz w:val="21"/>
                      <w:szCs w:val="21"/>
                      <w:highlight w:val="none"/>
                      <w:u w:val="single"/>
                      <w:lang w:eastAsia="zh-CN"/>
                    </w:rPr>
                    <w:t>二类</w:t>
                  </w:r>
                </w:p>
              </w:tc>
              <w:tc>
                <w:tcPr>
                  <w:tcW w:w="1005"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lang w:eastAsia="zh-CN"/>
                    </w:rPr>
                  </w:pPr>
                  <w:r>
                    <w:rPr>
                      <w:rFonts w:hint="eastAsia" w:ascii="Times New Roman" w:hAnsi="Times New Roman" w:eastAsia="宋体"/>
                      <w:color w:val="auto"/>
                      <w:sz w:val="21"/>
                      <w:szCs w:val="21"/>
                      <w:highlight w:val="none"/>
                      <w:u w:val="single"/>
                      <w:lang w:eastAsia="zh-CN"/>
                    </w:rPr>
                    <w:t>管网两侧</w:t>
                  </w:r>
                </w:p>
              </w:tc>
              <w:tc>
                <w:tcPr>
                  <w:tcW w:w="1277"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112~517m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3" w:type="dxa"/>
                  <w:vMerge w:val="restart"/>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ascii="Times New Roman" w:hAnsi="Times New Roman" w:eastAsia="宋体"/>
                      <w:color w:val="auto"/>
                      <w:sz w:val="21"/>
                      <w:szCs w:val="21"/>
                      <w:highlight w:val="none"/>
                      <w:u w:val="single"/>
                    </w:rPr>
                    <w:t>水</w:t>
                  </w:r>
                </w:p>
                <w:p>
                  <w:pPr>
                    <w:spacing w:line="240" w:lineRule="auto"/>
                    <w:jc w:val="center"/>
                    <w:rPr>
                      <w:rFonts w:ascii="Times New Roman" w:hAnsi="Times New Roman" w:eastAsia="宋体"/>
                      <w:color w:val="auto"/>
                      <w:sz w:val="21"/>
                      <w:szCs w:val="21"/>
                      <w:highlight w:val="none"/>
                      <w:u w:val="single"/>
                    </w:rPr>
                  </w:pPr>
                  <w:r>
                    <w:rPr>
                      <w:rFonts w:ascii="Times New Roman" w:hAnsi="Times New Roman" w:eastAsia="宋体"/>
                      <w:color w:val="auto"/>
                      <w:sz w:val="21"/>
                      <w:szCs w:val="21"/>
                      <w:highlight w:val="none"/>
                      <w:u w:val="single"/>
                    </w:rPr>
                    <w:t>环</w:t>
                  </w:r>
                </w:p>
                <w:p>
                  <w:pPr>
                    <w:spacing w:line="240" w:lineRule="auto"/>
                    <w:jc w:val="center"/>
                    <w:rPr>
                      <w:rFonts w:ascii="Times New Roman" w:hAnsi="Times New Roman" w:eastAsia="宋体"/>
                      <w:color w:val="auto"/>
                      <w:sz w:val="21"/>
                      <w:szCs w:val="21"/>
                      <w:highlight w:val="none"/>
                      <w:u w:val="single"/>
                    </w:rPr>
                  </w:pPr>
                  <w:r>
                    <w:rPr>
                      <w:rFonts w:ascii="Times New Roman" w:hAnsi="Times New Roman" w:eastAsia="宋体"/>
                      <w:color w:val="auto"/>
                      <w:sz w:val="21"/>
                      <w:szCs w:val="21"/>
                      <w:highlight w:val="none"/>
                      <w:u w:val="single"/>
                    </w:rPr>
                    <w:t>境</w:t>
                  </w:r>
                </w:p>
              </w:tc>
              <w:tc>
                <w:tcPr>
                  <w:tcW w:w="1155"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eastAsia="zh-CN"/>
                    </w:rPr>
                    <w:t>无名水塘</w:t>
                  </w:r>
                  <w:r>
                    <w:rPr>
                      <w:rFonts w:hint="eastAsia" w:ascii="Times New Roman" w:hAnsi="Times New Roman" w:eastAsia="宋体"/>
                      <w:color w:val="auto"/>
                      <w:sz w:val="21"/>
                      <w:szCs w:val="21"/>
                      <w:highlight w:val="none"/>
                      <w:u w:val="single"/>
                      <w:lang w:val="en-US" w:eastAsia="zh-CN"/>
                    </w:rPr>
                    <w:t>1</w:t>
                  </w:r>
                </w:p>
              </w:tc>
              <w:tc>
                <w:tcPr>
                  <w:tcW w:w="706"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lang w:eastAsia="zh-CN"/>
                    </w:rPr>
                  </w:pPr>
                  <w:r>
                    <w:rPr>
                      <w:rFonts w:hint="eastAsia" w:ascii="Times New Roman" w:hAnsi="Times New Roman" w:eastAsia="宋体"/>
                      <w:color w:val="auto"/>
                      <w:sz w:val="21"/>
                      <w:szCs w:val="21"/>
                      <w:highlight w:val="none"/>
                      <w:u w:val="single"/>
                      <w:lang w:val="en-US" w:eastAsia="zh-CN"/>
                    </w:rPr>
                    <w:t>/</w:t>
                  </w:r>
                </w:p>
              </w:tc>
              <w:tc>
                <w:tcPr>
                  <w:tcW w:w="750"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w:t>
                  </w:r>
                </w:p>
              </w:tc>
              <w:tc>
                <w:tcPr>
                  <w:tcW w:w="1188" w:type="dxa"/>
                  <w:tcBorders>
                    <w:tl2br w:val="nil"/>
                    <w:tr2bl w:val="nil"/>
                  </w:tcBorders>
                  <w:vAlign w:val="center"/>
                </w:tcPr>
                <w:p>
                  <w:pPr>
                    <w:spacing w:line="240" w:lineRule="auto"/>
                    <w:jc w:val="center"/>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lang w:eastAsia="zh-CN"/>
                    </w:rPr>
                    <w:t>渔业、农业</w:t>
                  </w:r>
                  <w:r>
                    <w:rPr>
                      <w:rFonts w:hint="eastAsia" w:ascii="Times New Roman" w:hAnsi="Times New Roman" w:eastAsia="宋体" w:cs="Times New Roman"/>
                      <w:color w:val="auto"/>
                      <w:sz w:val="21"/>
                      <w:szCs w:val="21"/>
                      <w:highlight w:val="none"/>
                      <w:u w:val="single"/>
                    </w:rPr>
                    <w:t>用水区</w:t>
                  </w:r>
                </w:p>
              </w:tc>
              <w:tc>
                <w:tcPr>
                  <w:tcW w:w="1479"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rPr>
                    <w:t>水生动植物</w:t>
                  </w:r>
                </w:p>
              </w:tc>
              <w:tc>
                <w:tcPr>
                  <w:tcW w:w="860" w:type="dxa"/>
                  <w:tcBorders>
                    <w:tl2br w:val="nil"/>
                    <w:tr2bl w:val="nil"/>
                  </w:tcBorders>
                  <w:vAlign w:val="center"/>
                </w:tcPr>
                <w:p>
                  <w:pPr>
                    <w:spacing w:line="240" w:lineRule="auto"/>
                    <w:jc w:val="center"/>
                    <w:rPr>
                      <w:rFonts w:ascii="Times New Roman" w:hAnsi="Times New Roman" w:eastAsia="宋体" w:cs="宋体"/>
                      <w:color w:val="auto"/>
                      <w:sz w:val="21"/>
                      <w:szCs w:val="21"/>
                      <w:highlight w:val="none"/>
                      <w:u w:val="single"/>
                    </w:rPr>
                  </w:pPr>
                  <w:r>
                    <w:rPr>
                      <w:rFonts w:hint="eastAsia" w:ascii="Times New Roman" w:hAnsi="Times New Roman" w:eastAsia="宋体" w:cs="宋体"/>
                      <w:color w:val="auto"/>
                      <w:sz w:val="21"/>
                      <w:szCs w:val="21"/>
                      <w:highlight w:val="none"/>
                      <w:u w:val="single"/>
                    </w:rPr>
                    <w:t>Ⅲ</w:t>
                  </w:r>
                  <w:r>
                    <w:rPr>
                      <w:rFonts w:hint="eastAsia" w:ascii="Times New Roman" w:hAnsi="Times New Roman" w:eastAsia="宋体"/>
                      <w:color w:val="auto"/>
                      <w:sz w:val="21"/>
                      <w:szCs w:val="21"/>
                      <w:highlight w:val="none"/>
                      <w:u w:val="single"/>
                    </w:rPr>
                    <w:t>类水</w:t>
                  </w:r>
                </w:p>
              </w:tc>
              <w:tc>
                <w:tcPr>
                  <w:tcW w:w="1005"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eastAsia="zh-CN"/>
                    </w:rPr>
                    <w:t>东南</w:t>
                  </w:r>
                  <w:r>
                    <w:rPr>
                      <w:rFonts w:hint="eastAsia" w:ascii="Times New Roman" w:hAnsi="Times New Roman" w:eastAsia="宋体"/>
                      <w:color w:val="auto"/>
                      <w:sz w:val="21"/>
                      <w:szCs w:val="21"/>
                      <w:highlight w:val="none"/>
                      <w:u w:val="single"/>
                    </w:rPr>
                    <w:t>侧</w:t>
                  </w:r>
                </w:p>
              </w:tc>
              <w:tc>
                <w:tcPr>
                  <w:tcW w:w="1277"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val="en-US" w:eastAsia="zh-CN"/>
                    </w:rPr>
                    <w:t>28~121</w:t>
                  </w:r>
                  <w:r>
                    <w:rPr>
                      <w:rFonts w:ascii="Times New Roman" w:hAnsi="Times New Roman" w:eastAsia="宋体"/>
                      <w:color w:val="auto"/>
                      <w:sz w:val="21"/>
                      <w:szCs w:val="21"/>
                      <w:highlight w:val="none"/>
                      <w:u w:val="single"/>
                    </w:rPr>
                    <w:t>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3" w:type="dxa"/>
                  <w:vMerge w:val="continue"/>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p>
              </w:tc>
              <w:tc>
                <w:tcPr>
                  <w:tcW w:w="1155"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eastAsia="zh-CN"/>
                    </w:rPr>
                    <w:t>无名水塘</w:t>
                  </w:r>
                  <w:r>
                    <w:rPr>
                      <w:rFonts w:hint="eastAsia" w:ascii="Times New Roman" w:hAnsi="Times New Roman" w:eastAsia="宋体"/>
                      <w:color w:val="auto"/>
                      <w:sz w:val="21"/>
                      <w:szCs w:val="21"/>
                      <w:highlight w:val="none"/>
                      <w:u w:val="single"/>
                      <w:lang w:val="en-US" w:eastAsia="zh-CN"/>
                    </w:rPr>
                    <w:t>2</w:t>
                  </w:r>
                </w:p>
              </w:tc>
              <w:tc>
                <w:tcPr>
                  <w:tcW w:w="706"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w:t>
                  </w:r>
                </w:p>
              </w:tc>
              <w:tc>
                <w:tcPr>
                  <w:tcW w:w="750"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val="en-US" w:eastAsia="zh-CN"/>
                    </w:rPr>
                    <w:t>/</w:t>
                  </w:r>
                </w:p>
              </w:tc>
              <w:tc>
                <w:tcPr>
                  <w:tcW w:w="1188" w:type="dxa"/>
                  <w:tcBorders>
                    <w:tl2br w:val="nil"/>
                    <w:tr2bl w:val="nil"/>
                  </w:tcBorders>
                  <w:vAlign w:val="center"/>
                </w:tcPr>
                <w:p>
                  <w:pPr>
                    <w:spacing w:line="240" w:lineRule="auto"/>
                    <w:jc w:val="center"/>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lang w:eastAsia="zh-CN"/>
                    </w:rPr>
                    <w:t>渔业、农业</w:t>
                  </w:r>
                  <w:r>
                    <w:rPr>
                      <w:rFonts w:hint="eastAsia" w:ascii="Times New Roman" w:hAnsi="Times New Roman" w:eastAsia="宋体" w:cs="Times New Roman"/>
                      <w:color w:val="auto"/>
                      <w:sz w:val="21"/>
                      <w:szCs w:val="21"/>
                      <w:highlight w:val="none"/>
                      <w:u w:val="single"/>
                    </w:rPr>
                    <w:t>用水区</w:t>
                  </w:r>
                </w:p>
              </w:tc>
              <w:tc>
                <w:tcPr>
                  <w:tcW w:w="1479"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rPr>
                    <w:t>水生动植物</w:t>
                  </w:r>
                </w:p>
              </w:tc>
              <w:tc>
                <w:tcPr>
                  <w:tcW w:w="860" w:type="dxa"/>
                  <w:tcBorders>
                    <w:tl2br w:val="nil"/>
                    <w:tr2bl w:val="nil"/>
                  </w:tcBorders>
                  <w:vAlign w:val="center"/>
                </w:tcPr>
                <w:p>
                  <w:pPr>
                    <w:spacing w:line="240" w:lineRule="auto"/>
                    <w:jc w:val="center"/>
                    <w:rPr>
                      <w:rFonts w:ascii="Times New Roman" w:hAnsi="Times New Roman" w:eastAsia="宋体" w:cs="宋体"/>
                      <w:color w:val="auto"/>
                      <w:sz w:val="21"/>
                      <w:szCs w:val="21"/>
                      <w:highlight w:val="none"/>
                      <w:u w:val="single"/>
                    </w:rPr>
                  </w:pPr>
                  <w:r>
                    <w:rPr>
                      <w:rFonts w:hint="eastAsia" w:ascii="Times New Roman" w:hAnsi="Times New Roman" w:eastAsia="宋体"/>
                      <w:color w:val="auto"/>
                      <w:sz w:val="21"/>
                      <w:szCs w:val="21"/>
                      <w:highlight w:val="none"/>
                      <w:u w:val="single"/>
                    </w:rPr>
                    <w:t>Ⅲ</w:t>
                  </w:r>
                  <w:r>
                    <w:rPr>
                      <w:rFonts w:ascii="Times New Roman" w:hAnsi="Times New Roman" w:eastAsia="宋体"/>
                      <w:color w:val="auto"/>
                      <w:sz w:val="21"/>
                      <w:szCs w:val="21"/>
                      <w:highlight w:val="none"/>
                      <w:u w:val="single"/>
                    </w:rPr>
                    <w:t>类水</w:t>
                  </w:r>
                </w:p>
              </w:tc>
              <w:tc>
                <w:tcPr>
                  <w:tcW w:w="1005"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eastAsia="zh-CN"/>
                    </w:rPr>
                    <w:t>东</w:t>
                  </w:r>
                  <w:r>
                    <w:rPr>
                      <w:rFonts w:hint="eastAsia" w:ascii="Times New Roman" w:hAnsi="Times New Roman" w:eastAsia="宋体"/>
                      <w:color w:val="auto"/>
                      <w:sz w:val="21"/>
                      <w:szCs w:val="21"/>
                      <w:highlight w:val="none"/>
                      <w:u w:val="single"/>
                    </w:rPr>
                    <w:t>侧</w:t>
                  </w:r>
                </w:p>
              </w:tc>
              <w:tc>
                <w:tcPr>
                  <w:tcW w:w="1277"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val="en-US" w:eastAsia="zh-CN"/>
                    </w:rPr>
                    <w:t>7~48</w:t>
                  </w:r>
                  <w:r>
                    <w:rPr>
                      <w:rFonts w:hint="eastAsia" w:ascii="Times New Roman" w:hAnsi="Times New Roman" w:eastAsia="宋体"/>
                      <w:color w:val="auto"/>
                      <w:sz w:val="21"/>
                      <w:szCs w:val="21"/>
                      <w:highlight w:val="none"/>
                      <w:u w:val="single"/>
                    </w:rPr>
                    <w:t>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3" w:type="dxa"/>
                  <w:vMerge w:val="continue"/>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p>
              </w:tc>
              <w:tc>
                <w:tcPr>
                  <w:tcW w:w="1155"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lang w:eastAsia="zh-CN"/>
                    </w:rPr>
                  </w:pPr>
                  <w:r>
                    <w:rPr>
                      <w:rFonts w:hint="eastAsia" w:ascii="Times New Roman" w:hAnsi="Times New Roman" w:eastAsia="宋体"/>
                      <w:color w:val="auto"/>
                      <w:sz w:val="21"/>
                      <w:szCs w:val="21"/>
                      <w:highlight w:val="none"/>
                      <w:u w:val="single"/>
                      <w:lang w:eastAsia="zh-CN"/>
                    </w:rPr>
                    <w:t>石中排渠</w:t>
                  </w:r>
                </w:p>
              </w:tc>
              <w:tc>
                <w:tcPr>
                  <w:tcW w:w="706"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w:t>
                  </w:r>
                </w:p>
              </w:tc>
              <w:tc>
                <w:tcPr>
                  <w:tcW w:w="750"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w:t>
                  </w:r>
                </w:p>
              </w:tc>
              <w:tc>
                <w:tcPr>
                  <w:tcW w:w="1188" w:type="dxa"/>
                  <w:tcBorders>
                    <w:tl2br w:val="nil"/>
                    <w:tr2bl w:val="nil"/>
                  </w:tcBorders>
                  <w:vAlign w:val="center"/>
                </w:tcPr>
                <w:p>
                  <w:pPr>
                    <w:spacing w:line="240" w:lineRule="auto"/>
                    <w:jc w:val="center"/>
                    <w:rPr>
                      <w:rFonts w:hint="eastAsia" w:ascii="Times New Roman" w:hAnsi="Times New Roman" w:eastAsia="宋体" w:cs="Times New Roman"/>
                      <w:color w:val="auto"/>
                      <w:sz w:val="21"/>
                      <w:szCs w:val="21"/>
                      <w:highlight w:val="none"/>
                      <w:u w:val="single"/>
                      <w:lang w:eastAsia="zh-CN"/>
                    </w:rPr>
                  </w:pPr>
                  <w:r>
                    <w:rPr>
                      <w:rFonts w:hint="eastAsia" w:ascii="Times New Roman" w:hAnsi="Times New Roman" w:eastAsia="宋体" w:cs="Times New Roman"/>
                      <w:color w:val="auto"/>
                      <w:sz w:val="21"/>
                      <w:szCs w:val="21"/>
                      <w:highlight w:val="none"/>
                      <w:u w:val="single"/>
                      <w:lang w:eastAsia="zh-CN"/>
                    </w:rPr>
                    <w:t>农业</w:t>
                  </w:r>
                  <w:r>
                    <w:rPr>
                      <w:rFonts w:hint="eastAsia" w:ascii="Times New Roman" w:hAnsi="Times New Roman" w:eastAsia="宋体" w:cs="Times New Roman"/>
                      <w:color w:val="auto"/>
                      <w:sz w:val="21"/>
                      <w:szCs w:val="21"/>
                      <w:highlight w:val="none"/>
                      <w:u w:val="single"/>
                    </w:rPr>
                    <w:t>用水区</w:t>
                  </w:r>
                </w:p>
              </w:tc>
              <w:tc>
                <w:tcPr>
                  <w:tcW w:w="1479"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rPr>
                    <w:t>水生动植物</w:t>
                  </w:r>
                </w:p>
              </w:tc>
              <w:tc>
                <w:tcPr>
                  <w:tcW w:w="860"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rPr>
                    <w:t>Ⅲ</w:t>
                  </w:r>
                  <w:r>
                    <w:rPr>
                      <w:rFonts w:ascii="Times New Roman" w:hAnsi="Times New Roman" w:eastAsia="宋体"/>
                      <w:color w:val="auto"/>
                      <w:sz w:val="21"/>
                      <w:szCs w:val="21"/>
                      <w:highlight w:val="none"/>
                      <w:u w:val="single"/>
                    </w:rPr>
                    <w:t>类水</w:t>
                  </w:r>
                </w:p>
              </w:tc>
              <w:tc>
                <w:tcPr>
                  <w:tcW w:w="1005"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lang w:eastAsia="zh-CN"/>
                    </w:rPr>
                  </w:pPr>
                  <w:r>
                    <w:rPr>
                      <w:rFonts w:hint="eastAsia" w:ascii="Times New Roman" w:hAnsi="Times New Roman" w:eastAsia="宋体"/>
                      <w:color w:val="auto"/>
                      <w:sz w:val="21"/>
                      <w:szCs w:val="21"/>
                      <w:highlight w:val="none"/>
                      <w:u w:val="single"/>
                      <w:lang w:eastAsia="zh-CN"/>
                    </w:rPr>
                    <w:t>北</w:t>
                  </w:r>
                  <w:r>
                    <w:rPr>
                      <w:rFonts w:hint="eastAsia" w:ascii="Times New Roman" w:hAnsi="Times New Roman" w:eastAsia="宋体"/>
                      <w:color w:val="auto"/>
                      <w:sz w:val="21"/>
                      <w:szCs w:val="21"/>
                      <w:highlight w:val="none"/>
                      <w:u w:val="single"/>
                    </w:rPr>
                    <w:t>侧</w:t>
                  </w:r>
                </w:p>
              </w:tc>
              <w:tc>
                <w:tcPr>
                  <w:tcW w:w="1277"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2</w:t>
                  </w:r>
                  <w:r>
                    <w:rPr>
                      <w:rFonts w:hint="eastAsia" w:ascii="Times New Roman" w:hAnsi="Times New Roman" w:eastAsia="宋体"/>
                      <w:color w:val="auto"/>
                      <w:sz w:val="21"/>
                      <w:szCs w:val="21"/>
                      <w:highlight w:val="none"/>
                      <w:u w:val="single"/>
                    </w:rPr>
                    <w:t>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3" w:type="dxa"/>
                  <w:vMerge w:val="continue"/>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p>
              </w:tc>
              <w:tc>
                <w:tcPr>
                  <w:tcW w:w="1155"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lang w:eastAsia="zh-CN"/>
                    </w:rPr>
                  </w:pPr>
                  <w:r>
                    <w:rPr>
                      <w:rFonts w:hint="eastAsia" w:ascii="Times New Roman" w:hAnsi="Times New Roman" w:eastAsia="宋体"/>
                      <w:color w:val="auto"/>
                      <w:sz w:val="21"/>
                      <w:szCs w:val="21"/>
                      <w:highlight w:val="none"/>
                      <w:u w:val="single"/>
                      <w:lang w:eastAsia="zh-CN"/>
                    </w:rPr>
                    <w:t>洋沙湖</w:t>
                  </w:r>
                </w:p>
              </w:tc>
              <w:tc>
                <w:tcPr>
                  <w:tcW w:w="706"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w:t>
                  </w:r>
                </w:p>
              </w:tc>
              <w:tc>
                <w:tcPr>
                  <w:tcW w:w="750"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w:t>
                  </w:r>
                </w:p>
              </w:tc>
              <w:tc>
                <w:tcPr>
                  <w:tcW w:w="1188" w:type="dxa"/>
                  <w:tcBorders>
                    <w:tl2br w:val="nil"/>
                    <w:tr2bl w:val="nil"/>
                  </w:tcBorders>
                  <w:vAlign w:val="center"/>
                </w:tcPr>
                <w:p>
                  <w:pPr>
                    <w:spacing w:line="240" w:lineRule="auto"/>
                    <w:jc w:val="center"/>
                    <w:rPr>
                      <w:rFonts w:hint="eastAsia" w:ascii="Times New Roman" w:hAnsi="Times New Roman" w:eastAsia="宋体" w:cs="Times New Roman"/>
                      <w:color w:val="auto"/>
                      <w:sz w:val="21"/>
                      <w:szCs w:val="21"/>
                      <w:highlight w:val="none"/>
                      <w:u w:val="single"/>
                      <w:lang w:eastAsia="zh-CN"/>
                    </w:rPr>
                  </w:pPr>
                  <w:r>
                    <w:rPr>
                      <w:rFonts w:hint="eastAsia" w:ascii="Times New Roman" w:hAnsi="Times New Roman" w:eastAsia="宋体" w:cs="Times New Roman"/>
                      <w:color w:val="auto"/>
                      <w:sz w:val="21"/>
                      <w:szCs w:val="21"/>
                      <w:highlight w:val="none"/>
                      <w:u w:val="single"/>
                      <w:lang w:eastAsia="zh-CN"/>
                    </w:rPr>
                    <w:t>渔业、农业</w:t>
                  </w:r>
                  <w:r>
                    <w:rPr>
                      <w:rFonts w:hint="eastAsia" w:ascii="Times New Roman" w:hAnsi="Times New Roman" w:eastAsia="宋体" w:cs="Times New Roman"/>
                      <w:color w:val="auto"/>
                      <w:sz w:val="21"/>
                      <w:szCs w:val="21"/>
                      <w:highlight w:val="none"/>
                      <w:u w:val="single"/>
                    </w:rPr>
                    <w:t>用水区</w:t>
                  </w:r>
                </w:p>
              </w:tc>
              <w:tc>
                <w:tcPr>
                  <w:tcW w:w="1479"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rPr>
                    <w:t>水生动植物</w:t>
                  </w:r>
                </w:p>
              </w:tc>
              <w:tc>
                <w:tcPr>
                  <w:tcW w:w="860"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rPr>
                    <w:t>Ⅲ</w:t>
                  </w:r>
                  <w:r>
                    <w:rPr>
                      <w:rFonts w:ascii="Times New Roman" w:hAnsi="Times New Roman" w:eastAsia="宋体"/>
                      <w:color w:val="auto"/>
                      <w:sz w:val="21"/>
                      <w:szCs w:val="21"/>
                      <w:highlight w:val="none"/>
                      <w:u w:val="single"/>
                    </w:rPr>
                    <w:t>类水</w:t>
                  </w:r>
                </w:p>
              </w:tc>
              <w:tc>
                <w:tcPr>
                  <w:tcW w:w="1005"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lang w:eastAsia="zh-CN"/>
                    </w:rPr>
                  </w:pPr>
                  <w:r>
                    <w:rPr>
                      <w:rFonts w:hint="eastAsia" w:ascii="Times New Roman" w:hAnsi="Times New Roman" w:eastAsia="宋体"/>
                      <w:color w:val="auto"/>
                      <w:sz w:val="21"/>
                      <w:szCs w:val="21"/>
                      <w:highlight w:val="none"/>
                      <w:u w:val="single"/>
                      <w:lang w:eastAsia="zh-CN"/>
                    </w:rPr>
                    <w:t>西</w:t>
                  </w:r>
                  <w:r>
                    <w:rPr>
                      <w:rFonts w:hint="eastAsia" w:ascii="Times New Roman" w:hAnsi="Times New Roman" w:eastAsia="宋体"/>
                      <w:color w:val="auto"/>
                      <w:sz w:val="21"/>
                      <w:szCs w:val="21"/>
                      <w:highlight w:val="none"/>
                      <w:u w:val="single"/>
                    </w:rPr>
                    <w:t>侧</w:t>
                  </w:r>
                </w:p>
              </w:tc>
              <w:tc>
                <w:tcPr>
                  <w:tcW w:w="1277"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5420</w:t>
                  </w:r>
                  <w:r>
                    <w:rPr>
                      <w:rFonts w:hint="eastAsia" w:ascii="Times New Roman" w:hAnsi="Times New Roman" w:eastAsia="宋体"/>
                      <w:color w:val="auto"/>
                      <w:sz w:val="21"/>
                      <w:szCs w:val="21"/>
                      <w:highlight w:val="none"/>
                      <w:u w:val="single"/>
                    </w:rPr>
                    <w:t>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3" w:type="dxa"/>
                  <w:vMerge w:val="restart"/>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ascii="Times New Roman" w:hAnsi="Times New Roman" w:eastAsia="宋体"/>
                      <w:color w:val="auto"/>
                      <w:sz w:val="21"/>
                      <w:szCs w:val="21"/>
                      <w:highlight w:val="none"/>
                      <w:u w:val="single"/>
                    </w:rPr>
                    <w:t>声</w:t>
                  </w:r>
                </w:p>
                <w:p>
                  <w:pPr>
                    <w:spacing w:line="240" w:lineRule="auto"/>
                    <w:jc w:val="center"/>
                    <w:rPr>
                      <w:rFonts w:ascii="Times New Roman" w:hAnsi="Times New Roman" w:eastAsia="宋体"/>
                      <w:color w:val="auto"/>
                      <w:sz w:val="21"/>
                      <w:szCs w:val="21"/>
                      <w:highlight w:val="none"/>
                      <w:u w:val="single"/>
                    </w:rPr>
                  </w:pPr>
                  <w:r>
                    <w:rPr>
                      <w:rFonts w:ascii="Times New Roman" w:hAnsi="Times New Roman" w:eastAsia="宋体"/>
                      <w:color w:val="auto"/>
                      <w:sz w:val="21"/>
                      <w:szCs w:val="21"/>
                      <w:highlight w:val="none"/>
                      <w:u w:val="single"/>
                    </w:rPr>
                    <w:t>环</w:t>
                  </w:r>
                </w:p>
                <w:p>
                  <w:pPr>
                    <w:spacing w:line="240" w:lineRule="auto"/>
                    <w:jc w:val="center"/>
                    <w:rPr>
                      <w:rFonts w:ascii="Times New Roman" w:hAnsi="Times New Roman" w:eastAsia="宋体"/>
                      <w:color w:val="auto"/>
                      <w:sz w:val="21"/>
                      <w:szCs w:val="21"/>
                      <w:highlight w:val="none"/>
                      <w:u w:val="single"/>
                    </w:rPr>
                  </w:pPr>
                  <w:r>
                    <w:rPr>
                      <w:rFonts w:ascii="Times New Roman" w:hAnsi="Times New Roman" w:eastAsia="宋体"/>
                      <w:color w:val="auto"/>
                      <w:sz w:val="21"/>
                      <w:szCs w:val="21"/>
                      <w:highlight w:val="none"/>
                      <w:u w:val="single"/>
                    </w:rPr>
                    <w:t>境</w:t>
                  </w:r>
                </w:p>
              </w:tc>
              <w:tc>
                <w:tcPr>
                  <w:tcW w:w="1155"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eastAsia="zh-CN"/>
                    </w:rPr>
                    <w:t>树山大屋</w:t>
                  </w:r>
                </w:p>
              </w:tc>
              <w:tc>
                <w:tcPr>
                  <w:tcW w:w="706"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val="en-US" w:eastAsia="zh-CN"/>
                    </w:rPr>
                    <w:t>/</w:t>
                  </w:r>
                </w:p>
              </w:tc>
              <w:tc>
                <w:tcPr>
                  <w:tcW w:w="750"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val="en-US" w:eastAsia="zh-CN"/>
                    </w:rPr>
                    <w:t>/</w:t>
                  </w:r>
                </w:p>
              </w:tc>
              <w:tc>
                <w:tcPr>
                  <w:tcW w:w="1188"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rPr>
                    <w:t>居民</w:t>
                  </w:r>
                </w:p>
              </w:tc>
              <w:tc>
                <w:tcPr>
                  <w:tcW w:w="1479"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val="en-US" w:eastAsia="zh-CN"/>
                    </w:rPr>
                    <w:t>75</w:t>
                  </w:r>
                  <w:r>
                    <w:rPr>
                      <w:rFonts w:hint="eastAsia" w:ascii="Times New Roman" w:hAnsi="Times New Roman" w:eastAsia="宋体"/>
                      <w:color w:val="auto"/>
                      <w:sz w:val="21"/>
                      <w:szCs w:val="21"/>
                      <w:highlight w:val="none"/>
                      <w:u w:val="single"/>
                    </w:rPr>
                    <w:t>户，</w:t>
                  </w:r>
                  <w:r>
                    <w:rPr>
                      <w:rFonts w:hint="eastAsia" w:ascii="Times New Roman" w:hAnsi="Times New Roman" w:eastAsia="宋体"/>
                      <w:color w:val="auto"/>
                      <w:sz w:val="21"/>
                      <w:szCs w:val="21"/>
                      <w:highlight w:val="none"/>
                      <w:u w:val="single"/>
                      <w:lang w:val="en-US" w:eastAsia="zh-CN"/>
                    </w:rPr>
                    <w:t>300</w:t>
                  </w:r>
                  <w:r>
                    <w:rPr>
                      <w:rFonts w:hint="eastAsia" w:ascii="Times New Roman" w:hAnsi="Times New Roman" w:eastAsia="宋体"/>
                      <w:color w:val="auto"/>
                      <w:sz w:val="21"/>
                      <w:szCs w:val="21"/>
                      <w:highlight w:val="none"/>
                      <w:u w:val="single"/>
                    </w:rPr>
                    <w:t>人</w:t>
                  </w:r>
                </w:p>
              </w:tc>
              <w:tc>
                <w:tcPr>
                  <w:tcW w:w="860"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rPr>
                    <w:t>二类</w:t>
                  </w:r>
                </w:p>
              </w:tc>
              <w:tc>
                <w:tcPr>
                  <w:tcW w:w="1005"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eastAsia="zh-CN"/>
                    </w:rPr>
                    <w:t>管网两侧</w:t>
                  </w:r>
                </w:p>
              </w:tc>
              <w:tc>
                <w:tcPr>
                  <w:tcW w:w="1277"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val="en-US" w:eastAsia="zh-CN"/>
                    </w:rPr>
                    <w:t>141</w:t>
                  </w:r>
                  <w:r>
                    <w:rPr>
                      <w:rFonts w:hint="eastAsia" w:ascii="Times New Roman" w:hAnsi="Times New Roman" w:eastAsia="宋体"/>
                      <w:color w:val="auto"/>
                      <w:sz w:val="21"/>
                      <w:szCs w:val="21"/>
                      <w:highlight w:val="none"/>
                      <w:u w:val="single"/>
                    </w:rPr>
                    <w:t>~</w:t>
                  </w:r>
                  <w:r>
                    <w:rPr>
                      <w:rFonts w:hint="eastAsia" w:ascii="Times New Roman" w:hAnsi="Times New Roman" w:eastAsia="宋体"/>
                      <w:color w:val="auto"/>
                      <w:sz w:val="21"/>
                      <w:szCs w:val="21"/>
                      <w:highlight w:val="none"/>
                      <w:u w:val="single"/>
                      <w:lang w:val="en-US" w:eastAsia="zh-CN"/>
                    </w:rPr>
                    <w:t>200</w:t>
                  </w:r>
                  <w:r>
                    <w:rPr>
                      <w:rFonts w:hint="eastAsia" w:ascii="Times New Roman" w:hAnsi="Times New Roman" w:eastAsia="宋体"/>
                      <w:color w:val="auto"/>
                      <w:sz w:val="21"/>
                      <w:szCs w:val="21"/>
                      <w:highlight w:val="none"/>
                      <w:u w:val="single"/>
                    </w:rPr>
                    <w:t>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3" w:type="dxa"/>
                  <w:vMerge w:val="continue"/>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p>
              </w:tc>
              <w:tc>
                <w:tcPr>
                  <w:tcW w:w="1155"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eastAsia="zh-CN"/>
                    </w:rPr>
                    <w:t>袁家铺中学</w:t>
                  </w:r>
                </w:p>
              </w:tc>
              <w:tc>
                <w:tcPr>
                  <w:tcW w:w="706"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val="en-US" w:eastAsia="zh-CN"/>
                    </w:rPr>
                    <w:t>/</w:t>
                  </w:r>
                </w:p>
              </w:tc>
              <w:tc>
                <w:tcPr>
                  <w:tcW w:w="750"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val="en-US" w:eastAsia="zh-CN"/>
                    </w:rPr>
                    <w:t>/</w:t>
                  </w:r>
                </w:p>
              </w:tc>
              <w:tc>
                <w:tcPr>
                  <w:tcW w:w="1188"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eastAsia="zh-CN"/>
                    </w:rPr>
                    <w:t>师生</w:t>
                  </w:r>
                </w:p>
              </w:tc>
              <w:tc>
                <w:tcPr>
                  <w:tcW w:w="1479"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val="en-US" w:eastAsia="zh-CN"/>
                    </w:rPr>
                    <w:t>1183人</w:t>
                  </w:r>
                </w:p>
              </w:tc>
              <w:tc>
                <w:tcPr>
                  <w:tcW w:w="860"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rPr>
                    <w:t>二类</w:t>
                  </w:r>
                </w:p>
              </w:tc>
              <w:tc>
                <w:tcPr>
                  <w:tcW w:w="1005"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eastAsia="zh-CN"/>
                    </w:rPr>
                    <w:t>管网两侧</w:t>
                  </w:r>
                </w:p>
              </w:tc>
              <w:tc>
                <w:tcPr>
                  <w:tcW w:w="1277"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val="en-US" w:eastAsia="zh-CN"/>
                    </w:rPr>
                    <w:t>78~154m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53" w:type="dxa"/>
                  <w:gridSpan w:val="9"/>
                  <w:tcBorders>
                    <w:tl2br w:val="nil"/>
                    <w:tr2bl w:val="nil"/>
                  </w:tcBorders>
                  <w:vAlign w:val="center"/>
                </w:tcPr>
                <w:p>
                  <w:pPr>
                    <w:spacing w:line="240" w:lineRule="auto"/>
                    <w:jc w:val="left"/>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rPr>
                    <w:t xml:space="preserve">坐标为以项目西南侧角落为中心原点（0，0），东西向为X坐标轴，南北向为Y坐标轴 </w:t>
                  </w:r>
                </w:p>
              </w:tc>
            </w:tr>
          </w:tbl>
          <w:p>
            <w:pPr>
              <w:spacing w:line="360" w:lineRule="auto"/>
              <w:jc w:val="center"/>
              <w:rPr>
                <w:rFonts w:ascii="Times New Roman" w:hAnsi="Times New Roman" w:cs="Times New Roman"/>
                <w:b/>
                <w:bCs/>
                <w:highlight w:val="none"/>
              </w:rPr>
            </w:pPr>
            <w:r>
              <w:rPr>
                <w:rFonts w:ascii="Times New Roman" w:hAnsi="Times New Roman" w:cs="Times New Roman"/>
                <w:b/>
                <w:bCs/>
                <w:highlight w:val="none"/>
              </w:rPr>
              <w:t>表</w:t>
            </w:r>
            <w:r>
              <w:rPr>
                <w:rFonts w:hint="eastAsia" w:ascii="Times New Roman" w:hAnsi="Times New Roman" w:cs="Times New Roman"/>
                <w:b/>
                <w:bCs/>
                <w:highlight w:val="none"/>
              </w:rPr>
              <w:t>3-</w:t>
            </w:r>
            <w:r>
              <w:rPr>
                <w:rFonts w:hint="eastAsia" w:ascii="Times New Roman" w:hAnsi="Times New Roman" w:cs="Times New Roman"/>
                <w:b/>
                <w:bCs/>
                <w:highlight w:val="none"/>
                <w:lang w:val="en-US" w:eastAsia="zh-CN"/>
              </w:rPr>
              <w:t>12</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lang w:eastAsia="zh-CN"/>
              </w:rPr>
              <w:t>泵站</w:t>
            </w:r>
            <w:r>
              <w:rPr>
                <w:rFonts w:ascii="Times New Roman" w:hAnsi="Times New Roman" w:cs="Times New Roman"/>
                <w:b/>
                <w:bCs/>
                <w:highlight w:val="none"/>
              </w:rPr>
              <w:t>环境保护目标</w:t>
            </w:r>
            <w:r>
              <w:rPr>
                <w:rFonts w:hint="eastAsia" w:ascii="Times New Roman" w:hAnsi="Times New Roman" w:cs="Times New Roman"/>
                <w:b/>
                <w:bCs/>
                <w:highlight w:val="none"/>
                <w:lang w:eastAsia="zh-CN"/>
              </w:rPr>
              <w:t>示意</w:t>
            </w:r>
            <w:r>
              <w:rPr>
                <w:rFonts w:ascii="Times New Roman" w:hAnsi="Times New Roman" w:cs="Times New Roman"/>
                <w:b/>
                <w:bCs/>
                <w:highlight w:val="none"/>
              </w:rPr>
              <w:t>表</w:t>
            </w:r>
          </w:p>
          <w:tbl>
            <w:tblPr>
              <w:tblStyle w:val="32"/>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631"/>
              <w:gridCol w:w="1138"/>
              <w:gridCol w:w="706"/>
              <w:gridCol w:w="748"/>
              <w:gridCol w:w="1180"/>
              <w:gridCol w:w="1466"/>
              <w:gridCol w:w="854"/>
              <w:gridCol w:w="997"/>
              <w:gridCol w:w="1333"/>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1" w:type="dxa"/>
                  <w:vMerge w:val="restart"/>
                  <w:tcBorders>
                    <w:tl2br w:val="nil"/>
                    <w:tr2bl w:val="nil"/>
                  </w:tcBorders>
                  <w:vAlign w:val="center"/>
                </w:tcPr>
                <w:p>
                  <w:pPr>
                    <w:spacing w:line="240" w:lineRule="auto"/>
                    <w:jc w:val="center"/>
                    <w:rPr>
                      <w:rFonts w:ascii="Times New Roman" w:hAnsi="Times New Roman" w:eastAsia="宋体"/>
                      <w:b/>
                      <w:bCs/>
                      <w:color w:val="auto"/>
                      <w:sz w:val="21"/>
                      <w:szCs w:val="21"/>
                      <w:highlight w:val="none"/>
                      <w:u w:val="single"/>
                    </w:rPr>
                  </w:pPr>
                  <w:r>
                    <w:rPr>
                      <w:rFonts w:ascii="Times New Roman" w:hAnsi="Times New Roman" w:eastAsia="宋体"/>
                      <w:b/>
                      <w:bCs/>
                      <w:color w:val="auto"/>
                      <w:sz w:val="21"/>
                      <w:szCs w:val="21"/>
                      <w:highlight w:val="none"/>
                      <w:u w:val="single"/>
                    </w:rPr>
                    <w:t>环境要素</w:t>
                  </w:r>
                </w:p>
              </w:tc>
              <w:tc>
                <w:tcPr>
                  <w:tcW w:w="1138" w:type="dxa"/>
                  <w:vMerge w:val="restart"/>
                  <w:tcBorders>
                    <w:tl2br w:val="nil"/>
                    <w:tr2bl w:val="nil"/>
                  </w:tcBorders>
                  <w:vAlign w:val="center"/>
                </w:tcPr>
                <w:p>
                  <w:pPr>
                    <w:spacing w:line="240" w:lineRule="auto"/>
                    <w:jc w:val="center"/>
                    <w:rPr>
                      <w:rFonts w:ascii="Times New Roman" w:hAnsi="Times New Roman" w:eastAsia="宋体"/>
                      <w:b/>
                      <w:bCs/>
                      <w:color w:val="auto"/>
                      <w:sz w:val="21"/>
                      <w:szCs w:val="21"/>
                      <w:highlight w:val="none"/>
                      <w:u w:val="single"/>
                    </w:rPr>
                  </w:pPr>
                  <w:r>
                    <w:rPr>
                      <w:rFonts w:ascii="Times New Roman" w:hAnsi="Times New Roman" w:eastAsia="宋体"/>
                      <w:b/>
                      <w:bCs/>
                      <w:color w:val="auto"/>
                      <w:sz w:val="21"/>
                      <w:szCs w:val="21"/>
                      <w:highlight w:val="none"/>
                      <w:u w:val="single"/>
                    </w:rPr>
                    <w:t>保护目标名称</w:t>
                  </w:r>
                </w:p>
              </w:tc>
              <w:tc>
                <w:tcPr>
                  <w:tcW w:w="1454" w:type="dxa"/>
                  <w:gridSpan w:val="2"/>
                  <w:tcBorders>
                    <w:tl2br w:val="nil"/>
                    <w:tr2bl w:val="nil"/>
                  </w:tcBorders>
                  <w:vAlign w:val="center"/>
                </w:tcPr>
                <w:p>
                  <w:pPr>
                    <w:spacing w:line="240" w:lineRule="auto"/>
                    <w:jc w:val="center"/>
                    <w:rPr>
                      <w:rFonts w:ascii="Times New Roman" w:hAnsi="Times New Roman" w:eastAsia="宋体"/>
                      <w:b/>
                      <w:bCs/>
                      <w:color w:val="auto"/>
                      <w:sz w:val="21"/>
                      <w:szCs w:val="21"/>
                      <w:highlight w:val="none"/>
                      <w:u w:val="single"/>
                    </w:rPr>
                  </w:pPr>
                  <w:r>
                    <w:rPr>
                      <w:rFonts w:hint="eastAsia" w:ascii="Times New Roman" w:hAnsi="Times New Roman" w:eastAsia="宋体"/>
                      <w:b/>
                      <w:bCs/>
                      <w:color w:val="auto"/>
                      <w:sz w:val="21"/>
                      <w:szCs w:val="21"/>
                      <w:highlight w:val="none"/>
                      <w:u w:val="single"/>
                    </w:rPr>
                    <w:t>坐标/m</w:t>
                  </w:r>
                </w:p>
              </w:tc>
              <w:tc>
                <w:tcPr>
                  <w:tcW w:w="1180" w:type="dxa"/>
                  <w:vMerge w:val="restart"/>
                  <w:tcBorders>
                    <w:tl2br w:val="nil"/>
                    <w:tr2bl w:val="nil"/>
                  </w:tcBorders>
                  <w:vAlign w:val="center"/>
                </w:tcPr>
                <w:p>
                  <w:pPr>
                    <w:spacing w:line="240" w:lineRule="auto"/>
                    <w:jc w:val="center"/>
                    <w:rPr>
                      <w:rFonts w:ascii="Times New Roman" w:hAnsi="Times New Roman" w:eastAsia="宋体"/>
                      <w:b/>
                      <w:bCs/>
                      <w:color w:val="auto"/>
                      <w:sz w:val="21"/>
                      <w:szCs w:val="21"/>
                      <w:highlight w:val="none"/>
                      <w:u w:val="single"/>
                    </w:rPr>
                  </w:pPr>
                  <w:r>
                    <w:rPr>
                      <w:rFonts w:hint="eastAsia" w:ascii="Times New Roman" w:hAnsi="Times New Roman" w:eastAsia="宋体"/>
                      <w:b/>
                      <w:bCs/>
                      <w:color w:val="auto"/>
                      <w:sz w:val="21"/>
                      <w:szCs w:val="21"/>
                      <w:highlight w:val="none"/>
                      <w:u w:val="single"/>
                    </w:rPr>
                    <w:t>保护</w:t>
                  </w:r>
                </w:p>
                <w:p>
                  <w:pPr>
                    <w:spacing w:line="240" w:lineRule="auto"/>
                    <w:jc w:val="center"/>
                    <w:rPr>
                      <w:rFonts w:ascii="Times New Roman" w:hAnsi="Times New Roman" w:eastAsia="宋体"/>
                      <w:b/>
                      <w:bCs/>
                      <w:color w:val="auto"/>
                      <w:sz w:val="21"/>
                      <w:szCs w:val="21"/>
                      <w:highlight w:val="none"/>
                      <w:u w:val="single"/>
                    </w:rPr>
                  </w:pPr>
                  <w:r>
                    <w:rPr>
                      <w:rFonts w:hint="eastAsia" w:ascii="Times New Roman" w:hAnsi="Times New Roman" w:eastAsia="宋体"/>
                      <w:b/>
                      <w:bCs/>
                      <w:color w:val="auto"/>
                      <w:sz w:val="21"/>
                      <w:szCs w:val="21"/>
                      <w:highlight w:val="none"/>
                      <w:u w:val="single"/>
                    </w:rPr>
                    <w:t>对象</w:t>
                  </w:r>
                </w:p>
              </w:tc>
              <w:tc>
                <w:tcPr>
                  <w:tcW w:w="1466" w:type="dxa"/>
                  <w:vMerge w:val="restart"/>
                  <w:tcBorders>
                    <w:tl2br w:val="nil"/>
                    <w:tr2bl w:val="nil"/>
                  </w:tcBorders>
                  <w:vAlign w:val="center"/>
                </w:tcPr>
                <w:p>
                  <w:pPr>
                    <w:spacing w:line="240" w:lineRule="auto"/>
                    <w:jc w:val="center"/>
                    <w:rPr>
                      <w:rFonts w:ascii="Times New Roman" w:hAnsi="Times New Roman" w:eastAsia="宋体"/>
                      <w:b/>
                      <w:bCs/>
                      <w:color w:val="auto"/>
                      <w:sz w:val="21"/>
                      <w:szCs w:val="21"/>
                      <w:highlight w:val="none"/>
                      <w:u w:val="single"/>
                    </w:rPr>
                  </w:pPr>
                  <w:r>
                    <w:rPr>
                      <w:rFonts w:hint="eastAsia" w:ascii="Times New Roman" w:hAnsi="Times New Roman" w:eastAsia="宋体"/>
                      <w:b/>
                      <w:bCs/>
                      <w:color w:val="auto"/>
                      <w:sz w:val="21"/>
                      <w:szCs w:val="21"/>
                      <w:highlight w:val="none"/>
                      <w:u w:val="single"/>
                    </w:rPr>
                    <w:t>保护内容</w:t>
                  </w:r>
                </w:p>
              </w:tc>
              <w:tc>
                <w:tcPr>
                  <w:tcW w:w="854" w:type="dxa"/>
                  <w:vMerge w:val="restart"/>
                  <w:tcBorders>
                    <w:tl2br w:val="nil"/>
                    <w:tr2bl w:val="nil"/>
                  </w:tcBorders>
                  <w:vAlign w:val="center"/>
                </w:tcPr>
                <w:p>
                  <w:pPr>
                    <w:spacing w:line="240" w:lineRule="auto"/>
                    <w:jc w:val="center"/>
                    <w:rPr>
                      <w:rFonts w:ascii="Times New Roman" w:hAnsi="Times New Roman" w:eastAsia="宋体"/>
                      <w:b/>
                      <w:bCs/>
                      <w:color w:val="auto"/>
                      <w:sz w:val="21"/>
                      <w:szCs w:val="21"/>
                      <w:highlight w:val="none"/>
                      <w:u w:val="single"/>
                    </w:rPr>
                  </w:pPr>
                  <w:r>
                    <w:rPr>
                      <w:rFonts w:hint="eastAsia" w:ascii="Times New Roman" w:hAnsi="Times New Roman" w:eastAsia="宋体"/>
                      <w:b/>
                      <w:bCs/>
                      <w:color w:val="auto"/>
                      <w:sz w:val="21"/>
                      <w:szCs w:val="21"/>
                      <w:highlight w:val="none"/>
                      <w:u w:val="single"/>
                    </w:rPr>
                    <w:t>环境功能区</w:t>
                  </w:r>
                </w:p>
              </w:tc>
              <w:tc>
                <w:tcPr>
                  <w:tcW w:w="997" w:type="dxa"/>
                  <w:vMerge w:val="restart"/>
                  <w:tcBorders>
                    <w:tl2br w:val="nil"/>
                    <w:tr2bl w:val="nil"/>
                  </w:tcBorders>
                  <w:vAlign w:val="center"/>
                </w:tcPr>
                <w:p>
                  <w:pPr>
                    <w:spacing w:line="240" w:lineRule="auto"/>
                    <w:jc w:val="center"/>
                    <w:rPr>
                      <w:rFonts w:ascii="Times New Roman" w:hAnsi="Times New Roman" w:eastAsia="宋体"/>
                      <w:b/>
                      <w:bCs/>
                      <w:color w:val="auto"/>
                      <w:sz w:val="21"/>
                      <w:szCs w:val="21"/>
                      <w:highlight w:val="none"/>
                      <w:u w:val="single"/>
                    </w:rPr>
                  </w:pPr>
                  <w:r>
                    <w:rPr>
                      <w:rFonts w:hint="eastAsia" w:ascii="Times New Roman" w:hAnsi="Times New Roman" w:eastAsia="宋体"/>
                      <w:b/>
                      <w:bCs/>
                      <w:color w:val="auto"/>
                      <w:sz w:val="21"/>
                      <w:szCs w:val="21"/>
                      <w:highlight w:val="none"/>
                      <w:u w:val="single"/>
                    </w:rPr>
                    <w:t>相对项目位置</w:t>
                  </w:r>
                </w:p>
              </w:tc>
              <w:tc>
                <w:tcPr>
                  <w:tcW w:w="1333" w:type="dxa"/>
                  <w:vMerge w:val="restart"/>
                  <w:tcBorders>
                    <w:tl2br w:val="nil"/>
                    <w:tr2bl w:val="nil"/>
                  </w:tcBorders>
                  <w:vAlign w:val="center"/>
                </w:tcPr>
                <w:p>
                  <w:pPr>
                    <w:spacing w:line="240" w:lineRule="auto"/>
                    <w:jc w:val="center"/>
                    <w:rPr>
                      <w:rFonts w:ascii="Times New Roman" w:hAnsi="Times New Roman" w:eastAsia="宋体"/>
                      <w:b/>
                      <w:bCs/>
                      <w:color w:val="auto"/>
                      <w:sz w:val="21"/>
                      <w:szCs w:val="21"/>
                      <w:highlight w:val="none"/>
                      <w:u w:val="single"/>
                    </w:rPr>
                  </w:pPr>
                  <w:r>
                    <w:rPr>
                      <w:rFonts w:hint="eastAsia" w:ascii="Times New Roman" w:hAnsi="Times New Roman" w:eastAsia="宋体"/>
                      <w:b/>
                      <w:bCs/>
                      <w:color w:val="auto"/>
                      <w:sz w:val="21"/>
                      <w:szCs w:val="21"/>
                      <w:highlight w:val="none"/>
                      <w:u w:val="single"/>
                    </w:rPr>
                    <w:t>相对厂界距离</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1" w:type="dxa"/>
                  <w:vMerge w:val="continue"/>
                  <w:tcBorders>
                    <w:bottom w:val="single" w:color="000000" w:sz="12" w:space="0"/>
                    <w:tl2br w:val="nil"/>
                    <w:tr2bl w:val="nil"/>
                  </w:tcBorders>
                  <w:vAlign w:val="center"/>
                </w:tcPr>
                <w:p>
                  <w:pPr>
                    <w:spacing w:line="240" w:lineRule="auto"/>
                    <w:jc w:val="center"/>
                    <w:rPr>
                      <w:rFonts w:ascii="Times New Roman" w:hAnsi="Times New Roman" w:eastAsia="宋体"/>
                      <w:color w:val="FF0000"/>
                      <w:sz w:val="21"/>
                      <w:szCs w:val="21"/>
                      <w:highlight w:val="none"/>
                      <w:u w:val="single"/>
                    </w:rPr>
                  </w:pPr>
                </w:p>
              </w:tc>
              <w:tc>
                <w:tcPr>
                  <w:tcW w:w="1138" w:type="dxa"/>
                  <w:vMerge w:val="continue"/>
                  <w:tcBorders>
                    <w:bottom w:val="single" w:color="000000" w:sz="12" w:space="0"/>
                    <w:tl2br w:val="nil"/>
                    <w:tr2bl w:val="nil"/>
                  </w:tcBorders>
                  <w:vAlign w:val="center"/>
                </w:tcPr>
                <w:p>
                  <w:pPr>
                    <w:spacing w:line="240" w:lineRule="auto"/>
                    <w:jc w:val="center"/>
                    <w:rPr>
                      <w:rFonts w:ascii="Times New Roman" w:hAnsi="Times New Roman" w:eastAsia="宋体"/>
                      <w:color w:val="FF0000"/>
                      <w:sz w:val="21"/>
                      <w:szCs w:val="21"/>
                      <w:highlight w:val="none"/>
                      <w:u w:val="single"/>
                    </w:rPr>
                  </w:pPr>
                </w:p>
              </w:tc>
              <w:tc>
                <w:tcPr>
                  <w:tcW w:w="706" w:type="dxa"/>
                  <w:tcBorders>
                    <w:bottom w:val="single" w:color="000000" w:sz="12" w:space="0"/>
                    <w:tl2br w:val="nil"/>
                    <w:tr2bl w:val="nil"/>
                  </w:tcBorders>
                  <w:vAlign w:val="center"/>
                </w:tcPr>
                <w:p>
                  <w:pPr>
                    <w:spacing w:line="240" w:lineRule="auto"/>
                    <w:jc w:val="center"/>
                    <w:rPr>
                      <w:rFonts w:ascii="Times New Roman" w:hAnsi="Times New Roman" w:eastAsia="宋体"/>
                      <w:b/>
                      <w:bCs/>
                      <w:color w:val="auto"/>
                      <w:sz w:val="21"/>
                      <w:szCs w:val="21"/>
                      <w:highlight w:val="none"/>
                      <w:u w:val="single"/>
                    </w:rPr>
                  </w:pPr>
                  <w:r>
                    <w:rPr>
                      <w:rFonts w:hint="eastAsia" w:ascii="Times New Roman" w:hAnsi="Times New Roman" w:eastAsia="宋体"/>
                      <w:b/>
                      <w:bCs/>
                      <w:color w:val="auto"/>
                      <w:sz w:val="21"/>
                      <w:szCs w:val="21"/>
                      <w:highlight w:val="none"/>
                      <w:u w:val="single"/>
                    </w:rPr>
                    <w:t>X</w:t>
                  </w:r>
                </w:p>
              </w:tc>
              <w:tc>
                <w:tcPr>
                  <w:tcW w:w="748" w:type="dxa"/>
                  <w:tcBorders>
                    <w:bottom w:val="single" w:color="000000" w:sz="12" w:space="0"/>
                    <w:tl2br w:val="nil"/>
                    <w:tr2bl w:val="nil"/>
                  </w:tcBorders>
                  <w:vAlign w:val="center"/>
                </w:tcPr>
                <w:p>
                  <w:pPr>
                    <w:spacing w:line="240" w:lineRule="auto"/>
                    <w:jc w:val="center"/>
                    <w:rPr>
                      <w:rFonts w:ascii="Times New Roman" w:hAnsi="Times New Roman" w:eastAsia="宋体"/>
                      <w:b/>
                      <w:bCs/>
                      <w:color w:val="auto"/>
                      <w:sz w:val="21"/>
                      <w:szCs w:val="21"/>
                      <w:highlight w:val="none"/>
                      <w:u w:val="single"/>
                    </w:rPr>
                  </w:pPr>
                  <w:r>
                    <w:rPr>
                      <w:rFonts w:hint="eastAsia" w:ascii="Times New Roman" w:hAnsi="Times New Roman" w:eastAsia="宋体"/>
                      <w:b/>
                      <w:bCs/>
                      <w:color w:val="auto"/>
                      <w:sz w:val="21"/>
                      <w:szCs w:val="21"/>
                      <w:highlight w:val="none"/>
                      <w:u w:val="single"/>
                    </w:rPr>
                    <w:t>Y</w:t>
                  </w:r>
                </w:p>
              </w:tc>
              <w:tc>
                <w:tcPr>
                  <w:tcW w:w="1180" w:type="dxa"/>
                  <w:vMerge w:val="continue"/>
                  <w:tcBorders>
                    <w:bottom w:val="single" w:color="000000" w:sz="12" w:space="0"/>
                    <w:tl2br w:val="nil"/>
                    <w:tr2bl w:val="nil"/>
                  </w:tcBorders>
                  <w:vAlign w:val="center"/>
                </w:tcPr>
                <w:p>
                  <w:pPr>
                    <w:spacing w:line="240" w:lineRule="auto"/>
                    <w:jc w:val="center"/>
                    <w:rPr>
                      <w:rFonts w:ascii="Times New Roman" w:hAnsi="Times New Roman" w:eastAsia="宋体"/>
                      <w:color w:val="FF0000"/>
                      <w:sz w:val="21"/>
                      <w:szCs w:val="21"/>
                      <w:highlight w:val="none"/>
                      <w:u w:val="single"/>
                    </w:rPr>
                  </w:pPr>
                </w:p>
              </w:tc>
              <w:tc>
                <w:tcPr>
                  <w:tcW w:w="1466" w:type="dxa"/>
                  <w:vMerge w:val="continue"/>
                  <w:tcBorders>
                    <w:bottom w:val="single" w:color="000000" w:sz="12" w:space="0"/>
                    <w:tl2br w:val="nil"/>
                    <w:tr2bl w:val="nil"/>
                  </w:tcBorders>
                  <w:vAlign w:val="center"/>
                </w:tcPr>
                <w:p>
                  <w:pPr>
                    <w:spacing w:line="240" w:lineRule="auto"/>
                    <w:jc w:val="center"/>
                    <w:rPr>
                      <w:rFonts w:ascii="Times New Roman" w:hAnsi="Times New Roman" w:eastAsia="宋体"/>
                      <w:color w:val="FF0000"/>
                      <w:sz w:val="21"/>
                      <w:szCs w:val="21"/>
                      <w:highlight w:val="none"/>
                      <w:u w:val="single"/>
                    </w:rPr>
                  </w:pPr>
                </w:p>
              </w:tc>
              <w:tc>
                <w:tcPr>
                  <w:tcW w:w="854" w:type="dxa"/>
                  <w:vMerge w:val="continue"/>
                  <w:tcBorders>
                    <w:bottom w:val="single" w:color="000000" w:sz="12" w:space="0"/>
                    <w:tl2br w:val="nil"/>
                    <w:tr2bl w:val="nil"/>
                  </w:tcBorders>
                  <w:vAlign w:val="center"/>
                </w:tcPr>
                <w:p>
                  <w:pPr>
                    <w:spacing w:line="240" w:lineRule="auto"/>
                    <w:jc w:val="center"/>
                    <w:rPr>
                      <w:rFonts w:ascii="Times New Roman" w:hAnsi="Times New Roman" w:eastAsia="宋体"/>
                      <w:color w:val="FF0000"/>
                      <w:sz w:val="21"/>
                      <w:szCs w:val="21"/>
                      <w:highlight w:val="none"/>
                      <w:u w:val="single"/>
                    </w:rPr>
                  </w:pPr>
                </w:p>
              </w:tc>
              <w:tc>
                <w:tcPr>
                  <w:tcW w:w="997" w:type="dxa"/>
                  <w:vMerge w:val="continue"/>
                  <w:tcBorders>
                    <w:bottom w:val="single" w:color="000000" w:sz="12" w:space="0"/>
                    <w:tl2br w:val="nil"/>
                    <w:tr2bl w:val="nil"/>
                  </w:tcBorders>
                  <w:vAlign w:val="center"/>
                </w:tcPr>
                <w:p>
                  <w:pPr>
                    <w:spacing w:line="240" w:lineRule="auto"/>
                    <w:jc w:val="center"/>
                    <w:rPr>
                      <w:rFonts w:ascii="Times New Roman" w:hAnsi="Times New Roman" w:eastAsia="宋体"/>
                      <w:color w:val="FF0000"/>
                      <w:sz w:val="21"/>
                      <w:szCs w:val="21"/>
                      <w:highlight w:val="none"/>
                      <w:u w:val="single"/>
                    </w:rPr>
                  </w:pPr>
                </w:p>
              </w:tc>
              <w:tc>
                <w:tcPr>
                  <w:tcW w:w="1333" w:type="dxa"/>
                  <w:vMerge w:val="continue"/>
                  <w:tcBorders>
                    <w:bottom w:val="single" w:color="000000" w:sz="12" w:space="0"/>
                    <w:tl2br w:val="nil"/>
                    <w:tr2bl w:val="nil"/>
                  </w:tcBorders>
                  <w:vAlign w:val="center"/>
                </w:tcPr>
                <w:p>
                  <w:pPr>
                    <w:spacing w:line="240" w:lineRule="auto"/>
                    <w:jc w:val="center"/>
                    <w:rPr>
                      <w:rFonts w:ascii="Times New Roman" w:hAnsi="Times New Roman" w:eastAsia="宋体"/>
                      <w:color w:val="FF0000"/>
                      <w:sz w:val="21"/>
                      <w:szCs w:val="21"/>
                      <w:highlight w:val="none"/>
                      <w:u w:val="singl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97" w:hRule="atLeast"/>
                <w:jc w:val="center"/>
              </w:trPr>
              <w:tc>
                <w:tcPr>
                  <w:tcW w:w="631" w:type="dxa"/>
                  <w:vMerge w:val="restart"/>
                  <w:tcBorders>
                    <w:top w:val="single" w:color="000000" w:sz="12" w:space="0"/>
                  </w:tcBorders>
                  <w:vAlign w:val="center"/>
                </w:tcPr>
                <w:p>
                  <w:pPr>
                    <w:spacing w:line="240" w:lineRule="auto"/>
                    <w:jc w:val="center"/>
                    <w:rPr>
                      <w:rFonts w:ascii="Times New Roman" w:hAnsi="Times New Roman" w:eastAsia="宋体"/>
                      <w:color w:val="auto"/>
                      <w:sz w:val="21"/>
                      <w:szCs w:val="21"/>
                      <w:highlight w:val="none"/>
                      <w:u w:val="single"/>
                    </w:rPr>
                  </w:pPr>
                  <w:r>
                    <w:rPr>
                      <w:rFonts w:ascii="Times New Roman" w:hAnsi="Times New Roman" w:eastAsia="宋体"/>
                      <w:color w:val="auto"/>
                      <w:sz w:val="21"/>
                      <w:szCs w:val="21"/>
                      <w:highlight w:val="none"/>
                      <w:u w:val="single"/>
                    </w:rPr>
                    <w:t>大</w:t>
                  </w:r>
                </w:p>
                <w:p>
                  <w:pPr>
                    <w:spacing w:line="240" w:lineRule="auto"/>
                    <w:jc w:val="center"/>
                    <w:rPr>
                      <w:rFonts w:ascii="Times New Roman" w:hAnsi="Times New Roman" w:eastAsia="宋体"/>
                      <w:color w:val="auto"/>
                      <w:sz w:val="21"/>
                      <w:szCs w:val="21"/>
                      <w:highlight w:val="none"/>
                      <w:u w:val="single"/>
                    </w:rPr>
                  </w:pPr>
                  <w:r>
                    <w:rPr>
                      <w:rFonts w:ascii="Times New Roman" w:hAnsi="Times New Roman" w:eastAsia="宋体"/>
                      <w:color w:val="auto"/>
                      <w:sz w:val="21"/>
                      <w:szCs w:val="21"/>
                      <w:highlight w:val="none"/>
                      <w:u w:val="single"/>
                    </w:rPr>
                    <w:t>气</w:t>
                  </w:r>
                </w:p>
                <w:p>
                  <w:pPr>
                    <w:spacing w:line="240" w:lineRule="auto"/>
                    <w:jc w:val="center"/>
                    <w:rPr>
                      <w:rFonts w:ascii="Times New Roman" w:hAnsi="Times New Roman" w:eastAsia="宋体"/>
                      <w:color w:val="auto"/>
                      <w:sz w:val="21"/>
                      <w:szCs w:val="21"/>
                      <w:highlight w:val="none"/>
                      <w:u w:val="single"/>
                    </w:rPr>
                  </w:pPr>
                  <w:r>
                    <w:rPr>
                      <w:rFonts w:ascii="Times New Roman" w:hAnsi="Times New Roman" w:eastAsia="宋体"/>
                      <w:color w:val="auto"/>
                      <w:sz w:val="21"/>
                      <w:szCs w:val="21"/>
                      <w:highlight w:val="none"/>
                      <w:u w:val="single"/>
                    </w:rPr>
                    <w:t>环</w:t>
                  </w:r>
                </w:p>
                <w:p>
                  <w:pPr>
                    <w:spacing w:line="240" w:lineRule="auto"/>
                    <w:jc w:val="center"/>
                    <w:rPr>
                      <w:rFonts w:ascii="Times New Roman" w:hAnsi="Times New Roman" w:eastAsia="宋体"/>
                      <w:color w:val="auto"/>
                      <w:sz w:val="21"/>
                      <w:szCs w:val="21"/>
                      <w:highlight w:val="none"/>
                      <w:u w:val="single"/>
                    </w:rPr>
                  </w:pPr>
                  <w:r>
                    <w:rPr>
                      <w:rFonts w:ascii="Times New Roman" w:hAnsi="Times New Roman" w:eastAsia="宋体"/>
                      <w:color w:val="auto"/>
                      <w:sz w:val="21"/>
                      <w:szCs w:val="21"/>
                      <w:highlight w:val="none"/>
                      <w:u w:val="single"/>
                    </w:rPr>
                    <w:t>境</w:t>
                  </w:r>
                </w:p>
              </w:tc>
              <w:tc>
                <w:tcPr>
                  <w:tcW w:w="1138"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eastAsia="zh-CN"/>
                    </w:rPr>
                    <w:t>洋沙湖集镇生活区</w:t>
                  </w:r>
                </w:p>
              </w:tc>
              <w:tc>
                <w:tcPr>
                  <w:tcW w:w="706"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232</w:t>
                  </w:r>
                </w:p>
              </w:tc>
              <w:tc>
                <w:tcPr>
                  <w:tcW w:w="748"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0</w:t>
                  </w:r>
                </w:p>
              </w:tc>
              <w:tc>
                <w:tcPr>
                  <w:tcW w:w="1180"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rPr>
                    <w:t>居民</w:t>
                  </w:r>
                </w:p>
              </w:tc>
              <w:tc>
                <w:tcPr>
                  <w:tcW w:w="1466"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val="en-US" w:eastAsia="zh-CN"/>
                    </w:rPr>
                    <w:t>20</w:t>
                  </w:r>
                  <w:r>
                    <w:rPr>
                      <w:rFonts w:hint="eastAsia" w:ascii="Times New Roman" w:hAnsi="Times New Roman" w:eastAsia="宋体"/>
                      <w:color w:val="auto"/>
                      <w:sz w:val="21"/>
                      <w:szCs w:val="21"/>
                      <w:highlight w:val="none"/>
                      <w:u w:val="single"/>
                    </w:rPr>
                    <w:t>0户，</w:t>
                  </w:r>
                  <w:r>
                    <w:rPr>
                      <w:rFonts w:hint="eastAsia" w:ascii="Times New Roman" w:hAnsi="Times New Roman" w:eastAsia="宋体"/>
                      <w:color w:val="auto"/>
                      <w:sz w:val="21"/>
                      <w:szCs w:val="21"/>
                      <w:highlight w:val="none"/>
                      <w:u w:val="single"/>
                      <w:lang w:val="en-US" w:eastAsia="zh-CN"/>
                    </w:rPr>
                    <w:t>80</w:t>
                  </w:r>
                  <w:r>
                    <w:rPr>
                      <w:rFonts w:ascii="Times New Roman" w:hAnsi="Times New Roman" w:eastAsia="宋体"/>
                      <w:color w:val="auto"/>
                      <w:sz w:val="21"/>
                      <w:szCs w:val="21"/>
                      <w:highlight w:val="none"/>
                      <w:u w:val="single"/>
                    </w:rPr>
                    <w:t>0</w:t>
                  </w:r>
                  <w:r>
                    <w:rPr>
                      <w:rFonts w:hint="eastAsia" w:ascii="Times New Roman" w:hAnsi="Times New Roman" w:eastAsia="宋体"/>
                      <w:color w:val="auto"/>
                      <w:sz w:val="21"/>
                      <w:szCs w:val="21"/>
                      <w:highlight w:val="none"/>
                      <w:u w:val="single"/>
                    </w:rPr>
                    <w:t>人</w:t>
                  </w:r>
                </w:p>
              </w:tc>
              <w:tc>
                <w:tcPr>
                  <w:tcW w:w="854"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rPr>
                    <w:t>二类</w:t>
                  </w:r>
                </w:p>
              </w:tc>
              <w:tc>
                <w:tcPr>
                  <w:tcW w:w="997"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eastAsia="zh-CN"/>
                    </w:rPr>
                    <w:t>北</w:t>
                  </w:r>
                  <w:r>
                    <w:rPr>
                      <w:rFonts w:hint="eastAsia" w:ascii="Times New Roman" w:hAnsi="Times New Roman" w:eastAsia="宋体"/>
                      <w:color w:val="auto"/>
                      <w:sz w:val="21"/>
                      <w:szCs w:val="21"/>
                      <w:highlight w:val="none"/>
                      <w:u w:val="single"/>
                    </w:rPr>
                    <w:t>侧</w:t>
                  </w:r>
                </w:p>
              </w:tc>
              <w:tc>
                <w:tcPr>
                  <w:tcW w:w="1333"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val="en-US" w:eastAsia="zh-CN"/>
                    </w:rPr>
                    <w:t>5</w:t>
                  </w:r>
                  <w:r>
                    <w:rPr>
                      <w:rFonts w:hint="eastAsia" w:ascii="Times New Roman" w:hAnsi="Times New Roman" w:eastAsia="宋体"/>
                      <w:color w:val="auto"/>
                      <w:sz w:val="21"/>
                      <w:szCs w:val="21"/>
                      <w:highlight w:val="none"/>
                      <w:u w:val="single"/>
                    </w:rPr>
                    <w:t>~</w:t>
                  </w:r>
                  <w:r>
                    <w:rPr>
                      <w:rFonts w:hint="eastAsia" w:ascii="Times New Roman" w:hAnsi="Times New Roman" w:eastAsia="宋体"/>
                      <w:color w:val="auto"/>
                      <w:sz w:val="21"/>
                      <w:szCs w:val="21"/>
                      <w:highlight w:val="none"/>
                      <w:u w:val="single"/>
                      <w:lang w:val="en-US" w:eastAsia="zh-CN"/>
                    </w:rPr>
                    <w:t>1293</w:t>
                  </w:r>
                  <w:r>
                    <w:rPr>
                      <w:rFonts w:hint="eastAsia" w:ascii="Times New Roman" w:hAnsi="Times New Roman" w:eastAsia="宋体"/>
                      <w:color w:val="auto"/>
                      <w:sz w:val="21"/>
                      <w:szCs w:val="21"/>
                      <w:highlight w:val="none"/>
                      <w:u w:val="single"/>
                    </w:rPr>
                    <w:t>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97" w:hRule="atLeast"/>
                <w:jc w:val="center"/>
              </w:trPr>
              <w:tc>
                <w:tcPr>
                  <w:tcW w:w="631" w:type="dxa"/>
                  <w:vMerge w:val="continue"/>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p>
              </w:tc>
              <w:tc>
                <w:tcPr>
                  <w:tcW w:w="1138"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eastAsia="zh-CN"/>
                    </w:rPr>
                    <w:t>袁家铺中学</w:t>
                  </w:r>
                </w:p>
              </w:tc>
              <w:tc>
                <w:tcPr>
                  <w:tcW w:w="706"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0</w:t>
                  </w:r>
                </w:p>
              </w:tc>
              <w:tc>
                <w:tcPr>
                  <w:tcW w:w="748"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477</w:t>
                  </w:r>
                </w:p>
              </w:tc>
              <w:tc>
                <w:tcPr>
                  <w:tcW w:w="1180"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eastAsia="zh-CN"/>
                    </w:rPr>
                    <w:t>师生</w:t>
                  </w:r>
                </w:p>
              </w:tc>
              <w:tc>
                <w:tcPr>
                  <w:tcW w:w="1466"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val="en-US" w:eastAsia="zh-CN"/>
                    </w:rPr>
                    <w:t>1183人</w:t>
                  </w:r>
                </w:p>
              </w:tc>
              <w:tc>
                <w:tcPr>
                  <w:tcW w:w="854"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rPr>
                    <w:t>二类</w:t>
                  </w:r>
                </w:p>
              </w:tc>
              <w:tc>
                <w:tcPr>
                  <w:tcW w:w="997"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eastAsia="zh-CN"/>
                    </w:rPr>
                    <w:t>东南侧</w:t>
                  </w:r>
                </w:p>
              </w:tc>
              <w:tc>
                <w:tcPr>
                  <w:tcW w:w="1333"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val="en-US" w:eastAsia="zh-CN"/>
                    </w:rPr>
                    <w:t>477~530m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1" w:type="dxa"/>
                  <w:vMerge w:val="continue"/>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p>
              </w:tc>
              <w:tc>
                <w:tcPr>
                  <w:tcW w:w="1138"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lang w:eastAsia="zh-CN"/>
                    </w:rPr>
                  </w:pPr>
                  <w:r>
                    <w:rPr>
                      <w:rFonts w:hint="eastAsia" w:ascii="Times New Roman" w:hAnsi="Times New Roman" w:eastAsia="宋体"/>
                      <w:color w:val="auto"/>
                      <w:sz w:val="21"/>
                      <w:szCs w:val="21"/>
                      <w:highlight w:val="none"/>
                      <w:u w:val="single"/>
                      <w:lang w:eastAsia="zh-CN"/>
                    </w:rPr>
                    <w:t>甘塘湾</w:t>
                  </w:r>
                </w:p>
              </w:tc>
              <w:tc>
                <w:tcPr>
                  <w:tcW w:w="706"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736</w:t>
                  </w:r>
                </w:p>
              </w:tc>
              <w:tc>
                <w:tcPr>
                  <w:tcW w:w="748"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287</w:t>
                  </w:r>
                </w:p>
              </w:tc>
              <w:tc>
                <w:tcPr>
                  <w:tcW w:w="1180"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lang w:eastAsia="zh-CN"/>
                    </w:rPr>
                  </w:pPr>
                  <w:r>
                    <w:rPr>
                      <w:rFonts w:hint="eastAsia" w:ascii="Times New Roman" w:hAnsi="Times New Roman" w:eastAsia="宋体"/>
                      <w:color w:val="auto"/>
                      <w:sz w:val="21"/>
                      <w:szCs w:val="21"/>
                      <w:highlight w:val="none"/>
                      <w:u w:val="single"/>
                    </w:rPr>
                    <w:t>居民</w:t>
                  </w:r>
                </w:p>
              </w:tc>
              <w:tc>
                <w:tcPr>
                  <w:tcW w:w="1466"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115</w:t>
                  </w:r>
                  <w:r>
                    <w:rPr>
                      <w:rFonts w:hint="eastAsia" w:ascii="Times New Roman" w:hAnsi="Times New Roman" w:eastAsia="宋体"/>
                      <w:color w:val="auto"/>
                      <w:sz w:val="21"/>
                      <w:szCs w:val="21"/>
                      <w:highlight w:val="none"/>
                      <w:u w:val="single"/>
                    </w:rPr>
                    <w:t>户，</w:t>
                  </w:r>
                  <w:r>
                    <w:rPr>
                      <w:rFonts w:hint="eastAsia" w:ascii="Times New Roman" w:hAnsi="Times New Roman" w:eastAsia="宋体"/>
                      <w:color w:val="auto"/>
                      <w:sz w:val="21"/>
                      <w:szCs w:val="21"/>
                      <w:highlight w:val="none"/>
                      <w:u w:val="single"/>
                      <w:lang w:val="en-US" w:eastAsia="zh-CN"/>
                    </w:rPr>
                    <w:t>445</w:t>
                  </w:r>
                  <w:r>
                    <w:rPr>
                      <w:rFonts w:hint="eastAsia" w:ascii="Times New Roman" w:hAnsi="Times New Roman" w:eastAsia="宋体"/>
                      <w:color w:val="auto"/>
                      <w:sz w:val="21"/>
                      <w:szCs w:val="21"/>
                      <w:highlight w:val="none"/>
                      <w:u w:val="single"/>
                    </w:rPr>
                    <w:t>人</w:t>
                  </w:r>
                </w:p>
              </w:tc>
              <w:tc>
                <w:tcPr>
                  <w:tcW w:w="854"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rPr>
                    <w:t>二类</w:t>
                  </w:r>
                </w:p>
              </w:tc>
              <w:tc>
                <w:tcPr>
                  <w:tcW w:w="997"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lang w:eastAsia="zh-CN"/>
                    </w:rPr>
                  </w:pPr>
                  <w:r>
                    <w:rPr>
                      <w:rFonts w:hint="eastAsia" w:ascii="Times New Roman" w:hAnsi="Times New Roman" w:eastAsia="宋体"/>
                      <w:color w:val="auto"/>
                      <w:sz w:val="21"/>
                      <w:szCs w:val="21"/>
                      <w:highlight w:val="none"/>
                      <w:u w:val="single"/>
                      <w:lang w:eastAsia="zh-CN"/>
                    </w:rPr>
                    <w:t>东北</w:t>
                  </w:r>
                  <w:r>
                    <w:rPr>
                      <w:rFonts w:hint="eastAsia" w:ascii="Times New Roman" w:hAnsi="Times New Roman" w:eastAsia="宋体"/>
                      <w:color w:val="auto"/>
                      <w:sz w:val="21"/>
                      <w:szCs w:val="21"/>
                      <w:highlight w:val="none"/>
                      <w:u w:val="single"/>
                    </w:rPr>
                    <w:t>侧</w:t>
                  </w:r>
                </w:p>
              </w:tc>
              <w:tc>
                <w:tcPr>
                  <w:tcW w:w="1333"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292~931</w:t>
                  </w:r>
                  <w:r>
                    <w:rPr>
                      <w:rFonts w:hint="eastAsia" w:ascii="Times New Roman" w:hAnsi="Times New Roman" w:eastAsia="宋体"/>
                      <w:color w:val="auto"/>
                      <w:sz w:val="21"/>
                      <w:szCs w:val="21"/>
                      <w:highlight w:val="none"/>
                      <w:u w:val="single"/>
                    </w:rPr>
                    <w:t>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1" w:type="dxa"/>
                  <w:vMerge w:val="continue"/>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p>
              </w:tc>
              <w:tc>
                <w:tcPr>
                  <w:tcW w:w="1138"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小炉湾</w:t>
                  </w:r>
                </w:p>
              </w:tc>
              <w:tc>
                <w:tcPr>
                  <w:tcW w:w="706"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-149</w:t>
                  </w:r>
                </w:p>
              </w:tc>
              <w:tc>
                <w:tcPr>
                  <w:tcW w:w="748"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-59</w:t>
                  </w:r>
                </w:p>
              </w:tc>
              <w:tc>
                <w:tcPr>
                  <w:tcW w:w="1180"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lang w:eastAsia="zh-CN"/>
                    </w:rPr>
                  </w:pPr>
                  <w:r>
                    <w:rPr>
                      <w:rFonts w:hint="eastAsia" w:ascii="Times New Roman" w:hAnsi="Times New Roman" w:eastAsia="宋体"/>
                      <w:color w:val="auto"/>
                      <w:sz w:val="21"/>
                      <w:szCs w:val="21"/>
                      <w:highlight w:val="none"/>
                      <w:u w:val="single"/>
                      <w:lang w:eastAsia="zh-CN"/>
                    </w:rPr>
                    <w:t>居民</w:t>
                  </w:r>
                </w:p>
              </w:tc>
              <w:tc>
                <w:tcPr>
                  <w:tcW w:w="1466"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57户，128人</w:t>
                  </w:r>
                </w:p>
              </w:tc>
              <w:tc>
                <w:tcPr>
                  <w:tcW w:w="854"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lang w:eastAsia="zh-CN"/>
                    </w:rPr>
                  </w:pPr>
                  <w:r>
                    <w:rPr>
                      <w:rFonts w:hint="eastAsia" w:ascii="Times New Roman" w:hAnsi="Times New Roman" w:eastAsia="宋体"/>
                      <w:color w:val="auto"/>
                      <w:sz w:val="21"/>
                      <w:szCs w:val="21"/>
                      <w:highlight w:val="none"/>
                      <w:u w:val="single"/>
                    </w:rPr>
                    <w:t>二类</w:t>
                  </w:r>
                </w:p>
              </w:tc>
              <w:tc>
                <w:tcPr>
                  <w:tcW w:w="997"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lang w:eastAsia="zh-CN"/>
                    </w:rPr>
                  </w:pPr>
                  <w:r>
                    <w:rPr>
                      <w:rFonts w:hint="eastAsia" w:ascii="Times New Roman" w:hAnsi="Times New Roman" w:eastAsia="宋体"/>
                      <w:color w:val="auto"/>
                      <w:sz w:val="21"/>
                      <w:szCs w:val="21"/>
                      <w:highlight w:val="none"/>
                      <w:u w:val="single"/>
                      <w:lang w:eastAsia="zh-CN"/>
                    </w:rPr>
                    <w:t>西南</w:t>
                  </w:r>
                  <w:r>
                    <w:rPr>
                      <w:rFonts w:hint="eastAsia" w:ascii="Times New Roman" w:hAnsi="Times New Roman" w:eastAsia="宋体"/>
                      <w:color w:val="auto"/>
                      <w:sz w:val="21"/>
                      <w:szCs w:val="21"/>
                      <w:highlight w:val="none"/>
                      <w:u w:val="single"/>
                    </w:rPr>
                    <w:t>侧</w:t>
                  </w:r>
                </w:p>
              </w:tc>
              <w:tc>
                <w:tcPr>
                  <w:tcW w:w="1333"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167~585m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97" w:hRule="atLeast"/>
                <w:jc w:val="center"/>
              </w:trPr>
              <w:tc>
                <w:tcPr>
                  <w:tcW w:w="631" w:type="dxa"/>
                  <w:vMerge w:val="restart"/>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ascii="Times New Roman" w:hAnsi="Times New Roman" w:eastAsia="宋体"/>
                      <w:color w:val="auto"/>
                      <w:sz w:val="21"/>
                      <w:szCs w:val="21"/>
                      <w:highlight w:val="none"/>
                      <w:u w:val="single"/>
                    </w:rPr>
                    <w:t>水</w:t>
                  </w:r>
                </w:p>
                <w:p>
                  <w:pPr>
                    <w:spacing w:line="240" w:lineRule="auto"/>
                    <w:jc w:val="center"/>
                    <w:rPr>
                      <w:rFonts w:ascii="Times New Roman" w:hAnsi="Times New Roman" w:eastAsia="宋体"/>
                      <w:color w:val="auto"/>
                      <w:sz w:val="21"/>
                      <w:szCs w:val="21"/>
                      <w:highlight w:val="none"/>
                      <w:u w:val="single"/>
                    </w:rPr>
                  </w:pPr>
                  <w:r>
                    <w:rPr>
                      <w:rFonts w:ascii="Times New Roman" w:hAnsi="Times New Roman" w:eastAsia="宋体"/>
                      <w:color w:val="auto"/>
                      <w:sz w:val="21"/>
                      <w:szCs w:val="21"/>
                      <w:highlight w:val="none"/>
                      <w:u w:val="single"/>
                    </w:rPr>
                    <w:t>环</w:t>
                  </w:r>
                </w:p>
                <w:p>
                  <w:pPr>
                    <w:spacing w:line="240" w:lineRule="auto"/>
                    <w:jc w:val="center"/>
                    <w:rPr>
                      <w:rFonts w:ascii="Times New Roman" w:hAnsi="Times New Roman" w:eastAsia="宋体"/>
                      <w:color w:val="auto"/>
                      <w:sz w:val="21"/>
                      <w:szCs w:val="21"/>
                      <w:highlight w:val="none"/>
                      <w:u w:val="single"/>
                    </w:rPr>
                  </w:pPr>
                  <w:r>
                    <w:rPr>
                      <w:rFonts w:ascii="Times New Roman" w:hAnsi="Times New Roman" w:eastAsia="宋体"/>
                      <w:color w:val="auto"/>
                      <w:sz w:val="21"/>
                      <w:szCs w:val="21"/>
                      <w:highlight w:val="none"/>
                      <w:u w:val="single"/>
                    </w:rPr>
                    <w:t>境</w:t>
                  </w:r>
                </w:p>
              </w:tc>
              <w:tc>
                <w:tcPr>
                  <w:tcW w:w="1138"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eastAsia="zh-CN"/>
                    </w:rPr>
                    <w:t>石中排渠</w:t>
                  </w:r>
                </w:p>
              </w:tc>
              <w:tc>
                <w:tcPr>
                  <w:tcW w:w="706"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lang w:eastAsia="zh-CN"/>
                    </w:rPr>
                  </w:pPr>
                  <w:r>
                    <w:rPr>
                      <w:rFonts w:hint="eastAsia" w:ascii="Times New Roman" w:hAnsi="Times New Roman" w:eastAsia="宋体"/>
                      <w:color w:val="auto"/>
                      <w:sz w:val="21"/>
                      <w:szCs w:val="21"/>
                      <w:highlight w:val="none"/>
                      <w:u w:val="single"/>
                      <w:lang w:val="en-US" w:eastAsia="zh-CN"/>
                    </w:rPr>
                    <w:t>0</w:t>
                  </w:r>
                </w:p>
              </w:tc>
              <w:tc>
                <w:tcPr>
                  <w:tcW w:w="748"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1022</w:t>
                  </w:r>
                </w:p>
              </w:tc>
              <w:tc>
                <w:tcPr>
                  <w:tcW w:w="1180" w:type="dxa"/>
                  <w:tcBorders>
                    <w:tl2br w:val="nil"/>
                    <w:tr2bl w:val="nil"/>
                  </w:tcBorders>
                  <w:vAlign w:val="center"/>
                </w:tcPr>
                <w:p>
                  <w:pPr>
                    <w:spacing w:line="240" w:lineRule="auto"/>
                    <w:jc w:val="center"/>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lang w:eastAsia="zh-CN"/>
                    </w:rPr>
                    <w:t>农业</w:t>
                  </w:r>
                  <w:r>
                    <w:rPr>
                      <w:rFonts w:hint="eastAsia" w:ascii="Times New Roman" w:hAnsi="Times New Roman" w:eastAsia="宋体" w:cs="Times New Roman"/>
                      <w:color w:val="auto"/>
                      <w:sz w:val="21"/>
                      <w:szCs w:val="21"/>
                      <w:highlight w:val="none"/>
                      <w:u w:val="single"/>
                    </w:rPr>
                    <w:t>用水区</w:t>
                  </w:r>
                </w:p>
              </w:tc>
              <w:tc>
                <w:tcPr>
                  <w:tcW w:w="1466"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rPr>
                    <w:t>水生动植物</w:t>
                  </w:r>
                </w:p>
              </w:tc>
              <w:tc>
                <w:tcPr>
                  <w:tcW w:w="854" w:type="dxa"/>
                  <w:tcBorders>
                    <w:tl2br w:val="nil"/>
                    <w:tr2bl w:val="nil"/>
                  </w:tcBorders>
                  <w:vAlign w:val="center"/>
                </w:tcPr>
                <w:p>
                  <w:pPr>
                    <w:spacing w:line="240" w:lineRule="auto"/>
                    <w:jc w:val="center"/>
                    <w:rPr>
                      <w:rFonts w:ascii="Times New Roman" w:hAnsi="Times New Roman" w:eastAsia="宋体" w:cs="宋体"/>
                      <w:color w:val="auto"/>
                      <w:sz w:val="21"/>
                      <w:szCs w:val="21"/>
                      <w:highlight w:val="none"/>
                      <w:u w:val="single"/>
                    </w:rPr>
                  </w:pPr>
                  <w:r>
                    <w:rPr>
                      <w:rFonts w:hint="eastAsia" w:ascii="Times New Roman" w:hAnsi="Times New Roman" w:eastAsia="宋体"/>
                      <w:color w:val="auto"/>
                      <w:sz w:val="21"/>
                      <w:szCs w:val="21"/>
                      <w:highlight w:val="none"/>
                      <w:u w:val="single"/>
                    </w:rPr>
                    <w:t>Ⅲ</w:t>
                  </w:r>
                  <w:r>
                    <w:rPr>
                      <w:rFonts w:ascii="Times New Roman" w:hAnsi="Times New Roman" w:eastAsia="宋体"/>
                      <w:color w:val="auto"/>
                      <w:sz w:val="21"/>
                      <w:szCs w:val="21"/>
                      <w:highlight w:val="none"/>
                      <w:u w:val="single"/>
                    </w:rPr>
                    <w:t>类水</w:t>
                  </w:r>
                </w:p>
              </w:tc>
              <w:tc>
                <w:tcPr>
                  <w:tcW w:w="997"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eastAsia="zh-CN"/>
                    </w:rPr>
                    <w:t>北</w:t>
                  </w:r>
                  <w:r>
                    <w:rPr>
                      <w:rFonts w:hint="eastAsia" w:ascii="Times New Roman" w:hAnsi="Times New Roman" w:eastAsia="宋体"/>
                      <w:color w:val="auto"/>
                      <w:sz w:val="21"/>
                      <w:szCs w:val="21"/>
                      <w:highlight w:val="none"/>
                      <w:u w:val="single"/>
                    </w:rPr>
                    <w:t>侧</w:t>
                  </w:r>
                </w:p>
              </w:tc>
              <w:tc>
                <w:tcPr>
                  <w:tcW w:w="1333"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val="en-US" w:eastAsia="zh-CN"/>
                    </w:rPr>
                    <w:t>1022~1030</w:t>
                  </w:r>
                  <w:r>
                    <w:rPr>
                      <w:rFonts w:hint="eastAsia" w:ascii="Times New Roman" w:hAnsi="Times New Roman" w:eastAsia="宋体"/>
                      <w:color w:val="auto"/>
                      <w:sz w:val="21"/>
                      <w:szCs w:val="21"/>
                      <w:highlight w:val="none"/>
                      <w:u w:val="single"/>
                    </w:rPr>
                    <w:t>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1" w:type="dxa"/>
                  <w:vMerge w:val="continue"/>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p>
              </w:tc>
              <w:tc>
                <w:tcPr>
                  <w:tcW w:w="1138"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lang w:eastAsia="zh-CN"/>
                    </w:rPr>
                  </w:pPr>
                  <w:r>
                    <w:rPr>
                      <w:rFonts w:hint="eastAsia" w:ascii="Times New Roman" w:hAnsi="Times New Roman" w:eastAsia="宋体"/>
                      <w:color w:val="auto"/>
                      <w:sz w:val="21"/>
                      <w:szCs w:val="21"/>
                      <w:highlight w:val="none"/>
                      <w:u w:val="single"/>
                      <w:lang w:eastAsia="zh-CN"/>
                    </w:rPr>
                    <w:t>洋沙湖</w:t>
                  </w:r>
                </w:p>
              </w:tc>
              <w:tc>
                <w:tcPr>
                  <w:tcW w:w="706"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-5650</w:t>
                  </w:r>
                </w:p>
              </w:tc>
              <w:tc>
                <w:tcPr>
                  <w:tcW w:w="748" w:type="dxa"/>
                  <w:tcBorders>
                    <w:tl2br w:val="nil"/>
                    <w:tr2bl w:val="nil"/>
                  </w:tcBorders>
                  <w:vAlign w:val="center"/>
                </w:tcPr>
                <w:p>
                  <w:pPr>
                    <w:spacing w:line="240" w:lineRule="auto"/>
                    <w:jc w:val="center"/>
                    <w:rPr>
                      <w:rFonts w:hint="default"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0</w:t>
                  </w:r>
                </w:p>
              </w:tc>
              <w:tc>
                <w:tcPr>
                  <w:tcW w:w="1180" w:type="dxa"/>
                  <w:tcBorders>
                    <w:tl2br w:val="nil"/>
                    <w:tr2bl w:val="nil"/>
                  </w:tcBorders>
                  <w:vAlign w:val="center"/>
                </w:tcPr>
                <w:p>
                  <w:pPr>
                    <w:spacing w:line="240" w:lineRule="auto"/>
                    <w:jc w:val="center"/>
                    <w:rPr>
                      <w:rFonts w:hint="eastAsia" w:ascii="Times New Roman" w:hAnsi="Times New Roman" w:eastAsia="宋体" w:cs="Times New Roman"/>
                      <w:color w:val="auto"/>
                      <w:sz w:val="21"/>
                      <w:szCs w:val="21"/>
                      <w:highlight w:val="none"/>
                      <w:u w:val="single"/>
                      <w:lang w:eastAsia="zh-CN"/>
                    </w:rPr>
                  </w:pPr>
                  <w:r>
                    <w:rPr>
                      <w:rFonts w:hint="eastAsia" w:ascii="Times New Roman" w:hAnsi="Times New Roman" w:eastAsia="宋体" w:cs="Times New Roman"/>
                      <w:color w:val="auto"/>
                      <w:sz w:val="21"/>
                      <w:szCs w:val="21"/>
                      <w:highlight w:val="none"/>
                      <w:u w:val="single"/>
                      <w:lang w:eastAsia="zh-CN"/>
                    </w:rPr>
                    <w:t>渔业、农业</w:t>
                  </w:r>
                  <w:r>
                    <w:rPr>
                      <w:rFonts w:hint="eastAsia" w:ascii="Times New Roman" w:hAnsi="Times New Roman" w:eastAsia="宋体" w:cs="Times New Roman"/>
                      <w:color w:val="auto"/>
                      <w:sz w:val="21"/>
                      <w:szCs w:val="21"/>
                      <w:highlight w:val="none"/>
                      <w:u w:val="single"/>
                    </w:rPr>
                    <w:t>用水区</w:t>
                  </w:r>
                </w:p>
              </w:tc>
              <w:tc>
                <w:tcPr>
                  <w:tcW w:w="1466"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rPr>
                    <w:t>水生动植物</w:t>
                  </w:r>
                </w:p>
              </w:tc>
              <w:tc>
                <w:tcPr>
                  <w:tcW w:w="854"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rPr>
                    <w:t>Ⅲ</w:t>
                  </w:r>
                  <w:r>
                    <w:rPr>
                      <w:rFonts w:ascii="Times New Roman" w:hAnsi="Times New Roman" w:eastAsia="宋体"/>
                      <w:color w:val="auto"/>
                      <w:sz w:val="21"/>
                      <w:szCs w:val="21"/>
                      <w:highlight w:val="none"/>
                      <w:u w:val="single"/>
                    </w:rPr>
                    <w:t>类水</w:t>
                  </w:r>
                </w:p>
              </w:tc>
              <w:tc>
                <w:tcPr>
                  <w:tcW w:w="997"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lang w:eastAsia="zh-CN"/>
                    </w:rPr>
                  </w:pPr>
                  <w:r>
                    <w:rPr>
                      <w:rFonts w:hint="eastAsia" w:ascii="Times New Roman" w:hAnsi="Times New Roman" w:eastAsia="宋体"/>
                      <w:color w:val="auto"/>
                      <w:sz w:val="21"/>
                      <w:szCs w:val="21"/>
                      <w:highlight w:val="none"/>
                      <w:u w:val="single"/>
                      <w:lang w:eastAsia="zh-CN"/>
                    </w:rPr>
                    <w:t>西</w:t>
                  </w:r>
                  <w:r>
                    <w:rPr>
                      <w:rFonts w:hint="eastAsia" w:ascii="Times New Roman" w:hAnsi="Times New Roman" w:eastAsia="宋体"/>
                      <w:color w:val="auto"/>
                      <w:sz w:val="21"/>
                      <w:szCs w:val="21"/>
                      <w:highlight w:val="none"/>
                      <w:u w:val="single"/>
                    </w:rPr>
                    <w:t>侧</w:t>
                  </w:r>
                </w:p>
              </w:tc>
              <w:tc>
                <w:tcPr>
                  <w:tcW w:w="1333" w:type="dxa"/>
                  <w:tcBorders>
                    <w:tl2br w:val="nil"/>
                    <w:tr2bl w:val="nil"/>
                  </w:tcBorders>
                  <w:vAlign w:val="center"/>
                </w:tcPr>
                <w:p>
                  <w:pPr>
                    <w:spacing w:line="240" w:lineRule="auto"/>
                    <w:jc w:val="center"/>
                    <w:rPr>
                      <w:rFonts w:hint="eastAsia" w:ascii="Times New Roman" w:hAnsi="Times New Roman" w:eastAsia="宋体"/>
                      <w:color w:val="auto"/>
                      <w:sz w:val="21"/>
                      <w:szCs w:val="21"/>
                      <w:highlight w:val="none"/>
                      <w:u w:val="single"/>
                      <w:lang w:val="en-US" w:eastAsia="zh-CN"/>
                    </w:rPr>
                  </w:pPr>
                  <w:r>
                    <w:rPr>
                      <w:rFonts w:hint="eastAsia" w:ascii="Times New Roman" w:hAnsi="Times New Roman" w:eastAsia="宋体"/>
                      <w:color w:val="auto"/>
                      <w:sz w:val="21"/>
                      <w:szCs w:val="21"/>
                      <w:highlight w:val="none"/>
                      <w:u w:val="single"/>
                      <w:lang w:val="en-US" w:eastAsia="zh-CN"/>
                    </w:rPr>
                    <w:t>5650</w:t>
                  </w:r>
                  <w:r>
                    <w:rPr>
                      <w:rFonts w:hint="eastAsia" w:ascii="Times New Roman" w:hAnsi="Times New Roman" w:eastAsia="宋体"/>
                      <w:color w:val="auto"/>
                      <w:sz w:val="21"/>
                      <w:szCs w:val="21"/>
                      <w:highlight w:val="none"/>
                      <w:u w:val="single"/>
                    </w:rPr>
                    <w:t>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1"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ascii="Times New Roman" w:hAnsi="Times New Roman" w:eastAsia="宋体"/>
                      <w:color w:val="auto"/>
                      <w:sz w:val="21"/>
                      <w:szCs w:val="21"/>
                      <w:highlight w:val="none"/>
                      <w:u w:val="single"/>
                    </w:rPr>
                    <w:t>声</w:t>
                  </w:r>
                </w:p>
                <w:p>
                  <w:pPr>
                    <w:spacing w:line="240" w:lineRule="auto"/>
                    <w:jc w:val="center"/>
                    <w:rPr>
                      <w:rFonts w:ascii="Times New Roman" w:hAnsi="Times New Roman" w:eastAsia="宋体"/>
                      <w:color w:val="auto"/>
                      <w:sz w:val="21"/>
                      <w:szCs w:val="21"/>
                      <w:highlight w:val="none"/>
                      <w:u w:val="single"/>
                    </w:rPr>
                  </w:pPr>
                  <w:r>
                    <w:rPr>
                      <w:rFonts w:ascii="Times New Roman" w:hAnsi="Times New Roman" w:eastAsia="宋体"/>
                      <w:color w:val="auto"/>
                      <w:sz w:val="21"/>
                      <w:szCs w:val="21"/>
                      <w:highlight w:val="none"/>
                      <w:u w:val="single"/>
                    </w:rPr>
                    <w:t>环</w:t>
                  </w:r>
                </w:p>
                <w:p>
                  <w:pPr>
                    <w:spacing w:line="240" w:lineRule="auto"/>
                    <w:jc w:val="center"/>
                    <w:rPr>
                      <w:rFonts w:ascii="Times New Roman" w:hAnsi="Times New Roman" w:eastAsia="宋体"/>
                      <w:color w:val="auto"/>
                      <w:sz w:val="21"/>
                      <w:szCs w:val="21"/>
                      <w:highlight w:val="none"/>
                      <w:u w:val="single"/>
                    </w:rPr>
                  </w:pPr>
                  <w:r>
                    <w:rPr>
                      <w:rFonts w:ascii="Times New Roman" w:hAnsi="Times New Roman" w:eastAsia="宋体"/>
                      <w:color w:val="auto"/>
                      <w:sz w:val="21"/>
                      <w:szCs w:val="21"/>
                      <w:highlight w:val="none"/>
                      <w:u w:val="single"/>
                    </w:rPr>
                    <w:t>境</w:t>
                  </w:r>
                </w:p>
              </w:tc>
              <w:tc>
                <w:tcPr>
                  <w:tcW w:w="1138"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eastAsia="zh-CN"/>
                    </w:rPr>
                    <w:t>洋沙湖集镇生活区</w:t>
                  </w:r>
                </w:p>
              </w:tc>
              <w:tc>
                <w:tcPr>
                  <w:tcW w:w="706"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val="en-US" w:eastAsia="zh-CN"/>
                    </w:rPr>
                    <w:t>0</w:t>
                  </w:r>
                </w:p>
              </w:tc>
              <w:tc>
                <w:tcPr>
                  <w:tcW w:w="748"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val="en-US" w:eastAsia="zh-CN"/>
                    </w:rPr>
                    <w:t>-5</w:t>
                  </w:r>
                </w:p>
              </w:tc>
              <w:tc>
                <w:tcPr>
                  <w:tcW w:w="1180"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eastAsia="zh-CN"/>
                    </w:rPr>
                    <w:t>居民</w:t>
                  </w:r>
                </w:p>
              </w:tc>
              <w:tc>
                <w:tcPr>
                  <w:tcW w:w="1466"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val="en-US" w:eastAsia="zh-CN"/>
                    </w:rPr>
                    <w:t>20</w:t>
                  </w:r>
                  <w:r>
                    <w:rPr>
                      <w:rFonts w:hint="eastAsia" w:ascii="Times New Roman" w:hAnsi="Times New Roman" w:eastAsia="宋体"/>
                      <w:color w:val="auto"/>
                      <w:sz w:val="21"/>
                      <w:szCs w:val="21"/>
                      <w:highlight w:val="none"/>
                      <w:u w:val="single"/>
                    </w:rPr>
                    <w:t>0户，</w:t>
                  </w:r>
                  <w:r>
                    <w:rPr>
                      <w:rFonts w:hint="eastAsia" w:ascii="Times New Roman" w:hAnsi="Times New Roman" w:eastAsia="宋体"/>
                      <w:color w:val="auto"/>
                      <w:sz w:val="21"/>
                      <w:szCs w:val="21"/>
                      <w:highlight w:val="none"/>
                      <w:u w:val="single"/>
                      <w:lang w:val="en-US" w:eastAsia="zh-CN"/>
                    </w:rPr>
                    <w:t>80</w:t>
                  </w:r>
                  <w:r>
                    <w:rPr>
                      <w:rFonts w:ascii="Times New Roman" w:hAnsi="Times New Roman" w:eastAsia="宋体"/>
                      <w:color w:val="auto"/>
                      <w:sz w:val="21"/>
                      <w:szCs w:val="21"/>
                      <w:highlight w:val="none"/>
                      <w:u w:val="single"/>
                    </w:rPr>
                    <w:t>0</w:t>
                  </w:r>
                  <w:r>
                    <w:rPr>
                      <w:rFonts w:hint="eastAsia" w:ascii="Times New Roman" w:hAnsi="Times New Roman" w:eastAsia="宋体"/>
                      <w:color w:val="auto"/>
                      <w:sz w:val="21"/>
                      <w:szCs w:val="21"/>
                      <w:highlight w:val="none"/>
                      <w:u w:val="single"/>
                    </w:rPr>
                    <w:t>人</w:t>
                  </w:r>
                </w:p>
              </w:tc>
              <w:tc>
                <w:tcPr>
                  <w:tcW w:w="854"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eastAsia="zh-CN"/>
                    </w:rPr>
                    <w:t>二类</w:t>
                  </w:r>
                </w:p>
              </w:tc>
              <w:tc>
                <w:tcPr>
                  <w:tcW w:w="997"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eastAsia="zh-CN"/>
                    </w:rPr>
                    <w:t>西南侧</w:t>
                  </w:r>
                </w:p>
              </w:tc>
              <w:tc>
                <w:tcPr>
                  <w:tcW w:w="1333" w:type="dxa"/>
                  <w:tcBorders>
                    <w:tl2br w:val="nil"/>
                    <w:tr2bl w:val="nil"/>
                  </w:tcBorders>
                  <w:vAlign w:val="center"/>
                </w:tcPr>
                <w:p>
                  <w:pPr>
                    <w:spacing w:line="240" w:lineRule="auto"/>
                    <w:jc w:val="center"/>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lang w:val="en-US" w:eastAsia="zh-CN"/>
                    </w:rPr>
                    <w:t>5</w:t>
                  </w:r>
                  <w:r>
                    <w:rPr>
                      <w:rFonts w:hint="eastAsia" w:ascii="Times New Roman" w:hAnsi="Times New Roman" w:eastAsia="宋体"/>
                      <w:color w:val="auto"/>
                      <w:sz w:val="21"/>
                      <w:szCs w:val="21"/>
                      <w:highlight w:val="none"/>
                      <w:u w:val="single"/>
                    </w:rPr>
                    <w:t>~</w:t>
                  </w:r>
                  <w:r>
                    <w:rPr>
                      <w:rFonts w:hint="eastAsia" w:ascii="Times New Roman" w:hAnsi="Times New Roman" w:eastAsia="宋体"/>
                      <w:color w:val="auto"/>
                      <w:sz w:val="21"/>
                      <w:szCs w:val="21"/>
                      <w:highlight w:val="none"/>
                      <w:u w:val="single"/>
                      <w:lang w:val="en-US" w:eastAsia="zh-CN"/>
                    </w:rPr>
                    <w:t>1293</w:t>
                  </w:r>
                  <w:r>
                    <w:rPr>
                      <w:rFonts w:hint="eastAsia" w:ascii="Times New Roman" w:hAnsi="Times New Roman" w:eastAsia="宋体"/>
                      <w:color w:val="auto"/>
                      <w:sz w:val="21"/>
                      <w:szCs w:val="21"/>
                      <w:highlight w:val="none"/>
                      <w:u w:val="single"/>
                    </w:rPr>
                    <w:t>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97" w:hRule="atLeast"/>
                <w:jc w:val="center"/>
              </w:trPr>
              <w:tc>
                <w:tcPr>
                  <w:tcW w:w="9053" w:type="dxa"/>
                  <w:gridSpan w:val="9"/>
                  <w:tcBorders>
                    <w:tl2br w:val="nil"/>
                    <w:tr2bl w:val="nil"/>
                  </w:tcBorders>
                  <w:vAlign w:val="center"/>
                </w:tcPr>
                <w:p>
                  <w:pPr>
                    <w:spacing w:line="240" w:lineRule="auto"/>
                    <w:jc w:val="left"/>
                    <w:rPr>
                      <w:rFonts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u w:val="single"/>
                    </w:rPr>
                    <w:t xml:space="preserve">坐标为以项目西南侧角落为中心原点（0，0），东西向为X坐标轴，南北向为Y坐标轴 </w:t>
                  </w:r>
                </w:p>
              </w:tc>
            </w:tr>
          </w:tbl>
          <w:p>
            <w:pPr>
              <w:spacing w:line="360" w:lineRule="auto"/>
              <w:jc w:val="center"/>
              <w:rPr>
                <w:rFonts w:ascii="Times New Roman" w:hAnsi="Times New Roman" w:cs="Times New Roman"/>
                <w:b/>
                <w:bCs/>
                <w:highlight w:val="none"/>
              </w:rPr>
            </w:pPr>
            <w:r>
              <w:rPr>
                <w:rFonts w:ascii="Times New Roman" w:hAnsi="Times New Roman" w:cs="Times New Roman"/>
                <w:b/>
                <w:bCs/>
                <w:highlight w:val="none"/>
              </w:rPr>
              <w:t>表</w:t>
            </w:r>
            <w:r>
              <w:rPr>
                <w:rFonts w:hint="eastAsia" w:ascii="Times New Roman" w:hAnsi="Times New Roman" w:cs="Times New Roman"/>
                <w:b/>
                <w:bCs/>
                <w:highlight w:val="none"/>
              </w:rPr>
              <w:t>3-</w:t>
            </w:r>
            <w:r>
              <w:rPr>
                <w:rFonts w:hint="eastAsia" w:ascii="Times New Roman" w:hAnsi="Times New Roman" w:cs="Times New Roman"/>
                <w:b/>
                <w:bCs/>
                <w:highlight w:val="none"/>
                <w:lang w:val="en-US" w:eastAsia="zh-CN"/>
              </w:rPr>
              <w:t>13</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lang w:eastAsia="zh-CN"/>
              </w:rPr>
              <w:t>污水处理厂</w:t>
            </w:r>
            <w:r>
              <w:rPr>
                <w:rFonts w:ascii="Times New Roman" w:hAnsi="Times New Roman" w:cs="Times New Roman"/>
                <w:b/>
                <w:bCs/>
                <w:highlight w:val="none"/>
              </w:rPr>
              <w:t>环境保护目标一览表</w:t>
            </w:r>
          </w:p>
          <w:tbl>
            <w:tblPr>
              <w:tblStyle w:val="32"/>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630"/>
              <w:gridCol w:w="1138"/>
              <w:gridCol w:w="706"/>
              <w:gridCol w:w="748"/>
              <w:gridCol w:w="1180"/>
              <w:gridCol w:w="1467"/>
              <w:gridCol w:w="854"/>
              <w:gridCol w:w="997"/>
              <w:gridCol w:w="1333"/>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4" w:type="dxa"/>
                  <w:vMerge w:val="restart"/>
                  <w:tcBorders>
                    <w:tl2br w:val="nil"/>
                    <w:tr2bl w:val="nil"/>
                  </w:tcBorders>
                  <w:vAlign w:val="center"/>
                </w:tcPr>
                <w:p>
                  <w:pPr>
                    <w:spacing w:line="240" w:lineRule="auto"/>
                    <w:jc w:val="center"/>
                    <w:rPr>
                      <w:rFonts w:ascii="Times New Roman" w:hAnsi="Times New Roman" w:eastAsia="宋体"/>
                      <w:b/>
                      <w:bCs/>
                      <w:sz w:val="21"/>
                      <w:szCs w:val="21"/>
                      <w:highlight w:val="none"/>
                    </w:rPr>
                  </w:pPr>
                  <w:r>
                    <w:rPr>
                      <w:rFonts w:ascii="Times New Roman" w:hAnsi="Times New Roman" w:eastAsia="宋体"/>
                      <w:b/>
                      <w:bCs/>
                      <w:sz w:val="21"/>
                      <w:szCs w:val="21"/>
                      <w:highlight w:val="none"/>
                    </w:rPr>
                    <w:t>环境要素</w:t>
                  </w:r>
                </w:p>
              </w:tc>
              <w:tc>
                <w:tcPr>
                  <w:tcW w:w="1149" w:type="dxa"/>
                  <w:vMerge w:val="restart"/>
                  <w:tcBorders>
                    <w:tl2br w:val="nil"/>
                    <w:tr2bl w:val="nil"/>
                  </w:tcBorders>
                  <w:vAlign w:val="center"/>
                </w:tcPr>
                <w:p>
                  <w:pPr>
                    <w:spacing w:line="240" w:lineRule="auto"/>
                    <w:jc w:val="center"/>
                    <w:rPr>
                      <w:rFonts w:ascii="Times New Roman" w:hAnsi="Times New Roman" w:eastAsia="宋体"/>
                      <w:b/>
                      <w:bCs/>
                      <w:sz w:val="21"/>
                      <w:szCs w:val="21"/>
                      <w:highlight w:val="none"/>
                    </w:rPr>
                  </w:pPr>
                  <w:r>
                    <w:rPr>
                      <w:rFonts w:ascii="Times New Roman" w:hAnsi="Times New Roman" w:eastAsia="宋体"/>
                      <w:b/>
                      <w:bCs/>
                      <w:sz w:val="21"/>
                      <w:szCs w:val="21"/>
                      <w:highlight w:val="none"/>
                    </w:rPr>
                    <w:t>保护目标名称</w:t>
                  </w:r>
                </w:p>
              </w:tc>
              <w:tc>
                <w:tcPr>
                  <w:tcW w:w="1456" w:type="dxa"/>
                  <w:gridSpan w:val="2"/>
                  <w:tcBorders>
                    <w:tl2br w:val="nil"/>
                    <w:tr2bl w:val="nil"/>
                  </w:tcBorders>
                  <w:vAlign w:val="center"/>
                </w:tcPr>
                <w:p>
                  <w:pPr>
                    <w:spacing w:line="240" w:lineRule="auto"/>
                    <w:jc w:val="center"/>
                    <w:rPr>
                      <w:rFonts w:ascii="Times New Roman" w:hAnsi="Times New Roman" w:eastAsia="宋体"/>
                      <w:b/>
                      <w:bCs/>
                      <w:sz w:val="21"/>
                      <w:szCs w:val="21"/>
                      <w:highlight w:val="none"/>
                    </w:rPr>
                  </w:pPr>
                  <w:r>
                    <w:rPr>
                      <w:rFonts w:hint="eastAsia" w:ascii="Times New Roman" w:hAnsi="Times New Roman" w:eastAsia="宋体"/>
                      <w:b/>
                      <w:bCs/>
                      <w:sz w:val="21"/>
                      <w:szCs w:val="21"/>
                      <w:highlight w:val="none"/>
                    </w:rPr>
                    <w:t>坐标/m</w:t>
                  </w:r>
                </w:p>
              </w:tc>
              <w:tc>
                <w:tcPr>
                  <w:tcW w:w="1188" w:type="dxa"/>
                  <w:vMerge w:val="restart"/>
                  <w:tcBorders>
                    <w:tl2br w:val="nil"/>
                    <w:tr2bl w:val="nil"/>
                  </w:tcBorders>
                  <w:vAlign w:val="center"/>
                </w:tcPr>
                <w:p>
                  <w:pPr>
                    <w:spacing w:line="240" w:lineRule="auto"/>
                    <w:jc w:val="center"/>
                    <w:rPr>
                      <w:rFonts w:ascii="Times New Roman" w:hAnsi="Times New Roman" w:eastAsia="宋体"/>
                      <w:b/>
                      <w:bCs/>
                      <w:sz w:val="21"/>
                      <w:szCs w:val="21"/>
                      <w:highlight w:val="none"/>
                    </w:rPr>
                  </w:pPr>
                  <w:r>
                    <w:rPr>
                      <w:rFonts w:hint="eastAsia" w:ascii="Times New Roman" w:hAnsi="Times New Roman" w:eastAsia="宋体"/>
                      <w:b/>
                      <w:bCs/>
                      <w:sz w:val="21"/>
                      <w:szCs w:val="21"/>
                      <w:highlight w:val="none"/>
                    </w:rPr>
                    <w:t>保护</w:t>
                  </w:r>
                </w:p>
                <w:p>
                  <w:pPr>
                    <w:spacing w:line="240" w:lineRule="auto"/>
                    <w:jc w:val="center"/>
                    <w:rPr>
                      <w:rFonts w:ascii="Times New Roman" w:hAnsi="Times New Roman" w:eastAsia="宋体"/>
                      <w:b/>
                      <w:bCs/>
                      <w:sz w:val="21"/>
                      <w:szCs w:val="21"/>
                      <w:highlight w:val="none"/>
                    </w:rPr>
                  </w:pPr>
                  <w:r>
                    <w:rPr>
                      <w:rFonts w:hint="eastAsia" w:ascii="Times New Roman" w:hAnsi="Times New Roman" w:eastAsia="宋体"/>
                      <w:b/>
                      <w:bCs/>
                      <w:sz w:val="21"/>
                      <w:szCs w:val="21"/>
                      <w:highlight w:val="none"/>
                    </w:rPr>
                    <w:t>对象</w:t>
                  </w:r>
                </w:p>
              </w:tc>
              <w:tc>
                <w:tcPr>
                  <w:tcW w:w="1479" w:type="dxa"/>
                  <w:vMerge w:val="restart"/>
                  <w:tcBorders>
                    <w:tl2br w:val="nil"/>
                    <w:tr2bl w:val="nil"/>
                  </w:tcBorders>
                  <w:vAlign w:val="center"/>
                </w:tcPr>
                <w:p>
                  <w:pPr>
                    <w:spacing w:line="240" w:lineRule="auto"/>
                    <w:jc w:val="center"/>
                    <w:rPr>
                      <w:rFonts w:ascii="Times New Roman" w:hAnsi="Times New Roman" w:eastAsia="宋体"/>
                      <w:b/>
                      <w:bCs/>
                      <w:sz w:val="21"/>
                      <w:szCs w:val="21"/>
                      <w:highlight w:val="none"/>
                    </w:rPr>
                  </w:pPr>
                  <w:r>
                    <w:rPr>
                      <w:rFonts w:hint="eastAsia" w:ascii="Times New Roman" w:hAnsi="Times New Roman" w:eastAsia="宋体"/>
                      <w:b/>
                      <w:bCs/>
                      <w:sz w:val="21"/>
                      <w:szCs w:val="21"/>
                      <w:highlight w:val="none"/>
                    </w:rPr>
                    <w:t>保护内容</w:t>
                  </w:r>
                </w:p>
              </w:tc>
              <w:tc>
                <w:tcPr>
                  <w:tcW w:w="860" w:type="dxa"/>
                  <w:vMerge w:val="restart"/>
                  <w:tcBorders>
                    <w:tl2br w:val="nil"/>
                    <w:tr2bl w:val="nil"/>
                  </w:tcBorders>
                  <w:vAlign w:val="center"/>
                </w:tcPr>
                <w:p>
                  <w:pPr>
                    <w:spacing w:line="240" w:lineRule="auto"/>
                    <w:jc w:val="center"/>
                    <w:rPr>
                      <w:rFonts w:ascii="Times New Roman" w:hAnsi="Times New Roman" w:eastAsia="宋体"/>
                      <w:b/>
                      <w:bCs/>
                      <w:sz w:val="21"/>
                      <w:szCs w:val="21"/>
                      <w:highlight w:val="none"/>
                    </w:rPr>
                  </w:pPr>
                  <w:r>
                    <w:rPr>
                      <w:rFonts w:hint="eastAsia" w:ascii="Times New Roman" w:hAnsi="Times New Roman" w:eastAsia="宋体"/>
                      <w:b/>
                      <w:bCs/>
                      <w:sz w:val="21"/>
                      <w:szCs w:val="21"/>
                      <w:highlight w:val="none"/>
                    </w:rPr>
                    <w:t>环境功能区</w:t>
                  </w:r>
                </w:p>
              </w:tc>
              <w:tc>
                <w:tcPr>
                  <w:tcW w:w="1005" w:type="dxa"/>
                  <w:vMerge w:val="restart"/>
                  <w:tcBorders>
                    <w:tl2br w:val="nil"/>
                    <w:tr2bl w:val="nil"/>
                  </w:tcBorders>
                  <w:vAlign w:val="center"/>
                </w:tcPr>
                <w:p>
                  <w:pPr>
                    <w:spacing w:line="240" w:lineRule="auto"/>
                    <w:jc w:val="center"/>
                    <w:rPr>
                      <w:rFonts w:ascii="Times New Roman" w:hAnsi="Times New Roman" w:eastAsia="宋体"/>
                      <w:b/>
                      <w:bCs/>
                      <w:sz w:val="21"/>
                      <w:szCs w:val="21"/>
                      <w:highlight w:val="none"/>
                    </w:rPr>
                  </w:pPr>
                  <w:r>
                    <w:rPr>
                      <w:rFonts w:hint="eastAsia" w:ascii="Times New Roman" w:hAnsi="Times New Roman" w:eastAsia="宋体"/>
                      <w:b/>
                      <w:bCs/>
                      <w:sz w:val="21"/>
                      <w:szCs w:val="21"/>
                      <w:highlight w:val="none"/>
                    </w:rPr>
                    <w:t>相对项目位置</w:t>
                  </w:r>
                </w:p>
              </w:tc>
              <w:tc>
                <w:tcPr>
                  <w:tcW w:w="1282" w:type="dxa"/>
                  <w:vMerge w:val="restart"/>
                  <w:tcBorders>
                    <w:tl2br w:val="nil"/>
                    <w:tr2bl w:val="nil"/>
                  </w:tcBorders>
                  <w:vAlign w:val="center"/>
                </w:tcPr>
                <w:p>
                  <w:pPr>
                    <w:spacing w:line="240" w:lineRule="auto"/>
                    <w:jc w:val="center"/>
                    <w:rPr>
                      <w:rFonts w:ascii="Times New Roman" w:hAnsi="Times New Roman" w:eastAsia="宋体"/>
                      <w:b/>
                      <w:bCs/>
                      <w:sz w:val="21"/>
                      <w:szCs w:val="21"/>
                      <w:highlight w:val="none"/>
                    </w:rPr>
                  </w:pPr>
                  <w:r>
                    <w:rPr>
                      <w:rFonts w:hint="eastAsia" w:ascii="Times New Roman" w:hAnsi="Times New Roman" w:eastAsia="宋体"/>
                      <w:b/>
                      <w:bCs/>
                      <w:sz w:val="21"/>
                      <w:szCs w:val="21"/>
                      <w:highlight w:val="none"/>
                    </w:rPr>
                    <w:t>相对厂界距离</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4" w:type="dxa"/>
                  <w:vMerge w:val="continue"/>
                  <w:tcBorders>
                    <w:bottom w:val="single" w:color="000000" w:sz="12" w:space="0"/>
                    <w:tl2br w:val="nil"/>
                    <w:tr2bl w:val="nil"/>
                  </w:tcBorders>
                  <w:vAlign w:val="center"/>
                </w:tcPr>
                <w:p>
                  <w:pPr>
                    <w:spacing w:line="240" w:lineRule="auto"/>
                    <w:jc w:val="center"/>
                    <w:rPr>
                      <w:rFonts w:ascii="Times New Roman" w:hAnsi="Times New Roman" w:eastAsia="宋体"/>
                      <w:sz w:val="21"/>
                      <w:szCs w:val="21"/>
                      <w:highlight w:val="none"/>
                    </w:rPr>
                  </w:pPr>
                </w:p>
              </w:tc>
              <w:tc>
                <w:tcPr>
                  <w:tcW w:w="1149" w:type="dxa"/>
                  <w:vMerge w:val="continue"/>
                  <w:tcBorders>
                    <w:bottom w:val="single" w:color="000000" w:sz="12" w:space="0"/>
                    <w:tl2br w:val="nil"/>
                    <w:tr2bl w:val="nil"/>
                  </w:tcBorders>
                  <w:vAlign w:val="center"/>
                </w:tcPr>
                <w:p>
                  <w:pPr>
                    <w:spacing w:line="240" w:lineRule="auto"/>
                    <w:jc w:val="center"/>
                    <w:rPr>
                      <w:rFonts w:ascii="Times New Roman" w:hAnsi="Times New Roman" w:eastAsia="宋体"/>
                      <w:sz w:val="21"/>
                      <w:szCs w:val="21"/>
                      <w:highlight w:val="none"/>
                    </w:rPr>
                  </w:pPr>
                </w:p>
              </w:tc>
              <w:tc>
                <w:tcPr>
                  <w:tcW w:w="706" w:type="dxa"/>
                  <w:tcBorders>
                    <w:bottom w:val="single" w:color="000000" w:sz="12" w:space="0"/>
                    <w:tl2br w:val="nil"/>
                    <w:tr2bl w:val="nil"/>
                  </w:tcBorders>
                  <w:vAlign w:val="center"/>
                </w:tcPr>
                <w:p>
                  <w:pPr>
                    <w:spacing w:line="240" w:lineRule="auto"/>
                    <w:jc w:val="center"/>
                    <w:rPr>
                      <w:rFonts w:ascii="Times New Roman" w:hAnsi="Times New Roman" w:eastAsia="宋体"/>
                      <w:b/>
                      <w:bCs/>
                      <w:sz w:val="21"/>
                      <w:szCs w:val="21"/>
                      <w:highlight w:val="none"/>
                    </w:rPr>
                  </w:pPr>
                  <w:r>
                    <w:rPr>
                      <w:rFonts w:hint="eastAsia" w:ascii="Times New Roman" w:hAnsi="Times New Roman" w:eastAsia="宋体"/>
                      <w:b/>
                      <w:bCs/>
                      <w:sz w:val="21"/>
                      <w:szCs w:val="21"/>
                      <w:highlight w:val="none"/>
                    </w:rPr>
                    <w:t>X</w:t>
                  </w:r>
                </w:p>
              </w:tc>
              <w:tc>
                <w:tcPr>
                  <w:tcW w:w="750" w:type="dxa"/>
                  <w:tcBorders>
                    <w:bottom w:val="single" w:color="000000" w:sz="12" w:space="0"/>
                    <w:tl2br w:val="nil"/>
                    <w:tr2bl w:val="nil"/>
                  </w:tcBorders>
                  <w:vAlign w:val="center"/>
                </w:tcPr>
                <w:p>
                  <w:pPr>
                    <w:spacing w:line="240" w:lineRule="auto"/>
                    <w:jc w:val="center"/>
                    <w:rPr>
                      <w:rFonts w:ascii="Times New Roman" w:hAnsi="Times New Roman" w:eastAsia="宋体"/>
                      <w:b/>
                      <w:bCs/>
                      <w:sz w:val="21"/>
                      <w:szCs w:val="21"/>
                      <w:highlight w:val="none"/>
                    </w:rPr>
                  </w:pPr>
                  <w:r>
                    <w:rPr>
                      <w:rFonts w:hint="eastAsia" w:ascii="Times New Roman" w:hAnsi="Times New Roman" w:eastAsia="宋体"/>
                      <w:b/>
                      <w:bCs/>
                      <w:sz w:val="21"/>
                      <w:szCs w:val="21"/>
                      <w:highlight w:val="none"/>
                    </w:rPr>
                    <w:t>Y</w:t>
                  </w:r>
                </w:p>
              </w:tc>
              <w:tc>
                <w:tcPr>
                  <w:tcW w:w="1188" w:type="dxa"/>
                  <w:vMerge w:val="continue"/>
                  <w:tcBorders>
                    <w:bottom w:val="single" w:color="000000" w:sz="12" w:space="0"/>
                    <w:tl2br w:val="nil"/>
                    <w:tr2bl w:val="nil"/>
                  </w:tcBorders>
                  <w:vAlign w:val="center"/>
                </w:tcPr>
                <w:p>
                  <w:pPr>
                    <w:spacing w:line="240" w:lineRule="auto"/>
                    <w:jc w:val="center"/>
                    <w:rPr>
                      <w:rFonts w:ascii="Times New Roman" w:hAnsi="Times New Roman" w:eastAsia="宋体"/>
                      <w:sz w:val="21"/>
                      <w:szCs w:val="21"/>
                      <w:highlight w:val="none"/>
                    </w:rPr>
                  </w:pPr>
                </w:p>
              </w:tc>
              <w:tc>
                <w:tcPr>
                  <w:tcW w:w="1479" w:type="dxa"/>
                  <w:vMerge w:val="continue"/>
                  <w:tcBorders>
                    <w:bottom w:val="single" w:color="000000" w:sz="12" w:space="0"/>
                    <w:tl2br w:val="nil"/>
                    <w:tr2bl w:val="nil"/>
                  </w:tcBorders>
                  <w:vAlign w:val="center"/>
                </w:tcPr>
                <w:p>
                  <w:pPr>
                    <w:spacing w:line="240" w:lineRule="auto"/>
                    <w:jc w:val="center"/>
                    <w:rPr>
                      <w:rFonts w:ascii="Times New Roman" w:hAnsi="Times New Roman" w:eastAsia="宋体"/>
                      <w:sz w:val="21"/>
                      <w:szCs w:val="21"/>
                      <w:highlight w:val="none"/>
                    </w:rPr>
                  </w:pPr>
                </w:p>
              </w:tc>
              <w:tc>
                <w:tcPr>
                  <w:tcW w:w="860" w:type="dxa"/>
                  <w:vMerge w:val="continue"/>
                  <w:tcBorders>
                    <w:bottom w:val="single" w:color="000000" w:sz="12" w:space="0"/>
                    <w:tl2br w:val="nil"/>
                    <w:tr2bl w:val="nil"/>
                  </w:tcBorders>
                  <w:vAlign w:val="center"/>
                </w:tcPr>
                <w:p>
                  <w:pPr>
                    <w:spacing w:line="240" w:lineRule="auto"/>
                    <w:jc w:val="center"/>
                    <w:rPr>
                      <w:rFonts w:ascii="Times New Roman" w:hAnsi="Times New Roman" w:eastAsia="宋体"/>
                      <w:sz w:val="21"/>
                      <w:szCs w:val="21"/>
                      <w:highlight w:val="none"/>
                    </w:rPr>
                  </w:pPr>
                </w:p>
              </w:tc>
              <w:tc>
                <w:tcPr>
                  <w:tcW w:w="1005" w:type="dxa"/>
                  <w:vMerge w:val="continue"/>
                  <w:tcBorders>
                    <w:bottom w:val="single" w:color="000000" w:sz="12" w:space="0"/>
                    <w:tl2br w:val="nil"/>
                    <w:tr2bl w:val="nil"/>
                  </w:tcBorders>
                  <w:vAlign w:val="center"/>
                </w:tcPr>
                <w:p>
                  <w:pPr>
                    <w:spacing w:line="240" w:lineRule="auto"/>
                    <w:jc w:val="center"/>
                    <w:rPr>
                      <w:rFonts w:ascii="Times New Roman" w:hAnsi="Times New Roman" w:eastAsia="宋体"/>
                      <w:sz w:val="21"/>
                      <w:szCs w:val="21"/>
                      <w:highlight w:val="none"/>
                    </w:rPr>
                  </w:pPr>
                </w:p>
              </w:tc>
              <w:tc>
                <w:tcPr>
                  <w:tcW w:w="1282" w:type="dxa"/>
                  <w:vMerge w:val="continue"/>
                  <w:tcBorders>
                    <w:bottom w:val="single" w:color="000000" w:sz="12" w:space="0"/>
                    <w:tl2br w:val="nil"/>
                    <w:tr2bl w:val="nil"/>
                  </w:tcBorders>
                  <w:vAlign w:val="center"/>
                </w:tcPr>
                <w:p>
                  <w:pPr>
                    <w:spacing w:line="240" w:lineRule="auto"/>
                    <w:jc w:val="center"/>
                    <w:rPr>
                      <w:rFonts w:ascii="Times New Roman" w:hAnsi="Times New Roman" w:eastAsia="宋体"/>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4" w:type="dxa"/>
                  <w:vMerge w:val="restart"/>
                  <w:tcBorders>
                    <w:top w:val="single" w:color="000000" w:sz="12" w:space="0"/>
                  </w:tcBorders>
                  <w:vAlign w:val="center"/>
                </w:tcPr>
                <w:p>
                  <w:pPr>
                    <w:spacing w:line="240" w:lineRule="auto"/>
                    <w:jc w:val="center"/>
                    <w:rPr>
                      <w:rFonts w:ascii="Times New Roman" w:hAnsi="Times New Roman" w:eastAsia="宋体"/>
                      <w:sz w:val="21"/>
                      <w:szCs w:val="21"/>
                      <w:highlight w:val="none"/>
                    </w:rPr>
                  </w:pPr>
                  <w:r>
                    <w:rPr>
                      <w:rFonts w:ascii="Times New Roman" w:hAnsi="Times New Roman" w:eastAsia="宋体"/>
                      <w:sz w:val="21"/>
                      <w:szCs w:val="21"/>
                      <w:highlight w:val="none"/>
                    </w:rPr>
                    <w:t>大</w:t>
                  </w:r>
                </w:p>
                <w:p>
                  <w:pPr>
                    <w:spacing w:line="240" w:lineRule="auto"/>
                    <w:jc w:val="center"/>
                    <w:rPr>
                      <w:rFonts w:ascii="Times New Roman" w:hAnsi="Times New Roman" w:eastAsia="宋体"/>
                      <w:sz w:val="21"/>
                      <w:szCs w:val="21"/>
                      <w:highlight w:val="none"/>
                    </w:rPr>
                  </w:pPr>
                  <w:r>
                    <w:rPr>
                      <w:rFonts w:ascii="Times New Roman" w:hAnsi="Times New Roman" w:eastAsia="宋体"/>
                      <w:sz w:val="21"/>
                      <w:szCs w:val="21"/>
                      <w:highlight w:val="none"/>
                    </w:rPr>
                    <w:t>气</w:t>
                  </w:r>
                </w:p>
                <w:p>
                  <w:pPr>
                    <w:spacing w:line="240" w:lineRule="auto"/>
                    <w:jc w:val="center"/>
                    <w:rPr>
                      <w:rFonts w:ascii="Times New Roman" w:hAnsi="Times New Roman" w:eastAsia="宋体"/>
                      <w:sz w:val="21"/>
                      <w:szCs w:val="21"/>
                      <w:highlight w:val="none"/>
                    </w:rPr>
                  </w:pPr>
                  <w:r>
                    <w:rPr>
                      <w:rFonts w:ascii="Times New Roman" w:hAnsi="Times New Roman" w:eastAsia="宋体"/>
                      <w:sz w:val="21"/>
                      <w:szCs w:val="21"/>
                      <w:highlight w:val="none"/>
                    </w:rPr>
                    <w:t>环</w:t>
                  </w:r>
                </w:p>
                <w:p>
                  <w:pPr>
                    <w:spacing w:line="240" w:lineRule="auto"/>
                    <w:jc w:val="center"/>
                    <w:rPr>
                      <w:rFonts w:ascii="Times New Roman" w:hAnsi="Times New Roman" w:eastAsia="宋体"/>
                      <w:sz w:val="21"/>
                      <w:szCs w:val="21"/>
                      <w:highlight w:val="none"/>
                    </w:rPr>
                  </w:pPr>
                  <w:r>
                    <w:rPr>
                      <w:rFonts w:ascii="Times New Roman" w:hAnsi="Times New Roman" w:eastAsia="宋体"/>
                      <w:sz w:val="21"/>
                      <w:szCs w:val="21"/>
                      <w:highlight w:val="none"/>
                    </w:rPr>
                    <w:t>境</w:t>
                  </w:r>
                </w:p>
              </w:tc>
              <w:tc>
                <w:tcPr>
                  <w:tcW w:w="1149" w:type="dxa"/>
                  <w:tcBorders>
                    <w:top w:val="single" w:color="000000" w:sz="12" w:space="0"/>
                  </w:tcBorders>
                  <w:vAlign w:val="center"/>
                </w:tcPr>
                <w:p>
                  <w:pPr>
                    <w:spacing w:line="240" w:lineRule="auto"/>
                    <w:jc w:val="center"/>
                    <w:rPr>
                      <w:rFonts w:ascii="Times New Roman" w:hAnsi="Times New Roman" w:eastAsia="宋体"/>
                      <w:sz w:val="21"/>
                      <w:szCs w:val="21"/>
                      <w:highlight w:val="none"/>
                    </w:rPr>
                  </w:pPr>
                  <w:r>
                    <w:rPr>
                      <w:rFonts w:hint="eastAsia" w:ascii="Times New Roman" w:hAnsi="Times New Roman" w:eastAsia="宋体"/>
                      <w:sz w:val="21"/>
                      <w:szCs w:val="21"/>
                      <w:highlight w:val="none"/>
                      <w:lang w:eastAsia="zh-CN"/>
                    </w:rPr>
                    <w:t>树山大屋</w:t>
                  </w:r>
                </w:p>
              </w:tc>
              <w:tc>
                <w:tcPr>
                  <w:tcW w:w="706" w:type="dxa"/>
                  <w:tcBorders>
                    <w:top w:val="single" w:color="000000" w:sz="12" w:space="0"/>
                  </w:tcBorders>
                  <w:vAlign w:val="center"/>
                </w:tcPr>
                <w:p>
                  <w:pPr>
                    <w:spacing w:line="240" w:lineRule="auto"/>
                    <w:jc w:val="center"/>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0</w:t>
                  </w:r>
                </w:p>
              </w:tc>
              <w:tc>
                <w:tcPr>
                  <w:tcW w:w="750" w:type="dxa"/>
                  <w:tcBorders>
                    <w:top w:val="single" w:color="000000" w:sz="12" w:space="0"/>
                  </w:tcBorders>
                  <w:vAlign w:val="center"/>
                </w:tcPr>
                <w:p>
                  <w:pPr>
                    <w:spacing w:line="240" w:lineRule="auto"/>
                    <w:jc w:val="center"/>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-141</w:t>
                  </w:r>
                </w:p>
              </w:tc>
              <w:tc>
                <w:tcPr>
                  <w:tcW w:w="1188" w:type="dxa"/>
                  <w:tcBorders>
                    <w:top w:val="single" w:color="000000" w:sz="12" w:space="0"/>
                  </w:tcBorders>
                  <w:vAlign w:val="center"/>
                </w:tcPr>
                <w:p>
                  <w:pPr>
                    <w:spacing w:line="240" w:lineRule="auto"/>
                    <w:jc w:val="center"/>
                    <w:rPr>
                      <w:rFonts w:ascii="Times New Roman" w:hAnsi="Times New Roman" w:eastAsia="宋体"/>
                      <w:sz w:val="21"/>
                      <w:szCs w:val="21"/>
                      <w:highlight w:val="none"/>
                    </w:rPr>
                  </w:pPr>
                  <w:r>
                    <w:rPr>
                      <w:rFonts w:hint="eastAsia" w:ascii="Times New Roman" w:hAnsi="Times New Roman" w:eastAsia="宋体"/>
                      <w:sz w:val="21"/>
                      <w:szCs w:val="21"/>
                      <w:highlight w:val="none"/>
                    </w:rPr>
                    <w:t>居民</w:t>
                  </w:r>
                </w:p>
              </w:tc>
              <w:tc>
                <w:tcPr>
                  <w:tcW w:w="1479" w:type="dxa"/>
                  <w:tcBorders>
                    <w:top w:val="single" w:color="000000" w:sz="12" w:space="0"/>
                  </w:tcBorders>
                  <w:vAlign w:val="center"/>
                </w:tcPr>
                <w:p>
                  <w:pPr>
                    <w:spacing w:line="240" w:lineRule="auto"/>
                    <w:jc w:val="center"/>
                    <w:rPr>
                      <w:rFonts w:ascii="Times New Roman" w:hAnsi="Times New Roman" w:eastAsia="宋体"/>
                      <w:sz w:val="21"/>
                      <w:szCs w:val="21"/>
                      <w:highlight w:val="none"/>
                    </w:rPr>
                  </w:pPr>
                  <w:r>
                    <w:rPr>
                      <w:rFonts w:hint="eastAsia" w:ascii="Times New Roman" w:hAnsi="Times New Roman" w:eastAsia="宋体"/>
                      <w:sz w:val="21"/>
                      <w:szCs w:val="21"/>
                      <w:highlight w:val="none"/>
                      <w:lang w:val="en-US" w:eastAsia="zh-CN"/>
                    </w:rPr>
                    <w:t>75</w:t>
                  </w:r>
                  <w:r>
                    <w:rPr>
                      <w:rFonts w:hint="eastAsia" w:ascii="Times New Roman" w:hAnsi="Times New Roman" w:eastAsia="宋体"/>
                      <w:sz w:val="21"/>
                      <w:szCs w:val="21"/>
                      <w:highlight w:val="none"/>
                    </w:rPr>
                    <w:t>户，</w:t>
                  </w:r>
                  <w:r>
                    <w:rPr>
                      <w:rFonts w:hint="eastAsia" w:ascii="Times New Roman" w:hAnsi="Times New Roman" w:eastAsia="宋体"/>
                      <w:sz w:val="21"/>
                      <w:szCs w:val="21"/>
                      <w:highlight w:val="none"/>
                      <w:lang w:val="en-US" w:eastAsia="zh-CN"/>
                    </w:rPr>
                    <w:t>300</w:t>
                  </w:r>
                  <w:r>
                    <w:rPr>
                      <w:rFonts w:hint="eastAsia" w:ascii="Times New Roman" w:hAnsi="Times New Roman" w:eastAsia="宋体"/>
                      <w:sz w:val="21"/>
                      <w:szCs w:val="21"/>
                      <w:highlight w:val="none"/>
                    </w:rPr>
                    <w:t>人</w:t>
                  </w:r>
                </w:p>
              </w:tc>
              <w:tc>
                <w:tcPr>
                  <w:tcW w:w="860" w:type="dxa"/>
                  <w:tcBorders>
                    <w:top w:val="single" w:color="000000" w:sz="12" w:space="0"/>
                  </w:tcBorders>
                  <w:vAlign w:val="center"/>
                </w:tcPr>
                <w:p>
                  <w:pPr>
                    <w:spacing w:line="240" w:lineRule="auto"/>
                    <w:jc w:val="center"/>
                    <w:rPr>
                      <w:rFonts w:ascii="Times New Roman" w:hAnsi="Times New Roman" w:eastAsia="宋体"/>
                      <w:sz w:val="21"/>
                      <w:szCs w:val="21"/>
                      <w:highlight w:val="none"/>
                    </w:rPr>
                  </w:pPr>
                  <w:r>
                    <w:rPr>
                      <w:rFonts w:hint="eastAsia" w:ascii="Times New Roman" w:hAnsi="Times New Roman" w:eastAsia="宋体"/>
                      <w:sz w:val="21"/>
                      <w:szCs w:val="21"/>
                      <w:highlight w:val="none"/>
                    </w:rPr>
                    <w:t>二类</w:t>
                  </w:r>
                </w:p>
              </w:tc>
              <w:tc>
                <w:tcPr>
                  <w:tcW w:w="1005" w:type="dxa"/>
                  <w:tcBorders>
                    <w:top w:val="single" w:color="000000" w:sz="12" w:space="0"/>
                  </w:tcBorders>
                  <w:vAlign w:val="center"/>
                </w:tcPr>
                <w:p>
                  <w:pPr>
                    <w:spacing w:line="240" w:lineRule="auto"/>
                    <w:jc w:val="center"/>
                    <w:rPr>
                      <w:rFonts w:ascii="Times New Roman" w:hAnsi="Times New Roman" w:eastAsia="宋体"/>
                      <w:sz w:val="21"/>
                      <w:szCs w:val="21"/>
                      <w:highlight w:val="none"/>
                    </w:rPr>
                  </w:pPr>
                  <w:r>
                    <w:rPr>
                      <w:rFonts w:hint="eastAsia" w:ascii="Times New Roman" w:hAnsi="Times New Roman" w:eastAsia="宋体"/>
                      <w:sz w:val="21"/>
                      <w:szCs w:val="21"/>
                      <w:highlight w:val="none"/>
                      <w:lang w:eastAsia="zh-CN"/>
                    </w:rPr>
                    <w:t>南</w:t>
                  </w:r>
                  <w:r>
                    <w:rPr>
                      <w:rFonts w:hint="eastAsia" w:ascii="Times New Roman" w:hAnsi="Times New Roman" w:eastAsia="宋体"/>
                      <w:sz w:val="21"/>
                      <w:szCs w:val="21"/>
                      <w:highlight w:val="none"/>
                    </w:rPr>
                    <w:t>侧</w:t>
                  </w:r>
                </w:p>
              </w:tc>
              <w:tc>
                <w:tcPr>
                  <w:tcW w:w="1282" w:type="dxa"/>
                  <w:tcBorders>
                    <w:top w:val="single" w:color="000000" w:sz="12" w:space="0"/>
                  </w:tcBorders>
                  <w:vAlign w:val="center"/>
                </w:tcPr>
                <w:p>
                  <w:pPr>
                    <w:spacing w:line="240" w:lineRule="auto"/>
                    <w:jc w:val="center"/>
                    <w:rPr>
                      <w:rFonts w:ascii="Times New Roman" w:hAnsi="Times New Roman" w:eastAsia="宋体"/>
                      <w:sz w:val="21"/>
                      <w:szCs w:val="21"/>
                      <w:highlight w:val="none"/>
                      <w:u w:val="single"/>
                    </w:rPr>
                  </w:pPr>
                  <w:r>
                    <w:rPr>
                      <w:rFonts w:hint="eastAsia" w:ascii="Times New Roman" w:hAnsi="Times New Roman" w:eastAsia="宋体"/>
                      <w:sz w:val="21"/>
                      <w:szCs w:val="21"/>
                      <w:highlight w:val="none"/>
                      <w:u w:val="single"/>
                      <w:lang w:val="en-US" w:eastAsia="zh-CN"/>
                    </w:rPr>
                    <w:t>141</w:t>
                  </w:r>
                  <w:r>
                    <w:rPr>
                      <w:rFonts w:hint="eastAsia" w:ascii="Times New Roman" w:hAnsi="Times New Roman" w:eastAsia="宋体"/>
                      <w:sz w:val="21"/>
                      <w:szCs w:val="21"/>
                      <w:highlight w:val="none"/>
                      <w:u w:val="single"/>
                    </w:rPr>
                    <w:t>~</w:t>
                  </w:r>
                  <w:r>
                    <w:rPr>
                      <w:rFonts w:hint="eastAsia" w:ascii="Times New Roman" w:hAnsi="Times New Roman" w:eastAsia="宋体"/>
                      <w:sz w:val="21"/>
                      <w:szCs w:val="21"/>
                      <w:highlight w:val="none"/>
                      <w:u w:val="single"/>
                      <w:lang w:val="en-US" w:eastAsia="zh-CN"/>
                    </w:rPr>
                    <w:t>533</w:t>
                  </w:r>
                  <w:r>
                    <w:rPr>
                      <w:rFonts w:hint="eastAsia" w:ascii="Times New Roman" w:hAnsi="Times New Roman" w:eastAsia="宋体"/>
                      <w:sz w:val="21"/>
                      <w:szCs w:val="21"/>
                      <w:highlight w:val="none"/>
                      <w:u w:val="single"/>
                    </w:rPr>
                    <w:t>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4" w:type="dxa"/>
                  <w:vMerge w:val="continue"/>
                  <w:tcBorders>
                    <w:tl2br w:val="nil"/>
                    <w:tr2bl w:val="nil"/>
                  </w:tcBorders>
                  <w:vAlign w:val="center"/>
                </w:tcPr>
                <w:p>
                  <w:pPr>
                    <w:spacing w:line="240" w:lineRule="auto"/>
                    <w:jc w:val="center"/>
                    <w:rPr>
                      <w:rFonts w:ascii="Times New Roman" w:hAnsi="Times New Roman" w:eastAsia="宋体"/>
                      <w:sz w:val="21"/>
                      <w:szCs w:val="21"/>
                      <w:highlight w:val="none"/>
                    </w:rPr>
                  </w:pPr>
                </w:p>
              </w:tc>
              <w:tc>
                <w:tcPr>
                  <w:tcW w:w="1149" w:type="dxa"/>
                  <w:tcBorders>
                    <w:tl2br w:val="nil"/>
                    <w:tr2bl w:val="nil"/>
                  </w:tcBorders>
                  <w:vAlign w:val="center"/>
                </w:tcPr>
                <w:p>
                  <w:pPr>
                    <w:spacing w:line="240" w:lineRule="auto"/>
                    <w:jc w:val="center"/>
                    <w:rPr>
                      <w:rFonts w:ascii="Times New Roman" w:hAnsi="Times New Roman" w:eastAsia="宋体"/>
                      <w:sz w:val="21"/>
                      <w:szCs w:val="21"/>
                      <w:highlight w:val="none"/>
                    </w:rPr>
                  </w:pPr>
                  <w:r>
                    <w:rPr>
                      <w:rFonts w:hint="eastAsia" w:ascii="Times New Roman" w:hAnsi="Times New Roman" w:eastAsia="宋体"/>
                      <w:sz w:val="21"/>
                      <w:szCs w:val="21"/>
                      <w:highlight w:val="none"/>
                      <w:lang w:eastAsia="zh-CN"/>
                    </w:rPr>
                    <w:t>洋沙湖集镇生活区</w:t>
                  </w:r>
                </w:p>
              </w:tc>
              <w:tc>
                <w:tcPr>
                  <w:tcW w:w="706" w:type="dxa"/>
                  <w:tcBorders>
                    <w:tl2br w:val="nil"/>
                    <w:tr2bl w:val="nil"/>
                  </w:tcBorders>
                  <w:vAlign w:val="center"/>
                </w:tcPr>
                <w:p>
                  <w:pPr>
                    <w:spacing w:line="240" w:lineRule="auto"/>
                    <w:jc w:val="center"/>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232</w:t>
                  </w:r>
                </w:p>
              </w:tc>
              <w:tc>
                <w:tcPr>
                  <w:tcW w:w="750" w:type="dxa"/>
                  <w:tcBorders>
                    <w:tl2br w:val="nil"/>
                    <w:tr2bl w:val="nil"/>
                  </w:tcBorders>
                  <w:vAlign w:val="center"/>
                </w:tcPr>
                <w:p>
                  <w:pPr>
                    <w:spacing w:line="240" w:lineRule="auto"/>
                    <w:jc w:val="center"/>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0</w:t>
                  </w:r>
                </w:p>
              </w:tc>
              <w:tc>
                <w:tcPr>
                  <w:tcW w:w="1188" w:type="dxa"/>
                  <w:tcBorders>
                    <w:tl2br w:val="nil"/>
                    <w:tr2bl w:val="nil"/>
                  </w:tcBorders>
                  <w:vAlign w:val="center"/>
                </w:tcPr>
                <w:p>
                  <w:pPr>
                    <w:spacing w:line="240" w:lineRule="auto"/>
                    <w:jc w:val="center"/>
                    <w:rPr>
                      <w:rFonts w:ascii="Times New Roman" w:hAnsi="Times New Roman" w:eastAsia="宋体"/>
                      <w:sz w:val="21"/>
                      <w:szCs w:val="21"/>
                      <w:highlight w:val="none"/>
                    </w:rPr>
                  </w:pPr>
                  <w:r>
                    <w:rPr>
                      <w:rFonts w:hint="eastAsia" w:ascii="Times New Roman" w:hAnsi="Times New Roman" w:eastAsia="宋体"/>
                      <w:sz w:val="21"/>
                      <w:szCs w:val="21"/>
                      <w:highlight w:val="none"/>
                    </w:rPr>
                    <w:t>居民</w:t>
                  </w:r>
                </w:p>
              </w:tc>
              <w:tc>
                <w:tcPr>
                  <w:tcW w:w="1479" w:type="dxa"/>
                  <w:tcBorders>
                    <w:tl2br w:val="nil"/>
                    <w:tr2bl w:val="nil"/>
                  </w:tcBorders>
                  <w:vAlign w:val="center"/>
                </w:tcPr>
                <w:p>
                  <w:pPr>
                    <w:spacing w:line="240" w:lineRule="auto"/>
                    <w:jc w:val="center"/>
                    <w:rPr>
                      <w:rFonts w:ascii="Times New Roman" w:hAnsi="Times New Roman" w:eastAsia="宋体"/>
                      <w:sz w:val="21"/>
                      <w:szCs w:val="21"/>
                      <w:highlight w:val="none"/>
                    </w:rPr>
                  </w:pPr>
                  <w:r>
                    <w:rPr>
                      <w:rFonts w:hint="eastAsia" w:ascii="Times New Roman" w:hAnsi="Times New Roman" w:eastAsia="宋体"/>
                      <w:sz w:val="21"/>
                      <w:szCs w:val="21"/>
                      <w:highlight w:val="none"/>
                      <w:lang w:val="en-US" w:eastAsia="zh-CN"/>
                    </w:rPr>
                    <w:t>20</w:t>
                  </w:r>
                  <w:r>
                    <w:rPr>
                      <w:rFonts w:hint="eastAsia" w:ascii="Times New Roman" w:hAnsi="Times New Roman" w:eastAsia="宋体"/>
                      <w:sz w:val="21"/>
                      <w:szCs w:val="21"/>
                      <w:highlight w:val="none"/>
                    </w:rPr>
                    <w:t>0户，</w:t>
                  </w:r>
                  <w:r>
                    <w:rPr>
                      <w:rFonts w:hint="eastAsia" w:ascii="Times New Roman" w:hAnsi="Times New Roman" w:eastAsia="宋体"/>
                      <w:sz w:val="21"/>
                      <w:szCs w:val="21"/>
                      <w:highlight w:val="none"/>
                      <w:lang w:val="en-US" w:eastAsia="zh-CN"/>
                    </w:rPr>
                    <w:t>80</w:t>
                  </w:r>
                  <w:r>
                    <w:rPr>
                      <w:rFonts w:ascii="Times New Roman" w:hAnsi="Times New Roman" w:eastAsia="宋体"/>
                      <w:sz w:val="21"/>
                      <w:szCs w:val="21"/>
                      <w:highlight w:val="none"/>
                    </w:rPr>
                    <w:t>0</w:t>
                  </w:r>
                  <w:r>
                    <w:rPr>
                      <w:rFonts w:hint="eastAsia" w:ascii="Times New Roman" w:hAnsi="Times New Roman" w:eastAsia="宋体"/>
                      <w:sz w:val="21"/>
                      <w:szCs w:val="21"/>
                      <w:highlight w:val="none"/>
                    </w:rPr>
                    <w:t>人</w:t>
                  </w:r>
                </w:p>
              </w:tc>
              <w:tc>
                <w:tcPr>
                  <w:tcW w:w="860" w:type="dxa"/>
                  <w:tcBorders>
                    <w:tl2br w:val="nil"/>
                    <w:tr2bl w:val="nil"/>
                  </w:tcBorders>
                  <w:vAlign w:val="center"/>
                </w:tcPr>
                <w:p>
                  <w:pPr>
                    <w:spacing w:line="240" w:lineRule="auto"/>
                    <w:jc w:val="center"/>
                    <w:rPr>
                      <w:rFonts w:ascii="Times New Roman" w:hAnsi="Times New Roman" w:eastAsia="宋体"/>
                      <w:sz w:val="21"/>
                      <w:szCs w:val="21"/>
                      <w:highlight w:val="none"/>
                    </w:rPr>
                  </w:pPr>
                  <w:r>
                    <w:rPr>
                      <w:rFonts w:hint="eastAsia" w:ascii="Times New Roman" w:hAnsi="Times New Roman" w:eastAsia="宋体"/>
                      <w:sz w:val="21"/>
                      <w:szCs w:val="21"/>
                      <w:highlight w:val="none"/>
                    </w:rPr>
                    <w:t>二类</w:t>
                  </w:r>
                </w:p>
              </w:tc>
              <w:tc>
                <w:tcPr>
                  <w:tcW w:w="1005" w:type="dxa"/>
                  <w:tcBorders>
                    <w:tl2br w:val="nil"/>
                    <w:tr2bl w:val="nil"/>
                  </w:tcBorders>
                  <w:vAlign w:val="center"/>
                </w:tcPr>
                <w:p>
                  <w:pPr>
                    <w:spacing w:line="240" w:lineRule="auto"/>
                    <w:jc w:val="center"/>
                    <w:rPr>
                      <w:rFonts w:ascii="Times New Roman" w:hAnsi="Times New Roman" w:eastAsia="宋体"/>
                      <w:sz w:val="21"/>
                      <w:szCs w:val="21"/>
                      <w:highlight w:val="none"/>
                    </w:rPr>
                  </w:pPr>
                  <w:r>
                    <w:rPr>
                      <w:rFonts w:hint="eastAsia" w:ascii="Times New Roman" w:hAnsi="Times New Roman" w:eastAsia="宋体"/>
                      <w:sz w:val="21"/>
                      <w:szCs w:val="21"/>
                      <w:highlight w:val="none"/>
                      <w:lang w:eastAsia="zh-CN"/>
                    </w:rPr>
                    <w:t>东</w:t>
                  </w:r>
                  <w:r>
                    <w:rPr>
                      <w:rFonts w:hint="eastAsia" w:ascii="Times New Roman" w:hAnsi="Times New Roman" w:eastAsia="宋体"/>
                      <w:sz w:val="21"/>
                      <w:szCs w:val="21"/>
                      <w:highlight w:val="none"/>
                    </w:rPr>
                    <w:t>侧</w:t>
                  </w:r>
                </w:p>
              </w:tc>
              <w:tc>
                <w:tcPr>
                  <w:tcW w:w="1282" w:type="dxa"/>
                  <w:tcBorders>
                    <w:tl2br w:val="nil"/>
                    <w:tr2bl w:val="nil"/>
                  </w:tcBorders>
                  <w:vAlign w:val="center"/>
                </w:tcPr>
                <w:p>
                  <w:pPr>
                    <w:spacing w:line="240" w:lineRule="auto"/>
                    <w:jc w:val="center"/>
                    <w:rPr>
                      <w:rFonts w:ascii="Times New Roman" w:hAnsi="Times New Roman" w:eastAsia="宋体"/>
                      <w:sz w:val="21"/>
                      <w:szCs w:val="21"/>
                      <w:highlight w:val="none"/>
                      <w:u w:val="single"/>
                    </w:rPr>
                  </w:pPr>
                  <w:r>
                    <w:rPr>
                      <w:rFonts w:hint="eastAsia" w:ascii="Times New Roman" w:hAnsi="Times New Roman" w:eastAsia="宋体"/>
                      <w:sz w:val="21"/>
                      <w:szCs w:val="21"/>
                      <w:highlight w:val="none"/>
                      <w:u w:val="single"/>
                      <w:lang w:val="en-US" w:eastAsia="zh-CN"/>
                    </w:rPr>
                    <w:t>232</w:t>
                  </w:r>
                  <w:r>
                    <w:rPr>
                      <w:rFonts w:hint="eastAsia" w:ascii="Times New Roman" w:hAnsi="Times New Roman" w:eastAsia="宋体"/>
                      <w:sz w:val="21"/>
                      <w:szCs w:val="21"/>
                      <w:highlight w:val="none"/>
                      <w:u w:val="single"/>
                    </w:rPr>
                    <w:t>~</w:t>
                  </w:r>
                  <w:r>
                    <w:rPr>
                      <w:rFonts w:hint="eastAsia" w:ascii="Times New Roman" w:hAnsi="Times New Roman" w:eastAsia="宋体"/>
                      <w:sz w:val="21"/>
                      <w:szCs w:val="21"/>
                      <w:highlight w:val="none"/>
                      <w:u w:val="single"/>
                      <w:lang w:val="en-US" w:eastAsia="zh-CN"/>
                    </w:rPr>
                    <w:t>728.9</w:t>
                  </w:r>
                  <w:r>
                    <w:rPr>
                      <w:rFonts w:hint="eastAsia" w:ascii="Times New Roman" w:hAnsi="Times New Roman" w:eastAsia="宋体"/>
                      <w:sz w:val="21"/>
                      <w:szCs w:val="21"/>
                      <w:highlight w:val="none"/>
                      <w:u w:val="single"/>
                    </w:rPr>
                    <w:t>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4" w:type="dxa"/>
                  <w:vMerge w:val="continue"/>
                  <w:tcBorders>
                    <w:tl2br w:val="nil"/>
                    <w:tr2bl w:val="nil"/>
                  </w:tcBorders>
                  <w:vAlign w:val="center"/>
                </w:tcPr>
                <w:p>
                  <w:pPr>
                    <w:spacing w:line="240" w:lineRule="auto"/>
                    <w:jc w:val="center"/>
                    <w:rPr>
                      <w:rFonts w:ascii="Times New Roman" w:hAnsi="Times New Roman" w:eastAsia="宋体"/>
                      <w:sz w:val="21"/>
                      <w:szCs w:val="21"/>
                      <w:highlight w:val="none"/>
                    </w:rPr>
                  </w:pPr>
                </w:p>
              </w:tc>
              <w:tc>
                <w:tcPr>
                  <w:tcW w:w="1149" w:type="dxa"/>
                  <w:tcBorders>
                    <w:tl2br w:val="nil"/>
                    <w:tr2bl w:val="nil"/>
                  </w:tcBorders>
                  <w:vAlign w:val="center"/>
                </w:tcPr>
                <w:p>
                  <w:pPr>
                    <w:spacing w:line="240" w:lineRule="auto"/>
                    <w:jc w:val="center"/>
                    <w:rPr>
                      <w:rFonts w:hint="eastAsia" w:ascii="Times New Roman" w:hAnsi="Times New Roman" w:eastAsia="宋体"/>
                      <w:sz w:val="21"/>
                      <w:szCs w:val="21"/>
                      <w:highlight w:val="none"/>
                      <w:lang w:eastAsia="zh-CN"/>
                    </w:rPr>
                  </w:pPr>
                  <w:r>
                    <w:rPr>
                      <w:rFonts w:hint="eastAsia" w:ascii="Times New Roman" w:hAnsi="Times New Roman" w:eastAsia="宋体"/>
                      <w:sz w:val="21"/>
                      <w:szCs w:val="21"/>
                      <w:highlight w:val="none"/>
                      <w:lang w:eastAsia="zh-CN"/>
                    </w:rPr>
                    <w:t>袁家铺中学</w:t>
                  </w:r>
                </w:p>
              </w:tc>
              <w:tc>
                <w:tcPr>
                  <w:tcW w:w="706" w:type="dxa"/>
                  <w:tcBorders>
                    <w:tl2br w:val="nil"/>
                    <w:tr2bl w:val="nil"/>
                  </w:tcBorders>
                  <w:vAlign w:val="center"/>
                </w:tcPr>
                <w:p>
                  <w:pPr>
                    <w:spacing w:line="240" w:lineRule="auto"/>
                    <w:jc w:val="center"/>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445</w:t>
                  </w:r>
                </w:p>
              </w:tc>
              <w:tc>
                <w:tcPr>
                  <w:tcW w:w="750" w:type="dxa"/>
                  <w:tcBorders>
                    <w:tl2br w:val="nil"/>
                    <w:tr2bl w:val="nil"/>
                  </w:tcBorders>
                  <w:vAlign w:val="center"/>
                </w:tcPr>
                <w:p>
                  <w:pPr>
                    <w:spacing w:line="240" w:lineRule="auto"/>
                    <w:jc w:val="center"/>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-523</w:t>
                  </w:r>
                </w:p>
              </w:tc>
              <w:tc>
                <w:tcPr>
                  <w:tcW w:w="1188" w:type="dxa"/>
                  <w:tcBorders>
                    <w:tl2br w:val="nil"/>
                    <w:tr2bl w:val="nil"/>
                  </w:tcBorders>
                  <w:vAlign w:val="center"/>
                </w:tcPr>
                <w:p>
                  <w:pPr>
                    <w:spacing w:line="240" w:lineRule="auto"/>
                    <w:jc w:val="center"/>
                    <w:rPr>
                      <w:rFonts w:hint="eastAsia" w:ascii="Times New Roman" w:hAnsi="Times New Roman" w:eastAsia="宋体"/>
                      <w:sz w:val="21"/>
                      <w:szCs w:val="21"/>
                      <w:highlight w:val="none"/>
                      <w:lang w:eastAsia="zh-CN"/>
                    </w:rPr>
                  </w:pPr>
                  <w:r>
                    <w:rPr>
                      <w:rFonts w:hint="eastAsia" w:ascii="Times New Roman" w:hAnsi="Times New Roman" w:eastAsia="宋体"/>
                      <w:sz w:val="21"/>
                      <w:szCs w:val="21"/>
                      <w:highlight w:val="none"/>
                      <w:lang w:eastAsia="zh-CN"/>
                    </w:rPr>
                    <w:t>师生</w:t>
                  </w:r>
                </w:p>
              </w:tc>
              <w:tc>
                <w:tcPr>
                  <w:tcW w:w="1479" w:type="dxa"/>
                  <w:tcBorders>
                    <w:tl2br w:val="nil"/>
                    <w:tr2bl w:val="nil"/>
                  </w:tcBorders>
                  <w:vAlign w:val="center"/>
                </w:tcPr>
                <w:p>
                  <w:pPr>
                    <w:spacing w:line="240" w:lineRule="auto"/>
                    <w:jc w:val="center"/>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1183人</w:t>
                  </w:r>
                </w:p>
              </w:tc>
              <w:tc>
                <w:tcPr>
                  <w:tcW w:w="860" w:type="dxa"/>
                  <w:tcBorders>
                    <w:tl2br w:val="nil"/>
                    <w:tr2bl w:val="nil"/>
                  </w:tcBorders>
                  <w:vAlign w:val="center"/>
                </w:tcPr>
                <w:p>
                  <w:pPr>
                    <w:spacing w:line="240" w:lineRule="auto"/>
                    <w:jc w:val="center"/>
                    <w:rPr>
                      <w:rFonts w:hint="eastAsia" w:ascii="Times New Roman" w:hAnsi="Times New Roman" w:eastAsia="宋体"/>
                      <w:sz w:val="21"/>
                      <w:szCs w:val="21"/>
                      <w:highlight w:val="none"/>
                    </w:rPr>
                  </w:pPr>
                  <w:r>
                    <w:rPr>
                      <w:rFonts w:hint="eastAsia" w:ascii="Times New Roman" w:hAnsi="Times New Roman" w:eastAsia="宋体"/>
                      <w:sz w:val="21"/>
                      <w:szCs w:val="21"/>
                      <w:highlight w:val="none"/>
                    </w:rPr>
                    <w:t>二类</w:t>
                  </w:r>
                </w:p>
              </w:tc>
              <w:tc>
                <w:tcPr>
                  <w:tcW w:w="1005" w:type="dxa"/>
                  <w:tcBorders>
                    <w:tl2br w:val="nil"/>
                    <w:tr2bl w:val="nil"/>
                  </w:tcBorders>
                  <w:vAlign w:val="center"/>
                </w:tcPr>
                <w:p>
                  <w:pPr>
                    <w:spacing w:line="240" w:lineRule="auto"/>
                    <w:jc w:val="center"/>
                    <w:rPr>
                      <w:rFonts w:hint="eastAsia" w:ascii="Times New Roman" w:hAnsi="Times New Roman" w:eastAsia="宋体"/>
                      <w:sz w:val="21"/>
                      <w:szCs w:val="21"/>
                      <w:highlight w:val="none"/>
                      <w:lang w:eastAsia="zh-CN"/>
                    </w:rPr>
                  </w:pPr>
                  <w:r>
                    <w:rPr>
                      <w:rFonts w:hint="eastAsia" w:ascii="Times New Roman" w:hAnsi="Times New Roman" w:eastAsia="宋体"/>
                      <w:sz w:val="21"/>
                      <w:szCs w:val="21"/>
                      <w:highlight w:val="none"/>
                      <w:lang w:eastAsia="zh-CN"/>
                    </w:rPr>
                    <w:t>东南侧</w:t>
                  </w:r>
                </w:p>
              </w:tc>
              <w:tc>
                <w:tcPr>
                  <w:tcW w:w="1282" w:type="dxa"/>
                  <w:tcBorders>
                    <w:tl2br w:val="nil"/>
                    <w:tr2bl w:val="nil"/>
                  </w:tcBorders>
                  <w:vAlign w:val="center"/>
                </w:tcPr>
                <w:p>
                  <w:pPr>
                    <w:spacing w:line="240" w:lineRule="auto"/>
                    <w:jc w:val="center"/>
                    <w:rPr>
                      <w:rFonts w:hint="default" w:ascii="Times New Roman" w:hAnsi="Times New Roman" w:eastAsia="宋体"/>
                      <w:sz w:val="21"/>
                      <w:szCs w:val="21"/>
                      <w:highlight w:val="none"/>
                      <w:u w:val="single"/>
                      <w:lang w:val="en-US" w:eastAsia="zh-CN"/>
                    </w:rPr>
                  </w:pPr>
                  <w:r>
                    <w:rPr>
                      <w:rFonts w:hint="eastAsia" w:ascii="Times New Roman" w:hAnsi="Times New Roman" w:eastAsia="宋体"/>
                      <w:sz w:val="21"/>
                      <w:szCs w:val="21"/>
                      <w:highlight w:val="none"/>
                      <w:u w:val="single"/>
                      <w:lang w:val="en-US" w:eastAsia="zh-CN"/>
                    </w:rPr>
                    <w:t>715~760m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4" w:type="dxa"/>
                  <w:vMerge w:val="continue"/>
                  <w:tcBorders>
                    <w:tl2br w:val="nil"/>
                    <w:tr2bl w:val="nil"/>
                  </w:tcBorders>
                  <w:vAlign w:val="center"/>
                </w:tcPr>
                <w:p>
                  <w:pPr>
                    <w:spacing w:line="240" w:lineRule="auto"/>
                    <w:jc w:val="center"/>
                    <w:rPr>
                      <w:rFonts w:ascii="Times New Roman" w:hAnsi="Times New Roman" w:eastAsia="宋体"/>
                      <w:sz w:val="21"/>
                      <w:szCs w:val="21"/>
                      <w:highlight w:val="none"/>
                    </w:rPr>
                  </w:pPr>
                </w:p>
              </w:tc>
              <w:tc>
                <w:tcPr>
                  <w:tcW w:w="1149" w:type="dxa"/>
                  <w:tcBorders>
                    <w:tl2br w:val="nil"/>
                    <w:tr2bl w:val="nil"/>
                  </w:tcBorders>
                  <w:vAlign w:val="center"/>
                </w:tcPr>
                <w:p>
                  <w:pPr>
                    <w:spacing w:line="240" w:lineRule="auto"/>
                    <w:jc w:val="center"/>
                    <w:rPr>
                      <w:rFonts w:hint="eastAsia" w:ascii="Times New Roman" w:hAnsi="Times New Roman" w:eastAsia="宋体"/>
                      <w:sz w:val="21"/>
                      <w:szCs w:val="21"/>
                      <w:highlight w:val="none"/>
                      <w:lang w:eastAsia="zh-CN"/>
                    </w:rPr>
                  </w:pPr>
                  <w:r>
                    <w:rPr>
                      <w:rFonts w:hint="eastAsia" w:ascii="Times New Roman" w:hAnsi="Times New Roman" w:eastAsia="宋体"/>
                      <w:sz w:val="21"/>
                      <w:szCs w:val="21"/>
                      <w:highlight w:val="none"/>
                      <w:lang w:eastAsia="zh-CN"/>
                    </w:rPr>
                    <w:t>洞井湾</w:t>
                  </w:r>
                </w:p>
              </w:tc>
              <w:tc>
                <w:tcPr>
                  <w:tcW w:w="706" w:type="dxa"/>
                  <w:tcBorders>
                    <w:tl2br w:val="nil"/>
                    <w:tr2bl w:val="nil"/>
                  </w:tcBorders>
                  <w:vAlign w:val="center"/>
                </w:tcPr>
                <w:p>
                  <w:pPr>
                    <w:spacing w:line="240" w:lineRule="auto"/>
                    <w:jc w:val="center"/>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-132</w:t>
                  </w:r>
                </w:p>
              </w:tc>
              <w:tc>
                <w:tcPr>
                  <w:tcW w:w="750" w:type="dxa"/>
                  <w:tcBorders>
                    <w:tl2br w:val="nil"/>
                    <w:tr2bl w:val="nil"/>
                  </w:tcBorders>
                  <w:vAlign w:val="center"/>
                </w:tcPr>
                <w:p>
                  <w:pPr>
                    <w:spacing w:line="240" w:lineRule="auto"/>
                    <w:jc w:val="center"/>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272</w:t>
                  </w:r>
                </w:p>
              </w:tc>
              <w:tc>
                <w:tcPr>
                  <w:tcW w:w="1188" w:type="dxa"/>
                  <w:tcBorders>
                    <w:tl2br w:val="nil"/>
                    <w:tr2bl w:val="nil"/>
                  </w:tcBorders>
                  <w:vAlign w:val="center"/>
                </w:tcPr>
                <w:p>
                  <w:pPr>
                    <w:spacing w:line="240" w:lineRule="auto"/>
                    <w:jc w:val="center"/>
                    <w:rPr>
                      <w:rFonts w:ascii="Times New Roman" w:hAnsi="Times New Roman" w:eastAsia="宋体"/>
                      <w:sz w:val="21"/>
                      <w:szCs w:val="21"/>
                      <w:highlight w:val="none"/>
                    </w:rPr>
                  </w:pPr>
                  <w:r>
                    <w:rPr>
                      <w:rFonts w:hint="eastAsia" w:ascii="Times New Roman" w:hAnsi="Times New Roman" w:eastAsia="宋体"/>
                      <w:sz w:val="21"/>
                      <w:szCs w:val="21"/>
                      <w:highlight w:val="none"/>
                    </w:rPr>
                    <w:t>居民</w:t>
                  </w:r>
                </w:p>
              </w:tc>
              <w:tc>
                <w:tcPr>
                  <w:tcW w:w="1479" w:type="dxa"/>
                  <w:tcBorders>
                    <w:tl2br w:val="nil"/>
                    <w:tr2bl w:val="nil"/>
                  </w:tcBorders>
                  <w:vAlign w:val="center"/>
                </w:tcPr>
                <w:p>
                  <w:pPr>
                    <w:spacing w:line="240" w:lineRule="auto"/>
                    <w:jc w:val="center"/>
                    <w:rPr>
                      <w:rFonts w:ascii="Times New Roman" w:hAnsi="Times New Roman" w:eastAsia="宋体"/>
                      <w:sz w:val="21"/>
                      <w:szCs w:val="21"/>
                      <w:highlight w:val="none"/>
                    </w:rPr>
                  </w:pPr>
                  <w:r>
                    <w:rPr>
                      <w:rFonts w:hint="eastAsia" w:ascii="Times New Roman" w:hAnsi="Times New Roman" w:eastAsia="宋体"/>
                      <w:sz w:val="21"/>
                      <w:szCs w:val="21"/>
                      <w:highlight w:val="none"/>
                      <w:lang w:val="en-US" w:eastAsia="zh-CN"/>
                    </w:rPr>
                    <w:t>50</w:t>
                  </w:r>
                  <w:r>
                    <w:rPr>
                      <w:rFonts w:hint="eastAsia" w:ascii="Times New Roman" w:hAnsi="Times New Roman" w:eastAsia="宋体"/>
                      <w:sz w:val="21"/>
                      <w:szCs w:val="21"/>
                      <w:highlight w:val="none"/>
                    </w:rPr>
                    <w:t>户，</w:t>
                  </w:r>
                  <w:r>
                    <w:rPr>
                      <w:rFonts w:hint="eastAsia" w:ascii="Times New Roman" w:hAnsi="Times New Roman" w:eastAsia="宋体"/>
                      <w:sz w:val="21"/>
                      <w:szCs w:val="21"/>
                      <w:highlight w:val="none"/>
                      <w:lang w:val="en-US" w:eastAsia="zh-CN"/>
                    </w:rPr>
                    <w:t>200</w:t>
                  </w:r>
                  <w:r>
                    <w:rPr>
                      <w:rFonts w:hint="eastAsia" w:ascii="Times New Roman" w:hAnsi="Times New Roman" w:eastAsia="宋体"/>
                      <w:sz w:val="21"/>
                      <w:szCs w:val="21"/>
                      <w:highlight w:val="none"/>
                    </w:rPr>
                    <w:t>人</w:t>
                  </w:r>
                </w:p>
              </w:tc>
              <w:tc>
                <w:tcPr>
                  <w:tcW w:w="860" w:type="dxa"/>
                  <w:tcBorders>
                    <w:tl2br w:val="nil"/>
                    <w:tr2bl w:val="nil"/>
                  </w:tcBorders>
                  <w:vAlign w:val="center"/>
                </w:tcPr>
                <w:p>
                  <w:pPr>
                    <w:spacing w:line="240" w:lineRule="auto"/>
                    <w:jc w:val="center"/>
                    <w:rPr>
                      <w:rFonts w:ascii="Times New Roman" w:hAnsi="Times New Roman" w:eastAsia="宋体"/>
                      <w:sz w:val="21"/>
                      <w:szCs w:val="21"/>
                      <w:highlight w:val="none"/>
                    </w:rPr>
                  </w:pPr>
                  <w:r>
                    <w:rPr>
                      <w:rFonts w:hint="eastAsia" w:ascii="Times New Roman" w:hAnsi="Times New Roman" w:eastAsia="宋体"/>
                      <w:sz w:val="21"/>
                      <w:szCs w:val="21"/>
                      <w:highlight w:val="none"/>
                    </w:rPr>
                    <w:t>二类</w:t>
                  </w:r>
                </w:p>
              </w:tc>
              <w:tc>
                <w:tcPr>
                  <w:tcW w:w="1005" w:type="dxa"/>
                  <w:tcBorders>
                    <w:tl2br w:val="nil"/>
                    <w:tr2bl w:val="nil"/>
                  </w:tcBorders>
                  <w:vAlign w:val="center"/>
                </w:tcPr>
                <w:p>
                  <w:pPr>
                    <w:spacing w:line="240" w:lineRule="auto"/>
                    <w:jc w:val="center"/>
                    <w:rPr>
                      <w:rFonts w:ascii="Times New Roman" w:hAnsi="Times New Roman" w:eastAsia="宋体"/>
                      <w:sz w:val="21"/>
                      <w:szCs w:val="21"/>
                      <w:highlight w:val="none"/>
                    </w:rPr>
                  </w:pPr>
                  <w:r>
                    <w:rPr>
                      <w:rFonts w:hint="eastAsia" w:ascii="Times New Roman" w:hAnsi="Times New Roman" w:eastAsia="宋体"/>
                      <w:sz w:val="21"/>
                      <w:szCs w:val="21"/>
                      <w:highlight w:val="none"/>
                      <w:lang w:eastAsia="zh-CN"/>
                    </w:rPr>
                    <w:t>西北</w:t>
                  </w:r>
                  <w:r>
                    <w:rPr>
                      <w:rFonts w:hint="eastAsia" w:ascii="Times New Roman" w:hAnsi="Times New Roman" w:eastAsia="宋体"/>
                      <w:sz w:val="21"/>
                      <w:szCs w:val="21"/>
                      <w:highlight w:val="none"/>
                    </w:rPr>
                    <w:t>侧</w:t>
                  </w:r>
                </w:p>
              </w:tc>
              <w:tc>
                <w:tcPr>
                  <w:tcW w:w="1282" w:type="dxa"/>
                  <w:tcBorders>
                    <w:tl2br w:val="nil"/>
                    <w:tr2bl w:val="nil"/>
                  </w:tcBorders>
                  <w:vAlign w:val="center"/>
                </w:tcPr>
                <w:p>
                  <w:pPr>
                    <w:spacing w:line="240" w:lineRule="auto"/>
                    <w:jc w:val="center"/>
                    <w:rPr>
                      <w:rFonts w:ascii="Times New Roman" w:hAnsi="Times New Roman" w:eastAsia="宋体"/>
                      <w:sz w:val="21"/>
                      <w:szCs w:val="21"/>
                      <w:highlight w:val="none"/>
                      <w:u w:val="single"/>
                    </w:rPr>
                  </w:pPr>
                  <w:r>
                    <w:rPr>
                      <w:rFonts w:hint="eastAsia" w:ascii="Times New Roman" w:hAnsi="Times New Roman" w:eastAsia="宋体"/>
                      <w:sz w:val="21"/>
                      <w:szCs w:val="21"/>
                      <w:highlight w:val="none"/>
                      <w:u w:val="single"/>
                      <w:lang w:val="en-US" w:eastAsia="zh-CN"/>
                    </w:rPr>
                    <w:t>378~746</w:t>
                  </w:r>
                  <w:r>
                    <w:rPr>
                      <w:rFonts w:hint="eastAsia" w:ascii="Times New Roman" w:hAnsi="Times New Roman" w:eastAsia="宋体"/>
                      <w:sz w:val="21"/>
                      <w:szCs w:val="21"/>
                      <w:highlight w:val="none"/>
                      <w:u w:val="single"/>
                    </w:rPr>
                    <w:t>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97" w:hRule="atLeast"/>
                <w:jc w:val="center"/>
              </w:trPr>
              <w:tc>
                <w:tcPr>
                  <w:tcW w:w="634" w:type="dxa"/>
                  <w:vMerge w:val="continue"/>
                  <w:tcBorders>
                    <w:tl2br w:val="nil"/>
                    <w:tr2bl w:val="nil"/>
                  </w:tcBorders>
                  <w:vAlign w:val="center"/>
                </w:tcPr>
                <w:p>
                  <w:pPr>
                    <w:spacing w:line="240" w:lineRule="auto"/>
                    <w:jc w:val="center"/>
                    <w:rPr>
                      <w:rFonts w:ascii="Times New Roman" w:hAnsi="Times New Roman" w:eastAsia="宋体"/>
                      <w:sz w:val="21"/>
                      <w:szCs w:val="21"/>
                      <w:highlight w:val="none"/>
                    </w:rPr>
                  </w:pPr>
                </w:p>
              </w:tc>
              <w:tc>
                <w:tcPr>
                  <w:tcW w:w="1149" w:type="dxa"/>
                  <w:tcBorders>
                    <w:tl2br w:val="nil"/>
                    <w:tr2bl w:val="nil"/>
                  </w:tcBorders>
                  <w:vAlign w:val="center"/>
                </w:tcPr>
                <w:p>
                  <w:pPr>
                    <w:spacing w:line="240" w:lineRule="auto"/>
                    <w:jc w:val="center"/>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eastAsia="zh-CN"/>
                    </w:rPr>
                    <w:t>名胜村</w:t>
                  </w:r>
                  <w:r>
                    <w:rPr>
                      <w:rFonts w:hint="eastAsia" w:ascii="Times New Roman" w:hAnsi="Times New Roman" w:eastAsia="宋体"/>
                      <w:sz w:val="21"/>
                      <w:szCs w:val="21"/>
                      <w:highlight w:val="none"/>
                      <w:lang w:val="en-US" w:eastAsia="zh-CN"/>
                    </w:rPr>
                    <w:t>1区</w:t>
                  </w:r>
                </w:p>
              </w:tc>
              <w:tc>
                <w:tcPr>
                  <w:tcW w:w="706" w:type="dxa"/>
                  <w:tcBorders>
                    <w:tl2br w:val="nil"/>
                    <w:tr2bl w:val="nil"/>
                  </w:tcBorders>
                  <w:vAlign w:val="center"/>
                </w:tcPr>
                <w:p>
                  <w:pPr>
                    <w:spacing w:line="240" w:lineRule="auto"/>
                    <w:jc w:val="center"/>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-33</w:t>
                  </w:r>
                </w:p>
              </w:tc>
              <w:tc>
                <w:tcPr>
                  <w:tcW w:w="750" w:type="dxa"/>
                  <w:tcBorders>
                    <w:tl2br w:val="nil"/>
                    <w:tr2bl w:val="nil"/>
                  </w:tcBorders>
                  <w:vAlign w:val="center"/>
                </w:tcPr>
                <w:p>
                  <w:pPr>
                    <w:spacing w:line="240" w:lineRule="auto"/>
                    <w:jc w:val="center"/>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-176</w:t>
                  </w:r>
                </w:p>
              </w:tc>
              <w:tc>
                <w:tcPr>
                  <w:tcW w:w="1188" w:type="dxa"/>
                  <w:tcBorders>
                    <w:tl2br w:val="nil"/>
                    <w:tr2bl w:val="nil"/>
                  </w:tcBorders>
                  <w:vAlign w:val="center"/>
                </w:tcPr>
                <w:p>
                  <w:pPr>
                    <w:spacing w:line="240" w:lineRule="auto"/>
                    <w:jc w:val="center"/>
                    <w:rPr>
                      <w:rFonts w:hint="eastAsia" w:ascii="Times New Roman" w:hAnsi="Times New Roman" w:eastAsia="宋体"/>
                      <w:sz w:val="21"/>
                      <w:szCs w:val="21"/>
                      <w:highlight w:val="none"/>
                      <w:lang w:eastAsia="zh-CN"/>
                    </w:rPr>
                  </w:pPr>
                  <w:r>
                    <w:rPr>
                      <w:rFonts w:hint="eastAsia" w:ascii="Times New Roman" w:hAnsi="Times New Roman" w:eastAsia="宋体"/>
                      <w:sz w:val="21"/>
                      <w:szCs w:val="21"/>
                      <w:highlight w:val="none"/>
                      <w:lang w:eastAsia="zh-CN"/>
                    </w:rPr>
                    <w:t>居民</w:t>
                  </w:r>
                </w:p>
              </w:tc>
              <w:tc>
                <w:tcPr>
                  <w:tcW w:w="1479" w:type="dxa"/>
                  <w:tcBorders>
                    <w:tl2br w:val="nil"/>
                    <w:tr2bl w:val="nil"/>
                  </w:tcBorders>
                  <w:vAlign w:val="center"/>
                </w:tcPr>
                <w:p>
                  <w:pPr>
                    <w:spacing w:line="240" w:lineRule="auto"/>
                    <w:jc w:val="center"/>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25户，100人</w:t>
                  </w:r>
                </w:p>
              </w:tc>
              <w:tc>
                <w:tcPr>
                  <w:tcW w:w="860" w:type="dxa"/>
                  <w:tcBorders>
                    <w:tl2br w:val="nil"/>
                    <w:tr2bl w:val="nil"/>
                  </w:tcBorders>
                  <w:vAlign w:val="center"/>
                </w:tcPr>
                <w:p>
                  <w:pPr>
                    <w:spacing w:line="240" w:lineRule="auto"/>
                    <w:jc w:val="center"/>
                    <w:rPr>
                      <w:rFonts w:hint="eastAsia" w:ascii="Times New Roman" w:hAnsi="Times New Roman" w:eastAsia="宋体"/>
                      <w:sz w:val="21"/>
                      <w:szCs w:val="21"/>
                      <w:highlight w:val="none"/>
                      <w:lang w:eastAsia="zh-CN"/>
                    </w:rPr>
                  </w:pPr>
                  <w:r>
                    <w:rPr>
                      <w:rFonts w:hint="eastAsia" w:ascii="Times New Roman" w:hAnsi="Times New Roman" w:eastAsia="宋体"/>
                      <w:sz w:val="21"/>
                      <w:szCs w:val="21"/>
                      <w:highlight w:val="none"/>
                      <w:lang w:eastAsia="zh-CN"/>
                    </w:rPr>
                    <w:t>二类</w:t>
                  </w:r>
                </w:p>
              </w:tc>
              <w:tc>
                <w:tcPr>
                  <w:tcW w:w="1005" w:type="dxa"/>
                  <w:tcBorders>
                    <w:tl2br w:val="nil"/>
                    <w:tr2bl w:val="nil"/>
                  </w:tcBorders>
                  <w:vAlign w:val="center"/>
                </w:tcPr>
                <w:p>
                  <w:pPr>
                    <w:spacing w:line="240" w:lineRule="auto"/>
                    <w:jc w:val="center"/>
                    <w:rPr>
                      <w:rFonts w:hint="eastAsia" w:ascii="Times New Roman" w:hAnsi="Times New Roman" w:eastAsia="宋体"/>
                      <w:sz w:val="21"/>
                      <w:szCs w:val="21"/>
                      <w:highlight w:val="none"/>
                      <w:lang w:eastAsia="zh-CN"/>
                    </w:rPr>
                  </w:pPr>
                  <w:r>
                    <w:rPr>
                      <w:rFonts w:hint="eastAsia" w:ascii="Times New Roman" w:hAnsi="Times New Roman" w:eastAsia="宋体"/>
                      <w:sz w:val="21"/>
                      <w:szCs w:val="21"/>
                      <w:highlight w:val="none"/>
                      <w:lang w:eastAsia="zh-CN"/>
                    </w:rPr>
                    <w:t>西南侧</w:t>
                  </w:r>
                </w:p>
              </w:tc>
              <w:tc>
                <w:tcPr>
                  <w:tcW w:w="1282" w:type="dxa"/>
                  <w:tcBorders>
                    <w:tl2br w:val="nil"/>
                    <w:tr2bl w:val="nil"/>
                  </w:tcBorders>
                  <w:vAlign w:val="center"/>
                </w:tcPr>
                <w:p>
                  <w:pPr>
                    <w:spacing w:line="240" w:lineRule="auto"/>
                    <w:jc w:val="center"/>
                    <w:rPr>
                      <w:rFonts w:hint="default" w:ascii="Times New Roman" w:hAnsi="Times New Roman" w:eastAsia="宋体"/>
                      <w:sz w:val="21"/>
                      <w:szCs w:val="21"/>
                      <w:highlight w:val="none"/>
                      <w:u w:val="single"/>
                      <w:lang w:val="en-US" w:eastAsia="zh-CN"/>
                    </w:rPr>
                  </w:pPr>
                  <w:r>
                    <w:rPr>
                      <w:rFonts w:hint="eastAsia" w:ascii="Times New Roman" w:hAnsi="Times New Roman" w:eastAsia="宋体"/>
                      <w:sz w:val="21"/>
                      <w:szCs w:val="21"/>
                      <w:highlight w:val="none"/>
                      <w:u w:val="single"/>
                      <w:lang w:val="en-US" w:eastAsia="zh-CN"/>
                    </w:rPr>
                    <w:t>190~331m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4" w:type="dxa"/>
                  <w:vMerge w:val="continue"/>
                  <w:tcBorders>
                    <w:tl2br w:val="nil"/>
                    <w:tr2bl w:val="nil"/>
                  </w:tcBorders>
                  <w:vAlign w:val="center"/>
                </w:tcPr>
                <w:p>
                  <w:pPr>
                    <w:spacing w:line="240" w:lineRule="auto"/>
                    <w:jc w:val="center"/>
                    <w:rPr>
                      <w:rFonts w:ascii="Times New Roman" w:hAnsi="Times New Roman" w:eastAsia="宋体"/>
                      <w:sz w:val="21"/>
                      <w:szCs w:val="21"/>
                      <w:highlight w:val="none"/>
                    </w:rPr>
                  </w:pPr>
                </w:p>
              </w:tc>
              <w:tc>
                <w:tcPr>
                  <w:tcW w:w="1149" w:type="dxa"/>
                  <w:tcBorders>
                    <w:tl2br w:val="nil"/>
                    <w:tr2bl w:val="nil"/>
                  </w:tcBorders>
                  <w:vAlign w:val="center"/>
                </w:tcPr>
                <w:p>
                  <w:pPr>
                    <w:spacing w:line="240" w:lineRule="auto"/>
                    <w:jc w:val="center"/>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eastAsia="zh-CN"/>
                    </w:rPr>
                    <w:t>名胜村</w:t>
                  </w:r>
                  <w:r>
                    <w:rPr>
                      <w:rFonts w:hint="eastAsia" w:ascii="Times New Roman" w:hAnsi="Times New Roman" w:eastAsia="宋体"/>
                      <w:sz w:val="21"/>
                      <w:szCs w:val="21"/>
                      <w:highlight w:val="none"/>
                      <w:lang w:val="en-US" w:eastAsia="zh-CN"/>
                    </w:rPr>
                    <w:t>2区</w:t>
                  </w:r>
                </w:p>
              </w:tc>
              <w:tc>
                <w:tcPr>
                  <w:tcW w:w="706" w:type="dxa"/>
                  <w:tcBorders>
                    <w:tl2br w:val="nil"/>
                    <w:tr2bl w:val="nil"/>
                  </w:tcBorders>
                  <w:vAlign w:val="center"/>
                </w:tcPr>
                <w:p>
                  <w:pPr>
                    <w:spacing w:line="240" w:lineRule="auto"/>
                    <w:jc w:val="center"/>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-109</w:t>
                  </w:r>
                </w:p>
              </w:tc>
              <w:tc>
                <w:tcPr>
                  <w:tcW w:w="750" w:type="dxa"/>
                  <w:tcBorders>
                    <w:tl2br w:val="nil"/>
                    <w:tr2bl w:val="nil"/>
                  </w:tcBorders>
                  <w:vAlign w:val="center"/>
                </w:tcPr>
                <w:p>
                  <w:pPr>
                    <w:spacing w:line="240" w:lineRule="auto"/>
                    <w:jc w:val="center"/>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-378</w:t>
                  </w:r>
                </w:p>
              </w:tc>
              <w:tc>
                <w:tcPr>
                  <w:tcW w:w="1188" w:type="dxa"/>
                  <w:tcBorders>
                    <w:tl2br w:val="nil"/>
                    <w:tr2bl w:val="nil"/>
                  </w:tcBorders>
                  <w:vAlign w:val="center"/>
                </w:tcPr>
                <w:p>
                  <w:pPr>
                    <w:spacing w:line="240" w:lineRule="auto"/>
                    <w:jc w:val="center"/>
                    <w:rPr>
                      <w:rFonts w:hint="eastAsia" w:ascii="Times New Roman" w:hAnsi="Times New Roman" w:eastAsia="宋体"/>
                      <w:sz w:val="21"/>
                      <w:szCs w:val="21"/>
                      <w:highlight w:val="none"/>
                      <w:lang w:eastAsia="zh-CN"/>
                    </w:rPr>
                  </w:pPr>
                  <w:r>
                    <w:rPr>
                      <w:rFonts w:hint="eastAsia" w:ascii="Times New Roman" w:hAnsi="Times New Roman" w:eastAsia="宋体"/>
                      <w:sz w:val="21"/>
                      <w:szCs w:val="21"/>
                      <w:highlight w:val="none"/>
                      <w:lang w:eastAsia="zh-CN"/>
                    </w:rPr>
                    <w:t>居民</w:t>
                  </w:r>
                </w:p>
              </w:tc>
              <w:tc>
                <w:tcPr>
                  <w:tcW w:w="1479" w:type="dxa"/>
                  <w:tcBorders>
                    <w:tl2br w:val="nil"/>
                    <w:tr2bl w:val="nil"/>
                  </w:tcBorders>
                  <w:vAlign w:val="center"/>
                </w:tcPr>
                <w:p>
                  <w:pPr>
                    <w:spacing w:line="240" w:lineRule="auto"/>
                    <w:jc w:val="center"/>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500户，1500人</w:t>
                  </w:r>
                </w:p>
              </w:tc>
              <w:tc>
                <w:tcPr>
                  <w:tcW w:w="860" w:type="dxa"/>
                  <w:tcBorders>
                    <w:tl2br w:val="nil"/>
                    <w:tr2bl w:val="nil"/>
                  </w:tcBorders>
                  <w:vAlign w:val="center"/>
                </w:tcPr>
                <w:p>
                  <w:pPr>
                    <w:spacing w:line="240" w:lineRule="auto"/>
                    <w:jc w:val="center"/>
                    <w:rPr>
                      <w:rFonts w:hint="eastAsia" w:ascii="Times New Roman" w:hAnsi="Times New Roman" w:eastAsia="宋体"/>
                      <w:sz w:val="21"/>
                      <w:szCs w:val="21"/>
                      <w:highlight w:val="none"/>
                      <w:lang w:eastAsia="zh-CN"/>
                    </w:rPr>
                  </w:pPr>
                  <w:r>
                    <w:rPr>
                      <w:rFonts w:hint="eastAsia" w:ascii="Times New Roman" w:hAnsi="Times New Roman" w:eastAsia="宋体"/>
                      <w:sz w:val="21"/>
                      <w:szCs w:val="21"/>
                      <w:highlight w:val="none"/>
                      <w:lang w:eastAsia="zh-CN"/>
                    </w:rPr>
                    <w:t>二类</w:t>
                  </w:r>
                </w:p>
              </w:tc>
              <w:tc>
                <w:tcPr>
                  <w:tcW w:w="1005" w:type="dxa"/>
                  <w:tcBorders>
                    <w:tl2br w:val="nil"/>
                    <w:tr2bl w:val="nil"/>
                  </w:tcBorders>
                  <w:vAlign w:val="center"/>
                </w:tcPr>
                <w:p>
                  <w:pPr>
                    <w:spacing w:line="240" w:lineRule="auto"/>
                    <w:jc w:val="center"/>
                    <w:rPr>
                      <w:rFonts w:hint="eastAsia" w:ascii="Times New Roman" w:hAnsi="Times New Roman" w:eastAsia="宋体"/>
                      <w:sz w:val="21"/>
                      <w:szCs w:val="21"/>
                      <w:highlight w:val="none"/>
                      <w:lang w:eastAsia="zh-CN"/>
                    </w:rPr>
                  </w:pPr>
                  <w:r>
                    <w:rPr>
                      <w:rFonts w:hint="eastAsia" w:ascii="Times New Roman" w:hAnsi="Times New Roman" w:eastAsia="宋体"/>
                      <w:sz w:val="21"/>
                      <w:szCs w:val="21"/>
                      <w:highlight w:val="none"/>
                      <w:lang w:eastAsia="zh-CN"/>
                    </w:rPr>
                    <w:t>西南侧</w:t>
                  </w:r>
                </w:p>
              </w:tc>
              <w:tc>
                <w:tcPr>
                  <w:tcW w:w="1282" w:type="dxa"/>
                  <w:tcBorders>
                    <w:tl2br w:val="nil"/>
                    <w:tr2bl w:val="nil"/>
                  </w:tcBorders>
                  <w:vAlign w:val="center"/>
                </w:tcPr>
                <w:p>
                  <w:pPr>
                    <w:spacing w:line="240" w:lineRule="auto"/>
                    <w:jc w:val="center"/>
                    <w:rPr>
                      <w:rFonts w:hint="default" w:ascii="Times New Roman" w:hAnsi="Times New Roman" w:eastAsia="宋体"/>
                      <w:sz w:val="21"/>
                      <w:szCs w:val="21"/>
                      <w:highlight w:val="none"/>
                      <w:u w:val="single"/>
                      <w:lang w:val="en-US" w:eastAsia="zh-CN"/>
                    </w:rPr>
                  </w:pPr>
                  <w:r>
                    <w:rPr>
                      <w:rFonts w:hint="eastAsia" w:ascii="Times New Roman" w:hAnsi="Times New Roman" w:eastAsia="宋体"/>
                      <w:sz w:val="21"/>
                      <w:szCs w:val="21"/>
                      <w:highlight w:val="none"/>
                      <w:u w:val="single"/>
                      <w:lang w:val="en-US" w:eastAsia="zh-CN"/>
                    </w:rPr>
                    <w:t>335~517m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4" w:type="dxa"/>
                  <w:vMerge w:val="restart"/>
                  <w:tcBorders>
                    <w:tl2br w:val="nil"/>
                    <w:tr2bl w:val="nil"/>
                  </w:tcBorders>
                  <w:vAlign w:val="center"/>
                </w:tcPr>
                <w:p>
                  <w:pPr>
                    <w:spacing w:line="240" w:lineRule="auto"/>
                    <w:jc w:val="center"/>
                    <w:rPr>
                      <w:rFonts w:ascii="Times New Roman" w:hAnsi="Times New Roman" w:eastAsia="宋体"/>
                      <w:sz w:val="21"/>
                      <w:szCs w:val="21"/>
                      <w:highlight w:val="none"/>
                    </w:rPr>
                  </w:pPr>
                  <w:r>
                    <w:rPr>
                      <w:rFonts w:ascii="Times New Roman" w:hAnsi="Times New Roman" w:eastAsia="宋体"/>
                      <w:sz w:val="21"/>
                      <w:szCs w:val="21"/>
                      <w:highlight w:val="none"/>
                    </w:rPr>
                    <w:t>水</w:t>
                  </w:r>
                </w:p>
                <w:p>
                  <w:pPr>
                    <w:spacing w:line="240" w:lineRule="auto"/>
                    <w:jc w:val="center"/>
                    <w:rPr>
                      <w:rFonts w:ascii="Times New Roman" w:hAnsi="Times New Roman" w:eastAsia="宋体"/>
                      <w:sz w:val="21"/>
                      <w:szCs w:val="21"/>
                      <w:highlight w:val="none"/>
                    </w:rPr>
                  </w:pPr>
                  <w:r>
                    <w:rPr>
                      <w:rFonts w:ascii="Times New Roman" w:hAnsi="Times New Roman" w:eastAsia="宋体"/>
                      <w:sz w:val="21"/>
                      <w:szCs w:val="21"/>
                      <w:highlight w:val="none"/>
                    </w:rPr>
                    <w:t>环</w:t>
                  </w:r>
                </w:p>
                <w:p>
                  <w:pPr>
                    <w:spacing w:line="240" w:lineRule="auto"/>
                    <w:jc w:val="center"/>
                    <w:rPr>
                      <w:rFonts w:ascii="Times New Roman" w:hAnsi="Times New Roman" w:eastAsia="宋体"/>
                      <w:sz w:val="21"/>
                      <w:szCs w:val="21"/>
                      <w:highlight w:val="none"/>
                    </w:rPr>
                  </w:pPr>
                  <w:r>
                    <w:rPr>
                      <w:rFonts w:ascii="Times New Roman" w:hAnsi="Times New Roman" w:eastAsia="宋体"/>
                      <w:sz w:val="21"/>
                      <w:szCs w:val="21"/>
                      <w:highlight w:val="none"/>
                    </w:rPr>
                    <w:t>境</w:t>
                  </w:r>
                </w:p>
              </w:tc>
              <w:tc>
                <w:tcPr>
                  <w:tcW w:w="1149" w:type="dxa"/>
                  <w:tcBorders>
                    <w:tl2br w:val="nil"/>
                    <w:tr2bl w:val="nil"/>
                  </w:tcBorders>
                  <w:vAlign w:val="center"/>
                </w:tcPr>
                <w:p>
                  <w:pPr>
                    <w:spacing w:line="240" w:lineRule="auto"/>
                    <w:jc w:val="center"/>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eastAsia="zh-CN"/>
                    </w:rPr>
                    <w:t>无名水塘</w:t>
                  </w:r>
                  <w:r>
                    <w:rPr>
                      <w:rFonts w:hint="eastAsia" w:ascii="Times New Roman" w:hAnsi="Times New Roman" w:eastAsia="宋体"/>
                      <w:sz w:val="21"/>
                      <w:szCs w:val="21"/>
                      <w:highlight w:val="none"/>
                      <w:lang w:val="en-US" w:eastAsia="zh-CN"/>
                    </w:rPr>
                    <w:t>1</w:t>
                  </w:r>
                </w:p>
              </w:tc>
              <w:tc>
                <w:tcPr>
                  <w:tcW w:w="706" w:type="dxa"/>
                  <w:tcBorders>
                    <w:tl2br w:val="nil"/>
                    <w:tr2bl w:val="nil"/>
                  </w:tcBorders>
                  <w:vAlign w:val="center"/>
                </w:tcPr>
                <w:p>
                  <w:pPr>
                    <w:spacing w:line="240" w:lineRule="auto"/>
                    <w:jc w:val="center"/>
                    <w:rPr>
                      <w:rFonts w:hint="eastAsia" w:ascii="Times New Roman" w:hAnsi="Times New Roman" w:eastAsia="宋体"/>
                      <w:sz w:val="21"/>
                      <w:szCs w:val="21"/>
                      <w:highlight w:val="none"/>
                      <w:lang w:eastAsia="zh-CN"/>
                    </w:rPr>
                  </w:pPr>
                  <w:r>
                    <w:rPr>
                      <w:rFonts w:hint="eastAsia" w:ascii="Times New Roman" w:hAnsi="Times New Roman" w:eastAsia="宋体"/>
                      <w:sz w:val="21"/>
                      <w:szCs w:val="21"/>
                      <w:highlight w:val="none"/>
                      <w:lang w:val="en-US" w:eastAsia="zh-CN"/>
                    </w:rPr>
                    <w:t>0</w:t>
                  </w:r>
                </w:p>
              </w:tc>
              <w:tc>
                <w:tcPr>
                  <w:tcW w:w="750" w:type="dxa"/>
                  <w:tcBorders>
                    <w:tl2br w:val="nil"/>
                    <w:tr2bl w:val="nil"/>
                  </w:tcBorders>
                  <w:vAlign w:val="center"/>
                </w:tcPr>
                <w:p>
                  <w:pPr>
                    <w:spacing w:line="240" w:lineRule="auto"/>
                    <w:jc w:val="center"/>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170</w:t>
                  </w:r>
                </w:p>
              </w:tc>
              <w:tc>
                <w:tcPr>
                  <w:tcW w:w="1188" w:type="dxa"/>
                  <w:tcBorders>
                    <w:tl2br w:val="nil"/>
                    <w:tr2bl w:val="nil"/>
                  </w:tcBorders>
                  <w:vAlign w:val="center"/>
                </w:tcPr>
                <w:p>
                  <w:pPr>
                    <w:spacing w:line="240" w:lineRule="auto"/>
                    <w:jc w:val="center"/>
                    <w:rPr>
                      <w:rFonts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渔业、农业</w:t>
                  </w:r>
                  <w:r>
                    <w:rPr>
                      <w:rFonts w:hint="eastAsia" w:ascii="Times New Roman" w:hAnsi="Times New Roman" w:eastAsia="宋体" w:cs="Times New Roman"/>
                      <w:sz w:val="21"/>
                      <w:szCs w:val="21"/>
                      <w:highlight w:val="none"/>
                    </w:rPr>
                    <w:t>用水区</w:t>
                  </w:r>
                </w:p>
              </w:tc>
              <w:tc>
                <w:tcPr>
                  <w:tcW w:w="1479" w:type="dxa"/>
                  <w:tcBorders>
                    <w:tl2br w:val="nil"/>
                    <w:tr2bl w:val="nil"/>
                  </w:tcBorders>
                  <w:vAlign w:val="center"/>
                </w:tcPr>
                <w:p>
                  <w:pPr>
                    <w:spacing w:line="240" w:lineRule="auto"/>
                    <w:jc w:val="center"/>
                    <w:rPr>
                      <w:rFonts w:ascii="Times New Roman" w:hAnsi="Times New Roman" w:eastAsia="宋体"/>
                      <w:sz w:val="21"/>
                      <w:szCs w:val="21"/>
                      <w:highlight w:val="none"/>
                    </w:rPr>
                  </w:pPr>
                  <w:r>
                    <w:rPr>
                      <w:rFonts w:hint="eastAsia" w:ascii="Times New Roman" w:hAnsi="Times New Roman" w:eastAsia="宋体"/>
                      <w:sz w:val="21"/>
                      <w:szCs w:val="21"/>
                      <w:highlight w:val="none"/>
                    </w:rPr>
                    <w:t>水生动植物</w:t>
                  </w:r>
                </w:p>
              </w:tc>
              <w:tc>
                <w:tcPr>
                  <w:tcW w:w="860" w:type="dxa"/>
                  <w:tcBorders>
                    <w:tl2br w:val="nil"/>
                    <w:tr2bl w:val="nil"/>
                  </w:tcBorders>
                  <w:vAlign w:val="center"/>
                </w:tcPr>
                <w:p>
                  <w:pPr>
                    <w:spacing w:line="240" w:lineRule="auto"/>
                    <w:jc w:val="center"/>
                    <w:rPr>
                      <w:rFonts w:ascii="Times New Roman" w:hAnsi="Times New Roman" w:eastAsia="宋体" w:cs="宋体"/>
                      <w:sz w:val="21"/>
                      <w:szCs w:val="21"/>
                      <w:highlight w:val="none"/>
                    </w:rPr>
                  </w:pPr>
                  <w:r>
                    <w:rPr>
                      <w:rFonts w:hint="eastAsia" w:ascii="Times New Roman" w:hAnsi="Times New Roman" w:eastAsia="宋体" w:cs="宋体"/>
                      <w:sz w:val="21"/>
                      <w:szCs w:val="21"/>
                      <w:highlight w:val="none"/>
                    </w:rPr>
                    <w:t>Ⅲ</w:t>
                  </w:r>
                  <w:r>
                    <w:rPr>
                      <w:rFonts w:hint="eastAsia" w:ascii="Times New Roman" w:hAnsi="Times New Roman" w:eastAsia="宋体"/>
                      <w:sz w:val="21"/>
                      <w:szCs w:val="21"/>
                      <w:highlight w:val="none"/>
                    </w:rPr>
                    <w:t>类水</w:t>
                  </w:r>
                </w:p>
              </w:tc>
              <w:tc>
                <w:tcPr>
                  <w:tcW w:w="1005" w:type="dxa"/>
                  <w:tcBorders>
                    <w:tl2br w:val="nil"/>
                    <w:tr2bl w:val="nil"/>
                  </w:tcBorders>
                  <w:vAlign w:val="center"/>
                </w:tcPr>
                <w:p>
                  <w:pPr>
                    <w:spacing w:line="240" w:lineRule="auto"/>
                    <w:jc w:val="center"/>
                    <w:rPr>
                      <w:rFonts w:ascii="Times New Roman" w:hAnsi="Times New Roman" w:eastAsia="宋体"/>
                      <w:sz w:val="21"/>
                      <w:szCs w:val="21"/>
                      <w:highlight w:val="none"/>
                    </w:rPr>
                  </w:pPr>
                  <w:r>
                    <w:rPr>
                      <w:rFonts w:hint="eastAsia" w:ascii="Times New Roman" w:hAnsi="Times New Roman" w:eastAsia="宋体"/>
                      <w:sz w:val="21"/>
                      <w:szCs w:val="21"/>
                      <w:highlight w:val="none"/>
                    </w:rPr>
                    <w:t>北侧</w:t>
                  </w:r>
                </w:p>
              </w:tc>
              <w:tc>
                <w:tcPr>
                  <w:tcW w:w="1282" w:type="dxa"/>
                  <w:tcBorders>
                    <w:tl2br w:val="nil"/>
                    <w:tr2bl w:val="nil"/>
                  </w:tcBorders>
                  <w:vAlign w:val="center"/>
                </w:tcPr>
                <w:p>
                  <w:pPr>
                    <w:spacing w:line="240" w:lineRule="auto"/>
                    <w:jc w:val="center"/>
                    <w:rPr>
                      <w:rFonts w:ascii="Times New Roman" w:hAnsi="Times New Roman" w:eastAsia="宋体"/>
                      <w:sz w:val="21"/>
                      <w:szCs w:val="21"/>
                      <w:highlight w:val="none"/>
                      <w:u w:val="single"/>
                    </w:rPr>
                  </w:pPr>
                  <w:r>
                    <w:rPr>
                      <w:rFonts w:hint="eastAsia" w:ascii="Times New Roman" w:hAnsi="Times New Roman" w:eastAsia="宋体"/>
                      <w:sz w:val="21"/>
                      <w:szCs w:val="21"/>
                      <w:highlight w:val="none"/>
                      <w:u w:val="single"/>
                      <w:lang w:val="en-US" w:eastAsia="zh-CN"/>
                    </w:rPr>
                    <w:t>170</w:t>
                  </w:r>
                  <w:r>
                    <w:rPr>
                      <w:rFonts w:ascii="Times New Roman" w:hAnsi="Times New Roman" w:eastAsia="宋体"/>
                      <w:sz w:val="21"/>
                      <w:szCs w:val="21"/>
                      <w:highlight w:val="none"/>
                      <w:u w:val="single"/>
                    </w:rPr>
                    <w:t>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4" w:type="dxa"/>
                  <w:vMerge w:val="continue"/>
                  <w:tcBorders>
                    <w:tl2br w:val="nil"/>
                    <w:tr2bl w:val="nil"/>
                  </w:tcBorders>
                  <w:vAlign w:val="center"/>
                </w:tcPr>
                <w:p>
                  <w:pPr>
                    <w:spacing w:line="240" w:lineRule="auto"/>
                    <w:jc w:val="center"/>
                    <w:rPr>
                      <w:rFonts w:ascii="Times New Roman" w:hAnsi="Times New Roman" w:eastAsia="宋体"/>
                      <w:sz w:val="21"/>
                      <w:szCs w:val="21"/>
                      <w:highlight w:val="none"/>
                    </w:rPr>
                  </w:pPr>
                </w:p>
              </w:tc>
              <w:tc>
                <w:tcPr>
                  <w:tcW w:w="1149" w:type="dxa"/>
                  <w:tcBorders>
                    <w:tl2br w:val="nil"/>
                    <w:tr2bl w:val="nil"/>
                  </w:tcBorders>
                  <w:vAlign w:val="center"/>
                </w:tcPr>
                <w:p>
                  <w:pPr>
                    <w:spacing w:line="240" w:lineRule="auto"/>
                    <w:jc w:val="center"/>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eastAsia="zh-CN"/>
                    </w:rPr>
                    <w:t>无名水塘</w:t>
                  </w:r>
                  <w:r>
                    <w:rPr>
                      <w:rFonts w:hint="eastAsia" w:ascii="Times New Roman" w:hAnsi="Times New Roman" w:eastAsia="宋体"/>
                      <w:sz w:val="21"/>
                      <w:szCs w:val="21"/>
                      <w:highlight w:val="none"/>
                      <w:lang w:val="en-US" w:eastAsia="zh-CN"/>
                    </w:rPr>
                    <w:t>2</w:t>
                  </w:r>
                </w:p>
              </w:tc>
              <w:tc>
                <w:tcPr>
                  <w:tcW w:w="706" w:type="dxa"/>
                  <w:tcBorders>
                    <w:tl2br w:val="nil"/>
                    <w:tr2bl w:val="nil"/>
                  </w:tcBorders>
                  <w:vAlign w:val="center"/>
                </w:tcPr>
                <w:p>
                  <w:pPr>
                    <w:spacing w:line="240" w:lineRule="auto"/>
                    <w:jc w:val="center"/>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0-139</w:t>
                  </w:r>
                </w:p>
              </w:tc>
              <w:tc>
                <w:tcPr>
                  <w:tcW w:w="750" w:type="dxa"/>
                  <w:tcBorders>
                    <w:tl2br w:val="nil"/>
                    <w:tr2bl w:val="nil"/>
                  </w:tcBorders>
                  <w:vAlign w:val="center"/>
                </w:tcPr>
                <w:p>
                  <w:pPr>
                    <w:spacing w:line="240" w:lineRule="auto"/>
                    <w:jc w:val="center"/>
                    <w:rPr>
                      <w:rFonts w:ascii="Times New Roman" w:hAnsi="Times New Roman" w:eastAsia="宋体"/>
                      <w:sz w:val="21"/>
                      <w:szCs w:val="21"/>
                      <w:highlight w:val="none"/>
                    </w:rPr>
                  </w:pPr>
                  <w:r>
                    <w:rPr>
                      <w:rFonts w:hint="eastAsia" w:ascii="Times New Roman" w:hAnsi="Times New Roman" w:eastAsia="宋体"/>
                      <w:sz w:val="21"/>
                      <w:szCs w:val="21"/>
                      <w:highlight w:val="none"/>
                    </w:rPr>
                    <w:t>0</w:t>
                  </w:r>
                </w:p>
              </w:tc>
              <w:tc>
                <w:tcPr>
                  <w:tcW w:w="1188" w:type="dxa"/>
                  <w:tcBorders>
                    <w:tl2br w:val="nil"/>
                    <w:tr2bl w:val="nil"/>
                  </w:tcBorders>
                  <w:vAlign w:val="center"/>
                </w:tcPr>
                <w:p>
                  <w:pPr>
                    <w:spacing w:line="240" w:lineRule="auto"/>
                    <w:jc w:val="center"/>
                    <w:rPr>
                      <w:rFonts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eastAsia="zh-CN"/>
                    </w:rPr>
                    <w:t>渔业、农业</w:t>
                  </w:r>
                  <w:r>
                    <w:rPr>
                      <w:rFonts w:hint="eastAsia" w:ascii="Times New Roman" w:hAnsi="Times New Roman" w:eastAsia="宋体" w:cs="Times New Roman"/>
                      <w:sz w:val="21"/>
                      <w:szCs w:val="21"/>
                      <w:highlight w:val="none"/>
                    </w:rPr>
                    <w:t>用水区</w:t>
                  </w:r>
                </w:p>
              </w:tc>
              <w:tc>
                <w:tcPr>
                  <w:tcW w:w="1479" w:type="dxa"/>
                  <w:tcBorders>
                    <w:tl2br w:val="nil"/>
                    <w:tr2bl w:val="nil"/>
                  </w:tcBorders>
                  <w:vAlign w:val="center"/>
                </w:tcPr>
                <w:p>
                  <w:pPr>
                    <w:spacing w:line="240" w:lineRule="auto"/>
                    <w:jc w:val="center"/>
                    <w:rPr>
                      <w:rFonts w:ascii="Times New Roman" w:hAnsi="Times New Roman" w:eastAsia="宋体"/>
                      <w:sz w:val="21"/>
                      <w:szCs w:val="21"/>
                      <w:highlight w:val="none"/>
                    </w:rPr>
                  </w:pPr>
                  <w:r>
                    <w:rPr>
                      <w:rFonts w:hint="eastAsia" w:ascii="Times New Roman" w:hAnsi="Times New Roman" w:eastAsia="宋体"/>
                      <w:sz w:val="21"/>
                      <w:szCs w:val="21"/>
                      <w:highlight w:val="none"/>
                    </w:rPr>
                    <w:t>水生动植物</w:t>
                  </w:r>
                </w:p>
              </w:tc>
              <w:tc>
                <w:tcPr>
                  <w:tcW w:w="860" w:type="dxa"/>
                  <w:tcBorders>
                    <w:tl2br w:val="nil"/>
                    <w:tr2bl w:val="nil"/>
                  </w:tcBorders>
                  <w:vAlign w:val="center"/>
                </w:tcPr>
                <w:p>
                  <w:pPr>
                    <w:spacing w:line="240" w:lineRule="auto"/>
                    <w:jc w:val="center"/>
                    <w:rPr>
                      <w:rFonts w:ascii="Times New Roman" w:hAnsi="Times New Roman" w:eastAsia="宋体" w:cs="宋体"/>
                      <w:sz w:val="21"/>
                      <w:szCs w:val="21"/>
                      <w:highlight w:val="none"/>
                    </w:rPr>
                  </w:pPr>
                  <w:r>
                    <w:rPr>
                      <w:rFonts w:hint="eastAsia" w:ascii="Times New Roman" w:hAnsi="Times New Roman" w:eastAsia="宋体"/>
                      <w:sz w:val="21"/>
                      <w:szCs w:val="21"/>
                      <w:highlight w:val="none"/>
                    </w:rPr>
                    <w:t>Ⅲ</w:t>
                  </w:r>
                  <w:r>
                    <w:rPr>
                      <w:rFonts w:ascii="Times New Roman" w:hAnsi="Times New Roman" w:eastAsia="宋体"/>
                      <w:sz w:val="21"/>
                      <w:szCs w:val="21"/>
                      <w:highlight w:val="none"/>
                    </w:rPr>
                    <w:t>类水</w:t>
                  </w:r>
                </w:p>
              </w:tc>
              <w:tc>
                <w:tcPr>
                  <w:tcW w:w="1005" w:type="dxa"/>
                  <w:tcBorders>
                    <w:tl2br w:val="nil"/>
                    <w:tr2bl w:val="nil"/>
                  </w:tcBorders>
                  <w:vAlign w:val="center"/>
                </w:tcPr>
                <w:p>
                  <w:pPr>
                    <w:spacing w:line="240" w:lineRule="auto"/>
                    <w:jc w:val="center"/>
                    <w:rPr>
                      <w:rFonts w:ascii="Times New Roman" w:hAnsi="Times New Roman" w:eastAsia="宋体"/>
                      <w:sz w:val="21"/>
                      <w:szCs w:val="21"/>
                      <w:highlight w:val="none"/>
                    </w:rPr>
                  </w:pPr>
                  <w:r>
                    <w:rPr>
                      <w:rFonts w:hint="eastAsia" w:ascii="Times New Roman" w:hAnsi="Times New Roman" w:eastAsia="宋体"/>
                      <w:sz w:val="21"/>
                      <w:szCs w:val="21"/>
                      <w:highlight w:val="none"/>
                      <w:lang w:eastAsia="zh-CN"/>
                    </w:rPr>
                    <w:t>南</w:t>
                  </w:r>
                  <w:r>
                    <w:rPr>
                      <w:rFonts w:hint="eastAsia" w:ascii="Times New Roman" w:hAnsi="Times New Roman" w:eastAsia="宋体"/>
                      <w:sz w:val="21"/>
                      <w:szCs w:val="21"/>
                      <w:highlight w:val="none"/>
                    </w:rPr>
                    <w:t>侧</w:t>
                  </w:r>
                </w:p>
              </w:tc>
              <w:tc>
                <w:tcPr>
                  <w:tcW w:w="1282" w:type="dxa"/>
                  <w:tcBorders>
                    <w:tl2br w:val="nil"/>
                    <w:tr2bl w:val="nil"/>
                  </w:tcBorders>
                  <w:vAlign w:val="center"/>
                </w:tcPr>
                <w:p>
                  <w:pPr>
                    <w:spacing w:line="240" w:lineRule="auto"/>
                    <w:jc w:val="center"/>
                    <w:rPr>
                      <w:rFonts w:ascii="Times New Roman" w:hAnsi="Times New Roman" w:eastAsia="宋体"/>
                      <w:sz w:val="21"/>
                      <w:szCs w:val="21"/>
                      <w:highlight w:val="none"/>
                      <w:u w:val="single"/>
                    </w:rPr>
                  </w:pPr>
                  <w:r>
                    <w:rPr>
                      <w:rFonts w:hint="eastAsia" w:ascii="Times New Roman" w:hAnsi="Times New Roman" w:eastAsia="宋体"/>
                      <w:sz w:val="21"/>
                      <w:szCs w:val="21"/>
                      <w:highlight w:val="none"/>
                      <w:u w:val="single"/>
                      <w:lang w:val="en-US" w:eastAsia="zh-CN"/>
                    </w:rPr>
                    <w:t>139</w:t>
                  </w:r>
                  <w:r>
                    <w:rPr>
                      <w:rFonts w:hint="eastAsia" w:ascii="Times New Roman" w:hAnsi="Times New Roman" w:eastAsia="宋体"/>
                      <w:sz w:val="21"/>
                      <w:szCs w:val="21"/>
                      <w:highlight w:val="none"/>
                      <w:u w:val="single"/>
                    </w:rPr>
                    <w:t>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4" w:type="dxa"/>
                  <w:vMerge w:val="continue"/>
                  <w:tcBorders>
                    <w:tl2br w:val="nil"/>
                    <w:tr2bl w:val="nil"/>
                  </w:tcBorders>
                  <w:vAlign w:val="center"/>
                </w:tcPr>
                <w:p>
                  <w:pPr>
                    <w:spacing w:line="240" w:lineRule="auto"/>
                    <w:jc w:val="center"/>
                    <w:rPr>
                      <w:rFonts w:ascii="Times New Roman" w:hAnsi="Times New Roman" w:eastAsia="宋体"/>
                      <w:sz w:val="21"/>
                      <w:szCs w:val="21"/>
                      <w:highlight w:val="none"/>
                    </w:rPr>
                  </w:pPr>
                </w:p>
              </w:tc>
              <w:tc>
                <w:tcPr>
                  <w:tcW w:w="1149" w:type="dxa"/>
                  <w:tcBorders>
                    <w:tl2br w:val="nil"/>
                    <w:tr2bl w:val="nil"/>
                  </w:tcBorders>
                  <w:vAlign w:val="center"/>
                </w:tcPr>
                <w:p>
                  <w:pPr>
                    <w:spacing w:line="240" w:lineRule="auto"/>
                    <w:jc w:val="center"/>
                    <w:rPr>
                      <w:rFonts w:hint="eastAsia" w:ascii="Times New Roman" w:hAnsi="Times New Roman" w:eastAsia="宋体"/>
                      <w:sz w:val="21"/>
                      <w:szCs w:val="21"/>
                      <w:highlight w:val="none"/>
                      <w:lang w:eastAsia="zh-CN"/>
                    </w:rPr>
                  </w:pPr>
                  <w:r>
                    <w:rPr>
                      <w:rFonts w:hint="eastAsia" w:ascii="Times New Roman" w:hAnsi="Times New Roman" w:eastAsia="宋体"/>
                      <w:sz w:val="21"/>
                      <w:szCs w:val="21"/>
                      <w:highlight w:val="none"/>
                      <w:lang w:eastAsia="zh-CN"/>
                    </w:rPr>
                    <w:t>石中排渠</w:t>
                  </w:r>
                </w:p>
              </w:tc>
              <w:tc>
                <w:tcPr>
                  <w:tcW w:w="706" w:type="dxa"/>
                  <w:tcBorders>
                    <w:tl2br w:val="nil"/>
                    <w:tr2bl w:val="nil"/>
                  </w:tcBorders>
                  <w:vAlign w:val="center"/>
                </w:tcPr>
                <w:p>
                  <w:pPr>
                    <w:spacing w:line="240" w:lineRule="auto"/>
                    <w:jc w:val="center"/>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0</w:t>
                  </w:r>
                </w:p>
              </w:tc>
              <w:tc>
                <w:tcPr>
                  <w:tcW w:w="750" w:type="dxa"/>
                  <w:tcBorders>
                    <w:tl2br w:val="nil"/>
                    <w:tr2bl w:val="nil"/>
                  </w:tcBorders>
                  <w:vAlign w:val="center"/>
                </w:tcPr>
                <w:p>
                  <w:pPr>
                    <w:spacing w:line="240" w:lineRule="auto"/>
                    <w:jc w:val="center"/>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-5</w:t>
                  </w:r>
                </w:p>
              </w:tc>
              <w:tc>
                <w:tcPr>
                  <w:tcW w:w="1188" w:type="dxa"/>
                  <w:tcBorders>
                    <w:tl2br w:val="nil"/>
                    <w:tr2bl w:val="nil"/>
                  </w:tcBorders>
                  <w:vAlign w:val="center"/>
                </w:tcPr>
                <w:p>
                  <w:pPr>
                    <w:spacing w:line="240" w:lineRule="auto"/>
                    <w:jc w:val="center"/>
                    <w:rPr>
                      <w:rFonts w:hint="eastAsia"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lang w:eastAsia="zh-CN"/>
                    </w:rPr>
                    <w:t>农业</w:t>
                  </w:r>
                  <w:r>
                    <w:rPr>
                      <w:rFonts w:hint="eastAsia" w:ascii="Times New Roman" w:hAnsi="Times New Roman" w:eastAsia="宋体" w:cs="Times New Roman"/>
                      <w:sz w:val="21"/>
                      <w:szCs w:val="21"/>
                      <w:highlight w:val="none"/>
                    </w:rPr>
                    <w:t>用水区</w:t>
                  </w:r>
                </w:p>
              </w:tc>
              <w:tc>
                <w:tcPr>
                  <w:tcW w:w="1479" w:type="dxa"/>
                  <w:tcBorders>
                    <w:tl2br w:val="nil"/>
                    <w:tr2bl w:val="nil"/>
                  </w:tcBorders>
                  <w:vAlign w:val="center"/>
                </w:tcPr>
                <w:p>
                  <w:pPr>
                    <w:spacing w:line="240" w:lineRule="auto"/>
                    <w:jc w:val="center"/>
                    <w:rPr>
                      <w:rFonts w:hint="eastAsia" w:ascii="Times New Roman" w:hAnsi="Times New Roman" w:eastAsia="宋体"/>
                      <w:sz w:val="21"/>
                      <w:szCs w:val="21"/>
                      <w:highlight w:val="none"/>
                    </w:rPr>
                  </w:pPr>
                  <w:r>
                    <w:rPr>
                      <w:rFonts w:hint="eastAsia" w:ascii="Times New Roman" w:hAnsi="Times New Roman" w:eastAsia="宋体"/>
                      <w:sz w:val="21"/>
                      <w:szCs w:val="21"/>
                      <w:highlight w:val="none"/>
                    </w:rPr>
                    <w:t>水生动植物</w:t>
                  </w:r>
                </w:p>
              </w:tc>
              <w:tc>
                <w:tcPr>
                  <w:tcW w:w="860" w:type="dxa"/>
                  <w:tcBorders>
                    <w:tl2br w:val="nil"/>
                    <w:tr2bl w:val="nil"/>
                  </w:tcBorders>
                  <w:vAlign w:val="center"/>
                </w:tcPr>
                <w:p>
                  <w:pPr>
                    <w:spacing w:line="240" w:lineRule="auto"/>
                    <w:jc w:val="center"/>
                    <w:rPr>
                      <w:rFonts w:hint="eastAsia" w:ascii="Times New Roman" w:hAnsi="Times New Roman" w:eastAsia="宋体"/>
                      <w:sz w:val="21"/>
                      <w:szCs w:val="21"/>
                      <w:highlight w:val="none"/>
                    </w:rPr>
                  </w:pPr>
                  <w:r>
                    <w:rPr>
                      <w:rFonts w:hint="eastAsia" w:ascii="Times New Roman" w:hAnsi="Times New Roman" w:eastAsia="宋体"/>
                      <w:sz w:val="21"/>
                      <w:szCs w:val="21"/>
                      <w:highlight w:val="none"/>
                    </w:rPr>
                    <w:t>Ⅲ</w:t>
                  </w:r>
                  <w:r>
                    <w:rPr>
                      <w:rFonts w:ascii="Times New Roman" w:hAnsi="Times New Roman" w:eastAsia="宋体"/>
                      <w:sz w:val="21"/>
                      <w:szCs w:val="21"/>
                      <w:highlight w:val="none"/>
                    </w:rPr>
                    <w:t>类水</w:t>
                  </w:r>
                </w:p>
              </w:tc>
              <w:tc>
                <w:tcPr>
                  <w:tcW w:w="1005" w:type="dxa"/>
                  <w:tcBorders>
                    <w:tl2br w:val="nil"/>
                    <w:tr2bl w:val="nil"/>
                  </w:tcBorders>
                  <w:vAlign w:val="center"/>
                </w:tcPr>
                <w:p>
                  <w:pPr>
                    <w:spacing w:line="240" w:lineRule="auto"/>
                    <w:jc w:val="center"/>
                    <w:rPr>
                      <w:rFonts w:hint="eastAsia" w:ascii="Times New Roman" w:hAnsi="Times New Roman" w:eastAsia="宋体"/>
                      <w:sz w:val="21"/>
                      <w:szCs w:val="21"/>
                      <w:highlight w:val="none"/>
                      <w:lang w:eastAsia="zh-CN"/>
                    </w:rPr>
                  </w:pPr>
                  <w:r>
                    <w:rPr>
                      <w:rFonts w:hint="eastAsia" w:ascii="Times New Roman" w:hAnsi="Times New Roman" w:eastAsia="宋体"/>
                      <w:sz w:val="21"/>
                      <w:szCs w:val="21"/>
                      <w:highlight w:val="none"/>
                      <w:lang w:eastAsia="zh-CN"/>
                    </w:rPr>
                    <w:t>南</w:t>
                  </w:r>
                  <w:r>
                    <w:rPr>
                      <w:rFonts w:hint="eastAsia" w:ascii="Times New Roman" w:hAnsi="Times New Roman" w:eastAsia="宋体"/>
                      <w:sz w:val="21"/>
                      <w:szCs w:val="21"/>
                      <w:highlight w:val="none"/>
                    </w:rPr>
                    <w:t>侧</w:t>
                  </w:r>
                </w:p>
              </w:tc>
              <w:tc>
                <w:tcPr>
                  <w:tcW w:w="1282" w:type="dxa"/>
                  <w:tcBorders>
                    <w:tl2br w:val="nil"/>
                    <w:tr2bl w:val="nil"/>
                  </w:tcBorders>
                  <w:vAlign w:val="center"/>
                </w:tcPr>
                <w:p>
                  <w:pPr>
                    <w:spacing w:line="240" w:lineRule="auto"/>
                    <w:jc w:val="center"/>
                    <w:rPr>
                      <w:rFonts w:hint="eastAsia" w:ascii="Times New Roman" w:hAnsi="Times New Roman" w:eastAsia="宋体"/>
                      <w:sz w:val="21"/>
                      <w:szCs w:val="21"/>
                      <w:highlight w:val="none"/>
                      <w:u w:val="single"/>
                      <w:lang w:val="en-US" w:eastAsia="zh-CN"/>
                    </w:rPr>
                  </w:pPr>
                  <w:r>
                    <w:rPr>
                      <w:rFonts w:hint="eastAsia" w:ascii="Times New Roman" w:hAnsi="Times New Roman" w:eastAsia="宋体"/>
                      <w:sz w:val="21"/>
                      <w:szCs w:val="21"/>
                      <w:highlight w:val="none"/>
                      <w:u w:val="single"/>
                      <w:lang w:val="en-US" w:eastAsia="zh-CN"/>
                    </w:rPr>
                    <w:t>5</w:t>
                  </w:r>
                  <w:r>
                    <w:rPr>
                      <w:rFonts w:hint="eastAsia" w:ascii="Times New Roman" w:hAnsi="Times New Roman" w:eastAsia="宋体"/>
                      <w:sz w:val="21"/>
                      <w:szCs w:val="21"/>
                      <w:highlight w:val="none"/>
                      <w:u w:val="single"/>
                    </w:rPr>
                    <w:t>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4" w:type="dxa"/>
                  <w:vMerge w:val="continue"/>
                  <w:tcBorders>
                    <w:tl2br w:val="nil"/>
                    <w:tr2bl w:val="nil"/>
                  </w:tcBorders>
                  <w:vAlign w:val="center"/>
                </w:tcPr>
                <w:p>
                  <w:pPr>
                    <w:spacing w:line="240" w:lineRule="auto"/>
                    <w:jc w:val="center"/>
                    <w:rPr>
                      <w:rFonts w:ascii="Times New Roman" w:hAnsi="Times New Roman" w:eastAsia="宋体"/>
                      <w:sz w:val="21"/>
                      <w:szCs w:val="21"/>
                      <w:highlight w:val="none"/>
                    </w:rPr>
                  </w:pPr>
                </w:p>
              </w:tc>
              <w:tc>
                <w:tcPr>
                  <w:tcW w:w="1149" w:type="dxa"/>
                  <w:tcBorders>
                    <w:tl2br w:val="nil"/>
                    <w:tr2bl w:val="nil"/>
                  </w:tcBorders>
                  <w:vAlign w:val="center"/>
                </w:tcPr>
                <w:p>
                  <w:pPr>
                    <w:spacing w:line="240" w:lineRule="auto"/>
                    <w:jc w:val="center"/>
                    <w:rPr>
                      <w:rFonts w:hint="eastAsia" w:ascii="Times New Roman" w:hAnsi="Times New Roman" w:eastAsia="宋体"/>
                      <w:sz w:val="21"/>
                      <w:szCs w:val="21"/>
                      <w:highlight w:val="none"/>
                      <w:lang w:eastAsia="zh-CN"/>
                    </w:rPr>
                  </w:pPr>
                  <w:r>
                    <w:rPr>
                      <w:rFonts w:hint="eastAsia" w:ascii="Times New Roman" w:hAnsi="Times New Roman" w:eastAsia="宋体"/>
                      <w:sz w:val="21"/>
                      <w:szCs w:val="21"/>
                      <w:highlight w:val="none"/>
                      <w:lang w:eastAsia="zh-CN"/>
                    </w:rPr>
                    <w:t>洋沙湖</w:t>
                  </w:r>
                </w:p>
              </w:tc>
              <w:tc>
                <w:tcPr>
                  <w:tcW w:w="706" w:type="dxa"/>
                  <w:tcBorders>
                    <w:tl2br w:val="nil"/>
                    <w:tr2bl w:val="nil"/>
                  </w:tcBorders>
                  <w:vAlign w:val="center"/>
                </w:tcPr>
                <w:p>
                  <w:pPr>
                    <w:spacing w:line="240" w:lineRule="auto"/>
                    <w:jc w:val="center"/>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-4820</w:t>
                  </w:r>
                </w:p>
              </w:tc>
              <w:tc>
                <w:tcPr>
                  <w:tcW w:w="750" w:type="dxa"/>
                  <w:tcBorders>
                    <w:tl2br w:val="nil"/>
                    <w:tr2bl w:val="nil"/>
                  </w:tcBorders>
                  <w:vAlign w:val="center"/>
                </w:tcPr>
                <w:p>
                  <w:pPr>
                    <w:spacing w:line="240" w:lineRule="auto"/>
                    <w:jc w:val="center"/>
                    <w:rPr>
                      <w:rFonts w:hint="default" w:ascii="Times New Roman" w:hAnsi="Times New Roman" w:eastAsia="宋体"/>
                      <w:sz w:val="21"/>
                      <w:szCs w:val="21"/>
                      <w:highlight w:val="none"/>
                      <w:lang w:val="en-US" w:eastAsia="zh-CN"/>
                    </w:rPr>
                  </w:pPr>
                  <w:r>
                    <w:rPr>
                      <w:rFonts w:hint="eastAsia" w:ascii="Times New Roman" w:hAnsi="Times New Roman" w:eastAsia="宋体"/>
                      <w:sz w:val="21"/>
                      <w:szCs w:val="21"/>
                      <w:highlight w:val="none"/>
                      <w:lang w:val="en-US" w:eastAsia="zh-CN"/>
                    </w:rPr>
                    <w:t>0</w:t>
                  </w:r>
                </w:p>
              </w:tc>
              <w:tc>
                <w:tcPr>
                  <w:tcW w:w="1188" w:type="dxa"/>
                  <w:tcBorders>
                    <w:tl2br w:val="nil"/>
                    <w:tr2bl w:val="nil"/>
                  </w:tcBorders>
                  <w:vAlign w:val="center"/>
                </w:tcPr>
                <w:p>
                  <w:pPr>
                    <w:spacing w:line="240" w:lineRule="auto"/>
                    <w:jc w:val="center"/>
                    <w:rPr>
                      <w:rFonts w:hint="eastAsia"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lang w:eastAsia="zh-CN"/>
                    </w:rPr>
                    <w:t>渔业、农业</w:t>
                  </w:r>
                  <w:r>
                    <w:rPr>
                      <w:rFonts w:hint="eastAsia" w:ascii="Times New Roman" w:hAnsi="Times New Roman" w:eastAsia="宋体" w:cs="Times New Roman"/>
                      <w:sz w:val="21"/>
                      <w:szCs w:val="21"/>
                      <w:highlight w:val="none"/>
                    </w:rPr>
                    <w:t>用水区</w:t>
                  </w:r>
                </w:p>
              </w:tc>
              <w:tc>
                <w:tcPr>
                  <w:tcW w:w="1479" w:type="dxa"/>
                  <w:tcBorders>
                    <w:tl2br w:val="nil"/>
                    <w:tr2bl w:val="nil"/>
                  </w:tcBorders>
                  <w:vAlign w:val="center"/>
                </w:tcPr>
                <w:p>
                  <w:pPr>
                    <w:spacing w:line="240" w:lineRule="auto"/>
                    <w:jc w:val="center"/>
                    <w:rPr>
                      <w:rFonts w:hint="eastAsia" w:ascii="Times New Roman" w:hAnsi="Times New Roman" w:eastAsia="宋体"/>
                      <w:sz w:val="21"/>
                      <w:szCs w:val="21"/>
                      <w:highlight w:val="none"/>
                    </w:rPr>
                  </w:pPr>
                  <w:r>
                    <w:rPr>
                      <w:rFonts w:hint="eastAsia" w:ascii="Times New Roman" w:hAnsi="Times New Roman" w:eastAsia="宋体"/>
                      <w:sz w:val="21"/>
                      <w:szCs w:val="21"/>
                      <w:highlight w:val="none"/>
                    </w:rPr>
                    <w:t>水生动植物</w:t>
                  </w:r>
                </w:p>
              </w:tc>
              <w:tc>
                <w:tcPr>
                  <w:tcW w:w="860" w:type="dxa"/>
                  <w:tcBorders>
                    <w:tl2br w:val="nil"/>
                    <w:tr2bl w:val="nil"/>
                  </w:tcBorders>
                  <w:vAlign w:val="center"/>
                </w:tcPr>
                <w:p>
                  <w:pPr>
                    <w:spacing w:line="240" w:lineRule="auto"/>
                    <w:jc w:val="center"/>
                    <w:rPr>
                      <w:rFonts w:hint="eastAsia" w:ascii="Times New Roman" w:hAnsi="Times New Roman" w:eastAsia="宋体"/>
                      <w:sz w:val="21"/>
                      <w:szCs w:val="21"/>
                      <w:highlight w:val="none"/>
                    </w:rPr>
                  </w:pPr>
                  <w:r>
                    <w:rPr>
                      <w:rFonts w:hint="eastAsia" w:ascii="Times New Roman" w:hAnsi="Times New Roman" w:eastAsia="宋体"/>
                      <w:sz w:val="21"/>
                      <w:szCs w:val="21"/>
                      <w:highlight w:val="none"/>
                    </w:rPr>
                    <w:t>Ⅲ</w:t>
                  </w:r>
                  <w:r>
                    <w:rPr>
                      <w:rFonts w:ascii="Times New Roman" w:hAnsi="Times New Roman" w:eastAsia="宋体"/>
                      <w:sz w:val="21"/>
                      <w:szCs w:val="21"/>
                      <w:highlight w:val="none"/>
                    </w:rPr>
                    <w:t>类水</w:t>
                  </w:r>
                </w:p>
              </w:tc>
              <w:tc>
                <w:tcPr>
                  <w:tcW w:w="1005" w:type="dxa"/>
                  <w:tcBorders>
                    <w:tl2br w:val="nil"/>
                    <w:tr2bl w:val="nil"/>
                  </w:tcBorders>
                  <w:vAlign w:val="center"/>
                </w:tcPr>
                <w:p>
                  <w:pPr>
                    <w:spacing w:line="240" w:lineRule="auto"/>
                    <w:jc w:val="center"/>
                    <w:rPr>
                      <w:rFonts w:hint="eastAsia" w:ascii="Times New Roman" w:hAnsi="Times New Roman" w:eastAsia="宋体"/>
                      <w:sz w:val="21"/>
                      <w:szCs w:val="21"/>
                      <w:highlight w:val="none"/>
                      <w:lang w:eastAsia="zh-CN"/>
                    </w:rPr>
                  </w:pPr>
                  <w:r>
                    <w:rPr>
                      <w:rFonts w:hint="eastAsia" w:ascii="Times New Roman" w:hAnsi="Times New Roman" w:eastAsia="宋体"/>
                      <w:sz w:val="21"/>
                      <w:szCs w:val="21"/>
                      <w:highlight w:val="none"/>
                      <w:lang w:eastAsia="zh-CN"/>
                    </w:rPr>
                    <w:t>西</w:t>
                  </w:r>
                  <w:r>
                    <w:rPr>
                      <w:rFonts w:hint="eastAsia" w:ascii="Times New Roman" w:hAnsi="Times New Roman" w:eastAsia="宋体"/>
                      <w:sz w:val="21"/>
                      <w:szCs w:val="21"/>
                      <w:highlight w:val="none"/>
                    </w:rPr>
                    <w:t>侧</w:t>
                  </w:r>
                </w:p>
              </w:tc>
              <w:tc>
                <w:tcPr>
                  <w:tcW w:w="1282" w:type="dxa"/>
                  <w:tcBorders>
                    <w:tl2br w:val="nil"/>
                    <w:tr2bl w:val="nil"/>
                  </w:tcBorders>
                  <w:vAlign w:val="center"/>
                </w:tcPr>
                <w:p>
                  <w:pPr>
                    <w:spacing w:line="240" w:lineRule="auto"/>
                    <w:jc w:val="center"/>
                    <w:rPr>
                      <w:rFonts w:hint="eastAsia" w:ascii="Times New Roman" w:hAnsi="Times New Roman" w:eastAsia="宋体"/>
                      <w:sz w:val="21"/>
                      <w:szCs w:val="21"/>
                      <w:highlight w:val="none"/>
                      <w:u w:val="single"/>
                      <w:lang w:val="en-US" w:eastAsia="zh-CN"/>
                    </w:rPr>
                  </w:pPr>
                  <w:r>
                    <w:rPr>
                      <w:rFonts w:hint="eastAsia" w:ascii="Times New Roman" w:hAnsi="Times New Roman" w:eastAsia="宋体"/>
                      <w:sz w:val="21"/>
                      <w:szCs w:val="21"/>
                      <w:highlight w:val="none"/>
                      <w:u w:val="single"/>
                      <w:lang w:val="en-US" w:eastAsia="zh-CN"/>
                    </w:rPr>
                    <w:t>4820</w:t>
                  </w:r>
                  <w:r>
                    <w:rPr>
                      <w:rFonts w:hint="eastAsia" w:ascii="Times New Roman" w:hAnsi="Times New Roman" w:eastAsia="宋体"/>
                      <w:sz w:val="21"/>
                      <w:szCs w:val="21"/>
                      <w:highlight w:val="none"/>
                      <w:u w:val="single"/>
                    </w:rPr>
                    <w:t>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97" w:hRule="atLeast"/>
                <w:jc w:val="center"/>
              </w:trPr>
              <w:tc>
                <w:tcPr>
                  <w:tcW w:w="634" w:type="dxa"/>
                  <w:vMerge w:val="continue"/>
                  <w:tcBorders>
                    <w:tl2br w:val="nil"/>
                    <w:tr2bl w:val="nil"/>
                  </w:tcBorders>
                  <w:vAlign w:val="center"/>
                </w:tcPr>
                <w:p>
                  <w:pPr>
                    <w:spacing w:line="240" w:lineRule="auto"/>
                    <w:jc w:val="center"/>
                    <w:rPr>
                      <w:rFonts w:ascii="Times New Roman" w:hAnsi="Times New Roman" w:eastAsia="宋体"/>
                      <w:sz w:val="21"/>
                      <w:szCs w:val="21"/>
                      <w:highlight w:val="none"/>
                    </w:rPr>
                  </w:pPr>
                </w:p>
              </w:tc>
              <w:tc>
                <w:tcPr>
                  <w:tcW w:w="1149" w:type="dxa"/>
                  <w:tcBorders>
                    <w:tl2br w:val="nil"/>
                    <w:tr2bl w:val="nil"/>
                  </w:tcBorders>
                  <w:vAlign w:val="center"/>
                </w:tcPr>
                <w:p>
                  <w:pPr>
                    <w:spacing w:line="240" w:lineRule="auto"/>
                    <w:jc w:val="center"/>
                    <w:rPr>
                      <w:rFonts w:hint="eastAsia" w:ascii="Times New Roman" w:hAnsi="Times New Roman" w:eastAsia="宋体"/>
                      <w:sz w:val="21"/>
                      <w:szCs w:val="21"/>
                      <w:highlight w:val="none"/>
                      <w:u w:val="single"/>
                      <w:lang w:eastAsia="zh-CN"/>
                    </w:rPr>
                  </w:pPr>
                  <w:r>
                    <w:rPr>
                      <w:rFonts w:hint="eastAsia" w:ascii="Times New Roman" w:hAnsi="Times New Roman" w:eastAsia="宋体"/>
                      <w:sz w:val="21"/>
                      <w:szCs w:val="21"/>
                      <w:highlight w:val="none"/>
                      <w:u w:val="single"/>
                      <w:lang w:eastAsia="zh-CN"/>
                    </w:rPr>
                    <w:t>湘江</w:t>
                  </w:r>
                </w:p>
              </w:tc>
              <w:tc>
                <w:tcPr>
                  <w:tcW w:w="706" w:type="dxa"/>
                  <w:tcBorders>
                    <w:tl2br w:val="nil"/>
                    <w:tr2bl w:val="nil"/>
                  </w:tcBorders>
                  <w:vAlign w:val="center"/>
                </w:tcPr>
                <w:p>
                  <w:pPr>
                    <w:spacing w:line="240" w:lineRule="auto"/>
                    <w:jc w:val="center"/>
                    <w:rPr>
                      <w:rFonts w:hint="default" w:ascii="Times New Roman" w:hAnsi="Times New Roman" w:eastAsia="宋体"/>
                      <w:sz w:val="21"/>
                      <w:szCs w:val="21"/>
                      <w:highlight w:val="none"/>
                      <w:u w:val="single"/>
                      <w:lang w:val="en-US" w:eastAsia="zh-CN"/>
                    </w:rPr>
                  </w:pPr>
                  <w:r>
                    <w:rPr>
                      <w:rFonts w:hint="eastAsia" w:ascii="Times New Roman" w:hAnsi="Times New Roman" w:eastAsia="宋体"/>
                      <w:sz w:val="21"/>
                      <w:szCs w:val="21"/>
                      <w:highlight w:val="none"/>
                      <w:u w:val="single"/>
                      <w:lang w:val="en-US" w:eastAsia="zh-CN"/>
                    </w:rPr>
                    <w:t>-7266</w:t>
                  </w:r>
                </w:p>
              </w:tc>
              <w:tc>
                <w:tcPr>
                  <w:tcW w:w="750" w:type="dxa"/>
                  <w:tcBorders>
                    <w:tl2br w:val="nil"/>
                    <w:tr2bl w:val="nil"/>
                  </w:tcBorders>
                  <w:vAlign w:val="center"/>
                </w:tcPr>
                <w:p>
                  <w:pPr>
                    <w:spacing w:line="240" w:lineRule="auto"/>
                    <w:jc w:val="center"/>
                    <w:rPr>
                      <w:rFonts w:hint="default" w:ascii="Times New Roman" w:hAnsi="Times New Roman" w:eastAsia="宋体"/>
                      <w:sz w:val="21"/>
                      <w:szCs w:val="21"/>
                      <w:highlight w:val="none"/>
                      <w:u w:val="single"/>
                      <w:lang w:val="en-US" w:eastAsia="zh-CN"/>
                    </w:rPr>
                  </w:pPr>
                  <w:r>
                    <w:rPr>
                      <w:rFonts w:hint="eastAsia" w:ascii="Times New Roman" w:hAnsi="Times New Roman" w:eastAsia="宋体"/>
                      <w:sz w:val="21"/>
                      <w:szCs w:val="21"/>
                      <w:highlight w:val="none"/>
                      <w:u w:val="single"/>
                      <w:lang w:val="en-US" w:eastAsia="zh-CN"/>
                    </w:rPr>
                    <w:t>0</w:t>
                  </w:r>
                </w:p>
              </w:tc>
              <w:tc>
                <w:tcPr>
                  <w:tcW w:w="1188" w:type="dxa"/>
                  <w:tcBorders>
                    <w:tl2br w:val="nil"/>
                    <w:tr2bl w:val="nil"/>
                  </w:tcBorders>
                  <w:vAlign w:val="center"/>
                </w:tcPr>
                <w:p>
                  <w:pPr>
                    <w:spacing w:line="240" w:lineRule="auto"/>
                    <w:jc w:val="center"/>
                    <w:rPr>
                      <w:rFonts w:hint="eastAsia" w:ascii="Times New Roman" w:hAnsi="Times New Roman" w:eastAsia="宋体" w:cs="Times New Roman"/>
                      <w:sz w:val="21"/>
                      <w:szCs w:val="21"/>
                      <w:highlight w:val="none"/>
                      <w:u w:val="single"/>
                      <w:lang w:eastAsia="zh-CN"/>
                    </w:rPr>
                  </w:pPr>
                  <w:r>
                    <w:rPr>
                      <w:rFonts w:hint="eastAsia" w:ascii="Times New Roman" w:hAnsi="Times New Roman" w:eastAsia="宋体" w:cs="Times New Roman"/>
                      <w:sz w:val="21"/>
                      <w:szCs w:val="21"/>
                      <w:highlight w:val="none"/>
                      <w:u w:val="single"/>
                      <w:lang w:eastAsia="zh-CN"/>
                    </w:rPr>
                    <w:t>渔业、农业</w:t>
                  </w:r>
                  <w:r>
                    <w:rPr>
                      <w:rFonts w:hint="eastAsia" w:ascii="Times New Roman" w:hAnsi="Times New Roman" w:eastAsia="宋体" w:cs="Times New Roman"/>
                      <w:sz w:val="21"/>
                      <w:szCs w:val="21"/>
                      <w:highlight w:val="none"/>
                      <w:u w:val="single"/>
                    </w:rPr>
                    <w:t>用水区</w:t>
                  </w:r>
                </w:p>
              </w:tc>
              <w:tc>
                <w:tcPr>
                  <w:tcW w:w="1479" w:type="dxa"/>
                  <w:tcBorders>
                    <w:tl2br w:val="nil"/>
                    <w:tr2bl w:val="nil"/>
                  </w:tcBorders>
                  <w:vAlign w:val="center"/>
                </w:tcPr>
                <w:p>
                  <w:pPr>
                    <w:spacing w:line="240" w:lineRule="auto"/>
                    <w:jc w:val="center"/>
                    <w:rPr>
                      <w:rFonts w:hint="eastAsia" w:ascii="Times New Roman" w:hAnsi="Times New Roman" w:eastAsia="宋体"/>
                      <w:sz w:val="21"/>
                      <w:szCs w:val="21"/>
                      <w:highlight w:val="none"/>
                      <w:u w:val="single"/>
                    </w:rPr>
                  </w:pPr>
                  <w:r>
                    <w:rPr>
                      <w:rFonts w:hint="eastAsia" w:ascii="Times New Roman" w:hAnsi="Times New Roman" w:eastAsia="宋体"/>
                      <w:sz w:val="21"/>
                      <w:szCs w:val="21"/>
                      <w:highlight w:val="none"/>
                      <w:u w:val="single"/>
                    </w:rPr>
                    <w:t>水生动植物</w:t>
                  </w:r>
                </w:p>
              </w:tc>
              <w:tc>
                <w:tcPr>
                  <w:tcW w:w="860" w:type="dxa"/>
                  <w:tcBorders>
                    <w:tl2br w:val="nil"/>
                    <w:tr2bl w:val="nil"/>
                  </w:tcBorders>
                  <w:vAlign w:val="center"/>
                </w:tcPr>
                <w:p>
                  <w:pPr>
                    <w:spacing w:line="240" w:lineRule="auto"/>
                    <w:jc w:val="center"/>
                    <w:rPr>
                      <w:rFonts w:hint="eastAsia" w:ascii="Times New Roman" w:hAnsi="Times New Roman" w:eastAsia="宋体"/>
                      <w:sz w:val="21"/>
                      <w:szCs w:val="21"/>
                      <w:highlight w:val="none"/>
                      <w:u w:val="single"/>
                    </w:rPr>
                  </w:pPr>
                  <w:r>
                    <w:rPr>
                      <w:rFonts w:hint="eastAsia" w:ascii="Times New Roman" w:hAnsi="Times New Roman" w:eastAsia="宋体"/>
                      <w:sz w:val="21"/>
                      <w:szCs w:val="21"/>
                      <w:highlight w:val="none"/>
                      <w:u w:val="single"/>
                    </w:rPr>
                    <w:t>Ⅲ</w:t>
                  </w:r>
                  <w:r>
                    <w:rPr>
                      <w:rFonts w:ascii="Times New Roman" w:hAnsi="Times New Roman" w:eastAsia="宋体"/>
                      <w:sz w:val="21"/>
                      <w:szCs w:val="21"/>
                      <w:highlight w:val="none"/>
                      <w:u w:val="single"/>
                    </w:rPr>
                    <w:t>类水</w:t>
                  </w:r>
                </w:p>
              </w:tc>
              <w:tc>
                <w:tcPr>
                  <w:tcW w:w="1005" w:type="dxa"/>
                  <w:tcBorders>
                    <w:tl2br w:val="nil"/>
                    <w:tr2bl w:val="nil"/>
                  </w:tcBorders>
                  <w:vAlign w:val="center"/>
                </w:tcPr>
                <w:p>
                  <w:pPr>
                    <w:spacing w:line="240" w:lineRule="auto"/>
                    <w:jc w:val="center"/>
                    <w:rPr>
                      <w:rFonts w:hint="eastAsia" w:ascii="Times New Roman" w:hAnsi="Times New Roman" w:eastAsia="宋体"/>
                      <w:sz w:val="21"/>
                      <w:szCs w:val="21"/>
                      <w:highlight w:val="none"/>
                      <w:u w:val="single"/>
                      <w:lang w:eastAsia="zh-CN"/>
                    </w:rPr>
                  </w:pPr>
                  <w:r>
                    <w:rPr>
                      <w:rFonts w:hint="eastAsia" w:ascii="Times New Roman" w:hAnsi="Times New Roman" w:eastAsia="宋体"/>
                      <w:sz w:val="21"/>
                      <w:szCs w:val="21"/>
                      <w:highlight w:val="none"/>
                      <w:u w:val="single"/>
                      <w:lang w:eastAsia="zh-CN"/>
                    </w:rPr>
                    <w:t>西北侧</w:t>
                  </w:r>
                </w:p>
              </w:tc>
              <w:tc>
                <w:tcPr>
                  <w:tcW w:w="1282" w:type="dxa"/>
                  <w:tcBorders>
                    <w:tl2br w:val="nil"/>
                    <w:tr2bl w:val="nil"/>
                  </w:tcBorders>
                  <w:vAlign w:val="center"/>
                </w:tcPr>
                <w:p>
                  <w:pPr>
                    <w:spacing w:line="240" w:lineRule="auto"/>
                    <w:jc w:val="center"/>
                    <w:rPr>
                      <w:rFonts w:hint="default" w:ascii="Times New Roman" w:hAnsi="Times New Roman" w:eastAsia="宋体"/>
                      <w:sz w:val="21"/>
                      <w:szCs w:val="21"/>
                      <w:highlight w:val="none"/>
                      <w:u w:val="single"/>
                      <w:lang w:val="en-US" w:eastAsia="zh-CN"/>
                    </w:rPr>
                  </w:pPr>
                  <w:r>
                    <w:rPr>
                      <w:rFonts w:hint="eastAsia" w:ascii="Times New Roman" w:hAnsi="Times New Roman" w:eastAsia="宋体"/>
                      <w:sz w:val="21"/>
                      <w:szCs w:val="21"/>
                      <w:highlight w:val="none"/>
                      <w:u w:val="single"/>
                      <w:lang w:val="en-US" w:eastAsia="zh-CN"/>
                    </w:rPr>
                    <w:t>7266~7838m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4" w:type="dxa"/>
                  <w:vMerge w:val="restart"/>
                  <w:tcBorders>
                    <w:tl2br w:val="nil"/>
                    <w:tr2bl w:val="nil"/>
                  </w:tcBorders>
                  <w:vAlign w:val="center"/>
                </w:tcPr>
                <w:p>
                  <w:pPr>
                    <w:spacing w:line="240" w:lineRule="auto"/>
                    <w:jc w:val="center"/>
                    <w:rPr>
                      <w:rFonts w:ascii="Times New Roman" w:hAnsi="Times New Roman" w:eastAsia="宋体"/>
                      <w:sz w:val="21"/>
                      <w:szCs w:val="21"/>
                      <w:highlight w:val="none"/>
                      <w:u w:val="none"/>
                    </w:rPr>
                  </w:pPr>
                  <w:r>
                    <w:rPr>
                      <w:rFonts w:ascii="Times New Roman" w:hAnsi="Times New Roman" w:eastAsia="宋体"/>
                      <w:sz w:val="21"/>
                      <w:szCs w:val="21"/>
                      <w:highlight w:val="none"/>
                      <w:u w:val="none"/>
                    </w:rPr>
                    <w:t>声</w:t>
                  </w:r>
                </w:p>
                <w:p>
                  <w:pPr>
                    <w:spacing w:line="240" w:lineRule="auto"/>
                    <w:jc w:val="center"/>
                    <w:rPr>
                      <w:rFonts w:ascii="Times New Roman" w:hAnsi="Times New Roman" w:eastAsia="宋体"/>
                      <w:sz w:val="21"/>
                      <w:szCs w:val="21"/>
                      <w:highlight w:val="none"/>
                      <w:u w:val="none"/>
                    </w:rPr>
                  </w:pPr>
                  <w:r>
                    <w:rPr>
                      <w:rFonts w:ascii="Times New Roman" w:hAnsi="Times New Roman" w:eastAsia="宋体"/>
                      <w:sz w:val="21"/>
                      <w:szCs w:val="21"/>
                      <w:highlight w:val="none"/>
                      <w:u w:val="none"/>
                    </w:rPr>
                    <w:t>环</w:t>
                  </w:r>
                </w:p>
                <w:p>
                  <w:pPr>
                    <w:spacing w:line="240" w:lineRule="auto"/>
                    <w:jc w:val="center"/>
                    <w:rPr>
                      <w:rFonts w:ascii="Times New Roman" w:hAnsi="Times New Roman" w:eastAsia="宋体"/>
                      <w:sz w:val="21"/>
                      <w:szCs w:val="21"/>
                      <w:highlight w:val="none"/>
                      <w:u w:val="single"/>
                    </w:rPr>
                  </w:pPr>
                  <w:r>
                    <w:rPr>
                      <w:rFonts w:ascii="Times New Roman" w:hAnsi="Times New Roman" w:eastAsia="宋体"/>
                      <w:sz w:val="21"/>
                      <w:szCs w:val="21"/>
                      <w:highlight w:val="none"/>
                      <w:u w:val="none"/>
                    </w:rPr>
                    <w:t>境</w:t>
                  </w:r>
                </w:p>
              </w:tc>
              <w:tc>
                <w:tcPr>
                  <w:tcW w:w="1149" w:type="dxa"/>
                  <w:tcBorders>
                    <w:tl2br w:val="nil"/>
                    <w:tr2bl w:val="nil"/>
                  </w:tcBorders>
                  <w:vAlign w:val="center"/>
                </w:tcPr>
                <w:p>
                  <w:pPr>
                    <w:spacing w:line="240" w:lineRule="auto"/>
                    <w:jc w:val="center"/>
                    <w:rPr>
                      <w:rFonts w:ascii="Times New Roman" w:hAnsi="Times New Roman" w:eastAsia="宋体"/>
                      <w:sz w:val="21"/>
                      <w:szCs w:val="21"/>
                      <w:highlight w:val="none"/>
                      <w:u w:val="single"/>
                    </w:rPr>
                  </w:pPr>
                  <w:r>
                    <w:rPr>
                      <w:rFonts w:hint="eastAsia" w:ascii="Times New Roman" w:hAnsi="Times New Roman" w:eastAsia="宋体"/>
                      <w:sz w:val="21"/>
                      <w:szCs w:val="21"/>
                      <w:highlight w:val="none"/>
                      <w:lang w:eastAsia="zh-CN"/>
                    </w:rPr>
                    <w:t>树山大屋</w:t>
                  </w:r>
                </w:p>
              </w:tc>
              <w:tc>
                <w:tcPr>
                  <w:tcW w:w="706" w:type="dxa"/>
                  <w:tcBorders>
                    <w:tl2br w:val="nil"/>
                    <w:tr2bl w:val="nil"/>
                  </w:tcBorders>
                  <w:vAlign w:val="center"/>
                </w:tcPr>
                <w:p>
                  <w:pPr>
                    <w:spacing w:line="240" w:lineRule="auto"/>
                    <w:jc w:val="center"/>
                    <w:rPr>
                      <w:rFonts w:ascii="Times New Roman" w:hAnsi="Times New Roman" w:eastAsia="宋体"/>
                      <w:sz w:val="21"/>
                      <w:szCs w:val="21"/>
                      <w:highlight w:val="none"/>
                      <w:u w:val="single"/>
                    </w:rPr>
                  </w:pPr>
                  <w:r>
                    <w:rPr>
                      <w:rFonts w:hint="eastAsia" w:ascii="Times New Roman" w:hAnsi="Times New Roman" w:eastAsia="宋体"/>
                      <w:sz w:val="21"/>
                      <w:szCs w:val="21"/>
                      <w:highlight w:val="none"/>
                      <w:lang w:val="en-US" w:eastAsia="zh-CN"/>
                    </w:rPr>
                    <w:t>0</w:t>
                  </w:r>
                </w:p>
              </w:tc>
              <w:tc>
                <w:tcPr>
                  <w:tcW w:w="750" w:type="dxa"/>
                  <w:tcBorders>
                    <w:tl2br w:val="nil"/>
                    <w:tr2bl w:val="nil"/>
                  </w:tcBorders>
                  <w:vAlign w:val="center"/>
                </w:tcPr>
                <w:p>
                  <w:pPr>
                    <w:spacing w:line="240" w:lineRule="auto"/>
                    <w:jc w:val="center"/>
                    <w:rPr>
                      <w:rFonts w:ascii="Times New Roman" w:hAnsi="Times New Roman" w:eastAsia="宋体"/>
                      <w:sz w:val="21"/>
                      <w:szCs w:val="21"/>
                      <w:highlight w:val="none"/>
                      <w:u w:val="single"/>
                    </w:rPr>
                  </w:pPr>
                  <w:r>
                    <w:rPr>
                      <w:rFonts w:hint="eastAsia" w:ascii="Times New Roman" w:hAnsi="Times New Roman" w:eastAsia="宋体"/>
                      <w:sz w:val="21"/>
                      <w:szCs w:val="21"/>
                      <w:highlight w:val="none"/>
                      <w:lang w:val="en-US" w:eastAsia="zh-CN"/>
                    </w:rPr>
                    <w:t>-141</w:t>
                  </w:r>
                </w:p>
              </w:tc>
              <w:tc>
                <w:tcPr>
                  <w:tcW w:w="1188" w:type="dxa"/>
                  <w:tcBorders>
                    <w:tl2br w:val="nil"/>
                    <w:tr2bl w:val="nil"/>
                  </w:tcBorders>
                  <w:vAlign w:val="center"/>
                </w:tcPr>
                <w:p>
                  <w:pPr>
                    <w:spacing w:line="240" w:lineRule="auto"/>
                    <w:jc w:val="center"/>
                    <w:rPr>
                      <w:rFonts w:ascii="Times New Roman" w:hAnsi="Times New Roman" w:eastAsia="宋体"/>
                      <w:sz w:val="21"/>
                      <w:szCs w:val="21"/>
                      <w:highlight w:val="none"/>
                      <w:u w:val="single"/>
                    </w:rPr>
                  </w:pPr>
                  <w:r>
                    <w:rPr>
                      <w:rFonts w:hint="eastAsia" w:ascii="Times New Roman" w:hAnsi="Times New Roman" w:eastAsia="宋体"/>
                      <w:sz w:val="21"/>
                      <w:szCs w:val="21"/>
                      <w:highlight w:val="none"/>
                    </w:rPr>
                    <w:t>居民</w:t>
                  </w:r>
                </w:p>
              </w:tc>
              <w:tc>
                <w:tcPr>
                  <w:tcW w:w="1479" w:type="dxa"/>
                  <w:tcBorders>
                    <w:tl2br w:val="nil"/>
                    <w:tr2bl w:val="nil"/>
                  </w:tcBorders>
                  <w:vAlign w:val="center"/>
                </w:tcPr>
                <w:p>
                  <w:pPr>
                    <w:spacing w:line="240" w:lineRule="auto"/>
                    <w:jc w:val="center"/>
                    <w:rPr>
                      <w:rFonts w:ascii="Times New Roman" w:hAnsi="Times New Roman" w:eastAsia="宋体"/>
                      <w:sz w:val="21"/>
                      <w:szCs w:val="21"/>
                      <w:highlight w:val="none"/>
                      <w:u w:val="single"/>
                    </w:rPr>
                  </w:pPr>
                  <w:r>
                    <w:rPr>
                      <w:rFonts w:hint="eastAsia" w:ascii="Times New Roman" w:hAnsi="Times New Roman" w:eastAsia="宋体"/>
                      <w:sz w:val="21"/>
                      <w:szCs w:val="21"/>
                      <w:highlight w:val="none"/>
                      <w:lang w:val="en-US" w:eastAsia="zh-CN"/>
                    </w:rPr>
                    <w:t>75</w:t>
                  </w:r>
                  <w:r>
                    <w:rPr>
                      <w:rFonts w:hint="eastAsia" w:ascii="Times New Roman" w:hAnsi="Times New Roman" w:eastAsia="宋体"/>
                      <w:sz w:val="21"/>
                      <w:szCs w:val="21"/>
                      <w:highlight w:val="none"/>
                    </w:rPr>
                    <w:t>户，</w:t>
                  </w:r>
                  <w:r>
                    <w:rPr>
                      <w:rFonts w:hint="eastAsia" w:ascii="Times New Roman" w:hAnsi="Times New Roman" w:eastAsia="宋体"/>
                      <w:sz w:val="21"/>
                      <w:szCs w:val="21"/>
                      <w:highlight w:val="none"/>
                      <w:lang w:val="en-US" w:eastAsia="zh-CN"/>
                    </w:rPr>
                    <w:t>300</w:t>
                  </w:r>
                  <w:r>
                    <w:rPr>
                      <w:rFonts w:hint="eastAsia" w:ascii="Times New Roman" w:hAnsi="Times New Roman" w:eastAsia="宋体"/>
                      <w:sz w:val="21"/>
                      <w:szCs w:val="21"/>
                      <w:highlight w:val="none"/>
                    </w:rPr>
                    <w:t>人</w:t>
                  </w:r>
                </w:p>
              </w:tc>
              <w:tc>
                <w:tcPr>
                  <w:tcW w:w="860" w:type="dxa"/>
                  <w:tcBorders>
                    <w:tl2br w:val="nil"/>
                    <w:tr2bl w:val="nil"/>
                  </w:tcBorders>
                  <w:vAlign w:val="center"/>
                </w:tcPr>
                <w:p>
                  <w:pPr>
                    <w:spacing w:line="240" w:lineRule="auto"/>
                    <w:jc w:val="center"/>
                    <w:rPr>
                      <w:rFonts w:ascii="Times New Roman" w:hAnsi="Times New Roman" w:eastAsia="宋体"/>
                      <w:sz w:val="21"/>
                      <w:szCs w:val="21"/>
                      <w:highlight w:val="none"/>
                      <w:u w:val="single"/>
                    </w:rPr>
                  </w:pPr>
                  <w:r>
                    <w:rPr>
                      <w:rFonts w:hint="eastAsia" w:ascii="Times New Roman" w:hAnsi="Times New Roman" w:eastAsia="宋体"/>
                      <w:sz w:val="21"/>
                      <w:szCs w:val="21"/>
                      <w:highlight w:val="none"/>
                    </w:rPr>
                    <w:t>二类</w:t>
                  </w:r>
                </w:p>
              </w:tc>
              <w:tc>
                <w:tcPr>
                  <w:tcW w:w="1005" w:type="dxa"/>
                  <w:tcBorders>
                    <w:tl2br w:val="nil"/>
                    <w:tr2bl w:val="nil"/>
                  </w:tcBorders>
                  <w:vAlign w:val="center"/>
                </w:tcPr>
                <w:p>
                  <w:pPr>
                    <w:spacing w:line="240" w:lineRule="auto"/>
                    <w:jc w:val="center"/>
                    <w:rPr>
                      <w:rFonts w:ascii="Times New Roman" w:hAnsi="Times New Roman" w:eastAsia="宋体"/>
                      <w:sz w:val="21"/>
                      <w:szCs w:val="21"/>
                      <w:highlight w:val="none"/>
                      <w:u w:val="single"/>
                    </w:rPr>
                  </w:pPr>
                  <w:r>
                    <w:rPr>
                      <w:rFonts w:hint="eastAsia" w:ascii="Times New Roman" w:hAnsi="Times New Roman" w:eastAsia="宋体"/>
                      <w:sz w:val="21"/>
                      <w:szCs w:val="21"/>
                      <w:highlight w:val="none"/>
                      <w:lang w:eastAsia="zh-CN"/>
                    </w:rPr>
                    <w:t>南</w:t>
                  </w:r>
                  <w:r>
                    <w:rPr>
                      <w:rFonts w:hint="eastAsia" w:ascii="Times New Roman" w:hAnsi="Times New Roman" w:eastAsia="宋体"/>
                      <w:sz w:val="21"/>
                      <w:szCs w:val="21"/>
                      <w:highlight w:val="none"/>
                    </w:rPr>
                    <w:t>侧</w:t>
                  </w:r>
                </w:p>
              </w:tc>
              <w:tc>
                <w:tcPr>
                  <w:tcW w:w="1282" w:type="dxa"/>
                  <w:tcBorders>
                    <w:tl2br w:val="nil"/>
                    <w:tr2bl w:val="nil"/>
                  </w:tcBorders>
                  <w:vAlign w:val="center"/>
                </w:tcPr>
                <w:p>
                  <w:pPr>
                    <w:spacing w:line="240" w:lineRule="auto"/>
                    <w:jc w:val="center"/>
                    <w:rPr>
                      <w:rFonts w:ascii="Times New Roman" w:hAnsi="Times New Roman" w:eastAsia="宋体"/>
                      <w:sz w:val="21"/>
                      <w:szCs w:val="21"/>
                      <w:highlight w:val="none"/>
                      <w:u w:val="single"/>
                    </w:rPr>
                  </w:pPr>
                  <w:r>
                    <w:rPr>
                      <w:rFonts w:hint="eastAsia" w:ascii="Times New Roman" w:hAnsi="Times New Roman" w:eastAsia="宋体"/>
                      <w:sz w:val="21"/>
                      <w:szCs w:val="21"/>
                      <w:highlight w:val="none"/>
                      <w:u w:val="single"/>
                      <w:lang w:val="en-US" w:eastAsia="zh-CN"/>
                    </w:rPr>
                    <w:t>141</w:t>
                  </w:r>
                  <w:r>
                    <w:rPr>
                      <w:rFonts w:hint="eastAsia" w:ascii="Times New Roman" w:hAnsi="Times New Roman" w:eastAsia="宋体"/>
                      <w:sz w:val="21"/>
                      <w:szCs w:val="21"/>
                      <w:highlight w:val="none"/>
                      <w:u w:val="single"/>
                    </w:rPr>
                    <w:t>~</w:t>
                  </w:r>
                  <w:r>
                    <w:rPr>
                      <w:rFonts w:hint="eastAsia" w:ascii="Times New Roman" w:hAnsi="Times New Roman" w:eastAsia="宋体"/>
                      <w:sz w:val="21"/>
                      <w:szCs w:val="21"/>
                      <w:highlight w:val="none"/>
                      <w:u w:val="single"/>
                      <w:lang w:val="en-US" w:eastAsia="zh-CN"/>
                    </w:rPr>
                    <w:t>200</w:t>
                  </w:r>
                  <w:r>
                    <w:rPr>
                      <w:rFonts w:hint="eastAsia" w:ascii="Times New Roman" w:hAnsi="Times New Roman" w:eastAsia="宋体"/>
                      <w:sz w:val="21"/>
                      <w:szCs w:val="21"/>
                      <w:highlight w:val="none"/>
                      <w:u w:val="single"/>
                    </w:rPr>
                    <w:t>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4" w:type="dxa"/>
                  <w:vMerge w:val="continue"/>
                  <w:tcBorders>
                    <w:tl2br w:val="nil"/>
                    <w:tr2bl w:val="nil"/>
                  </w:tcBorders>
                  <w:vAlign w:val="center"/>
                </w:tcPr>
                <w:p>
                  <w:pPr>
                    <w:spacing w:line="240" w:lineRule="auto"/>
                    <w:jc w:val="center"/>
                    <w:rPr>
                      <w:rFonts w:ascii="Times New Roman" w:hAnsi="Times New Roman" w:eastAsia="宋体"/>
                      <w:sz w:val="21"/>
                      <w:szCs w:val="21"/>
                      <w:highlight w:val="none"/>
                      <w:u w:val="single"/>
                    </w:rPr>
                  </w:pPr>
                </w:p>
              </w:tc>
              <w:tc>
                <w:tcPr>
                  <w:tcW w:w="1149" w:type="dxa"/>
                  <w:tcBorders>
                    <w:tl2br w:val="nil"/>
                    <w:tr2bl w:val="nil"/>
                  </w:tcBorders>
                  <w:vAlign w:val="center"/>
                </w:tcPr>
                <w:p>
                  <w:pPr>
                    <w:spacing w:line="240" w:lineRule="auto"/>
                    <w:jc w:val="center"/>
                    <w:rPr>
                      <w:rFonts w:ascii="Times New Roman" w:hAnsi="Times New Roman" w:eastAsia="宋体"/>
                      <w:sz w:val="21"/>
                      <w:szCs w:val="21"/>
                      <w:highlight w:val="none"/>
                      <w:u w:val="single"/>
                    </w:rPr>
                  </w:pPr>
                  <w:r>
                    <w:rPr>
                      <w:rFonts w:hint="eastAsia" w:ascii="Times New Roman" w:hAnsi="Times New Roman" w:eastAsia="宋体"/>
                      <w:sz w:val="21"/>
                      <w:szCs w:val="21"/>
                      <w:highlight w:val="none"/>
                      <w:lang w:eastAsia="zh-CN"/>
                    </w:rPr>
                    <w:t>名胜村</w:t>
                  </w:r>
                  <w:r>
                    <w:rPr>
                      <w:rFonts w:hint="eastAsia" w:ascii="Times New Roman" w:hAnsi="Times New Roman" w:eastAsia="宋体"/>
                      <w:sz w:val="21"/>
                      <w:szCs w:val="21"/>
                      <w:highlight w:val="none"/>
                      <w:lang w:val="en-US" w:eastAsia="zh-CN"/>
                    </w:rPr>
                    <w:t>1区</w:t>
                  </w:r>
                </w:p>
              </w:tc>
              <w:tc>
                <w:tcPr>
                  <w:tcW w:w="706" w:type="dxa"/>
                  <w:tcBorders>
                    <w:tl2br w:val="nil"/>
                    <w:tr2bl w:val="nil"/>
                  </w:tcBorders>
                  <w:vAlign w:val="center"/>
                </w:tcPr>
                <w:p>
                  <w:pPr>
                    <w:spacing w:line="240" w:lineRule="auto"/>
                    <w:jc w:val="center"/>
                    <w:rPr>
                      <w:rFonts w:ascii="Times New Roman" w:hAnsi="Times New Roman" w:eastAsia="宋体"/>
                      <w:sz w:val="21"/>
                      <w:szCs w:val="21"/>
                      <w:highlight w:val="none"/>
                      <w:u w:val="single"/>
                    </w:rPr>
                  </w:pPr>
                  <w:r>
                    <w:rPr>
                      <w:rFonts w:hint="eastAsia" w:ascii="Times New Roman" w:hAnsi="Times New Roman" w:eastAsia="宋体"/>
                      <w:sz w:val="21"/>
                      <w:szCs w:val="21"/>
                      <w:highlight w:val="none"/>
                      <w:lang w:val="en-US" w:eastAsia="zh-CN"/>
                    </w:rPr>
                    <w:t>-33</w:t>
                  </w:r>
                </w:p>
              </w:tc>
              <w:tc>
                <w:tcPr>
                  <w:tcW w:w="750" w:type="dxa"/>
                  <w:tcBorders>
                    <w:tl2br w:val="nil"/>
                    <w:tr2bl w:val="nil"/>
                  </w:tcBorders>
                  <w:vAlign w:val="center"/>
                </w:tcPr>
                <w:p>
                  <w:pPr>
                    <w:spacing w:line="240" w:lineRule="auto"/>
                    <w:jc w:val="center"/>
                    <w:rPr>
                      <w:rFonts w:ascii="Times New Roman" w:hAnsi="Times New Roman" w:eastAsia="宋体"/>
                      <w:sz w:val="21"/>
                      <w:szCs w:val="21"/>
                      <w:highlight w:val="none"/>
                      <w:u w:val="single"/>
                    </w:rPr>
                  </w:pPr>
                  <w:r>
                    <w:rPr>
                      <w:rFonts w:hint="eastAsia" w:ascii="Times New Roman" w:hAnsi="Times New Roman" w:eastAsia="宋体"/>
                      <w:sz w:val="21"/>
                      <w:szCs w:val="21"/>
                      <w:highlight w:val="none"/>
                      <w:lang w:val="en-US" w:eastAsia="zh-CN"/>
                    </w:rPr>
                    <w:t>-176</w:t>
                  </w:r>
                </w:p>
              </w:tc>
              <w:tc>
                <w:tcPr>
                  <w:tcW w:w="1188" w:type="dxa"/>
                  <w:tcBorders>
                    <w:tl2br w:val="nil"/>
                    <w:tr2bl w:val="nil"/>
                  </w:tcBorders>
                  <w:vAlign w:val="center"/>
                </w:tcPr>
                <w:p>
                  <w:pPr>
                    <w:spacing w:line="240" w:lineRule="auto"/>
                    <w:jc w:val="center"/>
                    <w:rPr>
                      <w:rFonts w:ascii="Times New Roman" w:hAnsi="Times New Roman" w:eastAsia="宋体"/>
                      <w:sz w:val="21"/>
                      <w:szCs w:val="21"/>
                      <w:highlight w:val="none"/>
                      <w:u w:val="single"/>
                    </w:rPr>
                  </w:pPr>
                  <w:r>
                    <w:rPr>
                      <w:rFonts w:hint="eastAsia" w:ascii="Times New Roman" w:hAnsi="Times New Roman" w:eastAsia="宋体"/>
                      <w:sz w:val="21"/>
                      <w:szCs w:val="21"/>
                      <w:highlight w:val="none"/>
                      <w:lang w:eastAsia="zh-CN"/>
                    </w:rPr>
                    <w:t>居民</w:t>
                  </w:r>
                </w:p>
              </w:tc>
              <w:tc>
                <w:tcPr>
                  <w:tcW w:w="1479" w:type="dxa"/>
                  <w:tcBorders>
                    <w:tl2br w:val="nil"/>
                    <w:tr2bl w:val="nil"/>
                  </w:tcBorders>
                  <w:vAlign w:val="center"/>
                </w:tcPr>
                <w:p>
                  <w:pPr>
                    <w:spacing w:line="240" w:lineRule="auto"/>
                    <w:jc w:val="center"/>
                    <w:rPr>
                      <w:rFonts w:ascii="Times New Roman" w:hAnsi="Times New Roman" w:eastAsia="宋体"/>
                      <w:sz w:val="21"/>
                      <w:szCs w:val="21"/>
                      <w:highlight w:val="none"/>
                      <w:u w:val="single"/>
                    </w:rPr>
                  </w:pPr>
                  <w:r>
                    <w:rPr>
                      <w:rFonts w:hint="eastAsia" w:ascii="Times New Roman" w:hAnsi="Times New Roman" w:eastAsia="宋体"/>
                      <w:sz w:val="21"/>
                      <w:szCs w:val="21"/>
                      <w:highlight w:val="none"/>
                      <w:lang w:val="en-US" w:eastAsia="zh-CN"/>
                    </w:rPr>
                    <w:t>25户，100人</w:t>
                  </w:r>
                </w:p>
              </w:tc>
              <w:tc>
                <w:tcPr>
                  <w:tcW w:w="860" w:type="dxa"/>
                  <w:tcBorders>
                    <w:tl2br w:val="nil"/>
                    <w:tr2bl w:val="nil"/>
                  </w:tcBorders>
                  <w:vAlign w:val="center"/>
                </w:tcPr>
                <w:p>
                  <w:pPr>
                    <w:spacing w:line="240" w:lineRule="auto"/>
                    <w:jc w:val="center"/>
                    <w:rPr>
                      <w:rFonts w:ascii="Times New Roman" w:hAnsi="Times New Roman" w:eastAsia="宋体"/>
                      <w:sz w:val="21"/>
                      <w:szCs w:val="21"/>
                      <w:highlight w:val="none"/>
                      <w:u w:val="single"/>
                    </w:rPr>
                  </w:pPr>
                  <w:r>
                    <w:rPr>
                      <w:rFonts w:hint="eastAsia" w:ascii="Times New Roman" w:hAnsi="Times New Roman" w:eastAsia="宋体"/>
                      <w:sz w:val="21"/>
                      <w:szCs w:val="21"/>
                      <w:highlight w:val="none"/>
                      <w:lang w:eastAsia="zh-CN"/>
                    </w:rPr>
                    <w:t>二类</w:t>
                  </w:r>
                </w:p>
              </w:tc>
              <w:tc>
                <w:tcPr>
                  <w:tcW w:w="1005" w:type="dxa"/>
                  <w:tcBorders>
                    <w:tl2br w:val="nil"/>
                    <w:tr2bl w:val="nil"/>
                  </w:tcBorders>
                  <w:vAlign w:val="center"/>
                </w:tcPr>
                <w:p>
                  <w:pPr>
                    <w:spacing w:line="240" w:lineRule="auto"/>
                    <w:jc w:val="center"/>
                    <w:rPr>
                      <w:rFonts w:ascii="Times New Roman" w:hAnsi="Times New Roman" w:eastAsia="宋体"/>
                      <w:sz w:val="21"/>
                      <w:szCs w:val="21"/>
                      <w:highlight w:val="none"/>
                      <w:u w:val="single"/>
                    </w:rPr>
                  </w:pPr>
                  <w:r>
                    <w:rPr>
                      <w:rFonts w:hint="eastAsia" w:ascii="Times New Roman" w:hAnsi="Times New Roman" w:eastAsia="宋体"/>
                      <w:sz w:val="21"/>
                      <w:szCs w:val="21"/>
                      <w:highlight w:val="none"/>
                      <w:lang w:eastAsia="zh-CN"/>
                    </w:rPr>
                    <w:t>西南侧</w:t>
                  </w:r>
                </w:p>
              </w:tc>
              <w:tc>
                <w:tcPr>
                  <w:tcW w:w="1282" w:type="dxa"/>
                  <w:tcBorders>
                    <w:tl2br w:val="nil"/>
                    <w:tr2bl w:val="nil"/>
                  </w:tcBorders>
                  <w:vAlign w:val="center"/>
                </w:tcPr>
                <w:p>
                  <w:pPr>
                    <w:spacing w:line="240" w:lineRule="auto"/>
                    <w:jc w:val="center"/>
                    <w:rPr>
                      <w:rFonts w:ascii="Times New Roman" w:hAnsi="Times New Roman" w:eastAsia="宋体"/>
                      <w:sz w:val="21"/>
                      <w:szCs w:val="21"/>
                      <w:highlight w:val="none"/>
                      <w:u w:val="single"/>
                    </w:rPr>
                  </w:pPr>
                  <w:r>
                    <w:rPr>
                      <w:rFonts w:hint="eastAsia" w:ascii="Times New Roman" w:hAnsi="Times New Roman" w:eastAsia="宋体"/>
                      <w:sz w:val="21"/>
                      <w:szCs w:val="21"/>
                      <w:highlight w:val="none"/>
                      <w:u w:val="single"/>
                      <w:lang w:val="en-US" w:eastAsia="zh-CN"/>
                    </w:rPr>
                    <w:t>190~200m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053" w:type="dxa"/>
                  <w:gridSpan w:val="9"/>
                  <w:tcBorders>
                    <w:tl2br w:val="nil"/>
                    <w:tr2bl w:val="nil"/>
                  </w:tcBorders>
                  <w:vAlign w:val="center"/>
                </w:tcPr>
                <w:p>
                  <w:pPr>
                    <w:spacing w:line="240" w:lineRule="auto"/>
                    <w:jc w:val="left"/>
                    <w:rPr>
                      <w:rFonts w:ascii="Times New Roman" w:hAnsi="Times New Roman" w:eastAsia="宋体"/>
                      <w:sz w:val="21"/>
                      <w:szCs w:val="21"/>
                      <w:highlight w:val="none"/>
                    </w:rPr>
                  </w:pPr>
                  <w:r>
                    <w:rPr>
                      <w:rFonts w:hint="eastAsia" w:ascii="Times New Roman" w:hAnsi="Times New Roman" w:eastAsia="宋体"/>
                      <w:sz w:val="21"/>
                      <w:szCs w:val="21"/>
                      <w:highlight w:val="none"/>
                    </w:rPr>
                    <w:t xml:space="preserve">坐标为以项目西南侧角落为中心原点（0，0），东西向为X坐标轴，南北向为Y坐标轴 </w:t>
                  </w:r>
                </w:p>
              </w:tc>
            </w:tr>
          </w:tbl>
          <w:p>
            <w:pPr>
              <w:pStyle w:val="11"/>
            </w:pPr>
          </w:p>
        </w:tc>
      </w:tr>
    </w:tbl>
    <w:p>
      <w:pPr>
        <w:bidi w:val="0"/>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pPr>
      <w:bookmarkStart w:id="28" w:name="_Toc4835"/>
      <w:bookmarkStart w:id="29" w:name="_Toc34059498"/>
      <w:r>
        <w:rPr>
          <w:rFonts w:hint="eastAsia"/>
        </w:rPr>
        <w:t>四、评价适用标准</w:t>
      </w:r>
      <w:bookmarkEnd w:id="28"/>
      <w:bookmarkEnd w:id="29"/>
    </w:p>
    <w:tbl>
      <w:tblPr>
        <w:tblStyle w:val="33"/>
        <w:tblW w:w="92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8"/>
        <w:gridCol w:w="88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6"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环境质量标准</w:t>
            </w:r>
          </w:p>
        </w:tc>
        <w:tc>
          <w:tcPr>
            <w:tcW w:w="9532" w:type="dxa"/>
            <w:tcBorders>
              <w:tl2br w:val="nil"/>
              <w:tr2bl w:val="nil"/>
            </w:tcBorders>
          </w:tcPr>
          <w:p>
            <w:pPr>
              <w:pStyle w:val="4"/>
              <w:ind w:firstLine="562"/>
              <w:outlineLvl w:val="1"/>
              <w:rPr>
                <w:rFonts w:cs="Times New Roman"/>
              </w:rPr>
            </w:pPr>
            <w:bookmarkStart w:id="30" w:name="_Toc34059499"/>
            <w:r>
              <w:rPr>
                <w:rFonts w:cs="Times New Roman"/>
              </w:rPr>
              <w:t>1、环境空气质量</w:t>
            </w:r>
            <w:r>
              <w:rPr>
                <w:rFonts w:hint="eastAsia" w:cs="Times New Roman"/>
              </w:rPr>
              <w:t>标准</w:t>
            </w:r>
            <w:bookmarkEnd w:id="30"/>
          </w:p>
          <w:p>
            <w:pPr>
              <w:pStyle w:val="55"/>
              <w:spacing w:line="520" w:lineRule="exact"/>
              <w:ind w:firstLine="480"/>
              <w:rPr>
                <w:rFonts w:ascii="Times New Roman" w:hAnsi="Times New Roman" w:cs="Times New Roman"/>
              </w:rPr>
            </w:pPr>
            <w:r>
              <w:rPr>
                <w:rFonts w:ascii="Times New Roman" w:hAnsi="Times New Roman" w:cs="Times New Roman"/>
              </w:rPr>
              <w:t>SO</w:t>
            </w:r>
            <w:r>
              <w:rPr>
                <w:rFonts w:ascii="Times New Roman" w:hAnsi="Times New Roman" w:cs="Times New Roman"/>
                <w:vertAlign w:val="subscript"/>
              </w:rPr>
              <w:t>2</w:t>
            </w:r>
            <w:r>
              <w:rPr>
                <w:rFonts w:ascii="Times New Roman" w:hAnsi="Times New Roman" w:cs="Times New Roman"/>
              </w:rPr>
              <w:t>、NO</w:t>
            </w:r>
            <w:r>
              <w:rPr>
                <w:rFonts w:ascii="Times New Roman" w:hAnsi="Times New Roman" w:cs="Times New Roman"/>
                <w:vertAlign w:val="subscript"/>
              </w:rPr>
              <w:t>2</w:t>
            </w:r>
            <w:r>
              <w:rPr>
                <w:rFonts w:ascii="Times New Roman" w:hAnsi="Times New Roman" w:cs="Times New Roman"/>
              </w:rPr>
              <w:t>、PM</w:t>
            </w:r>
            <w:r>
              <w:rPr>
                <w:rFonts w:ascii="Times New Roman" w:hAnsi="Times New Roman" w:cs="Times New Roman"/>
                <w:vertAlign w:val="subscript"/>
              </w:rPr>
              <w:t>10</w:t>
            </w:r>
            <w:r>
              <w:rPr>
                <w:rFonts w:hint="eastAsia" w:ascii="Times New Roman" w:hAnsi="Times New Roman" w:cs="Times New Roman"/>
              </w:rPr>
              <w:t>、PM</w:t>
            </w:r>
            <w:r>
              <w:rPr>
                <w:rFonts w:hint="eastAsia" w:ascii="Times New Roman" w:hAnsi="Times New Roman" w:cs="Times New Roman"/>
                <w:vertAlign w:val="subscript"/>
              </w:rPr>
              <w:t>2.5</w:t>
            </w:r>
            <w:r>
              <w:rPr>
                <w:rFonts w:hint="eastAsia" w:ascii="Times New Roman" w:hAnsi="Times New Roman" w:cs="Times New Roman"/>
              </w:rPr>
              <w:t>、O</w:t>
            </w:r>
            <w:r>
              <w:rPr>
                <w:rFonts w:ascii="Times New Roman" w:hAnsi="Times New Roman" w:cs="Times New Roman"/>
                <w:vertAlign w:val="subscript"/>
              </w:rPr>
              <w:t>3</w:t>
            </w:r>
            <w:r>
              <w:rPr>
                <w:rFonts w:hint="eastAsia" w:ascii="Times New Roman" w:hAnsi="Times New Roman" w:cs="Times New Roman"/>
              </w:rPr>
              <w:t>、C</w:t>
            </w:r>
            <w:r>
              <w:rPr>
                <w:rFonts w:ascii="Times New Roman" w:hAnsi="Times New Roman" w:cs="Times New Roman"/>
              </w:rPr>
              <w:t>O执行《环境空气质量标准》（GB3095-2012）中二级标准；</w:t>
            </w:r>
            <w:r>
              <w:rPr>
                <w:rFonts w:hint="eastAsia" w:ascii="Times New Roman" w:hAnsi="Times New Roman" w:cs="Times New Roman"/>
                <w:lang w:val="en-US" w:eastAsia="zh-CN"/>
              </w:rPr>
              <w:t>NH</w:t>
            </w:r>
            <w:r>
              <w:rPr>
                <w:rFonts w:hint="eastAsia" w:ascii="Times New Roman" w:hAnsi="Times New Roman" w:cs="Times New Roman"/>
                <w:vertAlign w:val="subscript"/>
                <w:lang w:val="en-US" w:eastAsia="zh-CN"/>
              </w:rPr>
              <w:t>3</w:t>
            </w:r>
            <w:r>
              <w:rPr>
                <w:rFonts w:hint="eastAsia" w:ascii="Times New Roman" w:hAnsi="Times New Roman" w:cs="Times New Roman"/>
                <w:lang w:val="en-US" w:eastAsia="zh-CN"/>
              </w:rPr>
              <w:t>、H</w:t>
            </w:r>
            <w:r>
              <w:rPr>
                <w:rFonts w:hint="eastAsia" w:ascii="Times New Roman" w:hAnsi="Times New Roman" w:cs="Times New Roman"/>
                <w:vertAlign w:val="subscript"/>
                <w:lang w:val="en-US" w:eastAsia="zh-CN"/>
              </w:rPr>
              <w:t>2</w:t>
            </w:r>
            <w:r>
              <w:rPr>
                <w:rFonts w:hint="eastAsia" w:ascii="Times New Roman" w:hAnsi="Times New Roman" w:cs="Times New Roman"/>
                <w:lang w:val="en-US" w:eastAsia="zh-CN"/>
              </w:rPr>
              <w:t>S</w:t>
            </w:r>
            <w:r>
              <w:rPr>
                <w:rFonts w:ascii="Times New Roman" w:hAnsi="Times New Roman" w:cs="Times New Roman"/>
              </w:rPr>
              <w:t>执行《</w:t>
            </w:r>
            <w:r>
              <w:rPr>
                <w:rFonts w:hint="eastAsia" w:ascii="Times New Roman" w:hAnsi="Times New Roman" w:cs="Times New Roman"/>
              </w:rPr>
              <w:t>环境影响评价技术导则 大气环境</w:t>
            </w:r>
            <w:r>
              <w:rPr>
                <w:rFonts w:ascii="Times New Roman" w:hAnsi="Times New Roman" w:cs="Times New Roman"/>
              </w:rPr>
              <w:t>》（</w:t>
            </w:r>
            <w:r>
              <w:rPr>
                <w:rFonts w:hint="eastAsia" w:ascii="Times New Roman" w:hAnsi="Times New Roman" w:cs="Times New Roman"/>
              </w:rPr>
              <w:t>HJ2.2</w:t>
            </w:r>
            <w:r>
              <w:rPr>
                <w:rFonts w:ascii="Times New Roman" w:hAnsi="Times New Roman" w:cs="Times New Roman"/>
              </w:rPr>
              <w:t>-20</w:t>
            </w:r>
            <w:r>
              <w:rPr>
                <w:rFonts w:hint="eastAsia" w:ascii="Times New Roman" w:hAnsi="Times New Roman" w:cs="Times New Roman"/>
              </w:rPr>
              <w:t>18</w:t>
            </w:r>
            <w:r>
              <w:rPr>
                <w:rFonts w:ascii="Times New Roman" w:hAnsi="Times New Roman" w:cs="Times New Roman"/>
              </w:rPr>
              <w:t>）的</w:t>
            </w:r>
            <w:r>
              <w:rPr>
                <w:rFonts w:hint="eastAsia"/>
                <w:sz w:val="24"/>
              </w:rPr>
              <w:t>附录D限值要求</w:t>
            </w:r>
            <w:r>
              <w:rPr>
                <w:rFonts w:hint="eastAsia" w:ascii="Times New Roman" w:hAnsi="Times New Roman" w:cs="Times New Roman"/>
              </w:rPr>
              <w:t>，具体见表4-1。</w:t>
            </w:r>
          </w:p>
          <w:p>
            <w:pPr>
              <w:spacing w:line="360" w:lineRule="auto"/>
              <w:jc w:val="center"/>
              <w:rPr>
                <w:rFonts w:ascii="Times New Roman" w:hAnsi="Times New Roman" w:cs="Times New Roman"/>
                <w:b/>
                <w:bCs/>
                <w:vertAlign w:val="superscript"/>
              </w:rPr>
            </w:pPr>
            <w:r>
              <w:rPr>
                <w:rFonts w:ascii="Times New Roman" w:hAnsi="Times New Roman" w:cs="Times New Roman"/>
                <w:b/>
                <w:bCs/>
              </w:rPr>
              <w:t>表4-1  环境空气质量标准</w:t>
            </w:r>
            <w:r>
              <w:rPr>
                <w:rFonts w:hint="eastAsia" w:ascii="Times New Roman" w:hAnsi="Times New Roman" w:cs="Times New Roman"/>
                <w:b/>
                <w:bCs/>
              </w:rPr>
              <w:t xml:space="preserve"> </w:t>
            </w:r>
            <w:r>
              <w:rPr>
                <w:rFonts w:ascii="Times New Roman" w:hAnsi="Times New Roman" w:cs="Times New Roman"/>
                <w:b/>
                <w:bCs/>
              </w:rPr>
              <w:t xml:space="preserve">            </w:t>
            </w:r>
            <w:r>
              <w:rPr>
                <w:rFonts w:hint="eastAsia" w:ascii="Times New Roman" w:hAnsi="Times New Roman" w:cs="Times New Roman"/>
                <w:b/>
                <w:bCs/>
              </w:rPr>
              <w:t>单位：</w:t>
            </w:r>
            <w:r>
              <w:rPr>
                <w:rFonts w:hint="eastAsia" w:ascii="宋体" w:hAnsi="宋体" w:eastAsia="宋体" w:cs="宋体"/>
                <w:b/>
                <w:bCs/>
              </w:rPr>
              <w:t>µ</w:t>
            </w:r>
            <w:r>
              <w:rPr>
                <w:rFonts w:ascii="Times New Roman" w:hAnsi="Times New Roman" w:cs="Times New Roman"/>
                <w:b/>
                <w:bCs/>
              </w:rPr>
              <w:t>g/m</w:t>
            </w:r>
            <w:r>
              <w:rPr>
                <w:rFonts w:ascii="Times New Roman" w:hAnsi="Times New Roman" w:cs="Times New Roman"/>
                <w:b/>
                <w:bCs/>
                <w:vertAlign w:val="superscript"/>
              </w:rPr>
              <w:t>3</w:t>
            </w:r>
          </w:p>
          <w:tbl>
            <w:tblPr>
              <w:tblStyle w:val="3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52"/>
              <w:gridCol w:w="2154"/>
              <w:gridCol w:w="2152"/>
              <w:gridCol w:w="215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9" w:type="pct"/>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 w:val="21"/>
                      <w:szCs w:val="21"/>
                    </w:rPr>
                  </w:pPr>
                  <w:r>
                    <w:rPr>
                      <w:rFonts w:ascii="Times New Roman" w:hAnsi="Times New Roman" w:cs="Times New Roman"/>
                      <w:b/>
                      <w:bCs/>
                      <w:sz w:val="21"/>
                      <w:szCs w:val="21"/>
                    </w:rPr>
                    <w:t>污染物</w:t>
                  </w:r>
                </w:p>
              </w:tc>
              <w:tc>
                <w:tcPr>
                  <w:tcW w:w="1250" w:type="pct"/>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 w:val="21"/>
                      <w:szCs w:val="21"/>
                    </w:rPr>
                  </w:pPr>
                  <w:r>
                    <w:rPr>
                      <w:rFonts w:ascii="Times New Roman" w:hAnsi="Times New Roman" w:cs="Times New Roman"/>
                      <w:b/>
                      <w:bCs/>
                      <w:sz w:val="21"/>
                      <w:szCs w:val="21"/>
                    </w:rPr>
                    <w:t>取值时间</w:t>
                  </w:r>
                </w:p>
              </w:tc>
              <w:tc>
                <w:tcPr>
                  <w:tcW w:w="1249" w:type="pct"/>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 w:val="21"/>
                      <w:szCs w:val="21"/>
                    </w:rPr>
                  </w:pPr>
                  <w:r>
                    <w:rPr>
                      <w:rFonts w:ascii="Times New Roman" w:hAnsi="Times New Roman" w:cs="Times New Roman"/>
                      <w:b/>
                      <w:bCs/>
                      <w:sz w:val="21"/>
                      <w:szCs w:val="21"/>
                    </w:rPr>
                    <w:t>浓度限值</w:t>
                  </w:r>
                </w:p>
              </w:tc>
              <w:tc>
                <w:tcPr>
                  <w:tcW w:w="1250" w:type="pct"/>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 w:val="21"/>
                      <w:szCs w:val="21"/>
                    </w:rPr>
                  </w:pPr>
                  <w:r>
                    <w:rPr>
                      <w:rFonts w:ascii="Times New Roman" w:hAnsi="Times New Roman" w:cs="Times New Roman"/>
                      <w:b/>
                      <w:bCs/>
                      <w:sz w:val="21"/>
                      <w:szCs w:val="21"/>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9" w:type="pct"/>
                  <w:vMerge w:val="restart"/>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SO</w:t>
                  </w:r>
                  <w:r>
                    <w:rPr>
                      <w:rFonts w:ascii="Times New Roman" w:hAnsi="Times New Roman" w:cs="Times New Roman"/>
                      <w:sz w:val="21"/>
                      <w:szCs w:val="21"/>
                      <w:vertAlign w:val="subscript"/>
                    </w:rPr>
                    <w:t>2</w:t>
                  </w:r>
                </w:p>
              </w:tc>
              <w:tc>
                <w:tcPr>
                  <w:tcW w:w="1250" w:type="pct"/>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年均值</w:t>
                  </w:r>
                </w:p>
              </w:tc>
              <w:tc>
                <w:tcPr>
                  <w:tcW w:w="1249" w:type="pct"/>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60</w:t>
                  </w:r>
                </w:p>
              </w:tc>
              <w:tc>
                <w:tcPr>
                  <w:tcW w:w="1250" w:type="pct"/>
                  <w:vMerge w:val="restart"/>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《环境空气质量标准》（GB3095-2012）及其修改单二级标准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9"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p>
              </w:tc>
              <w:tc>
                <w:tcPr>
                  <w:tcW w:w="125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日平均</w:t>
                  </w:r>
                </w:p>
              </w:tc>
              <w:tc>
                <w:tcPr>
                  <w:tcW w:w="124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150</w:t>
                  </w:r>
                </w:p>
              </w:tc>
              <w:tc>
                <w:tcPr>
                  <w:tcW w:w="125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1249"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p>
              </w:tc>
              <w:tc>
                <w:tcPr>
                  <w:tcW w:w="125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小时平均</w:t>
                  </w:r>
                </w:p>
              </w:tc>
              <w:tc>
                <w:tcPr>
                  <w:tcW w:w="124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500</w:t>
                  </w:r>
                </w:p>
              </w:tc>
              <w:tc>
                <w:tcPr>
                  <w:tcW w:w="125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1249"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NO</w:t>
                  </w:r>
                  <w:r>
                    <w:rPr>
                      <w:rFonts w:ascii="Times New Roman" w:hAnsi="Times New Roman" w:cs="Times New Roman"/>
                      <w:sz w:val="21"/>
                      <w:szCs w:val="21"/>
                      <w:vertAlign w:val="subscript"/>
                    </w:rPr>
                    <w:t>2</w:t>
                  </w:r>
                </w:p>
              </w:tc>
              <w:tc>
                <w:tcPr>
                  <w:tcW w:w="125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年均值</w:t>
                  </w:r>
                </w:p>
              </w:tc>
              <w:tc>
                <w:tcPr>
                  <w:tcW w:w="124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40</w:t>
                  </w:r>
                </w:p>
              </w:tc>
              <w:tc>
                <w:tcPr>
                  <w:tcW w:w="125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9"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p>
              </w:tc>
              <w:tc>
                <w:tcPr>
                  <w:tcW w:w="125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日平均</w:t>
                  </w:r>
                </w:p>
              </w:tc>
              <w:tc>
                <w:tcPr>
                  <w:tcW w:w="124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80</w:t>
                  </w:r>
                </w:p>
              </w:tc>
              <w:tc>
                <w:tcPr>
                  <w:tcW w:w="125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9"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p>
              </w:tc>
              <w:tc>
                <w:tcPr>
                  <w:tcW w:w="125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小时平均</w:t>
                  </w:r>
                </w:p>
              </w:tc>
              <w:tc>
                <w:tcPr>
                  <w:tcW w:w="124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200</w:t>
                  </w:r>
                </w:p>
              </w:tc>
              <w:tc>
                <w:tcPr>
                  <w:tcW w:w="125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9"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PM</w:t>
                  </w:r>
                  <w:r>
                    <w:rPr>
                      <w:rFonts w:ascii="Times New Roman" w:hAnsi="Times New Roman" w:cs="Times New Roman"/>
                      <w:sz w:val="21"/>
                      <w:szCs w:val="21"/>
                      <w:vertAlign w:val="subscript"/>
                    </w:rPr>
                    <w:t>10</w:t>
                  </w:r>
                </w:p>
              </w:tc>
              <w:tc>
                <w:tcPr>
                  <w:tcW w:w="125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年均值</w:t>
                  </w:r>
                </w:p>
              </w:tc>
              <w:tc>
                <w:tcPr>
                  <w:tcW w:w="124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70</w:t>
                  </w:r>
                </w:p>
              </w:tc>
              <w:tc>
                <w:tcPr>
                  <w:tcW w:w="125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1249"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p>
              </w:tc>
              <w:tc>
                <w:tcPr>
                  <w:tcW w:w="125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日平均</w:t>
                  </w:r>
                </w:p>
              </w:tc>
              <w:tc>
                <w:tcPr>
                  <w:tcW w:w="124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150</w:t>
                  </w:r>
                </w:p>
              </w:tc>
              <w:tc>
                <w:tcPr>
                  <w:tcW w:w="125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1249"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PM</w:t>
                  </w:r>
                  <w:r>
                    <w:rPr>
                      <w:rFonts w:ascii="Times New Roman" w:hAnsi="Times New Roman" w:cs="Times New Roman"/>
                      <w:sz w:val="21"/>
                      <w:szCs w:val="21"/>
                      <w:vertAlign w:val="subscript"/>
                    </w:rPr>
                    <w:t>2.5</w:t>
                  </w:r>
                </w:p>
              </w:tc>
              <w:tc>
                <w:tcPr>
                  <w:tcW w:w="125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年均值</w:t>
                  </w:r>
                </w:p>
              </w:tc>
              <w:tc>
                <w:tcPr>
                  <w:tcW w:w="124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35</w:t>
                  </w:r>
                </w:p>
              </w:tc>
              <w:tc>
                <w:tcPr>
                  <w:tcW w:w="125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9"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p>
              </w:tc>
              <w:tc>
                <w:tcPr>
                  <w:tcW w:w="125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日平均</w:t>
                  </w:r>
                </w:p>
              </w:tc>
              <w:tc>
                <w:tcPr>
                  <w:tcW w:w="124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75</w:t>
                  </w:r>
                </w:p>
              </w:tc>
              <w:tc>
                <w:tcPr>
                  <w:tcW w:w="125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9"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O</w:t>
                  </w:r>
                  <w:r>
                    <w:rPr>
                      <w:rFonts w:ascii="Times New Roman" w:hAnsi="Times New Roman" w:cs="Times New Roman"/>
                      <w:sz w:val="21"/>
                      <w:szCs w:val="21"/>
                      <w:vertAlign w:val="subscript"/>
                    </w:rPr>
                    <w:t>3</w:t>
                  </w:r>
                </w:p>
              </w:tc>
              <w:tc>
                <w:tcPr>
                  <w:tcW w:w="125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日最大8小时平均</w:t>
                  </w:r>
                </w:p>
              </w:tc>
              <w:tc>
                <w:tcPr>
                  <w:tcW w:w="124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160</w:t>
                  </w:r>
                </w:p>
              </w:tc>
              <w:tc>
                <w:tcPr>
                  <w:tcW w:w="125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9"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p>
              </w:tc>
              <w:tc>
                <w:tcPr>
                  <w:tcW w:w="125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小时平均</w:t>
                  </w:r>
                </w:p>
              </w:tc>
              <w:tc>
                <w:tcPr>
                  <w:tcW w:w="124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200</w:t>
                  </w:r>
                </w:p>
              </w:tc>
              <w:tc>
                <w:tcPr>
                  <w:tcW w:w="125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1249"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CO</w:t>
                  </w:r>
                </w:p>
              </w:tc>
              <w:tc>
                <w:tcPr>
                  <w:tcW w:w="125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日平均</w:t>
                  </w:r>
                </w:p>
              </w:tc>
              <w:tc>
                <w:tcPr>
                  <w:tcW w:w="124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4000</w:t>
                  </w:r>
                </w:p>
              </w:tc>
              <w:tc>
                <w:tcPr>
                  <w:tcW w:w="125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1249"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p>
              </w:tc>
              <w:tc>
                <w:tcPr>
                  <w:tcW w:w="125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小时平均</w:t>
                  </w:r>
                </w:p>
              </w:tc>
              <w:tc>
                <w:tcPr>
                  <w:tcW w:w="124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10000</w:t>
                  </w:r>
                </w:p>
              </w:tc>
              <w:tc>
                <w:tcPr>
                  <w:tcW w:w="125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NH</w:t>
                  </w:r>
                  <w:r>
                    <w:rPr>
                      <w:rFonts w:hint="eastAsia" w:ascii="Times New Roman" w:hAnsi="Times New Roman" w:cs="Times New Roman"/>
                      <w:sz w:val="21"/>
                      <w:szCs w:val="21"/>
                      <w:vertAlign w:val="subscript"/>
                      <w:lang w:val="en-US" w:eastAsia="zh-CN"/>
                    </w:rPr>
                    <w:t>3</w:t>
                  </w:r>
                </w:p>
              </w:tc>
              <w:tc>
                <w:tcPr>
                  <w:tcW w:w="125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ascii="Times New Roman" w:hAnsi="Times New Roman" w:cs="Times New Roman"/>
                      <w:sz w:val="21"/>
                      <w:szCs w:val="21"/>
                    </w:rPr>
                    <w:t>小时平均</w:t>
                  </w:r>
                </w:p>
              </w:tc>
              <w:tc>
                <w:tcPr>
                  <w:tcW w:w="124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hint="eastAsia" w:ascii="Times New Roman" w:hAnsi="Times New Roman" w:cs="Times New Roman"/>
                      <w:sz w:val="21"/>
                      <w:szCs w:val="21"/>
                      <w:lang w:val="en-US" w:eastAsia="zh-CN"/>
                    </w:rPr>
                    <w:t>2</w:t>
                  </w:r>
                  <w:r>
                    <w:rPr>
                      <w:rFonts w:ascii="Times New Roman" w:hAnsi="Times New Roman" w:cs="Times New Roman"/>
                      <w:sz w:val="21"/>
                      <w:szCs w:val="21"/>
                    </w:rPr>
                    <w:t>00</w:t>
                  </w:r>
                </w:p>
              </w:tc>
              <w:tc>
                <w:tcPr>
                  <w:tcW w:w="1250"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r>
                    <w:rPr>
                      <w:rFonts w:hint="eastAsia" w:ascii="Times New Roman" w:hAnsi="Times New Roman" w:cs="Times New Roman"/>
                      <w:sz w:val="21"/>
                      <w:szCs w:val="21"/>
                    </w:rPr>
                    <w:t>（HJ</w:t>
                  </w:r>
                  <w:r>
                    <w:rPr>
                      <w:rFonts w:ascii="Times New Roman" w:hAnsi="Times New Roman" w:cs="Times New Roman"/>
                      <w:sz w:val="21"/>
                      <w:szCs w:val="21"/>
                    </w:rPr>
                    <w:t>2.2</w:t>
                  </w:r>
                  <w:r>
                    <w:rPr>
                      <w:rFonts w:hint="eastAsia" w:ascii="Times New Roman" w:hAnsi="Times New Roman" w:cs="Times New Roman"/>
                      <w:sz w:val="21"/>
                      <w:szCs w:val="21"/>
                    </w:rPr>
                    <w:t>-</w:t>
                  </w:r>
                  <w:r>
                    <w:rPr>
                      <w:rFonts w:ascii="Times New Roman" w:hAnsi="Times New Roman" w:cs="Times New Roman"/>
                      <w:sz w:val="21"/>
                      <w:szCs w:val="21"/>
                    </w:rPr>
                    <w:t>2018</w:t>
                  </w:r>
                  <w:r>
                    <w:rPr>
                      <w:rFonts w:hint="eastAsia" w:ascii="Times New Roman" w:hAnsi="Times New Roman" w:cs="Times New Roman"/>
                      <w:sz w:val="21"/>
                      <w:szCs w:val="21"/>
                    </w:rPr>
                    <w:t>）附录D限值要求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H</w:t>
                  </w:r>
                  <w:r>
                    <w:rPr>
                      <w:rFonts w:hint="eastAsia" w:ascii="Times New Roman" w:hAnsi="Times New Roman" w:cs="Times New Roman"/>
                      <w:sz w:val="21"/>
                      <w:szCs w:val="21"/>
                      <w:vertAlign w:val="subscript"/>
                      <w:lang w:val="en-US" w:eastAsia="zh-CN"/>
                    </w:rPr>
                    <w:t>2</w:t>
                  </w:r>
                  <w:r>
                    <w:rPr>
                      <w:rFonts w:hint="eastAsia" w:ascii="Times New Roman" w:hAnsi="Times New Roman" w:cs="Times New Roman"/>
                      <w:sz w:val="21"/>
                      <w:szCs w:val="21"/>
                      <w:lang w:val="en-US" w:eastAsia="zh-CN"/>
                    </w:rPr>
                    <w:t>S</w:t>
                  </w:r>
                </w:p>
              </w:tc>
              <w:tc>
                <w:tcPr>
                  <w:tcW w:w="125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21"/>
                      <w:szCs w:val="21"/>
                      <w:lang w:eastAsia="zh-CN"/>
                    </w:rPr>
                  </w:pPr>
                  <w:r>
                    <w:rPr>
                      <w:rFonts w:hint="eastAsia" w:ascii="Times New Roman" w:hAnsi="Times New Roman" w:cs="Times New Roman"/>
                      <w:sz w:val="21"/>
                      <w:szCs w:val="21"/>
                      <w:lang w:eastAsia="zh-CN"/>
                    </w:rPr>
                    <w:t>小时平均</w:t>
                  </w:r>
                </w:p>
              </w:tc>
              <w:tc>
                <w:tcPr>
                  <w:tcW w:w="124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10</w:t>
                  </w:r>
                </w:p>
              </w:tc>
              <w:tc>
                <w:tcPr>
                  <w:tcW w:w="125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sz w:val="21"/>
                      <w:szCs w:val="21"/>
                    </w:rPr>
                  </w:pPr>
                </w:p>
              </w:tc>
            </w:tr>
          </w:tbl>
          <w:p>
            <w:pPr>
              <w:pStyle w:val="4"/>
              <w:numPr>
                <w:ilvl w:val="0"/>
                <w:numId w:val="4"/>
              </w:numPr>
              <w:ind w:firstLine="562"/>
              <w:outlineLvl w:val="1"/>
              <w:rPr>
                <w:rFonts w:cs="Times New Roman"/>
              </w:rPr>
            </w:pPr>
            <w:bookmarkStart w:id="31" w:name="_Toc34059500"/>
            <w:r>
              <w:rPr>
                <w:rFonts w:cs="Times New Roman"/>
              </w:rPr>
              <w:t>地表水环境质量</w:t>
            </w:r>
            <w:r>
              <w:rPr>
                <w:rFonts w:hint="eastAsia" w:cs="Times New Roman"/>
              </w:rPr>
              <w:t>标准</w:t>
            </w:r>
            <w:bookmarkEnd w:id="31"/>
          </w:p>
          <w:p>
            <w:pPr>
              <w:ind w:firstLine="480" w:firstLineChars="200"/>
              <w:rPr>
                <w:rFonts w:hint="default" w:ascii="Times New Roman" w:hAnsi="Times New Roman" w:cs="Times New Roman"/>
              </w:rPr>
            </w:pPr>
            <w:r>
              <w:rPr>
                <w:rFonts w:ascii="Times New Roman" w:hAnsi="Times New Roman" w:cs="Times New Roman"/>
              </w:rPr>
              <w:t>项目纳污水体为</w:t>
            </w:r>
            <w:r>
              <w:rPr>
                <w:rFonts w:hint="eastAsia" w:ascii="Times New Roman" w:hAnsi="Times New Roman" w:cs="Times New Roman"/>
                <w:lang w:eastAsia="zh-CN"/>
              </w:rPr>
              <w:t>石中排渠</w:t>
            </w:r>
            <w:r>
              <w:rPr>
                <w:rFonts w:ascii="Times New Roman" w:hAnsi="Times New Roman" w:cs="Times New Roman"/>
              </w:rPr>
              <w:t>，水质执行《地表水环境质量标准》（GB3838-20</w:t>
            </w:r>
            <w:r>
              <w:rPr>
                <w:rFonts w:hint="default" w:ascii="Times New Roman" w:hAnsi="Times New Roman" w:cs="Times New Roman"/>
              </w:rPr>
              <w:t>02）</w:t>
            </w:r>
            <w:r>
              <w:rPr>
                <w:rFonts w:hint="default" w:ascii="Times New Roman" w:hAnsi="Times New Roman" w:cs="Times New Roman"/>
              </w:rPr>
              <w:fldChar w:fldCharType="begin"/>
            </w:r>
            <w:r>
              <w:rPr>
                <w:rFonts w:hint="default" w:ascii="Times New Roman" w:hAnsi="Times New Roman" w:cs="Times New Roman"/>
              </w:rPr>
              <w:instrText xml:space="preserve"> = 3 \* ROMAN \* MERGEFORMAT </w:instrText>
            </w:r>
            <w:r>
              <w:rPr>
                <w:rFonts w:hint="default" w:ascii="Times New Roman" w:hAnsi="Times New Roman" w:cs="Times New Roman"/>
              </w:rPr>
              <w:fldChar w:fldCharType="separate"/>
            </w:r>
            <w:r>
              <w:rPr>
                <w:rFonts w:hint="default" w:ascii="Times New Roman" w:hAnsi="Times New Roman" w:cs="Times New Roman"/>
              </w:rPr>
              <w:t>III</w:t>
            </w:r>
            <w:r>
              <w:rPr>
                <w:rFonts w:hint="default" w:ascii="Times New Roman" w:hAnsi="Times New Roman" w:cs="Times New Roman"/>
              </w:rPr>
              <w:fldChar w:fldCharType="end"/>
            </w:r>
            <w:r>
              <w:rPr>
                <w:rFonts w:ascii="Times New Roman" w:hAnsi="Times New Roman" w:cs="Times New Roman"/>
              </w:rPr>
              <w:t>类标准</w:t>
            </w:r>
            <w:r>
              <w:rPr>
                <w:rFonts w:hint="default" w:ascii="Times New Roman" w:hAnsi="Times New Roman" w:cs="Times New Roman"/>
                <w:sz w:val="24"/>
              </w:rPr>
              <w:t>（SS参照《地表水资源质量标准(SL63-94)》限值）</w:t>
            </w:r>
            <w:r>
              <w:rPr>
                <w:rFonts w:hint="default" w:ascii="Times New Roman" w:hAnsi="Times New Roman" w:cs="Times New Roman"/>
              </w:rPr>
              <w:t>。</w:t>
            </w:r>
          </w:p>
          <w:p>
            <w:pPr>
              <w:spacing w:line="360" w:lineRule="auto"/>
              <w:jc w:val="center"/>
              <w:rPr>
                <w:rFonts w:ascii="Times New Roman" w:hAnsi="Times New Roman" w:cs="Times New Roman"/>
                <w:b/>
                <w:bCs/>
              </w:rPr>
            </w:pPr>
            <w:r>
              <w:rPr>
                <w:rFonts w:ascii="Times New Roman" w:hAnsi="Times New Roman" w:cs="Times New Roman"/>
                <w:b/>
                <w:bCs/>
              </w:rPr>
              <w:t>表4-2  地表水质量评价标准   单位：mg/L，除pH外</w:t>
            </w:r>
          </w:p>
          <w:tbl>
            <w:tblPr>
              <w:tblStyle w:val="32"/>
              <w:tblW w:w="5000" w:type="pct"/>
              <w:jc w:val="center"/>
              <w:tblBorders>
                <w:top w:val="single" w:color="000000" w:sz="12" w:space="0"/>
                <w:left w:val="none" w:color="auto" w:sz="0" w:space="0"/>
                <w:bottom w:val="single" w:color="000000" w:sz="12" w:space="0"/>
                <w:right w:val="none" w:color="auto" w:sz="0" w:space="0"/>
                <w:insideH w:val="single" w:color="000000" w:sz="12" w:space="0"/>
                <w:insideV w:val="single" w:color="000000" w:sz="2" w:space="0"/>
              </w:tblBorders>
              <w:tblLayout w:type="fixed"/>
              <w:tblCellMar>
                <w:top w:w="0" w:type="dxa"/>
                <w:left w:w="0" w:type="dxa"/>
                <w:bottom w:w="0" w:type="dxa"/>
                <w:right w:w="0" w:type="dxa"/>
              </w:tblCellMar>
            </w:tblPr>
            <w:tblGrid>
              <w:gridCol w:w="957"/>
              <w:gridCol w:w="764"/>
              <w:gridCol w:w="833"/>
              <w:gridCol w:w="838"/>
              <w:gridCol w:w="1024"/>
              <w:gridCol w:w="855"/>
              <w:gridCol w:w="965"/>
              <w:gridCol w:w="662"/>
              <w:gridCol w:w="1717"/>
            </w:tblGrid>
            <w:tr>
              <w:tblPrEx>
                <w:tblBorders>
                  <w:top w:val="single" w:color="000000" w:sz="12" w:space="0"/>
                  <w:left w:val="none" w:color="auto" w:sz="0" w:space="0"/>
                  <w:bottom w:val="single" w:color="000000" w:sz="12" w:space="0"/>
                  <w:right w:val="none" w:color="auto" w:sz="0" w:space="0"/>
                  <w:insideH w:val="single" w:color="000000" w:sz="12" w:space="0"/>
                  <w:insideV w:val="single" w:color="000000" w:sz="2" w:space="0"/>
                </w:tblBorders>
                <w:tblCellMar>
                  <w:top w:w="0" w:type="dxa"/>
                  <w:left w:w="0" w:type="dxa"/>
                  <w:bottom w:w="0" w:type="dxa"/>
                  <w:right w:w="0" w:type="dxa"/>
                </w:tblCellMar>
              </w:tblPrEx>
              <w:trPr>
                <w:trHeight w:val="397" w:hRule="atLeast"/>
                <w:jc w:val="center"/>
              </w:trPr>
              <w:tc>
                <w:tcPr>
                  <w:tcW w:w="555" w:type="pct"/>
                  <w:tcBorders>
                    <w:tl2br w:val="nil"/>
                    <w:tr2bl w:val="nil"/>
                  </w:tcBorders>
                  <w:tcMar>
                    <w:top w:w="15" w:type="dxa"/>
                    <w:left w:w="15" w:type="dxa"/>
                    <w:bottom w:w="0" w:type="dxa"/>
                    <w:right w:w="15" w:type="dxa"/>
                  </w:tcMar>
                  <w:vAlign w:val="center"/>
                </w:tcPr>
                <w:p>
                  <w:pPr>
                    <w:autoSpaceDE w:val="0"/>
                    <w:autoSpaceDN w:val="0"/>
                    <w:adjustRightInd w:val="0"/>
                    <w:spacing w:line="240" w:lineRule="auto"/>
                    <w:jc w:val="center"/>
                    <w:rPr>
                      <w:rFonts w:ascii="Times New Roman" w:hAnsi="Times New Roman" w:cs="Times New Roman"/>
                      <w:b/>
                      <w:bCs/>
                      <w:kern w:val="24"/>
                      <w:sz w:val="21"/>
                      <w:szCs w:val="21"/>
                      <w:highlight w:val="none"/>
                    </w:rPr>
                  </w:pPr>
                  <w:r>
                    <w:rPr>
                      <w:rFonts w:ascii="Times New Roman" w:hAnsi="Times New Roman" w:cs="Times New Roman"/>
                      <w:b/>
                      <w:bCs/>
                      <w:kern w:val="24"/>
                      <w:sz w:val="21"/>
                      <w:szCs w:val="21"/>
                      <w:highlight w:val="none"/>
                    </w:rPr>
                    <w:t>项目</w:t>
                  </w:r>
                </w:p>
              </w:tc>
              <w:tc>
                <w:tcPr>
                  <w:tcW w:w="443" w:type="pct"/>
                  <w:tcBorders>
                    <w:tl2br w:val="nil"/>
                    <w:tr2bl w:val="nil"/>
                  </w:tcBorders>
                  <w:vAlign w:val="center"/>
                </w:tcPr>
                <w:p>
                  <w:pPr>
                    <w:autoSpaceDE w:val="0"/>
                    <w:autoSpaceDN w:val="0"/>
                    <w:adjustRightInd w:val="0"/>
                    <w:spacing w:line="240" w:lineRule="auto"/>
                    <w:jc w:val="center"/>
                    <w:rPr>
                      <w:rFonts w:ascii="Times New Roman" w:hAnsi="Times New Roman" w:cs="Times New Roman"/>
                      <w:b/>
                      <w:bCs/>
                      <w:kern w:val="24"/>
                      <w:sz w:val="21"/>
                      <w:szCs w:val="21"/>
                      <w:highlight w:val="none"/>
                    </w:rPr>
                  </w:pPr>
                  <w:r>
                    <w:rPr>
                      <w:rFonts w:ascii="Times New Roman" w:hAnsi="Times New Roman" w:cs="Times New Roman"/>
                      <w:b/>
                      <w:bCs/>
                      <w:kern w:val="24"/>
                      <w:sz w:val="21"/>
                      <w:szCs w:val="21"/>
                      <w:highlight w:val="none"/>
                    </w:rPr>
                    <w:t>类别</w:t>
                  </w:r>
                </w:p>
              </w:tc>
              <w:tc>
                <w:tcPr>
                  <w:tcW w:w="483" w:type="pct"/>
                  <w:tcBorders>
                    <w:tl2br w:val="nil"/>
                    <w:tr2bl w:val="nil"/>
                  </w:tcBorders>
                  <w:vAlign w:val="center"/>
                </w:tcPr>
                <w:p>
                  <w:pPr>
                    <w:autoSpaceDE w:val="0"/>
                    <w:autoSpaceDN w:val="0"/>
                    <w:adjustRightInd w:val="0"/>
                    <w:spacing w:line="240" w:lineRule="auto"/>
                    <w:jc w:val="center"/>
                    <w:rPr>
                      <w:rFonts w:ascii="Times New Roman" w:hAnsi="Times New Roman" w:cs="Times New Roman"/>
                      <w:kern w:val="24"/>
                      <w:sz w:val="21"/>
                      <w:szCs w:val="21"/>
                      <w:highlight w:val="none"/>
                    </w:rPr>
                  </w:pPr>
                  <w:r>
                    <w:rPr>
                      <w:rFonts w:ascii="Times New Roman" w:hAnsi="Times New Roman" w:cs="Times New Roman"/>
                      <w:kern w:val="24"/>
                      <w:sz w:val="21"/>
                      <w:szCs w:val="21"/>
                      <w:highlight w:val="none"/>
                    </w:rPr>
                    <w:t>pH</w:t>
                  </w:r>
                </w:p>
              </w:tc>
              <w:tc>
                <w:tcPr>
                  <w:tcW w:w="486" w:type="pct"/>
                  <w:tcBorders>
                    <w:tl2br w:val="nil"/>
                    <w:tr2bl w:val="nil"/>
                  </w:tcBorders>
                  <w:vAlign w:val="center"/>
                </w:tcPr>
                <w:p>
                  <w:pPr>
                    <w:autoSpaceDE w:val="0"/>
                    <w:autoSpaceDN w:val="0"/>
                    <w:adjustRightInd w:val="0"/>
                    <w:spacing w:line="240" w:lineRule="auto"/>
                    <w:jc w:val="center"/>
                    <w:rPr>
                      <w:rFonts w:ascii="Times New Roman" w:hAnsi="Times New Roman" w:cs="Times New Roman"/>
                      <w:kern w:val="24"/>
                      <w:sz w:val="21"/>
                      <w:szCs w:val="21"/>
                      <w:highlight w:val="none"/>
                      <w:vertAlign w:val="subscript"/>
                    </w:rPr>
                  </w:pPr>
                  <w:r>
                    <w:rPr>
                      <w:rFonts w:ascii="Times New Roman" w:hAnsi="Times New Roman" w:cs="Times New Roman"/>
                      <w:kern w:val="24"/>
                      <w:sz w:val="21"/>
                      <w:szCs w:val="21"/>
                      <w:highlight w:val="none"/>
                    </w:rPr>
                    <w:t>COD</w:t>
                  </w:r>
                  <w:r>
                    <w:rPr>
                      <w:rFonts w:hint="eastAsia" w:ascii="Times New Roman" w:hAnsi="Times New Roman" w:cs="Times New Roman"/>
                      <w:kern w:val="24"/>
                      <w:sz w:val="21"/>
                      <w:szCs w:val="21"/>
                      <w:highlight w:val="none"/>
                      <w:vertAlign w:val="subscript"/>
                    </w:rPr>
                    <w:t>cr</w:t>
                  </w:r>
                </w:p>
              </w:tc>
              <w:tc>
                <w:tcPr>
                  <w:tcW w:w="594" w:type="pct"/>
                  <w:tcBorders>
                    <w:tl2br w:val="nil"/>
                    <w:tr2bl w:val="nil"/>
                  </w:tcBorders>
                  <w:vAlign w:val="center"/>
                </w:tcPr>
                <w:p>
                  <w:pPr>
                    <w:autoSpaceDE w:val="0"/>
                    <w:autoSpaceDN w:val="0"/>
                    <w:adjustRightInd w:val="0"/>
                    <w:spacing w:line="240" w:lineRule="auto"/>
                    <w:jc w:val="center"/>
                    <w:rPr>
                      <w:rFonts w:ascii="Times New Roman" w:hAnsi="Times New Roman" w:cs="Times New Roman"/>
                      <w:kern w:val="24"/>
                      <w:sz w:val="21"/>
                      <w:szCs w:val="21"/>
                      <w:highlight w:val="none"/>
                    </w:rPr>
                  </w:pPr>
                  <w:r>
                    <w:rPr>
                      <w:rFonts w:ascii="Times New Roman" w:hAnsi="Times New Roman" w:cs="Times New Roman"/>
                      <w:kern w:val="24"/>
                      <w:sz w:val="21"/>
                      <w:szCs w:val="21"/>
                      <w:highlight w:val="none"/>
                    </w:rPr>
                    <w:t>BOD</w:t>
                  </w:r>
                  <w:r>
                    <w:rPr>
                      <w:rFonts w:ascii="Times New Roman" w:hAnsi="Times New Roman" w:cs="Times New Roman"/>
                      <w:kern w:val="24"/>
                      <w:sz w:val="21"/>
                      <w:szCs w:val="21"/>
                      <w:highlight w:val="none"/>
                      <w:vertAlign w:val="subscript"/>
                    </w:rPr>
                    <w:t>5</w:t>
                  </w:r>
                </w:p>
              </w:tc>
              <w:tc>
                <w:tcPr>
                  <w:tcW w:w="496" w:type="pct"/>
                  <w:tcBorders>
                    <w:tl2br w:val="nil"/>
                    <w:tr2bl w:val="nil"/>
                  </w:tcBorders>
                  <w:vAlign w:val="center"/>
                </w:tcPr>
                <w:p>
                  <w:pPr>
                    <w:spacing w:line="240" w:lineRule="auto"/>
                    <w:jc w:val="center"/>
                    <w:rPr>
                      <w:rFonts w:ascii="Times New Roman" w:hAnsi="Times New Roman" w:cs="Times New Roman"/>
                      <w:kern w:val="24"/>
                      <w:sz w:val="21"/>
                      <w:szCs w:val="21"/>
                      <w:highlight w:val="none"/>
                    </w:rPr>
                  </w:pPr>
                  <w:r>
                    <w:rPr>
                      <w:rFonts w:ascii="Times New Roman" w:hAnsi="Times New Roman" w:cs="Times New Roman"/>
                      <w:sz w:val="21"/>
                      <w:szCs w:val="21"/>
                      <w:highlight w:val="none"/>
                    </w:rPr>
                    <w:t>NH</w:t>
                  </w:r>
                  <w:r>
                    <w:rPr>
                      <w:rFonts w:ascii="Times New Roman" w:hAnsi="Times New Roman" w:cs="Times New Roman"/>
                      <w:sz w:val="21"/>
                      <w:szCs w:val="21"/>
                      <w:highlight w:val="none"/>
                      <w:vertAlign w:val="subscript"/>
                    </w:rPr>
                    <w:t>3</w:t>
                  </w:r>
                  <w:r>
                    <w:rPr>
                      <w:rFonts w:ascii="Times New Roman" w:hAnsi="Times New Roman" w:cs="Times New Roman"/>
                      <w:sz w:val="21"/>
                      <w:szCs w:val="21"/>
                      <w:highlight w:val="none"/>
                    </w:rPr>
                    <w:t>-N</w:t>
                  </w:r>
                </w:p>
              </w:tc>
              <w:tc>
                <w:tcPr>
                  <w:tcW w:w="560" w:type="pct"/>
                  <w:tcBorders>
                    <w:tl2br w:val="nil"/>
                    <w:tr2bl w:val="nil"/>
                  </w:tcBorders>
                  <w:vAlign w:val="center"/>
                </w:tcPr>
                <w:p>
                  <w:pPr>
                    <w:widowControl/>
                    <w:spacing w:line="240" w:lineRule="auto"/>
                    <w:jc w:val="center"/>
                    <w:rPr>
                      <w:rFonts w:ascii="Times New Roman" w:hAnsi="Times New Roman" w:cs="Times New Roman"/>
                      <w:kern w:val="24"/>
                      <w:sz w:val="21"/>
                      <w:szCs w:val="21"/>
                      <w:highlight w:val="none"/>
                    </w:rPr>
                  </w:pPr>
                  <w:r>
                    <w:rPr>
                      <w:rFonts w:ascii="Times New Roman" w:hAnsi="Times New Roman" w:cs="Times New Roman"/>
                      <w:kern w:val="0"/>
                      <w:sz w:val="21"/>
                      <w:szCs w:val="21"/>
                      <w:highlight w:val="none"/>
                    </w:rPr>
                    <w:t>TP</w:t>
                  </w:r>
                </w:p>
              </w:tc>
              <w:tc>
                <w:tcPr>
                  <w:tcW w:w="384" w:type="pct"/>
                  <w:tcBorders>
                    <w:tl2br w:val="nil"/>
                    <w:tr2bl w:val="nil"/>
                  </w:tcBorders>
                  <w:vAlign w:val="center"/>
                </w:tcPr>
                <w:p>
                  <w:pPr>
                    <w:widowControl/>
                    <w:spacing w:line="240" w:lineRule="auto"/>
                    <w:jc w:val="center"/>
                    <w:rPr>
                      <w:rFonts w:ascii="Times New Roman" w:hAnsi="Times New Roman" w:cs="Times New Roman"/>
                      <w:kern w:val="24"/>
                      <w:sz w:val="21"/>
                      <w:szCs w:val="21"/>
                      <w:highlight w:val="none"/>
                    </w:rPr>
                  </w:pPr>
                  <w:r>
                    <w:rPr>
                      <w:rFonts w:ascii="Times New Roman" w:hAnsi="Times New Roman" w:cs="Times New Roman"/>
                      <w:kern w:val="0"/>
                      <w:sz w:val="21"/>
                      <w:szCs w:val="21"/>
                      <w:highlight w:val="none"/>
                    </w:rPr>
                    <w:t>TN</w:t>
                  </w:r>
                </w:p>
              </w:tc>
              <w:tc>
                <w:tcPr>
                  <w:tcW w:w="996" w:type="pct"/>
                  <w:tcBorders>
                    <w:tl2br w:val="nil"/>
                    <w:tr2bl w:val="nil"/>
                  </w:tcBorders>
                  <w:vAlign w:val="center"/>
                </w:tcPr>
                <w:p>
                  <w:pPr>
                    <w:autoSpaceDE w:val="0"/>
                    <w:autoSpaceDN w:val="0"/>
                    <w:adjustRightInd w:val="0"/>
                    <w:spacing w:line="240" w:lineRule="auto"/>
                    <w:jc w:val="center"/>
                    <w:rPr>
                      <w:rFonts w:ascii="Times New Roman" w:hAnsi="Times New Roman" w:eastAsia="宋体" w:cs="Times New Roman"/>
                      <w:kern w:val="24"/>
                      <w:sz w:val="21"/>
                      <w:szCs w:val="21"/>
                      <w:highlight w:val="none"/>
                    </w:rPr>
                  </w:pPr>
                  <w:r>
                    <w:rPr>
                      <w:rFonts w:ascii="Times New Roman" w:hAnsi="Times New Roman" w:cs="Times New Roman"/>
                      <w:kern w:val="24"/>
                      <w:sz w:val="21"/>
                      <w:szCs w:val="21"/>
                      <w:highlight w:val="none"/>
                    </w:rPr>
                    <w:t>粪大肠菌群（个/L）</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2" w:space="0"/>
                </w:tblBorders>
                <w:tblCellMar>
                  <w:top w:w="0" w:type="dxa"/>
                  <w:left w:w="0" w:type="dxa"/>
                  <w:bottom w:w="0" w:type="dxa"/>
                  <w:right w:w="0" w:type="dxa"/>
                </w:tblCellMar>
              </w:tblPrEx>
              <w:trPr>
                <w:trHeight w:val="397" w:hRule="atLeast"/>
                <w:jc w:val="center"/>
              </w:trPr>
              <w:tc>
                <w:tcPr>
                  <w:tcW w:w="555" w:type="pct"/>
                  <w:tcBorders>
                    <w:tl2br w:val="nil"/>
                    <w:tr2bl w:val="nil"/>
                  </w:tcBorders>
                  <w:tcMar>
                    <w:top w:w="15" w:type="dxa"/>
                    <w:left w:w="15" w:type="dxa"/>
                    <w:bottom w:w="0" w:type="dxa"/>
                    <w:right w:w="15" w:type="dxa"/>
                  </w:tcMar>
                  <w:vAlign w:val="center"/>
                </w:tcPr>
                <w:p>
                  <w:pPr>
                    <w:autoSpaceDE w:val="0"/>
                    <w:autoSpaceDN w:val="0"/>
                    <w:adjustRightInd w:val="0"/>
                    <w:spacing w:line="240" w:lineRule="auto"/>
                    <w:jc w:val="center"/>
                    <w:rPr>
                      <w:rFonts w:ascii="Times New Roman" w:hAnsi="Times New Roman" w:cs="Times New Roman"/>
                      <w:kern w:val="24"/>
                      <w:sz w:val="21"/>
                      <w:szCs w:val="21"/>
                      <w:highlight w:val="none"/>
                    </w:rPr>
                  </w:pPr>
                  <w:r>
                    <w:rPr>
                      <w:rFonts w:ascii="Times New Roman" w:hAnsi="Times New Roman" w:cs="Times New Roman"/>
                      <w:kern w:val="24"/>
                      <w:sz w:val="21"/>
                      <w:szCs w:val="21"/>
                      <w:highlight w:val="none"/>
                    </w:rPr>
                    <w:t>标准值</w:t>
                  </w:r>
                </w:p>
              </w:tc>
              <w:tc>
                <w:tcPr>
                  <w:tcW w:w="443" w:type="pct"/>
                  <w:tcBorders>
                    <w:tl2br w:val="nil"/>
                    <w:tr2bl w:val="nil"/>
                  </w:tcBorders>
                  <w:vAlign w:val="center"/>
                </w:tcPr>
                <w:p>
                  <w:pPr>
                    <w:autoSpaceDE w:val="0"/>
                    <w:autoSpaceDN w:val="0"/>
                    <w:adjustRightInd w:val="0"/>
                    <w:spacing w:line="240" w:lineRule="auto"/>
                    <w:jc w:val="center"/>
                    <w:rPr>
                      <w:rFonts w:ascii="Times New Roman" w:hAnsi="Times New Roman" w:cs="Times New Roman"/>
                      <w:kern w:val="24"/>
                      <w:sz w:val="21"/>
                      <w:szCs w:val="21"/>
                      <w:highlight w:val="none"/>
                    </w:rPr>
                  </w:pPr>
                  <w:r>
                    <w:rPr>
                      <w:rFonts w:ascii="Times New Roman" w:hAnsi="Times New Roman" w:cs="Times New Roman"/>
                      <w:sz w:val="21"/>
                      <w:szCs w:val="21"/>
                      <w:highlight w:val="none"/>
                    </w:rPr>
                    <w:t>Ⅲ</w:t>
                  </w:r>
                </w:p>
              </w:tc>
              <w:tc>
                <w:tcPr>
                  <w:tcW w:w="483" w:type="pct"/>
                  <w:tcBorders>
                    <w:tl2br w:val="nil"/>
                    <w:tr2bl w:val="nil"/>
                  </w:tcBorders>
                  <w:vAlign w:val="center"/>
                </w:tcPr>
                <w:p>
                  <w:pPr>
                    <w:autoSpaceDE w:val="0"/>
                    <w:autoSpaceDN w:val="0"/>
                    <w:adjustRightInd w:val="0"/>
                    <w:spacing w:line="240" w:lineRule="auto"/>
                    <w:jc w:val="center"/>
                    <w:rPr>
                      <w:rFonts w:ascii="Times New Roman" w:hAnsi="Times New Roman" w:cs="Times New Roman"/>
                      <w:kern w:val="24"/>
                      <w:sz w:val="21"/>
                      <w:szCs w:val="21"/>
                      <w:highlight w:val="none"/>
                    </w:rPr>
                  </w:pPr>
                  <w:r>
                    <w:rPr>
                      <w:rFonts w:ascii="Times New Roman" w:hAnsi="Times New Roman" w:cs="Times New Roman"/>
                      <w:kern w:val="24"/>
                      <w:sz w:val="21"/>
                      <w:szCs w:val="21"/>
                      <w:highlight w:val="none"/>
                    </w:rPr>
                    <w:t>6～9</w:t>
                  </w:r>
                </w:p>
              </w:tc>
              <w:tc>
                <w:tcPr>
                  <w:tcW w:w="486" w:type="pct"/>
                  <w:tcBorders>
                    <w:tl2br w:val="nil"/>
                    <w:tr2bl w:val="nil"/>
                  </w:tcBorders>
                  <w:vAlign w:val="center"/>
                </w:tcPr>
                <w:p>
                  <w:pPr>
                    <w:autoSpaceDE w:val="0"/>
                    <w:autoSpaceDN w:val="0"/>
                    <w:adjustRightInd w:val="0"/>
                    <w:spacing w:line="240" w:lineRule="auto"/>
                    <w:jc w:val="center"/>
                    <w:rPr>
                      <w:rFonts w:hint="default" w:ascii="Times New Roman" w:hAnsi="Times New Roman" w:cs="Times New Roman" w:eastAsiaTheme="minorEastAsia"/>
                      <w:kern w:val="24"/>
                      <w:sz w:val="21"/>
                      <w:szCs w:val="21"/>
                      <w:highlight w:val="none"/>
                      <w:lang w:val="en-US" w:eastAsia="zh-CN"/>
                    </w:rPr>
                  </w:pPr>
                  <w:r>
                    <w:rPr>
                      <w:rFonts w:ascii="Times New Roman" w:hAnsi="Times New Roman" w:cs="Times New Roman"/>
                      <w:kern w:val="24"/>
                      <w:sz w:val="21"/>
                      <w:szCs w:val="21"/>
                      <w:highlight w:val="none"/>
                    </w:rPr>
                    <w:t>≤</w:t>
                  </w:r>
                  <w:r>
                    <w:rPr>
                      <w:rFonts w:hint="eastAsia" w:ascii="Times New Roman" w:hAnsi="Times New Roman" w:cs="Times New Roman"/>
                      <w:kern w:val="24"/>
                      <w:sz w:val="21"/>
                      <w:szCs w:val="21"/>
                      <w:highlight w:val="none"/>
                      <w:lang w:val="en-US" w:eastAsia="zh-CN"/>
                    </w:rPr>
                    <w:t>20</w:t>
                  </w:r>
                </w:p>
              </w:tc>
              <w:tc>
                <w:tcPr>
                  <w:tcW w:w="594" w:type="pct"/>
                  <w:tcBorders>
                    <w:tl2br w:val="nil"/>
                    <w:tr2bl w:val="nil"/>
                  </w:tcBorders>
                  <w:vAlign w:val="center"/>
                </w:tcPr>
                <w:p>
                  <w:pPr>
                    <w:autoSpaceDE w:val="0"/>
                    <w:autoSpaceDN w:val="0"/>
                    <w:adjustRightInd w:val="0"/>
                    <w:spacing w:line="240" w:lineRule="auto"/>
                    <w:jc w:val="center"/>
                    <w:rPr>
                      <w:rFonts w:hint="eastAsia" w:ascii="Times New Roman" w:hAnsi="Times New Roman" w:cs="Times New Roman" w:eastAsiaTheme="minorEastAsia"/>
                      <w:kern w:val="24"/>
                      <w:sz w:val="21"/>
                      <w:szCs w:val="21"/>
                      <w:highlight w:val="none"/>
                      <w:lang w:val="en-US" w:eastAsia="zh-CN"/>
                    </w:rPr>
                  </w:pPr>
                  <w:r>
                    <w:rPr>
                      <w:rFonts w:ascii="Times New Roman" w:hAnsi="Times New Roman" w:cs="Times New Roman"/>
                      <w:kern w:val="24"/>
                      <w:sz w:val="21"/>
                      <w:szCs w:val="21"/>
                      <w:highlight w:val="none"/>
                    </w:rPr>
                    <w:t>≤</w:t>
                  </w:r>
                  <w:r>
                    <w:rPr>
                      <w:rFonts w:hint="eastAsia" w:ascii="Times New Roman" w:hAnsi="Times New Roman" w:cs="Times New Roman"/>
                      <w:kern w:val="24"/>
                      <w:sz w:val="21"/>
                      <w:szCs w:val="21"/>
                      <w:highlight w:val="none"/>
                      <w:lang w:val="en-US" w:eastAsia="zh-CN"/>
                    </w:rPr>
                    <w:t>4</w:t>
                  </w:r>
                </w:p>
              </w:tc>
              <w:tc>
                <w:tcPr>
                  <w:tcW w:w="496" w:type="pct"/>
                  <w:tcBorders>
                    <w:tl2br w:val="nil"/>
                    <w:tr2bl w:val="nil"/>
                  </w:tcBorders>
                  <w:vAlign w:val="center"/>
                </w:tcPr>
                <w:p>
                  <w:pPr>
                    <w:autoSpaceDE w:val="0"/>
                    <w:autoSpaceDN w:val="0"/>
                    <w:adjustRightInd w:val="0"/>
                    <w:spacing w:line="240" w:lineRule="auto"/>
                    <w:jc w:val="center"/>
                    <w:rPr>
                      <w:rFonts w:hint="eastAsia" w:ascii="Times New Roman" w:hAnsi="Times New Roman" w:cs="Times New Roman" w:eastAsiaTheme="minorEastAsia"/>
                      <w:kern w:val="24"/>
                      <w:sz w:val="21"/>
                      <w:szCs w:val="21"/>
                      <w:highlight w:val="none"/>
                      <w:lang w:val="en-US" w:eastAsia="zh-CN"/>
                    </w:rPr>
                  </w:pPr>
                  <w:r>
                    <w:rPr>
                      <w:rFonts w:ascii="Times New Roman" w:hAnsi="Times New Roman" w:cs="Times New Roman"/>
                      <w:kern w:val="24"/>
                      <w:sz w:val="21"/>
                      <w:szCs w:val="21"/>
                      <w:highlight w:val="none"/>
                    </w:rPr>
                    <w:t>≤1.</w:t>
                  </w:r>
                  <w:r>
                    <w:rPr>
                      <w:rFonts w:hint="eastAsia" w:ascii="Times New Roman" w:hAnsi="Times New Roman" w:cs="Times New Roman"/>
                      <w:kern w:val="24"/>
                      <w:sz w:val="21"/>
                      <w:szCs w:val="21"/>
                      <w:highlight w:val="none"/>
                      <w:lang w:val="en-US" w:eastAsia="zh-CN"/>
                    </w:rPr>
                    <w:t>0</w:t>
                  </w:r>
                </w:p>
              </w:tc>
              <w:tc>
                <w:tcPr>
                  <w:tcW w:w="560" w:type="pct"/>
                  <w:tcBorders>
                    <w:tl2br w:val="nil"/>
                    <w:tr2bl w:val="nil"/>
                  </w:tcBorders>
                  <w:vAlign w:val="center"/>
                </w:tcPr>
                <w:p>
                  <w:pPr>
                    <w:autoSpaceDE w:val="0"/>
                    <w:autoSpaceDN w:val="0"/>
                    <w:adjustRightInd w:val="0"/>
                    <w:spacing w:line="240" w:lineRule="auto"/>
                    <w:jc w:val="center"/>
                    <w:rPr>
                      <w:rFonts w:hint="eastAsia" w:ascii="Times New Roman" w:hAnsi="Times New Roman" w:cs="Times New Roman" w:eastAsiaTheme="minorEastAsia"/>
                      <w:kern w:val="24"/>
                      <w:sz w:val="21"/>
                      <w:szCs w:val="21"/>
                      <w:highlight w:val="none"/>
                      <w:lang w:eastAsia="zh-CN"/>
                    </w:rPr>
                  </w:pPr>
                  <w:r>
                    <w:rPr>
                      <w:rFonts w:ascii="Times New Roman" w:hAnsi="Times New Roman" w:cs="Times New Roman"/>
                      <w:kern w:val="24"/>
                      <w:sz w:val="21"/>
                      <w:szCs w:val="21"/>
                      <w:highlight w:val="none"/>
                    </w:rPr>
                    <w:t>≤0.</w:t>
                  </w:r>
                  <w:r>
                    <w:rPr>
                      <w:rFonts w:hint="eastAsia" w:ascii="Times New Roman" w:hAnsi="Times New Roman" w:cs="Times New Roman"/>
                      <w:kern w:val="24"/>
                      <w:sz w:val="21"/>
                      <w:szCs w:val="21"/>
                      <w:highlight w:val="none"/>
                      <w:lang w:val="en-US" w:eastAsia="zh-CN"/>
                    </w:rPr>
                    <w:t>2</w:t>
                  </w:r>
                </w:p>
              </w:tc>
              <w:tc>
                <w:tcPr>
                  <w:tcW w:w="384" w:type="pct"/>
                  <w:tcBorders>
                    <w:tl2br w:val="nil"/>
                    <w:tr2bl w:val="nil"/>
                  </w:tcBorders>
                  <w:vAlign w:val="center"/>
                </w:tcPr>
                <w:p>
                  <w:pPr>
                    <w:autoSpaceDE w:val="0"/>
                    <w:autoSpaceDN w:val="0"/>
                    <w:adjustRightInd w:val="0"/>
                    <w:spacing w:line="240" w:lineRule="auto"/>
                    <w:jc w:val="center"/>
                    <w:rPr>
                      <w:rFonts w:hint="default" w:ascii="Times New Roman" w:hAnsi="Times New Roman" w:cs="Times New Roman" w:eastAsiaTheme="minorEastAsia"/>
                      <w:kern w:val="24"/>
                      <w:sz w:val="21"/>
                      <w:szCs w:val="21"/>
                      <w:highlight w:val="none"/>
                      <w:lang w:val="en-US" w:eastAsia="zh-CN"/>
                    </w:rPr>
                  </w:pPr>
                  <w:r>
                    <w:rPr>
                      <w:rFonts w:ascii="Times New Roman" w:hAnsi="Times New Roman" w:cs="Times New Roman"/>
                      <w:kern w:val="24"/>
                      <w:sz w:val="21"/>
                      <w:szCs w:val="21"/>
                      <w:highlight w:val="none"/>
                    </w:rPr>
                    <w:t>≤1</w:t>
                  </w:r>
                  <w:r>
                    <w:rPr>
                      <w:rFonts w:hint="eastAsia" w:ascii="Times New Roman" w:hAnsi="Times New Roman" w:cs="Times New Roman"/>
                      <w:kern w:val="24"/>
                      <w:sz w:val="21"/>
                      <w:szCs w:val="21"/>
                      <w:highlight w:val="none"/>
                      <w:lang w:val="en-US" w:eastAsia="zh-CN"/>
                    </w:rPr>
                    <w:t>.0</w:t>
                  </w:r>
                </w:p>
              </w:tc>
              <w:tc>
                <w:tcPr>
                  <w:tcW w:w="996" w:type="pct"/>
                  <w:tcBorders>
                    <w:tl2br w:val="nil"/>
                    <w:tr2bl w:val="nil"/>
                  </w:tcBorders>
                  <w:vAlign w:val="center"/>
                </w:tcPr>
                <w:p>
                  <w:pPr>
                    <w:autoSpaceDE w:val="0"/>
                    <w:autoSpaceDN w:val="0"/>
                    <w:adjustRightInd w:val="0"/>
                    <w:spacing w:line="240" w:lineRule="auto"/>
                    <w:jc w:val="center"/>
                    <w:rPr>
                      <w:rFonts w:ascii="Times New Roman" w:hAnsi="Times New Roman" w:cs="Times New Roman"/>
                      <w:kern w:val="24"/>
                      <w:sz w:val="21"/>
                      <w:szCs w:val="21"/>
                      <w:highlight w:val="none"/>
                    </w:rPr>
                  </w:pPr>
                  <w:r>
                    <w:rPr>
                      <w:rFonts w:ascii="Times New Roman" w:hAnsi="Times New Roman" w:cs="Times New Roman"/>
                      <w:kern w:val="24"/>
                      <w:sz w:val="21"/>
                      <w:szCs w:val="21"/>
                      <w:highlight w:val="none"/>
                    </w:rPr>
                    <w:t>≤</w:t>
                  </w:r>
                  <w:r>
                    <w:rPr>
                      <w:rFonts w:hint="eastAsia" w:ascii="Times New Roman" w:hAnsi="Times New Roman" w:cs="Times New Roman"/>
                      <w:kern w:val="24"/>
                      <w:sz w:val="21"/>
                      <w:szCs w:val="21"/>
                      <w:highlight w:val="none"/>
                      <w:lang w:val="en-US" w:eastAsia="zh-CN"/>
                    </w:rPr>
                    <w:t>1</w:t>
                  </w:r>
                  <w:r>
                    <w:rPr>
                      <w:rFonts w:ascii="Times New Roman" w:hAnsi="Times New Roman" w:cs="Times New Roman"/>
                      <w:kern w:val="24"/>
                      <w:sz w:val="21"/>
                      <w:szCs w:val="21"/>
                      <w:highlight w:val="none"/>
                    </w:rPr>
                    <w:t>0000</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2" w:space="0"/>
                </w:tblBorders>
                <w:tblCellMar>
                  <w:top w:w="0" w:type="dxa"/>
                  <w:left w:w="0" w:type="dxa"/>
                  <w:bottom w:w="0" w:type="dxa"/>
                  <w:right w:w="0" w:type="dxa"/>
                </w:tblCellMar>
              </w:tblPrEx>
              <w:trPr>
                <w:trHeight w:val="397" w:hRule="atLeast"/>
                <w:jc w:val="center"/>
              </w:trPr>
              <w:tc>
                <w:tcPr>
                  <w:tcW w:w="555" w:type="pct"/>
                  <w:tcBorders>
                    <w:tl2br w:val="nil"/>
                    <w:tr2bl w:val="nil"/>
                  </w:tcBorders>
                  <w:tcMar>
                    <w:top w:w="15" w:type="dxa"/>
                    <w:left w:w="15" w:type="dxa"/>
                    <w:bottom w:w="0" w:type="dxa"/>
                    <w:right w:w="15" w:type="dxa"/>
                  </w:tcMar>
                  <w:vAlign w:val="center"/>
                </w:tcPr>
                <w:p>
                  <w:pPr>
                    <w:autoSpaceDE w:val="0"/>
                    <w:autoSpaceDN w:val="0"/>
                    <w:adjustRightInd w:val="0"/>
                    <w:spacing w:line="240" w:lineRule="auto"/>
                    <w:jc w:val="center"/>
                    <w:rPr>
                      <w:rFonts w:ascii="Times New Roman" w:hAnsi="Times New Roman" w:cs="Times New Roman"/>
                      <w:kern w:val="24"/>
                      <w:sz w:val="21"/>
                      <w:szCs w:val="21"/>
                      <w:highlight w:val="none"/>
                    </w:rPr>
                  </w:pPr>
                  <w:r>
                    <w:rPr>
                      <w:rFonts w:ascii="Times New Roman" w:hAnsi="Times New Roman" w:cs="Times New Roman"/>
                      <w:b/>
                      <w:bCs/>
                      <w:kern w:val="24"/>
                      <w:sz w:val="21"/>
                      <w:szCs w:val="21"/>
                      <w:highlight w:val="none"/>
                    </w:rPr>
                    <w:t>项目</w:t>
                  </w:r>
                </w:p>
              </w:tc>
              <w:tc>
                <w:tcPr>
                  <w:tcW w:w="443" w:type="pct"/>
                  <w:tcBorders>
                    <w:tl2br w:val="nil"/>
                    <w:tr2bl w:val="nil"/>
                  </w:tcBorders>
                  <w:vAlign w:val="center"/>
                </w:tcPr>
                <w:p>
                  <w:pPr>
                    <w:autoSpaceDE w:val="0"/>
                    <w:autoSpaceDN w:val="0"/>
                    <w:adjustRightInd w:val="0"/>
                    <w:spacing w:line="240" w:lineRule="auto"/>
                    <w:jc w:val="center"/>
                    <w:rPr>
                      <w:rFonts w:ascii="Times New Roman" w:hAnsi="Times New Roman" w:cs="Times New Roman"/>
                      <w:sz w:val="21"/>
                      <w:szCs w:val="21"/>
                      <w:highlight w:val="none"/>
                    </w:rPr>
                  </w:pPr>
                  <w:r>
                    <w:rPr>
                      <w:rFonts w:ascii="Times New Roman" w:hAnsi="Times New Roman" w:cs="Times New Roman"/>
                      <w:b/>
                      <w:bCs/>
                      <w:kern w:val="24"/>
                      <w:sz w:val="21"/>
                      <w:szCs w:val="21"/>
                      <w:highlight w:val="none"/>
                    </w:rPr>
                    <w:t>类别</w:t>
                  </w:r>
                </w:p>
              </w:tc>
              <w:tc>
                <w:tcPr>
                  <w:tcW w:w="483" w:type="pct"/>
                  <w:tcBorders>
                    <w:tl2br w:val="nil"/>
                    <w:tr2bl w:val="nil"/>
                  </w:tcBorders>
                  <w:vAlign w:val="center"/>
                </w:tcPr>
                <w:p>
                  <w:pPr>
                    <w:autoSpaceDE w:val="0"/>
                    <w:autoSpaceDN w:val="0"/>
                    <w:adjustRightInd w:val="0"/>
                    <w:spacing w:line="240" w:lineRule="auto"/>
                    <w:jc w:val="center"/>
                    <w:rPr>
                      <w:rFonts w:ascii="Times New Roman" w:hAnsi="Times New Roman" w:cs="Times New Roman"/>
                      <w:kern w:val="24"/>
                      <w:sz w:val="21"/>
                      <w:szCs w:val="21"/>
                      <w:highlight w:val="none"/>
                    </w:rPr>
                  </w:pPr>
                  <w:r>
                    <w:rPr>
                      <w:rFonts w:hint="eastAsia" w:ascii="Times New Roman" w:hAnsi="Times New Roman" w:cs="Times New Roman"/>
                      <w:kern w:val="24"/>
                      <w:sz w:val="21"/>
                      <w:szCs w:val="21"/>
                      <w:highlight w:val="none"/>
                    </w:rPr>
                    <w:t>SS</w:t>
                  </w:r>
                </w:p>
              </w:tc>
              <w:tc>
                <w:tcPr>
                  <w:tcW w:w="486" w:type="pct"/>
                  <w:tcBorders>
                    <w:tl2br w:val="nil"/>
                    <w:tr2bl w:val="nil"/>
                  </w:tcBorders>
                  <w:vAlign w:val="center"/>
                </w:tcPr>
                <w:p>
                  <w:pPr>
                    <w:autoSpaceDE w:val="0"/>
                    <w:autoSpaceDN w:val="0"/>
                    <w:adjustRightInd w:val="0"/>
                    <w:spacing w:line="240" w:lineRule="auto"/>
                    <w:jc w:val="center"/>
                    <w:rPr>
                      <w:rFonts w:ascii="Times New Roman" w:hAnsi="Times New Roman" w:cs="Times New Roman"/>
                      <w:kern w:val="24"/>
                      <w:sz w:val="21"/>
                      <w:szCs w:val="21"/>
                      <w:highlight w:val="none"/>
                    </w:rPr>
                  </w:pPr>
                  <w:r>
                    <w:rPr>
                      <w:rFonts w:hint="eastAsia" w:ascii="Times New Roman" w:hAnsi="Times New Roman" w:cs="Times New Roman"/>
                      <w:kern w:val="24"/>
                      <w:sz w:val="21"/>
                      <w:szCs w:val="21"/>
                      <w:highlight w:val="none"/>
                    </w:rPr>
                    <w:t>石油类</w:t>
                  </w:r>
                </w:p>
              </w:tc>
              <w:tc>
                <w:tcPr>
                  <w:tcW w:w="594" w:type="pct"/>
                  <w:tcBorders>
                    <w:tl2br w:val="nil"/>
                    <w:tr2bl w:val="nil"/>
                  </w:tcBorders>
                  <w:vAlign w:val="center"/>
                </w:tcPr>
                <w:p>
                  <w:pPr>
                    <w:autoSpaceDE w:val="0"/>
                    <w:autoSpaceDN w:val="0"/>
                    <w:adjustRightInd w:val="0"/>
                    <w:spacing w:line="240" w:lineRule="auto"/>
                    <w:jc w:val="center"/>
                    <w:rPr>
                      <w:rFonts w:hint="eastAsia" w:ascii="Times New Roman" w:hAnsi="Times New Roman" w:cs="Times New Roman" w:eastAsiaTheme="minorEastAsia"/>
                      <w:kern w:val="24"/>
                      <w:sz w:val="21"/>
                      <w:szCs w:val="21"/>
                      <w:highlight w:val="none"/>
                      <w:lang w:eastAsia="zh-CN"/>
                    </w:rPr>
                  </w:pPr>
                  <w:r>
                    <w:rPr>
                      <w:rFonts w:hint="eastAsia" w:ascii="Times New Roman" w:hAnsi="Times New Roman" w:cs="Times New Roman"/>
                      <w:kern w:val="24"/>
                      <w:sz w:val="21"/>
                      <w:szCs w:val="21"/>
                      <w:highlight w:val="none"/>
                      <w:lang w:eastAsia="zh-CN"/>
                    </w:rPr>
                    <w:t>色度</w:t>
                  </w:r>
                </w:p>
              </w:tc>
              <w:tc>
                <w:tcPr>
                  <w:tcW w:w="1056" w:type="pct"/>
                  <w:gridSpan w:val="2"/>
                  <w:tcBorders>
                    <w:tl2br w:val="nil"/>
                    <w:tr2bl w:val="nil"/>
                  </w:tcBorders>
                  <w:vAlign w:val="center"/>
                </w:tcPr>
                <w:p>
                  <w:pPr>
                    <w:spacing w:line="240" w:lineRule="auto"/>
                    <w:jc w:val="center"/>
                    <w:rPr>
                      <w:rFonts w:ascii="Times New Roman" w:hAnsi="Times New Roman" w:cs="Times New Roman"/>
                      <w:kern w:val="24"/>
                      <w:sz w:val="21"/>
                      <w:szCs w:val="21"/>
                      <w:highlight w:val="none"/>
                    </w:rPr>
                  </w:pPr>
                  <w:r>
                    <w:rPr>
                      <w:rFonts w:hint="eastAsia" w:ascii="Times New Roman" w:hAnsi="Times New Roman" w:cs="Times New Roman"/>
                      <w:kern w:val="24"/>
                      <w:sz w:val="21"/>
                      <w:szCs w:val="21"/>
                      <w:highlight w:val="none"/>
                      <w:lang w:eastAsia="zh-CN"/>
                    </w:rPr>
                    <w:t>阴离子表面活性剂</w:t>
                  </w:r>
                </w:p>
              </w:tc>
              <w:tc>
                <w:tcPr>
                  <w:tcW w:w="384" w:type="pct"/>
                  <w:tcBorders>
                    <w:tl2br w:val="nil"/>
                    <w:tr2bl w:val="nil"/>
                  </w:tcBorders>
                  <w:vAlign w:val="center"/>
                </w:tcPr>
                <w:p>
                  <w:pPr>
                    <w:widowControl/>
                    <w:spacing w:line="240" w:lineRule="auto"/>
                    <w:jc w:val="center"/>
                    <w:rPr>
                      <w:rFonts w:hint="eastAsia" w:ascii="Times New Roman" w:hAnsi="Times New Roman" w:cs="Times New Roman" w:eastAsiaTheme="minorEastAsia"/>
                      <w:kern w:val="24"/>
                      <w:sz w:val="21"/>
                      <w:szCs w:val="21"/>
                      <w:highlight w:val="none"/>
                      <w:lang w:eastAsia="zh-CN"/>
                    </w:rPr>
                  </w:pPr>
                  <w:r>
                    <w:rPr>
                      <w:rFonts w:hint="eastAsia" w:ascii="Times New Roman" w:hAnsi="Times New Roman" w:cs="Times New Roman"/>
                      <w:kern w:val="24"/>
                      <w:sz w:val="21"/>
                      <w:szCs w:val="21"/>
                      <w:highlight w:val="none"/>
                      <w:lang w:eastAsia="zh-CN"/>
                    </w:rPr>
                    <w:t>溶解氧</w:t>
                  </w:r>
                </w:p>
              </w:tc>
              <w:tc>
                <w:tcPr>
                  <w:tcW w:w="996" w:type="pct"/>
                  <w:tcBorders>
                    <w:tl2br w:val="nil"/>
                    <w:tr2bl w:val="nil"/>
                  </w:tcBorders>
                  <w:vAlign w:val="center"/>
                </w:tcPr>
                <w:p>
                  <w:pPr>
                    <w:autoSpaceDE w:val="0"/>
                    <w:autoSpaceDN w:val="0"/>
                    <w:adjustRightInd w:val="0"/>
                    <w:spacing w:line="240" w:lineRule="auto"/>
                    <w:jc w:val="center"/>
                    <w:rPr>
                      <w:rFonts w:hint="default" w:ascii="Times New Roman" w:hAnsi="Times New Roman" w:cs="Times New Roman" w:eastAsiaTheme="minorEastAsia"/>
                      <w:kern w:val="24"/>
                      <w:sz w:val="21"/>
                      <w:szCs w:val="21"/>
                      <w:highlight w:val="none"/>
                      <w:lang w:val="en-US" w:eastAsia="zh-CN"/>
                    </w:rPr>
                  </w:pPr>
                  <w:r>
                    <w:rPr>
                      <w:rFonts w:hint="eastAsia" w:ascii="Times New Roman" w:hAnsi="Times New Roman" w:cs="Times New Roman"/>
                      <w:kern w:val="24"/>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2" w:space="0"/>
                </w:tblBorders>
                <w:tblCellMar>
                  <w:top w:w="0" w:type="dxa"/>
                  <w:left w:w="0" w:type="dxa"/>
                  <w:bottom w:w="0" w:type="dxa"/>
                  <w:right w:w="0" w:type="dxa"/>
                </w:tblCellMar>
              </w:tblPrEx>
              <w:trPr>
                <w:trHeight w:val="397" w:hRule="atLeast"/>
                <w:jc w:val="center"/>
              </w:trPr>
              <w:tc>
                <w:tcPr>
                  <w:tcW w:w="555" w:type="pct"/>
                  <w:tcBorders>
                    <w:tl2br w:val="nil"/>
                    <w:tr2bl w:val="nil"/>
                  </w:tcBorders>
                  <w:tcMar>
                    <w:top w:w="15" w:type="dxa"/>
                    <w:left w:w="15" w:type="dxa"/>
                    <w:bottom w:w="0" w:type="dxa"/>
                    <w:right w:w="15" w:type="dxa"/>
                  </w:tcMar>
                  <w:vAlign w:val="center"/>
                </w:tcPr>
                <w:p>
                  <w:pPr>
                    <w:autoSpaceDE w:val="0"/>
                    <w:autoSpaceDN w:val="0"/>
                    <w:adjustRightInd w:val="0"/>
                    <w:spacing w:line="240" w:lineRule="auto"/>
                    <w:jc w:val="center"/>
                    <w:rPr>
                      <w:rFonts w:ascii="Times New Roman" w:hAnsi="Times New Roman" w:cs="Times New Roman"/>
                      <w:kern w:val="24"/>
                      <w:sz w:val="21"/>
                      <w:szCs w:val="21"/>
                      <w:highlight w:val="none"/>
                    </w:rPr>
                  </w:pPr>
                  <w:r>
                    <w:rPr>
                      <w:rFonts w:ascii="Times New Roman" w:hAnsi="Times New Roman" w:cs="Times New Roman"/>
                      <w:kern w:val="24"/>
                      <w:sz w:val="21"/>
                      <w:szCs w:val="21"/>
                      <w:highlight w:val="none"/>
                    </w:rPr>
                    <w:t>标准值</w:t>
                  </w:r>
                </w:p>
              </w:tc>
              <w:tc>
                <w:tcPr>
                  <w:tcW w:w="443" w:type="pct"/>
                  <w:tcBorders>
                    <w:tl2br w:val="nil"/>
                    <w:tr2bl w:val="nil"/>
                  </w:tcBorders>
                  <w:vAlign w:val="center"/>
                </w:tcPr>
                <w:p>
                  <w:pPr>
                    <w:autoSpaceDE w:val="0"/>
                    <w:autoSpaceDN w:val="0"/>
                    <w:adjustRightInd w:val="0"/>
                    <w:spacing w:line="240" w:lineRule="auto"/>
                    <w:jc w:val="center"/>
                    <w:rPr>
                      <w:rFonts w:ascii="Times New Roman" w:hAnsi="Times New Roman" w:cs="Times New Roman"/>
                      <w:sz w:val="21"/>
                      <w:szCs w:val="21"/>
                      <w:highlight w:val="none"/>
                    </w:rPr>
                  </w:pPr>
                  <w:r>
                    <w:rPr>
                      <w:rFonts w:ascii="Times New Roman" w:hAnsi="Times New Roman" w:cs="Times New Roman"/>
                      <w:sz w:val="21"/>
                      <w:szCs w:val="21"/>
                      <w:highlight w:val="none"/>
                    </w:rPr>
                    <w:t>Ⅲ</w:t>
                  </w:r>
                </w:p>
              </w:tc>
              <w:tc>
                <w:tcPr>
                  <w:tcW w:w="483" w:type="pct"/>
                  <w:tcBorders>
                    <w:tl2br w:val="nil"/>
                    <w:tr2bl w:val="nil"/>
                  </w:tcBorders>
                  <w:vAlign w:val="center"/>
                </w:tcPr>
                <w:p>
                  <w:pPr>
                    <w:autoSpaceDE w:val="0"/>
                    <w:autoSpaceDN w:val="0"/>
                    <w:adjustRightInd w:val="0"/>
                    <w:spacing w:line="240" w:lineRule="auto"/>
                    <w:jc w:val="center"/>
                    <w:rPr>
                      <w:rFonts w:hint="default" w:ascii="Times New Roman" w:hAnsi="Times New Roman" w:cs="Times New Roman" w:eastAsiaTheme="minorEastAsia"/>
                      <w:kern w:val="24"/>
                      <w:sz w:val="21"/>
                      <w:szCs w:val="21"/>
                      <w:highlight w:val="none"/>
                      <w:lang w:val="en-US" w:eastAsia="zh-CN"/>
                    </w:rPr>
                  </w:pPr>
                  <w:r>
                    <w:rPr>
                      <w:rFonts w:hint="eastAsia" w:ascii="Times New Roman" w:hAnsi="Times New Roman" w:cs="Times New Roman"/>
                      <w:kern w:val="24"/>
                      <w:sz w:val="21"/>
                      <w:szCs w:val="21"/>
                      <w:highlight w:val="none"/>
                      <w:lang w:val="en-US" w:eastAsia="zh-CN"/>
                    </w:rPr>
                    <w:t>30</w:t>
                  </w:r>
                </w:p>
              </w:tc>
              <w:tc>
                <w:tcPr>
                  <w:tcW w:w="486" w:type="pct"/>
                  <w:tcBorders>
                    <w:tl2br w:val="nil"/>
                    <w:tr2bl w:val="nil"/>
                  </w:tcBorders>
                  <w:vAlign w:val="center"/>
                </w:tcPr>
                <w:p>
                  <w:pPr>
                    <w:autoSpaceDE w:val="0"/>
                    <w:autoSpaceDN w:val="0"/>
                    <w:adjustRightInd w:val="0"/>
                    <w:spacing w:line="240" w:lineRule="auto"/>
                    <w:jc w:val="center"/>
                    <w:rPr>
                      <w:rFonts w:ascii="Times New Roman" w:hAnsi="Times New Roman" w:cs="Times New Roman"/>
                      <w:kern w:val="24"/>
                      <w:sz w:val="21"/>
                      <w:szCs w:val="21"/>
                      <w:highlight w:val="none"/>
                    </w:rPr>
                  </w:pPr>
                  <w:r>
                    <w:rPr>
                      <w:rFonts w:ascii="Times New Roman" w:hAnsi="Times New Roman" w:cs="Times New Roman"/>
                      <w:kern w:val="24"/>
                      <w:sz w:val="21"/>
                      <w:szCs w:val="21"/>
                      <w:highlight w:val="none"/>
                    </w:rPr>
                    <w:t>≤</w:t>
                  </w:r>
                  <w:r>
                    <w:rPr>
                      <w:rFonts w:hint="eastAsia" w:ascii="Times New Roman" w:hAnsi="Times New Roman" w:cs="Times New Roman"/>
                      <w:kern w:val="24"/>
                      <w:sz w:val="21"/>
                      <w:szCs w:val="21"/>
                      <w:highlight w:val="none"/>
                    </w:rPr>
                    <w:t>0.</w:t>
                  </w:r>
                  <w:r>
                    <w:rPr>
                      <w:rFonts w:hint="eastAsia" w:ascii="Times New Roman" w:hAnsi="Times New Roman" w:cs="Times New Roman"/>
                      <w:kern w:val="24"/>
                      <w:sz w:val="21"/>
                      <w:szCs w:val="21"/>
                      <w:highlight w:val="none"/>
                      <w:lang w:val="en-US" w:eastAsia="zh-CN"/>
                    </w:rPr>
                    <w:t>0</w:t>
                  </w:r>
                  <w:r>
                    <w:rPr>
                      <w:rFonts w:hint="eastAsia" w:ascii="Times New Roman" w:hAnsi="Times New Roman" w:cs="Times New Roman"/>
                      <w:kern w:val="24"/>
                      <w:sz w:val="21"/>
                      <w:szCs w:val="21"/>
                      <w:highlight w:val="none"/>
                    </w:rPr>
                    <w:t>5</w:t>
                  </w:r>
                </w:p>
              </w:tc>
              <w:tc>
                <w:tcPr>
                  <w:tcW w:w="594" w:type="pct"/>
                  <w:tcBorders>
                    <w:tl2br w:val="nil"/>
                    <w:tr2bl w:val="nil"/>
                  </w:tcBorders>
                  <w:vAlign w:val="center"/>
                </w:tcPr>
                <w:p>
                  <w:pPr>
                    <w:autoSpaceDE w:val="0"/>
                    <w:autoSpaceDN w:val="0"/>
                    <w:adjustRightInd w:val="0"/>
                    <w:spacing w:line="240" w:lineRule="auto"/>
                    <w:jc w:val="center"/>
                    <w:rPr>
                      <w:rFonts w:hint="eastAsia" w:ascii="Times New Roman" w:hAnsi="Times New Roman" w:cs="Times New Roman" w:eastAsiaTheme="minorEastAsia"/>
                      <w:kern w:val="24"/>
                      <w:sz w:val="21"/>
                      <w:szCs w:val="21"/>
                      <w:highlight w:val="none"/>
                      <w:lang w:eastAsia="zh-CN"/>
                    </w:rPr>
                  </w:pPr>
                  <w:r>
                    <w:rPr>
                      <w:rFonts w:hint="eastAsia" w:ascii="Times New Roman" w:hAnsi="Times New Roman" w:cs="Times New Roman"/>
                      <w:kern w:val="24"/>
                      <w:sz w:val="21"/>
                      <w:szCs w:val="21"/>
                      <w:highlight w:val="none"/>
                      <w:lang w:val="en-US" w:eastAsia="zh-CN"/>
                    </w:rPr>
                    <w:t>/</w:t>
                  </w:r>
                </w:p>
              </w:tc>
              <w:tc>
                <w:tcPr>
                  <w:tcW w:w="1056" w:type="pct"/>
                  <w:gridSpan w:val="2"/>
                  <w:tcBorders>
                    <w:tl2br w:val="nil"/>
                    <w:tr2bl w:val="nil"/>
                  </w:tcBorders>
                  <w:vAlign w:val="center"/>
                </w:tcPr>
                <w:p>
                  <w:pPr>
                    <w:autoSpaceDE w:val="0"/>
                    <w:autoSpaceDN w:val="0"/>
                    <w:adjustRightInd w:val="0"/>
                    <w:spacing w:line="240" w:lineRule="auto"/>
                    <w:jc w:val="center"/>
                    <w:rPr>
                      <w:rFonts w:hint="eastAsia" w:ascii="Times New Roman" w:hAnsi="Times New Roman" w:cs="Times New Roman" w:eastAsiaTheme="minorEastAsia"/>
                      <w:kern w:val="24"/>
                      <w:sz w:val="21"/>
                      <w:szCs w:val="21"/>
                      <w:highlight w:val="none"/>
                      <w:lang w:val="en-US" w:eastAsia="zh-CN"/>
                    </w:rPr>
                  </w:pPr>
                  <w:r>
                    <w:rPr>
                      <w:rFonts w:ascii="Times New Roman" w:hAnsi="Times New Roman" w:cs="Times New Roman"/>
                      <w:kern w:val="24"/>
                      <w:sz w:val="21"/>
                      <w:szCs w:val="21"/>
                      <w:highlight w:val="none"/>
                    </w:rPr>
                    <w:t>≤</w:t>
                  </w:r>
                  <w:r>
                    <w:rPr>
                      <w:rFonts w:hint="eastAsia" w:ascii="Times New Roman" w:hAnsi="Times New Roman" w:cs="Times New Roman"/>
                      <w:kern w:val="24"/>
                      <w:sz w:val="21"/>
                      <w:szCs w:val="21"/>
                      <w:highlight w:val="none"/>
                    </w:rPr>
                    <w:t>0.</w:t>
                  </w:r>
                  <w:r>
                    <w:rPr>
                      <w:rFonts w:hint="eastAsia" w:ascii="Times New Roman" w:hAnsi="Times New Roman" w:cs="Times New Roman"/>
                      <w:kern w:val="24"/>
                      <w:sz w:val="21"/>
                      <w:szCs w:val="21"/>
                      <w:highlight w:val="none"/>
                      <w:lang w:val="en-US" w:eastAsia="zh-CN"/>
                    </w:rPr>
                    <w:t>2</w:t>
                  </w:r>
                </w:p>
              </w:tc>
              <w:tc>
                <w:tcPr>
                  <w:tcW w:w="384" w:type="pct"/>
                  <w:tcBorders>
                    <w:tl2br w:val="nil"/>
                    <w:tr2bl w:val="nil"/>
                  </w:tcBorders>
                  <w:vAlign w:val="center"/>
                </w:tcPr>
                <w:p>
                  <w:pPr>
                    <w:autoSpaceDE w:val="0"/>
                    <w:autoSpaceDN w:val="0"/>
                    <w:adjustRightInd w:val="0"/>
                    <w:spacing w:line="240" w:lineRule="auto"/>
                    <w:jc w:val="center"/>
                    <w:rPr>
                      <w:rFonts w:ascii="Times New Roman" w:hAnsi="Times New Roman" w:cs="Times New Roman"/>
                      <w:kern w:val="24"/>
                      <w:sz w:val="21"/>
                      <w:szCs w:val="21"/>
                      <w:highlight w:val="none"/>
                    </w:rPr>
                  </w:pPr>
                  <w:r>
                    <w:rPr>
                      <w:rFonts w:ascii="Times New Roman" w:hAnsi="Times New Roman" w:cs="Times New Roman"/>
                      <w:kern w:val="24"/>
                      <w:sz w:val="21"/>
                      <w:szCs w:val="21"/>
                      <w:highlight w:val="none"/>
                    </w:rPr>
                    <w:t>≥</w:t>
                  </w:r>
                  <w:r>
                    <w:rPr>
                      <w:rFonts w:hint="eastAsia" w:ascii="Times New Roman" w:hAnsi="Times New Roman" w:cs="Times New Roman"/>
                      <w:kern w:val="24"/>
                      <w:sz w:val="21"/>
                      <w:szCs w:val="21"/>
                      <w:highlight w:val="none"/>
                    </w:rPr>
                    <w:t>5</w:t>
                  </w:r>
                </w:p>
              </w:tc>
              <w:tc>
                <w:tcPr>
                  <w:tcW w:w="996" w:type="pct"/>
                  <w:tcBorders>
                    <w:tl2br w:val="nil"/>
                    <w:tr2bl w:val="nil"/>
                  </w:tcBorders>
                  <w:vAlign w:val="center"/>
                </w:tcPr>
                <w:p>
                  <w:pPr>
                    <w:autoSpaceDE w:val="0"/>
                    <w:autoSpaceDN w:val="0"/>
                    <w:adjustRightInd w:val="0"/>
                    <w:spacing w:line="240" w:lineRule="auto"/>
                    <w:jc w:val="center"/>
                    <w:rPr>
                      <w:rFonts w:ascii="Times New Roman" w:hAnsi="Times New Roman" w:cs="Times New Roman"/>
                      <w:kern w:val="24"/>
                      <w:sz w:val="21"/>
                      <w:szCs w:val="21"/>
                      <w:highlight w:val="none"/>
                    </w:rPr>
                  </w:pPr>
                  <w:r>
                    <w:rPr>
                      <w:rFonts w:hint="eastAsia" w:ascii="Times New Roman" w:hAnsi="Times New Roman" w:cs="Times New Roman"/>
                      <w:kern w:val="24"/>
                      <w:sz w:val="21"/>
                      <w:szCs w:val="21"/>
                      <w:highlight w:val="none"/>
                    </w:rPr>
                    <w:t>/</w:t>
                  </w:r>
                </w:p>
              </w:tc>
            </w:tr>
          </w:tbl>
          <w:p>
            <w:pPr>
              <w:pStyle w:val="4"/>
              <w:numPr>
                <w:ilvl w:val="0"/>
                <w:numId w:val="4"/>
              </w:numPr>
              <w:bidi w:val="0"/>
              <w:ind w:left="0" w:leftChars="0" w:firstLine="562" w:firstLineChars="200"/>
              <w:rPr>
                <w:rFonts w:hint="eastAsia"/>
                <w:lang w:eastAsia="zh-CN"/>
              </w:rPr>
            </w:pPr>
            <w:bookmarkStart w:id="32" w:name="_Toc34059501"/>
            <w:r>
              <w:rPr>
                <w:rFonts w:hint="eastAsia"/>
                <w:lang w:eastAsia="zh-CN"/>
              </w:rPr>
              <w:t>地下水环境质量标准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Times New Roman" w:hAnsi="Times New Roman" w:cs="Times New Roman" w:eastAsiaTheme="minorEastAsia"/>
                <w:color w:val="auto"/>
                <w:sz w:val="24"/>
                <w:highlight w:val="none"/>
                <w:lang w:eastAsia="zh-CN"/>
              </w:rPr>
            </w:pPr>
            <w:r>
              <w:rPr>
                <w:sz w:val="24"/>
              </w:rPr>
              <w:t>区域地下水不作为生活饮用用水</w:t>
            </w:r>
            <w:r>
              <w:rPr>
                <w:rFonts w:hint="eastAsia"/>
                <w:sz w:val="24"/>
                <w:highlight w:val="none"/>
                <w:lang w:eastAsia="zh-CN"/>
              </w:rPr>
              <w:t>，</w:t>
            </w:r>
            <w:r>
              <w:rPr>
                <w:rFonts w:hint="eastAsia" w:cs="Times New Roman" w:eastAsiaTheme="minorEastAsia"/>
                <w:color w:val="auto"/>
                <w:sz w:val="24"/>
                <w:highlight w:val="none"/>
                <w:lang w:eastAsia="zh-CN"/>
              </w:rPr>
              <w:t>地下水执行《地下</w:t>
            </w:r>
            <w:r>
              <w:rPr>
                <w:rFonts w:hint="default" w:ascii="Times New Roman" w:hAnsi="Times New Roman" w:cs="Times New Roman" w:eastAsiaTheme="minorEastAsia"/>
                <w:color w:val="auto"/>
                <w:sz w:val="24"/>
                <w:highlight w:val="none"/>
                <w:lang w:eastAsia="zh-CN"/>
              </w:rPr>
              <w:t>水质量标准》（</w:t>
            </w:r>
            <w:r>
              <w:rPr>
                <w:rFonts w:hint="default" w:ascii="Times New Roman" w:hAnsi="Times New Roman" w:cs="Times New Roman" w:eastAsiaTheme="minorEastAsia"/>
                <w:color w:val="auto"/>
                <w:sz w:val="24"/>
                <w:highlight w:val="none"/>
                <w:lang w:val="en-US" w:eastAsia="zh-CN"/>
              </w:rPr>
              <w:t>GB/T14848-2017</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lang w:eastAsia="zh-CN"/>
              </w:rPr>
              <w:fldChar w:fldCharType="begin"/>
            </w:r>
            <w:r>
              <w:rPr>
                <w:rFonts w:hint="default" w:ascii="Times New Roman" w:hAnsi="Times New Roman" w:cs="Times New Roman" w:eastAsiaTheme="minorEastAsia"/>
                <w:color w:val="auto"/>
                <w:sz w:val="24"/>
                <w:highlight w:val="none"/>
                <w:lang w:eastAsia="zh-CN"/>
              </w:rPr>
              <w:instrText xml:space="preserve"> = 3 \* ROMAN \* MERGEFORMAT </w:instrText>
            </w:r>
            <w:r>
              <w:rPr>
                <w:rFonts w:hint="default" w:ascii="Times New Roman" w:hAnsi="Times New Roman" w:cs="Times New Roman" w:eastAsiaTheme="minorEastAsia"/>
                <w:color w:val="auto"/>
                <w:sz w:val="24"/>
                <w:highlight w:val="none"/>
                <w:lang w:eastAsia="zh-CN"/>
              </w:rPr>
              <w:fldChar w:fldCharType="separate"/>
            </w:r>
            <w:r>
              <w:rPr>
                <w:rFonts w:hint="default" w:ascii="Times New Roman" w:hAnsi="Times New Roman" w:cs="Times New Roman"/>
                <w:color w:val="auto"/>
                <w:highlight w:val="none"/>
              </w:rPr>
              <w:t>III</w:t>
            </w:r>
            <w:r>
              <w:rPr>
                <w:rFonts w:hint="default" w:ascii="Times New Roman" w:hAnsi="Times New Roman" w:cs="Times New Roman" w:eastAsiaTheme="minorEastAsia"/>
                <w:color w:val="auto"/>
                <w:sz w:val="24"/>
                <w:highlight w:val="none"/>
                <w:lang w:eastAsia="zh-CN"/>
              </w:rPr>
              <w:fldChar w:fldCharType="end"/>
            </w:r>
            <w:r>
              <w:rPr>
                <w:rFonts w:hint="default" w:ascii="Times New Roman" w:hAnsi="Times New Roman" w:cs="Times New Roman" w:eastAsiaTheme="minorEastAsia"/>
                <w:color w:val="auto"/>
                <w:sz w:val="24"/>
                <w:highlight w:val="none"/>
                <w:lang w:eastAsia="zh-CN"/>
              </w:rPr>
              <w:t>类标准</w:t>
            </w:r>
            <w:r>
              <w:rPr>
                <w:rFonts w:hint="eastAsia" w:cs="Times New Roman" w:eastAsiaTheme="minorEastAsia"/>
                <w:color w:val="auto"/>
                <w:sz w:val="24"/>
                <w:highlight w:val="none"/>
                <w:lang w:eastAsia="zh-CN"/>
              </w:rPr>
              <w:t>。</w:t>
            </w:r>
          </w:p>
          <w:p>
            <w:pPr>
              <w:spacing w:line="360" w:lineRule="auto"/>
              <w:jc w:val="center"/>
              <w:rPr>
                <w:rFonts w:hint="default" w:ascii="Times New Roman" w:hAnsi="Times New Roman" w:cs="Times New Roman" w:eastAsiaTheme="minorEastAsia"/>
                <w:b/>
                <w:color w:val="auto"/>
                <w:sz w:val="21"/>
                <w:szCs w:val="21"/>
                <w:highlight w:val="none"/>
                <w:lang w:val="en-US" w:eastAsia="zh-CN"/>
              </w:rPr>
            </w:pPr>
            <w:r>
              <w:rPr>
                <w:rFonts w:hint="default" w:ascii="Times New Roman" w:hAnsi="Times New Roman" w:cs="Times New Roman"/>
                <w:b/>
                <w:bCs/>
                <w:highlight w:val="none"/>
              </w:rPr>
              <w:t>表4-</w:t>
            </w:r>
            <w:r>
              <w:rPr>
                <w:rFonts w:hint="eastAsia" w:ascii="Times New Roman" w:hAnsi="Times New Roman" w:cs="Times New Roman"/>
                <w:b/>
                <w:bCs/>
                <w:highlight w:val="none"/>
                <w:lang w:val="en-US" w:eastAsia="zh-CN"/>
              </w:rPr>
              <w:t>3</w:t>
            </w:r>
            <w:r>
              <w:rPr>
                <w:rFonts w:hint="default" w:ascii="Times New Roman" w:hAnsi="Times New Roman" w:cs="Times New Roman"/>
                <w:b/>
                <w:bCs/>
                <w:highlight w:val="none"/>
              </w:rPr>
              <w:t xml:space="preserve">  地</w:t>
            </w:r>
            <w:r>
              <w:rPr>
                <w:rFonts w:hint="eastAsia" w:ascii="Times New Roman" w:hAnsi="Times New Roman" w:cs="Times New Roman"/>
                <w:b/>
                <w:bCs/>
                <w:highlight w:val="none"/>
                <w:lang w:eastAsia="zh-CN"/>
              </w:rPr>
              <w:t>下</w:t>
            </w:r>
            <w:r>
              <w:rPr>
                <w:rFonts w:hint="default" w:ascii="Times New Roman" w:hAnsi="Times New Roman" w:cs="Times New Roman"/>
                <w:b/>
                <w:bCs/>
                <w:highlight w:val="none"/>
              </w:rPr>
              <w:t>水环境质量标准</w:t>
            </w:r>
            <w:r>
              <w:rPr>
                <w:rFonts w:hint="eastAsia" w:ascii="Times New Roman" w:hAnsi="Times New Roman" w:cs="Times New Roman"/>
                <w:b/>
                <w:bCs/>
                <w:highlight w:val="none"/>
                <w:lang w:val="en-US" w:eastAsia="zh-CN"/>
              </w:rPr>
              <w:t xml:space="preserve">           </w:t>
            </w:r>
            <w:r>
              <w:rPr>
                <w:rFonts w:hint="default" w:ascii="Times New Roman" w:hAnsi="Times New Roman" w:cs="Times New Roman"/>
                <w:b/>
                <w:bCs/>
                <w:highlight w:val="none"/>
                <w:lang w:val="en-US" w:eastAsia="zh-CN"/>
              </w:rPr>
              <w:t>单位：</w:t>
            </w:r>
            <w:r>
              <w:rPr>
                <w:rFonts w:hint="eastAsia" w:ascii="Times New Roman" w:hAnsi="Times New Roman" w:cs="Times New Roman"/>
                <w:b/>
                <w:bCs/>
                <w:highlight w:val="none"/>
                <w:lang w:val="en-US" w:eastAsia="zh-CN"/>
              </w:rPr>
              <w:t>除PH</w:t>
            </w:r>
            <w:r>
              <w:rPr>
                <w:rFonts w:hint="default" w:ascii="Times New Roman" w:hAnsi="Times New Roman" w:cs="Times New Roman"/>
                <w:b/>
                <w:bCs/>
                <w:highlight w:val="none"/>
                <w:lang w:val="en-US" w:eastAsia="zh-CN"/>
              </w:rPr>
              <w:t>其余均为mg/L</w:t>
            </w:r>
          </w:p>
          <w:tbl>
            <w:tblPr>
              <w:tblStyle w:val="32"/>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445"/>
              <w:gridCol w:w="1427"/>
              <w:gridCol w:w="1331"/>
              <w:gridCol w:w="1536"/>
              <w:gridCol w:w="1439"/>
              <w:gridCol w:w="1434"/>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38" w:type="pct"/>
                  <w:tcBorders>
                    <w:bottom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lang w:eastAsia="zh-CN"/>
                    </w:rPr>
                    <w:t>监测</w:t>
                  </w:r>
                  <w:r>
                    <w:rPr>
                      <w:rFonts w:hint="default" w:ascii="Times New Roman" w:hAnsi="Times New Roman" w:cs="Times New Roman"/>
                      <w:b/>
                      <w:bCs/>
                      <w:color w:val="auto"/>
                      <w:sz w:val="21"/>
                      <w:szCs w:val="21"/>
                      <w:highlight w:val="none"/>
                    </w:rPr>
                    <w:t>项目</w:t>
                  </w:r>
                </w:p>
              </w:tc>
              <w:tc>
                <w:tcPr>
                  <w:tcW w:w="828" w:type="pct"/>
                  <w:tcBorders>
                    <w:bottom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pH</w:t>
                  </w:r>
                </w:p>
              </w:tc>
              <w:tc>
                <w:tcPr>
                  <w:tcW w:w="772" w:type="pct"/>
                  <w:tcBorders>
                    <w:bottom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总硬度</w:t>
                  </w:r>
                </w:p>
              </w:tc>
              <w:tc>
                <w:tcPr>
                  <w:tcW w:w="891" w:type="pct"/>
                  <w:tcBorders>
                    <w:bottom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溶解性</w:t>
                  </w:r>
                  <w:r>
                    <w:rPr>
                      <w:rFonts w:hint="default" w:ascii="Times New Roman" w:hAnsi="Times New Roman" w:cs="Times New Roman"/>
                      <w:b/>
                      <w:bCs/>
                      <w:color w:val="auto"/>
                      <w:sz w:val="21"/>
                      <w:szCs w:val="21"/>
                      <w:highlight w:val="none"/>
                      <w:lang w:eastAsia="zh-CN"/>
                    </w:rPr>
                    <w:t>总</w:t>
                  </w:r>
                  <w:r>
                    <w:rPr>
                      <w:rFonts w:hint="default" w:ascii="Times New Roman" w:hAnsi="Times New Roman" w:cs="Times New Roman"/>
                      <w:b/>
                      <w:bCs/>
                      <w:color w:val="auto"/>
                      <w:sz w:val="21"/>
                      <w:szCs w:val="21"/>
                      <w:highlight w:val="none"/>
                    </w:rPr>
                    <w:t>固体</w:t>
                  </w:r>
                </w:p>
              </w:tc>
              <w:tc>
                <w:tcPr>
                  <w:tcW w:w="835" w:type="pct"/>
                  <w:tcBorders>
                    <w:bottom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cs="Times New Roman"/>
                      <w:b/>
                      <w:bCs/>
                      <w:color w:val="auto"/>
                      <w:sz w:val="21"/>
                      <w:szCs w:val="21"/>
                      <w:highlight w:val="none"/>
                      <w:lang w:eastAsia="zh-CN"/>
                    </w:rPr>
                    <w:t>总大肠菌群</w:t>
                  </w:r>
                </w:p>
              </w:tc>
              <w:tc>
                <w:tcPr>
                  <w:tcW w:w="832" w:type="pct"/>
                  <w:tcBorders>
                    <w:bottom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氨氮</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38" w:type="pct"/>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Ⅲ类标准值</w:t>
                  </w:r>
                </w:p>
              </w:tc>
              <w:tc>
                <w:tcPr>
                  <w:tcW w:w="828" w:type="pct"/>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6.5~8.5</w:t>
                  </w:r>
                </w:p>
              </w:tc>
              <w:tc>
                <w:tcPr>
                  <w:tcW w:w="772" w:type="pct"/>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≤450</w:t>
                  </w:r>
                </w:p>
              </w:tc>
              <w:tc>
                <w:tcPr>
                  <w:tcW w:w="891" w:type="pct"/>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≤1000</w:t>
                  </w:r>
                </w:p>
              </w:tc>
              <w:tc>
                <w:tcPr>
                  <w:tcW w:w="835" w:type="pct"/>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≤3.0</w:t>
                  </w:r>
                </w:p>
              </w:tc>
              <w:tc>
                <w:tcPr>
                  <w:tcW w:w="832" w:type="pct"/>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3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lang w:eastAsia="zh-CN"/>
                    </w:rPr>
                    <w:t>监测</w:t>
                  </w:r>
                  <w:r>
                    <w:rPr>
                      <w:rFonts w:hint="default" w:ascii="Times New Roman" w:hAnsi="Times New Roman" w:cs="Times New Roman"/>
                      <w:b/>
                      <w:bCs/>
                      <w:color w:val="auto"/>
                      <w:sz w:val="21"/>
                      <w:szCs w:val="21"/>
                      <w:highlight w:val="none"/>
                    </w:rPr>
                    <w:t>项目</w:t>
                  </w:r>
                </w:p>
              </w:tc>
              <w:tc>
                <w:tcPr>
                  <w:tcW w:w="82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硝酸盐</w:t>
                  </w:r>
                </w:p>
              </w:tc>
              <w:tc>
                <w:tcPr>
                  <w:tcW w:w="772"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亚硝酸盐</w:t>
                  </w:r>
                </w:p>
              </w:tc>
              <w:tc>
                <w:tcPr>
                  <w:tcW w:w="891"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val="en-US" w:eastAsia="zh-CN"/>
                    </w:rPr>
                    <w:t>CL</w:t>
                  </w:r>
                  <w:r>
                    <w:rPr>
                      <w:rFonts w:hint="default" w:ascii="Times New Roman" w:hAnsi="Times New Roman" w:cs="Times New Roman"/>
                      <w:b/>
                      <w:bCs/>
                      <w:color w:val="auto"/>
                      <w:kern w:val="0"/>
                      <w:sz w:val="21"/>
                      <w:szCs w:val="21"/>
                      <w:highlight w:val="none"/>
                      <w:vertAlign w:val="superscript"/>
                      <w:lang w:val="en-US" w:eastAsia="zh-CN"/>
                    </w:rPr>
                    <w:t>-</w:t>
                  </w:r>
                </w:p>
              </w:tc>
              <w:tc>
                <w:tcPr>
                  <w:tcW w:w="835"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细菌总数</w:t>
                  </w:r>
                </w:p>
              </w:tc>
              <w:tc>
                <w:tcPr>
                  <w:tcW w:w="832"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vertAlign w:val="baseline"/>
                      <w:lang w:val="en-US" w:eastAsia="zh-CN"/>
                    </w:rPr>
                    <w:t>SO</w:t>
                  </w:r>
                  <w:r>
                    <w:rPr>
                      <w:rFonts w:hint="default" w:ascii="Times New Roman" w:hAnsi="Times New Roman" w:eastAsia="宋体" w:cs="Times New Roman"/>
                      <w:b/>
                      <w:bCs/>
                      <w:color w:val="auto"/>
                      <w:sz w:val="21"/>
                      <w:szCs w:val="21"/>
                      <w:highlight w:val="none"/>
                      <w:vertAlign w:val="subscript"/>
                      <w:lang w:val="en-US" w:eastAsia="zh-CN"/>
                    </w:rPr>
                    <w:t>4</w:t>
                  </w:r>
                  <w:r>
                    <w:rPr>
                      <w:rFonts w:hint="default" w:ascii="Times New Roman" w:hAnsi="Times New Roman" w:eastAsia="宋体" w:cs="Times New Roman"/>
                      <w:b/>
                      <w:bCs/>
                      <w:color w:val="auto"/>
                      <w:sz w:val="21"/>
                      <w:szCs w:val="21"/>
                      <w:highlight w:val="none"/>
                      <w:vertAlign w:val="superscript"/>
                      <w:lang w:val="en-US" w:eastAsia="zh-CN"/>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3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Ⅲ类标准值</w:t>
                  </w:r>
                </w:p>
              </w:tc>
              <w:tc>
                <w:tcPr>
                  <w:tcW w:w="82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≤20</w:t>
                  </w:r>
                </w:p>
              </w:tc>
              <w:tc>
                <w:tcPr>
                  <w:tcW w:w="772"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≤0.02</w:t>
                  </w:r>
                </w:p>
              </w:tc>
              <w:tc>
                <w:tcPr>
                  <w:tcW w:w="89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val="en-US" w:eastAsia="zh-CN"/>
                    </w:rPr>
                    <w:t>250</w:t>
                  </w:r>
                </w:p>
              </w:tc>
              <w:tc>
                <w:tcPr>
                  <w:tcW w:w="835"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≤100</w:t>
                  </w:r>
                </w:p>
              </w:tc>
              <w:tc>
                <w:tcPr>
                  <w:tcW w:w="832"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≤250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3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lang w:eastAsia="zh-CN"/>
                    </w:rPr>
                    <w:t>监测</w:t>
                  </w:r>
                  <w:r>
                    <w:rPr>
                      <w:rFonts w:hint="default" w:ascii="Times New Roman" w:hAnsi="Times New Roman" w:cs="Times New Roman"/>
                      <w:b/>
                      <w:bCs/>
                      <w:color w:val="auto"/>
                      <w:sz w:val="21"/>
                      <w:szCs w:val="21"/>
                      <w:highlight w:val="none"/>
                    </w:rPr>
                    <w:t>项目</w:t>
                  </w:r>
                </w:p>
              </w:tc>
              <w:tc>
                <w:tcPr>
                  <w:tcW w:w="82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cs="Times New Roman"/>
                      <w:b/>
                      <w:bCs/>
                      <w:color w:val="auto"/>
                      <w:kern w:val="0"/>
                      <w:sz w:val="21"/>
                      <w:szCs w:val="21"/>
                      <w:highlight w:val="none"/>
                      <w:lang w:val="en-US" w:eastAsia="zh-CN"/>
                    </w:rPr>
                    <w:t>Na</w:t>
                  </w:r>
                  <w:r>
                    <w:rPr>
                      <w:rFonts w:hint="default" w:ascii="Times New Roman" w:hAnsi="Times New Roman" w:cs="Times New Roman"/>
                      <w:b/>
                      <w:bCs/>
                      <w:color w:val="auto"/>
                      <w:kern w:val="0"/>
                      <w:sz w:val="21"/>
                      <w:szCs w:val="21"/>
                      <w:highlight w:val="none"/>
                      <w:vertAlign w:val="superscript"/>
                      <w:lang w:val="en-US" w:eastAsia="zh-CN"/>
                    </w:rPr>
                    <w:t>+</w:t>
                  </w:r>
                </w:p>
              </w:tc>
              <w:tc>
                <w:tcPr>
                  <w:tcW w:w="77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cs="Times New Roman"/>
                      <w:b/>
                      <w:bCs/>
                      <w:color w:val="auto"/>
                      <w:kern w:val="0"/>
                      <w:sz w:val="21"/>
                      <w:szCs w:val="21"/>
                      <w:highlight w:val="none"/>
                      <w:lang w:eastAsia="zh-CN"/>
                    </w:rPr>
                    <w:t>挥发性酚类</w:t>
                  </w:r>
                </w:p>
              </w:tc>
              <w:tc>
                <w:tcPr>
                  <w:tcW w:w="891"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cs="Times New Roman"/>
                      <w:b/>
                      <w:bCs/>
                      <w:color w:val="auto"/>
                      <w:kern w:val="0"/>
                      <w:sz w:val="21"/>
                      <w:szCs w:val="21"/>
                      <w:highlight w:val="none"/>
                      <w:lang w:eastAsia="zh-CN"/>
                    </w:rPr>
                    <w:t>高猛酸盐指数</w:t>
                  </w:r>
                </w:p>
              </w:tc>
              <w:tc>
                <w:tcPr>
                  <w:tcW w:w="835"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cs="Times New Roman"/>
                      <w:b/>
                      <w:bCs/>
                      <w:color w:val="auto"/>
                      <w:sz w:val="21"/>
                      <w:szCs w:val="21"/>
                      <w:highlight w:val="none"/>
                      <w:lang w:val="en-US" w:eastAsia="zh-CN"/>
                    </w:rPr>
                    <w:t>/</w:t>
                  </w:r>
                </w:p>
              </w:tc>
              <w:tc>
                <w:tcPr>
                  <w:tcW w:w="83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cs="Times New Roman"/>
                      <w:b/>
                      <w:bCs/>
                      <w:color w:val="auto"/>
                      <w:kern w:val="0"/>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3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Ⅲ类标准值</w:t>
                  </w:r>
                </w:p>
              </w:tc>
              <w:tc>
                <w:tcPr>
                  <w:tcW w:w="82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val="en-US" w:eastAsia="zh-CN"/>
                    </w:rPr>
                    <w:t>200</w:t>
                  </w:r>
                </w:p>
              </w:tc>
              <w:tc>
                <w:tcPr>
                  <w:tcW w:w="772"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val="en-US" w:eastAsia="zh-CN"/>
                    </w:rPr>
                    <w:t>0.002</w:t>
                  </w:r>
                </w:p>
              </w:tc>
              <w:tc>
                <w:tcPr>
                  <w:tcW w:w="89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835"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832"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r>
          </w:tbl>
          <w:p>
            <w:pPr>
              <w:pStyle w:val="4"/>
              <w:numPr>
                <w:ilvl w:val="0"/>
                <w:numId w:val="4"/>
              </w:numPr>
              <w:ind w:left="0" w:leftChars="0" w:firstLine="562" w:firstLineChars="200"/>
              <w:outlineLvl w:val="1"/>
              <w:rPr>
                <w:rFonts w:hint="eastAsia" w:cs="Times New Roman"/>
                <w:lang w:val="en-US" w:eastAsia="zh-CN"/>
              </w:rPr>
            </w:pPr>
            <w:r>
              <w:rPr>
                <w:rFonts w:hint="eastAsia" w:cs="Times New Roman"/>
                <w:lang w:val="en-US" w:eastAsia="zh-CN"/>
              </w:rPr>
              <w:t>土壤环境质量标准</w:t>
            </w:r>
          </w:p>
          <w:p>
            <w:pPr>
              <w:ind w:firstLine="480" w:firstLineChars="200"/>
              <w:rPr>
                <w:rFonts w:hint="default" w:ascii="Times New Roman" w:hAnsi="Times New Roman" w:cs="Times New Roman"/>
                <w:highlight w:val="none"/>
                <w:lang w:val="en-US" w:eastAsia="zh-CN"/>
              </w:rPr>
            </w:pPr>
            <w:r>
              <w:rPr>
                <w:rFonts w:hint="eastAsia" w:ascii="Times New Roman" w:hAnsi="Times New Roman" w:cs="Times New Roman"/>
                <w:highlight w:val="none"/>
                <w:lang w:eastAsia="zh-CN"/>
              </w:rPr>
              <w:t>根据表</w:t>
            </w:r>
            <w:r>
              <w:rPr>
                <w:rFonts w:hint="eastAsia" w:ascii="Times New Roman" w:hAnsi="Times New Roman" w:cs="Times New Roman"/>
                <w:highlight w:val="none"/>
                <w:lang w:val="en-US" w:eastAsia="zh-CN"/>
              </w:rPr>
              <w:t>3-5，厂区T1点位</w:t>
            </w:r>
            <w:r>
              <w:rPr>
                <w:rFonts w:hint="eastAsia" w:ascii="Times New Roman" w:hAnsi="Times New Roman" w:cs="Times New Roman"/>
                <w:highlight w:val="none"/>
              </w:rPr>
              <w:t>满足《土壤环境质量 农用地土壤污染风险管控标准》（GB15618-2018）表1农用地土壤污染风险筛选值要求；根据表3-</w:t>
            </w:r>
            <w:r>
              <w:rPr>
                <w:rFonts w:hint="eastAsia" w:ascii="Times New Roman" w:hAnsi="Times New Roman" w:cs="Times New Roman"/>
                <w:highlight w:val="none"/>
                <w:lang w:val="en-US" w:eastAsia="zh-CN"/>
              </w:rPr>
              <w:t>6</w:t>
            </w:r>
            <w:r>
              <w:rPr>
                <w:rFonts w:hint="eastAsia" w:ascii="Times New Roman" w:hAnsi="Times New Roman" w:cs="Times New Roman"/>
                <w:highlight w:val="none"/>
              </w:rPr>
              <w:t>，</w:t>
            </w:r>
            <w:r>
              <w:rPr>
                <w:rFonts w:hint="eastAsia" w:ascii="Times New Roman" w:hAnsi="Times New Roman" w:cs="Times New Roman"/>
                <w:highlight w:val="none"/>
                <w:lang w:eastAsia="zh-CN"/>
              </w:rPr>
              <w:t>厂区</w:t>
            </w:r>
            <w:r>
              <w:rPr>
                <w:rFonts w:hint="eastAsia" w:ascii="Times New Roman" w:hAnsi="Times New Roman" w:cs="Times New Roman"/>
                <w:highlight w:val="none"/>
              </w:rPr>
              <w:t>T2</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T3点位</w:t>
            </w:r>
            <w:r>
              <w:rPr>
                <w:rFonts w:hint="eastAsia" w:ascii="Times New Roman" w:hAnsi="Times New Roman" w:cs="Times New Roman"/>
                <w:highlight w:val="none"/>
              </w:rPr>
              <w:t>满足《土壤环境质量 建设用地土壤污染风险管控标准》（GB36600-2018）表1筛选值第二类用地标准限值要求，区域土壤环境质量较好。</w:t>
            </w:r>
          </w:p>
          <w:p>
            <w:pPr>
              <w:pStyle w:val="4"/>
              <w:ind w:firstLine="562"/>
              <w:outlineLvl w:val="1"/>
              <w:rPr>
                <w:rFonts w:cs="Times New Roman"/>
              </w:rPr>
            </w:pPr>
            <w:r>
              <w:rPr>
                <w:rFonts w:hint="eastAsia" w:cs="Times New Roman"/>
                <w:lang w:val="en-US" w:eastAsia="zh-CN"/>
              </w:rPr>
              <w:t>5、</w:t>
            </w:r>
            <w:r>
              <w:rPr>
                <w:rFonts w:cs="Times New Roman"/>
              </w:rPr>
              <w:t>声环境质量</w:t>
            </w:r>
            <w:r>
              <w:rPr>
                <w:rFonts w:hint="eastAsia" w:cs="Times New Roman"/>
              </w:rPr>
              <w:t>标准</w:t>
            </w:r>
            <w:bookmarkEnd w:id="32"/>
          </w:p>
          <w:p>
            <w:pPr>
              <w:ind w:firstLine="480" w:firstLineChars="200"/>
              <w:rPr>
                <w:rFonts w:ascii="Times New Roman" w:hAnsi="Times New Roman" w:cs="Times New Roman"/>
              </w:rPr>
            </w:pPr>
            <w:r>
              <w:rPr>
                <w:rFonts w:ascii="Times New Roman" w:hAnsi="Times New Roman" w:cs="Times New Roman"/>
              </w:rPr>
              <w:t>项目所在地执行《声环境质量标准》（GB3096-2008）</w:t>
            </w:r>
            <w:r>
              <w:rPr>
                <w:rFonts w:hint="eastAsia" w:ascii="Times New Roman" w:hAnsi="Times New Roman" w:cs="Times New Roman"/>
              </w:rPr>
              <w:t>2</w:t>
            </w:r>
            <w:r>
              <w:rPr>
                <w:rFonts w:ascii="Times New Roman" w:hAnsi="Times New Roman" w:cs="Times New Roman"/>
              </w:rPr>
              <w:t>类标准，执行标准值见表4-</w:t>
            </w:r>
            <w:r>
              <w:rPr>
                <w:rFonts w:hint="eastAsia" w:ascii="Times New Roman" w:hAnsi="Times New Roman" w:cs="Times New Roman"/>
                <w:lang w:val="en-US" w:eastAsia="zh-CN"/>
              </w:rPr>
              <w:t>4</w:t>
            </w:r>
            <w:r>
              <w:rPr>
                <w:rFonts w:ascii="Times New Roman" w:hAnsi="Times New Roman" w:cs="Times New Roman"/>
              </w:rPr>
              <w:t>。</w:t>
            </w:r>
          </w:p>
          <w:p>
            <w:pPr>
              <w:spacing w:line="360" w:lineRule="auto"/>
              <w:jc w:val="center"/>
              <w:rPr>
                <w:rFonts w:ascii="Times New Roman" w:hAnsi="Times New Roman" w:cs="Times New Roman"/>
                <w:b/>
                <w:bCs/>
              </w:rPr>
            </w:pPr>
            <w:r>
              <w:rPr>
                <w:rFonts w:ascii="Times New Roman" w:hAnsi="Times New Roman" w:cs="Times New Roman"/>
                <w:b/>
                <w:bCs/>
              </w:rPr>
              <w:t>表4-</w:t>
            </w:r>
            <w:r>
              <w:rPr>
                <w:rFonts w:hint="eastAsia" w:ascii="Times New Roman" w:hAnsi="Times New Roman" w:cs="Times New Roman"/>
                <w:b/>
                <w:bCs/>
                <w:lang w:val="en-US" w:eastAsia="zh-CN"/>
              </w:rPr>
              <w:t>4</w:t>
            </w:r>
            <w:r>
              <w:rPr>
                <w:rFonts w:ascii="Times New Roman" w:hAnsi="Times New Roman" w:cs="Times New Roman"/>
                <w:b/>
                <w:bCs/>
              </w:rPr>
              <w:t xml:space="preserve">  声环境质量标准限值</w:t>
            </w:r>
          </w:p>
          <w:tbl>
            <w:tblPr>
              <w:tblStyle w:val="32"/>
              <w:tblW w:w="4998" w:type="pct"/>
              <w:jc w:val="center"/>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Layout w:type="fixed"/>
              <w:tblCellMar>
                <w:top w:w="0" w:type="dxa"/>
                <w:left w:w="108" w:type="dxa"/>
                <w:bottom w:w="0" w:type="dxa"/>
                <w:right w:w="108" w:type="dxa"/>
              </w:tblCellMar>
            </w:tblPr>
            <w:tblGrid>
              <w:gridCol w:w="3302"/>
              <w:gridCol w:w="2290"/>
              <w:gridCol w:w="1349"/>
              <w:gridCol w:w="1671"/>
            </w:tblGrid>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108" w:type="dxa"/>
                  <w:bottom w:w="0" w:type="dxa"/>
                  <w:right w:w="108" w:type="dxa"/>
                </w:tblCellMar>
              </w:tblPrEx>
              <w:trPr>
                <w:trHeight w:val="397" w:hRule="atLeast"/>
                <w:jc w:val="center"/>
              </w:trPr>
              <w:tc>
                <w:tcPr>
                  <w:tcW w:w="1916" w:type="pct"/>
                  <w:tcBorders>
                    <w:tl2br w:val="nil"/>
                    <w:tr2bl w:val="nil"/>
                  </w:tcBorders>
                  <w:vAlign w:val="center"/>
                </w:tcPr>
                <w:p>
                  <w:pPr>
                    <w:widowControl/>
                    <w:spacing w:line="240" w:lineRule="auto"/>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类别</w:t>
                  </w:r>
                </w:p>
              </w:tc>
              <w:tc>
                <w:tcPr>
                  <w:tcW w:w="1329" w:type="pct"/>
                  <w:tcBorders>
                    <w:tl2br w:val="nil"/>
                    <w:tr2bl w:val="nil"/>
                  </w:tcBorders>
                  <w:vAlign w:val="center"/>
                </w:tcPr>
                <w:p>
                  <w:pPr>
                    <w:widowControl/>
                    <w:spacing w:line="240" w:lineRule="auto"/>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等效声级Leq</w:t>
                  </w:r>
                </w:p>
              </w:tc>
              <w:tc>
                <w:tcPr>
                  <w:tcW w:w="783" w:type="pct"/>
                  <w:tcBorders>
                    <w:tl2br w:val="nil"/>
                    <w:tr2bl w:val="nil"/>
                  </w:tcBorders>
                  <w:vAlign w:val="center"/>
                </w:tcPr>
                <w:p>
                  <w:pPr>
                    <w:widowControl/>
                    <w:spacing w:line="240" w:lineRule="auto"/>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昼间</w:t>
                  </w:r>
                </w:p>
              </w:tc>
              <w:tc>
                <w:tcPr>
                  <w:tcW w:w="969" w:type="pct"/>
                  <w:tcBorders>
                    <w:tl2br w:val="nil"/>
                    <w:tr2bl w:val="nil"/>
                  </w:tcBorders>
                  <w:vAlign w:val="center"/>
                </w:tcPr>
                <w:p>
                  <w:pPr>
                    <w:widowControl/>
                    <w:spacing w:line="240" w:lineRule="auto"/>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夜间</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108" w:type="dxa"/>
                  <w:bottom w:w="0" w:type="dxa"/>
                  <w:right w:w="108" w:type="dxa"/>
                </w:tblCellMar>
              </w:tblPrEx>
              <w:trPr>
                <w:trHeight w:val="397" w:hRule="atLeast"/>
                <w:jc w:val="center"/>
              </w:trPr>
              <w:tc>
                <w:tcPr>
                  <w:tcW w:w="1916" w:type="pct"/>
                  <w:tcBorders>
                    <w:tl2br w:val="nil"/>
                    <w:tr2bl w:val="nil"/>
                  </w:tcBorders>
                  <w:vAlign w:val="center"/>
                </w:tcPr>
                <w:p>
                  <w:pPr>
                    <w:widowControl/>
                    <w:spacing w:line="240" w:lineRule="auto"/>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《声环境质量标准》</w:t>
                  </w:r>
                  <w:r>
                    <w:rPr>
                      <w:rFonts w:hint="eastAsia" w:ascii="Times New Roman" w:hAnsi="Times New Roman" w:cs="Times New Roman"/>
                      <w:color w:val="000000"/>
                      <w:kern w:val="0"/>
                      <w:sz w:val="21"/>
                      <w:szCs w:val="21"/>
                    </w:rPr>
                    <w:t>2</w:t>
                  </w:r>
                  <w:r>
                    <w:rPr>
                      <w:rFonts w:ascii="Times New Roman" w:hAnsi="Times New Roman" w:eastAsia="宋体" w:cs="Times New Roman"/>
                      <w:color w:val="000000"/>
                      <w:kern w:val="0"/>
                      <w:sz w:val="21"/>
                      <w:szCs w:val="21"/>
                    </w:rPr>
                    <w:t>类</w:t>
                  </w:r>
                </w:p>
              </w:tc>
              <w:tc>
                <w:tcPr>
                  <w:tcW w:w="1329" w:type="pct"/>
                  <w:tcBorders>
                    <w:tl2br w:val="nil"/>
                    <w:tr2bl w:val="nil"/>
                  </w:tcBorders>
                  <w:vAlign w:val="center"/>
                </w:tcPr>
                <w:p>
                  <w:pPr>
                    <w:widowControl/>
                    <w:spacing w:line="240" w:lineRule="auto"/>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dB（A）</w:t>
                  </w:r>
                </w:p>
              </w:tc>
              <w:tc>
                <w:tcPr>
                  <w:tcW w:w="783" w:type="pct"/>
                  <w:tcBorders>
                    <w:tl2br w:val="nil"/>
                    <w:tr2bl w:val="nil"/>
                  </w:tcBorders>
                  <w:vAlign w:val="center"/>
                </w:tcPr>
                <w:p>
                  <w:pPr>
                    <w:widowControl/>
                    <w:spacing w:line="240" w:lineRule="auto"/>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6</w:t>
                  </w:r>
                  <w:r>
                    <w:rPr>
                      <w:rFonts w:hint="eastAsia" w:ascii="Times New Roman" w:hAnsi="Times New Roman" w:cs="Times New Roman"/>
                      <w:color w:val="000000"/>
                      <w:kern w:val="0"/>
                      <w:sz w:val="21"/>
                      <w:szCs w:val="21"/>
                    </w:rPr>
                    <w:t>0</w:t>
                  </w:r>
                </w:p>
              </w:tc>
              <w:tc>
                <w:tcPr>
                  <w:tcW w:w="969" w:type="pct"/>
                  <w:tcBorders>
                    <w:tl2br w:val="nil"/>
                    <w:tr2bl w:val="nil"/>
                  </w:tcBorders>
                  <w:vAlign w:val="center"/>
                </w:tcPr>
                <w:p>
                  <w:pPr>
                    <w:widowControl/>
                    <w:spacing w:line="240" w:lineRule="auto"/>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5</w:t>
                  </w:r>
                  <w:r>
                    <w:rPr>
                      <w:rFonts w:hint="eastAsia" w:ascii="Times New Roman" w:hAnsi="Times New Roman" w:cs="Times New Roman"/>
                      <w:color w:val="000000"/>
                      <w:kern w:val="0"/>
                      <w:sz w:val="21"/>
                      <w:szCs w:val="21"/>
                    </w:rPr>
                    <w:t>0</w:t>
                  </w:r>
                </w:p>
              </w:tc>
            </w:tr>
          </w:tbl>
          <w:p>
            <w:pPr>
              <w:pStyle w:val="11"/>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污染物排放标准</w:t>
            </w:r>
          </w:p>
        </w:tc>
        <w:tc>
          <w:tcPr>
            <w:tcW w:w="9532" w:type="dxa"/>
            <w:tcBorders>
              <w:tl2br w:val="nil"/>
              <w:tr2bl w:val="nil"/>
            </w:tcBorders>
          </w:tcPr>
          <w:p>
            <w:pPr>
              <w:pStyle w:val="4"/>
              <w:numPr>
                <w:ilvl w:val="0"/>
                <w:numId w:val="5"/>
              </w:numPr>
              <w:ind w:firstLine="562"/>
              <w:outlineLvl w:val="1"/>
              <w:rPr>
                <w:rFonts w:cs="Times New Roman"/>
              </w:rPr>
            </w:pPr>
            <w:bookmarkStart w:id="33" w:name="_Toc34059502"/>
            <w:r>
              <w:rPr>
                <w:rFonts w:cs="Times New Roman"/>
              </w:rPr>
              <w:t>废水</w:t>
            </w:r>
            <w:bookmarkEnd w:id="33"/>
          </w:p>
          <w:p>
            <w:pPr>
              <w:ind w:firstLine="482" w:firstLineChars="200"/>
              <w:rPr>
                <w:rFonts w:ascii="Times New Roman" w:hAnsi="Times New Roman" w:cs="Times New Roman"/>
              </w:rPr>
            </w:pPr>
            <w:r>
              <w:rPr>
                <w:rFonts w:ascii="Times New Roman" w:hAnsi="Times New Roman" w:cs="Times New Roman"/>
                <w:b/>
                <w:bCs/>
              </w:rPr>
              <w:t>施工期</w:t>
            </w:r>
            <w:r>
              <w:rPr>
                <w:rFonts w:hint="eastAsia" w:ascii="Times New Roman" w:hAnsi="Times New Roman" w:cs="Times New Roman"/>
                <w:b/>
                <w:bCs/>
              </w:rPr>
              <w:t>：</w:t>
            </w:r>
            <w:r>
              <w:rPr>
                <w:rFonts w:hint="eastAsia" w:ascii="Times New Roman" w:hAnsi="Times New Roman" w:cs="Times New Roman"/>
              </w:rPr>
              <w:t>施工期</w:t>
            </w:r>
            <w:r>
              <w:rPr>
                <w:rFonts w:ascii="Times New Roman" w:hAnsi="Times New Roman" w:cs="Times New Roman"/>
              </w:rPr>
              <w:t>产生的废水主要是施工场地内施工人员的生活污水及场地内少量的施工废水，施工废水回用于场地洒水、抑尘，施工人员生活废水</w:t>
            </w:r>
            <w:r>
              <w:rPr>
                <w:rFonts w:hint="eastAsia" w:ascii="Times New Roman" w:hAnsi="Times New Roman" w:cs="Times New Roman"/>
                <w:lang w:eastAsia="zh-CN"/>
              </w:rPr>
              <w:t>依托周边环境</w:t>
            </w:r>
            <w:r>
              <w:rPr>
                <w:rFonts w:hint="eastAsia" w:ascii="Times New Roman" w:hAnsi="Times New Roman" w:cs="Times New Roman"/>
              </w:rPr>
              <w:t>。</w:t>
            </w:r>
          </w:p>
          <w:p>
            <w:pPr>
              <w:spacing w:line="360" w:lineRule="auto"/>
              <w:ind w:firstLine="482" w:firstLineChars="200"/>
              <w:rPr>
                <w:rFonts w:ascii="Times New Roman" w:hAnsi="Times New Roman" w:cs="Times New Roman"/>
              </w:rPr>
            </w:pPr>
            <w:r>
              <w:rPr>
                <w:rFonts w:hint="eastAsia" w:ascii="Times New Roman" w:hAnsi="Times New Roman" w:eastAsia="宋体" w:cs="Times New Roman"/>
                <w:b/>
                <w:bCs/>
                <w:szCs w:val="24"/>
              </w:rPr>
              <w:t>运营期：</w:t>
            </w:r>
            <w:bookmarkStart w:id="34" w:name="_Toc34059503"/>
            <w:r>
              <w:rPr>
                <w:rFonts w:hint="eastAsia" w:ascii="Times New Roman" w:hAnsi="Times New Roman" w:cs="Times New Roman"/>
              </w:rPr>
              <w:t>污水处理厂的出水水质执行</w:t>
            </w:r>
            <w:r>
              <w:rPr>
                <w:rFonts w:ascii="Times New Roman" w:hAnsi="Times New Roman" w:cs="Times New Roman"/>
              </w:rPr>
              <w:t>《城镇污水处理厂污染物排放标准》（GB18918-2002）表1一级A标准要求</w:t>
            </w:r>
            <w:r>
              <w:rPr>
                <w:rFonts w:hint="eastAsia" w:ascii="Times New Roman" w:hAnsi="Times New Roman" w:cs="Times New Roman"/>
                <w:lang w:eastAsia="zh-CN"/>
              </w:rPr>
              <w:t>后排入石中排渠</w:t>
            </w:r>
            <w:r>
              <w:rPr>
                <w:rFonts w:ascii="Times New Roman" w:hAnsi="Times New Roman" w:cs="Times New Roman"/>
              </w:rPr>
              <w:t>，具体标准值见</w:t>
            </w:r>
            <w:r>
              <w:rPr>
                <w:rFonts w:hint="eastAsia" w:ascii="Times New Roman" w:hAnsi="Times New Roman" w:cs="Times New Roman"/>
              </w:rPr>
              <w:t>下表</w:t>
            </w:r>
            <w:r>
              <w:rPr>
                <w:rFonts w:ascii="Times New Roman" w:hAnsi="Times New Roman" w:cs="Times New Roman"/>
              </w:rPr>
              <w:t>；</w:t>
            </w:r>
          </w:p>
          <w:p>
            <w:pPr>
              <w:spacing w:line="360" w:lineRule="auto"/>
              <w:jc w:val="center"/>
              <w:rPr>
                <w:rFonts w:hint="default" w:ascii="Times New Roman" w:hAnsi="Times New Roman" w:cs="Times New Roman" w:eastAsiaTheme="minorEastAsia"/>
                <w:b/>
                <w:bCs/>
                <w:lang w:val="en-US" w:eastAsia="zh-CN"/>
              </w:rPr>
            </w:pPr>
            <w:r>
              <w:rPr>
                <w:rFonts w:ascii="Times New Roman" w:hAnsi="Times New Roman" w:cs="Times New Roman"/>
                <w:b/>
                <w:bCs/>
              </w:rPr>
              <w:t>表</w:t>
            </w:r>
            <w:r>
              <w:rPr>
                <w:rFonts w:hint="eastAsia" w:ascii="Times New Roman" w:hAnsi="Times New Roman" w:cs="Times New Roman"/>
                <w:b/>
                <w:bCs/>
              </w:rPr>
              <w:t>4-</w:t>
            </w:r>
            <w:r>
              <w:rPr>
                <w:rFonts w:hint="eastAsia" w:ascii="Times New Roman" w:hAnsi="Times New Roman" w:cs="Times New Roman"/>
                <w:b/>
                <w:bCs/>
                <w:lang w:val="en-US" w:eastAsia="zh-CN"/>
              </w:rPr>
              <w:t xml:space="preserve">5 </w:t>
            </w:r>
            <w:r>
              <w:rPr>
                <w:rFonts w:hint="eastAsia" w:ascii="Times New Roman" w:hAnsi="Times New Roman" w:cs="Times New Roman"/>
                <w:b/>
                <w:bCs/>
              </w:rPr>
              <w:t xml:space="preserve"> </w:t>
            </w:r>
            <w:r>
              <w:rPr>
                <w:rFonts w:ascii="Times New Roman" w:hAnsi="Times New Roman" w:cs="Times New Roman"/>
                <w:b/>
                <w:bCs/>
              </w:rPr>
              <w:t>污水处理厂</w:t>
            </w:r>
            <w:r>
              <w:rPr>
                <w:rFonts w:hint="eastAsia" w:ascii="Times New Roman" w:hAnsi="Times New Roman" w:cs="Times New Roman"/>
                <w:b/>
                <w:bCs/>
                <w:lang w:eastAsia="zh-CN"/>
              </w:rPr>
              <w:t>进</w:t>
            </w:r>
            <w:r>
              <w:rPr>
                <w:rFonts w:ascii="Times New Roman" w:hAnsi="Times New Roman" w:cs="Times New Roman"/>
                <w:b/>
                <w:bCs/>
              </w:rPr>
              <w:t>出水标准</w:t>
            </w:r>
            <w:r>
              <w:rPr>
                <w:rFonts w:hint="eastAsia" w:ascii="Times New Roman" w:hAnsi="Times New Roman" w:cs="Times New Roman"/>
                <w:b/>
                <w:bCs/>
                <w:lang w:val="en-US" w:eastAsia="zh-CN"/>
              </w:rPr>
              <w:t xml:space="preserve">        （单位：mg/L）</w:t>
            </w:r>
          </w:p>
          <w:tbl>
            <w:tblPr>
              <w:tblStyle w:val="33"/>
              <w:tblW w:w="4997"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130"/>
              <w:gridCol w:w="991"/>
              <w:gridCol w:w="1012"/>
              <w:gridCol w:w="888"/>
              <w:gridCol w:w="737"/>
              <w:gridCol w:w="975"/>
              <w:gridCol w:w="846"/>
              <w:gridCol w:w="676"/>
              <w:gridCol w:w="1355"/>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6" w:type="pct"/>
                  <w:tcBorders>
                    <w:bottom w:val="single" w:color="auto" w:sz="12" w:space="0"/>
                  </w:tcBorders>
                  <w:vAlign w:val="center"/>
                </w:tcPr>
                <w:p>
                  <w:pPr>
                    <w:pStyle w:val="53"/>
                    <w:keepNext w:val="0"/>
                    <w:keepLines w:val="0"/>
                    <w:pageBreakBefore w:val="0"/>
                    <w:widowControl w:val="0"/>
                    <w:kinsoku/>
                    <w:wordWrap/>
                    <w:overflowPunct/>
                    <w:topLinePunct w:val="0"/>
                    <w:autoSpaceDE w:val="0"/>
                    <w:autoSpaceDN w:val="0"/>
                    <w:bidi w:val="0"/>
                    <w:adjustRightInd w:val="0"/>
                    <w:snapToGrid/>
                    <w:spacing w:after="0" w:line="240" w:lineRule="auto"/>
                    <w:textAlignment w:val="baseline"/>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控制项目</w:t>
                  </w:r>
                </w:p>
              </w:tc>
              <w:tc>
                <w:tcPr>
                  <w:tcW w:w="575" w:type="pct"/>
                  <w:tcBorders>
                    <w:bottom w:val="single" w:color="auto" w:sz="12" w:space="0"/>
                  </w:tcBorders>
                  <w:vAlign w:val="center"/>
                </w:tcPr>
                <w:p>
                  <w:pPr>
                    <w:pStyle w:val="53"/>
                    <w:keepNext w:val="0"/>
                    <w:keepLines w:val="0"/>
                    <w:pageBreakBefore w:val="0"/>
                    <w:widowControl w:val="0"/>
                    <w:kinsoku/>
                    <w:wordWrap/>
                    <w:overflowPunct/>
                    <w:topLinePunct w:val="0"/>
                    <w:autoSpaceDE w:val="0"/>
                    <w:autoSpaceDN w:val="0"/>
                    <w:bidi w:val="0"/>
                    <w:adjustRightInd w:val="0"/>
                    <w:snapToGrid/>
                    <w:spacing w:after="0" w:line="240" w:lineRule="auto"/>
                    <w:textAlignment w:val="baseline"/>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pH</w:t>
                  </w:r>
                </w:p>
              </w:tc>
              <w:tc>
                <w:tcPr>
                  <w:tcW w:w="587" w:type="pct"/>
                  <w:tcBorders>
                    <w:bottom w:val="single" w:color="auto" w:sz="12" w:space="0"/>
                  </w:tcBorders>
                  <w:vAlign w:val="center"/>
                </w:tcPr>
                <w:p>
                  <w:pPr>
                    <w:pStyle w:val="53"/>
                    <w:keepNext w:val="0"/>
                    <w:keepLines w:val="0"/>
                    <w:pageBreakBefore w:val="0"/>
                    <w:widowControl w:val="0"/>
                    <w:kinsoku/>
                    <w:wordWrap/>
                    <w:overflowPunct/>
                    <w:topLinePunct w:val="0"/>
                    <w:autoSpaceDE w:val="0"/>
                    <w:autoSpaceDN w:val="0"/>
                    <w:bidi w:val="0"/>
                    <w:adjustRightInd w:val="0"/>
                    <w:snapToGrid/>
                    <w:spacing w:after="0" w:line="240" w:lineRule="auto"/>
                    <w:textAlignment w:val="baseline"/>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CODcr</w:t>
                  </w:r>
                </w:p>
              </w:tc>
              <w:tc>
                <w:tcPr>
                  <w:tcW w:w="515" w:type="pct"/>
                  <w:tcBorders>
                    <w:bottom w:val="single" w:color="auto" w:sz="12" w:space="0"/>
                  </w:tcBorders>
                  <w:vAlign w:val="center"/>
                </w:tcPr>
                <w:p>
                  <w:pPr>
                    <w:pStyle w:val="53"/>
                    <w:keepNext w:val="0"/>
                    <w:keepLines w:val="0"/>
                    <w:pageBreakBefore w:val="0"/>
                    <w:widowControl w:val="0"/>
                    <w:kinsoku/>
                    <w:wordWrap/>
                    <w:overflowPunct/>
                    <w:topLinePunct w:val="0"/>
                    <w:autoSpaceDE w:val="0"/>
                    <w:autoSpaceDN w:val="0"/>
                    <w:bidi w:val="0"/>
                    <w:adjustRightInd w:val="0"/>
                    <w:snapToGrid/>
                    <w:spacing w:after="0" w:line="240" w:lineRule="auto"/>
                    <w:textAlignment w:val="baseline"/>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BOD</w:t>
                  </w:r>
                  <w:r>
                    <w:rPr>
                      <w:rFonts w:hint="default" w:ascii="Times New Roman" w:hAnsi="Times New Roman" w:eastAsia="宋体" w:cs="Times New Roman"/>
                      <w:b/>
                      <w:bCs w:val="0"/>
                      <w:color w:val="auto"/>
                      <w:sz w:val="21"/>
                      <w:szCs w:val="21"/>
                      <w:vertAlign w:val="subscript"/>
                    </w:rPr>
                    <w:t>5</w:t>
                  </w:r>
                </w:p>
              </w:tc>
              <w:tc>
                <w:tcPr>
                  <w:tcW w:w="427" w:type="pct"/>
                  <w:tcBorders>
                    <w:bottom w:val="single" w:color="auto" w:sz="12" w:space="0"/>
                  </w:tcBorders>
                  <w:vAlign w:val="center"/>
                </w:tcPr>
                <w:p>
                  <w:pPr>
                    <w:pStyle w:val="53"/>
                    <w:keepNext w:val="0"/>
                    <w:keepLines w:val="0"/>
                    <w:pageBreakBefore w:val="0"/>
                    <w:widowControl w:val="0"/>
                    <w:kinsoku/>
                    <w:wordWrap/>
                    <w:overflowPunct/>
                    <w:topLinePunct w:val="0"/>
                    <w:autoSpaceDE w:val="0"/>
                    <w:autoSpaceDN w:val="0"/>
                    <w:bidi w:val="0"/>
                    <w:adjustRightInd w:val="0"/>
                    <w:snapToGrid/>
                    <w:spacing w:after="0" w:line="240" w:lineRule="auto"/>
                    <w:textAlignment w:val="baseline"/>
                    <w:rPr>
                      <w:rFonts w:hint="eastAsia" w:ascii="Times New Roman" w:hAnsi="Times New Roman" w:eastAsia="宋体" w:cs="Times New Roman"/>
                      <w:b/>
                      <w:bCs w:val="0"/>
                      <w:color w:val="auto"/>
                      <w:sz w:val="21"/>
                      <w:szCs w:val="21"/>
                      <w:lang w:val="en-US" w:eastAsia="zh-CN"/>
                    </w:rPr>
                  </w:pPr>
                  <w:r>
                    <w:rPr>
                      <w:rFonts w:hint="default" w:ascii="Times New Roman" w:hAnsi="Times New Roman" w:eastAsia="宋体" w:cs="Times New Roman"/>
                      <w:b/>
                      <w:bCs w:val="0"/>
                      <w:color w:val="auto"/>
                      <w:sz w:val="21"/>
                      <w:szCs w:val="21"/>
                    </w:rPr>
                    <w:t>S</w:t>
                  </w:r>
                  <w:r>
                    <w:rPr>
                      <w:rFonts w:hint="eastAsia" w:ascii="Times New Roman" w:hAnsi="Times New Roman" w:eastAsia="宋体" w:cs="Times New Roman"/>
                      <w:b/>
                      <w:bCs w:val="0"/>
                      <w:color w:val="auto"/>
                      <w:sz w:val="21"/>
                      <w:szCs w:val="21"/>
                      <w:lang w:val="en-US" w:eastAsia="zh-CN"/>
                    </w:rPr>
                    <w:t>S</w:t>
                  </w:r>
                </w:p>
              </w:tc>
              <w:tc>
                <w:tcPr>
                  <w:tcW w:w="566" w:type="pct"/>
                  <w:tcBorders>
                    <w:bottom w:val="single" w:color="auto" w:sz="12" w:space="0"/>
                  </w:tcBorders>
                  <w:vAlign w:val="center"/>
                </w:tcPr>
                <w:p>
                  <w:pPr>
                    <w:pStyle w:val="53"/>
                    <w:keepNext w:val="0"/>
                    <w:keepLines w:val="0"/>
                    <w:pageBreakBefore w:val="0"/>
                    <w:widowControl w:val="0"/>
                    <w:kinsoku/>
                    <w:wordWrap/>
                    <w:overflowPunct/>
                    <w:topLinePunct w:val="0"/>
                    <w:autoSpaceDE w:val="0"/>
                    <w:autoSpaceDN w:val="0"/>
                    <w:bidi w:val="0"/>
                    <w:adjustRightInd w:val="0"/>
                    <w:snapToGrid/>
                    <w:spacing w:after="0" w:line="240" w:lineRule="auto"/>
                    <w:textAlignment w:val="baseline"/>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NH</w:t>
                  </w:r>
                  <w:r>
                    <w:rPr>
                      <w:rFonts w:hint="default" w:ascii="Times New Roman" w:hAnsi="Times New Roman" w:eastAsia="宋体" w:cs="Times New Roman"/>
                      <w:b/>
                      <w:bCs w:val="0"/>
                      <w:color w:val="auto"/>
                      <w:sz w:val="21"/>
                      <w:szCs w:val="21"/>
                      <w:vertAlign w:val="subscript"/>
                    </w:rPr>
                    <w:t>3</w:t>
                  </w:r>
                  <w:r>
                    <w:rPr>
                      <w:rFonts w:hint="default" w:ascii="Times New Roman" w:hAnsi="Times New Roman" w:eastAsia="宋体" w:cs="Times New Roman"/>
                      <w:b/>
                      <w:bCs w:val="0"/>
                      <w:color w:val="auto"/>
                      <w:sz w:val="21"/>
                      <w:szCs w:val="21"/>
                    </w:rPr>
                    <w:t>-N</w:t>
                  </w:r>
                </w:p>
              </w:tc>
              <w:tc>
                <w:tcPr>
                  <w:tcW w:w="491" w:type="pct"/>
                  <w:tcBorders>
                    <w:bottom w:val="single" w:color="auto" w:sz="12" w:space="0"/>
                  </w:tcBorders>
                  <w:vAlign w:val="center"/>
                </w:tcPr>
                <w:p>
                  <w:pPr>
                    <w:pStyle w:val="53"/>
                    <w:keepNext w:val="0"/>
                    <w:keepLines w:val="0"/>
                    <w:pageBreakBefore w:val="0"/>
                    <w:widowControl w:val="0"/>
                    <w:kinsoku/>
                    <w:wordWrap/>
                    <w:overflowPunct/>
                    <w:topLinePunct w:val="0"/>
                    <w:autoSpaceDE w:val="0"/>
                    <w:autoSpaceDN w:val="0"/>
                    <w:bidi w:val="0"/>
                    <w:adjustRightInd w:val="0"/>
                    <w:snapToGrid/>
                    <w:spacing w:after="0" w:line="240" w:lineRule="auto"/>
                    <w:textAlignment w:val="baseline"/>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TN</w:t>
                  </w:r>
                </w:p>
              </w:tc>
              <w:tc>
                <w:tcPr>
                  <w:tcW w:w="392" w:type="pct"/>
                  <w:tcBorders>
                    <w:bottom w:val="single" w:color="auto" w:sz="12" w:space="0"/>
                  </w:tcBorders>
                  <w:vAlign w:val="center"/>
                </w:tcPr>
                <w:p>
                  <w:pPr>
                    <w:pStyle w:val="53"/>
                    <w:keepNext w:val="0"/>
                    <w:keepLines w:val="0"/>
                    <w:pageBreakBefore w:val="0"/>
                    <w:widowControl w:val="0"/>
                    <w:kinsoku/>
                    <w:wordWrap/>
                    <w:overflowPunct/>
                    <w:topLinePunct w:val="0"/>
                    <w:autoSpaceDE w:val="0"/>
                    <w:autoSpaceDN w:val="0"/>
                    <w:bidi w:val="0"/>
                    <w:adjustRightInd w:val="0"/>
                    <w:snapToGrid/>
                    <w:spacing w:after="0" w:line="240" w:lineRule="auto"/>
                    <w:textAlignment w:val="baseline"/>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TP</w:t>
                  </w:r>
                </w:p>
              </w:tc>
              <w:tc>
                <w:tcPr>
                  <w:tcW w:w="786" w:type="pct"/>
                  <w:tcBorders>
                    <w:bottom w:val="single" w:color="auto" w:sz="12" w:space="0"/>
                  </w:tcBorders>
                  <w:vAlign w:val="center"/>
                </w:tcPr>
                <w:p>
                  <w:pPr>
                    <w:pStyle w:val="53"/>
                    <w:keepNext w:val="0"/>
                    <w:keepLines w:val="0"/>
                    <w:pageBreakBefore w:val="0"/>
                    <w:widowControl w:val="0"/>
                    <w:kinsoku/>
                    <w:wordWrap/>
                    <w:overflowPunct/>
                    <w:topLinePunct w:val="0"/>
                    <w:autoSpaceDE w:val="0"/>
                    <w:autoSpaceDN w:val="0"/>
                    <w:bidi w:val="0"/>
                    <w:adjustRightInd w:val="0"/>
                    <w:snapToGrid/>
                    <w:spacing w:after="0" w:line="240" w:lineRule="auto"/>
                    <w:textAlignment w:val="baseline"/>
                    <w:rPr>
                      <w:rFonts w:hint="eastAsia" w:ascii="Times New Roman" w:hAnsi="Times New Roman" w:eastAsia="宋体" w:cs="Times New Roman"/>
                      <w:b/>
                      <w:bCs w:val="0"/>
                      <w:color w:val="auto"/>
                      <w:sz w:val="21"/>
                      <w:szCs w:val="21"/>
                      <w:lang w:eastAsia="zh-CN"/>
                    </w:rPr>
                  </w:pPr>
                  <w:r>
                    <w:rPr>
                      <w:rFonts w:hint="eastAsia" w:ascii="Times New Roman" w:hAnsi="Times New Roman" w:eastAsia="宋体" w:cs="Times New Roman"/>
                      <w:b/>
                      <w:bCs w:val="0"/>
                      <w:color w:val="auto"/>
                      <w:sz w:val="21"/>
                      <w:szCs w:val="21"/>
                      <w:lang w:eastAsia="zh-CN"/>
                    </w:rPr>
                    <w:t>粪大肠菌群</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6" w:type="pct"/>
                  <w:tcBorders>
                    <w:top w:val="single" w:color="auto" w:sz="12" w:space="0"/>
                    <w:tl2br w:val="nil"/>
                    <w:tr2bl w:val="nil"/>
                  </w:tcBorders>
                  <w:vAlign w:val="center"/>
                </w:tcPr>
                <w:p>
                  <w:pPr>
                    <w:pStyle w:val="53"/>
                    <w:keepNext w:val="0"/>
                    <w:keepLines w:val="0"/>
                    <w:pageBreakBefore w:val="0"/>
                    <w:widowControl w:val="0"/>
                    <w:kinsoku/>
                    <w:wordWrap/>
                    <w:overflowPunct/>
                    <w:topLinePunct w:val="0"/>
                    <w:autoSpaceDE w:val="0"/>
                    <w:autoSpaceDN w:val="0"/>
                    <w:bidi w:val="0"/>
                    <w:adjustRightInd w:val="0"/>
                    <w:snapToGrid/>
                    <w:spacing w:after="0" w:line="240" w:lineRule="auto"/>
                    <w:textAlignment w:val="baseline"/>
                    <w:rPr>
                      <w:rFonts w:hint="eastAsia" w:ascii="Times New Roman" w:hAnsi="Times New Roman" w:eastAsia="宋体" w:cs="Times New Roman"/>
                      <w:color w:val="auto"/>
                      <w:sz w:val="21"/>
                      <w:szCs w:val="21"/>
                      <w:lang w:eastAsia="zh-CN"/>
                    </w:rPr>
                  </w:pPr>
                  <w:r>
                    <w:rPr>
                      <w:rFonts w:hint="eastAsia" w:eastAsia="宋体" w:cs="Times New Roman"/>
                      <w:color w:val="auto"/>
                      <w:sz w:val="21"/>
                      <w:szCs w:val="21"/>
                      <w:lang w:eastAsia="zh-CN"/>
                    </w:rPr>
                    <w:t>设计进水</w:t>
                  </w:r>
                </w:p>
              </w:tc>
              <w:tc>
                <w:tcPr>
                  <w:tcW w:w="575" w:type="pct"/>
                  <w:tcBorders>
                    <w:top w:val="single" w:color="auto" w:sz="12" w:space="0"/>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default" w:ascii="Times New Roman" w:hAnsi="Times New Roman" w:eastAsia="宋体" w:cs="Times New Roman"/>
                      <w:color w:val="auto"/>
                      <w:sz w:val="21"/>
                      <w:szCs w:val="21"/>
                    </w:rPr>
                  </w:pPr>
                  <w:r>
                    <w:rPr>
                      <w:rFonts w:hint="default" w:cs="Times New Roman"/>
                      <w:b w:val="0"/>
                      <w:bCs/>
                      <w:sz w:val="21"/>
                      <w:szCs w:val="21"/>
                      <w:highlight w:val="none"/>
                      <w:vertAlign w:val="baseline"/>
                      <w:lang w:val="en-US" w:eastAsia="zh-CN"/>
                    </w:rPr>
                    <w:t>6.5-8.5</w:t>
                  </w:r>
                </w:p>
              </w:tc>
              <w:tc>
                <w:tcPr>
                  <w:tcW w:w="587" w:type="pct"/>
                  <w:tcBorders>
                    <w:top w:val="single" w:color="auto" w:sz="12" w:space="0"/>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default" w:ascii="Times New Roman" w:hAnsi="Times New Roman" w:eastAsia="宋体" w:cs="Times New Roman"/>
                      <w:color w:val="auto"/>
                      <w:sz w:val="21"/>
                      <w:szCs w:val="21"/>
                      <w:lang w:val="en-US"/>
                    </w:rPr>
                  </w:pPr>
                  <w:r>
                    <w:rPr>
                      <w:rFonts w:hint="eastAsia" w:cs="Times New Roman"/>
                      <w:b w:val="0"/>
                      <w:bCs/>
                      <w:sz w:val="21"/>
                      <w:szCs w:val="21"/>
                      <w:highlight w:val="none"/>
                      <w:vertAlign w:val="baseline"/>
                      <w:lang w:val="en-US" w:eastAsia="zh-CN"/>
                    </w:rPr>
                    <w:t>220</w:t>
                  </w:r>
                </w:p>
              </w:tc>
              <w:tc>
                <w:tcPr>
                  <w:tcW w:w="515" w:type="pct"/>
                  <w:tcBorders>
                    <w:top w:val="single" w:color="auto" w:sz="12" w:space="0"/>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default" w:ascii="Times New Roman" w:hAnsi="Times New Roman" w:eastAsia="宋体" w:cs="Times New Roman"/>
                      <w:color w:val="auto"/>
                      <w:sz w:val="21"/>
                      <w:szCs w:val="21"/>
                      <w:lang w:val="en-US"/>
                    </w:rPr>
                  </w:pPr>
                  <w:r>
                    <w:rPr>
                      <w:rFonts w:hint="eastAsia" w:cs="Times New Roman"/>
                      <w:b w:val="0"/>
                      <w:bCs/>
                      <w:sz w:val="21"/>
                      <w:szCs w:val="21"/>
                      <w:highlight w:val="none"/>
                      <w:vertAlign w:val="baseline"/>
                      <w:lang w:val="en-US" w:eastAsia="zh-CN"/>
                    </w:rPr>
                    <w:t>135</w:t>
                  </w:r>
                </w:p>
              </w:tc>
              <w:tc>
                <w:tcPr>
                  <w:tcW w:w="427" w:type="pct"/>
                  <w:tcBorders>
                    <w:top w:val="single" w:color="auto" w:sz="12" w:space="0"/>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default" w:ascii="Times New Roman" w:hAnsi="Times New Roman" w:eastAsia="宋体" w:cs="Times New Roman"/>
                      <w:color w:val="auto"/>
                      <w:sz w:val="21"/>
                      <w:szCs w:val="21"/>
                    </w:rPr>
                  </w:pPr>
                  <w:r>
                    <w:rPr>
                      <w:rFonts w:hint="eastAsia" w:cs="Times New Roman"/>
                      <w:b w:val="0"/>
                      <w:bCs/>
                      <w:sz w:val="21"/>
                      <w:szCs w:val="21"/>
                      <w:highlight w:val="none"/>
                      <w:vertAlign w:val="baseline"/>
                      <w:lang w:val="en-US" w:eastAsia="zh-CN"/>
                    </w:rPr>
                    <w:t>125</w:t>
                  </w:r>
                </w:p>
              </w:tc>
              <w:tc>
                <w:tcPr>
                  <w:tcW w:w="566" w:type="pct"/>
                  <w:tcBorders>
                    <w:top w:val="single" w:color="auto" w:sz="12" w:space="0"/>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default" w:ascii="Times New Roman" w:hAnsi="Times New Roman" w:eastAsia="宋体" w:cs="Times New Roman"/>
                      <w:color w:val="auto"/>
                      <w:sz w:val="21"/>
                      <w:szCs w:val="21"/>
                    </w:rPr>
                  </w:pPr>
                  <w:r>
                    <w:rPr>
                      <w:rFonts w:hint="eastAsia" w:cs="Times New Roman"/>
                      <w:b w:val="0"/>
                      <w:bCs/>
                      <w:sz w:val="21"/>
                      <w:szCs w:val="21"/>
                      <w:highlight w:val="none"/>
                      <w:vertAlign w:val="baseline"/>
                      <w:lang w:val="en-US" w:eastAsia="zh-CN"/>
                    </w:rPr>
                    <w:t>35</w:t>
                  </w:r>
                </w:p>
              </w:tc>
              <w:tc>
                <w:tcPr>
                  <w:tcW w:w="491" w:type="pct"/>
                  <w:tcBorders>
                    <w:top w:val="single" w:color="auto" w:sz="12" w:space="0"/>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default" w:ascii="Times New Roman" w:hAnsi="Times New Roman" w:eastAsia="宋体" w:cs="Times New Roman"/>
                      <w:color w:val="auto"/>
                      <w:sz w:val="21"/>
                      <w:szCs w:val="21"/>
                    </w:rPr>
                  </w:pPr>
                  <w:r>
                    <w:rPr>
                      <w:rFonts w:hint="eastAsia" w:cs="Times New Roman"/>
                      <w:b w:val="0"/>
                      <w:bCs/>
                      <w:sz w:val="21"/>
                      <w:szCs w:val="21"/>
                      <w:highlight w:val="none"/>
                      <w:vertAlign w:val="baseline"/>
                      <w:lang w:val="en-US" w:eastAsia="zh-CN"/>
                    </w:rPr>
                    <w:t>40</w:t>
                  </w:r>
                </w:p>
              </w:tc>
              <w:tc>
                <w:tcPr>
                  <w:tcW w:w="392" w:type="pct"/>
                  <w:tcBorders>
                    <w:top w:val="single" w:color="auto" w:sz="12" w:space="0"/>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default" w:ascii="Times New Roman" w:hAnsi="Times New Roman" w:eastAsia="宋体" w:cs="Times New Roman"/>
                      <w:color w:val="auto"/>
                      <w:sz w:val="21"/>
                      <w:szCs w:val="21"/>
                    </w:rPr>
                  </w:pPr>
                  <w:r>
                    <w:rPr>
                      <w:rFonts w:hint="eastAsia" w:cs="Times New Roman"/>
                      <w:b w:val="0"/>
                      <w:bCs/>
                      <w:sz w:val="21"/>
                      <w:szCs w:val="21"/>
                      <w:highlight w:val="none"/>
                      <w:vertAlign w:val="baseline"/>
                      <w:lang w:val="en-US" w:eastAsia="zh-CN"/>
                    </w:rPr>
                    <w:t>3</w:t>
                  </w:r>
                </w:p>
              </w:tc>
              <w:tc>
                <w:tcPr>
                  <w:tcW w:w="786" w:type="pct"/>
                  <w:tcBorders>
                    <w:top w:val="single" w:color="auto" w:sz="12" w:space="0"/>
                    <w:tl2br w:val="nil"/>
                    <w:tr2bl w:val="nil"/>
                  </w:tcBorders>
                  <w:vAlign w:val="center"/>
                </w:tcPr>
                <w:p>
                  <w:pPr>
                    <w:pStyle w:val="4"/>
                    <w:keepNext/>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default" w:ascii="Times New Roman" w:hAnsi="Times New Roman" w:eastAsia="宋体" w:cs="Times New Roman"/>
                      <w:color w:val="auto"/>
                      <w:sz w:val="21"/>
                      <w:szCs w:val="21"/>
                      <w:lang w:val="en-US" w:eastAsia="zh-CN"/>
                    </w:rPr>
                  </w:pPr>
                  <w:r>
                    <w:rPr>
                      <w:rFonts w:hint="eastAsia" w:cs="Times New Roman"/>
                      <w:b w:val="0"/>
                      <w:bCs/>
                      <w:sz w:val="21"/>
                      <w:szCs w:val="21"/>
                      <w:highlight w:val="none"/>
                      <w:vertAlign w:val="baseline"/>
                      <w:lang w:val="en-US"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6" w:type="pct"/>
                  <w:tcBorders>
                    <w:tl2br w:val="nil"/>
                    <w:tr2bl w:val="nil"/>
                  </w:tcBorders>
                  <w:vAlign w:val="center"/>
                </w:tcPr>
                <w:p>
                  <w:pPr>
                    <w:pStyle w:val="53"/>
                    <w:keepNext w:val="0"/>
                    <w:keepLines w:val="0"/>
                    <w:pageBreakBefore w:val="0"/>
                    <w:widowControl w:val="0"/>
                    <w:kinsoku/>
                    <w:wordWrap/>
                    <w:overflowPunct/>
                    <w:topLinePunct w:val="0"/>
                    <w:autoSpaceDE w:val="0"/>
                    <w:autoSpaceDN w:val="0"/>
                    <w:bidi w:val="0"/>
                    <w:adjustRightInd w:val="0"/>
                    <w:snapToGrid/>
                    <w:spacing w:after="0" w:line="240" w:lineRule="auto"/>
                    <w:ind w:firstLine="0" w:firstLineChars="0"/>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设计出水</w:t>
                  </w:r>
                </w:p>
              </w:tc>
              <w:tc>
                <w:tcPr>
                  <w:tcW w:w="575" w:type="pct"/>
                  <w:tcBorders>
                    <w:tl2br w:val="nil"/>
                    <w:tr2bl w:val="nil"/>
                  </w:tcBorders>
                  <w:vAlign w:val="center"/>
                </w:tcPr>
                <w:p>
                  <w:pPr>
                    <w:pStyle w:val="53"/>
                    <w:keepNext w:val="0"/>
                    <w:keepLines w:val="0"/>
                    <w:pageBreakBefore w:val="0"/>
                    <w:widowControl w:val="0"/>
                    <w:kinsoku/>
                    <w:wordWrap/>
                    <w:overflowPunct/>
                    <w:topLinePunct w:val="0"/>
                    <w:autoSpaceDE w:val="0"/>
                    <w:autoSpaceDN w:val="0"/>
                    <w:bidi w:val="0"/>
                    <w:adjustRightInd w:val="0"/>
                    <w:snapToGrid/>
                    <w:spacing w:after="0" w:line="240" w:lineRule="auto"/>
                    <w:ind w:firstLine="0" w:firstLineChars="0"/>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6-9</w:t>
                  </w:r>
                </w:p>
              </w:tc>
              <w:tc>
                <w:tcPr>
                  <w:tcW w:w="587" w:type="pct"/>
                  <w:tcBorders>
                    <w:tl2br w:val="nil"/>
                    <w:tr2bl w:val="nil"/>
                  </w:tcBorders>
                  <w:vAlign w:val="center"/>
                </w:tcPr>
                <w:p>
                  <w:pPr>
                    <w:pStyle w:val="53"/>
                    <w:keepNext w:val="0"/>
                    <w:keepLines w:val="0"/>
                    <w:pageBreakBefore w:val="0"/>
                    <w:widowControl w:val="0"/>
                    <w:kinsoku/>
                    <w:wordWrap/>
                    <w:overflowPunct/>
                    <w:topLinePunct w:val="0"/>
                    <w:autoSpaceDE w:val="0"/>
                    <w:autoSpaceDN w:val="0"/>
                    <w:bidi w:val="0"/>
                    <w:adjustRightInd w:val="0"/>
                    <w:snapToGrid/>
                    <w:spacing w:after="0" w:line="240" w:lineRule="auto"/>
                    <w:ind w:firstLine="0" w:firstLineChars="0"/>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w:t>
                  </w:r>
                </w:p>
              </w:tc>
              <w:tc>
                <w:tcPr>
                  <w:tcW w:w="515" w:type="pct"/>
                  <w:tcBorders>
                    <w:tl2br w:val="nil"/>
                    <w:tr2bl w:val="nil"/>
                  </w:tcBorders>
                  <w:vAlign w:val="center"/>
                </w:tcPr>
                <w:p>
                  <w:pPr>
                    <w:pStyle w:val="53"/>
                    <w:keepNext w:val="0"/>
                    <w:keepLines w:val="0"/>
                    <w:pageBreakBefore w:val="0"/>
                    <w:widowControl w:val="0"/>
                    <w:kinsoku/>
                    <w:wordWrap/>
                    <w:overflowPunct/>
                    <w:topLinePunct w:val="0"/>
                    <w:autoSpaceDE w:val="0"/>
                    <w:autoSpaceDN w:val="0"/>
                    <w:bidi w:val="0"/>
                    <w:adjustRightInd w:val="0"/>
                    <w:snapToGrid/>
                    <w:spacing w:after="0" w:line="240" w:lineRule="auto"/>
                    <w:ind w:firstLine="0" w:firstLineChars="0"/>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w:t>
                  </w:r>
                </w:p>
              </w:tc>
              <w:tc>
                <w:tcPr>
                  <w:tcW w:w="427" w:type="pct"/>
                  <w:tcBorders>
                    <w:tl2br w:val="nil"/>
                    <w:tr2bl w:val="nil"/>
                  </w:tcBorders>
                  <w:vAlign w:val="center"/>
                </w:tcPr>
                <w:p>
                  <w:pPr>
                    <w:pStyle w:val="53"/>
                    <w:keepNext w:val="0"/>
                    <w:keepLines w:val="0"/>
                    <w:pageBreakBefore w:val="0"/>
                    <w:widowControl w:val="0"/>
                    <w:kinsoku/>
                    <w:wordWrap/>
                    <w:overflowPunct/>
                    <w:topLinePunct w:val="0"/>
                    <w:autoSpaceDE w:val="0"/>
                    <w:autoSpaceDN w:val="0"/>
                    <w:bidi w:val="0"/>
                    <w:adjustRightInd w:val="0"/>
                    <w:snapToGrid/>
                    <w:spacing w:after="0" w:line="240" w:lineRule="auto"/>
                    <w:ind w:firstLine="0" w:firstLineChars="0"/>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w:t>
                  </w:r>
                </w:p>
              </w:tc>
              <w:tc>
                <w:tcPr>
                  <w:tcW w:w="566" w:type="pct"/>
                  <w:tcBorders>
                    <w:tl2br w:val="nil"/>
                    <w:tr2bl w:val="nil"/>
                  </w:tcBorders>
                  <w:vAlign w:val="center"/>
                </w:tcPr>
                <w:p>
                  <w:pPr>
                    <w:pStyle w:val="53"/>
                    <w:keepNext w:val="0"/>
                    <w:keepLines w:val="0"/>
                    <w:pageBreakBefore w:val="0"/>
                    <w:widowControl w:val="0"/>
                    <w:kinsoku/>
                    <w:wordWrap/>
                    <w:overflowPunct/>
                    <w:topLinePunct w:val="0"/>
                    <w:autoSpaceDE w:val="0"/>
                    <w:autoSpaceDN w:val="0"/>
                    <w:bidi w:val="0"/>
                    <w:adjustRightInd w:val="0"/>
                    <w:snapToGrid/>
                    <w:spacing w:after="0" w:line="240" w:lineRule="auto"/>
                    <w:ind w:firstLine="0" w:firstLineChars="0"/>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5（8）</w:t>
                  </w:r>
                </w:p>
              </w:tc>
              <w:tc>
                <w:tcPr>
                  <w:tcW w:w="491" w:type="pct"/>
                  <w:tcBorders>
                    <w:tl2br w:val="nil"/>
                    <w:tr2bl w:val="nil"/>
                  </w:tcBorders>
                  <w:vAlign w:val="center"/>
                </w:tcPr>
                <w:p>
                  <w:pPr>
                    <w:pStyle w:val="53"/>
                    <w:keepNext w:val="0"/>
                    <w:keepLines w:val="0"/>
                    <w:pageBreakBefore w:val="0"/>
                    <w:widowControl w:val="0"/>
                    <w:kinsoku/>
                    <w:wordWrap/>
                    <w:overflowPunct/>
                    <w:topLinePunct w:val="0"/>
                    <w:autoSpaceDE w:val="0"/>
                    <w:autoSpaceDN w:val="0"/>
                    <w:bidi w:val="0"/>
                    <w:adjustRightInd w:val="0"/>
                    <w:snapToGrid/>
                    <w:spacing w:after="0" w:line="240" w:lineRule="auto"/>
                    <w:ind w:firstLine="0" w:firstLineChars="0"/>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w:t>
                  </w:r>
                </w:p>
              </w:tc>
              <w:tc>
                <w:tcPr>
                  <w:tcW w:w="392" w:type="pct"/>
                  <w:tcBorders>
                    <w:tl2br w:val="nil"/>
                    <w:tr2bl w:val="nil"/>
                  </w:tcBorders>
                  <w:vAlign w:val="center"/>
                </w:tcPr>
                <w:p>
                  <w:pPr>
                    <w:pStyle w:val="53"/>
                    <w:keepNext w:val="0"/>
                    <w:keepLines w:val="0"/>
                    <w:pageBreakBefore w:val="0"/>
                    <w:widowControl w:val="0"/>
                    <w:kinsoku/>
                    <w:wordWrap/>
                    <w:overflowPunct/>
                    <w:topLinePunct w:val="0"/>
                    <w:autoSpaceDE w:val="0"/>
                    <w:autoSpaceDN w:val="0"/>
                    <w:bidi w:val="0"/>
                    <w:adjustRightInd w:val="0"/>
                    <w:snapToGrid/>
                    <w:spacing w:after="0" w:line="240" w:lineRule="auto"/>
                    <w:ind w:firstLine="0" w:firstLineChars="0"/>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0.5</w:t>
                  </w:r>
                </w:p>
              </w:tc>
              <w:tc>
                <w:tcPr>
                  <w:tcW w:w="786" w:type="pct"/>
                  <w:tcBorders>
                    <w:tl2br w:val="nil"/>
                    <w:tr2bl w:val="nil"/>
                  </w:tcBorders>
                  <w:vAlign w:val="center"/>
                </w:tcPr>
                <w:p>
                  <w:pPr>
                    <w:pStyle w:val="53"/>
                    <w:keepNext w:val="0"/>
                    <w:keepLines w:val="0"/>
                    <w:pageBreakBefore w:val="0"/>
                    <w:widowControl w:val="0"/>
                    <w:kinsoku/>
                    <w:wordWrap/>
                    <w:overflowPunct/>
                    <w:topLinePunct w:val="0"/>
                    <w:autoSpaceDE w:val="0"/>
                    <w:autoSpaceDN w:val="0"/>
                    <w:bidi w:val="0"/>
                    <w:adjustRightInd w:val="0"/>
                    <w:snapToGrid/>
                    <w:spacing w:after="0" w:line="240" w:lineRule="auto"/>
                    <w:ind w:firstLine="0" w:firstLineChars="0"/>
                    <w:textAlignment w:val="baseline"/>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10000</w:t>
                  </w:r>
                </w:p>
              </w:tc>
            </w:tr>
          </w:tbl>
          <w:p>
            <w:pPr>
              <w:pStyle w:val="4"/>
              <w:ind w:firstLine="562"/>
              <w:outlineLvl w:val="1"/>
              <w:rPr>
                <w:rFonts w:cs="Times New Roman"/>
                <w:highlight w:val="none"/>
              </w:rPr>
            </w:pPr>
            <w:r>
              <w:rPr>
                <w:rFonts w:cs="Times New Roman"/>
                <w:highlight w:val="none"/>
              </w:rPr>
              <w:t>2、废气</w:t>
            </w:r>
            <w:bookmarkEnd w:id="34"/>
          </w:p>
          <w:p>
            <w:pPr>
              <w:ind w:firstLine="480" w:firstLineChars="200"/>
              <w:rPr>
                <w:rFonts w:hint="eastAsia" w:ascii="Times New Roman" w:hAnsi="Times New Roman" w:cs="Times New Roman" w:eastAsiaTheme="minorEastAsia"/>
                <w:lang w:eastAsia="zh-CN"/>
              </w:rPr>
            </w:pPr>
            <w:bookmarkStart w:id="35" w:name="_Toc34059504"/>
            <w:r>
              <w:rPr>
                <w:rFonts w:hint="eastAsia" w:ascii="Times New Roman" w:hAnsi="Times New Roman" w:cs="Times New Roman"/>
              </w:rPr>
              <w:t>施工期执行</w:t>
            </w:r>
            <w:r>
              <w:rPr>
                <w:rFonts w:ascii="Times New Roman" w:hAnsi="Times New Roman" w:cs="Times New Roman"/>
              </w:rPr>
              <w:t>《大气污染物综合排放标准》</w:t>
            </w:r>
            <w:r>
              <w:rPr>
                <w:rFonts w:hint="eastAsia" w:ascii="Times New Roman" w:hAnsi="Times New Roman" w:cs="Times New Roman"/>
              </w:rPr>
              <w:t>（</w:t>
            </w:r>
            <w:r>
              <w:rPr>
                <w:rFonts w:ascii="Times New Roman" w:hAnsi="Times New Roman" w:cs="Times New Roman"/>
              </w:rPr>
              <w:t>GB16297-1996</w:t>
            </w:r>
            <w:r>
              <w:rPr>
                <w:rFonts w:hint="eastAsia" w:ascii="Times New Roman" w:hAnsi="Times New Roman" w:cs="Times New Roman"/>
              </w:rPr>
              <w:t>）</w:t>
            </w:r>
            <w:r>
              <w:rPr>
                <w:rFonts w:ascii="Times New Roman" w:hAnsi="Times New Roman" w:cs="Times New Roman"/>
              </w:rPr>
              <w:t>表2中无组织排放浓度监控限值；</w:t>
            </w:r>
            <w:r>
              <w:rPr>
                <w:rFonts w:hint="eastAsia" w:ascii="Times New Roman" w:hAnsi="Times New Roman" w:cs="Times New Roman"/>
              </w:rPr>
              <w:t>营运期污水处理厂无组织排放恶臭气体执行《城镇污水处理厂污染物排放标准》（</w:t>
            </w:r>
            <w:r>
              <w:rPr>
                <w:rFonts w:ascii="Times New Roman" w:hAnsi="Times New Roman" w:cs="Times New Roman"/>
              </w:rPr>
              <w:t>GB18918-2002</w:t>
            </w:r>
            <w:r>
              <w:rPr>
                <w:rFonts w:hint="eastAsia" w:ascii="Times New Roman" w:hAnsi="Times New Roman" w:cs="Times New Roman"/>
              </w:rPr>
              <w:t>）及其修改单表</w:t>
            </w:r>
            <w:r>
              <w:rPr>
                <w:rFonts w:ascii="Times New Roman" w:hAnsi="Times New Roman" w:cs="Times New Roman"/>
              </w:rPr>
              <w:t>4</w:t>
            </w:r>
            <w:r>
              <w:rPr>
                <w:rFonts w:hint="eastAsia" w:ascii="Times New Roman" w:hAnsi="Times New Roman" w:cs="Times New Roman"/>
              </w:rPr>
              <w:t>二级标准</w:t>
            </w:r>
            <w:r>
              <w:rPr>
                <w:rFonts w:hint="eastAsia" w:ascii="Times New Roman" w:hAnsi="Times New Roman" w:cs="Times New Roman"/>
                <w:lang w:eastAsia="zh-CN"/>
              </w:rPr>
              <w:t>。</w:t>
            </w:r>
          </w:p>
          <w:p>
            <w:pPr>
              <w:spacing w:line="240" w:lineRule="auto"/>
              <w:jc w:val="center"/>
              <w:rPr>
                <w:rFonts w:hint="eastAsia" w:ascii="Times New Roman" w:hAnsi="Times New Roman" w:eastAsia="宋体" w:cs="Times New Roman"/>
                <w:b/>
                <w:szCs w:val="24"/>
                <w:lang w:eastAsia="zh-CN"/>
              </w:rPr>
            </w:pPr>
            <w:r>
              <w:rPr>
                <w:rFonts w:ascii="Times New Roman" w:hAnsi="Times New Roman" w:eastAsia="宋体" w:cs="Times New Roman"/>
                <w:b/>
                <w:szCs w:val="24"/>
              </w:rPr>
              <w:t>表</w:t>
            </w:r>
            <w:r>
              <w:rPr>
                <w:rFonts w:hint="eastAsia" w:ascii="Times New Roman" w:hAnsi="Times New Roman" w:eastAsia="宋体" w:cs="Times New Roman"/>
                <w:b/>
                <w:szCs w:val="24"/>
              </w:rPr>
              <w:t>4-</w:t>
            </w:r>
            <w:r>
              <w:rPr>
                <w:rFonts w:hint="eastAsia" w:ascii="Times New Roman" w:hAnsi="Times New Roman" w:eastAsia="宋体" w:cs="Times New Roman"/>
                <w:b/>
                <w:szCs w:val="24"/>
                <w:lang w:val="en-US" w:eastAsia="zh-CN"/>
              </w:rPr>
              <w:t>6</w:t>
            </w:r>
            <w:r>
              <w:rPr>
                <w:rFonts w:hint="eastAsia" w:ascii="Times New Roman" w:hAnsi="Times New Roman" w:eastAsia="宋体" w:cs="Times New Roman"/>
                <w:b/>
                <w:szCs w:val="24"/>
              </w:rPr>
              <w:t xml:space="preserve"> </w:t>
            </w:r>
            <w:r>
              <w:rPr>
                <w:rFonts w:hint="eastAsia" w:ascii="Times New Roman" w:hAnsi="Times New Roman" w:eastAsia="宋体" w:cs="Times New Roman"/>
                <w:b/>
                <w:szCs w:val="24"/>
                <w:lang w:val="en-US" w:eastAsia="zh-CN"/>
              </w:rPr>
              <w:t xml:space="preserve"> </w:t>
            </w:r>
            <w:r>
              <w:rPr>
                <w:rFonts w:hint="eastAsia" w:ascii="Times New Roman" w:hAnsi="Times New Roman" w:eastAsia="宋体" w:cs="Times New Roman"/>
                <w:b/>
                <w:szCs w:val="24"/>
                <w:lang w:eastAsia="zh-CN"/>
              </w:rPr>
              <w:t>厂界（防护带边缘）废气排放最高允许浓度</w:t>
            </w:r>
          </w:p>
          <w:tbl>
            <w:tblPr>
              <w:tblStyle w:val="32"/>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952"/>
              <w:gridCol w:w="1380"/>
              <w:gridCol w:w="1435"/>
              <w:gridCol w:w="1932"/>
              <w:gridCol w:w="1916"/>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952" w:type="dxa"/>
                  <w:tcBorders>
                    <w:bottom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控制项目</w:t>
                  </w:r>
                </w:p>
              </w:tc>
              <w:tc>
                <w:tcPr>
                  <w:tcW w:w="1380" w:type="dxa"/>
                  <w:tcBorders>
                    <w:bottom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氨</w:t>
                  </w:r>
                </w:p>
              </w:tc>
              <w:tc>
                <w:tcPr>
                  <w:tcW w:w="1435" w:type="dxa"/>
                  <w:tcBorders>
                    <w:bottom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硫化氢</w:t>
                  </w:r>
                </w:p>
              </w:tc>
              <w:tc>
                <w:tcPr>
                  <w:tcW w:w="1932" w:type="dxa"/>
                  <w:tcBorders>
                    <w:bottom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臭气浓度（无量纲）</w:t>
                  </w:r>
                </w:p>
              </w:tc>
              <w:tc>
                <w:tcPr>
                  <w:tcW w:w="1916" w:type="dxa"/>
                  <w:tcBorders>
                    <w:bottom w:val="single" w:color="auto" w:sz="12" w:space="0"/>
                  </w:tcBorders>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标准来源</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952"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二级标准（无组织）</w:t>
                  </w:r>
                </w:p>
              </w:tc>
              <w:tc>
                <w:tcPr>
                  <w:tcW w:w="1380"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 mg/m</w:t>
                  </w:r>
                  <w:r>
                    <w:rPr>
                      <w:rFonts w:hint="default" w:ascii="Times New Roman" w:hAnsi="Times New Roman" w:cs="Times New Roman"/>
                      <w:sz w:val="21"/>
                      <w:szCs w:val="21"/>
                      <w:vertAlign w:val="superscript"/>
                    </w:rPr>
                    <w:t>3</w:t>
                  </w:r>
                </w:p>
              </w:tc>
              <w:tc>
                <w:tcPr>
                  <w:tcW w:w="1435"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0.06 mg/m</w:t>
                  </w:r>
                  <w:r>
                    <w:rPr>
                      <w:rFonts w:hint="default" w:ascii="Times New Roman" w:hAnsi="Times New Roman" w:cs="Times New Roman"/>
                      <w:sz w:val="21"/>
                      <w:szCs w:val="21"/>
                      <w:vertAlign w:val="superscript"/>
                    </w:rPr>
                    <w:t>3</w:t>
                  </w:r>
                </w:p>
              </w:tc>
              <w:tc>
                <w:tcPr>
                  <w:tcW w:w="1932" w:type="dxa"/>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w:t>
                  </w:r>
                </w:p>
              </w:tc>
              <w:tc>
                <w:tcPr>
                  <w:tcW w:w="1916" w:type="dxa"/>
                  <w:tcBorders>
                    <w:top w:val="single" w:color="auto" w:sz="12" w:space="0"/>
                    <w:tl2br w:val="nil"/>
                    <w:tr2bl w:val="nil"/>
                  </w:tcBorders>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GB18918-2002</w:t>
                  </w:r>
                </w:p>
              </w:tc>
            </w:tr>
          </w:tbl>
          <w:p>
            <w:pPr>
              <w:pStyle w:val="4"/>
              <w:ind w:firstLine="562"/>
              <w:outlineLvl w:val="1"/>
              <w:rPr>
                <w:rFonts w:cs="Times New Roman"/>
              </w:rPr>
            </w:pPr>
            <w:r>
              <w:rPr>
                <w:rFonts w:cs="Times New Roman"/>
                <w:highlight w:val="none"/>
              </w:rPr>
              <w:t>3、噪声</w:t>
            </w:r>
            <w:bookmarkEnd w:id="35"/>
          </w:p>
          <w:p>
            <w:pPr>
              <w:ind w:firstLine="480" w:firstLineChars="200"/>
              <w:rPr>
                <w:rFonts w:ascii="Times New Roman" w:hAnsi="Times New Roman" w:cs="Times New Roman"/>
              </w:rPr>
            </w:pPr>
            <w:r>
              <w:rPr>
                <w:rFonts w:ascii="Times New Roman" w:hAnsi="Times New Roman" w:cs="Times New Roman"/>
              </w:rPr>
              <w:t>施工期执行《建筑施工</w:t>
            </w:r>
            <w:r>
              <w:rPr>
                <w:rFonts w:hint="eastAsia" w:ascii="Times New Roman" w:hAnsi="Times New Roman" w:cs="Times New Roman"/>
                <w:lang w:eastAsia="zh-CN"/>
              </w:rPr>
              <w:t>场</w:t>
            </w:r>
            <w:r>
              <w:rPr>
                <w:rFonts w:ascii="Times New Roman" w:hAnsi="Times New Roman" w:cs="Times New Roman"/>
              </w:rPr>
              <w:t>界环境噪声排放标准》(GB12523-2011)标准；</w:t>
            </w:r>
          </w:p>
          <w:p>
            <w:pPr>
              <w:ind w:firstLine="480" w:firstLineChars="200"/>
              <w:rPr>
                <w:rFonts w:hint="eastAsia" w:ascii="Times New Roman" w:hAnsi="Times New Roman" w:cs="Times New Roman" w:eastAsiaTheme="minorEastAsia"/>
                <w:lang w:eastAsia="zh-CN"/>
              </w:rPr>
            </w:pPr>
            <w:r>
              <w:rPr>
                <w:rFonts w:ascii="Times New Roman" w:hAnsi="Times New Roman" w:cs="Times New Roman"/>
              </w:rPr>
              <w:t>营运期执行</w:t>
            </w:r>
            <w:r>
              <w:rPr>
                <w:rFonts w:hint="default" w:ascii="Times New Roman" w:hAnsi="Times New Roman" w:cs="Times New Roman"/>
              </w:rPr>
              <w:t>《工业企业厂界环境噪声排放标准》（GB12348-2008）中2类标准</w:t>
            </w:r>
            <w:r>
              <w:rPr>
                <w:rFonts w:hint="eastAsia" w:ascii="Times New Roman" w:hAnsi="Times New Roman" w:cs="Times New Roman"/>
                <w:lang w:eastAsia="zh-CN"/>
              </w:rPr>
              <w:t>。</w:t>
            </w:r>
          </w:p>
          <w:p>
            <w:pPr>
              <w:spacing w:line="240" w:lineRule="auto"/>
              <w:jc w:val="center"/>
              <w:rPr>
                <w:rFonts w:ascii="Times New Roman" w:hAnsi="Times New Roman" w:eastAsia="宋体" w:cs="Times New Roman"/>
                <w:b/>
                <w:szCs w:val="24"/>
              </w:rPr>
            </w:pPr>
            <w:r>
              <w:rPr>
                <w:rFonts w:ascii="Times New Roman" w:hAnsi="Times New Roman" w:eastAsia="宋体" w:cs="Times New Roman"/>
                <w:b/>
                <w:szCs w:val="24"/>
              </w:rPr>
              <w:t>表4-</w:t>
            </w:r>
            <w:r>
              <w:rPr>
                <w:rFonts w:hint="eastAsia" w:ascii="Times New Roman" w:hAnsi="Times New Roman" w:eastAsia="宋体" w:cs="Times New Roman"/>
                <w:b/>
                <w:szCs w:val="24"/>
                <w:lang w:val="en-US" w:eastAsia="zh-CN"/>
              </w:rPr>
              <w:t>7</w:t>
            </w:r>
            <w:r>
              <w:rPr>
                <w:rFonts w:ascii="Times New Roman" w:hAnsi="Times New Roman" w:eastAsia="宋体" w:cs="Times New Roman"/>
                <w:b/>
                <w:szCs w:val="24"/>
              </w:rPr>
              <w:t xml:space="preserve">  噪声排放标准（Leq dB(A)）</w:t>
            </w:r>
          </w:p>
          <w:tbl>
            <w:tblPr>
              <w:tblStyle w:val="32"/>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3300"/>
              <w:gridCol w:w="918"/>
              <w:gridCol w:w="922"/>
              <w:gridCol w:w="220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52" w:type="pct"/>
                  <w:gridSpan w:val="2"/>
                  <w:vMerge w:val="restart"/>
                  <w:vAlign w:val="center"/>
                </w:tcPr>
                <w:p>
                  <w:pPr>
                    <w:spacing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标准级（类）别</w:t>
                  </w:r>
                </w:p>
              </w:tc>
              <w:tc>
                <w:tcPr>
                  <w:tcW w:w="1068" w:type="pct"/>
                  <w:gridSpan w:val="2"/>
                  <w:vAlign w:val="center"/>
                </w:tcPr>
                <w:p>
                  <w:pPr>
                    <w:spacing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标准限值</w:t>
                  </w:r>
                </w:p>
              </w:tc>
              <w:tc>
                <w:tcPr>
                  <w:tcW w:w="1278" w:type="pct"/>
                  <w:vMerge w:val="restart"/>
                  <w:vAlign w:val="center"/>
                </w:tcPr>
                <w:p>
                  <w:pPr>
                    <w:spacing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52" w:type="pct"/>
                  <w:gridSpan w:val="2"/>
                  <w:vMerge w:val="continue"/>
                  <w:tcBorders>
                    <w:bottom w:val="single" w:color="auto" w:sz="12" w:space="0"/>
                  </w:tcBorders>
                  <w:vAlign w:val="center"/>
                </w:tcPr>
                <w:p>
                  <w:pPr>
                    <w:spacing w:line="240" w:lineRule="auto"/>
                    <w:jc w:val="center"/>
                    <w:rPr>
                      <w:rFonts w:ascii="Times New Roman" w:hAnsi="Times New Roman" w:eastAsia="宋体" w:cs="Times New Roman"/>
                      <w:sz w:val="21"/>
                      <w:szCs w:val="21"/>
                    </w:rPr>
                  </w:pPr>
                </w:p>
              </w:tc>
              <w:tc>
                <w:tcPr>
                  <w:tcW w:w="533" w:type="pct"/>
                  <w:tcBorders>
                    <w:bottom w:val="single" w:color="auto" w:sz="12" w:space="0"/>
                  </w:tcBorders>
                  <w:vAlign w:val="center"/>
                </w:tcPr>
                <w:p>
                  <w:pPr>
                    <w:spacing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昼间</w:t>
                  </w:r>
                </w:p>
              </w:tc>
              <w:tc>
                <w:tcPr>
                  <w:tcW w:w="535" w:type="pct"/>
                  <w:tcBorders>
                    <w:bottom w:val="single" w:color="auto" w:sz="12" w:space="0"/>
                  </w:tcBorders>
                  <w:vAlign w:val="center"/>
                </w:tcPr>
                <w:p>
                  <w:pPr>
                    <w:spacing w:line="240" w:lineRule="auto"/>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夜间</w:t>
                  </w:r>
                </w:p>
              </w:tc>
              <w:tc>
                <w:tcPr>
                  <w:tcW w:w="1278" w:type="pct"/>
                  <w:vMerge w:val="continue"/>
                  <w:tcBorders>
                    <w:bottom w:val="single" w:color="auto" w:sz="12" w:space="0"/>
                  </w:tcBorders>
                  <w:vAlign w:val="center"/>
                </w:tcPr>
                <w:p>
                  <w:pPr>
                    <w:spacing w:line="240" w:lineRule="auto"/>
                    <w:jc w:val="center"/>
                    <w:rPr>
                      <w:rFonts w:ascii="Times New Roman" w:hAnsi="Times New Roman" w:eastAsia="宋体"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37" w:type="pct"/>
                  <w:tcBorders>
                    <w:top w:val="single" w:color="auto" w:sz="12" w:space="0"/>
                    <w:bottom w:val="single" w:color="auto" w:sz="4" w:space="0"/>
                  </w:tcBorders>
                  <w:vAlign w:val="center"/>
                </w:tcPr>
                <w:p>
                  <w:pPr>
                    <w:spacing w:line="24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施工期</w:t>
                  </w:r>
                </w:p>
              </w:tc>
              <w:tc>
                <w:tcPr>
                  <w:tcW w:w="1914" w:type="pct"/>
                  <w:tcBorders>
                    <w:top w:val="single" w:color="auto" w:sz="12" w:space="0"/>
                    <w:bottom w:val="single" w:color="auto" w:sz="4" w:space="0"/>
                  </w:tcBorders>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建筑施工厂界环境噪声排放标准</w:t>
                  </w:r>
                </w:p>
              </w:tc>
              <w:tc>
                <w:tcPr>
                  <w:tcW w:w="533" w:type="pct"/>
                  <w:tcBorders>
                    <w:top w:val="single" w:color="auto" w:sz="12" w:space="0"/>
                    <w:bottom w:val="single" w:color="auto" w:sz="4" w:space="0"/>
                  </w:tcBorders>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70</w:t>
                  </w:r>
                </w:p>
              </w:tc>
              <w:tc>
                <w:tcPr>
                  <w:tcW w:w="535" w:type="pct"/>
                  <w:tcBorders>
                    <w:top w:val="single" w:color="auto" w:sz="12" w:space="0"/>
                    <w:bottom w:val="single" w:color="auto" w:sz="4" w:space="0"/>
                  </w:tcBorders>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55</w:t>
                  </w:r>
                </w:p>
              </w:tc>
              <w:tc>
                <w:tcPr>
                  <w:tcW w:w="1278" w:type="pct"/>
                  <w:tcBorders>
                    <w:top w:val="single" w:color="auto" w:sz="12" w:space="0"/>
                    <w:bottom w:val="single" w:color="auto" w:sz="4" w:space="0"/>
                  </w:tcBorders>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GB12523-2011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37" w:type="pct"/>
                  <w:tcBorders>
                    <w:top w:val="single" w:color="auto" w:sz="4" w:space="0"/>
                  </w:tcBorders>
                  <w:vAlign w:val="center"/>
                </w:tcPr>
                <w:p>
                  <w:pPr>
                    <w:spacing w:line="24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运营期</w:t>
                  </w:r>
                </w:p>
              </w:tc>
              <w:tc>
                <w:tcPr>
                  <w:tcW w:w="1914" w:type="pct"/>
                  <w:tcBorders>
                    <w:top w:val="single" w:color="auto" w:sz="4" w:space="0"/>
                  </w:tcBorders>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2类</w:t>
                  </w:r>
                </w:p>
              </w:tc>
              <w:tc>
                <w:tcPr>
                  <w:tcW w:w="533" w:type="pct"/>
                  <w:tcBorders>
                    <w:top w:val="single" w:color="auto" w:sz="4" w:space="0"/>
                  </w:tcBorders>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60</w:t>
                  </w:r>
                </w:p>
              </w:tc>
              <w:tc>
                <w:tcPr>
                  <w:tcW w:w="535" w:type="pct"/>
                  <w:tcBorders>
                    <w:top w:val="single" w:color="auto" w:sz="4" w:space="0"/>
                  </w:tcBorders>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50</w:t>
                  </w:r>
                </w:p>
              </w:tc>
              <w:tc>
                <w:tcPr>
                  <w:tcW w:w="1278" w:type="pct"/>
                  <w:tcBorders>
                    <w:top w:val="single" w:color="auto" w:sz="4" w:space="0"/>
                  </w:tcBorders>
                  <w:vAlign w:val="center"/>
                </w:tcPr>
                <w:p>
                  <w:pPr>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GB</w:t>
                  </w:r>
                  <w:r>
                    <w:rPr>
                      <w:rFonts w:hint="eastAsia" w:ascii="Times New Roman" w:hAnsi="Times New Roman" w:eastAsia="宋体" w:cs="Times New Roman"/>
                      <w:sz w:val="21"/>
                      <w:szCs w:val="21"/>
                      <w:lang w:val="en-US" w:eastAsia="zh-CN"/>
                    </w:rPr>
                    <w:t>12348</w:t>
                  </w:r>
                  <w:r>
                    <w:rPr>
                      <w:rFonts w:ascii="Times New Roman" w:hAnsi="Times New Roman" w:eastAsia="宋体" w:cs="Times New Roman"/>
                      <w:sz w:val="21"/>
                      <w:szCs w:val="21"/>
                    </w:rPr>
                    <w:t>-2008</w:t>
                  </w:r>
                </w:p>
              </w:tc>
            </w:tr>
          </w:tbl>
          <w:p>
            <w:pPr>
              <w:pStyle w:val="4"/>
              <w:ind w:firstLine="562"/>
              <w:outlineLvl w:val="1"/>
              <w:rPr>
                <w:rFonts w:cs="Times New Roman"/>
              </w:rPr>
            </w:pPr>
            <w:bookmarkStart w:id="36" w:name="_Toc34059505"/>
            <w:r>
              <w:rPr>
                <w:rFonts w:cs="Times New Roman"/>
              </w:rPr>
              <w:t>4、固体废物</w:t>
            </w:r>
            <w:bookmarkEnd w:id="36"/>
          </w:p>
          <w:p>
            <w:pPr>
              <w:ind w:firstLine="480" w:firstLineChars="200"/>
              <w:rPr>
                <w:rFonts w:ascii="Times New Roman" w:hAnsi="Times New Roman" w:cs="Times New Roman"/>
              </w:rPr>
            </w:pPr>
            <w:r>
              <w:rPr>
                <w:rFonts w:hint="eastAsia" w:ascii="Times New Roman" w:hAnsi="Times New Roman" w:cs="Times New Roman"/>
              </w:rPr>
              <w:t>一般固体废物执行《一般工业固体废物贮存、处置场污染控制标准》（GB18599-2001及其修改单）；危险废物执行《危险废物贮存污染控制标准》（GB18597-2001及其修改单）。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Borders>
              <w:tl2br w:val="nil"/>
              <w:tr2bl w:val="nil"/>
            </w:tcBorders>
            <w:vAlign w:val="center"/>
          </w:tcPr>
          <w:p>
            <w:pPr>
              <w:jc w:val="center"/>
              <w:rPr>
                <w:rFonts w:ascii="Times New Roman" w:hAnsi="Times New Roman" w:cs="Times New Roman"/>
              </w:rPr>
            </w:pPr>
            <w:r>
              <w:rPr>
                <w:rFonts w:ascii="Times New Roman" w:hAnsi="Times New Roman" w:cs="Times New Roman"/>
              </w:rPr>
              <w:t>总量控制指标</w:t>
            </w:r>
          </w:p>
        </w:tc>
        <w:tc>
          <w:tcPr>
            <w:tcW w:w="9532" w:type="dxa"/>
            <w:tcBorders>
              <w:tl2br w:val="nil"/>
              <w:tr2bl w:val="nil"/>
            </w:tcBorders>
          </w:tcPr>
          <w:p>
            <w:pPr>
              <w:widowControl/>
              <w:ind w:firstLine="482" w:firstLineChars="200"/>
              <w:jc w:val="left"/>
              <w:rPr>
                <w:rFonts w:ascii="Times New Roman" w:hAnsi="Times New Roman" w:cs="Times New Roman"/>
                <w:b/>
                <w:bCs/>
                <w:highlight w:val="none"/>
              </w:rPr>
            </w:pPr>
            <w:r>
              <w:rPr>
                <w:rFonts w:ascii="Times New Roman" w:hAnsi="Times New Roman" w:eastAsia="宋体" w:cs="Times New Roman"/>
                <w:b/>
                <w:bCs/>
                <w:color w:val="000000"/>
                <w:kern w:val="0"/>
                <w:szCs w:val="24"/>
                <w:highlight w:val="none"/>
                <w:lang w:bidi="ar"/>
              </w:rPr>
              <w:t>项目总量控制指标如下：</w:t>
            </w:r>
          </w:p>
          <w:p>
            <w:pPr>
              <w:ind w:firstLine="480" w:firstLineChars="200"/>
              <w:rPr>
                <w:rFonts w:hint="eastAsia" w:ascii="Times New Roman" w:hAnsi="Times New Roman" w:cs="Times New Roman"/>
                <w:highlight w:val="none"/>
              </w:rPr>
            </w:pPr>
            <w:r>
              <w:rPr>
                <w:rFonts w:hint="eastAsia" w:ascii="Times New Roman" w:hAnsi="Times New Roman" w:cs="Times New Roman"/>
                <w:highlight w:val="none"/>
              </w:rPr>
              <w:t>本项目污水经</w:t>
            </w:r>
            <w:r>
              <w:rPr>
                <w:rFonts w:hint="eastAsia" w:ascii="Times New Roman" w:hAnsi="Times New Roman" w:cs="Times New Roman"/>
                <w:highlight w:val="none"/>
                <w:lang w:eastAsia="zh-CN"/>
              </w:rPr>
              <w:t>污水处理厂处理</w:t>
            </w:r>
            <w:r>
              <w:rPr>
                <w:rFonts w:hint="eastAsia" w:ascii="Times New Roman" w:hAnsi="Times New Roman" w:cs="Times New Roman"/>
                <w:highlight w:val="none"/>
              </w:rPr>
              <w:t>达《城镇污水处理厂污染物排放标准》一级A标准后排入</w:t>
            </w:r>
            <w:r>
              <w:rPr>
                <w:rFonts w:hint="eastAsia" w:ascii="Times New Roman" w:hAnsi="Times New Roman" w:cs="Times New Roman"/>
                <w:highlight w:val="none"/>
                <w:lang w:eastAsia="zh-CN"/>
              </w:rPr>
              <w:t>石中排渠</w:t>
            </w:r>
            <w:r>
              <w:rPr>
                <w:rFonts w:hint="eastAsia" w:ascii="Times New Roman" w:hAnsi="Times New Roman" w:cs="Times New Roman"/>
                <w:highlight w:val="none"/>
              </w:rPr>
              <w:t>。</w:t>
            </w:r>
          </w:p>
          <w:p>
            <w:pPr>
              <w:ind w:firstLine="480" w:firstLineChars="200"/>
              <w:rPr>
                <w:rFonts w:ascii="Times New Roman" w:hAnsi="Times New Roman" w:cs="Times New Roman"/>
                <w:highlight w:val="none"/>
                <w:u w:val="none"/>
              </w:rPr>
            </w:pPr>
            <w:r>
              <w:rPr>
                <w:rFonts w:hint="eastAsia" w:ascii="Times New Roman" w:hAnsi="Times New Roman" w:cs="Times New Roman"/>
                <w:highlight w:val="none"/>
                <w:u w:val="none"/>
              </w:rPr>
              <w:t>因此建议</w:t>
            </w:r>
            <w:r>
              <w:rPr>
                <w:rFonts w:hint="eastAsia" w:ascii="Times New Roman" w:hAnsi="Times New Roman" w:cs="Times New Roman"/>
                <w:highlight w:val="none"/>
                <w:u w:val="none"/>
                <w:lang w:eastAsia="zh-CN"/>
              </w:rPr>
              <w:t>本项目</w:t>
            </w:r>
            <w:r>
              <w:rPr>
                <w:rFonts w:hint="eastAsia" w:ascii="Times New Roman" w:hAnsi="Times New Roman" w:cs="Times New Roman"/>
                <w:highlight w:val="none"/>
                <w:u w:val="none"/>
              </w:rPr>
              <w:t>总量控制指标为：</w:t>
            </w:r>
          </w:p>
          <w:p>
            <w:pPr>
              <w:ind w:firstLine="480" w:firstLineChars="200"/>
              <w:rPr>
                <w:rFonts w:hint="eastAsia" w:ascii="Times New Roman" w:hAnsi="Times New Roman" w:cs="Times New Roman" w:eastAsiaTheme="minorEastAsia"/>
                <w:highlight w:val="none"/>
                <w:u w:val="none"/>
                <w:lang w:eastAsia="zh-CN"/>
              </w:rPr>
            </w:pPr>
            <w:r>
              <w:rPr>
                <w:rFonts w:hint="eastAsia" w:ascii="Times New Roman" w:hAnsi="Times New Roman" w:cs="Times New Roman"/>
                <w:highlight w:val="none"/>
                <w:u w:val="none"/>
              </w:rPr>
              <w:t>COD：</w:t>
            </w:r>
            <w:r>
              <w:rPr>
                <w:rFonts w:hint="eastAsia" w:ascii="Times New Roman" w:hAnsi="Times New Roman" w:cs="Times New Roman"/>
                <w:highlight w:val="none"/>
                <w:u w:val="none"/>
                <w:lang w:val="en-US" w:eastAsia="zh-CN"/>
              </w:rPr>
              <w:t>2.738</w:t>
            </w:r>
            <w:r>
              <w:rPr>
                <w:rFonts w:hint="eastAsia" w:ascii="Times New Roman" w:hAnsi="Times New Roman" w:cs="Times New Roman"/>
                <w:highlight w:val="none"/>
                <w:u w:val="none"/>
              </w:rPr>
              <w:t>t/a，NH</w:t>
            </w:r>
            <w:r>
              <w:rPr>
                <w:rFonts w:hint="eastAsia" w:ascii="Times New Roman" w:hAnsi="Times New Roman" w:cs="Times New Roman"/>
                <w:highlight w:val="none"/>
                <w:u w:val="none"/>
                <w:vertAlign w:val="subscript"/>
              </w:rPr>
              <w:t>3</w:t>
            </w:r>
            <w:r>
              <w:rPr>
                <w:rFonts w:hint="eastAsia" w:ascii="Times New Roman" w:hAnsi="Times New Roman" w:cs="Times New Roman"/>
                <w:highlight w:val="none"/>
                <w:u w:val="none"/>
              </w:rPr>
              <w:t>-N：0.</w:t>
            </w:r>
            <w:r>
              <w:rPr>
                <w:rFonts w:hint="eastAsia" w:ascii="Times New Roman" w:hAnsi="Times New Roman" w:cs="Times New Roman"/>
                <w:highlight w:val="none"/>
                <w:u w:val="none"/>
                <w:lang w:val="en-US" w:eastAsia="zh-CN"/>
              </w:rPr>
              <w:t>274</w:t>
            </w:r>
            <w:r>
              <w:rPr>
                <w:rFonts w:hint="eastAsia" w:ascii="Times New Roman" w:hAnsi="Times New Roman" w:cs="Times New Roman"/>
                <w:highlight w:val="none"/>
                <w:u w:val="none"/>
              </w:rPr>
              <w:t>t/a；</w:t>
            </w:r>
            <w:r>
              <w:rPr>
                <w:rFonts w:hint="eastAsia" w:ascii="Times New Roman" w:hAnsi="Times New Roman" w:cs="Times New Roman"/>
                <w:highlight w:val="none"/>
                <w:u w:val="none"/>
                <w:lang w:eastAsia="zh-CN"/>
              </w:rPr>
              <w:t>大气不设总量控制建议指标。</w:t>
            </w:r>
          </w:p>
          <w:p>
            <w:pPr>
              <w:ind w:firstLine="480" w:firstLineChars="200"/>
              <w:rPr>
                <w:rFonts w:ascii="Times New Roman" w:hAnsi="Times New Roman" w:cs="Times New Roman"/>
                <w:highlight w:val="none"/>
              </w:rPr>
            </w:pPr>
          </w:p>
        </w:tc>
      </w:tr>
    </w:tbl>
    <w:p>
      <w:pPr>
        <w:pStyle w:val="3"/>
        <w:numPr>
          <w:ilvl w:val="0"/>
          <w:numId w:val="6"/>
        </w:numPr>
        <w:rPr>
          <w:highlight w:val="none"/>
        </w:rPr>
      </w:pPr>
      <w:bookmarkStart w:id="37" w:name="_Toc14051"/>
      <w:r>
        <w:rPr>
          <w:rFonts w:hint="eastAsia"/>
          <w:highlight w:val="none"/>
        </w:rPr>
        <w:t>建设项目工程分析</w:t>
      </w:r>
      <w:bookmarkEnd w:id="37"/>
    </w:p>
    <w:tbl>
      <w:tblPr>
        <w:tblStyle w:val="33"/>
        <w:tblW w:w="9269"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9269"/>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90" w:hRule="atLeast"/>
          <w:jc w:val="center"/>
        </w:trPr>
        <w:tc>
          <w:tcPr>
            <w:tcW w:w="8522" w:type="dxa"/>
            <w:tcBorders>
              <w:tl2br w:val="nil"/>
              <w:tr2bl w:val="nil"/>
            </w:tcBorders>
            <w:vAlign w:val="top"/>
          </w:tcPr>
          <w:p>
            <w:pPr>
              <w:pStyle w:val="4"/>
              <w:ind w:firstLine="562"/>
              <w:outlineLvl w:val="1"/>
              <w:rPr>
                <w:rFonts w:hint="eastAsia" w:eastAsiaTheme="minorEastAsia"/>
                <w:lang w:eastAsia="zh-CN"/>
              </w:rPr>
            </w:pPr>
            <w:r>
              <w:rPr>
                <w:rFonts w:hint="eastAsia"/>
                <w:lang w:eastAsia="zh-CN"/>
              </w:rPr>
              <w:t>工艺流程简述：</w:t>
            </w:r>
          </w:p>
          <w:p>
            <w:pPr>
              <w:pStyle w:val="4"/>
              <w:ind w:firstLine="562"/>
              <w:outlineLvl w:val="1"/>
              <w:rPr>
                <w:rFonts w:hint="eastAsia" w:eastAsiaTheme="minorEastAsia"/>
                <w:lang w:eastAsia="zh-CN"/>
              </w:rPr>
            </w:pPr>
            <w:r>
              <w:rPr>
                <w:rFonts w:hint="eastAsia"/>
              </w:rPr>
              <w:t>1、</w:t>
            </w:r>
            <w:r>
              <w:rPr>
                <w:rFonts w:hint="eastAsia"/>
                <w:lang w:eastAsia="zh-CN"/>
              </w:rPr>
              <w:t>施工期</w:t>
            </w:r>
          </w:p>
          <w:p>
            <w:pPr>
              <w:pStyle w:val="2"/>
              <w:bidi w:val="0"/>
              <w:rPr>
                <w:rFonts w:hint="default"/>
                <w:lang w:val="en-US" w:eastAsia="zh-CN"/>
              </w:rPr>
            </w:pPr>
            <w:r>
              <w:rPr>
                <w:rFonts w:hint="eastAsia"/>
                <w:lang w:val="en-US" w:eastAsia="zh-CN"/>
              </w:rPr>
              <w:t>1.1施工期工艺流程</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rPr>
            </w:pPr>
            <w:r>
              <w:rPr>
                <w:rFonts w:hint="eastAsia"/>
              </w:rPr>
              <w:t>其工艺流程与排污节点见下图：</w:t>
            </w:r>
          </w:p>
          <w:p>
            <w:pPr>
              <w:pStyle w:val="30"/>
              <w:rPr>
                <w:rFonts w:hint="eastAsia"/>
              </w:rPr>
            </w:pPr>
            <w:r>
              <w:rPr>
                <w:sz w:val="24"/>
              </w:rPr>
              <w:pict>
                <v:shape id="_x0000_s1035" o:spid="_x0000_s1035" o:spt="75" type="#_x0000_t75" style="position:absolute;left:0pt;margin-left:6.95pt;margin-top:14.95pt;height:157.5pt;width:439.65pt;z-index:1710007296;mso-width-relative:page;mso-height-relative:page;" o:ole="t" filled="f" o:preferrelative="t" stroked="f" coordsize="21600,21600">
                  <v:path/>
                  <v:fill on="f" focussize="0,0"/>
                  <v:stroke on="f"/>
                  <v:imagedata r:id="rId7" o:title=""/>
                  <o:lock v:ext="edit" aspectratio="f"/>
                </v:shape>
                <o:OLEObject Type="Embed" ProgID="Visio.Drawing.15" ShapeID="_x0000_s1035" DrawAspect="Content" ObjectID="_1468075725" r:id="rId6">
                  <o:LockedField>false</o:LockedField>
                </o:OLEObject>
              </w:pict>
            </w:r>
          </w:p>
          <w:p>
            <w:pPr>
              <w:rPr>
                <w:rFonts w:hint="eastAsia"/>
              </w:rPr>
            </w:pPr>
          </w:p>
          <w:p>
            <w:pPr>
              <w:pStyle w:val="30"/>
              <w:rPr>
                <w:rFonts w:hint="eastAsia"/>
              </w:rPr>
            </w:pPr>
          </w:p>
          <w:p>
            <w:pPr>
              <w:rPr>
                <w:rFonts w:hint="eastAsia"/>
              </w:rPr>
            </w:pPr>
          </w:p>
          <w:p>
            <w:pPr>
              <w:pStyle w:val="30"/>
              <w:rPr>
                <w:rFonts w:hint="default"/>
              </w:rPr>
            </w:pPr>
          </w:p>
          <w:p>
            <w:pPr>
              <w:spacing w:line="360" w:lineRule="auto"/>
              <w:rPr>
                <w:spacing w:val="6"/>
              </w:rPr>
            </w:pPr>
          </w:p>
          <w:p>
            <w:pPr>
              <w:widowControl/>
              <w:ind w:firstLine="241" w:firstLineChars="100"/>
              <w:jc w:val="center"/>
            </w:pPr>
            <w:r>
              <w:rPr>
                <w:rFonts w:hint="eastAsia"/>
                <w:b/>
                <w:bCs/>
              </w:rPr>
              <w:t>图</w:t>
            </w:r>
            <w:r>
              <w:rPr>
                <w:rFonts w:hint="default" w:ascii="Times New Roman" w:hAnsi="Times New Roman" w:cs="Times New Roman"/>
                <w:b/>
                <w:bCs/>
              </w:rPr>
              <w:t>5-1</w:t>
            </w:r>
            <w:r>
              <w:rPr>
                <w:rFonts w:hint="eastAsia"/>
                <w:b/>
                <w:bCs/>
              </w:rPr>
              <w:t xml:space="preserve"> </w:t>
            </w:r>
            <w:r>
              <w:rPr>
                <w:rFonts w:hint="eastAsia"/>
                <w:b/>
                <w:bCs/>
                <w:lang w:val="en-US" w:eastAsia="zh-CN"/>
              </w:rPr>
              <w:t xml:space="preserve"> </w:t>
            </w:r>
            <w:r>
              <w:rPr>
                <w:rFonts w:hint="eastAsia"/>
                <w:b/>
                <w:bCs/>
                <w:lang w:eastAsia="zh-CN"/>
              </w:rPr>
              <w:t>施工期污水处理厂及泵站</w:t>
            </w:r>
            <w:r>
              <w:rPr>
                <w:rFonts w:hint="eastAsia"/>
                <w:b/>
                <w:bCs/>
              </w:rPr>
              <w:t>工艺流程图及产污环节图</w:t>
            </w:r>
          </w:p>
          <w:p>
            <w:pPr>
              <w:spacing w:line="360" w:lineRule="auto"/>
              <w:ind w:firstLine="470" w:firstLineChars="196"/>
              <w:jc w:val="left"/>
              <w:rPr>
                <w:rFonts w:hint="eastAsia" w:cs="宋体"/>
                <w:b/>
                <w:bCs/>
                <w:kern w:val="0"/>
              </w:rPr>
            </w:pPr>
            <w:r>
              <w:rPr>
                <w:sz w:val="24"/>
              </w:rPr>
              <w:pict>
                <v:shape id="_x0000_s1036" o:spid="_x0000_s1036" o:spt="75" type="#_x0000_t75" style="position:absolute;left:0pt;margin-left:5.65pt;margin-top:7.4pt;height:121.3pt;width:440.85pt;z-index:1710007296;mso-width-relative:page;mso-height-relative:page;" o:ole="t" filled="f" o:preferrelative="t" stroked="f" coordsize="21600,21600">
                  <v:path/>
                  <v:fill on="f" focussize="0,0"/>
                  <v:stroke on="f"/>
                  <v:imagedata r:id="rId9" o:title=""/>
                  <o:lock v:ext="edit" aspectratio="f"/>
                </v:shape>
                <o:OLEObject Type="Embed" ProgID="Visio.Drawing.15" ShapeID="_x0000_s1036" DrawAspect="Content" ObjectID="_1468075726" r:id="rId8">
                  <o:LockedField>false</o:LockedField>
                </o:OLEObject>
              </w:pict>
            </w:r>
          </w:p>
          <w:p>
            <w:pPr>
              <w:spacing w:line="360" w:lineRule="auto"/>
              <w:ind w:firstLine="472" w:firstLineChars="196"/>
              <w:jc w:val="left"/>
              <w:rPr>
                <w:rFonts w:hint="eastAsia" w:cs="宋体"/>
                <w:b/>
                <w:bCs/>
                <w:kern w:val="0"/>
              </w:rPr>
            </w:pPr>
          </w:p>
          <w:p>
            <w:pPr>
              <w:spacing w:line="360" w:lineRule="auto"/>
              <w:ind w:firstLine="472" w:firstLineChars="196"/>
              <w:jc w:val="left"/>
              <w:rPr>
                <w:rFonts w:hint="eastAsia" w:cs="宋体"/>
                <w:b/>
                <w:bCs/>
                <w:kern w:val="0"/>
              </w:rPr>
            </w:pPr>
          </w:p>
          <w:p>
            <w:pPr>
              <w:spacing w:line="360" w:lineRule="auto"/>
              <w:ind w:firstLine="472" w:firstLineChars="196"/>
              <w:jc w:val="left"/>
              <w:rPr>
                <w:rFonts w:hint="eastAsia" w:cs="宋体"/>
                <w:b/>
                <w:bCs/>
                <w:kern w:val="0"/>
              </w:rPr>
            </w:pPr>
          </w:p>
          <w:p>
            <w:pPr>
              <w:spacing w:line="360" w:lineRule="auto"/>
              <w:ind w:firstLine="472" w:firstLineChars="196"/>
              <w:jc w:val="left"/>
              <w:rPr>
                <w:rFonts w:hint="eastAsia" w:cs="宋体"/>
                <w:b/>
                <w:bCs/>
                <w:kern w:val="0"/>
              </w:rPr>
            </w:pPr>
          </w:p>
          <w:p>
            <w:pPr>
              <w:spacing w:line="360" w:lineRule="auto"/>
              <w:ind w:firstLine="472" w:firstLineChars="196"/>
              <w:jc w:val="left"/>
              <w:rPr>
                <w:rFonts w:hint="eastAsia" w:cs="宋体"/>
                <w:b/>
                <w:bCs/>
                <w:kern w:val="0"/>
              </w:rPr>
            </w:pPr>
          </w:p>
          <w:p>
            <w:pPr>
              <w:spacing w:line="360" w:lineRule="auto"/>
              <w:ind w:firstLine="472" w:firstLineChars="196"/>
              <w:jc w:val="center"/>
              <w:rPr>
                <w:rFonts w:hint="eastAsia" w:cs="宋体"/>
                <w:b/>
                <w:bCs/>
                <w:kern w:val="0"/>
              </w:rPr>
            </w:pPr>
            <w:r>
              <w:rPr>
                <w:rFonts w:hint="eastAsia"/>
                <w:b/>
                <w:bCs/>
              </w:rPr>
              <w:t>图</w:t>
            </w:r>
            <w:r>
              <w:rPr>
                <w:rFonts w:hint="default" w:ascii="Times New Roman" w:hAnsi="Times New Roman" w:cs="Times New Roman"/>
                <w:b/>
                <w:bCs/>
              </w:rPr>
              <w:t>5-</w:t>
            </w:r>
            <w:r>
              <w:rPr>
                <w:rFonts w:hint="eastAsia" w:ascii="Times New Roman" w:hAnsi="Times New Roman" w:cs="Times New Roman"/>
                <w:b/>
                <w:bCs/>
                <w:lang w:val="en-US" w:eastAsia="zh-CN"/>
              </w:rPr>
              <w:t>2</w:t>
            </w:r>
            <w:r>
              <w:rPr>
                <w:rFonts w:hint="eastAsia"/>
                <w:b/>
                <w:bCs/>
              </w:rPr>
              <w:t xml:space="preserve"> </w:t>
            </w:r>
            <w:r>
              <w:rPr>
                <w:rFonts w:hint="eastAsia"/>
                <w:b/>
                <w:bCs/>
                <w:lang w:val="en-US" w:eastAsia="zh-CN"/>
              </w:rPr>
              <w:t xml:space="preserve"> </w:t>
            </w:r>
            <w:r>
              <w:rPr>
                <w:rFonts w:hint="eastAsia"/>
                <w:b/>
                <w:bCs/>
                <w:lang w:eastAsia="zh-CN"/>
              </w:rPr>
              <w:t>管沟开挖施工</w:t>
            </w:r>
            <w:r>
              <w:rPr>
                <w:rFonts w:hint="eastAsia"/>
                <w:b/>
                <w:bCs/>
              </w:rPr>
              <w:t>工艺流程图及产污环节图</w:t>
            </w:r>
          </w:p>
          <w:p>
            <w:pPr>
              <w:keepNext w:val="0"/>
              <w:keepLines w:val="0"/>
              <w:widowControl/>
              <w:suppressLineNumbers w:val="0"/>
              <w:jc w:val="left"/>
              <w:rPr>
                <w:rFonts w:hint="eastAsia" w:ascii="Times New Roman" w:hAnsi="Times New Roman" w:cs="Times New Roman"/>
                <w:b/>
                <w:bCs/>
              </w:rPr>
            </w:pPr>
            <w:r>
              <w:rPr>
                <w:rFonts w:hint="eastAsia" w:ascii="Times New Roman" w:hAnsi="Times New Roman" w:cs="Times New Roman"/>
                <w:b/>
                <w:bCs/>
                <w:lang w:eastAsia="zh-CN"/>
              </w:rPr>
              <w:t>泵站及污水处理厂</w:t>
            </w:r>
            <w:r>
              <w:rPr>
                <w:rFonts w:hint="eastAsia" w:ascii="Times New Roman" w:hAnsi="Times New Roman" w:cs="Times New Roman"/>
                <w:b/>
                <w:bCs/>
              </w:rPr>
              <w:t>施工方案</w:t>
            </w:r>
            <w:r>
              <w:rPr>
                <w:rFonts w:hint="eastAsia" w:ascii="Times New Roman" w:hAnsi="Times New Roman" w:cs="Times New Roman"/>
                <w:b/>
                <w:bCs/>
                <w:lang w:val="en-US" w:eastAsia="zh-CN"/>
              </w:rPr>
              <w:t>1</w:t>
            </w:r>
            <w:r>
              <w:rPr>
                <w:rFonts w:hint="eastAsia" w:ascii="Times New Roman" w:hAnsi="Times New Roman" w:cs="Times New Roman"/>
                <w:b/>
                <w:bCs/>
              </w:rPr>
              <w:t>：</w:t>
            </w:r>
          </w:p>
          <w:p>
            <w:pPr>
              <w:spacing w:line="360" w:lineRule="auto"/>
              <w:ind w:firstLine="480" w:firstLineChars="200"/>
              <w:rPr>
                <w:rFonts w:hint="default" w:ascii="Times New Roman" w:hAnsi="Times New Roman" w:cs="Times New Roman"/>
                <w:b w:val="0"/>
                <w:bCs w:val="0"/>
                <w:sz w:val="24"/>
                <w:szCs w:val="21"/>
                <w:lang w:val="en-US" w:eastAsia="zh-CN"/>
              </w:rPr>
            </w:pPr>
            <w:r>
              <w:rPr>
                <w:rFonts w:hint="eastAsia" w:ascii="Times New Roman" w:hAnsi="Times New Roman" w:cs="Times New Roman"/>
                <w:b w:val="0"/>
                <w:bCs w:val="0"/>
                <w:sz w:val="24"/>
                <w:szCs w:val="21"/>
                <w:lang w:val="en-US" w:eastAsia="zh-CN"/>
              </w:rPr>
              <w:t>（1）</w:t>
            </w:r>
            <w:r>
              <w:rPr>
                <w:rFonts w:hint="default" w:ascii="Times New Roman" w:hAnsi="Times New Roman" w:cs="Times New Roman"/>
                <w:b w:val="0"/>
                <w:bCs w:val="0"/>
                <w:sz w:val="24"/>
                <w:szCs w:val="21"/>
                <w:lang w:val="en-US" w:eastAsia="zh-CN"/>
              </w:rPr>
              <w:t>基础工程</w:t>
            </w:r>
          </w:p>
          <w:p>
            <w:pPr>
              <w:spacing w:line="360" w:lineRule="auto"/>
              <w:ind w:firstLine="480" w:firstLineChars="200"/>
              <w:rPr>
                <w:rFonts w:hint="default" w:ascii="Times New Roman" w:hAnsi="Times New Roman" w:cs="Times New Roman"/>
                <w:b w:val="0"/>
                <w:bCs w:val="0"/>
                <w:sz w:val="24"/>
                <w:szCs w:val="21"/>
                <w:lang w:val="en-US" w:eastAsia="zh-CN"/>
              </w:rPr>
            </w:pPr>
            <w:r>
              <w:rPr>
                <w:rFonts w:hint="default" w:ascii="Times New Roman" w:hAnsi="Times New Roman" w:cs="Times New Roman"/>
                <w:b w:val="0"/>
                <w:bCs w:val="0"/>
                <w:sz w:val="24"/>
                <w:szCs w:val="21"/>
                <w:lang w:val="en-US" w:eastAsia="zh-CN"/>
              </w:rPr>
              <w:t>建设项目基础工程主要为场地的填土和夯实。建设项目将建设过程中产生的碎石、砂土、粘土共同用作填土材料。利用压路及分片压碾，并浇水湿润填土以利于密实。然后利用起重机械吊起特制的重锤来冲击基土表面，使地基受到压密，一般夯打为8至12遍。该工段主要污染物为施工机械产生的噪声、粉尘和排放的尾气。</w:t>
            </w:r>
          </w:p>
          <w:p>
            <w:pPr>
              <w:spacing w:line="360" w:lineRule="auto"/>
              <w:ind w:firstLine="480" w:firstLineChars="200"/>
              <w:rPr>
                <w:rFonts w:hint="default" w:ascii="Times New Roman" w:hAnsi="Times New Roman" w:cs="Times New Roman"/>
                <w:b w:val="0"/>
                <w:bCs w:val="0"/>
                <w:sz w:val="24"/>
                <w:szCs w:val="21"/>
                <w:lang w:val="en-US" w:eastAsia="zh-CN"/>
              </w:rPr>
            </w:pPr>
            <w:r>
              <w:rPr>
                <w:rFonts w:hint="eastAsia" w:ascii="Times New Roman" w:hAnsi="Times New Roman" w:cs="Times New Roman"/>
                <w:b w:val="0"/>
                <w:bCs w:val="0"/>
                <w:sz w:val="24"/>
                <w:szCs w:val="21"/>
                <w:lang w:val="en-US" w:eastAsia="zh-CN"/>
              </w:rPr>
              <w:t>（2）</w:t>
            </w:r>
            <w:r>
              <w:rPr>
                <w:rFonts w:hint="default" w:ascii="Times New Roman" w:hAnsi="Times New Roman" w:cs="Times New Roman"/>
                <w:b w:val="0"/>
                <w:bCs w:val="0"/>
                <w:sz w:val="24"/>
                <w:szCs w:val="21"/>
                <w:lang w:val="en-US" w:eastAsia="zh-CN"/>
              </w:rPr>
              <w:t>主体工程</w:t>
            </w:r>
          </w:p>
          <w:p>
            <w:pPr>
              <w:spacing w:line="360" w:lineRule="auto"/>
              <w:ind w:firstLine="480" w:firstLineChars="200"/>
              <w:rPr>
                <w:rFonts w:hint="default" w:ascii="Times New Roman" w:hAnsi="Times New Roman" w:cs="Times New Roman"/>
                <w:b w:val="0"/>
                <w:bCs w:val="0"/>
                <w:sz w:val="24"/>
                <w:szCs w:val="21"/>
                <w:lang w:val="en-US" w:eastAsia="zh-CN"/>
              </w:rPr>
            </w:pPr>
            <w:r>
              <w:rPr>
                <w:rFonts w:hint="default" w:ascii="Times New Roman" w:hAnsi="Times New Roman" w:cs="Times New Roman"/>
                <w:b w:val="0"/>
                <w:bCs w:val="0"/>
                <w:sz w:val="24"/>
                <w:szCs w:val="21"/>
                <w:lang w:val="en-US" w:eastAsia="zh-CN"/>
              </w:rPr>
              <w:t>建设项目主体工程主要为钻孔灌注，现浇钢砼柱、梁，砖墙砌筑。建设项目利用钻孔设备进行钻孔后，用钢筋混凝土浇灌。浇灌时注入预先拌制均匀的混凝土，随灌随振，振捣均匀，防止混凝土不实和素浆上浮。然后根据施工图纸，进行钢筋的配料和加工，安装于架好的模板之处，及时连续灌注混凝土，并捣实使混凝土成型。建设项目在砖墙砌筑时，首先进行水泥砂浆的调配，然后再挂线砌筑。该工段工期较长，主要污染物为搅拌机产生的噪声、尾气，搅拌砂浆时的砂浆水，碎砖和废砂等固废。</w:t>
            </w:r>
          </w:p>
          <w:p>
            <w:pPr>
              <w:spacing w:line="360" w:lineRule="auto"/>
              <w:ind w:firstLine="480" w:firstLineChars="200"/>
              <w:rPr>
                <w:rFonts w:hint="default" w:ascii="Times New Roman" w:hAnsi="Times New Roman" w:cs="Times New Roman"/>
                <w:b w:val="0"/>
                <w:bCs w:val="0"/>
                <w:sz w:val="24"/>
                <w:szCs w:val="21"/>
                <w:lang w:val="en-US" w:eastAsia="zh-CN"/>
              </w:rPr>
            </w:pPr>
            <w:r>
              <w:rPr>
                <w:rFonts w:hint="eastAsia" w:ascii="Times New Roman" w:hAnsi="Times New Roman" w:cs="Times New Roman"/>
                <w:b w:val="0"/>
                <w:bCs w:val="0"/>
                <w:sz w:val="24"/>
                <w:szCs w:val="21"/>
                <w:lang w:val="en-US" w:eastAsia="zh-CN"/>
              </w:rPr>
              <w:t>（3）安装</w:t>
            </w:r>
            <w:r>
              <w:rPr>
                <w:rFonts w:hint="default" w:ascii="Times New Roman" w:hAnsi="Times New Roman" w:cs="Times New Roman"/>
                <w:b w:val="0"/>
                <w:bCs w:val="0"/>
                <w:sz w:val="24"/>
                <w:szCs w:val="21"/>
                <w:lang w:val="en-US" w:eastAsia="zh-CN"/>
              </w:rPr>
              <w:t>设备</w:t>
            </w:r>
          </w:p>
          <w:p>
            <w:pPr>
              <w:spacing w:line="360" w:lineRule="auto"/>
              <w:ind w:firstLine="480" w:firstLineChars="200"/>
              <w:rPr>
                <w:rFonts w:hint="eastAsia" w:ascii="Times New Roman" w:hAnsi="Times New Roman" w:cs="Times New Roman"/>
                <w:b w:val="0"/>
                <w:bCs w:val="0"/>
                <w:sz w:val="24"/>
                <w:szCs w:val="21"/>
                <w:lang w:val="en-US" w:eastAsia="zh-CN"/>
              </w:rPr>
            </w:pPr>
            <w:r>
              <w:rPr>
                <w:rFonts w:hint="default" w:ascii="Times New Roman" w:hAnsi="Times New Roman" w:cs="Times New Roman"/>
                <w:b w:val="0"/>
                <w:bCs w:val="0"/>
                <w:sz w:val="24"/>
                <w:szCs w:val="21"/>
                <w:lang w:val="en-US" w:eastAsia="zh-CN"/>
              </w:rPr>
              <w:t>包括道路、化粪池、污水雨水管网铺设等施工，主要污染物是施工机械产生的噪声、尾气。</w:t>
            </w:r>
          </w:p>
          <w:p>
            <w:pPr>
              <w:spacing w:line="360" w:lineRule="auto"/>
              <w:ind w:firstLine="480" w:firstLineChars="200"/>
              <w:rPr>
                <w:rFonts w:hint="default" w:ascii="Times New Roman" w:hAnsi="Times New Roman" w:cs="Times New Roman"/>
                <w:b w:val="0"/>
                <w:bCs w:val="0"/>
                <w:sz w:val="24"/>
                <w:szCs w:val="21"/>
                <w:lang w:val="en-US" w:eastAsia="zh-CN"/>
              </w:rPr>
            </w:pPr>
            <w:r>
              <w:rPr>
                <w:rFonts w:hint="eastAsia" w:ascii="Times New Roman" w:hAnsi="Times New Roman" w:cs="Times New Roman"/>
                <w:b w:val="0"/>
                <w:bCs w:val="0"/>
                <w:sz w:val="24"/>
                <w:szCs w:val="21"/>
                <w:lang w:val="en-US" w:eastAsia="zh-CN"/>
              </w:rPr>
              <w:t>（4）建筑</w:t>
            </w:r>
            <w:r>
              <w:rPr>
                <w:rFonts w:hint="default" w:ascii="Times New Roman" w:hAnsi="Times New Roman" w:cs="Times New Roman"/>
                <w:b w:val="0"/>
                <w:bCs w:val="0"/>
                <w:sz w:val="24"/>
                <w:szCs w:val="21"/>
                <w:lang w:val="en-US" w:eastAsia="zh-CN"/>
              </w:rPr>
              <w:t>装饰</w:t>
            </w:r>
          </w:p>
          <w:p>
            <w:pPr>
              <w:spacing w:line="360" w:lineRule="auto"/>
              <w:ind w:firstLine="480" w:firstLineChars="200"/>
              <w:rPr>
                <w:rFonts w:hint="default" w:ascii="Times New Roman" w:hAnsi="Times New Roman" w:cs="Times New Roman"/>
                <w:b w:val="0"/>
                <w:bCs w:val="0"/>
                <w:sz w:val="24"/>
                <w:szCs w:val="21"/>
                <w:lang w:val="en-US" w:eastAsia="zh-CN"/>
              </w:rPr>
            </w:pPr>
            <w:r>
              <w:rPr>
                <w:rFonts w:hint="default" w:ascii="Times New Roman" w:hAnsi="Times New Roman" w:cs="Times New Roman"/>
                <w:b w:val="0"/>
                <w:bCs w:val="0"/>
                <w:sz w:val="24"/>
                <w:szCs w:val="21"/>
                <w:lang w:val="en-US" w:eastAsia="zh-CN"/>
              </w:rPr>
              <w:t>利用各种加工机械对木材、塑钢等按图进行加工，同时进行屋面制作，然后采用浅色环保型高级涂料和浅灰色仿石涂料喷刷，最后对外露的铁件进行油漆施工，本工段时间较短，且施工的涂料和油漆量较少，有少量的有机废气挥发，并有少量的废油漆渣及废漆料桶产生。</w:t>
            </w:r>
          </w:p>
          <w:p>
            <w:pPr>
              <w:spacing w:line="360" w:lineRule="auto"/>
              <w:ind w:firstLine="480" w:firstLineChars="200"/>
              <w:rPr>
                <w:rFonts w:hint="default" w:ascii="Times New Roman" w:hAnsi="Times New Roman" w:cs="Times New Roman"/>
                <w:b w:val="0"/>
                <w:bCs w:val="0"/>
                <w:sz w:val="24"/>
                <w:szCs w:val="21"/>
                <w:lang w:val="en-US" w:eastAsia="zh-CN"/>
              </w:rPr>
            </w:pPr>
            <w:r>
              <w:rPr>
                <w:rFonts w:hint="eastAsia" w:ascii="Times New Roman" w:hAnsi="Times New Roman" w:cs="Times New Roman"/>
                <w:b w:val="0"/>
                <w:bCs w:val="0"/>
                <w:sz w:val="24"/>
                <w:szCs w:val="21"/>
                <w:lang w:val="en-US" w:eastAsia="zh-CN"/>
              </w:rPr>
              <w:t>（5）周边绿化</w:t>
            </w:r>
          </w:p>
          <w:p>
            <w:pPr>
              <w:spacing w:line="360" w:lineRule="auto"/>
              <w:ind w:firstLine="480" w:firstLineChars="200"/>
              <w:rPr>
                <w:rFonts w:hint="eastAsia"/>
                <w:b w:val="0"/>
                <w:bCs w:val="0"/>
              </w:rPr>
            </w:pPr>
            <w:r>
              <w:rPr>
                <w:rFonts w:hint="eastAsia" w:ascii="Times New Roman" w:hAnsi="Times New Roman" w:cs="Times New Roman"/>
                <w:b w:val="0"/>
                <w:bCs w:val="0"/>
                <w:sz w:val="24"/>
                <w:szCs w:val="21"/>
                <w:lang w:val="en-US" w:eastAsia="zh-CN"/>
              </w:rPr>
              <w:t>在厂区内种植大量草皮和绿化隔离带，而其它又为建构筑和砼路面。</w:t>
            </w:r>
          </w:p>
          <w:p>
            <w:pPr>
              <w:keepNext w:val="0"/>
              <w:keepLines w:val="0"/>
              <w:widowControl/>
              <w:suppressLineNumbers w:val="0"/>
              <w:jc w:val="left"/>
              <w:rPr>
                <w:rFonts w:hint="eastAsia" w:ascii="Times New Roman" w:hAnsi="Times New Roman" w:cs="Times New Roman"/>
                <w:b/>
                <w:bCs/>
              </w:rPr>
            </w:pPr>
            <w:r>
              <w:rPr>
                <w:rFonts w:hint="eastAsia" w:ascii="Times New Roman" w:hAnsi="Times New Roman" w:cs="Times New Roman"/>
                <w:b/>
                <w:bCs/>
                <w:lang w:eastAsia="zh-CN"/>
              </w:rPr>
              <w:t>管网</w:t>
            </w:r>
            <w:r>
              <w:rPr>
                <w:rFonts w:hint="eastAsia" w:ascii="Times New Roman" w:hAnsi="Times New Roman" w:cs="Times New Roman"/>
                <w:b/>
                <w:bCs/>
              </w:rPr>
              <w:t>施工方案</w:t>
            </w:r>
            <w:r>
              <w:rPr>
                <w:rFonts w:hint="eastAsia" w:ascii="Times New Roman" w:hAnsi="Times New Roman" w:cs="Times New Roman"/>
                <w:b/>
                <w:bCs/>
                <w:lang w:val="en-US" w:eastAsia="zh-CN"/>
              </w:rPr>
              <w:t>2</w:t>
            </w:r>
            <w:r>
              <w:rPr>
                <w:rFonts w:hint="eastAsia" w:ascii="Times New Roman" w:hAnsi="Times New Roman" w:cs="Times New Roman"/>
                <w:b/>
                <w:bCs/>
              </w:rPr>
              <w:t>：</w:t>
            </w:r>
          </w:p>
          <w:p>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0" w:firstLine="480" w:firstLineChars="200"/>
              <w:textAlignment w:val="auto"/>
              <w:rPr>
                <w:rFonts w:hint="eastAsia" w:ascii="Times New Roman" w:hAnsi="Times New Roman" w:cs="Times New Roman"/>
                <w:highlight w:val="none"/>
                <w:u w:val="single"/>
                <w:lang w:val="en-US" w:eastAsia="zh-CN"/>
              </w:rPr>
            </w:pPr>
            <w:r>
              <w:rPr>
                <w:rFonts w:hint="eastAsia" w:ascii="Times New Roman" w:hAnsi="Times New Roman" w:cs="Times New Roman"/>
                <w:highlight w:val="none"/>
                <w:u w:val="single"/>
              </w:rPr>
              <w:t>排水管道的施工主要有开槽施工和顶管施工。</w:t>
            </w:r>
            <w:r>
              <w:rPr>
                <w:rFonts w:hint="eastAsia" w:ascii="Times New Roman" w:hAnsi="Times New Roman" w:cs="Times New Roman"/>
                <w:highlight w:val="none"/>
                <w:u w:val="single"/>
                <w:lang w:val="en-US" w:eastAsia="zh-CN"/>
              </w:rPr>
              <w:t>本工程管道整体埋深不大，主要采取开槽施工。开槽法包括开挖沟槽、下管和稳管、接口、砌筑检查井、质量检查、土方回填及收尾工作。开挖沟槽前，先要确定沟槽的断面形式以及是否需要支撑，当有地下水时，还应设有降低地下水位的措施。同时，组织好施工力量，准备好土方开挖及运输的机具和土方堆放场地；</w:t>
            </w:r>
          </w:p>
          <w:p>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0" w:firstLine="480" w:firstLineChars="200"/>
              <w:textAlignment w:val="auto"/>
              <w:rPr>
                <w:rFonts w:hint="eastAsia" w:ascii="Times New Roman" w:hAnsi="Times New Roman" w:cs="Times New Roman"/>
                <w:highlight w:val="none"/>
                <w:u w:val="single"/>
              </w:rPr>
            </w:pPr>
            <w:r>
              <w:rPr>
                <w:rFonts w:hint="eastAsia" w:ascii="Times New Roman" w:hAnsi="Times New Roman" w:cs="Times New Roman"/>
                <w:highlight w:val="none"/>
                <w:u w:val="single"/>
                <w:lang w:val="en-US" w:eastAsia="zh-CN"/>
              </w:rPr>
              <w:t>开挖沟槽后，应及时做好槽底地基和基础的处理。沟槽开挖可采用人工或机械开挖，一般情况均按照机械开挖。采用机械挖槽时，沟槽分层的深度按机械性能确定；</w:t>
            </w:r>
          </w:p>
          <w:p>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0" w:firstLine="480" w:firstLineChars="200"/>
              <w:textAlignment w:val="auto"/>
              <w:rPr>
                <w:rFonts w:hint="eastAsia" w:ascii="Times New Roman" w:hAnsi="Times New Roman" w:cs="Times New Roman"/>
                <w:highlight w:val="none"/>
                <w:u w:val="single"/>
              </w:rPr>
            </w:pPr>
            <w:r>
              <w:rPr>
                <w:rFonts w:hint="eastAsia" w:ascii="Times New Roman" w:hAnsi="Times New Roman" w:cs="Times New Roman"/>
                <w:highlight w:val="none"/>
                <w:u w:val="single"/>
                <w:lang w:val="en-US" w:eastAsia="zh-CN"/>
              </w:rPr>
              <w:t>管道接口下必须有工作坑</w:t>
            </w:r>
            <w:r>
              <w:rPr>
                <w:rFonts w:hint="default" w:ascii="Times New Roman" w:hAnsi="Times New Roman" w:cs="Times New Roman"/>
                <w:highlight w:val="none"/>
                <w:u w:val="single"/>
                <w:lang w:val="en-US" w:eastAsia="zh-CN"/>
              </w:rPr>
              <w:t>,</w:t>
            </w:r>
            <w:r>
              <w:rPr>
                <w:rFonts w:hint="eastAsia" w:ascii="Times New Roman" w:hAnsi="Times New Roman" w:cs="Times New Roman"/>
                <w:highlight w:val="none"/>
                <w:u w:val="single"/>
                <w:lang w:val="en-US" w:eastAsia="zh-CN"/>
              </w:rPr>
              <w:t>待接口做好后再向坑内抛填中粗砂</w:t>
            </w:r>
            <w:r>
              <w:rPr>
                <w:rFonts w:hint="default" w:ascii="Times New Roman" w:hAnsi="Times New Roman" w:cs="Times New Roman"/>
                <w:highlight w:val="none"/>
                <w:u w:val="single"/>
                <w:lang w:val="en-US" w:eastAsia="zh-CN"/>
              </w:rPr>
              <w:t>;</w:t>
            </w:r>
            <w:r>
              <w:rPr>
                <w:rFonts w:hint="eastAsia" w:ascii="Times New Roman" w:hAnsi="Times New Roman" w:cs="Times New Roman"/>
                <w:highlight w:val="none"/>
                <w:u w:val="single"/>
                <w:lang w:val="en-US" w:eastAsia="zh-CN"/>
              </w:rPr>
              <w:t>在管道接口处必须保证基座的厚度与相邻处一致</w:t>
            </w:r>
            <w:r>
              <w:rPr>
                <w:rFonts w:hint="default" w:ascii="Times New Roman" w:hAnsi="Times New Roman" w:cs="Times New Roman"/>
                <w:highlight w:val="none"/>
                <w:u w:val="single"/>
                <w:lang w:val="en-US" w:eastAsia="zh-CN"/>
              </w:rPr>
              <w:t>(</w:t>
            </w:r>
            <w:r>
              <w:rPr>
                <w:rFonts w:hint="eastAsia" w:ascii="Times New Roman" w:hAnsi="Times New Roman" w:cs="Times New Roman"/>
                <w:highlight w:val="none"/>
                <w:u w:val="single"/>
                <w:lang w:val="en-US" w:eastAsia="zh-CN"/>
              </w:rPr>
              <w:t>可将基座的局部下放</w:t>
            </w:r>
            <w:r>
              <w:rPr>
                <w:rFonts w:hint="default" w:ascii="Times New Roman" w:hAnsi="Times New Roman" w:cs="Times New Roman"/>
                <w:highlight w:val="none"/>
                <w:u w:val="single"/>
                <w:lang w:val="en-US" w:eastAsia="zh-CN"/>
              </w:rPr>
              <w:t>)</w:t>
            </w:r>
            <w:r>
              <w:rPr>
                <w:rFonts w:hint="eastAsia" w:ascii="Times New Roman" w:hAnsi="Times New Roman" w:cs="Times New Roman"/>
                <w:highlight w:val="none"/>
                <w:u w:val="single"/>
                <w:lang w:val="en-US"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0" w:firstLine="480" w:firstLineChars="200"/>
              <w:textAlignment w:val="auto"/>
              <w:rPr>
                <w:rFonts w:hint="eastAsia" w:ascii="Times New Roman" w:hAnsi="Times New Roman" w:cs="Times New Roman"/>
                <w:highlight w:val="none"/>
                <w:u w:val="single"/>
                <w:lang w:val="en-US" w:eastAsia="zh-CN"/>
              </w:rPr>
            </w:pPr>
            <w:r>
              <w:rPr>
                <w:rFonts w:hint="eastAsia" w:ascii="Times New Roman" w:hAnsi="Times New Roman" w:cs="Times New Roman"/>
                <w:highlight w:val="none"/>
                <w:u w:val="single"/>
                <w:lang w:val="en-US" w:eastAsia="zh-CN"/>
              </w:rPr>
              <w:t>管槽内回填</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80" w:firstLineChars="200"/>
              <w:textAlignment w:val="auto"/>
              <w:rPr>
                <w:rFonts w:hint="eastAsia" w:ascii="Times New Roman" w:hAnsi="Times New Roman" w:cs="Times New Roman"/>
                <w:highlight w:val="none"/>
                <w:u w:val="single"/>
                <w:lang w:val="en-US" w:eastAsia="zh-CN"/>
              </w:rPr>
            </w:pPr>
            <w:r>
              <w:rPr>
                <w:rFonts w:hint="default" w:ascii="Times New Roman" w:hAnsi="Times New Roman" w:cs="Times New Roman"/>
                <w:highlight w:val="none"/>
                <w:u w:val="single"/>
                <w:lang w:val="en-US" w:eastAsia="zh-CN"/>
              </w:rPr>
              <w:t>a</w:t>
            </w:r>
            <w:r>
              <w:rPr>
                <w:rFonts w:hint="eastAsia" w:ascii="Times New Roman" w:hAnsi="Times New Roman" w:cs="Times New Roman"/>
                <w:highlight w:val="none"/>
                <w:u w:val="single"/>
                <w:lang w:val="en-US" w:eastAsia="zh-CN"/>
              </w:rPr>
              <w:t>、管槽回填土时先将槽内积水排除</w:t>
            </w:r>
            <w:r>
              <w:rPr>
                <w:rFonts w:hint="default" w:ascii="Times New Roman" w:hAnsi="Times New Roman" w:cs="Times New Roman"/>
                <w:highlight w:val="none"/>
                <w:u w:val="single"/>
                <w:lang w:val="en-US" w:eastAsia="zh-CN"/>
              </w:rPr>
              <w:t>,</w:t>
            </w:r>
            <w:r>
              <w:rPr>
                <w:rFonts w:hint="eastAsia" w:ascii="Times New Roman" w:hAnsi="Times New Roman" w:cs="Times New Roman"/>
                <w:highlight w:val="none"/>
                <w:u w:val="single"/>
                <w:lang w:val="en-US" w:eastAsia="zh-CN"/>
              </w:rPr>
              <w:t>再进行分层回填并逐层夯实。回填土的密实度为</w:t>
            </w:r>
            <w:r>
              <w:rPr>
                <w:rFonts w:hint="default" w:ascii="Times New Roman" w:hAnsi="Times New Roman" w:cs="Times New Roman"/>
                <w:highlight w:val="none"/>
                <w:u w:val="single"/>
                <w:lang w:val="en-US" w:eastAsia="zh-CN"/>
              </w:rPr>
              <w:t>85-95%.</w:t>
            </w:r>
            <w:r>
              <w:rPr>
                <w:rFonts w:hint="eastAsia" w:ascii="Times New Roman" w:hAnsi="Times New Roman" w:cs="Times New Roman"/>
                <w:highlight w:val="none"/>
                <w:u w:val="single"/>
                <w:lang w:val="en-US" w:eastAsia="zh-CN"/>
              </w:rPr>
              <w:t>每次回填的厚度不超过</w:t>
            </w:r>
            <w:r>
              <w:rPr>
                <w:rFonts w:hint="default" w:ascii="Times New Roman" w:hAnsi="Times New Roman" w:cs="Times New Roman"/>
                <w:highlight w:val="none"/>
                <w:u w:val="single"/>
                <w:lang w:val="en-US" w:eastAsia="zh-CN"/>
              </w:rPr>
              <w:t>30cm</w:t>
            </w:r>
            <w:r>
              <w:rPr>
                <w:rFonts w:hint="eastAsia" w:ascii="Times New Roman" w:hAnsi="Times New Roman" w:cs="Times New Roman"/>
                <w:highlight w:val="none"/>
                <w:u w:val="single"/>
                <w:lang w:val="en-US" w:eastAsia="zh-CN"/>
              </w:rPr>
              <w:t>。为防止管道横向移动</w:t>
            </w:r>
            <w:r>
              <w:rPr>
                <w:rFonts w:hint="default" w:ascii="Times New Roman" w:hAnsi="Times New Roman" w:cs="Times New Roman"/>
                <w:highlight w:val="none"/>
                <w:u w:val="single"/>
                <w:lang w:val="en-US" w:eastAsia="zh-CN"/>
              </w:rPr>
              <w:t>,</w:t>
            </w:r>
            <w:r>
              <w:rPr>
                <w:rFonts w:hint="eastAsia" w:ascii="Times New Roman" w:hAnsi="Times New Roman" w:cs="Times New Roman"/>
                <w:highlight w:val="none"/>
                <w:u w:val="single"/>
                <w:lang w:val="en-US" w:eastAsia="zh-CN"/>
              </w:rPr>
              <w:t>要求管道两侧应均匀回填，两侧的回填高差不能超过</w:t>
            </w:r>
            <w:r>
              <w:rPr>
                <w:rFonts w:hint="default" w:ascii="Times New Roman" w:hAnsi="Times New Roman" w:cs="Times New Roman"/>
                <w:highlight w:val="none"/>
                <w:u w:val="single"/>
                <w:lang w:val="en-US" w:eastAsia="zh-CN"/>
              </w:rPr>
              <w:t>20cm</w:t>
            </w:r>
            <w:r>
              <w:rPr>
                <w:rFonts w:hint="eastAsia" w:ascii="Times New Roman" w:hAnsi="Times New Roman" w:cs="Times New Roman"/>
                <w:highlight w:val="none"/>
                <w:u w:val="singl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80" w:firstLineChars="200"/>
              <w:textAlignment w:val="auto"/>
              <w:rPr>
                <w:rFonts w:hint="eastAsia" w:ascii="Times New Roman" w:hAnsi="Times New Roman" w:cs="Times New Roman"/>
                <w:highlight w:val="none"/>
                <w:u w:val="single"/>
                <w:lang w:val="en-US" w:eastAsia="zh-CN"/>
              </w:rPr>
            </w:pPr>
            <w:r>
              <w:rPr>
                <w:rFonts w:hint="default" w:ascii="Times New Roman" w:hAnsi="Times New Roman" w:cs="Times New Roman"/>
                <w:highlight w:val="none"/>
                <w:u w:val="single"/>
                <w:lang w:val="en-US" w:eastAsia="zh-CN"/>
              </w:rPr>
              <w:t>b</w:t>
            </w:r>
            <w:r>
              <w:rPr>
                <w:rFonts w:hint="eastAsia" w:ascii="Times New Roman" w:hAnsi="Times New Roman" w:cs="Times New Roman"/>
                <w:highlight w:val="none"/>
                <w:u w:val="single"/>
                <w:lang w:val="en-US" w:eastAsia="zh-CN"/>
              </w:rPr>
              <w:t>、管道两侧全部管区的回填材料应填满无空隙并分布均匀。管道两侧土壤的夯实方法，可根据管道的刚度、埋深、土壤特性等决定，但不允许采用渗水或加高回填土的办法来提高密实度。重型设备至少在管顶覆土</w:t>
            </w:r>
            <w:r>
              <w:rPr>
                <w:rFonts w:hint="default" w:ascii="Times New Roman" w:hAnsi="Times New Roman" w:cs="Times New Roman"/>
                <w:highlight w:val="none"/>
                <w:u w:val="single"/>
                <w:lang w:val="en-US" w:eastAsia="zh-CN"/>
              </w:rPr>
              <w:t>1</w:t>
            </w:r>
            <w:r>
              <w:rPr>
                <w:rFonts w:hint="eastAsia" w:ascii="Times New Roman" w:hAnsi="Times New Roman" w:cs="Times New Roman"/>
                <w:highlight w:val="none"/>
                <w:u w:val="single"/>
                <w:lang w:val="en-US" w:eastAsia="zh-CN"/>
              </w:rPr>
              <w:t>米厚以后才能使用；</w:t>
            </w:r>
          </w:p>
          <w:p>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0" w:firstLine="480" w:firstLineChars="200"/>
              <w:textAlignment w:val="auto"/>
              <w:rPr>
                <w:rFonts w:hint="eastAsia" w:ascii="Times New Roman" w:hAnsi="Times New Roman" w:cs="Times New Roman"/>
                <w:highlight w:val="none"/>
                <w:u w:val="single"/>
                <w:lang w:val="en-US" w:eastAsia="zh-CN"/>
              </w:rPr>
            </w:pPr>
            <w:r>
              <w:rPr>
                <w:rFonts w:hint="eastAsia" w:ascii="Times New Roman" w:hAnsi="Times New Roman" w:cs="Times New Roman"/>
                <w:highlight w:val="none"/>
                <w:u w:val="single"/>
                <w:lang w:val="en-US" w:eastAsia="zh-CN"/>
              </w:rPr>
              <w:t>架空管段，采用素混凝土支墩架空钢管，支墩以粉质黏土层为；力层，要求地基承载力特征值不少于</w:t>
            </w:r>
            <w:r>
              <w:rPr>
                <w:rFonts w:hint="default" w:ascii="Times New Roman" w:hAnsi="Times New Roman" w:cs="Times New Roman"/>
                <w:highlight w:val="none"/>
                <w:u w:val="single"/>
                <w:lang w:val="en-US" w:eastAsia="zh-CN"/>
              </w:rPr>
              <w:t>100kPa</w:t>
            </w:r>
            <w:r>
              <w:rPr>
                <w:rFonts w:hint="eastAsia" w:ascii="Times New Roman" w:hAnsi="Times New Roman" w:cs="Times New Roman"/>
                <w:highlight w:val="none"/>
                <w:u w:val="singl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20" w:firstLineChars="200"/>
              <w:textAlignment w:val="auto"/>
              <w:rPr>
                <w:rFonts w:hint="default"/>
                <w:sz w:val="21"/>
                <w:szCs w:val="21"/>
                <w:highlight w:val="none"/>
                <w:u w:val="single"/>
                <w:lang w:val="en-US" w:eastAsia="zh-CN"/>
              </w:rPr>
            </w:pPr>
            <w:r>
              <w:rPr>
                <w:rFonts w:hint="eastAsia" w:ascii="Times New Roman" w:hAnsi="Times New Roman" w:cs="Times New Roman"/>
                <w:sz w:val="21"/>
                <w:szCs w:val="21"/>
                <w:highlight w:val="none"/>
                <w:u w:val="single"/>
                <w:lang w:val="en-US" w:eastAsia="zh-CN"/>
              </w:rPr>
              <w:t>注：根据建设单位提供资料，本项目涉水工施工范围为两处穿越现状水渠的污水管段即跨越石中排渠段污水管。对于2处跨渠段污水管，主体拟采用半幅渠道进行管线施工、半幅渠道保持排水的方式，在管线施工段外围布置袋装土围堰创造干施工条件，再采用钢板桩支护施工。待半幅污水管线施工完成后，再按同样施工方式进行剩余段管线施工。袋装土围堰总长度约45m，顶宽0.5m，高度为1.5m，两侧按1:0.65放坡，引水面铺设1道土工膜。</w:t>
            </w:r>
          </w:p>
          <w:p>
            <w:pPr>
              <w:pStyle w:val="2"/>
              <w:ind w:firstLine="482"/>
              <w:outlineLvl w:val="2"/>
              <w:rPr>
                <w:rFonts w:hint="default"/>
                <w:lang w:val="en-US" w:eastAsia="zh-CN"/>
              </w:rPr>
            </w:pPr>
            <w:r>
              <w:rPr>
                <w:rFonts w:hint="eastAsia"/>
                <w:lang w:val="en-US" w:eastAsia="zh-CN"/>
              </w:rPr>
              <w:t>1.2污水处理厂及泵站施工期主要产污环节</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1.2.1施工期废气</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Times New Roman" w:hAnsi="Times New Roman" w:cs="Times New Roman"/>
              </w:rPr>
            </w:pPr>
            <w:r>
              <w:rPr>
                <w:rFonts w:hint="eastAsia" w:ascii="Times New Roman" w:hAnsi="Times New Roman" w:cs="Times New Roman"/>
              </w:rPr>
              <w:t>（1）运输扬尘与施工扬尘</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Times New Roman" w:hAnsi="Times New Roman" w:cs="Times New Roman"/>
              </w:rPr>
            </w:pPr>
            <w:r>
              <w:rPr>
                <w:rFonts w:hint="eastAsia" w:ascii="Times New Roman" w:hAnsi="Times New Roman" w:cs="Times New Roman"/>
              </w:rPr>
              <w:t>项目不设混凝土搅拌站，直接购买商品混凝土，故项目施工期对空气产生影响的主要污染物是扬尘（TSP）、汽车尾气、土石方施工粉尘和建筑装饰时产生的废气。</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Times New Roman" w:hAnsi="Times New Roman" w:cs="Times New Roman"/>
              </w:rPr>
            </w:pPr>
            <w:r>
              <w:rPr>
                <w:rFonts w:hint="eastAsia" w:ascii="Times New Roman" w:hAnsi="Times New Roman" w:cs="Times New Roman"/>
              </w:rPr>
              <w:t>施工产生的扬尘主要集中在土建施工阶段。按起尘的原因可分为风力起尘和动力起尘，其中风力起尘主要是由于露天堆放的建材(如黄沙、水泥等)及裸露的施工区表层浮尘，因天气干燥及大风，产尘扬尘；而动力起尘主要是在建材的装卸、搅拌过程中，由于外力而产生的尘粒再悬浮而造成，其中施工运输车辆产生的扬尘污染较为严重。</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Times New Roman" w:hAnsi="Times New Roman" w:cs="Times New Roman"/>
              </w:rPr>
            </w:pPr>
            <w:r>
              <w:rPr>
                <w:rFonts w:hint="eastAsia" w:ascii="Times New Roman" w:hAnsi="Times New Roman" w:cs="Times New Roman"/>
              </w:rPr>
              <w:t>由于施工的需要，一些建材需露天堆放；一些施工点表层土壤需人工开挖、临时堆放，在气候干燥且有风的情况下会产生扬尘。这类扬尘的主要特点是与风速等气象条件有关，也与尘粒本身的沉降速度有关，主要影响范围在扬尘点下风向近距离范围内。扬尘浓度随距离变化情况见表5-</w:t>
            </w:r>
            <w:r>
              <w:rPr>
                <w:rFonts w:hint="eastAsia" w:ascii="Times New Roman" w:hAnsi="Times New Roman" w:cs="Times New Roman"/>
                <w:lang w:val="en-US" w:eastAsia="zh-CN"/>
              </w:rPr>
              <w:t>1</w:t>
            </w:r>
            <w:r>
              <w:rPr>
                <w:rFonts w:hint="eastAsia" w:ascii="Times New Roman" w:hAnsi="Times New Roman" w:cs="Times New Roman"/>
              </w:rPr>
              <w:t>。</w:t>
            </w:r>
          </w:p>
          <w:p>
            <w:pPr>
              <w:spacing w:line="360" w:lineRule="auto"/>
              <w:jc w:val="center"/>
              <w:rPr>
                <w:rFonts w:ascii="Times New Roman" w:hAnsi="Times New Roman" w:cs="Times New Roman"/>
                <w:b/>
                <w:bCs/>
              </w:rPr>
            </w:pPr>
            <w:r>
              <w:rPr>
                <w:rFonts w:ascii="Times New Roman" w:hAnsi="Times New Roman" w:cs="Times New Roman"/>
                <w:b/>
                <w:bCs/>
              </w:rPr>
              <w:t>表5-</w:t>
            </w:r>
            <w:r>
              <w:rPr>
                <w:rFonts w:hint="eastAsia" w:ascii="Times New Roman" w:hAnsi="Times New Roman" w:cs="Times New Roman"/>
                <w:b/>
                <w:bCs/>
                <w:lang w:val="en-US" w:eastAsia="zh-CN"/>
              </w:rPr>
              <w:t>1</w:t>
            </w:r>
            <w:r>
              <w:rPr>
                <w:rFonts w:ascii="Times New Roman" w:hAnsi="Times New Roman" w:cs="Times New Roman"/>
                <w:b/>
                <w:bCs/>
              </w:rPr>
              <w:t xml:space="preserve">  扬尘浓度随距离变化情况一览表(TSP)</w:t>
            </w:r>
          </w:p>
          <w:tbl>
            <w:tblPr>
              <w:tblStyle w:val="32"/>
              <w:tblW w:w="0" w:type="auto"/>
              <w:jc w:val="center"/>
              <w:tblBorders>
                <w:top w:val="single" w:color="000000" w:sz="12" w:space="0"/>
                <w:left w:val="none" w:color="auto" w:sz="0" w:space="0"/>
                <w:bottom w:val="single" w:color="000000" w:sz="12" w:space="0"/>
                <w:right w:val="none" w:color="auto" w:sz="0" w:space="0"/>
                <w:insideH w:val="single" w:color="000000" w:sz="12" w:space="0"/>
                <w:insideV w:val="single" w:color="000000" w:sz="6" w:space="0"/>
              </w:tblBorders>
              <w:tblLayout w:type="autofit"/>
              <w:tblCellMar>
                <w:top w:w="0" w:type="dxa"/>
                <w:left w:w="108" w:type="dxa"/>
                <w:bottom w:w="0" w:type="dxa"/>
                <w:right w:w="108" w:type="dxa"/>
              </w:tblCellMar>
            </w:tblPr>
            <w:tblGrid>
              <w:gridCol w:w="2545"/>
              <w:gridCol w:w="1644"/>
              <w:gridCol w:w="1575"/>
              <w:gridCol w:w="1645"/>
              <w:gridCol w:w="1644"/>
            </w:tblGrid>
            <w:tr>
              <w:tblPrEx>
                <w:tblBorders>
                  <w:top w:val="single" w:color="000000" w:sz="12" w:space="0"/>
                  <w:left w:val="none" w:color="auto" w:sz="0" w:space="0"/>
                  <w:bottom w:val="single" w:color="000000" w:sz="12" w:space="0"/>
                  <w:right w:val="none" w:color="auto" w:sz="0" w:space="0"/>
                  <w:insideH w:val="single" w:color="000000" w:sz="12" w:space="0"/>
                  <w:insideV w:val="single" w:color="000000" w:sz="6" w:space="0"/>
                </w:tblBorders>
                <w:tblCellMar>
                  <w:top w:w="0" w:type="dxa"/>
                  <w:left w:w="108" w:type="dxa"/>
                  <w:bottom w:w="0" w:type="dxa"/>
                  <w:right w:w="108" w:type="dxa"/>
                </w:tblCellMar>
              </w:tblPrEx>
              <w:trPr>
                <w:trHeight w:val="389" w:hRule="atLeast"/>
                <w:jc w:val="center"/>
              </w:trPr>
              <w:tc>
                <w:tcPr>
                  <w:tcW w:w="2580" w:type="dxa"/>
                  <w:tcBorders>
                    <w:tl2br w:val="nil"/>
                    <w:tr2bl w:val="nil"/>
                  </w:tcBorders>
                  <w:vAlign w:val="center"/>
                </w:tcPr>
                <w:p>
                  <w:pPr>
                    <w:pStyle w:val="7"/>
                    <w:spacing w:line="240" w:lineRule="auto"/>
                    <w:ind w:firstLine="0" w:firstLineChars="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距扬尘点距离</w:t>
                  </w:r>
                </w:p>
              </w:tc>
              <w:tc>
                <w:tcPr>
                  <w:tcW w:w="1661" w:type="dxa"/>
                  <w:tcBorders>
                    <w:tl2br w:val="nil"/>
                    <w:tr2bl w:val="nil"/>
                  </w:tcBorders>
                  <w:vAlign w:val="center"/>
                </w:tcPr>
                <w:p>
                  <w:pPr>
                    <w:pStyle w:val="7"/>
                    <w:spacing w:line="240" w:lineRule="auto"/>
                    <w:ind w:firstLine="0" w:firstLineChars="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25m</w:t>
                  </w:r>
                </w:p>
              </w:tc>
              <w:tc>
                <w:tcPr>
                  <w:tcW w:w="1592" w:type="dxa"/>
                  <w:tcBorders>
                    <w:tl2br w:val="nil"/>
                    <w:tr2bl w:val="nil"/>
                  </w:tcBorders>
                  <w:vAlign w:val="center"/>
                </w:tcPr>
                <w:p>
                  <w:pPr>
                    <w:pStyle w:val="7"/>
                    <w:spacing w:line="240" w:lineRule="auto"/>
                    <w:ind w:firstLine="0" w:firstLineChars="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50m</w:t>
                  </w:r>
                </w:p>
              </w:tc>
              <w:tc>
                <w:tcPr>
                  <w:tcW w:w="1662" w:type="dxa"/>
                  <w:tcBorders>
                    <w:tl2br w:val="nil"/>
                    <w:tr2bl w:val="nil"/>
                  </w:tcBorders>
                  <w:vAlign w:val="center"/>
                </w:tcPr>
                <w:p>
                  <w:pPr>
                    <w:pStyle w:val="7"/>
                    <w:spacing w:line="240" w:lineRule="auto"/>
                    <w:ind w:firstLine="0" w:firstLineChars="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100m</w:t>
                  </w:r>
                </w:p>
              </w:tc>
              <w:tc>
                <w:tcPr>
                  <w:tcW w:w="1661" w:type="dxa"/>
                  <w:tcBorders>
                    <w:tl2br w:val="nil"/>
                    <w:tr2bl w:val="nil"/>
                  </w:tcBorders>
                  <w:vAlign w:val="center"/>
                </w:tcPr>
                <w:p>
                  <w:pPr>
                    <w:pStyle w:val="7"/>
                    <w:spacing w:line="240" w:lineRule="auto"/>
                    <w:ind w:firstLine="0" w:firstLineChars="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200m</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6" w:space="0"/>
                </w:tblBorders>
                <w:tblCellMar>
                  <w:top w:w="0" w:type="dxa"/>
                  <w:left w:w="108" w:type="dxa"/>
                  <w:bottom w:w="0" w:type="dxa"/>
                  <w:right w:w="108" w:type="dxa"/>
                </w:tblCellMar>
              </w:tblPrEx>
              <w:trPr>
                <w:trHeight w:val="438" w:hRule="atLeast"/>
                <w:jc w:val="center"/>
              </w:trPr>
              <w:tc>
                <w:tcPr>
                  <w:tcW w:w="2580" w:type="dxa"/>
                  <w:tcBorders>
                    <w:tl2br w:val="nil"/>
                    <w:tr2bl w:val="nil"/>
                  </w:tcBorders>
                  <w:vAlign w:val="center"/>
                </w:tcPr>
                <w:p>
                  <w:pPr>
                    <w:pStyle w:val="7"/>
                    <w:spacing w:line="240" w:lineRule="auto"/>
                    <w:ind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浓度范围(mg/m</w:t>
                  </w:r>
                  <w:r>
                    <w:rPr>
                      <w:rFonts w:ascii="Times New Roman" w:hAnsi="Times New Roman" w:eastAsia="宋体" w:cs="Times New Roman"/>
                      <w:sz w:val="21"/>
                      <w:szCs w:val="21"/>
                      <w:vertAlign w:val="superscript"/>
                    </w:rPr>
                    <w:t>3</w:t>
                  </w:r>
                  <w:r>
                    <w:rPr>
                      <w:rFonts w:ascii="Times New Roman" w:hAnsi="Times New Roman" w:eastAsia="宋体" w:cs="Times New Roman"/>
                      <w:sz w:val="21"/>
                      <w:szCs w:val="21"/>
                    </w:rPr>
                    <w:t>)</w:t>
                  </w:r>
                </w:p>
              </w:tc>
              <w:tc>
                <w:tcPr>
                  <w:tcW w:w="1661" w:type="dxa"/>
                  <w:tcBorders>
                    <w:tl2br w:val="nil"/>
                    <w:tr2bl w:val="nil"/>
                  </w:tcBorders>
                  <w:vAlign w:val="center"/>
                </w:tcPr>
                <w:p>
                  <w:pPr>
                    <w:pStyle w:val="7"/>
                    <w:spacing w:line="240" w:lineRule="auto"/>
                    <w:ind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0.37～1.10</w:t>
                  </w:r>
                </w:p>
              </w:tc>
              <w:tc>
                <w:tcPr>
                  <w:tcW w:w="1592" w:type="dxa"/>
                  <w:tcBorders>
                    <w:tl2br w:val="nil"/>
                    <w:tr2bl w:val="nil"/>
                  </w:tcBorders>
                  <w:vAlign w:val="center"/>
                </w:tcPr>
                <w:p>
                  <w:pPr>
                    <w:pStyle w:val="7"/>
                    <w:spacing w:line="240" w:lineRule="auto"/>
                    <w:ind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0.3l～0.98</w:t>
                  </w:r>
                </w:p>
              </w:tc>
              <w:tc>
                <w:tcPr>
                  <w:tcW w:w="1662" w:type="dxa"/>
                  <w:tcBorders>
                    <w:tl2br w:val="nil"/>
                    <w:tr2bl w:val="nil"/>
                  </w:tcBorders>
                  <w:vAlign w:val="center"/>
                </w:tcPr>
                <w:p>
                  <w:pPr>
                    <w:pStyle w:val="7"/>
                    <w:spacing w:line="240" w:lineRule="auto"/>
                    <w:ind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0.21～0.76</w:t>
                  </w:r>
                </w:p>
              </w:tc>
              <w:tc>
                <w:tcPr>
                  <w:tcW w:w="1661" w:type="dxa"/>
                  <w:tcBorders>
                    <w:tl2br w:val="nil"/>
                    <w:tr2bl w:val="nil"/>
                  </w:tcBorders>
                  <w:vAlign w:val="center"/>
                </w:tcPr>
                <w:p>
                  <w:pPr>
                    <w:pStyle w:val="7"/>
                    <w:spacing w:line="240" w:lineRule="auto"/>
                    <w:ind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0.18～0.27</w:t>
                  </w:r>
                </w:p>
              </w:tc>
            </w:tr>
          </w:tbl>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Times New Roman" w:hAnsi="Times New Roman" w:cs="Times New Roman"/>
              </w:rPr>
            </w:pPr>
            <w:r>
              <w:rPr>
                <w:rFonts w:hint="eastAsia" w:ascii="Times New Roman" w:hAnsi="Times New Roman" w:cs="Times New Roman"/>
              </w:rPr>
              <w:t>据有关文献资料介绍，车辆行驶产生的扬尘占总扬尘的60％上。车辆行驶产生的扬尘，在完全干燥情况下，可按下列经验公式计算：</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jc w:val="center"/>
              <w:textAlignment w:val="auto"/>
              <w:rPr>
                <w:rFonts w:hint="eastAsia" w:ascii="Times New Roman" w:hAnsi="Times New Roman" w:cs="Times New Roman"/>
              </w:rPr>
            </w:pPr>
            <w:r>
              <w:rPr>
                <w:rFonts w:hint="eastAsia" w:ascii="Times New Roman" w:hAnsi="Times New Roman" w:cs="Times New Roman"/>
              </w:rPr>
              <w:t>Q＝0.123(v/5)(W/6.8)0.85(P/0.5)0.75</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Times New Roman" w:hAnsi="Times New Roman" w:cs="Times New Roman"/>
              </w:rPr>
            </w:pPr>
            <w:r>
              <w:rPr>
                <w:rFonts w:hint="eastAsia" w:ascii="Times New Roman" w:hAnsi="Times New Roman" w:cs="Times New Roman"/>
              </w:rPr>
              <w:t>式中：Q—汽车行驶的扬尘，kg/km·辆；</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Times New Roman" w:hAnsi="Times New Roman" w:cs="Times New Roman"/>
              </w:rPr>
            </w:pPr>
            <w:r>
              <w:rPr>
                <w:rFonts w:hint="eastAsia" w:ascii="Times New Roman" w:hAnsi="Times New Roman" w:cs="Times New Roman"/>
              </w:rPr>
              <w:t xml:space="preserve">      V—汽车速度，km/hr；</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Times New Roman" w:hAnsi="Times New Roman" w:cs="Times New Roman"/>
              </w:rPr>
            </w:pPr>
            <w:r>
              <w:rPr>
                <w:rFonts w:hint="eastAsia" w:ascii="Times New Roman" w:hAnsi="Times New Roman" w:cs="Times New Roman"/>
              </w:rPr>
              <w:t xml:space="preserve">      W—汽车载重量，吨；</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Times New Roman" w:hAnsi="Times New Roman" w:cs="Times New Roman"/>
              </w:rPr>
            </w:pPr>
            <w:r>
              <w:rPr>
                <w:rFonts w:hint="eastAsia" w:ascii="Times New Roman" w:hAnsi="Times New Roman" w:cs="Times New Roman"/>
              </w:rPr>
              <w:t xml:space="preserve">      P—道路表面粉尘量，kg/m</w:t>
            </w:r>
            <w:r>
              <w:rPr>
                <w:rFonts w:hint="eastAsia" w:ascii="Times New Roman" w:hAnsi="Times New Roman" w:cs="Times New Roman"/>
                <w:vertAlign w:val="superscript"/>
              </w:rPr>
              <w:t>2</w:t>
            </w:r>
            <w:r>
              <w:rPr>
                <w:rFonts w:hint="eastAsia"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Times New Roman" w:hAnsi="Times New Roman" w:cs="Times New Roman"/>
              </w:rPr>
            </w:pPr>
            <w:r>
              <w:rPr>
                <w:rFonts w:hint="eastAsia" w:ascii="Times New Roman" w:hAnsi="Times New Roman" w:cs="Times New Roman"/>
              </w:rPr>
              <w:t>表5-</w:t>
            </w:r>
            <w:r>
              <w:rPr>
                <w:rFonts w:hint="eastAsia" w:ascii="Times New Roman" w:hAnsi="Times New Roman" w:cs="Times New Roman"/>
                <w:lang w:val="en-US" w:eastAsia="zh-CN"/>
              </w:rPr>
              <w:t>2</w:t>
            </w:r>
            <w:r>
              <w:rPr>
                <w:rFonts w:hint="eastAsia" w:ascii="Times New Roman" w:hAnsi="Times New Roman" w:cs="Times New Roman"/>
              </w:rPr>
              <w:t>为一辆10吨卡车，通过一段长度为lkm的路面时，不同路面清洁程度，不同行驶速度情况下的扬尘量。</w:t>
            </w:r>
          </w:p>
          <w:p>
            <w:pPr>
              <w:spacing w:line="360" w:lineRule="auto"/>
              <w:jc w:val="center"/>
              <w:rPr>
                <w:rFonts w:ascii="Times New Roman" w:hAnsi="Times New Roman" w:cs="Times New Roman"/>
                <w:b/>
                <w:bCs/>
              </w:rPr>
            </w:pPr>
            <w:r>
              <w:rPr>
                <w:rFonts w:ascii="Times New Roman" w:hAnsi="Times New Roman" w:cs="Times New Roman"/>
                <w:b/>
                <w:bCs/>
              </w:rPr>
              <w:t>表5-</w:t>
            </w:r>
            <w:r>
              <w:rPr>
                <w:rFonts w:hint="eastAsia" w:ascii="Times New Roman" w:hAnsi="Times New Roman" w:cs="Times New Roman"/>
                <w:b/>
                <w:bCs/>
                <w:lang w:val="en-US" w:eastAsia="zh-CN"/>
              </w:rPr>
              <w:t xml:space="preserve">2 </w:t>
            </w:r>
            <w:r>
              <w:rPr>
                <w:rFonts w:ascii="Times New Roman" w:hAnsi="Times New Roman" w:cs="Times New Roman"/>
                <w:b/>
                <w:bCs/>
              </w:rPr>
              <w:t xml:space="preserve"> 在不同车速和地面清洁程度的汽车扬尘 单位：kg/辆·km</w:t>
            </w:r>
          </w:p>
          <w:tbl>
            <w:tblPr>
              <w:tblStyle w:val="32"/>
              <w:tblW w:w="0" w:type="auto"/>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autofit"/>
              <w:tblCellMar>
                <w:top w:w="0" w:type="dxa"/>
                <w:left w:w="0" w:type="dxa"/>
                <w:bottom w:w="0" w:type="dxa"/>
                <w:right w:w="0" w:type="dxa"/>
              </w:tblCellMar>
            </w:tblPr>
            <w:tblGrid>
              <w:gridCol w:w="1406"/>
              <w:gridCol w:w="1183"/>
              <w:gridCol w:w="1288"/>
              <w:gridCol w:w="1279"/>
              <w:gridCol w:w="1297"/>
              <w:gridCol w:w="1310"/>
              <w:gridCol w:w="1290"/>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427" w:type="dxa"/>
                  <w:tcBorders>
                    <w:bottom w:val="single" w:color="000000" w:sz="12" w:space="0"/>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b/>
                      <w:bCs/>
                      <w:sz w:val="21"/>
                    </w:rPr>
                  </w:pPr>
                  <w:r>
                    <w:rPr>
                      <w:rFonts w:ascii="Times New Roman" w:hAnsi="Times New Roman" w:eastAsia="宋体" w:cs="Times New Roman"/>
                      <w:b/>
                      <w:bCs/>
                      <w:sz w:val="21"/>
                    </w:rPr>
                    <mc:AlternateContent>
                      <mc:Choice Requires="wps">
                        <w:drawing>
                          <wp:anchor distT="0" distB="0" distL="114300" distR="114300" simplePos="0" relativeHeight="1710011392" behindDoc="0" locked="0" layoutInCell="1" allowOverlap="1">
                            <wp:simplePos x="0" y="0"/>
                            <wp:positionH relativeFrom="column">
                              <wp:posOffset>4445</wp:posOffset>
                            </wp:positionH>
                            <wp:positionV relativeFrom="paragraph">
                              <wp:posOffset>6985</wp:posOffset>
                            </wp:positionV>
                            <wp:extent cx="885825" cy="409575"/>
                            <wp:effectExtent l="1905" t="4445" r="7620" b="5080"/>
                            <wp:wrapNone/>
                            <wp:docPr id="2" name="直接连接符 2"/>
                            <wp:cNvGraphicFramePr/>
                            <a:graphic xmlns:a="http://schemas.openxmlformats.org/drawingml/2006/main">
                              <a:graphicData uri="http://schemas.microsoft.com/office/word/2010/wordprocessingShape">
                                <wps:wsp>
                                  <wps:cNvCnPr/>
                                  <wps:spPr>
                                    <a:xfrm>
                                      <a:off x="0" y="0"/>
                                      <a:ext cx="885825" cy="40957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35pt;margin-top:0.55pt;height:32.25pt;width:69.75pt;z-index:1710011392;mso-width-relative:page;mso-height-relative:page;" filled="f" stroked="t" coordsize="21600,21600" o:gfxdata="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dVpWtMAAAAFAQAADwAAAAAAAAABACAAAAAiAAAA&#10;ZHJzL2Rvd25yZXYueG1sUEsBAhQAFAAAAAgAh07iQIeZl/7TAQAAjgMAAA4AAAAAAAAAAQAgAAAA&#10;IgEAAGRycy9lMm9Eb2MueG1sUEsFBgAAAAAGAAYAWQEAAGcFAAAAAA==&#10;">
                            <v:fill on="f" focussize="0,0"/>
                            <v:stroke color="#000000" joinstyle="round"/>
                            <v:imagedata o:title=""/>
                            <o:lock v:ext="edit" aspectratio="f"/>
                          </v:line>
                        </w:pict>
                      </mc:Fallback>
                    </mc:AlternateContent>
                  </w:r>
                  <w:r>
                    <w:rPr>
                      <w:rFonts w:ascii="Times New Roman" w:hAnsi="Times New Roman" w:eastAsia="宋体" w:cs="Times New Roman"/>
                      <w:b/>
                      <w:bCs/>
                      <w:sz w:val="21"/>
                    </w:rPr>
                    <w:t>P</w:t>
                  </w:r>
                </w:p>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b/>
                      <w:bCs/>
                      <w:sz w:val="21"/>
                    </w:rPr>
                  </w:pPr>
                  <w:r>
                    <w:rPr>
                      <w:rFonts w:ascii="Times New Roman" w:hAnsi="Times New Roman" w:eastAsia="宋体" w:cs="Times New Roman"/>
                      <w:b/>
                      <w:bCs/>
                      <w:sz w:val="21"/>
                    </w:rPr>
                    <w:t>车速</w:t>
                  </w:r>
                </w:p>
              </w:tc>
              <w:tc>
                <w:tcPr>
                  <w:tcW w:w="1192" w:type="dxa"/>
                  <w:tcBorders>
                    <w:bottom w:val="single" w:color="000000" w:sz="12" w:space="0"/>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b/>
                      <w:bCs/>
                      <w:sz w:val="21"/>
                    </w:rPr>
                  </w:pPr>
                  <w:r>
                    <w:rPr>
                      <w:rFonts w:ascii="Times New Roman" w:hAnsi="Times New Roman" w:eastAsia="宋体" w:cs="Times New Roman"/>
                      <w:b/>
                      <w:bCs/>
                      <w:sz w:val="21"/>
                    </w:rPr>
                    <w:t>0.1(kg/m</w:t>
                  </w:r>
                  <w:r>
                    <w:rPr>
                      <w:rFonts w:ascii="Times New Roman" w:hAnsi="Times New Roman" w:eastAsia="宋体" w:cs="Times New Roman"/>
                      <w:b/>
                      <w:bCs/>
                      <w:sz w:val="21"/>
                      <w:vertAlign w:val="superscript"/>
                    </w:rPr>
                    <w:t>2</w:t>
                  </w:r>
                  <w:r>
                    <w:rPr>
                      <w:rFonts w:ascii="Times New Roman" w:hAnsi="Times New Roman" w:eastAsia="宋体" w:cs="Times New Roman"/>
                      <w:b/>
                      <w:bCs/>
                      <w:sz w:val="21"/>
                    </w:rPr>
                    <w:t>)</w:t>
                  </w:r>
                </w:p>
              </w:tc>
              <w:tc>
                <w:tcPr>
                  <w:tcW w:w="1301" w:type="dxa"/>
                  <w:tcBorders>
                    <w:bottom w:val="single" w:color="000000" w:sz="12" w:space="0"/>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b/>
                      <w:bCs/>
                      <w:sz w:val="21"/>
                    </w:rPr>
                  </w:pPr>
                  <w:r>
                    <w:rPr>
                      <w:rFonts w:ascii="Times New Roman" w:hAnsi="Times New Roman" w:eastAsia="宋体" w:cs="Times New Roman"/>
                      <w:b/>
                      <w:bCs/>
                      <w:sz w:val="21"/>
                    </w:rPr>
                    <w:t>0.2(kg/m</w:t>
                  </w:r>
                  <w:r>
                    <w:rPr>
                      <w:rFonts w:ascii="Times New Roman" w:hAnsi="Times New Roman" w:eastAsia="宋体" w:cs="Times New Roman"/>
                      <w:b/>
                      <w:bCs/>
                      <w:sz w:val="21"/>
                      <w:vertAlign w:val="superscript"/>
                    </w:rPr>
                    <w:t>2</w:t>
                  </w:r>
                  <w:r>
                    <w:rPr>
                      <w:rFonts w:ascii="Times New Roman" w:hAnsi="Times New Roman" w:eastAsia="宋体" w:cs="Times New Roman"/>
                      <w:b/>
                      <w:bCs/>
                      <w:sz w:val="21"/>
                    </w:rPr>
                    <w:t>)</w:t>
                  </w:r>
                </w:p>
              </w:tc>
              <w:tc>
                <w:tcPr>
                  <w:tcW w:w="1292" w:type="dxa"/>
                  <w:tcBorders>
                    <w:bottom w:val="single" w:color="000000" w:sz="12" w:space="0"/>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b/>
                      <w:bCs/>
                      <w:sz w:val="21"/>
                    </w:rPr>
                  </w:pPr>
                  <w:r>
                    <w:rPr>
                      <w:rFonts w:ascii="Times New Roman" w:hAnsi="Times New Roman" w:eastAsia="宋体" w:cs="Times New Roman"/>
                      <w:b/>
                      <w:bCs/>
                      <w:sz w:val="21"/>
                    </w:rPr>
                    <w:t>0.3(kg/m</w:t>
                  </w:r>
                  <w:r>
                    <w:rPr>
                      <w:rFonts w:ascii="Times New Roman" w:hAnsi="Times New Roman" w:eastAsia="宋体" w:cs="Times New Roman"/>
                      <w:b/>
                      <w:bCs/>
                      <w:sz w:val="21"/>
                      <w:vertAlign w:val="superscript"/>
                    </w:rPr>
                    <w:t>2</w:t>
                  </w:r>
                  <w:r>
                    <w:rPr>
                      <w:rFonts w:ascii="Times New Roman" w:hAnsi="Times New Roman" w:eastAsia="宋体" w:cs="Times New Roman"/>
                      <w:b/>
                      <w:bCs/>
                      <w:sz w:val="21"/>
                    </w:rPr>
                    <w:t>)</w:t>
                  </w:r>
                </w:p>
              </w:tc>
              <w:tc>
                <w:tcPr>
                  <w:tcW w:w="1311" w:type="dxa"/>
                  <w:tcBorders>
                    <w:bottom w:val="single" w:color="000000" w:sz="12" w:space="0"/>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b/>
                      <w:bCs/>
                      <w:sz w:val="21"/>
                    </w:rPr>
                  </w:pPr>
                  <w:r>
                    <w:rPr>
                      <w:rFonts w:ascii="Times New Roman" w:hAnsi="Times New Roman" w:eastAsia="宋体" w:cs="Times New Roman"/>
                      <w:b/>
                      <w:bCs/>
                      <w:sz w:val="21"/>
                    </w:rPr>
                    <w:t>0.4(kg/m</w:t>
                  </w:r>
                  <w:r>
                    <w:rPr>
                      <w:rFonts w:ascii="Times New Roman" w:hAnsi="Times New Roman" w:eastAsia="宋体" w:cs="Times New Roman"/>
                      <w:b/>
                      <w:bCs/>
                      <w:sz w:val="21"/>
                      <w:vertAlign w:val="superscript"/>
                    </w:rPr>
                    <w:t>2</w:t>
                  </w:r>
                  <w:r>
                    <w:rPr>
                      <w:rFonts w:ascii="Times New Roman" w:hAnsi="Times New Roman" w:eastAsia="宋体" w:cs="Times New Roman"/>
                      <w:b/>
                      <w:bCs/>
                      <w:sz w:val="21"/>
                    </w:rPr>
                    <w:t>)</w:t>
                  </w:r>
                </w:p>
              </w:tc>
              <w:tc>
                <w:tcPr>
                  <w:tcW w:w="1324" w:type="dxa"/>
                  <w:tcBorders>
                    <w:bottom w:val="single" w:color="000000" w:sz="12" w:space="0"/>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b/>
                      <w:bCs/>
                      <w:sz w:val="21"/>
                    </w:rPr>
                  </w:pPr>
                  <w:r>
                    <w:rPr>
                      <w:rFonts w:ascii="Times New Roman" w:hAnsi="Times New Roman" w:eastAsia="宋体" w:cs="Times New Roman"/>
                      <w:b/>
                      <w:bCs/>
                      <w:sz w:val="21"/>
                    </w:rPr>
                    <w:t>0.5(kg/m</w:t>
                  </w:r>
                  <w:r>
                    <w:rPr>
                      <w:rFonts w:ascii="Times New Roman" w:hAnsi="Times New Roman" w:eastAsia="宋体" w:cs="Times New Roman"/>
                      <w:b/>
                      <w:bCs/>
                      <w:sz w:val="21"/>
                      <w:vertAlign w:val="superscript"/>
                    </w:rPr>
                    <w:t>2</w:t>
                  </w:r>
                  <w:r>
                    <w:rPr>
                      <w:rFonts w:ascii="Times New Roman" w:hAnsi="Times New Roman" w:eastAsia="宋体" w:cs="Times New Roman"/>
                      <w:b/>
                      <w:bCs/>
                      <w:sz w:val="21"/>
                    </w:rPr>
                    <w:t>)</w:t>
                  </w:r>
                </w:p>
              </w:tc>
              <w:tc>
                <w:tcPr>
                  <w:tcW w:w="1309" w:type="dxa"/>
                  <w:tcBorders>
                    <w:bottom w:val="single" w:color="000000" w:sz="12" w:space="0"/>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b/>
                      <w:bCs/>
                      <w:sz w:val="21"/>
                    </w:rPr>
                  </w:pPr>
                  <w:r>
                    <w:rPr>
                      <w:rFonts w:ascii="Times New Roman" w:hAnsi="Times New Roman" w:eastAsia="宋体" w:cs="Times New Roman"/>
                      <w:b/>
                      <w:bCs/>
                      <w:sz w:val="21"/>
                    </w:rPr>
                    <w:t>l(kg/m</w:t>
                  </w:r>
                  <w:r>
                    <w:rPr>
                      <w:rFonts w:ascii="Times New Roman" w:hAnsi="Times New Roman" w:eastAsia="宋体" w:cs="Times New Roman"/>
                      <w:b/>
                      <w:bCs/>
                      <w:sz w:val="21"/>
                      <w:vertAlign w:val="superscript"/>
                    </w:rPr>
                    <w:t>2</w:t>
                  </w:r>
                  <w:r>
                    <w:rPr>
                      <w:rFonts w:ascii="Times New Roman" w:hAnsi="Times New Roman" w:eastAsia="宋体" w:cs="Times New Roman"/>
                      <w:b/>
                      <w:bCs/>
                      <w:sz w:val="21"/>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427" w:type="dxa"/>
                  <w:tcBorders>
                    <w:top w:val="single" w:color="000000" w:sz="12" w:space="0"/>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r>
                    <w:rPr>
                      <w:rFonts w:ascii="Times New Roman" w:hAnsi="Times New Roman" w:eastAsia="宋体" w:cs="Times New Roman"/>
                      <w:sz w:val="21"/>
                    </w:rPr>
                    <w:t>5(km/hr)</w:t>
                  </w:r>
                </w:p>
              </w:tc>
              <w:tc>
                <w:tcPr>
                  <w:tcW w:w="1192" w:type="dxa"/>
                  <w:tcBorders>
                    <w:top w:val="single" w:color="000000" w:sz="12" w:space="0"/>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r>
                    <w:rPr>
                      <w:rFonts w:ascii="Times New Roman" w:hAnsi="Times New Roman" w:eastAsia="宋体" w:cs="Times New Roman"/>
                      <w:sz w:val="21"/>
                    </w:rPr>
                    <w:t>0.051056</w:t>
                  </w:r>
                </w:p>
              </w:tc>
              <w:tc>
                <w:tcPr>
                  <w:tcW w:w="1301" w:type="dxa"/>
                  <w:tcBorders>
                    <w:top w:val="single" w:color="000000" w:sz="12" w:space="0"/>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r>
                    <w:rPr>
                      <w:rFonts w:ascii="Times New Roman" w:hAnsi="Times New Roman" w:eastAsia="宋体" w:cs="Times New Roman"/>
                      <w:sz w:val="21"/>
                    </w:rPr>
                    <w:t>0.081865</w:t>
                  </w:r>
                </w:p>
              </w:tc>
              <w:tc>
                <w:tcPr>
                  <w:tcW w:w="1292" w:type="dxa"/>
                  <w:tcBorders>
                    <w:top w:val="single" w:color="000000" w:sz="12" w:space="0"/>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r>
                    <w:rPr>
                      <w:rFonts w:ascii="Times New Roman" w:hAnsi="Times New Roman" w:eastAsia="宋体" w:cs="Times New Roman"/>
                      <w:sz w:val="21"/>
                    </w:rPr>
                    <w:t>0.116382</w:t>
                  </w:r>
                </w:p>
              </w:tc>
              <w:tc>
                <w:tcPr>
                  <w:tcW w:w="1311" w:type="dxa"/>
                  <w:tcBorders>
                    <w:top w:val="single" w:color="000000" w:sz="12" w:space="0"/>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r>
                    <w:rPr>
                      <w:rFonts w:ascii="Times New Roman" w:hAnsi="Times New Roman" w:eastAsia="宋体" w:cs="Times New Roman"/>
                      <w:sz w:val="21"/>
                    </w:rPr>
                    <w:t>0.144408</w:t>
                  </w:r>
                </w:p>
              </w:tc>
              <w:tc>
                <w:tcPr>
                  <w:tcW w:w="1324" w:type="dxa"/>
                  <w:tcBorders>
                    <w:top w:val="single" w:color="000000" w:sz="12" w:space="0"/>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r>
                    <w:rPr>
                      <w:rFonts w:ascii="Times New Roman" w:hAnsi="Times New Roman" w:eastAsia="宋体" w:cs="Times New Roman"/>
                      <w:sz w:val="21"/>
                    </w:rPr>
                    <w:t>0.170715</w:t>
                  </w:r>
                </w:p>
              </w:tc>
              <w:tc>
                <w:tcPr>
                  <w:tcW w:w="1309" w:type="dxa"/>
                  <w:tcBorders>
                    <w:top w:val="single" w:color="000000" w:sz="12" w:space="0"/>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r>
                    <w:rPr>
                      <w:rFonts w:ascii="Times New Roman" w:hAnsi="Times New Roman" w:eastAsia="宋体" w:cs="Times New Roman"/>
                      <w:sz w:val="21"/>
                    </w:rPr>
                    <w:t>0.287108</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427"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r>
                    <w:rPr>
                      <w:rFonts w:ascii="Times New Roman" w:hAnsi="Times New Roman" w:eastAsia="宋体" w:cs="Times New Roman"/>
                      <w:sz w:val="21"/>
                    </w:rPr>
                    <w:t>10(km/hr)</w:t>
                  </w:r>
                </w:p>
              </w:tc>
              <w:tc>
                <w:tcPr>
                  <w:tcW w:w="1192"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r>
                    <w:rPr>
                      <w:rFonts w:ascii="Times New Roman" w:hAnsi="Times New Roman" w:eastAsia="宋体" w:cs="Times New Roman"/>
                      <w:sz w:val="21"/>
                    </w:rPr>
                    <w:t>0.102112</w:t>
                  </w:r>
                </w:p>
              </w:tc>
              <w:tc>
                <w:tcPr>
                  <w:tcW w:w="1301"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r>
                    <w:rPr>
                      <w:rFonts w:ascii="Times New Roman" w:hAnsi="Times New Roman" w:eastAsia="宋体" w:cs="Times New Roman"/>
                      <w:sz w:val="21"/>
                    </w:rPr>
                    <w:t>0.171731</w:t>
                  </w:r>
                </w:p>
              </w:tc>
              <w:tc>
                <w:tcPr>
                  <w:tcW w:w="1292"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r>
                    <w:rPr>
                      <w:rFonts w:ascii="Times New Roman" w:hAnsi="Times New Roman" w:eastAsia="宋体" w:cs="Times New Roman"/>
                      <w:sz w:val="21"/>
                    </w:rPr>
                    <w:t>0.232764</w:t>
                  </w:r>
                </w:p>
              </w:tc>
              <w:tc>
                <w:tcPr>
                  <w:tcW w:w="1311"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r>
                    <w:rPr>
                      <w:rFonts w:ascii="Times New Roman" w:hAnsi="Times New Roman" w:eastAsia="宋体" w:cs="Times New Roman"/>
                      <w:sz w:val="21"/>
                    </w:rPr>
                    <w:t>0.288815</w:t>
                  </w:r>
                </w:p>
              </w:tc>
              <w:tc>
                <w:tcPr>
                  <w:tcW w:w="1324"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r>
                    <w:rPr>
                      <w:rFonts w:ascii="Times New Roman" w:hAnsi="Times New Roman" w:eastAsia="宋体" w:cs="Times New Roman"/>
                      <w:sz w:val="21"/>
                    </w:rPr>
                    <w:t>0.31431</w:t>
                  </w:r>
                </w:p>
              </w:tc>
              <w:tc>
                <w:tcPr>
                  <w:tcW w:w="1309"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r>
                    <w:rPr>
                      <w:rFonts w:ascii="Times New Roman" w:hAnsi="Times New Roman" w:eastAsia="宋体" w:cs="Times New Roman"/>
                      <w:sz w:val="21"/>
                    </w:rPr>
                    <w:t>0.574216</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427"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r>
                    <w:rPr>
                      <w:rFonts w:ascii="Times New Roman" w:hAnsi="Times New Roman" w:eastAsia="宋体" w:cs="Times New Roman"/>
                      <w:sz w:val="21"/>
                    </w:rPr>
                    <w:t>15(km/hr)</w:t>
                  </w:r>
                </w:p>
              </w:tc>
              <w:tc>
                <w:tcPr>
                  <w:tcW w:w="1192"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r>
                    <w:rPr>
                      <w:rFonts w:ascii="Times New Roman" w:hAnsi="Times New Roman" w:eastAsia="宋体" w:cs="Times New Roman"/>
                      <w:sz w:val="21"/>
                    </w:rPr>
                    <w:t>0.153167</w:t>
                  </w:r>
                </w:p>
              </w:tc>
              <w:tc>
                <w:tcPr>
                  <w:tcW w:w="1301"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r>
                    <w:rPr>
                      <w:rFonts w:ascii="Times New Roman" w:hAnsi="Times New Roman" w:eastAsia="宋体" w:cs="Times New Roman"/>
                      <w:sz w:val="21"/>
                    </w:rPr>
                    <w:t>0.257596</w:t>
                  </w:r>
                </w:p>
              </w:tc>
              <w:tc>
                <w:tcPr>
                  <w:tcW w:w="1292"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r>
                    <w:rPr>
                      <w:rFonts w:ascii="Times New Roman" w:hAnsi="Times New Roman" w:eastAsia="宋体" w:cs="Times New Roman"/>
                      <w:sz w:val="21"/>
                    </w:rPr>
                    <w:t>0.349146</w:t>
                  </w:r>
                </w:p>
              </w:tc>
              <w:tc>
                <w:tcPr>
                  <w:tcW w:w="1311"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r>
                    <w:rPr>
                      <w:rFonts w:ascii="Times New Roman" w:hAnsi="Times New Roman" w:eastAsia="宋体" w:cs="Times New Roman"/>
                      <w:sz w:val="21"/>
                    </w:rPr>
                    <w:t>0.433223</w:t>
                  </w:r>
                </w:p>
              </w:tc>
              <w:tc>
                <w:tcPr>
                  <w:tcW w:w="1324"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r>
                    <w:rPr>
                      <w:rFonts w:ascii="Times New Roman" w:hAnsi="Times New Roman" w:eastAsia="宋体" w:cs="Times New Roman"/>
                      <w:sz w:val="21"/>
                    </w:rPr>
                    <w:t>0.512146</w:t>
                  </w:r>
                </w:p>
              </w:tc>
              <w:tc>
                <w:tcPr>
                  <w:tcW w:w="1309"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r>
                    <w:rPr>
                      <w:rFonts w:ascii="Times New Roman" w:hAnsi="Times New Roman" w:eastAsia="宋体" w:cs="Times New Roman"/>
                      <w:sz w:val="21"/>
                    </w:rPr>
                    <w:t>0.861323</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427"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r>
                    <w:rPr>
                      <w:rFonts w:ascii="Times New Roman" w:hAnsi="Times New Roman" w:eastAsia="宋体" w:cs="Times New Roman"/>
                      <w:sz w:val="21"/>
                    </w:rPr>
                    <w:t>25(km/ hr)</w:t>
                  </w:r>
                </w:p>
              </w:tc>
              <w:tc>
                <w:tcPr>
                  <w:tcW w:w="1192"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r>
                    <w:rPr>
                      <w:rFonts w:ascii="Times New Roman" w:hAnsi="Times New Roman" w:eastAsia="宋体" w:cs="Times New Roman"/>
                      <w:sz w:val="21"/>
                    </w:rPr>
                    <w:t>0.255279</w:t>
                  </w:r>
                </w:p>
              </w:tc>
              <w:tc>
                <w:tcPr>
                  <w:tcW w:w="1301"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r>
                    <w:rPr>
                      <w:rFonts w:ascii="Times New Roman" w:hAnsi="Times New Roman" w:eastAsia="宋体" w:cs="Times New Roman"/>
                      <w:sz w:val="21"/>
                    </w:rPr>
                    <w:t>0.429326</w:t>
                  </w:r>
                </w:p>
              </w:tc>
              <w:tc>
                <w:tcPr>
                  <w:tcW w:w="1292"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r>
                    <w:rPr>
                      <w:rFonts w:ascii="Times New Roman" w:hAnsi="Times New Roman" w:eastAsia="宋体" w:cs="Times New Roman"/>
                      <w:sz w:val="21"/>
                    </w:rPr>
                    <w:t>0.58191</w:t>
                  </w:r>
                </w:p>
              </w:tc>
              <w:tc>
                <w:tcPr>
                  <w:tcW w:w="1311"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r>
                    <w:rPr>
                      <w:rFonts w:ascii="Times New Roman" w:hAnsi="Times New Roman" w:eastAsia="宋体" w:cs="Times New Roman"/>
                      <w:sz w:val="21"/>
                    </w:rPr>
                    <w:t>0.722038</w:t>
                  </w:r>
                </w:p>
              </w:tc>
              <w:tc>
                <w:tcPr>
                  <w:tcW w:w="1324"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r>
                    <w:rPr>
                      <w:rFonts w:ascii="Times New Roman" w:hAnsi="Times New Roman" w:eastAsia="宋体" w:cs="Times New Roman"/>
                      <w:sz w:val="21"/>
                    </w:rPr>
                    <w:t>0.853577</w:t>
                  </w:r>
                </w:p>
              </w:tc>
              <w:tc>
                <w:tcPr>
                  <w:tcW w:w="1309"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r>
                    <w:rPr>
                      <w:rFonts w:ascii="Times New Roman" w:hAnsi="Times New Roman" w:eastAsia="宋体" w:cs="Times New Roman"/>
                      <w:sz w:val="21"/>
                    </w:rPr>
                    <w:t>1.435539</w:t>
                  </w:r>
                </w:p>
              </w:tc>
            </w:tr>
          </w:tbl>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Times New Roman" w:hAnsi="Times New Roman" w:cs="Times New Roman"/>
              </w:rPr>
            </w:pPr>
            <w:r>
              <w:rPr>
                <w:rFonts w:hint="eastAsia" w:ascii="Times New Roman" w:hAnsi="Times New Roman" w:cs="Times New Roman"/>
              </w:rPr>
              <w:t>由此可见，在同样路面清洁程度条件下，车速越快，扬尘量越大；而在同样车速情况下，路面越脏，则扬尘量越大。施工工地内及施工场地的进出口路段，在风力作用下产生的扬尘；建筑材料如水泥、河砂等在运输和使用过程中产生的扬尘；施工土方堆放、装车过程所产生的扬尘。该部分以低空无组织排放为主，一般都掉落在施工现场。</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ascii="Times New Roman" w:hAnsi="Times New Roman" w:cs="Times New Roman"/>
                <w:szCs w:val="24"/>
                <w:highlight w:val="none"/>
              </w:rPr>
            </w:pPr>
            <w:r>
              <w:rPr>
                <w:rFonts w:hint="eastAsia" w:ascii="Times New Roman" w:hAnsi="Times New Roman" w:cs="Times New Roman"/>
              </w:rPr>
              <w:t>施工扬尘参考对大型土建工程现场的扬尘实地监测结果，TSP产生系数为0.01-0.05mg/m</w:t>
            </w:r>
            <w:r>
              <w:rPr>
                <w:rFonts w:hint="eastAsia" w:ascii="Times New Roman" w:hAnsi="Times New Roman" w:cs="Times New Roman"/>
                <w:vertAlign w:val="superscript"/>
              </w:rPr>
              <w:t>2</w:t>
            </w:r>
            <w:r>
              <w:rPr>
                <w:rFonts w:hint="eastAsia" w:ascii="Times New Roman" w:hAnsi="Times New Roman" w:cs="Times New Roman"/>
              </w:rPr>
              <w:t>.s，考虑本项目区域的土质特点，取0.04mg/m</w:t>
            </w:r>
            <w:r>
              <w:rPr>
                <w:rFonts w:hint="eastAsia" w:ascii="Times New Roman" w:hAnsi="Times New Roman" w:cs="Times New Roman"/>
                <w:vertAlign w:val="superscript"/>
              </w:rPr>
              <w:t>2</w:t>
            </w:r>
            <w:r>
              <w:rPr>
                <w:rFonts w:hint="eastAsia" w:ascii="Times New Roman" w:hAnsi="Times New Roman" w:cs="Times New Roman"/>
              </w:rPr>
              <w:t>.s，该项目</w:t>
            </w:r>
            <w:r>
              <w:rPr>
                <w:rFonts w:hint="eastAsia" w:ascii="Times New Roman" w:hAnsi="Times New Roman" w:cs="Times New Roman"/>
                <w:lang w:eastAsia="zh-CN"/>
              </w:rPr>
              <w:t>构筑物施工</w:t>
            </w:r>
            <w:r>
              <w:rPr>
                <w:rFonts w:hint="eastAsia" w:ascii="Times New Roman" w:hAnsi="Times New Roman" w:cs="Times New Roman"/>
              </w:rPr>
              <w:t>面积约</w:t>
            </w:r>
            <w:r>
              <w:rPr>
                <w:rFonts w:hint="eastAsia" w:ascii="Times New Roman" w:hAnsi="Times New Roman" w:cs="Times New Roman"/>
                <w:highlight w:val="none"/>
                <w:lang w:val="en-US" w:eastAsia="zh-CN"/>
              </w:rPr>
              <w:t>153.08</w:t>
            </w:r>
            <w:r>
              <w:rPr>
                <w:rFonts w:hint="eastAsia" w:ascii="Times New Roman" w:hAnsi="Times New Roman" w:cs="Times New Roman"/>
                <w:highlight w:val="none"/>
              </w:rPr>
              <w:t>m</w:t>
            </w:r>
            <w:r>
              <w:rPr>
                <w:rFonts w:hint="eastAsia" w:ascii="Times New Roman" w:hAnsi="Times New Roman" w:cs="Times New Roman"/>
                <w:highlight w:val="none"/>
                <w:vertAlign w:val="superscript"/>
              </w:rPr>
              <w:t>2</w:t>
            </w:r>
            <w:r>
              <w:rPr>
                <w:rFonts w:hint="eastAsia" w:ascii="Times New Roman" w:hAnsi="Times New Roman" w:cs="Times New Roman"/>
                <w:highlight w:val="none"/>
              </w:rPr>
              <w:t>，取</w:t>
            </w:r>
            <w:r>
              <w:rPr>
                <w:rFonts w:hint="eastAsia" w:ascii="Times New Roman" w:hAnsi="Times New Roman" w:cs="Times New Roman"/>
              </w:rPr>
              <w:t>施工现场的活跃面积比为10%，日工作8h，则该项目施工场地扬尘的产生量为</w:t>
            </w:r>
            <w:r>
              <w:rPr>
                <w:rFonts w:hint="eastAsia" w:ascii="Times New Roman" w:hAnsi="Times New Roman" w:cs="Times New Roman"/>
                <w:highlight w:val="none"/>
                <w:lang w:val="en-US" w:eastAsia="zh-CN"/>
              </w:rPr>
              <w:t>0.1764</w:t>
            </w:r>
            <w:r>
              <w:rPr>
                <w:rFonts w:hint="eastAsia" w:ascii="Times New Roman" w:hAnsi="Times New Roman" w:cs="Times New Roman"/>
                <w:highlight w:val="none"/>
              </w:rPr>
              <w:t>kg/d（</w:t>
            </w:r>
            <w:r>
              <w:rPr>
                <w:rFonts w:hint="eastAsia" w:ascii="Times New Roman" w:hAnsi="Times New Roman" w:cs="Times New Roman"/>
                <w:highlight w:val="none"/>
                <w:lang w:val="en-US" w:eastAsia="zh-CN"/>
              </w:rPr>
              <w:t>0.0221</w:t>
            </w:r>
            <w:r>
              <w:rPr>
                <w:rFonts w:hint="eastAsia" w:ascii="Times New Roman" w:hAnsi="Times New Roman" w:cs="Times New Roman"/>
                <w:highlight w:val="none"/>
              </w:rPr>
              <w:t>kg/h），施工期扬尘产生量约为</w:t>
            </w:r>
            <w:r>
              <w:rPr>
                <w:rFonts w:hint="eastAsia" w:ascii="Times New Roman" w:hAnsi="Times New Roman" w:cs="Times New Roman"/>
                <w:highlight w:val="none"/>
                <w:lang w:val="en-US" w:eastAsia="zh-CN"/>
              </w:rPr>
              <w:t>0.1323</w:t>
            </w:r>
            <w:r>
              <w:rPr>
                <w:rFonts w:hint="eastAsia" w:ascii="Times New Roman" w:hAnsi="Times New Roman" w:cs="Times New Roman"/>
                <w:highlight w:val="none"/>
              </w:rPr>
              <w:t>t</w:t>
            </w:r>
            <w:r>
              <w:rPr>
                <w:rFonts w:hint="eastAsia" w:ascii="Times New Roman" w:hAnsi="Times New Roman" w:cs="Times New Roman"/>
                <w:highlight w:val="none"/>
                <w:lang w:eastAsia="zh-CN"/>
              </w:rPr>
              <w:t>（施工期为</w:t>
            </w:r>
            <w:r>
              <w:rPr>
                <w:rFonts w:hint="eastAsia" w:ascii="Times New Roman" w:hAnsi="Times New Roman" w:cs="Times New Roman"/>
                <w:highlight w:val="none"/>
                <w:lang w:val="en-US" w:eastAsia="zh-CN"/>
              </w:rPr>
              <w:t>5个月）</w:t>
            </w:r>
            <w:r>
              <w:rPr>
                <w:rFonts w:hint="eastAsia" w:ascii="Times New Roman" w:hAnsi="Times New Roman" w:cs="Times New Roman"/>
              </w:rPr>
              <w:t>。在采取围挡、晒水等措施</w:t>
            </w:r>
            <w:r>
              <w:rPr>
                <w:rFonts w:hint="eastAsia" w:ascii="Times New Roman" w:hAnsi="Times New Roman" w:cs="Times New Roman"/>
                <w:highlight w:val="none"/>
              </w:rPr>
              <w:t>后，预计可降低70%的扬尘，则施工期排放量为</w:t>
            </w:r>
            <w:r>
              <w:rPr>
                <w:rFonts w:hint="eastAsia" w:ascii="Times New Roman" w:hAnsi="Times New Roman" w:cs="Times New Roman"/>
                <w:highlight w:val="none"/>
                <w:lang w:val="en-US" w:eastAsia="zh-CN"/>
              </w:rPr>
              <w:t>0.0529</w:t>
            </w:r>
            <w:r>
              <w:rPr>
                <w:rFonts w:hint="eastAsia" w:ascii="Times New Roman" w:hAnsi="Times New Roman" w:cs="Times New Roman"/>
                <w:highlight w:val="none"/>
              </w:rPr>
              <w:t>kg/d（</w:t>
            </w:r>
            <w:r>
              <w:rPr>
                <w:rFonts w:hint="eastAsia" w:ascii="Times New Roman" w:hAnsi="Times New Roman" w:cs="Times New Roman"/>
                <w:highlight w:val="none"/>
                <w:lang w:val="en-US" w:eastAsia="zh-CN"/>
              </w:rPr>
              <w:t>0.0032</w:t>
            </w:r>
            <w:r>
              <w:rPr>
                <w:rFonts w:hint="eastAsia" w:ascii="Times New Roman" w:hAnsi="Times New Roman" w:cs="Times New Roman"/>
                <w:highlight w:val="none"/>
              </w:rPr>
              <w:t>t）。</w:t>
            </w:r>
          </w:p>
          <w:p>
            <w:pPr>
              <w:pStyle w:val="51"/>
              <w:adjustRightInd/>
              <w:snapToGrid/>
              <w:ind w:firstLine="480" w:firstLineChars="0"/>
              <w:rPr>
                <w:rFonts w:ascii="Times New Roman" w:hAnsi="Times New Roman" w:cs="Times New Roman"/>
              </w:rPr>
            </w:pPr>
            <w:r>
              <w:rPr>
                <w:rFonts w:hint="eastAsia" w:ascii="Times New Roman" w:hAnsi="Times New Roman" w:cs="Times New Roman"/>
              </w:rPr>
              <w:t>（</w:t>
            </w:r>
            <w:r>
              <w:rPr>
                <w:rFonts w:hint="eastAsia" w:ascii="Times New Roman" w:hAnsi="Times New Roman" w:cs="Times New Roman"/>
                <w:lang w:val="en-US" w:eastAsia="zh-CN"/>
              </w:rPr>
              <w:t>2</w:t>
            </w:r>
            <w:r>
              <w:rPr>
                <w:rFonts w:hint="eastAsia" w:ascii="Times New Roman" w:hAnsi="Times New Roman" w:cs="Times New Roman"/>
              </w:rPr>
              <w:t>）</w:t>
            </w:r>
            <w:r>
              <w:rPr>
                <w:rFonts w:hint="eastAsia" w:ascii="Times New Roman" w:hAnsi="Times New Roman" w:cs="Times New Roman"/>
                <w:lang w:eastAsia="zh-CN"/>
              </w:rPr>
              <w:t>机械及</w:t>
            </w:r>
            <w:r>
              <w:rPr>
                <w:rFonts w:hint="eastAsia" w:ascii="Times New Roman" w:hAnsi="Times New Roman" w:cs="Times New Roman"/>
              </w:rPr>
              <w:t>装修废气</w:t>
            </w:r>
          </w:p>
          <w:p>
            <w:pPr>
              <w:pStyle w:val="4"/>
              <w:ind w:firstLine="562"/>
              <w:outlineLvl w:val="1"/>
              <w:rPr>
                <w:rFonts w:hint="eastAsia" w:ascii="Times New Roman" w:hAnsi="Times New Roman" w:cs="Times New Roman" w:eastAsiaTheme="minorEastAsia"/>
                <w:b w:val="0"/>
                <w:kern w:val="2"/>
                <w:sz w:val="24"/>
                <w:szCs w:val="22"/>
                <w:lang w:val="en-US" w:eastAsia="zh-CN" w:bidi="ar-SA"/>
              </w:rPr>
            </w:pPr>
            <w:r>
              <w:rPr>
                <w:rFonts w:hint="eastAsia" w:ascii="Times New Roman" w:hAnsi="Times New Roman" w:cs="Times New Roman" w:eastAsiaTheme="minorEastAsia"/>
                <w:b w:val="0"/>
                <w:kern w:val="2"/>
                <w:sz w:val="24"/>
                <w:szCs w:val="22"/>
                <w:lang w:val="en-US" w:eastAsia="zh-CN" w:bidi="ar-SA"/>
              </w:rPr>
              <w:t>在主体建筑施工完成后，将对建筑进行装修、设备安装等，在装修过程中使用一定量的油漆等物质，因此将产生一定量有机废气，呈无组织排放。</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1.2.2施工期废水</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1）</w:t>
            </w:r>
            <w:r>
              <w:rPr>
                <w:rFonts w:hint="eastAsia" w:ascii="Times New Roman" w:hAnsi="Times New Roman" w:cs="Times New Roman"/>
              </w:rPr>
              <w:t>生活污水</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Times New Roman" w:hAnsi="Times New Roman" w:cs="Times New Roman"/>
              </w:rPr>
            </w:pPr>
            <w:r>
              <w:rPr>
                <w:rFonts w:hint="eastAsia" w:ascii="Times New Roman" w:hAnsi="Times New Roman" w:cs="Times New Roman"/>
              </w:rPr>
              <w:t>因本工程施工现场不设施工营地，也无工地食堂和工地宿舍，主要依托周围村庄的居民房屋，故施工期生活污水主要是施工人员产生的粪便污水，</w:t>
            </w:r>
            <w:r>
              <w:rPr>
                <w:rFonts w:hint="eastAsia" w:ascii="Times New Roman" w:hAnsi="Times New Roman" w:cs="Times New Roman"/>
                <w:highlight w:val="none"/>
              </w:rPr>
              <w:t>施工人员按</w:t>
            </w:r>
            <w:r>
              <w:rPr>
                <w:rFonts w:hint="eastAsia" w:ascii="Times New Roman" w:hAnsi="Times New Roman" w:cs="Times New Roman"/>
                <w:highlight w:val="none"/>
                <w:lang w:val="en-US" w:eastAsia="zh-CN"/>
              </w:rPr>
              <w:t>1</w:t>
            </w:r>
            <w:r>
              <w:rPr>
                <w:rFonts w:hint="eastAsia" w:ascii="Times New Roman" w:hAnsi="Times New Roman" w:cs="Times New Roman"/>
                <w:highlight w:val="none"/>
              </w:rPr>
              <w:t>0人计，根据《建筑给水排水设计规范》（GB50015-2009）（2009年版）中无住厂职工生活用水量平均每天50L/人计算，则日生活用水量为</w:t>
            </w:r>
            <w:r>
              <w:rPr>
                <w:rFonts w:hint="eastAsia" w:ascii="Times New Roman" w:hAnsi="Times New Roman" w:cs="Times New Roman"/>
                <w:highlight w:val="none"/>
                <w:lang w:val="en-US" w:eastAsia="zh-CN"/>
              </w:rPr>
              <w:t>0</w:t>
            </w:r>
            <w:r>
              <w:rPr>
                <w:rFonts w:hint="eastAsia" w:ascii="Times New Roman" w:hAnsi="Times New Roman" w:cs="Times New Roman"/>
                <w:highlight w:val="none"/>
              </w:rPr>
              <w:t>.5m</w:t>
            </w:r>
            <w:r>
              <w:rPr>
                <w:rFonts w:hint="eastAsia" w:ascii="Times New Roman" w:hAnsi="Times New Roman" w:cs="Times New Roman"/>
                <w:highlight w:val="none"/>
                <w:vertAlign w:val="superscript"/>
              </w:rPr>
              <w:t>3</w:t>
            </w:r>
            <w:r>
              <w:rPr>
                <w:rFonts w:hint="eastAsia" w:ascii="Times New Roman" w:hAnsi="Times New Roman" w:cs="Times New Roman"/>
                <w:highlight w:val="none"/>
              </w:rPr>
              <w:t>/d。生活污水的排放量按用水量的80%计算，则生活污水的排放量为</w:t>
            </w:r>
            <w:r>
              <w:rPr>
                <w:rFonts w:hint="eastAsia" w:ascii="Times New Roman" w:hAnsi="Times New Roman" w:cs="Times New Roman"/>
                <w:highlight w:val="none"/>
                <w:lang w:val="en-US" w:eastAsia="zh-CN"/>
              </w:rPr>
              <w:t>0.4</w:t>
            </w:r>
            <w:r>
              <w:rPr>
                <w:rFonts w:hint="eastAsia" w:ascii="Times New Roman" w:hAnsi="Times New Roman" w:cs="Times New Roman"/>
                <w:highlight w:val="none"/>
              </w:rPr>
              <w:t>m</w:t>
            </w:r>
            <w:r>
              <w:rPr>
                <w:rFonts w:hint="eastAsia" w:ascii="Times New Roman" w:hAnsi="Times New Roman" w:cs="Times New Roman"/>
                <w:highlight w:val="none"/>
                <w:vertAlign w:val="superscript"/>
              </w:rPr>
              <w:t>3</w:t>
            </w:r>
            <w:r>
              <w:rPr>
                <w:rFonts w:hint="eastAsia" w:ascii="Times New Roman" w:hAnsi="Times New Roman" w:cs="Times New Roman"/>
                <w:highlight w:val="none"/>
              </w:rPr>
              <w:t>/d</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24t）</w:t>
            </w:r>
            <w:r>
              <w:rPr>
                <w:rFonts w:hint="eastAsia" w:ascii="Times New Roman" w:hAnsi="Times New Roman" w:cs="Times New Roman"/>
                <w:highlight w:val="none"/>
              </w:rPr>
              <w:t>，主要污染因子为COD</w:t>
            </w:r>
            <w:r>
              <w:rPr>
                <w:rFonts w:hint="eastAsia" w:ascii="Times New Roman" w:hAnsi="Times New Roman" w:cs="Times New Roman"/>
                <w:highlight w:val="none"/>
                <w:vertAlign w:val="subscript"/>
              </w:rPr>
              <w:t>Cr</w:t>
            </w:r>
            <w:r>
              <w:rPr>
                <w:rFonts w:hint="eastAsia" w:ascii="Times New Roman" w:hAnsi="Times New Roman" w:cs="Times New Roman"/>
                <w:highlight w:val="none"/>
              </w:rPr>
              <w:t>、BOD</w:t>
            </w:r>
            <w:r>
              <w:rPr>
                <w:rFonts w:hint="eastAsia" w:ascii="Times New Roman" w:hAnsi="Times New Roman" w:cs="Times New Roman"/>
                <w:highlight w:val="none"/>
                <w:vertAlign w:val="subscript"/>
              </w:rPr>
              <w:t>5</w:t>
            </w:r>
            <w:r>
              <w:rPr>
                <w:rFonts w:hint="eastAsia" w:ascii="Times New Roman" w:hAnsi="Times New Roman" w:cs="Times New Roman"/>
                <w:highlight w:val="none"/>
              </w:rPr>
              <w:t>和SS等。</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rPr>
              <w:t>2）施工废水产生废水主要包括建筑工人生活用水；工地开挖、钻孔等产生的泥浆水和各种施工机械设备的冷却和洗涤用水，以及施工现场的清洗、混凝土养护等产生的废水，含有</w:t>
            </w:r>
            <w:r>
              <w:rPr>
                <w:rFonts w:hint="eastAsia" w:ascii="Times New Roman" w:hAnsi="Times New Roman" w:cs="Times New Roman"/>
                <w:highlight w:val="none"/>
              </w:rPr>
              <w:t>大量的泥砂和一定量的油污根据本工程特点，与同类工程类比，一般施工车辆冲洗废水约500L/辆，每天按2辆计，冲洗废水约1.0m</w:t>
            </w:r>
            <w:r>
              <w:rPr>
                <w:rFonts w:hint="eastAsia" w:ascii="Times New Roman" w:hAnsi="Times New Roman" w:cs="Times New Roman"/>
                <w:highlight w:val="none"/>
                <w:vertAlign w:val="superscript"/>
              </w:rPr>
              <w:t>3</w:t>
            </w:r>
            <w:r>
              <w:rPr>
                <w:rFonts w:hint="eastAsia" w:ascii="Times New Roman" w:hAnsi="Times New Roman" w:cs="Times New Roman"/>
                <w:highlight w:val="none"/>
              </w:rPr>
              <w:t>/d，其中CODcr为25~200mg/L，石油类为10~300mg/L，SS约为400~500mg/L，则各污染物（按最大浓度计）排放量COD约为0.2kg/d，石油类约0.2</w:t>
            </w:r>
            <w:r>
              <w:rPr>
                <w:rFonts w:hint="eastAsia" w:ascii="Times New Roman" w:hAnsi="Times New Roman" w:cs="Times New Roman"/>
              </w:rPr>
              <w:t>5kg/d，SS约0.5kg/d。多雨季节的持续和高强度降雨会冲刷浮土、建筑砂石、垃圾、填土等，产生明显的地表径流，其中会夹带大量泥沙、水泥和油类等各种污染物，废水量与降雨量及降雨强度有关，不做定量计算。施工作业废水经隔油沉淀池处理后回用场内洒水降尘。</w:t>
            </w:r>
          </w:p>
          <w:p>
            <w:pPr>
              <w:pStyle w:val="3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ascii="Times New Roman" w:hAnsi="Times New Roman" w:cs="Times New Roman"/>
              </w:rPr>
            </w:pPr>
            <w:r>
              <w:rPr>
                <w:rFonts w:hint="eastAsia" w:ascii="Times New Roman" w:hAnsi="Times New Roman" w:cs="Times New Roman"/>
                <w:lang w:val="en-US" w:eastAsia="zh-CN"/>
              </w:rPr>
              <w:t>1.2.3</w:t>
            </w:r>
            <w:r>
              <w:rPr>
                <w:rFonts w:ascii="Times New Roman" w:hAnsi="Times New Roman" w:cs="Times New Roman"/>
              </w:rPr>
              <w:t>噪声</w:t>
            </w:r>
          </w:p>
          <w:p>
            <w:pPr>
              <w:ind w:firstLine="480" w:firstLineChars="200"/>
              <w:rPr>
                <w:rFonts w:ascii="Times New Roman" w:hAnsi="Times New Roman" w:cs="Times New Roman"/>
              </w:rPr>
            </w:pPr>
            <w:r>
              <w:rPr>
                <w:rFonts w:ascii="Times New Roman" w:hAnsi="Times New Roman" w:cs="Times New Roman"/>
              </w:rPr>
              <w:t>施工中用到的主要施工机械为推土机和挖土机，其噪声</w:t>
            </w:r>
            <w:r>
              <w:rPr>
                <w:rFonts w:ascii="Times New Roman" w:hAnsi="Times New Roman" w:cs="Times New Roman"/>
                <w:highlight w:val="none"/>
              </w:rPr>
              <w:t>值在</w:t>
            </w:r>
            <w:r>
              <w:rPr>
                <w:rFonts w:hint="eastAsia" w:ascii="Times New Roman" w:hAnsi="Times New Roman" w:cs="Times New Roman"/>
                <w:highlight w:val="none"/>
                <w:lang w:val="en-US" w:eastAsia="zh-CN"/>
              </w:rPr>
              <w:t>55</w:t>
            </w:r>
            <w:r>
              <w:rPr>
                <w:rFonts w:ascii="Times New Roman" w:hAnsi="Times New Roman" w:cs="Times New Roman"/>
                <w:highlight w:val="none"/>
              </w:rPr>
              <w:t>-100dB（A）。</w:t>
            </w:r>
          </w:p>
          <w:p>
            <w:pPr>
              <w:pStyle w:val="3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1.2.4固体废物</w:t>
            </w:r>
          </w:p>
          <w:p>
            <w:pPr>
              <w:ind w:firstLine="480" w:firstLineChars="200"/>
              <w:rPr>
                <w:rFonts w:ascii="Times New Roman" w:hAnsi="Times New Roman" w:cs="Times New Roman"/>
              </w:rPr>
            </w:pPr>
            <w:r>
              <w:rPr>
                <w:rFonts w:ascii="Times New Roman" w:hAnsi="Times New Roman" w:cs="Times New Roman"/>
              </w:rPr>
              <w:t>施工期固体废物主要来源于建筑垃圾、施工人员的生活垃圾、施工期的土石方。</w:t>
            </w:r>
          </w:p>
          <w:p>
            <w:pPr>
              <w:ind w:firstLine="480" w:firstLineChars="200"/>
              <w:rPr>
                <w:rFonts w:ascii="Times New Roman" w:hAnsi="Times New Roman" w:cs="Times New Roman"/>
                <w:highlight w:val="none"/>
              </w:rPr>
            </w:pPr>
            <w:r>
              <w:rPr>
                <w:rFonts w:ascii="Times New Roman" w:hAnsi="Times New Roman" w:cs="Times New Roman"/>
              </w:rPr>
              <w:t>项目建（构）筑物中面积为</w:t>
            </w:r>
            <w:r>
              <w:rPr>
                <w:rFonts w:hint="eastAsia" w:ascii="Times New Roman" w:hAnsi="Times New Roman" w:cs="Times New Roman"/>
                <w:lang w:val="en-US" w:eastAsia="zh-CN"/>
              </w:rPr>
              <w:t>92.27</w:t>
            </w:r>
            <w:r>
              <w:rPr>
                <w:rFonts w:ascii="Times New Roman" w:hAnsi="Times New Roman" w:cs="Times New Roman"/>
              </w:rPr>
              <w:t>m</w:t>
            </w:r>
            <w:r>
              <w:rPr>
                <w:rFonts w:ascii="Times New Roman" w:hAnsi="Times New Roman" w:cs="Times New Roman"/>
                <w:vertAlign w:val="superscript"/>
              </w:rPr>
              <w:t>2</w:t>
            </w:r>
            <w:r>
              <w:rPr>
                <w:rFonts w:ascii="Times New Roman" w:hAnsi="Times New Roman" w:cs="Times New Roman"/>
              </w:rPr>
              <w:t>，该站每100m</w:t>
            </w:r>
            <w:r>
              <w:rPr>
                <w:rFonts w:ascii="Times New Roman" w:hAnsi="Times New Roman" w:cs="Times New Roman"/>
                <w:vertAlign w:val="superscript"/>
              </w:rPr>
              <w:t>2</w:t>
            </w:r>
            <w:r>
              <w:rPr>
                <w:rFonts w:ascii="Times New Roman" w:hAnsi="Times New Roman" w:cs="Times New Roman"/>
              </w:rPr>
              <w:t>建筑面积2t计，则建筑垃圾产生量约为</w:t>
            </w:r>
            <w:r>
              <w:rPr>
                <w:rFonts w:hint="eastAsia" w:ascii="Times New Roman" w:hAnsi="Times New Roman" w:cs="Times New Roman"/>
                <w:lang w:val="en-US" w:eastAsia="zh-CN"/>
              </w:rPr>
              <w:t>1.85</w:t>
            </w:r>
            <w:r>
              <w:rPr>
                <w:rFonts w:ascii="Times New Roman" w:hAnsi="Times New Roman" w:cs="Times New Roman"/>
              </w:rPr>
              <w:t>t；</w:t>
            </w:r>
            <w:r>
              <w:rPr>
                <w:rFonts w:ascii="Times New Roman" w:hAnsi="Times New Roman" w:cs="Times New Roman"/>
                <w:highlight w:val="none"/>
              </w:rPr>
              <w:t>本项目施工人员约有</w:t>
            </w:r>
            <w:r>
              <w:rPr>
                <w:rFonts w:hint="eastAsia" w:ascii="Times New Roman" w:hAnsi="Times New Roman" w:cs="Times New Roman"/>
                <w:highlight w:val="none"/>
                <w:lang w:val="en-US" w:eastAsia="zh-CN"/>
              </w:rPr>
              <w:t>10</w:t>
            </w:r>
            <w:r>
              <w:rPr>
                <w:rFonts w:ascii="Times New Roman" w:hAnsi="Times New Roman" w:cs="Times New Roman"/>
                <w:highlight w:val="none"/>
              </w:rPr>
              <w:t>人，施工人员生活垃圾产生量约为0.5kg/（人•天），产生生活垃圾量为</w:t>
            </w:r>
            <w:r>
              <w:rPr>
                <w:rFonts w:hint="eastAsia" w:ascii="Times New Roman" w:hAnsi="Times New Roman" w:cs="Times New Roman"/>
                <w:highlight w:val="none"/>
                <w:lang w:val="en-US" w:eastAsia="zh-CN"/>
              </w:rPr>
              <w:t>5</w:t>
            </w:r>
            <w:r>
              <w:rPr>
                <w:rFonts w:ascii="Times New Roman" w:hAnsi="Times New Roman" w:cs="Times New Roman"/>
                <w:highlight w:val="none"/>
              </w:rPr>
              <w:t>kg/d</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0.9t</w:t>
            </w:r>
            <w:r>
              <w:rPr>
                <w:rFonts w:hint="eastAsia" w:ascii="Times New Roman" w:hAnsi="Times New Roman" w:cs="Times New Roman"/>
                <w:highlight w:val="none"/>
                <w:lang w:eastAsia="zh-CN"/>
              </w:rPr>
              <w:t>）</w:t>
            </w:r>
            <w:r>
              <w:rPr>
                <w:rFonts w:ascii="Times New Roman" w:hAnsi="Times New Roman" w:cs="Times New Roman"/>
                <w:highlight w:val="none"/>
              </w:rPr>
              <w:t>。</w:t>
            </w:r>
          </w:p>
          <w:p>
            <w:pPr>
              <w:ind w:firstLine="480" w:firstLineChars="200"/>
              <w:rPr>
                <w:rFonts w:ascii="Times New Roman" w:hAnsi="Times New Roman" w:cs="Times New Roman"/>
              </w:rPr>
            </w:pPr>
            <w:r>
              <w:rPr>
                <w:rFonts w:hint="eastAsia" w:ascii="Times New Roman" w:hAnsi="Times New Roman" w:cs="Times New Roman"/>
                <w:lang w:eastAsia="zh-CN"/>
              </w:rPr>
              <w:t>弃</w:t>
            </w:r>
            <w:r>
              <w:rPr>
                <w:rFonts w:ascii="Times New Roman" w:hAnsi="Times New Roman" w:cs="Times New Roman"/>
              </w:rPr>
              <w:t>土石方：项目施工期存在部分场地修整以及</w:t>
            </w:r>
            <w:r>
              <w:rPr>
                <w:rFonts w:hint="eastAsia" w:ascii="Times New Roman" w:hAnsi="Times New Roman" w:cs="Times New Roman"/>
                <w:lang w:eastAsia="zh-CN"/>
              </w:rPr>
              <w:t>管道</w:t>
            </w:r>
            <w:r>
              <w:rPr>
                <w:rFonts w:ascii="Times New Roman" w:hAnsi="Times New Roman" w:cs="Times New Roman"/>
              </w:rPr>
              <w:t>开挖工程</w:t>
            </w:r>
            <w:r>
              <w:rPr>
                <w:rFonts w:hint="eastAsia" w:ascii="Times New Roman" w:hAnsi="Times New Roman" w:cs="Times New Roman"/>
                <w:lang w:eastAsia="zh-CN"/>
              </w:rPr>
              <w:t>，</w:t>
            </w:r>
            <w:r>
              <w:rPr>
                <w:rFonts w:ascii="Times New Roman" w:hAnsi="Times New Roman" w:cs="Times New Roman"/>
              </w:rPr>
              <w:t>根据施工、运输条件，填筑方尽量利用开挖的土石方，多余的弃方交由</w:t>
            </w:r>
            <w:r>
              <w:rPr>
                <w:rFonts w:hint="eastAsia" w:ascii="Times New Roman" w:hAnsi="Times New Roman" w:cs="Times New Roman"/>
                <w:lang w:eastAsia="zh-CN"/>
              </w:rPr>
              <w:t>专门</w:t>
            </w:r>
            <w:r>
              <w:rPr>
                <w:rFonts w:ascii="Times New Roman" w:hAnsi="Times New Roman" w:cs="Times New Roman"/>
              </w:rPr>
              <w:t>部门统一处置，项目不设置弃土场。</w:t>
            </w:r>
          </w:p>
          <w:p>
            <w:pPr>
              <w:pStyle w:val="2"/>
              <w:ind w:firstLine="482"/>
              <w:outlineLvl w:val="2"/>
              <w:rPr>
                <w:rFonts w:hint="eastAsia"/>
                <w:lang w:val="en-US" w:eastAsia="zh-CN"/>
              </w:rPr>
            </w:pPr>
            <w:r>
              <w:rPr>
                <w:rFonts w:hint="eastAsia"/>
                <w:lang w:val="en-US" w:eastAsia="zh-CN"/>
              </w:rPr>
              <w:t>1.3管网施工期主要产污环节</w:t>
            </w:r>
          </w:p>
          <w:p>
            <w:pPr>
              <w:ind w:firstLine="480" w:firstLineChars="200"/>
              <w:rPr>
                <w:rFonts w:ascii="Times New Roman" w:hAnsi="Times New Roman" w:cs="Times New Roman"/>
              </w:rPr>
            </w:pPr>
            <w:r>
              <w:rPr>
                <w:rFonts w:ascii="Times New Roman" w:hAnsi="Times New Roman" w:cs="Times New Roman"/>
              </w:rPr>
              <w:t>纳污管网内大部分属于在已有道路上建设，少部分管段</w:t>
            </w:r>
            <w:r>
              <w:rPr>
                <w:rFonts w:hint="eastAsia" w:ascii="Times New Roman" w:hAnsi="Times New Roman" w:cs="Times New Roman"/>
                <w:lang w:eastAsia="zh-CN"/>
              </w:rPr>
              <w:t>（穿越石中排渠处）</w:t>
            </w:r>
            <w:r>
              <w:rPr>
                <w:rFonts w:ascii="Times New Roman" w:hAnsi="Times New Roman" w:cs="Times New Roman"/>
              </w:rPr>
              <w:t>采用</w:t>
            </w:r>
            <w:r>
              <w:rPr>
                <w:rFonts w:hint="eastAsia" w:ascii="Times New Roman" w:hAnsi="Times New Roman" w:cs="Times New Roman"/>
                <w:lang w:eastAsia="zh-CN"/>
              </w:rPr>
              <w:t>顶管施工</w:t>
            </w:r>
            <w:r>
              <w:rPr>
                <w:rFonts w:ascii="Times New Roman" w:hAnsi="Times New Roman" w:cs="Times New Roman"/>
              </w:rPr>
              <w:t>方式。</w:t>
            </w:r>
          </w:p>
          <w:p>
            <w:pPr>
              <w:ind w:firstLine="480" w:firstLineChars="200"/>
              <w:rPr>
                <w:rFonts w:ascii="Times New Roman" w:hAnsi="Times New Roman" w:cs="Times New Roman"/>
              </w:rPr>
            </w:pPr>
            <w:r>
              <w:rPr>
                <w:rFonts w:ascii="Times New Roman" w:hAnsi="Times New Roman" w:cs="Times New Roman"/>
              </w:rPr>
              <w:t>项目管网施工过程中主要污染物为施工扬尘、管沟开挖产生的渣土、施工人员生活垃圾、施工设备噪声、水土流失等。</w:t>
            </w:r>
          </w:p>
          <w:p>
            <w:pPr>
              <w:ind w:firstLine="480" w:firstLineChars="200"/>
              <w:rPr>
                <w:rFonts w:ascii="Times New Roman" w:hAnsi="Times New Roman" w:cs="Times New Roman"/>
              </w:rPr>
            </w:pPr>
            <w:r>
              <w:rPr>
                <w:rFonts w:hint="eastAsia" w:ascii="Times New Roman" w:hAnsi="Times New Roman" w:cs="Times New Roman"/>
                <w:lang w:val="en-US" w:eastAsia="zh-CN"/>
              </w:rPr>
              <w:t>1.3.1</w:t>
            </w:r>
            <w:r>
              <w:rPr>
                <w:rFonts w:ascii="Times New Roman" w:hAnsi="Times New Roman" w:cs="Times New Roman"/>
              </w:rPr>
              <w:t>扬尘</w:t>
            </w:r>
          </w:p>
          <w:p>
            <w:pPr>
              <w:ind w:firstLine="480" w:firstLineChars="200"/>
              <w:rPr>
                <w:rFonts w:ascii="Times New Roman" w:hAnsi="Times New Roman" w:cs="Times New Roman"/>
              </w:rPr>
            </w:pPr>
            <w:r>
              <w:rPr>
                <w:rFonts w:ascii="Times New Roman" w:hAnsi="Times New Roman" w:cs="Times New Roman"/>
              </w:rPr>
              <w:t>管网施工期间，晴天有风时由于土石方开挖、管线铺设、建材装卸、车辆行驶等作业导致产生施工扬尘，对管网沿线环境空气有一定影响，施工扬尘浓度可达到1~3g/m</w:t>
            </w:r>
            <w:r>
              <w:rPr>
                <w:rFonts w:ascii="Times New Roman" w:hAnsi="Times New Roman" w:cs="Times New Roman"/>
                <w:vertAlign w:val="superscript"/>
              </w:rPr>
              <w:t>3</w:t>
            </w:r>
            <w:r>
              <w:rPr>
                <w:rFonts w:ascii="Times New Roman" w:hAnsi="Times New Roman" w:cs="Times New Roman"/>
              </w:rPr>
              <w:t>，对</w:t>
            </w:r>
            <w:r>
              <w:rPr>
                <w:rFonts w:hint="eastAsia" w:ascii="Times New Roman" w:hAnsi="Times New Roman" w:cs="Times New Roman"/>
              </w:rPr>
              <w:t>区域</w:t>
            </w:r>
            <w:r>
              <w:rPr>
                <w:rFonts w:ascii="Times New Roman" w:hAnsi="Times New Roman" w:cs="Times New Roman"/>
              </w:rPr>
              <w:t>大气环境质量有一定程度的影响。</w:t>
            </w:r>
          </w:p>
          <w:p>
            <w:pPr>
              <w:ind w:firstLine="480" w:firstLineChars="200"/>
              <w:rPr>
                <w:rFonts w:ascii="Times New Roman" w:hAnsi="Times New Roman" w:cs="Times New Roman"/>
              </w:rPr>
            </w:pPr>
            <w:r>
              <w:rPr>
                <w:rFonts w:hint="eastAsia" w:ascii="Times New Roman" w:hAnsi="Times New Roman" w:cs="Times New Roman"/>
                <w:lang w:val="en-US" w:eastAsia="zh-CN"/>
              </w:rPr>
              <w:t>1.3.2</w:t>
            </w:r>
            <w:r>
              <w:rPr>
                <w:rFonts w:ascii="Times New Roman" w:hAnsi="Times New Roman" w:cs="Times New Roman"/>
              </w:rPr>
              <w:t>废水</w:t>
            </w:r>
          </w:p>
          <w:p>
            <w:pPr>
              <w:ind w:firstLine="480" w:firstLineChars="200"/>
              <w:rPr>
                <w:rFonts w:ascii="Times New Roman" w:hAnsi="Times New Roman" w:cs="Times New Roman"/>
              </w:rPr>
            </w:pPr>
            <w:r>
              <w:rPr>
                <w:rFonts w:ascii="Times New Roman" w:hAnsi="Times New Roman" w:cs="Times New Roman"/>
              </w:rPr>
              <w:t>同污水处理厂建设期一样，废水主要为生活污水及施工废水。</w:t>
            </w:r>
          </w:p>
          <w:p>
            <w:pPr>
              <w:ind w:firstLine="480" w:firstLineChars="200"/>
              <w:rPr>
                <w:rFonts w:ascii="Times New Roman" w:hAnsi="Times New Roman" w:cs="Times New Roman"/>
              </w:rPr>
            </w:pPr>
            <w:r>
              <w:rPr>
                <w:rFonts w:hint="eastAsia" w:ascii="Times New Roman" w:hAnsi="Times New Roman" w:cs="Times New Roman"/>
                <w:lang w:eastAsia="zh-CN"/>
              </w:rPr>
              <w:t>（</w:t>
            </w:r>
            <w:r>
              <w:rPr>
                <w:rFonts w:ascii="Times New Roman" w:hAnsi="Times New Roman" w:cs="Times New Roman"/>
              </w:rPr>
              <w:t>1）生活污水</w:t>
            </w:r>
          </w:p>
          <w:p>
            <w:pPr>
              <w:ind w:firstLine="480" w:firstLineChars="200"/>
              <w:rPr>
                <w:rFonts w:ascii="Times New Roman" w:hAnsi="Times New Roman" w:cs="Times New Roman"/>
              </w:rPr>
            </w:pPr>
            <w:r>
              <w:rPr>
                <w:rFonts w:ascii="Times New Roman" w:hAnsi="Times New Roman" w:cs="Times New Roman"/>
              </w:rPr>
              <w:t>管网施工不设施工营地，也无工地食堂和工地宿舍，主要依托周围村庄的居民房屋，故施工期生活污水主要是施工人员产生的粪便污水，施工人员按</w:t>
            </w:r>
            <w:r>
              <w:rPr>
                <w:rFonts w:hint="eastAsia" w:ascii="Times New Roman" w:hAnsi="Times New Roman" w:cs="Times New Roman"/>
                <w:lang w:val="en-US" w:eastAsia="zh-CN"/>
              </w:rPr>
              <w:t>5</w:t>
            </w:r>
            <w:r>
              <w:rPr>
                <w:rFonts w:ascii="Times New Roman" w:hAnsi="Times New Roman" w:cs="Times New Roman"/>
              </w:rPr>
              <w:t>人计，根据《建筑给水排水设计规范》（GB50015-2009）（2009年版）中无住厂职工生活用水量平均每天50L/人计算，则日生活用水量为</w:t>
            </w:r>
            <w:r>
              <w:rPr>
                <w:rFonts w:hint="eastAsia" w:ascii="Times New Roman" w:hAnsi="Times New Roman" w:cs="Times New Roman"/>
                <w:lang w:val="en-US" w:eastAsia="zh-CN"/>
              </w:rPr>
              <w:t>0.25</w:t>
            </w:r>
            <w:r>
              <w:rPr>
                <w:rFonts w:ascii="Times New Roman" w:hAnsi="Times New Roman" w:cs="Times New Roman"/>
              </w:rPr>
              <w:t>m</w:t>
            </w:r>
            <w:r>
              <w:rPr>
                <w:rFonts w:ascii="Times New Roman" w:hAnsi="Times New Roman" w:cs="Times New Roman"/>
                <w:vertAlign w:val="superscript"/>
              </w:rPr>
              <w:t>3</w:t>
            </w:r>
            <w:r>
              <w:rPr>
                <w:rFonts w:ascii="Times New Roman" w:hAnsi="Times New Roman" w:cs="Times New Roman"/>
              </w:rPr>
              <w:t>/d。生活污水的排放量按用水量的80%计算，则生活污水的排放量为</w:t>
            </w:r>
            <w:r>
              <w:rPr>
                <w:rFonts w:hint="eastAsia" w:ascii="Times New Roman" w:hAnsi="Times New Roman" w:cs="Times New Roman"/>
                <w:lang w:val="en-US" w:eastAsia="zh-CN"/>
              </w:rPr>
              <w:t>0.</w:t>
            </w:r>
            <w:r>
              <w:rPr>
                <w:rFonts w:ascii="Times New Roman" w:hAnsi="Times New Roman" w:cs="Times New Roman"/>
              </w:rPr>
              <w:t>2m</w:t>
            </w:r>
            <w:r>
              <w:rPr>
                <w:rFonts w:ascii="Times New Roman" w:hAnsi="Times New Roman" w:cs="Times New Roman"/>
                <w:vertAlign w:val="superscript"/>
              </w:rPr>
              <w:t>3</w:t>
            </w:r>
            <w:r>
              <w:rPr>
                <w:rFonts w:ascii="Times New Roman" w:hAnsi="Times New Roman" w:cs="Times New Roman"/>
              </w:rPr>
              <w:t>/d，主要污染因子为CODCr、BOD</w:t>
            </w:r>
            <w:r>
              <w:rPr>
                <w:rFonts w:ascii="Times New Roman" w:hAnsi="Times New Roman" w:cs="Times New Roman"/>
                <w:vertAlign w:val="subscript"/>
              </w:rPr>
              <w:t>5</w:t>
            </w:r>
            <w:r>
              <w:rPr>
                <w:rFonts w:ascii="Times New Roman" w:hAnsi="Times New Roman" w:cs="Times New Roman"/>
              </w:rPr>
              <w:t>和SS等。</w:t>
            </w:r>
          </w:p>
          <w:p>
            <w:pPr>
              <w:ind w:firstLine="480" w:firstLineChars="200"/>
              <w:rPr>
                <w:rFonts w:ascii="Times New Roman" w:hAnsi="Times New Roman" w:cs="Times New Roman"/>
              </w:rPr>
            </w:pPr>
            <w:r>
              <w:rPr>
                <w:rFonts w:hint="eastAsia" w:ascii="Times New Roman" w:hAnsi="Times New Roman" w:cs="Times New Roman"/>
                <w:lang w:eastAsia="zh-CN"/>
              </w:rPr>
              <w:t>（</w:t>
            </w:r>
            <w:r>
              <w:rPr>
                <w:rFonts w:ascii="Times New Roman" w:hAnsi="Times New Roman" w:cs="Times New Roman"/>
              </w:rPr>
              <w:t>2）施工废水</w:t>
            </w:r>
          </w:p>
          <w:p>
            <w:pPr>
              <w:ind w:firstLine="480" w:firstLineChars="200"/>
              <w:rPr>
                <w:rFonts w:ascii="Times New Roman" w:hAnsi="Times New Roman" w:cs="Times New Roman"/>
              </w:rPr>
            </w:pPr>
            <w:r>
              <w:rPr>
                <w:rFonts w:ascii="Times New Roman" w:hAnsi="Times New Roman" w:cs="Times New Roman"/>
              </w:rPr>
              <w:t>管网施工过程中产生的废水主要是来自多雨季节的地表径流和施工工地废水，其中施工工地废水包括地基开挖产生的泥浆水、机械设备运转的冲洗水。施工废水主要来源于工程施工机械、车辆的冲洗等，冲洗废水主要为含有油污的废水。根据本工程特点，及与同类工程类比，一般施工车辆冲洗废水约500L/辆，每天按</w:t>
            </w:r>
            <w:r>
              <w:rPr>
                <w:rFonts w:hint="eastAsia" w:ascii="Times New Roman" w:hAnsi="Times New Roman" w:cs="Times New Roman"/>
                <w:lang w:val="en-US" w:eastAsia="zh-CN"/>
              </w:rPr>
              <w:t>1</w:t>
            </w:r>
            <w:r>
              <w:rPr>
                <w:rFonts w:ascii="Times New Roman" w:hAnsi="Times New Roman" w:cs="Times New Roman"/>
              </w:rPr>
              <w:t>辆计，冲洗废水约</w:t>
            </w:r>
            <w:r>
              <w:rPr>
                <w:rFonts w:hint="eastAsia" w:ascii="Times New Roman" w:hAnsi="Times New Roman" w:cs="Times New Roman"/>
                <w:lang w:val="en-US" w:eastAsia="zh-CN"/>
              </w:rPr>
              <w:t>0.5</w:t>
            </w:r>
            <w:r>
              <w:rPr>
                <w:rFonts w:ascii="Times New Roman" w:hAnsi="Times New Roman" w:cs="Times New Roman"/>
              </w:rPr>
              <w:t>m</w:t>
            </w:r>
            <w:r>
              <w:rPr>
                <w:rFonts w:ascii="Times New Roman" w:hAnsi="Times New Roman" w:cs="Times New Roman"/>
                <w:vertAlign w:val="superscript"/>
              </w:rPr>
              <w:t>3</w:t>
            </w:r>
            <w:r>
              <w:rPr>
                <w:rFonts w:ascii="Times New Roman" w:hAnsi="Times New Roman" w:cs="Times New Roman"/>
              </w:rPr>
              <w:t>/d，其中CODcr为25~200mg/L，石油类为10~300mg/L，SS约为400~500mg/L，则各污染物（按最大浓度计）排放量COD约为</w:t>
            </w:r>
            <w:r>
              <w:rPr>
                <w:rFonts w:hint="eastAsia" w:ascii="Times New Roman" w:hAnsi="Times New Roman" w:cs="Times New Roman"/>
                <w:lang w:val="en-US" w:eastAsia="zh-CN"/>
              </w:rPr>
              <w:t>0.1</w:t>
            </w:r>
            <w:r>
              <w:rPr>
                <w:rFonts w:ascii="Times New Roman" w:hAnsi="Times New Roman" w:cs="Times New Roman"/>
              </w:rPr>
              <w:t>kg/d，石油类约0.</w:t>
            </w:r>
            <w:r>
              <w:rPr>
                <w:rFonts w:hint="eastAsia" w:ascii="Times New Roman" w:hAnsi="Times New Roman" w:cs="Times New Roman"/>
                <w:lang w:val="en-US" w:eastAsia="zh-CN"/>
              </w:rPr>
              <w:t>15</w:t>
            </w:r>
            <w:r>
              <w:rPr>
                <w:rFonts w:ascii="Times New Roman" w:hAnsi="Times New Roman" w:cs="Times New Roman"/>
              </w:rPr>
              <w:t>kg/d，SS约0.</w:t>
            </w:r>
            <w:r>
              <w:rPr>
                <w:rFonts w:hint="eastAsia" w:ascii="Times New Roman" w:hAnsi="Times New Roman" w:cs="Times New Roman"/>
                <w:lang w:val="en-US" w:eastAsia="zh-CN"/>
              </w:rPr>
              <w:t>25</w:t>
            </w:r>
            <w:r>
              <w:rPr>
                <w:rFonts w:ascii="Times New Roman" w:hAnsi="Times New Roman" w:cs="Times New Roman"/>
              </w:rPr>
              <w:t>kg/d。多雨季节的持续和高强度降雨会冲刷浮土、建筑砂石、垃圾、填土等，产生明显的地表径流，其中会夹带大量泥沙、水泥和油类等各种污染物，废水量与降雨量及降雨强度有关，不做定量计算。施工作业废水经隔油沉淀池处理后回用施工区域洒水降尘。</w:t>
            </w:r>
          </w:p>
          <w:p>
            <w:pPr>
              <w:ind w:firstLine="480" w:firstLineChars="200"/>
              <w:rPr>
                <w:rFonts w:ascii="Times New Roman" w:hAnsi="Times New Roman" w:cs="Times New Roman"/>
              </w:rPr>
            </w:pPr>
            <w:r>
              <w:rPr>
                <w:rFonts w:hint="eastAsia" w:ascii="Times New Roman" w:hAnsi="Times New Roman" w:cs="Times New Roman"/>
                <w:lang w:val="en-US" w:eastAsia="zh-CN"/>
              </w:rPr>
              <w:t>1.3.3</w:t>
            </w:r>
            <w:r>
              <w:rPr>
                <w:rFonts w:ascii="Times New Roman" w:hAnsi="Times New Roman" w:cs="Times New Roman"/>
              </w:rPr>
              <w:t>噪声</w:t>
            </w:r>
          </w:p>
          <w:p>
            <w:pPr>
              <w:ind w:firstLine="480" w:firstLineChars="200"/>
              <w:rPr>
                <w:rFonts w:ascii="Times New Roman" w:hAnsi="Times New Roman" w:cs="Times New Roman"/>
              </w:rPr>
            </w:pPr>
            <w:r>
              <w:rPr>
                <w:rFonts w:ascii="Times New Roman" w:hAnsi="Times New Roman" w:cs="Times New Roman"/>
              </w:rPr>
              <w:t>项目配套污水管网建设过程中主要噪声源为挖掘机、吊车、装载汽车，噪声源强在</w:t>
            </w:r>
            <w:r>
              <w:rPr>
                <w:rFonts w:hint="eastAsia" w:ascii="Times New Roman" w:hAnsi="Times New Roman" w:cs="Times New Roman"/>
                <w:lang w:val="en-US" w:eastAsia="zh-CN"/>
              </w:rPr>
              <w:t>101-127</w:t>
            </w:r>
            <w:r>
              <w:rPr>
                <w:rFonts w:ascii="Times New Roman" w:hAnsi="Times New Roman" w:cs="Times New Roman"/>
              </w:rPr>
              <w:t>dB(A)之间。该类设备分布相对分散，且不会同时作业，其产生的噪声持续时间较短。</w:t>
            </w:r>
          </w:p>
          <w:p>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表5-</w:t>
            </w:r>
            <w:r>
              <w:rPr>
                <w:rFonts w:hint="eastAsia" w:ascii="Times New Roman" w:hAnsi="Times New Roman" w:cs="Times New Roman"/>
                <w:b/>
                <w:bCs/>
                <w:szCs w:val="21"/>
              </w:rPr>
              <w:t>6</w:t>
            </w:r>
            <w:r>
              <w:rPr>
                <w:rFonts w:hint="default" w:ascii="Times New Roman" w:hAnsi="Times New Roman" w:cs="Times New Roman"/>
                <w:b/>
                <w:bCs/>
                <w:szCs w:val="21"/>
              </w:rPr>
              <w:t xml:space="preserve">  施工期机械的噪声</w:t>
            </w:r>
          </w:p>
          <w:tbl>
            <w:tblPr>
              <w:tblStyle w:val="32"/>
              <w:tblW w:w="4997"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153"/>
              <w:gridCol w:w="1441"/>
              <w:gridCol w:w="2364"/>
              <w:gridCol w:w="1137"/>
              <w:gridCol w:w="1139"/>
              <w:gridCol w:w="1814"/>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blHeader/>
                <w:jc w:val="center"/>
              </w:trPr>
              <w:tc>
                <w:tcPr>
                  <w:tcW w:w="637" w:type="pct"/>
                  <w:vMerge w:val="restart"/>
                  <w:tcBorders>
                    <w:bottom w:val="single" w:color="auto" w:sz="4" w:space="0"/>
                  </w:tcBorders>
                  <w:vAlign w:val="center"/>
                </w:tcPr>
                <w:p>
                  <w:pPr>
                    <w:pStyle w:val="148"/>
                    <w:keepNext w:val="0"/>
                    <w:keepLines w:val="0"/>
                    <w:pageBreakBefore w:val="0"/>
                    <w:widowControl w:val="0"/>
                    <w:kinsoku/>
                    <w:wordWrap/>
                    <w:overflowPunct/>
                    <w:topLinePunct w:val="0"/>
                    <w:bidi w:val="0"/>
                    <w:snapToGrid/>
                    <w:spacing w:beforeLines="0" w:afterLines="0"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分类</w:t>
                  </w:r>
                </w:p>
              </w:tc>
              <w:tc>
                <w:tcPr>
                  <w:tcW w:w="2102" w:type="pct"/>
                  <w:gridSpan w:val="2"/>
                  <w:vMerge w:val="restart"/>
                  <w:tcBorders>
                    <w:bottom w:val="single" w:color="auto" w:sz="4" w:space="0"/>
                  </w:tcBorders>
                  <w:vAlign w:val="center"/>
                </w:tcPr>
                <w:p>
                  <w:pPr>
                    <w:pStyle w:val="148"/>
                    <w:keepNext w:val="0"/>
                    <w:keepLines w:val="0"/>
                    <w:pageBreakBefore w:val="0"/>
                    <w:widowControl w:val="0"/>
                    <w:kinsoku/>
                    <w:wordWrap/>
                    <w:overflowPunct/>
                    <w:topLinePunct w:val="0"/>
                    <w:bidi w:val="0"/>
                    <w:snapToGrid/>
                    <w:spacing w:beforeLines="0" w:afterLines="0"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机械名称</w:t>
                  </w:r>
                </w:p>
              </w:tc>
              <w:tc>
                <w:tcPr>
                  <w:tcW w:w="1257" w:type="pct"/>
                  <w:gridSpan w:val="2"/>
                  <w:tcBorders>
                    <w:bottom w:val="single" w:color="auto" w:sz="4" w:space="0"/>
                  </w:tcBorders>
                  <w:vAlign w:val="center"/>
                </w:tcPr>
                <w:p>
                  <w:pPr>
                    <w:pStyle w:val="148"/>
                    <w:keepNext w:val="0"/>
                    <w:keepLines w:val="0"/>
                    <w:pageBreakBefore w:val="0"/>
                    <w:widowControl w:val="0"/>
                    <w:kinsoku/>
                    <w:wordWrap/>
                    <w:overflowPunct/>
                    <w:topLinePunct w:val="0"/>
                    <w:bidi w:val="0"/>
                    <w:snapToGrid/>
                    <w:spacing w:beforeLines="0" w:afterLines="0"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声级</w:t>
                  </w:r>
                </w:p>
              </w:tc>
              <w:tc>
                <w:tcPr>
                  <w:tcW w:w="1002" w:type="pct"/>
                  <w:vMerge w:val="restart"/>
                  <w:tcBorders>
                    <w:bottom w:val="single" w:color="auto" w:sz="4" w:space="0"/>
                  </w:tcBorders>
                  <w:vAlign w:val="center"/>
                </w:tcPr>
                <w:p>
                  <w:pPr>
                    <w:pStyle w:val="148"/>
                    <w:keepNext w:val="0"/>
                    <w:keepLines w:val="0"/>
                    <w:pageBreakBefore w:val="0"/>
                    <w:widowControl w:val="0"/>
                    <w:kinsoku/>
                    <w:wordWrap/>
                    <w:overflowPunct/>
                    <w:topLinePunct w:val="0"/>
                    <w:bidi w:val="0"/>
                    <w:snapToGrid/>
                    <w:spacing w:beforeLines="0" w:afterLines="0"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声功率级/ dB（A）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blHeader/>
                <w:jc w:val="center"/>
              </w:trPr>
              <w:tc>
                <w:tcPr>
                  <w:tcW w:w="637" w:type="pct"/>
                  <w:vMerge w:val="continue"/>
                  <w:tcBorders>
                    <w:top w:val="single" w:color="auto" w:sz="4" w:space="0"/>
                    <w:bottom w:val="single" w:color="auto" w:sz="12" w:space="0"/>
                  </w:tcBorders>
                  <w:vAlign w:val="center"/>
                </w:tcPr>
                <w:p>
                  <w:pPr>
                    <w:pStyle w:val="148"/>
                    <w:keepNext w:val="0"/>
                    <w:keepLines w:val="0"/>
                    <w:pageBreakBefore w:val="0"/>
                    <w:widowControl w:val="0"/>
                    <w:kinsoku/>
                    <w:wordWrap/>
                    <w:overflowPunct/>
                    <w:topLinePunct w:val="0"/>
                    <w:bidi w:val="0"/>
                    <w:snapToGrid/>
                    <w:spacing w:beforeLines="0" w:afterLines="0" w:line="240" w:lineRule="auto"/>
                    <w:jc w:val="center"/>
                    <w:rPr>
                      <w:rFonts w:hint="default" w:ascii="Times New Roman" w:hAnsi="Times New Roman" w:cs="Times New Roman"/>
                      <w:kern w:val="0"/>
                      <w:sz w:val="21"/>
                      <w:szCs w:val="21"/>
                    </w:rPr>
                  </w:pPr>
                </w:p>
              </w:tc>
              <w:tc>
                <w:tcPr>
                  <w:tcW w:w="2102" w:type="pct"/>
                  <w:gridSpan w:val="2"/>
                  <w:vMerge w:val="continue"/>
                  <w:tcBorders>
                    <w:top w:val="single" w:color="auto" w:sz="4" w:space="0"/>
                    <w:bottom w:val="single" w:color="auto" w:sz="12" w:space="0"/>
                  </w:tcBorders>
                  <w:vAlign w:val="center"/>
                </w:tcPr>
                <w:p>
                  <w:pPr>
                    <w:pStyle w:val="148"/>
                    <w:keepNext w:val="0"/>
                    <w:keepLines w:val="0"/>
                    <w:pageBreakBefore w:val="0"/>
                    <w:widowControl w:val="0"/>
                    <w:kinsoku/>
                    <w:wordWrap/>
                    <w:overflowPunct/>
                    <w:topLinePunct w:val="0"/>
                    <w:bidi w:val="0"/>
                    <w:snapToGrid/>
                    <w:spacing w:beforeLines="0" w:afterLines="0" w:line="240" w:lineRule="auto"/>
                    <w:jc w:val="center"/>
                    <w:rPr>
                      <w:rFonts w:hint="default" w:ascii="Times New Roman" w:hAnsi="Times New Roman" w:cs="Times New Roman"/>
                      <w:kern w:val="0"/>
                      <w:sz w:val="21"/>
                      <w:szCs w:val="21"/>
                    </w:rPr>
                  </w:pPr>
                </w:p>
              </w:tc>
              <w:tc>
                <w:tcPr>
                  <w:tcW w:w="628" w:type="pct"/>
                  <w:tcBorders>
                    <w:top w:val="single" w:color="auto" w:sz="4" w:space="0"/>
                    <w:bottom w:val="single" w:color="auto" w:sz="12" w:space="0"/>
                  </w:tcBorders>
                  <w:vAlign w:val="center"/>
                </w:tcPr>
                <w:p>
                  <w:pPr>
                    <w:pStyle w:val="148"/>
                    <w:keepNext w:val="0"/>
                    <w:keepLines w:val="0"/>
                    <w:pageBreakBefore w:val="0"/>
                    <w:widowControl w:val="0"/>
                    <w:kinsoku/>
                    <w:wordWrap/>
                    <w:overflowPunct/>
                    <w:topLinePunct w:val="0"/>
                    <w:bidi w:val="0"/>
                    <w:snapToGrid/>
                    <w:spacing w:beforeLines="0" w:afterLines="0"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距离/m</w:t>
                  </w:r>
                </w:p>
              </w:tc>
              <w:tc>
                <w:tcPr>
                  <w:tcW w:w="629" w:type="pct"/>
                  <w:tcBorders>
                    <w:top w:val="single" w:color="auto" w:sz="4" w:space="0"/>
                    <w:bottom w:val="single" w:color="auto" w:sz="12" w:space="0"/>
                  </w:tcBorders>
                  <w:vAlign w:val="center"/>
                </w:tcPr>
                <w:p>
                  <w:pPr>
                    <w:pStyle w:val="148"/>
                    <w:keepNext w:val="0"/>
                    <w:keepLines w:val="0"/>
                    <w:pageBreakBefore w:val="0"/>
                    <w:widowControl w:val="0"/>
                    <w:kinsoku/>
                    <w:wordWrap/>
                    <w:overflowPunct/>
                    <w:topLinePunct w:val="0"/>
                    <w:bidi w:val="0"/>
                    <w:snapToGrid/>
                    <w:spacing w:beforeLines="0" w:afterLines="0"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dB(A)</w:t>
                  </w:r>
                </w:p>
              </w:tc>
              <w:tc>
                <w:tcPr>
                  <w:tcW w:w="1002" w:type="pct"/>
                  <w:vMerge w:val="continue"/>
                  <w:tcBorders>
                    <w:top w:val="single" w:color="auto" w:sz="4" w:space="0"/>
                    <w:bottom w:val="single" w:color="auto" w:sz="12" w:space="0"/>
                  </w:tcBorders>
                  <w:vAlign w:val="center"/>
                </w:tcPr>
                <w:p>
                  <w:pPr>
                    <w:pStyle w:val="148"/>
                    <w:keepNext w:val="0"/>
                    <w:keepLines w:val="0"/>
                    <w:pageBreakBefore w:val="0"/>
                    <w:widowControl w:val="0"/>
                    <w:kinsoku/>
                    <w:wordWrap/>
                    <w:overflowPunct/>
                    <w:topLinePunct w:val="0"/>
                    <w:bidi w:val="0"/>
                    <w:snapToGrid/>
                    <w:spacing w:beforeLines="0" w:afterLines="0" w:line="240" w:lineRule="auto"/>
                    <w:jc w:val="center"/>
                    <w:rPr>
                      <w:rFonts w:hint="default" w:ascii="Times New Roman" w:hAnsi="Times New Roman" w:cs="Times New Roman"/>
                      <w:kern w:val="0"/>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37" w:type="pct"/>
                  <w:vMerge w:val="restart"/>
                  <w:tcBorders>
                    <w:top w:val="single" w:color="auto" w:sz="12"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管网铺设</w:t>
                  </w:r>
                </w:p>
              </w:tc>
              <w:tc>
                <w:tcPr>
                  <w:tcW w:w="796" w:type="pct"/>
                  <w:vMerge w:val="restart"/>
                  <w:tcBorders>
                    <w:top w:val="single" w:color="auto" w:sz="12"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kern w:val="0"/>
                      <w:sz w:val="21"/>
                      <w:szCs w:val="21"/>
                    </w:rPr>
                    <w:t>振捣棒</w:t>
                  </w:r>
                </w:p>
              </w:tc>
              <w:tc>
                <w:tcPr>
                  <w:tcW w:w="1306" w:type="pct"/>
                  <w:tcBorders>
                    <w:top w:val="single" w:color="auto" w:sz="12"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50mm</w:t>
                  </w:r>
                </w:p>
              </w:tc>
              <w:tc>
                <w:tcPr>
                  <w:tcW w:w="628" w:type="pct"/>
                  <w:tcBorders>
                    <w:top w:val="single" w:color="auto" w:sz="12"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w:t>
                  </w:r>
                </w:p>
              </w:tc>
              <w:tc>
                <w:tcPr>
                  <w:tcW w:w="629" w:type="pct"/>
                  <w:tcBorders>
                    <w:top w:val="single" w:color="auto" w:sz="12"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85</w:t>
                  </w:r>
                </w:p>
              </w:tc>
              <w:tc>
                <w:tcPr>
                  <w:tcW w:w="1002" w:type="pct"/>
                  <w:tcBorders>
                    <w:top w:val="single" w:color="auto" w:sz="12"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101.0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37" w:type="pct"/>
                  <w:vMerge w:val="continue"/>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p>
              </w:tc>
              <w:tc>
                <w:tcPr>
                  <w:tcW w:w="796" w:type="pct"/>
                  <w:vMerge w:val="continue"/>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p>
              </w:tc>
              <w:tc>
                <w:tcPr>
                  <w:tcW w:w="1306" w:type="pc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混凝土振捣棒</w:t>
                  </w:r>
                </w:p>
              </w:tc>
              <w:tc>
                <w:tcPr>
                  <w:tcW w:w="628" w:type="pc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15</w:t>
                  </w:r>
                </w:p>
              </w:tc>
              <w:tc>
                <w:tcPr>
                  <w:tcW w:w="629" w:type="pc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78</w:t>
                  </w:r>
                </w:p>
              </w:tc>
              <w:tc>
                <w:tcPr>
                  <w:tcW w:w="1002" w:type="pc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112.0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37" w:type="pct"/>
                  <w:vMerge w:val="continue"/>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p>
              </w:tc>
              <w:tc>
                <w:tcPr>
                  <w:tcW w:w="796" w:type="pc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电锯</w:t>
                  </w:r>
                </w:p>
              </w:tc>
              <w:tc>
                <w:tcPr>
                  <w:tcW w:w="1306" w:type="pc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电锯</w:t>
                  </w:r>
                </w:p>
              </w:tc>
              <w:tc>
                <w:tcPr>
                  <w:tcW w:w="628" w:type="pc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w:t>
                  </w:r>
                </w:p>
              </w:tc>
              <w:tc>
                <w:tcPr>
                  <w:tcW w:w="629" w:type="pc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103</w:t>
                  </w:r>
                </w:p>
              </w:tc>
              <w:tc>
                <w:tcPr>
                  <w:tcW w:w="1002" w:type="pc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111.0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37" w:type="pct"/>
                  <w:vMerge w:val="continue"/>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p>
              </w:tc>
              <w:tc>
                <w:tcPr>
                  <w:tcW w:w="796" w:type="pct"/>
                  <w:vMerge w:val="restar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kern w:val="0"/>
                      <w:sz w:val="21"/>
                      <w:szCs w:val="21"/>
                    </w:rPr>
                    <w:t>推土机</w:t>
                  </w:r>
                </w:p>
              </w:tc>
              <w:tc>
                <w:tcPr>
                  <w:tcW w:w="1306" w:type="pc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75马力推土机</w:t>
                  </w:r>
                </w:p>
              </w:tc>
              <w:tc>
                <w:tcPr>
                  <w:tcW w:w="628" w:type="pc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3</w:t>
                  </w:r>
                </w:p>
              </w:tc>
              <w:tc>
                <w:tcPr>
                  <w:tcW w:w="629" w:type="pc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85.5</w:t>
                  </w:r>
                </w:p>
              </w:tc>
              <w:tc>
                <w:tcPr>
                  <w:tcW w:w="1002" w:type="pc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105.5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37" w:type="pct"/>
                  <w:vMerge w:val="continue"/>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p>
              </w:tc>
              <w:tc>
                <w:tcPr>
                  <w:tcW w:w="796" w:type="pct"/>
                  <w:vMerge w:val="continue"/>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sz w:val="21"/>
                      <w:szCs w:val="21"/>
                    </w:rPr>
                  </w:pPr>
                </w:p>
              </w:tc>
              <w:tc>
                <w:tcPr>
                  <w:tcW w:w="1306" w:type="pc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100-推土机</w:t>
                  </w:r>
                </w:p>
              </w:tc>
              <w:tc>
                <w:tcPr>
                  <w:tcW w:w="628" w:type="pc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3</w:t>
                  </w:r>
                </w:p>
              </w:tc>
              <w:tc>
                <w:tcPr>
                  <w:tcW w:w="629" w:type="pc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98.</w:t>
                  </w:r>
                </w:p>
              </w:tc>
              <w:tc>
                <w:tcPr>
                  <w:tcW w:w="1002" w:type="pc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108.0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37" w:type="pct"/>
                  <w:vMerge w:val="continue"/>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p>
              </w:tc>
              <w:tc>
                <w:tcPr>
                  <w:tcW w:w="796" w:type="pct"/>
                  <w:vMerge w:val="restar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kern w:val="0"/>
                      <w:sz w:val="21"/>
                      <w:szCs w:val="21"/>
                    </w:rPr>
                    <w:t>挖掘机</w:t>
                  </w:r>
                </w:p>
              </w:tc>
              <w:tc>
                <w:tcPr>
                  <w:tcW w:w="1306" w:type="pc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建设101挖掘机</w:t>
                  </w:r>
                </w:p>
              </w:tc>
              <w:tc>
                <w:tcPr>
                  <w:tcW w:w="628" w:type="pc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5</w:t>
                  </w:r>
                </w:p>
              </w:tc>
              <w:tc>
                <w:tcPr>
                  <w:tcW w:w="629" w:type="pc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84.0</w:t>
                  </w:r>
                </w:p>
              </w:tc>
              <w:tc>
                <w:tcPr>
                  <w:tcW w:w="1002" w:type="pc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107</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37" w:type="pct"/>
                  <w:vMerge w:val="continue"/>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p>
              </w:tc>
              <w:tc>
                <w:tcPr>
                  <w:tcW w:w="796" w:type="pct"/>
                  <w:vMerge w:val="continue"/>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p>
              </w:tc>
              <w:tc>
                <w:tcPr>
                  <w:tcW w:w="1306" w:type="pc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VB 1232挖掘机</w:t>
                  </w:r>
                </w:p>
              </w:tc>
              <w:tc>
                <w:tcPr>
                  <w:tcW w:w="628" w:type="pc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5</w:t>
                  </w:r>
                </w:p>
              </w:tc>
              <w:tc>
                <w:tcPr>
                  <w:tcW w:w="629" w:type="pc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84.0</w:t>
                  </w:r>
                </w:p>
              </w:tc>
              <w:tc>
                <w:tcPr>
                  <w:tcW w:w="1002" w:type="pc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37" w:type="pct"/>
                  <w:vMerge w:val="continue"/>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p>
              </w:tc>
              <w:tc>
                <w:tcPr>
                  <w:tcW w:w="796" w:type="pct"/>
                  <w:vMerge w:val="restar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kern w:val="0"/>
                      <w:sz w:val="21"/>
                      <w:szCs w:val="21"/>
                    </w:rPr>
                    <w:t>空压机</w:t>
                  </w:r>
                </w:p>
              </w:tc>
              <w:tc>
                <w:tcPr>
                  <w:tcW w:w="1306" w:type="pc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ZW-9/7型空压机</w:t>
                  </w:r>
                </w:p>
              </w:tc>
              <w:tc>
                <w:tcPr>
                  <w:tcW w:w="628" w:type="pc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15</w:t>
                  </w:r>
                </w:p>
              </w:tc>
              <w:tc>
                <w:tcPr>
                  <w:tcW w:w="629" w:type="pc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92</w:t>
                  </w:r>
                </w:p>
              </w:tc>
              <w:tc>
                <w:tcPr>
                  <w:tcW w:w="1002" w:type="pct"/>
                  <w:tcBorders>
                    <w:top w:val="single" w:color="auto" w:sz="4" w:space="0"/>
                    <w:bottom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127.0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37" w:type="pct"/>
                  <w:vMerge w:val="continue"/>
                  <w:tcBorders>
                    <w:top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p>
              </w:tc>
              <w:tc>
                <w:tcPr>
                  <w:tcW w:w="796" w:type="pct"/>
                  <w:vMerge w:val="continue"/>
                  <w:tcBorders>
                    <w:top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p>
              </w:tc>
              <w:tc>
                <w:tcPr>
                  <w:tcW w:w="1306" w:type="pct"/>
                  <w:tcBorders>
                    <w:top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移动式空压机</w:t>
                  </w:r>
                </w:p>
              </w:tc>
              <w:tc>
                <w:tcPr>
                  <w:tcW w:w="628" w:type="pct"/>
                  <w:tcBorders>
                    <w:top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3</w:t>
                  </w:r>
                </w:p>
              </w:tc>
              <w:tc>
                <w:tcPr>
                  <w:tcW w:w="629" w:type="pct"/>
                  <w:tcBorders>
                    <w:top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92</w:t>
                  </w:r>
                </w:p>
              </w:tc>
              <w:tc>
                <w:tcPr>
                  <w:tcW w:w="1002" w:type="pct"/>
                  <w:tcBorders>
                    <w:top w:val="single" w:color="auto" w:sz="4" w:space="0"/>
                  </w:tcBorders>
                  <w:vAlign w:val="center"/>
                </w:tcPr>
                <w:p>
                  <w:pPr>
                    <w:pStyle w:val="54"/>
                    <w:keepNext w:val="0"/>
                    <w:keepLines w:val="0"/>
                    <w:pageBreakBefore w:val="0"/>
                    <w:widowControl w:val="0"/>
                    <w:kinsoku/>
                    <w:wordWrap/>
                    <w:overflowPunct/>
                    <w:topLinePunct w:val="0"/>
                    <w:bidi w:val="0"/>
                    <w:snapToGrid/>
                    <w:spacing w:after="0" w:line="240" w:lineRule="auto"/>
                    <w:ind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109.5</w:t>
                  </w:r>
                </w:p>
              </w:tc>
            </w:tr>
          </w:tbl>
          <w:p>
            <w:pPr>
              <w:ind w:firstLine="480" w:firstLineChars="200"/>
              <w:rPr>
                <w:rFonts w:ascii="Times New Roman" w:hAnsi="Times New Roman" w:cs="Times New Roman"/>
              </w:rPr>
            </w:pPr>
            <w:r>
              <w:rPr>
                <w:rFonts w:hint="eastAsia" w:ascii="Times New Roman" w:hAnsi="Times New Roman" w:cs="Times New Roman"/>
                <w:lang w:val="en-US" w:eastAsia="zh-CN"/>
              </w:rPr>
              <w:t>1.3.4</w:t>
            </w:r>
            <w:r>
              <w:rPr>
                <w:rFonts w:ascii="Times New Roman" w:hAnsi="Times New Roman" w:cs="Times New Roman"/>
              </w:rPr>
              <w:t>固体废物</w:t>
            </w:r>
          </w:p>
          <w:p>
            <w:pPr>
              <w:ind w:firstLine="480" w:firstLineChars="200"/>
              <w:rPr>
                <w:rFonts w:ascii="Times New Roman" w:hAnsi="Times New Roman" w:cs="Times New Roman"/>
              </w:rPr>
            </w:pPr>
            <w:r>
              <w:rPr>
                <w:rFonts w:ascii="Times New Roman" w:hAnsi="Times New Roman" w:cs="Times New Roman"/>
              </w:rPr>
              <w:t>项目管网施工的主要固体废物是管沟开挖产生的渣土以及施工人员产生的生活垃圾。</w:t>
            </w:r>
          </w:p>
          <w:p>
            <w:pPr>
              <w:ind w:firstLine="480" w:firstLineChars="200"/>
              <w:rPr>
                <w:rFonts w:ascii="Times New Roman" w:hAnsi="Times New Roman" w:cs="Times New Roman"/>
              </w:rPr>
            </w:pPr>
            <w:r>
              <w:rPr>
                <w:rFonts w:ascii="Times New Roman" w:hAnsi="Times New Roman" w:cs="Times New Roman"/>
              </w:rPr>
              <w:t>项目新建</w:t>
            </w:r>
            <w:r>
              <w:rPr>
                <w:rFonts w:hint="eastAsia" w:ascii="Times New Roman" w:hAnsi="Times New Roman" w:cs="Times New Roman"/>
                <w:lang w:val="en-US" w:eastAsia="zh-CN"/>
              </w:rPr>
              <w:t>3700</w:t>
            </w:r>
            <w:r>
              <w:rPr>
                <w:rFonts w:ascii="Times New Roman" w:hAnsi="Times New Roman" w:cs="Times New Roman"/>
              </w:rPr>
              <w:t>m重力流污水管网及</w:t>
            </w:r>
            <w:r>
              <w:rPr>
                <w:rFonts w:hint="eastAsia" w:ascii="Times New Roman" w:hAnsi="Times New Roman" w:cs="Times New Roman"/>
                <w:lang w:val="en-US" w:eastAsia="zh-CN"/>
              </w:rPr>
              <w:t>400</w:t>
            </w:r>
            <w:r>
              <w:rPr>
                <w:rFonts w:ascii="Times New Roman" w:hAnsi="Times New Roman" w:cs="Times New Roman"/>
              </w:rPr>
              <w:t>m压力流污水管网，项目污水管网安装阶段土石方开挖量为</w:t>
            </w:r>
            <w:r>
              <w:rPr>
                <w:rFonts w:hint="eastAsia" w:ascii="Times New Roman" w:hAnsi="Times New Roman" w:cs="Times New Roman"/>
                <w:lang w:val="en-US" w:eastAsia="zh-CN"/>
              </w:rPr>
              <w:t>3593</w:t>
            </w:r>
            <w:r>
              <w:rPr>
                <w:rFonts w:ascii="Times New Roman" w:hAnsi="Times New Roman" w:cs="Times New Roman"/>
              </w:rPr>
              <w:t>m</w:t>
            </w:r>
            <w:r>
              <w:rPr>
                <w:rFonts w:ascii="Times New Roman" w:hAnsi="Times New Roman" w:cs="Times New Roman"/>
                <w:vertAlign w:val="superscript"/>
              </w:rPr>
              <w:t>3</w:t>
            </w:r>
            <w:r>
              <w:rPr>
                <w:rFonts w:ascii="Times New Roman" w:hAnsi="Times New Roman" w:cs="Times New Roman"/>
              </w:rPr>
              <w:t>。开挖的土方量临时堆置在管线两侧，待管网安装完成后，进行覆土回填。预计回填量为</w:t>
            </w:r>
            <w:r>
              <w:rPr>
                <w:rFonts w:hint="eastAsia" w:ascii="Times New Roman" w:hAnsi="Times New Roman" w:cs="Times New Roman"/>
                <w:lang w:val="en-US" w:eastAsia="zh-CN"/>
              </w:rPr>
              <w:t>2230</w:t>
            </w:r>
            <w:r>
              <w:rPr>
                <w:rFonts w:ascii="Times New Roman" w:hAnsi="Times New Roman" w:cs="Times New Roman"/>
              </w:rPr>
              <w:t>m</w:t>
            </w:r>
            <w:r>
              <w:rPr>
                <w:rFonts w:ascii="Times New Roman" w:hAnsi="Times New Roman" w:cs="Times New Roman"/>
                <w:vertAlign w:val="superscript"/>
              </w:rPr>
              <w:t>3</w:t>
            </w:r>
            <w:r>
              <w:rPr>
                <w:rFonts w:ascii="Times New Roman" w:hAnsi="Times New Roman" w:cs="Times New Roman"/>
              </w:rPr>
              <w:t>，预计产生</w:t>
            </w:r>
            <w:r>
              <w:rPr>
                <w:rFonts w:hint="eastAsia" w:ascii="Times New Roman" w:hAnsi="Times New Roman" w:cs="Times New Roman"/>
                <w:lang w:val="en-US" w:eastAsia="zh-CN"/>
              </w:rPr>
              <w:t>1363</w:t>
            </w:r>
            <w:r>
              <w:rPr>
                <w:rFonts w:ascii="Times New Roman" w:hAnsi="Times New Roman" w:cs="Times New Roman"/>
              </w:rPr>
              <w:t>m</w:t>
            </w:r>
            <w:r>
              <w:rPr>
                <w:rFonts w:ascii="Times New Roman" w:hAnsi="Times New Roman" w:cs="Times New Roman"/>
                <w:vertAlign w:val="superscript"/>
              </w:rPr>
              <w:t>3</w:t>
            </w:r>
            <w:r>
              <w:rPr>
                <w:rFonts w:ascii="Times New Roman" w:hAnsi="Times New Roman" w:cs="Times New Roman"/>
              </w:rPr>
              <w:t>弃土，用于污水处理厂场地平整消化。</w:t>
            </w:r>
          </w:p>
          <w:p>
            <w:pPr>
              <w:ind w:firstLine="480" w:firstLineChars="200"/>
              <w:rPr>
                <w:rFonts w:ascii="Times New Roman" w:hAnsi="Times New Roman" w:cs="Times New Roman"/>
              </w:rPr>
            </w:pPr>
            <w:r>
              <w:rPr>
                <w:rFonts w:ascii="Times New Roman" w:hAnsi="Times New Roman" w:cs="Times New Roman"/>
              </w:rPr>
              <w:t>项目污水配套管网高峰期施工人员约为</w:t>
            </w:r>
            <w:r>
              <w:rPr>
                <w:rFonts w:hint="eastAsia" w:ascii="Times New Roman" w:hAnsi="Times New Roman" w:cs="Times New Roman"/>
                <w:lang w:val="en-US" w:eastAsia="zh-CN"/>
              </w:rPr>
              <w:t>10</w:t>
            </w:r>
            <w:r>
              <w:rPr>
                <w:rFonts w:ascii="Times New Roman" w:hAnsi="Times New Roman" w:cs="Times New Roman"/>
              </w:rPr>
              <w:t>人，生活垃圾产生量为0.5kg/人.d，则生活垃圾产生量为5kg/d，就近送至道路沿线生活垃圾收集桶，由环卫部门定期清运并送至生活垃圾填埋场填埋。</w:t>
            </w:r>
          </w:p>
          <w:p>
            <w:pPr>
              <w:ind w:firstLine="480" w:firstLineChars="200"/>
              <w:rPr>
                <w:rFonts w:ascii="Times New Roman" w:hAnsi="Times New Roman" w:cs="Times New Roman"/>
              </w:rPr>
            </w:pPr>
            <w:r>
              <w:rPr>
                <w:rFonts w:hint="eastAsia" w:ascii="Times New Roman" w:hAnsi="Times New Roman" w:cs="Times New Roman"/>
                <w:lang w:val="en-US" w:eastAsia="zh-CN"/>
              </w:rPr>
              <w:t>1.3.5</w:t>
            </w:r>
            <w:r>
              <w:rPr>
                <w:rFonts w:ascii="Times New Roman" w:hAnsi="Times New Roman" w:cs="Times New Roman"/>
              </w:rPr>
              <w:t>施工期水土流失</w:t>
            </w:r>
          </w:p>
          <w:p>
            <w:pPr>
              <w:ind w:firstLine="480" w:firstLineChars="200"/>
              <w:rPr>
                <w:rFonts w:ascii="Times New Roman" w:hAnsi="Times New Roman" w:cs="Times New Roman"/>
              </w:rPr>
            </w:pPr>
            <w:r>
              <w:rPr>
                <w:rFonts w:ascii="Times New Roman" w:hAnsi="Times New Roman" w:cs="Times New Roman"/>
              </w:rPr>
              <w:t>项目施工扰动了表土结构，致使土体抗蚀能力降低，土壤侵蚀加剧，导致水土流失。本项目临时施工场地均设在路面，不占用道路沿线区域，且本项目为污水处理厂及配套管网，开挖量不大，路故项目施工期水土流失量较小，工程竣工后，以上水土流失情况将得以消除。</w:t>
            </w:r>
          </w:p>
          <w:p>
            <w:pPr>
              <w:pStyle w:val="4"/>
              <w:numPr>
                <w:ilvl w:val="0"/>
                <w:numId w:val="5"/>
              </w:numPr>
              <w:ind w:left="0" w:leftChars="0" w:firstLine="562" w:firstLineChars="200"/>
              <w:outlineLvl w:val="1"/>
              <w:rPr>
                <w:rFonts w:hint="eastAsia"/>
                <w:lang w:val="en-US" w:eastAsia="zh-CN"/>
              </w:rPr>
            </w:pPr>
            <w:r>
              <w:rPr>
                <w:rFonts w:hint="eastAsia"/>
                <w:lang w:val="en-US" w:eastAsia="zh-CN"/>
              </w:rPr>
              <w:t>营运期</w:t>
            </w:r>
          </w:p>
          <w:p>
            <w:pPr>
              <w:pStyle w:val="2"/>
              <w:bidi w:val="0"/>
              <w:rPr>
                <w:rFonts w:hint="eastAsia"/>
              </w:rPr>
            </w:pPr>
            <w:r>
              <w:rPr>
                <w:rFonts w:hint="eastAsia"/>
                <w:lang w:val="en-US" w:eastAsia="zh-CN"/>
              </w:rPr>
              <w:t>2.1施工期工艺流程</w:t>
            </w:r>
          </w:p>
          <w:p>
            <w:pPr>
              <w:widowControl/>
              <w:spacing w:line="360" w:lineRule="auto"/>
              <w:ind w:right="120" w:rightChars="50" w:firstLine="480" w:firstLineChars="200"/>
              <w:rPr>
                <w:rFonts w:hint="eastAsia" w:ascii="Times New Roman" w:hAnsi="Times New Roman" w:cs="Times New Roman"/>
                <w:sz w:val="24"/>
              </w:rPr>
            </w:pPr>
            <w:r>
              <w:rPr>
                <w:rFonts w:hint="eastAsia" w:ascii="Times New Roman" w:hAnsi="Times New Roman" w:cs="Times New Roman"/>
                <w:sz w:val="24"/>
              </w:rPr>
              <w:t>其工艺流程与排污节点见下图：</w:t>
            </w:r>
          </w:p>
          <w:p>
            <w:pPr>
              <w:pStyle w:val="30"/>
              <w:rPr>
                <w:rFonts w:hint="eastAsia"/>
                <w:lang w:val="en-US" w:eastAsia="zh-CN"/>
              </w:rPr>
            </w:pPr>
            <w:r>
              <w:rPr>
                <w:sz w:val="24"/>
              </w:rPr>
              <w:pict>
                <v:shape id="_x0000_s1037" o:spid="_x0000_s1037" o:spt="75" type="#_x0000_t75" style="position:absolute;left:0pt;margin-left:21.05pt;margin-top:7.5pt;height:380.35pt;width:411.9pt;z-index:1710012416;mso-width-relative:page;mso-height-relative:page;" o:ole="t" filled="f" o:preferrelative="t" stroked="f" coordsize="21600,21600">
                  <v:path/>
                  <v:fill on="f" focussize="0,0"/>
                  <v:stroke on="f"/>
                  <v:imagedata r:id="rId11" o:title=""/>
                  <o:lock v:ext="edit" aspectratio="f"/>
                </v:shape>
                <o:OLEObject Type="Embed" ProgID="Visio.Drawing.15" ShapeID="_x0000_s1037" DrawAspect="Content" ObjectID="_1468075727" r:id="rId10">
                  <o:LockedField>false</o:LockedField>
                </o:OLEObject>
              </w:pict>
            </w:r>
          </w:p>
          <w:p>
            <w:pPr>
              <w:rPr>
                <w:rFonts w:hint="eastAsia"/>
                <w:lang w:val="en-US" w:eastAsia="zh-CN"/>
              </w:rPr>
            </w:pPr>
          </w:p>
          <w:p>
            <w:pPr>
              <w:pStyle w:val="30"/>
              <w:rPr>
                <w:rFonts w:hint="eastAsia"/>
                <w:lang w:val="en-US" w:eastAsia="zh-CN"/>
              </w:rPr>
            </w:pPr>
          </w:p>
          <w:p>
            <w:pPr>
              <w:rPr>
                <w:rFonts w:hint="eastAsia"/>
                <w:lang w:val="en-US" w:eastAsia="zh-CN"/>
              </w:rPr>
            </w:pPr>
          </w:p>
          <w:p>
            <w:pPr>
              <w:pStyle w:val="30"/>
              <w:rPr>
                <w:rFonts w:hint="eastAsia"/>
                <w:lang w:val="en-US" w:eastAsia="zh-CN"/>
              </w:rPr>
            </w:pPr>
          </w:p>
          <w:p>
            <w:pPr>
              <w:rPr>
                <w:rFonts w:hint="eastAsia"/>
                <w:lang w:val="en-US" w:eastAsia="zh-CN"/>
              </w:rPr>
            </w:pPr>
          </w:p>
          <w:p>
            <w:pPr>
              <w:pStyle w:val="30"/>
              <w:rPr>
                <w:rFonts w:hint="eastAsia"/>
                <w:lang w:val="en-US" w:eastAsia="zh-CN"/>
              </w:rPr>
            </w:pPr>
          </w:p>
          <w:p>
            <w:pPr>
              <w:rPr>
                <w:rFonts w:hint="eastAsia"/>
                <w:lang w:val="en-US" w:eastAsia="zh-CN"/>
              </w:rPr>
            </w:pPr>
          </w:p>
          <w:p>
            <w:pPr>
              <w:pStyle w:val="30"/>
              <w:rPr>
                <w:rFonts w:hint="eastAsia"/>
                <w:lang w:val="en-US" w:eastAsia="zh-CN"/>
              </w:rPr>
            </w:pPr>
          </w:p>
          <w:p>
            <w:pPr>
              <w:rPr>
                <w:rFonts w:hint="eastAsia"/>
                <w:lang w:val="en-US" w:eastAsia="zh-CN"/>
              </w:rPr>
            </w:pPr>
          </w:p>
          <w:p>
            <w:pPr>
              <w:pStyle w:val="30"/>
              <w:rPr>
                <w:rFonts w:hint="eastAsia"/>
                <w:lang w:val="en-US" w:eastAsia="zh-CN"/>
              </w:rPr>
            </w:pPr>
          </w:p>
          <w:p>
            <w:pPr>
              <w:pStyle w:val="30"/>
              <w:ind w:left="0" w:leftChars="0" w:firstLine="0" w:firstLineChars="0"/>
              <w:rPr>
                <w:rFonts w:hint="eastAsia"/>
                <w:lang w:val="en-US" w:eastAsia="zh-CN"/>
              </w:rPr>
            </w:pPr>
          </w:p>
          <w:p>
            <w:pPr>
              <w:rPr>
                <w:rFonts w:hint="eastAsia"/>
                <w:lang w:val="en-US" w:eastAsia="zh-CN"/>
              </w:rPr>
            </w:pPr>
          </w:p>
          <w:p>
            <w:pPr>
              <w:jc w:val="center"/>
              <w:rPr>
                <w:rFonts w:hint="eastAsia"/>
                <w:highlight w:val="yellow"/>
                <w:lang w:val="en-US" w:eastAsia="zh-CN"/>
              </w:rPr>
            </w:pPr>
            <w:r>
              <w:rPr>
                <w:rFonts w:hint="eastAsia"/>
                <w:b/>
                <w:bCs/>
                <w:lang w:val="en-US" w:eastAsia="zh-CN"/>
              </w:rPr>
              <w:t>图</w:t>
            </w:r>
            <w:r>
              <w:rPr>
                <w:rFonts w:hint="default" w:ascii="Times New Roman" w:hAnsi="Times New Roman" w:cs="Times New Roman"/>
                <w:b/>
                <w:bCs/>
                <w:lang w:val="en-US" w:eastAsia="zh-CN"/>
              </w:rPr>
              <w:t>5-3</w:t>
            </w:r>
            <w:r>
              <w:rPr>
                <w:rFonts w:hint="eastAsia"/>
                <w:b/>
                <w:bCs/>
                <w:lang w:val="en-US" w:eastAsia="zh-CN"/>
              </w:rPr>
              <w:t xml:space="preserve">  营运期工艺</w:t>
            </w:r>
            <w:r>
              <w:rPr>
                <w:rFonts w:hint="eastAsia"/>
                <w:b/>
                <w:bCs/>
              </w:rPr>
              <w:t>流程图及产污环节图</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根据《湘阴县洋沙湖镇污水处理工程可行性研究报告》可知，</w:t>
            </w:r>
            <w:r>
              <w:rPr>
                <w:rFonts w:hint="default" w:ascii="Times New Roman" w:hAnsi="Times New Roman" w:cs="Times New Roman"/>
                <w:lang w:val="en-US" w:eastAsia="zh-CN"/>
              </w:rPr>
              <w:t>污水处理采用</w:t>
            </w:r>
            <w:r>
              <w:rPr>
                <w:rFonts w:hint="default" w:ascii="Times New Roman" w:hAnsi="Times New Roman" w:eastAsia="宋体" w:cs="Times New Roman"/>
                <w:color w:val="000000"/>
                <w:kern w:val="0"/>
                <w:szCs w:val="24"/>
                <w:highlight w:val="none"/>
                <w:lang w:eastAsia="zh-CN" w:bidi="ar"/>
              </w:rPr>
              <w:t>格栅</w:t>
            </w:r>
            <w:r>
              <w:rPr>
                <w:rFonts w:hint="default" w:ascii="Times New Roman" w:hAnsi="Times New Roman" w:eastAsia="宋体" w:cs="Times New Roman"/>
                <w:color w:val="000000"/>
                <w:kern w:val="0"/>
                <w:szCs w:val="24"/>
                <w:highlight w:val="none"/>
                <w:lang w:val="en-US" w:eastAsia="zh-CN" w:bidi="ar"/>
              </w:rPr>
              <w:t>+调节池+一体化设备（缺氧池+好氧池+好氧池</w:t>
            </w:r>
            <w:r>
              <w:rPr>
                <w:rFonts w:hint="eastAsia" w:ascii="Times New Roman" w:hAnsi="Times New Roman" w:eastAsia="宋体" w:cs="Times New Roman"/>
                <w:color w:val="000000"/>
                <w:kern w:val="0"/>
                <w:szCs w:val="24"/>
                <w:highlight w:val="none"/>
                <w:lang w:val="en-US" w:eastAsia="zh-CN" w:bidi="ar"/>
              </w:rPr>
              <w:t>+沉淀池</w:t>
            </w:r>
            <w:r>
              <w:rPr>
                <w:rFonts w:hint="default" w:ascii="Times New Roman" w:hAnsi="Times New Roman" w:eastAsia="宋体" w:cs="Times New Roman"/>
                <w:color w:val="000000"/>
                <w:kern w:val="0"/>
                <w:szCs w:val="24"/>
                <w:highlight w:val="none"/>
                <w:lang w:val="en-US" w:eastAsia="zh-CN" w:bidi="ar"/>
              </w:rPr>
              <w:t>）+</w:t>
            </w:r>
            <w:r>
              <w:rPr>
                <w:rFonts w:hint="eastAsia" w:ascii="Times New Roman" w:hAnsi="Times New Roman" w:eastAsia="宋体" w:cs="Times New Roman"/>
                <w:color w:val="000000"/>
                <w:kern w:val="0"/>
                <w:szCs w:val="24"/>
                <w:highlight w:val="none"/>
                <w:lang w:val="en-US" w:eastAsia="zh-CN" w:bidi="ar"/>
              </w:rPr>
              <w:t>砂缸</w:t>
            </w:r>
            <w:r>
              <w:rPr>
                <w:rFonts w:hint="default" w:ascii="Times New Roman" w:hAnsi="Times New Roman" w:eastAsia="宋体" w:cs="Times New Roman"/>
                <w:color w:val="000000"/>
                <w:kern w:val="0"/>
                <w:szCs w:val="24"/>
                <w:highlight w:val="none"/>
                <w:lang w:val="en-US" w:eastAsia="zh-CN" w:bidi="ar"/>
              </w:rPr>
              <w:t>过滤+</w:t>
            </w:r>
            <w:r>
              <w:rPr>
                <w:rFonts w:hint="eastAsia" w:ascii="Times New Roman" w:hAnsi="Times New Roman" w:eastAsia="宋体" w:cs="Times New Roman"/>
                <w:color w:val="000000"/>
                <w:kern w:val="0"/>
                <w:szCs w:val="24"/>
                <w:highlight w:val="none"/>
                <w:lang w:val="en-US" w:eastAsia="zh-CN" w:bidi="ar"/>
              </w:rPr>
              <w:t>紫外线</w:t>
            </w:r>
            <w:r>
              <w:rPr>
                <w:rFonts w:hint="default" w:ascii="Times New Roman" w:hAnsi="Times New Roman" w:eastAsia="宋体" w:cs="Times New Roman"/>
                <w:color w:val="000000"/>
                <w:kern w:val="0"/>
                <w:szCs w:val="24"/>
                <w:highlight w:val="none"/>
                <w:lang w:val="en-US" w:eastAsia="zh-CN" w:bidi="ar"/>
              </w:rPr>
              <w:t>消毒+出水</w:t>
            </w:r>
            <w:r>
              <w:rPr>
                <w:rFonts w:hint="eastAsia" w:ascii="Times New Roman" w:hAnsi="Times New Roman" w:eastAsia="宋体" w:cs="Times New Roman"/>
                <w:color w:val="000000"/>
                <w:kern w:val="0"/>
                <w:szCs w:val="24"/>
                <w:highlight w:val="none"/>
                <w:lang w:val="en-US" w:eastAsia="zh-CN" w:bidi="ar"/>
              </w:rPr>
              <w:t>。</w:t>
            </w:r>
            <w:r>
              <w:rPr>
                <w:rFonts w:hint="default" w:ascii="Times New Roman" w:hAnsi="Times New Roman" w:cs="Times New Roman"/>
                <w:lang w:val="en-US" w:eastAsia="zh-CN"/>
              </w:rPr>
              <w:t>污水处理工艺流</w:t>
            </w:r>
            <w:r>
              <w:rPr>
                <w:rFonts w:hint="default" w:ascii="Times New Roman" w:hAnsi="Times New Roman" w:cs="Times New Roman"/>
                <w:highlight w:val="none"/>
                <w:lang w:val="en-US" w:eastAsia="zh-CN"/>
              </w:rPr>
              <w:t>程</w:t>
            </w:r>
            <w:r>
              <w:rPr>
                <w:rFonts w:hint="eastAsia" w:ascii="Times New Roman" w:hAnsi="Times New Roman" w:cs="Times New Roman"/>
                <w:highlight w:val="none"/>
                <w:lang w:val="en-US" w:eastAsia="zh-CN"/>
              </w:rPr>
              <w:t>见图5-3。</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工艺流程简述：</w:t>
            </w:r>
            <w:r>
              <w:rPr>
                <w:rFonts w:hint="default" w:ascii="Times New Roman" w:hAnsi="Times New Roman" w:cs="Times New Roman"/>
                <w:highlight w:val="none"/>
                <w:lang w:val="en-US" w:eastAsia="zh-CN"/>
              </w:rPr>
              <w:t>污水经市政污水管网收集后进入厂区组合池格栅渠，经格栅处理去除污水中较大的杂物以防止堵塞提升泵，之后污水自流进入组合池调节池，出水经配水后均匀进入一体化设备</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厌氧池、好氧池</w:t>
            </w:r>
            <w:r>
              <w:rPr>
                <w:rFonts w:hint="eastAsia" w:ascii="Times New Roman" w:hAnsi="Times New Roman" w:cs="Times New Roman"/>
                <w:highlight w:val="none"/>
                <w:lang w:val="en-US" w:eastAsia="zh-CN"/>
              </w:rPr>
              <w:t>、好氧池</w:t>
            </w:r>
            <w:r>
              <w:rPr>
                <w:rFonts w:hint="default" w:ascii="Times New Roman" w:hAnsi="Times New Roman" w:cs="Times New Roman"/>
                <w:highlight w:val="none"/>
                <w:lang w:val="en-US" w:eastAsia="zh-CN"/>
              </w:rPr>
              <w:t>和沉淀池</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经沉淀池沉淀作用实现生化池的活性污泥与上清液分离，上清液流入中间水池，二级处理后的上清液与PAC充分混合反应，污水中的磷与PAC反应生成沉淀物质，之后进入一体化设备，在过滤作用下将磷与SS等进一步去除以达到一级A的出水标准。过滤后的清水经紫外消毒，出水达标外排至现状排水渠。一体化设备生化池产生的污泥排至污泥池，之后经移动式污泥脱水车脱水后外运至湘阴县第一污水处理厂</w:t>
            </w:r>
            <w:r>
              <w:rPr>
                <w:rFonts w:hint="eastAsia" w:ascii="Times New Roman" w:hAnsi="Times New Roman" w:cs="Times New Roman"/>
                <w:highlight w:val="none"/>
                <w:lang w:val="en-US" w:eastAsia="zh-CN"/>
              </w:rPr>
              <w:t>或周边环保砖厂</w:t>
            </w:r>
            <w:r>
              <w:rPr>
                <w:rFonts w:hint="default" w:ascii="Times New Roman" w:hAnsi="Times New Roman" w:cs="Times New Roman"/>
                <w:highlight w:val="none"/>
                <w:lang w:val="en-US" w:eastAsia="zh-CN"/>
              </w:rPr>
              <w:t>最终处置。</w:t>
            </w:r>
          </w:p>
          <w:p>
            <w:pPr>
              <w:pStyle w:val="2"/>
              <w:bidi w:val="0"/>
              <w:rPr>
                <w:rFonts w:hint="eastAsia"/>
              </w:rPr>
            </w:pPr>
            <w:r>
              <w:rPr>
                <w:rFonts w:hint="eastAsia"/>
                <w:lang w:val="en-US" w:eastAsia="zh-CN"/>
              </w:rPr>
              <w:t>2.2营运期主要产污环节</w:t>
            </w:r>
          </w:p>
          <w:p>
            <w:pPr>
              <w:spacing w:line="360" w:lineRule="auto"/>
              <w:ind w:firstLine="480"/>
              <w:rPr>
                <w:rFonts w:hint="default" w:ascii="Times New Roman" w:hAnsi="Times New Roman" w:cs="Times New Roman"/>
                <w:lang w:eastAsia="zh-CN"/>
              </w:rPr>
            </w:pPr>
            <w:r>
              <w:rPr>
                <w:rFonts w:hint="default" w:ascii="Times New Roman" w:hAnsi="Times New Roman" w:cs="Times New Roman"/>
                <w:lang w:val="en-US" w:eastAsia="zh-CN"/>
              </w:rPr>
              <w:t>2.</w:t>
            </w:r>
            <w:r>
              <w:rPr>
                <w:rFonts w:hint="eastAsia" w:ascii="Times New Roman" w:hAnsi="Times New Roman" w:cs="Times New Roman"/>
                <w:lang w:val="en-US" w:eastAsia="zh-CN"/>
              </w:rPr>
              <w:t>2</w:t>
            </w:r>
            <w:r>
              <w:rPr>
                <w:rFonts w:hint="default" w:ascii="Times New Roman" w:hAnsi="Times New Roman" w:cs="Times New Roman"/>
                <w:lang w:val="en-US" w:eastAsia="zh-CN"/>
              </w:rPr>
              <w:t>.1</w:t>
            </w:r>
            <w:r>
              <w:rPr>
                <w:rFonts w:hint="default" w:ascii="Times New Roman" w:hAnsi="Times New Roman" w:cs="Times New Roman"/>
                <w:lang w:eastAsia="zh-CN"/>
              </w:rPr>
              <w:t>营运期废水</w:t>
            </w:r>
          </w:p>
          <w:p>
            <w:pPr>
              <w:widowControl/>
              <w:spacing w:line="360" w:lineRule="auto"/>
              <w:ind w:right="120" w:rightChars="50" w:firstLine="480" w:firstLineChars="200"/>
              <w:rPr>
                <w:rFonts w:hint="default" w:ascii="Times New Roman" w:hAnsi="Times New Roman" w:cs="Times New Roman"/>
              </w:rPr>
            </w:pPr>
            <w:r>
              <w:rPr>
                <w:rFonts w:hint="default" w:ascii="Times New Roman" w:hAnsi="Times New Roman" w:cs="Times New Roman"/>
                <w:sz w:val="24"/>
              </w:rPr>
              <w:t>项目运营期废水主要为生活污水、污泥压滤水及污泥处理设备冲洗废水等。</w:t>
            </w:r>
          </w:p>
          <w:p>
            <w:pPr>
              <w:spacing w:line="360" w:lineRule="auto"/>
              <w:ind w:firstLine="480"/>
              <w:rPr>
                <w:rFonts w:hint="default" w:ascii="Times New Roman" w:hAnsi="Times New Roman" w:cs="Times New Roman"/>
              </w:rPr>
            </w:pPr>
            <w:r>
              <w:rPr>
                <w:rFonts w:hint="default" w:ascii="Times New Roman" w:hAnsi="Times New Roman" w:cs="Times New Roman"/>
              </w:rPr>
              <w:t>（1）生活用水</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default" w:ascii="Times New Roman" w:hAnsi="Times New Roman" w:cs="Times New Roman"/>
              </w:rPr>
            </w:pPr>
            <w:r>
              <w:rPr>
                <w:rFonts w:hint="default" w:ascii="Times New Roman" w:hAnsi="Times New Roman" w:cs="Times New Roman"/>
              </w:rPr>
              <w:t>本项目劳</w:t>
            </w:r>
            <w:r>
              <w:rPr>
                <w:rFonts w:hint="default" w:ascii="Times New Roman" w:hAnsi="Times New Roman" w:cs="Times New Roman"/>
                <w:highlight w:val="none"/>
              </w:rPr>
              <w:t>动定员</w:t>
            </w:r>
            <w:r>
              <w:rPr>
                <w:rFonts w:hint="eastAsia" w:ascii="Times New Roman" w:hAnsi="Times New Roman" w:cs="Times New Roman"/>
                <w:highlight w:val="none"/>
                <w:lang w:val="en-US" w:eastAsia="zh-CN"/>
              </w:rPr>
              <w:t>4</w:t>
            </w:r>
            <w:r>
              <w:rPr>
                <w:rFonts w:hint="default" w:ascii="Times New Roman" w:hAnsi="Times New Roman" w:cs="Times New Roman"/>
                <w:highlight w:val="none"/>
              </w:rPr>
              <w:t>人，按均</w:t>
            </w:r>
            <w:r>
              <w:rPr>
                <w:rFonts w:hint="eastAsia" w:ascii="Times New Roman" w:hAnsi="Times New Roman" w:cs="Times New Roman"/>
                <w:highlight w:val="none"/>
                <w:lang w:eastAsia="zh-CN"/>
              </w:rPr>
              <w:t>不</w:t>
            </w:r>
            <w:r>
              <w:rPr>
                <w:rFonts w:hint="default" w:ascii="Times New Roman" w:hAnsi="Times New Roman" w:cs="Times New Roman"/>
                <w:highlight w:val="none"/>
              </w:rPr>
              <w:t>在厂区食宿计算，根据《湖南省用水定额》（DB43T388-2014）中相关标准，住宿人员生活污水按45L/人·d，则厂区生活用水量约</w:t>
            </w:r>
            <w:r>
              <w:rPr>
                <w:rFonts w:hint="eastAsia" w:ascii="Times New Roman" w:hAnsi="Times New Roman" w:cs="Times New Roman"/>
                <w:highlight w:val="none"/>
                <w:lang w:val="en-US" w:eastAsia="zh-CN"/>
              </w:rPr>
              <w:t>0.18</w:t>
            </w:r>
            <w:r>
              <w:rPr>
                <w:rFonts w:hint="default" w:ascii="Times New Roman" w:hAnsi="Times New Roman" w:cs="Times New Roman"/>
                <w:highlight w:val="none"/>
              </w:rPr>
              <w:t>m</w:t>
            </w:r>
            <w:r>
              <w:rPr>
                <w:rFonts w:hint="default" w:ascii="Times New Roman" w:hAnsi="Times New Roman" w:cs="Times New Roman"/>
                <w:highlight w:val="none"/>
                <w:vertAlign w:val="superscript"/>
              </w:rPr>
              <w:t>3</w:t>
            </w:r>
            <w:r>
              <w:rPr>
                <w:rFonts w:hint="default" w:ascii="Times New Roman" w:hAnsi="Times New Roman" w:cs="Times New Roman"/>
                <w:highlight w:val="none"/>
              </w:rPr>
              <w:t>/d（</w:t>
            </w:r>
            <w:r>
              <w:rPr>
                <w:rFonts w:hint="eastAsia" w:ascii="Times New Roman" w:hAnsi="Times New Roman" w:cs="Times New Roman"/>
                <w:highlight w:val="none"/>
                <w:lang w:val="en-US" w:eastAsia="zh-CN"/>
              </w:rPr>
              <w:t>65.7</w:t>
            </w:r>
            <w:r>
              <w:rPr>
                <w:rFonts w:hint="default" w:ascii="Times New Roman" w:hAnsi="Times New Roman" w:cs="Times New Roman"/>
                <w:highlight w:val="none"/>
              </w:rPr>
              <w:t>m</w:t>
            </w:r>
            <w:r>
              <w:rPr>
                <w:rFonts w:hint="default" w:ascii="Times New Roman" w:hAnsi="Times New Roman" w:cs="Times New Roman"/>
                <w:highlight w:val="none"/>
                <w:vertAlign w:val="superscript"/>
              </w:rPr>
              <w:t>3</w:t>
            </w:r>
            <w:r>
              <w:rPr>
                <w:rFonts w:hint="default" w:ascii="Times New Roman" w:hAnsi="Times New Roman" w:cs="Times New Roman"/>
                <w:highlight w:val="none"/>
              </w:rPr>
              <w:t>/a），生活废水的产生量按用水量的80%计，则项目生活废水年产生量为0.</w:t>
            </w:r>
            <w:r>
              <w:rPr>
                <w:rFonts w:hint="eastAsia" w:ascii="Times New Roman" w:hAnsi="Times New Roman" w:cs="Times New Roman"/>
                <w:highlight w:val="none"/>
                <w:lang w:val="en-US" w:eastAsia="zh-CN"/>
              </w:rPr>
              <w:t>144</w:t>
            </w:r>
            <w:r>
              <w:rPr>
                <w:rFonts w:hint="default" w:ascii="Times New Roman" w:hAnsi="Times New Roman" w:cs="Times New Roman"/>
                <w:highlight w:val="none"/>
              </w:rPr>
              <w:t>m</w:t>
            </w:r>
            <w:r>
              <w:rPr>
                <w:rFonts w:hint="default" w:ascii="Times New Roman" w:hAnsi="Times New Roman" w:cs="Times New Roman"/>
                <w:highlight w:val="none"/>
                <w:vertAlign w:val="superscript"/>
              </w:rPr>
              <w:t>3</w:t>
            </w:r>
            <w:r>
              <w:rPr>
                <w:rFonts w:hint="default" w:ascii="Times New Roman" w:hAnsi="Times New Roman" w:cs="Times New Roman"/>
                <w:highlight w:val="none"/>
              </w:rPr>
              <w:t>/d（</w:t>
            </w:r>
            <w:r>
              <w:rPr>
                <w:rFonts w:hint="eastAsia" w:ascii="Times New Roman" w:hAnsi="Times New Roman" w:cs="Times New Roman"/>
                <w:highlight w:val="none"/>
                <w:lang w:val="en-US" w:eastAsia="zh-CN"/>
              </w:rPr>
              <w:t>52.56</w:t>
            </w:r>
            <w:r>
              <w:rPr>
                <w:rFonts w:hint="default" w:ascii="Times New Roman" w:hAnsi="Times New Roman" w:cs="Times New Roman"/>
                <w:highlight w:val="none"/>
              </w:rPr>
              <w:t>m</w:t>
            </w:r>
            <w:r>
              <w:rPr>
                <w:rFonts w:hint="default" w:ascii="Times New Roman" w:hAnsi="Times New Roman" w:cs="Times New Roman"/>
                <w:highlight w:val="none"/>
                <w:vertAlign w:val="superscript"/>
              </w:rPr>
              <w:t>3</w:t>
            </w:r>
            <w:r>
              <w:rPr>
                <w:rFonts w:hint="default" w:ascii="Times New Roman" w:hAnsi="Times New Roman" w:cs="Times New Roman"/>
                <w:highlight w:val="none"/>
              </w:rPr>
              <w:t>/a），</w:t>
            </w:r>
            <w:r>
              <w:rPr>
                <w:rFonts w:hint="default" w:ascii="Times New Roman" w:hAnsi="Times New Roman" w:cs="Times New Roman"/>
              </w:rPr>
              <w:t>主要污染物及浓度分别为CODCr300mg/L、BOD</w:t>
            </w:r>
            <w:r>
              <w:rPr>
                <w:rFonts w:hint="default" w:ascii="Times New Roman" w:hAnsi="Times New Roman" w:cs="Times New Roman"/>
                <w:vertAlign w:val="subscript"/>
              </w:rPr>
              <w:t>5</w:t>
            </w:r>
            <w:r>
              <w:rPr>
                <w:rFonts w:hint="default" w:ascii="Times New Roman" w:hAnsi="Times New Roman" w:cs="Times New Roman"/>
              </w:rPr>
              <w:t>200 mg/L、NH</w:t>
            </w:r>
            <w:r>
              <w:rPr>
                <w:rFonts w:hint="default" w:ascii="Times New Roman" w:hAnsi="Times New Roman" w:cs="Times New Roman"/>
                <w:vertAlign w:val="subscript"/>
              </w:rPr>
              <w:t>3</w:t>
            </w:r>
            <w:r>
              <w:rPr>
                <w:rFonts w:hint="default" w:ascii="Times New Roman" w:hAnsi="Times New Roman" w:cs="Times New Roman"/>
              </w:rPr>
              <w:t>-N30mg/L、动植物油20mg/L等。</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Times New Roman" w:hAnsi="Times New Roman" w:cs="Times New Roman" w:eastAsiaTheme="minorEastAsia"/>
                <w:lang w:eastAsia="zh-CN"/>
              </w:rPr>
            </w:pPr>
            <w:r>
              <w:rPr>
                <w:rFonts w:hint="default" w:ascii="Times New Roman" w:hAnsi="Times New Roman" w:cs="Times New Roman"/>
              </w:rPr>
              <w:t>（2）</w:t>
            </w:r>
            <w:r>
              <w:rPr>
                <w:rFonts w:hint="eastAsia" w:ascii="Times New Roman" w:hAnsi="Times New Roman" w:cs="Times New Roman"/>
                <w:lang w:eastAsia="zh-CN"/>
              </w:rPr>
              <w:t>污泥压滤水及设备冲洗水</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default" w:ascii="Times New Roman" w:hAnsi="Times New Roman" w:cs="Times New Roman"/>
                <w:highlight w:val="none"/>
              </w:rPr>
            </w:pPr>
            <w:r>
              <w:rPr>
                <w:rFonts w:hint="eastAsia" w:ascii="Times New Roman" w:hAnsi="Times New Roman" w:cs="Times New Roman"/>
                <w:highlight w:val="none"/>
                <w:lang w:eastAsia="zh-CN"/>
              </w:rPr>
              <w:t>类比《岳阳市云溪区长岭污水处理厂（</w:t>
            </w:r>
            <w:r>
              <w:rPr>
                <w:rFonts w:hint="eastAsia" w:ascii="Times New Roman" w:hAnsi="Times New Roman" w:cs="Times New Roman"/>
                <w:highlight w:val="none"/>
                <w:lang w:val="en-US" w:eastAsia="zh-CN"/>
              </w:rPr>
              <w:t>1万m</w:t>
            </w:r>
            <w:r>
              <w:rPr>
                <w:rFonts w:hint="eastAsia" w:ascii="Times New Roman" w:hAnsi="Times New Roman" w:cs="Times New Roman"/>
                <w:highlight w:val="none"/>
                <w:vertAlign w:val="superscript"/>
                <w:lang w:val="en-US" w:eastAsia="zh-CN"/>
              </w:rPr>
              <w:t>3</w:t>
            </w:r>
            <w:r>
              <w:rPr>
                <w:rFonts w:hint="eastAsia" w:ascii="Times New Roman" w:hAnsi="Times New Roman" w:cs="Times New Roman"/>
                <w:highlight w:val="none"/>
                <w:lang w:val="en-US" w:eastAsia="zh-CN"/>
              </w:rPr>
              <w:t>/d）建设项目环境影响报告表》，</w:t>
            </w:r>
            <w:r>
              <w:rPr>
                <w:rFonts w:hint="eastAsia" w:ascii="Times New Roman" w:hAnsi="Times New Roman" w:cs="Times New Roman"/>
                <w:highlight w:val="none"/>
                <w:lang w:eastAsia="zh-CN"/>
              </w:rPr>
              <w:t>生化污泥的产生量约为</w:t>
            </w:r>
            <w:r>
              <w:rPr>
                <w:rFonts w:hint="eastAsia" w:ascii="Times New Roman" w:hAnsi="Times New Roman" w:cs="Times New Roman"/>
                <w:highlight w:val="none"/>
                <w:lang w:val="en-US" w:eastAsia="zh-CN"/>
              </w:rPr>
              <w:t>0.3~0.4kg/kgCOD</w:t>
            </w:r>
            <w:r>
              <w:rPr>
                <w:rFonts w:hint="default" w:ascii="Times New Roman" w:hAnsi="Times New Roman" w:cs="Times New Roman"/>
                <w:highlight w:val="none"/>
              </w:rPr>
              <w:t>，</w:t>
            </w:r>
            <w:r>
              <w:rPr>
                <w:rFonts w:hint="eastAsia" w:ascii="Times New Roman" w:hAnsi="Times New Roman" w:cs="Times New Roman"/>
                <w:highlight w:val="none"/>
                <w:lang w:eastAsia="zh-CN"/>
              </w:rPr>
              <w:t>本项目取</w:t>
            </w:r>
            <w:r>
              <w:rPr>
                <w:rFonts w:hint="eastAsia" w:ascii="Times New Roman" w:hAnsi="Times New Roman" w:cs="Times New Roman"/>
                <w:highlight w:val="none"/>
                <w:lang w:val="en-US" w:eastAsia="zh-CN"/>
              </w:rPr>
              <w:t>0.3kg/kgCOD，废水经处理后COD去除量约为19.16t，则本项目产生污泥（绝干）1.916t/a，本项目污泥含水率约为85%，经移动式污泥脱水车将污泥池内污泥脱水至含水率低于</w:t>
            </w:r>
            <w:r>
              <w:rPr>
                <w:rFonts w:hint="default" w:ascii="Times New Roman" w:hAnsi="Times New Roman" w:cs="Times New Roman"/>
                <w:highlight w:val="none"/>
                <w:lang w:val="en-US" w:eastAsia="zh-CN"/>
              </w:rPr>
              <w:t>80</w:t>
            </w:r>
            <w:r>
              <w:rPr>
                <w:rFonts w:hint="eastAsia" w:ascii="Times New Roman" w:hAnsi="Times New Roman" w:cs="Times New Roman"/>
                <w:highlight w:val="none"/>
                <w:lang w:val="en-US" w:eastAsia="zh-CN"/>
              </w:rPr>
              <w:t>%后运至湘阴县第一污水处理厂或周边的环保砖厂最终处置，故本项目污泥压滤水产生量为0.953t/a（0.0026m</w:t>
            </w:r>
            <w:r>
              <w:rPr>
                <w:rFonts w:hint="eastAsia" w:ascii="Times New Roman" w:hAnsi="Times New Roman" w:cs="Times New Roman"/>
                <w:highlight w:val="none"/>
                <w:vertAlign w:val="superscript"/>
                <w:lang w:val="en-US" w:eastAsia="zh-CN"/>
              </w:rPr>
              <w:t>3</w:t>
            </w:r>
            <w:r>
              <w:rPr>
                <w:rFonts w:hint="eastAsia" w:ascii="Times New Roman" w:hAnsi="Times New Roman" w:cs="Times New Roman"/>
                <w:highlight w:val="none"/>
                <w:lang w:val="en-US" w:eastAsia="zh-CN"/>
              </w:rPr>
              <w:t>/d），</w:t>
            </w:r>
            <w:r>
              <w:rPr>
                <w:rFonts w:hint="default" w:ascii="Times New Roman" w:hAnsi="Times New Roman" w:cs="Times New Roman"/>
                <w:highlight w:val="none"/>
              </w:rPr>
              <w:t>设备冲洗水产生量约</w:t>
            </w:r>
            <w:r>
              <w:rPr>
                <w:rFonts w:hint="eastAsia" w:ascii="Times New Roman" w:hAnsi="Times New Roman" w:cs="Times New Roman"/>
                <w:highlight w:val="none"/>
                <w:lang w:val="en-US" w:eastAsia="zh-CN"/>
              </w:rPr>
              <w:t>21.89t/a（0.06</w:t>
            </w:r>
            <w:r>
              <w:rPr>
                <w:rFonts w:hint="default" w:ascii="Times New Roman" w:hAnsi="Times New Roman" w:cs="Times New Roman"/>
                <w:highlight w:val="none"/>
              </w:rPr>
              <w:t>t/d</w:t>
            </w:r>
            <w:r>
              <w:rPr>
                <w:rFonts w:hint="eastAsia" w:ascii="Times New Roman" w:hAnsi="Times New Roman" w:cs="Times New Roman"/>
                <w:highlight w:val="none"/>
                <w:lang w:eastAsia="zh-CN"/>
              </w:rPr>
              <w:t>）</w:t>
            </w:r>
            <w:r>
              <w:rPr>
                <w:rFonts w:hint="default" w:ascii="Times New Roman" w:hAnsi="Times New Roman" w:cs="Times New Roman"/>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default" w:ascii="Times New Roman" w:hAnsi="Times New Roman" w:cs="Times New Roman"/>
              </w:rPr>
            </w:pPr>
            <w:r>
              <w:rPr>
                <w:rFonts w:hint="default" w:ascii="Times New Roman" w:hAnsi="Times New Roman" w:cs="Times New Roman"/>
                <w:highlight w:val="none"/>
              </w:rPr>
              <w:t>生活污水、污泥压滤水及污泥设备处理冲洗废水等收集后接入污水厂内提升泵房，与进厂污水一并处理，其水质满足污水处理厂</w:t>
            </w:r>
            <w:r>
              <w:rPr>
                <w:rFonts w:hint="default" w:ascii="Times New Roman" w:hAnsi="Times New Roman" w:cs="Times New Roman"/>
              </w:rPr>
              <w:t>进水水质要求，其水量相对污水处理厂数量很小，污染物浓度也较低，因此，可忽略生活污水及污泥设备处理冲洗废水对污水处理厂进水水质、水量的影响。</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default" w:ascii="Times New Roman" w:hAnsi="Times New Roman" w:cs="Times New Roman"/>
              </w:rPr>
            </w:pPr>
            <w:r>
              <w:rPr>
                <w:rFonts w:hint="default" w:ascii="Times New Roman" w:hAnsi="Times New Roman" w:cs="Times New Roman"/>
              </w:rPr>
              <w:t>尾水经紫外消毒处理后排入</w:t>
            </w:r>
            <w:r>
              <w:rPr>
                <w:rFonts w:hint="eastAsia" w:ascii="Times New Roman" w:hAnsi="Times New Roman" w:cs="Times New Roman"/>
                <w:lang w:eastAsia="zh-CN"/>
              </w:rPr>
              <w:t>石中排</w:t>
            </w:r>
            <w:r>
              <w:rPr>
                <w:rFonts w:hint="default" w:ascii="Times New Roman" w:hAnsi="Times New Roman" w:cs="Times New Roman"/>
              </w:rPr>
              <w:t>渠，尾水排放执行《城镇污水处理厂污染物排放标准》（GB18918-2002）一级A标准，其排放水量和和水质情况见下表。</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default" w:ascii="Times New Roman" w:hAnsi="Times New Roman" w:cs="Times New Roman"/>
              </w:rPr>
            </w:pPr>
            <w:r>
              <w:rPr>
                <w:rFonts w:hint="default" w:ascii="Times New Roman" w:hAnsi="Times New Roman" w:cs="Times New Roman"/>
              </w:rPr>
              <w:t>环评以</w:t>
            </w:r>
            <w:r>
              <w:rPr>
                <w:rFonts w:hint="eastAsia" w:ascii="Times New Roman" w:hAnsi="Times New Roman" w:cs="Times New Roman"/>
                <w:lang w:eastAsia="zh-CN"/>
              </w:rPr>
              <w:t>湘阴县洋沙湖镇</w:t>
            </w:r>
            <w:r>
              <w:rPr>
                <w:rFonts w:hint="default" w:ascii="Times New Roman" w:hAnsi="Times New Roman" w:cs="Times New Roman"/>
              </w:rPr>
              <w:t>污水处理厂的设计处理水量</w:t>
            </w:r>
            <w:r>
              <w:rPr>
                <w:rFonts w:hint="eastAsia" w:ascii="Times New Roman" w:hAnsi="Times New Roman" w:cs="Times New Roman"/>
                <w:lang w:val="en-US" w:eastAsia="zh-CN"/>
              </w:rPr>
              <w:t>150</w:t>
            </w:r>
            <w:r>
              <w:rPr>
                <w:rFonts w:hint="default" w:ascii="Times New Roman" w:hAnsi="Times New Roman" w:cs="Times New Roman"/>
              </w:rPr>
              <w:t>m</w:t>
            </w:r>
            <w:r>
              <w:rPr>
                <w:rFonts w:hint="default" w:ascii="Times New Roman" w:hAnsi="Times New Roman" w:cs="Times New Roman"/>
                <w:vertAlign w:val="superscript"/>
              </w:rPr>
              <w:t>3</w:t>
            </w:r>
            <w:r>
              <w:rPr>
                <w:rFonts w:hint="default" w:ascii="Times New Roman" w:hAnsi="Times New Roman" w:cs="Times New Roman"/>
              </w:rPr>
              <w:t>/d来计算各类污水物的产排情况，具体见下表：</w:t>
            </w:r>
          </w:p>
          <w:p>
            <w:pPr>
              <w:keepNext w:val="0"/>
              <w:keepLines w:val="0"/>
              <w:pageBreakBefore w:val="0"/>
              <w:widowControl w:val="0"/>
              <w:kinsoku/>
              <w:wordWrap/>
              <w:overflowPunct/>
              <w:topLinePunct w:val="0"/>
              <w:autoSpaceDE/>
              <w:autoSpaceDN/>
              <w:bidi w:val="0"/>
              <w:adjustRightInd/>
              <w:snapToGrid/>
              <w:ind w:firstLine="0"/>
              <w:jc w:val="center"/>
              <w:textAlignment w:val="auto"/>
              <w:rPr>
                <w:b/>
                <w:bCs/>
                <w:szCs w:val="21"/>
              </w:rPr>
            </w:pPr>
            <w:r>
              <w:rPr>
                <w:rFonts w:hint="default" w:ascii="Times New Roman" w:hAnsi="Times New Roman" w:cs="Times New Roman"/>
                <w:b/>
                <w:bCs/>
                <w:szCs w:val="21"/>
              </w:rPr>
              <w:t>表5-</w:t>
            </w:r>
            <w:r>
              <w:rPr>
                <w:rFonts w:hint="eastAsia" w:ascii="Times New Roman" w:hAnsi="Times New Roman" w:cs="Times New Roman"/>
                <w:b/>
                <w:bCs/>
                <w:szCs w:val="21"/>
                <w:lang w:val="en-US" w:eastAsia="zh-CN"/>
              </w:rPr>
              <w:t>3</w:t>
            </w:r>
            <w:r>
              <w:rPr>
                <w:rFonts w:hint="default" w:ascii="Times New Roman" w:hAnsi="Times New Roman" w:cs="Times New Roman"/>
                <w:b/>
                <w:bCs/>
                <w:szCs w:val="21"/>
              </w:rPr>
              <w:t xml:space="preserve">  项目水量</w:t>
            </w:r>
            <w:r>
              <w:rPr>
                <w:rFonts w:hint="eastAsia"/>
                <w:b/>
                <w:bCs/>
                <w:szCs w:val="21"/>
              </w:rPr>
              <w:t>平衡表</w:t>
            </w:r>
          </w:p>
          <w:tbl>
            <w:tblPr>
              <w:tblStyle w:val="32"/>
              <w:tblW w:w="4997" w:type="pct"/>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autofit"/>
              <w:tblCellMar>
                <w:top w:w="0" w:type="dxa"/>
                <w:left w:w="108" w:type="dxa"/>
                <w:bottom w:w="0" w:type="dxa"/>
                <w:right w:w="108" w:type="dxa"/>
              </w:tblCellMar>
            </w:tblPr>
            <w:tblGrid>
              <w:gridCol w:w="1071"/>
              <w:gridCol w:w="1116"/>
              <w:gridCol w:w="1080"/>
              <w:gridCol w:w="1116"/>
              <w:gridCol w:w="1147"/>
              <w:gridCol w:w="973"/>
              <w:gridCol w:w="1009"/>
              <w:gridCol w:w="1536"/>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592"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污染因子</w:t>
                  </w:r>
                </w:p>
              </w:tc>
              <w:tc>
                <w:tcPr>
                  <w:tcW w:w="1212" w:type="pct"/>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处理前</w:t>
                  </w:r>
                </w:p>
              </w:tc>
              <w:tc>
                <w:tcPr>
                  <w:tcW w:w="1249" w:type="pct"/>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处理后</w:t>
                  </w:r>
                </w:p>
              </w:tc>
              <w:tc>
                <w:tcPr>
                  <w:tcW w:w="538"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削减量</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（t/a）</w:t>
                  </w:r>
                </w:p>
              </w:tc>
              <w:tc>
                <w:tcPr>
                  <w:tcW w:w="557"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处理</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效率%</w:t>
                  </w:r>
                </w:p>
              </w:tc>
              <w:tc>
                <w:tcPr>
                  <w:tcW w:w="848"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排水去向</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592" w:type="pct"/>
                  <w:vMerge w:val="continue"/>
                  <w:tcBorders>
                    <w:bottom w:val="single" w:color="000000" w:sz="12"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rPr>
                  </w:pPr>
                </w:p>
              </w:tc>
              <w:tc>
                <w:tcPr>
                  <w:tcW w:w="615" w:type="pct"/>
                  <w:tcBorders>
                    <w:bottom w:val="single" w:color="000000"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浓度（mg/L）</w:t>
                  </w:r>
                </w:p>
              </w:tc>
              <w:tc>
                <w:tcPr>
                  <w:tcW w:w="597" w:type="pct"/>
                  <w:tcBorders>
                    <w:bottom w:val="single" w:color="000000"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rPr>
                  </w:pPr>
                  <w:r>
                    <w:rPr>
                      <w:rFonts w:hint="eastAsia" w:ascii="Times New Roman" w:hAnsi="Times New Roman" w:cs="Times New Roman"/>
                      <w:b/>
                      <w:bCs/>
                      <w:sz w:val="21"/>
                      <w:szCs w:val="21"/>
                      <w:lang w:eastAsia="zh-CN"/>
                    </w:rPr>
                    <w:t>年</w:t>
                  </w:r>
                  <w:r>
                    <w:rPr>
                      <w:rFonts w:hint="default" w:ascii="Times New Roman" w:hAnsi="Times New Roman" w:cs="Times New Roman"/>
                      <w:b/>
                      <w:bCs/>
                      <w:sz w:val="21"/>
                      <w:szCs w:val="21"/>
                    </w:rPr>
                    <w:t>产生量</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（t/a）</w:t>
                  </w:r>
                </w:p>
              </w:tc>
              <w:tc>
                <w:tcPr>
                  <w:tcW w:w="615" w:type="pct"/>
                  <w:tcBorders>
                    <w:bottom w:val="single" w:color="000000"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浓度（mg/L）</w:t>
                  </w:r>
                </w:p>
              </w:tc>
              <w:tc>
                <w:tcPr>
                  <w:tcW w:w="634" w:type="pct"/>
                  <w:tcBorders>
                    <w:bottom w:val="single" w:color="000000"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rPr>
                  </w:pPr>
                  <w:r>
                    <w:rPr>
                      <w:rFonts w:hint="eastAsia" w:ascii="Times New Roman" w:hAnsi="Times New Roman" w:cs="Times New Roman"/>
                      <w:b/>
                      <w:bCs/>
                      <w:sz w:val="21"/>
                      <w:szCs w:val="21"/>
                      <w:lang w:eastAsia="zh-CN"/>
                    </w:rPr>
                    <w:t>年</w:t>
                  </w:r>
                  <w:r>
                    <w:rPr>
                      <w:rFonts w:hint="default" w:ascii="Times New Roman" w:hAnsi="Times New Roman" w:cs="Times New Roman"/>
                      <w:b/>
                      <w:bCs/>
                      <w:sz w:val="21"/>
                      <w:szCs w:val="21"/>
                    </w:rPr>
                    <w:t>排放量（t/a）</w:t>
                  </w:r>
                </w:p>
              </w:tc>
              <w:tc>
                <w:tcPr>
                  <w:tcW w:w="538" w:type="pct"/>
                  <w:vMerge w:val="continue"/>
                  <w:tcBorders>
                    <w:bottom w:val="single" w:color="000000" w:sz="12"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bCs/>
                      <w:sz w:val="21"/>
                      <w:szCs w:val="21"/>
                    </w:rPr>
                  </w:pPr>
                </w:p>
              </w:tc>
              <w:tc>
                <w:tcPr>
                  <w:tcW w:w="557" w:type="pct"/>
                  <w:vMerge w:val="continue"/>
                  <w:tcBorders>
                    <w:bottom w:val="single" w:color="000000" w:sz="12"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rPr>
                  </w:pPr>
                </w:p>
              </w:tc>
              <w:tc>
                <w:tcPr>
                  <w:tcW w:w="848" w:type="pct"/>
                  <w:vMerge w:val="continue"/>
                  <w:tcBorders>
                    <w:bottom w:val="single" w:color="000000" w:sz="12"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592" w:type="pct"/>
                  <w:tcBorders>
                    <w:top w:val="single" w:color="000000"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废水量</w:t>
                  </w:r>
                </w:p>
              </w:tc>
              <w:tc>
                <w:tcPr>
                  <w:tcW w:w="615" w:type="pct"/>
                  <w:tcBorders>
                    <w:top w:val="single" w:color="000000"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w:t>
                  </w:r>
                </w:p>
              </w:tc>
              <w:tc>
                <w:tcPr>
                  <w:tcW w:w="597" w:type="pct"/>
                  <w:tcBorders>
                    <w:top w:val="single" w:color="000000"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54750m</w:t>
                  </w:r>
                  <w:r>
                    <w:rPr>
                      <w:rFonts w:hint="default" w:ascii="Times New Roman" w:hAnsi="Times New Roman" w:cs="Times New Roman"/>
                      <w:sz w:val="21"/>
                      <w:szCs w:val="21"/>
                      <w:vertAlign w:val="superscript"/>
                      <w:lang w:val="en-US" w:eastAsia="zh-CN"/>
                    </w:rPr>
                    <w:t>3</w:t>
                  </w:r>
                </w:p>
              </w:tc>
              <w:tc>
                <w:tcPr>
                  <w:tcW w:w="615" w:type="pct"/>
                  <w:tcBorders>
                    <w:top w:val="single" w:color="000000"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w:t>
                  </w:r>
                </w:p>
              </w:tc>
              <w:tc>
                <w:tcPr>
                  <w:tcW w:w="634" w:type="pct"/>
                  <w:tcBorders>
                    <w:top w:val="single" w:color="000000"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54750m</w:t>
                  </w:r>
                  <w:r>
                    <w:rPr>
                      <w:rFonts w:hint="default" w:ascii="Times New Roman" w:hAnsi="Times New Roman" w:cs="Times New Roman"/>
                      <w:sz w:val="21"/>
                      <w:szCs w:val="21"/>
                      <w:vertAlign w:val="superscript"/>
                      <w:lang w:val="en-US" w:eastAsia="zh-CN"/>
                    </w:rPr>
                    <w:t>3</w:t>
                  </w:r>
                </w:p>
              </w:tc>
              <w:tc>
                <w:tcPr>
                  <w:tcW w:w="538" w:type="pct"/>
                  <w:tcBorders>
                    <w:top w:val="single" w:color="000000"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0</w:t>
                  </w:r>
                </w:p>
              </w:tc>
              <w:tc>
                <w:tcPr>
                  <w:tcW w:w="557" w:type="pct"/>
                  <w:tcBorders>
                    <w:top w:val="single" w:color="000000"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w:t>
                  </w:r>
                </w:p>
              </w:tc>
              <w:tc>
                <w:tcPr>
                  <w:tcW w:w="848" w:type="pct"/>
                  <w:vMerge w:val="restart"/>
                  <w:tcBorders>
                    <w:top w:val="single" w:color="000000"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排入</w:t>
                  </w:r>
                  <w:r>
                    <w:rPr>
                      <w:rFonts w:hint="eastAsia" w:ascii="Times New Roman" w:hAnsi="Times New Roman" w:cs="Times New Roman"/>
                      <w:sz w:val="21"/>
                      <w:szCs w:val="21"/>
                      <w:lang w:eastAsia="zh-CN"/>
                    </w:rPr>
                    <w:t>石中排</w:t>
                  </w:r>
                  <w:r>
                    <w:rPr>
                      <w:rFonts w:hint="default" w:ascii="Times New Roman" w:hAnsi="Times New Roman" w:cs="Times New Roman"/>
                      <w:sz w:val="21"/>
                      <w:szCs w:val="21"/>
                    </w:rPr>
                    <w:t>渠</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592"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COD</w:t>
                  </w:r>
                </w:p>
              </w:tc>
              <w:tc>
                <w:tcPr>
                  <w:tcW w:w="615"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400</w:t>
                  </w:r>
                </w:p>
              </w:tc>
              <w:tc>
                <w:tcPr>
                  <w:tcW w:w="5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21.9</w:t>
                  </w:r>
                </w:p>
              </w:tc>
              <w:tc>
                <w:tcPr>
                  <w:tcW w:w="615"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≤50</w:t>
                  </w:r>
                </w:p>
              </w:tc>
              <w:tc>
                <w:tcPr>
                  <w:tcW w:w="63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2.74</w:t>
                  </w:r>
                </w:p>
              </w:tc>
              <w:tc>
                <w:tcPr>
                  <w:tcW w:w="53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Cs/>
                      <w:sz w:val="21"/>
                      <w:szCs w:val="21"/>
                      <w:lang w:val="en-US" w:eastAsia="zh-CN"/>
                    </w:rPr>
                  </w:pPr>
                  <w:r>
                    <w:rPr>
                      <w:rFonts w:hint="eastAsia" w:ascii="Times New Roman" w:hAnsi="Times New Roman" w:cs="Times New Roman"/>
                      <w:bCs/>
                      <w:sz w:val="21"/>
                      <w:szCs w:val="21"/>
                      <w:lang w:val="en-US" w:eastAsia="zh-CN"/>
                    </w:rPr>
                    <w:t>19.16</w:t>
                  </w:r>
                </w:p>
              </w:tc>
              <w:tc>
                <w:tcPr>
                  <w:tcW w:w="5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≥87.5</w:t>
                  </w:r>
                </w:p>
              </w:tc>
              <w:tc>
                <w:tcPr>
                  <w:tcW w:w="84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592"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BOD</w:t>
                  </w:r>
                  <w:r>
                    <w:rPr>
                      <w:rFonts w:hint="default" w:ascii="Times New Roman" w:hAnsi="Times New Roman" w:cs="Times New Roman"/>
                      <w:sz w:val="21"/>
                      <w:szCs w:val="21"/>
                      <w:vertAlign w:val="subscript"/>
                    </w:rPr>
                    <w:t>5</w:t>
                  </w:r>
                </w:p>
              </w:tc>
              <w:tc>
                <w:tcPr>
                  <w:tcW w:w="615"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200</w:t>
                  </w:r>
                </w:p>
              </w:tc>
              <w:tc>
                <w:tcPr>
                  <w:tcW w:w="5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10.95</w:t>
                  </w:r>
                </w:p>
              </w:tc>
              <w:tc>
                <w:tcPr>
                  <w:tcW w:w="615"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3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0.548</w:t>
                  </w:r>
                </w:p>
              </w:tc>
              <w:tc>
                <w:tcPr>
                  <w:tcW w:w="53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Cs/>
                      <w:sz w:val="21"/>
                      <w:szCs w:val="21"/>
                      <w:lang w:val="en-US" w:eastAsia="zh-CN"/>
                    </w:rPr>
                  </w:pPr>
                  <w:r>
                    <w:rPr>
                      <w:rFonts w:hint="eastAsia" w:ascii="Times New Roman" w:hAnsi="Times New Roman" w:cs="Times New Roman"/>
                      <w:bCs/>
                      <w:sz w:val="21"/>
                      <w:szCs w:val="21"/>
                      <w:lang w:val="en-US" w:eastAsia="zh-CN"/>
                    </w:rPr>
                    <w:t>10.402</w:t>
                  </w:r>
                </w:p>
              </w:tc>
              <w:tc>
                <w:tcPr>
                  <w:tcW w:w="5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≥95</w:t>
                  </w:r>
                </w:p>
              </w:tc>
              <w:tc>
                <w:tcPr>
                  <w:tcW w:w="84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592"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SS</w:t>
                  </w:r>
                </w:p>
              </w:tc>
              <w:tc>
                <w:tcPr>
                  <w:tcW w:w="615"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220</w:t>
                  </w:r>
                </w:p>
              </w:tc>
              <w:tc>
                <w:tcPr>
                  <w:tcW w:w="5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12.045</w:t>
                  </w:r>
                </w:p>
              </w:tc>
              <w:tc>
                <w:tcPr>
                  <w:tcW w:w="615"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3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0.548</w:t>
                  </w:r>
                </w:p>
              </w:tc>
              <w:tc>
                <w:tcPr>
                  <w:tcW w:w="53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Cs/>
                      <w:sz w:val="21"/>
                      <w:szCs w:val="21"/>
                      <w:lang w:val="en-US" w:eastAsia="zh-CN"/>
                    </w:rPr>
                  </w:pPr>
                  <w:r>
                    <w:rPr>
                      <w:rFonts w:hint="eastAsia" w:ascii="Times New Roman" w:hAnsi="Times New Roman" w:cs="Times New Roman"/>
                      <w:bCs/>
                      <w:sz w:val="21"/>
                      <w:szCs w:val="21"/>
                      <w:lang w:val="en-US" w:eastAsia="zh-CN"/>
                    </w:rPr>
                    <w:t>11.497</w:t>
                  </w:r>
                </w:p>
              </w:tc>
              <w:tc>
                <w:tcPr>
                  <w:tcW w:w="5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≥95.45</w:t>
                  </w:r>
                </w:p>
              </w:tc>
              <w:tc>
                <w:tcPr>
                  <w:tcW w:w="84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592"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NH</w:t>
                  </w:r>
                  <w:r>
                    <w:rPr>
                      <w:rFonts w:hint="default" w:ascii="Times New Roman" w:hAnsi="Times New Roman" w:cs="Times New Roman"/>
                      <w:sz w:val="21"/>
                      <w:szCs w:val="21"/>
                      <w:vertAlign w:val="subscript"/>
                    </w:rPr>
                    <w:t>3</w:t>
                  </w:r>
                  <w:r>
                    <w:rPr>
                      <w:rFonts w:hint="default" w:ascii="Times New Roman" w:hAnsi="Times New Roman" w:cs="Times New Roman"/>
                      <w:sz w:val="21"/>
                      <w:szCs w:val="21"/>
                    </w:rPr>
                    <w:t>-N</w:t>
                  </w:r>
                </w:p>
              </w:tc>
              <w:tc>
                <w:tcPr>
                  <w:tcW w:w="615"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30</w:t>
                  </w:r>
                </w:p>
              </w:tc>
              <w:tc>
                <w:tcPr>
                  <w:tcW w:w="5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1.643</w:t>
                  </w:r>
                </w:p>
              </w:tc>
              <w:tc>
                <w:tcPr>
                  <w:tcW w:w="615"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w:t>
                  </w:r>
                </w:p>
              </w:tc>
              <w:tc>
                <w:tcPr>
                  <w:tcW w:w="63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0.274</w:t>
                  </w:r>
                </w:p>
              </w:tc>
              <w:tc>
                <w:tcPr>
                  <w:tcW w:w="53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Cs/>
                      <w:sz w:val="21"/>
                      <w:szCs w:val="21"/>
                      <w:lang w:val="en-US" w:eastAsia="zh-CN"/>
                    </w:rPr>
                  </w:pPr>
                  <w:r>
                    <w:rPr>
                      <w:rFonts w:hint="eastAsia" w:ascii="Times New Roman" w:hAnsi="Times New Roman" w:cs="Times New Roman"/>
                      <w:bCs/>
                      <w:sz w:val="21"/>
                      <w:szCs w:val="21"/>
                      <w:lang w:val="en-US" w:eastAsia="zh-CN"/>
                    </w:rPr>
                    <w:t>1.369</w:t>
                  </w:r>
                </w:p>
              </w:tc>
              <w:tc>
                <w:tcPr>
                  <w:tcW w:w="5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≥83.33</w:t>
                  </w:r>
                </w:p>
              </w:tc>
              <w:tc>
                <w:tcPr>
                  <w:tcW w:w="84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592"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TP</w:t>
                  </w:r>
                </w:p>
              </w:tc>
              <w:tc>
                <w:tcPr>
                  <w:tcW w:w="615"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w:t>
                  </w:r>
                </w:p>
              </w:tc>
              <w:tc>
                <w:tcPr>
                  <w:tcW w:w="5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0.274</w:t>
                  </w:r>
                </w:p>
              </w:tc>
              <w:tc>
                <w:tcPr>
                  <w:tcW w:w="615"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3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0.027</w:t>
                  </w:r>
                </w:p>
              </w:tc>
              <w:tc>
                <w:tcPr>
                  <w:tcW w:w="53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Cs/>
                      <w:sz w:val="21"/>
                      <w:szCs w:val="21"/>
                      <w:lang w:val="en-US" w:eastAsia="zh-CN"/>
                    </w:rPr>
                  </w:pPr>
                  <w:r>
                    <w:rPr>
                      <w:rFonts w:hint="eastAsia" w:ascii="Times New Roman" w:hAnsi="Times New Roman" w:cs="Times New Roman"/>
                      <w:bCs/>
                      <w:sz w:val="21"/>
                      <w:szCs w:val="21"/>
                      <w:lang w:val="en-US" w:eastAsia="zh-CN"/>
                    </w:rPr>
                    <w:t>0.247</w:t>
                  </w:r>
                </w:p>
              </w:tc>
              <w:tc>
                <w:tcPr>
                  <w:tcW w:w="5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≥90</w:t>
                  </w:r>
                </w:p>
              </w:tc>
              <w:tc>
                <w:tcPr>
                  <w:tcW w:w="84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592"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TN</w:t>
                  </w:r>
                </w:p>
              </w:tc>
              <w:tc>
                <w:tcPr>
                  <w:tcW w:w="615"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40</w:t>
                  </w:r>
                </w:p>
              </w:tc>
              <w:tc>
                <w:tcPr>
                  <w:tcW w:w="5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2.19</w:t>
                  </w:r>
                </w:p>
              </w:tc>
              <w:tc>
                <w:tcPr>
                  <w:tcW w:w="615"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≤15</w:t>
                  </w:r>
                </w:p>
              </w:tc>
              <w:tc>
                <w:tcPr>
                  <w:tcW w:w="63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0.821</w:t>
                  </w:r>
                </w:p>
              </w:tc>
              <w:tc>
                <w:tcPr>
                  <w:tcW w:w="53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Cs/>
                      <w:sz w:val="21"/>
                      <w:szCs w:val="21"/>
                      <w:lang w:val="en-US" w:eastAsia="zh-CN"/>
                    </w:rPr>
                  </w:pPr>
                  <w:r>
                    <w:rPr>
                      <w:rFonts w:hint="eastAsia" w:ascii="Times New Roman" w:hAnsi="Times New Roman" w:cs="Times New Roman"/>
                      <w:bCs/>
                      <w:sz w:val="21"/>
                      <w:szCs w:val="21"/>
                      <w:lang w:val="en-US" w:eastAsia="zh-CN"/>
                    </w:rPr>
                    <w:t>1.369</w:t>
                  </w:r>
                </w:p>
              </w:tc>
              <w:tc>
                <w:tcPr>
                  <w:tcW w:w="55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≥62.50</w:t>
                  </w:r>
                </w:p>
              </w:tc>
              <w:tc>
                <w:tcPr>
                  <w:tcW w:w="848"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rPr>
                  </w:pPr>
                </w:p>
              </w:tc>
            </w:tr>
          </w:tbl>
          <w:p>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Times New Roman" w:hAnsi="Times New Roman" w:cs="Times New Roman"/>
                <w:b/>
                <w:bCs/>
                <w:sz w:val="21"/>
                <w:szCs w:val="21"/>
                <w:lang w:eastAsia="zh-CN"/>
              </w:rPr>
            </w:pPr>
            <w:r>
              <w:rPr>
                <w:rFonts w:hint="eastAsia" w:ascii="Times New Roman" w:hAnsi="Times New Roman" w:cs="Times New Roman"/>
                <w:b/>
                <w:bCs/>
                <w:sz w:val="21"/>
                <w:szCs w:val="21"/>
                <w:lang w:eastAsia="zh-CN"/>
              </w:rPr>
              <w:t>注：按设计污水处理量和出水水质标准计算，NH</w:t>
            </w:r>
            <w:r>
              <w:rPr>
                <w:rFonts w:hint="eastAsia" w:ascii="Times New Roman" w:hAnsi="Times New Roman" w:cs="Times New Roman"/>
                <w:b/>
                <w:bCs/>
                <w:sz w:val="21"/>
                <w:szCs w:val="21"/>
                <w:vertAlign w:val="subscript"/>
                <w:lang w:eastAsia="zh-CN"/>
              </w:rPr>
              <w:t>3</w:t>
            </w:r>
            <w:r>
              <w:rPr>
                <w:rFonts w:hint="eastAsia" w:ascii="Times New Roman" w:hAnsi="Times New Roman" w:cs="Times New Roman"/>
                <w:b/>
                <w:bCs/>
                <w:sz w:val="21"/>
                <w:szCs w:val="21"/>
                <w:lang w:eastAsia="zh-CN"/>
              </w:rPr>
              <w:t>-N以5mg/L计。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lang w:eastAsia="zh-CN"/>
              </w:rPr>
            </w:pPr>
            <w:r>
              <w:rPr>
                <w:rFonts w:hint="eastAsia" w:ascii="Times New Roman" w:hAnsi="Times New Roman" w:cs="Times New Roman"/>
                <w:lang w:val="en-US" w:eastAsia="zh-CN"/>
              </w:rPr>
              <w:t>2.2.2</w:t>
            </w:r>
            <w:r>
              <w:rPr>
                <w:rFonts w:hint="eastAsia" w:ascii="Times New Roman" w:hAnsi="Times New Roman" w:cs="Times New Roman"/>
                <w:lang w:eastAsia="zh-CN"/>
              </w:rPr>
              <w:t>营运期废气</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cs="Times New Roman"/>
                <w:bCs/>
                <w:sz w:val="24"/>
                <w:lang w:eastAsia="zh-CN"/>
              </w:rPr>
            </w:pPr>
            <w:r>
              <w:rPr>
                <w:rFonts w:hint="eastAsia" w:ascii="Times New Roman" w:hAnsi="Times New Roman" w:cs="Times New Roman"/>
                <w:lang w:eastAsia="zh-CN"/>
              </w:rPr>
              <w:tab/>
            </w:r>
            <w:r>
              <w:rPr>
                <w:rFonts w:hint="default" w:ascii="Times New Roman" w:hAnsi="Times New Roman" w:cs="Times New Roman"/>
                <w:bCs/>
                <w:sz w:val="24"/>
                <w:lang w:eastAsia="zh-CN"/>
              </w:rPr>
              <w:t>（1）污水处理厂</w:t>
            </w:r>
            <w:r>
              <w:rPr>
                <w:rFonts w:hint="eastAsia" w:ascii="Times New Roman" w:hAnsi="Times New Roman" w:cs="Times New Roman"/>
                <w:bCs/>
                <w:sz w:val="24"/>
                <w:lang w:eastAsia="zh-CN"/>
              </w:rPr>
              <w:t>臭气</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cs="Times New Roman"/>
                <w:bCs/>
                <w:sz w:val="24"/>
                <w:lang w:eastAsia="zh-CN"/>
              </w:rPr>
            </w:pPr>
            <w:r>
              <w:rPr>
                <w:rFonts w:hint="default" w:ascii="Times New Roman" w:hAnsi="Times New Roman" w:cs="Times New Roman"/>
                <w:bCs/>
                <w:sz w:val="24"/>
                <w:lang w:eastAsia="zh-CN"/>
              </w:rPr>
              <w:t>本项目废气污染物主要为污水处理过程中散发出来的恶臭类气味，产生恶臭的环节较多，主要为格栅及调节池、厌氧池、好氧池、好氧池、高效沉淀池、中间水池、污泥池等。就本项目而言，其主要污染物为NH</w:t>
            </w:r>
            <w:r>
              <w:rPr>
                <w:rFonts w:hint="default" w:ascii="Times New Roman" w:hAnsi="Times New Roman" w:cs="Times New Roman"/>
                <w:bCs/>
                <w:sz w:val="24"/>
                <w:vertAlign w:val="subscript"/>
                <w:lang w:eastAsia="zh-CN"/>
              </w:rPr>
              <w:t>3</w:t>
            </w:r>
            <w:r>
              <w:rPr>
                <w:rFonts w:hint="default" w:ascii="Times New Roman" w:hAnsi="Times New Roman" w:cs="Times New Roman"/>
                <w:bCs/>
                <w:sz w:val="24"/>
                <w:lang w:eastAsia="zh-CN"/>
              </w:rPr>
              <w:t>及H</w:t>
            </w:r>
            <w:r>
              <w:rPr>
                <w:rFonts w:hint="default" w:ascii="Times New Roman" w:hAnsi="Times New Roman" w:cs="Times New Roman"/>
                <w:bCs/>
                <w:sz w:val="24"/>
                <w:vertAlign w:val="subscript"/>
                <w:lang w:eastAsia="zh-CN"/>
              </w:rPr>
              <w:t>2</w:t>
            </w:r>
            <w:r>
              <w:rPr>
                <w:rFonts w:hint="default" w:ascii="Times New Roman" w:hAnsi="Times New Roman" w:cs="Times New Roman"/>
                <w:bCs/>
                <w:sz w:val="24"/>
                <w:lang w:eastAsia="zh-CN"/>
              </w:rPr>
              <w:t>S。</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Times New Roman" w:hAnsi="Times New Roman" w:cs="Times New Roman"/>
                <w:bCs/>
                <w:sz w:val="24"/>
                <w:lang w:eastAsia="zh-CN"/>
              </w:rPr>
            </w:pPr>
            <w:r>
              <w:rPr>
                <w:rFonts w:hint="default" w:ascii="Times New Roman" w:hAnsi="Times New Roman" w:cs="Times New Roman"/>
                <w:bCs/>
                <w:sz w:val="24"/>
                <w:lang w:eastAsia="zh-CN"/>
              </w:rPr>
              <w:t>根据美国EPA对城市污水处理厂恶臭污染物产生情况的研究，每去除1g的BOD</w:t>
            </w:r>
            <w:r>
              <w:rPr>
                <w:rFonts w:hint="default" w:ascii="Times New Roman" w:hAnsi="Times New Roman" w:cs="Times New Roman"/>
                <w:bCs/>
                <w:sz w:val="24"/>
                <w:vertAlign w:val="subscript"/>
                <w:lang w:eastAsia="zh-CN"/>
              </w:rPr>
              <w:t>5</w:t>
            </w:r>
            <w:r>
              <w:rPr>
                <w:rFonts w:hint="default" w:ascii="Times New Roman" w:hAnsi="Times New Roman" w:cs="Times New Roman"/>
                <w:bCs/>
                <w:sz w:val="24"/>
                <w:lang w:eastAsia="zh-CN"/>
              </w:rPr>
              <w:t>，可产生0.0031g的NH</w:t>
            </w:r>
            <w:r>
              <w:rPr>
                <w:rFonts w:hint="default" w:ascii="Times New Roman" w:hAnsi="Times New Roman" w:cs="Times New Roman"/>
                <w:bCs/>
                <w:sz w:val="24"/>
                <w:vertAlign w:val="subscript"/>
                <w:lang w:eastAsia="zh-CN"/>
              </w:rPr>
              <w:t>3</w:t>
            </w:r>
            <w:r>
              <w:rPr>
                <w:rFonts w:hint="default" w:ascii="Times New Roman" w:hAnsi="Times New Roman" w:cs="Times New Roman"/>
                <w:bCs/>
                <w:sz w:val="24"/>
                <w:lang w:eastAsia="zh-CN"/>
              </w:rPr>
              <w:t>、0.00012g的H</w:t>
            </w:r>
            <w:r>
              <w:rPr>
                <w:rFonts w:hint="default" w:ascii="Times New Roman" w:hAnsi="Times New Roman" w:cs="Times New Roman"/>
                <w:bCs/>
                <w:sz w:val="24"/>
                <w:vertAlign w:val="subscript"/>
                <w:lang w:eastAsia="zh-CN"/>
              </w:rPr>
              <w:t>2</w:t>
            </w:r>
            <w:r>
              <w:rPr>
                <w:rFonts w:hint="default" w:ascii="Times New Roman" w:hAnsi="Times New Roman" w:cs="Times New Roman"/>
                <w:bCs/>
                <w:sz w:val="24"/>
                <w:lang w:eastAsia="zh-CN"/>
              </w:rPr>
              <w:t>S。项目年处理BOD</w:t>
            </w:r>
            <w:r>
              <w:rPr>
                <w:rFonts w:hint="default" w:ascii="Times New Roman" w:hAnsi="Times New Roman" w:cs="Times New Roman"/>
                <w:bCs/>
                <w:sz w:val="24"/>
                <w:vertAlign w:val="subscript"/>
                <w:lang w:eastAsia="zh-CN"/>
              </w:rPr>
              <w:t>5</w:t>
            </w:r>
            <w:r>
              <w:rPr>
                <w:rFonts w:hint="default" w:ascii="Times New Roman" w:hAnsi="Times New Roman" w:cs="Times New Roman"/>
                <w:bCs/>
                <w:sz w:val="24"/>
                <w:lang w:eastAsia="zh-CN"/>
              </w:rPr>
              <w:t>约</w:t>
            </w:r>
            <w:r>
              <w:rPr>
                <w:rFonts w:hint="eastAsia" w:ascii="Times New Roman" w:hAnsi="Times New Roman" w:cs="Times New Roman"/>
                <w:bCs/>
                <w:sz w:val="24"/>
                <w:lang w:val="en-US" w:eastAsia="zh-CN"/>
              </w:rPr>
              <w:t>10.402</w:t>
            </w:r>
            <w:r>
              <w:rPr>
                <w:rFonts w:hint="default" w:ascii="Times New Roman" w:hAnsi="Times New Roman" w:cs="Times New Roman"/>
                <w:bCs/>
                <w:sz w:val="24"/>
                <w:lang w:eastAsia="zh-CN"/>
              </w:rPr>
              <w:t>t，则NH</w:t>
            </w:r>
            <w:r>
              <w:rPr>
                <w:rFonts w:hint="default" w:ascii="Times New Roman" w:hAnsi="Times New Roman" w:cs="Times New Roman"/>
                <w:bCs/>
                <w:sz w:val="24"/>
                <w:vertAlign w:val="subscript"/>
                <w:lang w:eastAsia="zh-CN"/>
              </w:rPr>
              <w:t>3</w:t>
            </w:r>
            <w:r>
              <w:rPr>
                <w:rFonts w:hint="default" w:ascii="Times New Roman" w:hAnsi="Times New Roman" w:cs="Times New Roman"/>
                <w:bCs/>
                <w:sz w:val="24"/>
                <w:lang w:eastAsia="zh-CN"/>
              </w:rPr>
              <w:t>和H</w:t>
            </w:r>
            <w:r>
              <w:rPr>
                <w:rFonts w:hint="default" w:ascii="Times New Roman" w:hAnsi="Times New Roman" w:cs="Times New Roman"/>
                <w:bCs/>
                <w:sz w:val="24"/>
                <w:vertAlign w:val="subscript"/>
                <w:lang w:eastAsia="zh-CN"/>
              </w:rPr>
              <w:t>2</w:t>
            </w:r>
            <w:r>
              <w:rPr>
                <w:rFonts w:hint="default" w:ascii="Times New Roman" w:hAnsi="Times New Roman" w:cs="Times New Roman"/>
                <w:bCs/>
                <w:sz w:val="24"/>
                <w:lang w:eastAsia="zh-CN"/>
              </w:rPr>
              <w:t>S的产生量约为0.0</w:t>
            </w:r>
            <w:r>
              <w:rPr>
                <w:rFonts w:hint="eastAsia" w:ascii="Times New Roman" w:hAnsi="Times New Roman" w:cs="Times New Roman"/>
                <w:bCs/>
                <w:sz w:val="24"/>
                <w:lang w:val="en-US" w:eastAsia="zh-CN"/>
              </w:rPr>
              <w:t>322</w:t>
            </w:r>
            <w:r>
              <w:rPr>
                <w:rFonts w:hint="default" w:ascii="Times New Roman" w:hAnsi="Times New Roman" w:cs="Times New Roman"/>
                <w:bCs/>
                <w:sz w:val="24"/>
                <w:lang w:eastAsia="zh-CN"/>
              </w:rPr>
              <w:t>t/a、</w:t>
            </w:r>
            <w:r>
              <w:rPr>
                <w:rFonts w:hint="eastAsia" w:ascii="Times New Roman" w:hAnsi="Times New Roman" w:cs="Times New Roman"/>
                <w:bCs/>
                <w:sz w:val="24"/>
                <w:lang w:val="en-US" w:eastAsia="zh-CN"/>
              </w:rPr>
              <w:t>0.0083</w:t>
            </w:r>
            <w:r>
              <w:rPr>
                <w:rFonts w:hint="default" w:ascii="Times New Roman" w:hAnsi="Times New Roman" w:cs="Times New Roman"/>
                <w:bCs/>
                <w:sz w:val="24"/>
                <w:lang w:eastAsia="zh-CN"/>
              </w:rPr>
              <w:t>t/a。</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Times New Roman" w:hAnsi="Times New Roman" w:cs="Times New Roman"/>
                <w:lang w:val="en-US" w:eastAsia="zh-CN"/>
              </w:rPr>
            </w:pPr>
            <w:r>
              <w:rPr>
                <w:rFonts w:hint="default" w:ascii="Times New Roman" w:hAnsi="Times New Roman" w:cs="Times New Roman"/>
                <w:bCs/>
                <w:sz w:val="24"/>
                <w:lang w:eastAsia="zh-CN"/>
              </w:rPr>
              <w:t>污水处理厂内格栅及</w:t>
            </w:r>
            <w:r>
              <w:rPr>
                <w:rFonts w:hint="eastAsia" w:ascii="Times New Roman" w:hAnsi="Times New Roman" w:cs="Times New Roman"/>
                <w:bCs/>
                <w:sz w:val="24"/>
                <w:lang w:eastAsia="zh-CN"/>
              </w:rPr>
              <w:t>调节池</w:t>
            </w:r>
            <w:r>
              <w:rPr>
                <w:rFonts w:hint="default" w:ascii="Times New Roman" w:hAnsi="Times New Roman" w:cs="Times New Roman"/>
                <w:bCs/>
                <w:sz w:val="24"/>
                <w:lang w:eastAsia="zh-CN"/>
              </w:rPr>
              <w:t>、</w:t>
            </w:r>
            <w:r>
              <w:rPr>
                <w:rFonts w:hint="eastAsia" w:ascii="Times New Roman" w:hAnsi="Times New Roman" w:cs="Times New Roman"/>
                <w:bCs/>
                <w:sz w:val="24"/>
                <w:lang w:eastAsia="zh-CN"/>
              </w:rPr>
              <w:t>厌氧池、好氧</w:t>
            </w:r>
            <w:r>
              <w:rPr>
                <w:rFonts w:hint="default" w:ascii="Times New Roman" w:hAnsi="Times New Roman" w:cs="Times New Roman"/>
                <w:bCs/>
                <w:sz w:val="24"/>
                <w:lang w:eastAsia="zh-CN"/>
              </w:rPr>
              <w:t>池、</w:t>
            </w:r>
            <w:r>
              <w:rPr>
                <w:rFonts w:hint="eastAsia" w:ascii="Times New Roman" w:hAnsi="Times New Roman" w:cs="Times New Roman"/>
                <w:bCs/>
                <w:sz w:val="24"/>
                <w:lang w:eastAsia="zh-CN"/>
              </w:rPr>
              <w:t>好氧池、</w:t>
            </w:r>
            <w:r>
              <w:rPr>
                <w:rFonts w:hint="default" w:ascii="Times New Roman" w:hAnsi="Times New Roman" w:cs="Times New Roman"/>
                <w:bCs/>
                <w:sz w:val="24"/>
                <w:lang w:eastAsia="zh-CN"/>
              </w:rPr>
              <w:t>高效沉淀池、</w:t>
            </w:r>
            <w:r>
              <w:rPr>
                <w:rFonts w:hint="eastAsia" w:ascii="Times New Roman" w:hAnsi="Times New Roman" w:cs="Times New Roman"/>
                <w:bCs/>
                <w:sz w:val="24"/>
                <w:lang w:eastAsia="zh-CN"/>
              </w:rPr>
              <w:t>中间水池、污泥池</w:t>
            </w:r>
            <w:r>
              <w:rPr>
                <w:rFonts w:hint="default" w:ascii="Times New Roman" w:hAnsi="Times New Roman" w:cs="Times New Roman"/>
                <w:bCs/>
                <w:sz w:val="24"/>
                <w:lang w:eastAsia="zh-CN"/>
              </w:rPr>
              <w:t>等产生的</w:t>
            </w:r>
            <w:r>
              <w:rPr>
                <w:rFonts w:hint="default" w:ascii="Times New Roman" w:hAnsi="Times New Roman" w:cs="Times New Roman"/>
                <w:bCs/>
                <w:sz w:val="24"/>
                <w:lang w:val="en-US" w:eastAsia="zh-CN"/>
              </w:rPr>
              <w:t>NH</w:t>
            </w:r>
            <w:r>
              <w:rPr>
                <w:rFonts w:hint="default" w:ascii="Times New Roman" w:hAnsi="Times New Roman" w:cs="Times New Roman"/>
                <w:bCs/>
                <w:sz w:val="24"/>
                <w:vertAlign w:val="subscript"/>
                <w:lang w:val="en-US" w:eastAsia="zh-CN"/>
              </w:rPr>
              <w:t>3</w:t>
            </w:r>
            <w:r>
              <w:rPr>
                <w:rFonts w:hint="default" w:ascii="Times New Roman" w:hAnsi="Times New Roman" w:cs="Times New Roman"/>
                <w:bCs/>
                <w:sz w:val="24"/>
                <w:lang w:val="en-US" w:eastAsia="zh-CN"/>
              </w:rPr>
              <w:t>、H</w:t>
            </w:r>
            <w:r>
              <w:rPr>
                <w:rFonts w:hint="default" w:ascii="Times New Roman" w:hAnsi="Times New Roman" w:cs="Times New Roman"/>
                <w:bCs/>
                <w:sz w:val="24"/>
                <w:vertAlign w:val="subscript"/>
                <w:lang w:val="en-US" w:eastAsia="zh-CN"/>
              </w:rPr>
              <w:t>2</w:t>
            </w:r>
            <w:r>
              <w:rPr>
                <w:rFonts w:hint="default" w:ascii="Times New Roman" w:hAnsi="Times New Roman" w:cs="Times New Roman"/>
                <w:bCs/>
                <w:sz w:val="24"/>
                <w:lang w:val="en-US" w:eastAsia="zh-CN"/>
              </w:rPr>
              <w:t>S极少</w:t>
            </w:r>
            <w:r>
              <w:rPr>
                <w:rFonts w:hint="default" w:ascii="Times New Roman" w:hAnsi="Times New Roman" w:cs="Times New Roman"/>
                <w:bCs/>
                <w:sz w:val="24"/>
                <w:lang w:eastAsia="zh-CN"/>
              </w:rPr>
              <w:t>，通过通风和自然扩散后无组织排放。则项目无组织NH</w:t>
            </w:r>
            <w:r>
              <w:rPr>
                <w:rFonts w:hint="default" w:ascii="Times New Roman" w:hAnsi="Times New Roman" w:cs="Times New Roman"/>
                <w:bCs/>
                <w:sz w:val="24"/>
                <w:vertAlign w:val="subscript"/>
                <w:lang w:eastAsia="zh-CN"/>
              </w:rPr>
              <w:t>3</w:t>
            </w:r>
            <w:r>
              <w:rPr>
                <w:rFonts w:hint="default" w:ascii="Times New Roman" w:hAnsi="Times New Roman" w:cs="Times New Roman"/>
                <w:bCs/>
                <w:sz w:val="24"/>
                <w:lang w:eastAsia="zh-CN"/>
              </w:rPr>
              <w:t>产生速率为0.</w:t>
            </w:r>
            <w:r>
              <w:rPr>
                <w:rFonts w:hint="default" w:ascii="Times New Roman" w:hAnsi="Times New Roman" w:cs="Times New Roman"/>
                <w:bCs/>
                <w:sz w:val="24"/>
                <w:lang w:val="en-US" w:eastAsia="zh-CN"/>
              </w:rPr>
              <w:t>0</w:t>
            </w:r>
            <w:r>
              <w:rPr>
                <w:rFonts w:hint="eastAsia" w:ascii="Times New Roman" w:hAnsi="Times New Roman" w:cs="Times New Roman"/>
                <w:bCs/>
                <w:sz w:val="24"/>
                <w:lang w:val="en-US" w:eastAsia="zh-CN"/>
              </w:rPr>
              <w:t>037</w:t>
            </w:r>
            <w:r>
              <w:rPr>
                <w:rFonts w:hint="default" w:ascii="Times New Roman" w:hAnsi="Times New Roman" w:cs="Times New Roman"/>
                <w:bCs/>
                <w:sz w:val="24"/>
                <w:lang w:eastAsia="zh-CN"/>
              </w:rPr>
              <w:t>kg/h，H</w:t>
            </w:r>
            <w:r>
              <w:rPr>
                <w:rFonts w:hint="default" w:ascii="Times New Roman" w:hAnsi="Times New Roman" w:cs="Times New Roman"/>
                <w:bCs/>
                <w:sz w:val="24"/>
                <w:vertAlign w:val="subscript"/>
                <w:lang w:eastAsia="zh-CN"/>
              </w:rPr>
              <w:t>2</w:t>
            </w:r>
            <w:r>
              <w:rPr>
                <w:rFonts w:hint="default" w:ascii="Times New Roman" w:hAnsi="Times New Roman" w:cs="Times New Roman"/>
                <w:bCs/>
                <w:sz w:val="24"/>
                <w:lang w:eastAsia="zh-CN"/>
              </w:rPr>
              <w:t>S产生速率为</w:t>
            </w:r>
            <w:r>
              <w:rPr>
                <w:rFonts w:hint="default" w:ascii="Times New Roman" w:hAnsi="Times New Roman" w:cs="Times New Roman"/>
                <w:bCs/>
                <w:sz w:val="24"/>
                <w:lang w:val="en-US" w:eastAsia="zh-CN"/>
              </w:rPr>
              <w:t>0.000</w:t>
            </w:r>
            <w:r>
              <w:rPr>
                <w:rFonts w:hint="eastAsia" w:ascii="Times New Roman" w:hAnsi="Times New Roman" w:cs="Times New Roman"/>
                <w:bCs/>
                <w:sz w:val="24"/>
                <w:lang w:val="en-US" w:eastAsia="zh-CN"/>
              </w:rPr>
              <w:t>9</w:t>
            </w:r>
            <w:r>
              <w:rPr>
                <w:rFonts w:hint="default" w:ascii="Times New Roman" w:hAnsi="Times New Roman" w:cs="Times New Roman"/>
                <w:bCs/>
                <w:sz w:val="24"/>
                <w:lang w:eastAsia="zh-CN"/>
              </w:rPr>
              <w:t>kg/h。</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2.2.3营运期噪声</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default" w:ascii="Times New Roman" w:hAnsi="Times New Roman" w:cs="Times New Roman"/>
                <w:lang w:eastAsia="zh-CN"/>
              </w:rPr>
            </w:pPr>
            <w:r>
              <w:rPr>
                <w:rFonts w:hint="default" w:ascii="Times New Roman" w:hAnsi="Times New Roman" w:cs="Times New Roman"/>
                <w:lang w:eastAsia="zh-CN"/>
              </w:rPr>
              <w:t>本项目主要噪声源为格栅</w:t>
            </w:r>
            <w:r>
              <w:rPr>
                <w:rFonts w:hint="eastAsia" w:ascii="Times New Roman" w:hAnsi="Times New Roman" w:cs="Times New Roman"/>
                <w:lang w:eastAsia="zh-CN"/>
              </w:rPr>
              <w:t>、</w:t>
            </w:r>
            <w:r>
              <w:rPr>
                <w:rFonts w:hint="default" w:ascii="Times New Roman" w:hAnsi="Times New Roman" w:cs="Times New Roman"/>
                <w:lang w:eastAsia="zh-CN"/>
              </w:rPr>
              <w:t>各类泵、皮带输送机、搅拌机、刮泥机、鼓风机、板框压实机、起重机等设备，其噪声级在75～95dB（A），其噪声源强见下表。</w:t>
            </w:r>
          </w:p>
          <w:p>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表5-</w:t>
            </w:r>
            <w:r>
              <w:rPr>
                <w:rFonts w:hint="eastAsia" w:ascii="Times New Roman" w:hAnsi="Times New Roman" w:cs="Times New Roman"/>
                <w:b/>
                <w:bCs/>
                <w:szCs w:val="21"/>
                <w:lang w:val="en-US" w:eastAsia="zh-CN"/>
              </w:rPr>
              <w:t>6</w:t>
            </w:r>
            <w:r>
              <w:rPr>
                <w:rFonts w:hint="default" w:ascii="Times New Roman" w:hAnsi="Times New Roman" w:cs="Times New Roman"/>
                <w:b/>
                <w:bCs/>
                <w:szCs w:val="21"/>
              </w:rPr>
              <w:t xml:space="preserve">  主要产噪设备及源强表   单位：dB（A）</w:t>
            </w:r>
          </w:p>
          <w:tbl>
            <w:tblPr>
              <w:tblStyle w:val="32"/>
              <w:tblW w:w="4997"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696"/>
              <w:gridCol w:w="2956"/>
              <w:gridCol w:w="2487"/>
              <w:gridCol w:w="1909"/>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937" w:type="pct"/>
                  <w:tcBorders>
                    <w:bottom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rPr>
                    <w:t>序号</w:t>
                  </w:r>
                </w:p>
              </w:tc>
              <w:tc>
                <w:tcPr>
                  <w:tcW w:w="1633" w:type="pct"/>
                  <w:tcBorders>
                    <w:bottom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rPr>
                    <w:t>设备名称</w:t>
                  </w:r>
                </w:p>
              </w:tc>
              <w:tc>
                <w:tcPr>
                  <w:tcW w:w="1374" w:type="pct"/>
                  <w:tcBorders>
                    <w:bottom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rPr>
                    <w:t>噪声源强</w:t>
                  </w:r>
                </w:p>
              </w:tc>
              <w:tc>
                <w:tcPr>
                  <w:tcW w:w="1054" w:type="pct"/>
                  <w:tcBorders>
                    <w:bottom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rPr>
                    <w:t>数量</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937" w:type="pct"/>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w:t>
                  </w:r>
                </w:p>
              </w:tc>
              <w:tc>
                <w:tcPr>
                  <w:tcW w:w="1633" w:type="pct"/>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kern w:val="0"/>
                      <w:sz w:val="21"/>
                      <w:szCs w:val="21"/>
                      <w:highlight w:val="none"/>
                    </w:rPr>
                    <w:t>格栅</w:t>
                  </w:r>
                </w:p>
              </w:tc>
              <w:tc>
                <w:tcPr>
                  <w:tcW w:w="1374" w:type="pct"/>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80-85</w:t>
                  </w:r>
                </w:p>
              </w:tc>
              <w:tc>
                <w:tcPr>
                  <w:tcW w:w="1054" w:type="pct"/>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93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21"/>
                      <w:szCs w:val="21"/>
                      <w:highlight w:val="none"/>
                      <w:lang w:eastAsia="zh-CN"/>
                    </w:rPr>
                  </w:pPr>
                  <w:r>
                    <w:rPr>
                      <w:rFonts w:hint="eastAsia" w:ascii="Times New Roman" w:hAnsi="Times New Roman" w:cs="Times New Roman"/>
                      <w:sz w:val="21"/>
                      <w:szCs w:val="21"/>
                      <w:highlight w:val="none"/>
                      <w:lang w:val="en-US" w:eastAsia="zh-CN"/>
                    </w:rPr>
                    <w:t>2</w:t>
                  </w:r>
                </w:p>
              </w:tc>
              <w:tc>
                <w:tcPr>
                  <w:tcW w:w="16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泵类</w:t>
                  </w:r>
                </w:p>
              </w:tc>
              <w:tc>
                <w:tcPr>
                  <w:tcW w:w="137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kern w:val="0"/>
                      <w:sz w:val="21"/>
                      <w:szCs w:val="21"/>
                      <w:highlight w:val="none"/>
                    </w:rPr>
                  </w:pPr>
                  <w:r>
                    <w:rPr>
                      <w:rFonts w:hint="default" w:ascii="Times New Roman" w:hAnsi="Times New Roman" w:eastAsia="Times New Roman" w:cs="Times New Roman"/>
                      <w:sz w:val="21"/>
                      <w:szCs w:val="21"/>
                      <w:highlight w:val="none"/>
                    </w:rPr>
                    <w:t>75-85</w:t>
                  </w:r>
                </w:p>
              </w:tc>
              <w:tc>
                <w:tcPr>
                  <w:tcW w:w="105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kern w:val="0"/>
                      <w:sz w:val="21"/>
                      <w:szCs w:val="21"/>
                      <w:highlight w:val="none"/>
                    </w:rPr>
                  </w:pPr>
                  <w:r>
                    <w:rPr>
                      <w:rFonts w:hint="eastAsia" w:ascii="Times New Roman" w:hAnsi="Times New Roman" w:cs="Times New Roman"/>
                      <w:kern w:val="0"/>
                      <w:sz w:val="21"/>
                      <w:szCs w:val="21"/>
                      <w:highlight w:val="none"/>
                      <w:lang w:val="en-US" w:eastAsia="zh-CN"/>
                    </w:rPr>
                    <w:t>8</w:t>
                  </w:r>
                  <w:r>
                    <w:rPr>
                      <w:rFonts w:hint="default" w:ascii="Times New Roman" w:hAnsi="Times New Roman" w:cs="Times New Roman"/>
                      <w:kern w:val="0"/>
                      <w:sz w:val="21"/>
                      <w:szCs w:val="21"/>
                      <w:highlight w:val="none"/>
                    </w:rPr>
                    <w:t>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93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21"/>
                      <w:szCs w:val="21"/>
                      <w:highlight w:val="none"/>
                      <w:lang w:eastAsia="zh-CN"/>
                    </w:rPr>
                  </w:pPr>
                  <w:r>
                    <w:rPr>
                      <w:rFonts w:hint="eastAsia" w:ascii="Times New Roman" w:hAnsi="Times New Roman" w:cs="Times New Roman"/>
                      <w:sz w:val="21"/>
                      <w:szCs w:val="21"/>
                      <w:highlight w:val="none"/>
                      <w:lang w:val="en-US" w:eastAsia="zh-CN"/>
                    </w:rPr>
                    <w:t>3</w:t>
                  </w:r>
                </w:p>
              </w:tc>
              <w:tc>
                <w:tcPr>
                  <w:tcW w:w="16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21"/>
                      <w:szCs w:val="21"/>
                      <w:highlight w:val="none"/>
                      <w:lang w:eastAsia="zh-CN"/>
                    </w:rPr>
                  </w:pPr>
                  <w:r>
                    <w:rPr>
                      <w:rFonts w:hint="default" w:ascii="Times New Roman" w:hAnsi="Times New Roman" w:cs="Times New Roman"/>
                      <w:kern w:val="0"/>
                      <w:sz w:val="21"/>
                      <w:szCs w:val="21"/>
                      <w:highlight w:val="none"/>
                    </w:rPr>
                    <w:t>搅拌</w:t>
                  </w:r>
                  <w:r>
                    <w:rPr>
                      <w:rFonts w:hint="eastAsia" w:ascii="Times New Roman" w:hAnsi="Times New Roman" w:cs="Times New Roman"/>
                      <w:kern w:val="0"/>
                      <w:sz w:val="21"/>
                      <w:szCs w:val="21"/>
                      <w:highlight w:val="none"/>
                      <w:lang w:eastAsia="zh-CN"/>
                    </w:rPr>
                    <w:t>器</w:t>
                  </w:r>
                </w:p>
              </w:tc>
              <w:tc>
                <w:tcPr>
                  <w:tcW w:w="137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80-88</w:t>
                  </w:r>
                </w:p>
              </w:tc>
              <w:tc>
                <w:tcPr>
                  <w:tcW w:w="105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eastAsia" w:ascii="Times New Roman" w:hAnsi="Times New Roman" w:cs="Times New Roman"/>
                      <w:sz w:val="21"/>
                      <w:szCs w:val="21"/>
                      <w:highlight w:val="none"/>
                      <w:lang w:val="en-US" w:eastAsia="zh-CN"/>
                    </w:rPr>
                    <w:t>1</w:t>
                  </w:r>
                  <w:r>
                    <w:rPr>
                      <w:rFonts w:hint="default" w:ascii="Times New Roman" w:hAnsi="Times New Roman" w:cs="Times New Roman"/>
                      <w:sz w:val="21"/>
                      <w:szCs w:val="21"/>
                      <w:highlight w:val="none"/>
                    </w:rPr>
                    <w:t>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93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21"/>
                      <w:szCs w:val="21"/>
                      <w:highlight w:val="none"/>
                      <w:lang w:eastAsia="zh-CN"/>
                    </w:rPr>
                  </w:pPr>
                  <w:r>
                    <w:rPr>
                      <w:rFonts w:hint="eastAsia" w:ascii="Times New Roman" w:hAnsi="Times New Roman" w:cs="Times New Roman"/>
                      <w:sz w:val="21"/>
                      <w:szCs w:val="21"/>
                      <w:highlight w:val="none"/>
                      <w:lang w:val="en-US" w:eastAsia="zh-CN"/>
                    </w:rPr>
                    <w:t>4</w:t>
                  </w:r>
                </w:p>
              </w:tc>
              <w:tc>
                <w:tcPr>
                  <w:tcW w:w="16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皮带输送机</w:t>
                  </w:r>
                </w:p>
              </w:tc>
              <w:tc>
                <w:tcPr>
                  <w:tcW w:w="137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75-85</w:t>
                  </w:r>
                </w:p>
              </w:tc>
              <w:tc>
                <w:tcPr>
                  <w:tcW w:w="105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kern w:val="0"/>
                      <w:sz w:val="21"/>
                      <w:szCs w:val="21"/>
                      <w:highlight w:val="none"/>
                    </w:rPr>
                    <w:t>1台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93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21"/>
                      <w:szCs w:val="21"/>
                      <w:highlight w:val="none"/>
                      <w:lang w:eastAsia="zh-CN"/>
                    </w:rPr>
                  </w:pPr>
                  <w:r>
                    <w:rPr>
                      <w:rFonts w:hint="eastAsia" w:ascii="Times New Roman" w:hAnsi="Times New Roman" w:cs="Times New Roman"/>
                      <w:sz w:val="21"/>
                      <w:szCs w:val="21"/>
                      <w:highlight w:val="none"/>
                      <w:lang w:val="en-US" w:eastAsia="zh-CN"/>
                    </w:rPr>
                    <w:t>5</w:t>
                  </w:r>
                </w:p>
              </w:tc>
              <w:tc>
                <w:tcPr>
                  <w:tcW w:w="16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kern w:val="0"/>
                      <w:sz w:val="21"/>
                      <w:szCs w:val="21"/>
                      <w:highlight w:val="none"/>
                    </w:rPr>
                  </w:pPr>
                  <w:r>
                    <w:rPr>
                      <w:rFonts w:hint="default" w:ascii="Times New Roman" w:hAnsi="Times New Roman" w:cs="Times New Roman"/>
                      <w:bCs/>
                      <w:sz w:val="21"/>
                      <w:szCs w:val="21"/>
                      <w:highlight w:val="none"/>
                    </w:rPr>
                    <w:t>刮泥机</w:t>
                  </w:r>
                </w:p>
              </w:tc>
              <w:tc>
                <w:tcPr>
                  <w:tcW w:w="137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80-85</w:t>
                  </w:r>
                </w:p>
              </w:tc>
              <w:tc>
                <w:tcPr>
                  <w:tcW w:w="105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93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21"/>
                      <w:szCs w:val="21"/>
                      <w:highlight w:val="none"/>
                      <w:lang w:eastAsia="zh-CN"/>
                    </w:rPr>
                  </w:pPr>
                  <w:r>
                    <w:rPr>
                      <w:rFonts w:hint="eastAsia" w:ascii="Times New Roman" w:hAnsi="Times New Roman" w:cs="Times New Roman"/>
                      <w:sz w:val="21"/>
                      <w:szCs w:val="21"/>
                      <w:highlight w:val="none"/>
                      <w:lang w:val="en-US" w:eastAsia="zh-CN"/>
                    </w:rPr>
                    <w:t>6</w:t>
                  </w:r>
                </w:p>
              </w:tc>
              <w:tc>
                <w:tcPr>
                  <w:tcW w:w="16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kern w:val="0"/>
                      <w:sz w:val="21"/>
                      <w:szCs w:val="21"/>
                      <w:highlight w:val="none"/>
                    </w:rPr>
                  </w:pPr>
                  <w:r>
                    <w:rPr>
                      <w:rFonts w:hint="default" w:ascii="Times New Roman" w:hAnsi="Times New Roman" w:cs="Times New Roman"/>
                      <w:sz w:val="21"/>
                      <w:szCs w:val="21"/>
                      <w:highlight w:val="none"/>
                    </w:rPr>
                    <w:t>起重机</w:t>
                  </w:r>
                </w:p>
              </w:tc>
              <w:tc>
                <w:tcPr>
                  <w:tcW w:w="137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85-90</w:t>
                  </w:r>
                </w:p>
              </w:tc>
              <w:tc>
                <w:tcPr>
                  <w:tcW w:w="105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kern w:val="0"/>
                      <w:sz w:val="21"/>
                      <w:szCs w:val="21"/>
                      <w:highlight w:val="none"/>
                    </w:rPr>
                    <w:t>1</w:t>
                  </w:r>
                  <w:r>
                    <w:rPr>
                      <w:rFonts w:hint="default" w:ascii="Times New Roman" w:hAnsi="Times New Roman" w:cs="Times New Roman"/>
                      <w:sz w:val="21"/>
                      <w:szCs w:val="21"/>
                      <w:highlight w:val="none"/>
                    </w:rPr>
                    <w:t>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93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21"/>
                      <w:szCs w:val="21"/>
                      <w:highlight w:val="none"/>
                      <w:lang w:eastAsia="zh-CN"/>
                    </w:rPr>
                  </w:pPr>
                  <w:r>
                    <w:rPr>
                      <w:rFonts w:hint="eastAsia" w:ascii="Times New Roman" w:hAnsi="Times New Roman" w:cs="Times New Roman"/>
                      <w:sz w:val="21"/>
                      <w:szCs w:val="21"/>
                      <w:highlight w:val="none"/>
                      <w:lang w:val="en-US" w:eastAsia="zh-CN"/>
                    </w:rPr>
                    <w:t>7</w:t>
                  </w:r>
                </w:p>
              </w:tc>
              <w:tc>
                <w:tcPr>
                  <w:tcW w:w="16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鼓风机</w:t>
                  </w:r>
                </w:p>
              </w:tc>
              <w:tc>
                <w:tcPr>
                  <w:tcW w:w="137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21"/>
                      <w:szCs w:val="21"/>
                      <w:highlight w:val="none"/>
                      <w:lang w:val="en-US" w:eastAsia="zh-CN"/>
                    </w:rPr>
                  </w:pPr>
                  <w:r>
                    <w:rPr>
                      <w:rFonts w:hint="default" w:ascii="Times New Roman" w:hAnsi="Times New Roman" w:cs="Times New Roman"/>
                      <w:sz w:val="21"/>
                      <w:szCs w:val="21"/>
                      <w:highlight w:val="none"/>
                    </w:rPr>
                    <w:t>85-9</w:t>
                  </w:r>
                  <w:r>
                    <w:rPr>
                      <w:rFonts w:hint="eastAsia" w:ascii="Times New Roman" w:hAnsi="Times New Roman" w:cs="Times New Roman"/>
                      <w:sz w:val="21"/>
                      <w:szCs w:val="21"/>
                      <w:highlight w:val="none"/>
                      <w:lang w:val="en-US" w:eastAsia="zh-CN"/>
                    </w:rPr>
                    <w:t>5</w:t>
                  </w:r>
                </w:p>
              </w:tc>
              <w:tc>
                <w:tcPr>
                  <w:tcW w:w="105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eastAsia" w:ascii="Times New Roman" w:hAnsi="Times New Roman" w:cs="Times New Roman"/>
                      <w:kern w:val="0"/>
                      <w:sz w:val="21"/>
                      <w:szCs w:val="21"/>
                      <w:highlight w:val="none"/>
                      <w:lang w:val="en-US" w:eastAsia="zh-CN"/>
                    </w:rPr>
                    <w:t>2</w:t>
                  </w:r>
                  <w:r>
                    <w:rPr>
                      <w:rFonts w:hint="default" w:ascii="Times New Roman" w:hAnsi="Times New Roman" w:cs="Times New Roman"/>
                      <w:sz w:val="21"/>
                      <w:szCs w:val="21"/>
                      <w:highlight w:val="none"/>
                    </w:rPr>
                    <w:t>台</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2.2.4固体废弃物</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default" w:ascii="Times New Roman" w:hAnsi="Times New Roman" w:cs="Times New Roman"/>
              </w:rPr>
            </w:pPr>
            <w:r>
              <w:rPr>
                <w:rFonts w:hint="default" w:ascii="Times New Roman" w:hAnsi="Times New Roman" w:cs="Times New Roman"/>
              </w:rPr>
              <w:t>（1）生活垃圾</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default" w:ascii="Times New Roman" w:hAnsi="Times New Roman" w:cs="Times New Roman"/>
                <w:highlight w:val="none"/>
              </w:rPr>
            </w:pPr>
            <w:r>
              <w:rPr>
                <w:rFonts w:hint="default" w:ascii="Times New Roman" w:hAnsi="Times New Roman" w:cs="Times New Roman"/>
              </w:rPr>
              <w:t>本项目劳动</w:t>
            </w:r>
            <w:r>
              <w:rPr>
                <w:rFonts w:hint="default" w:ascii="Times New Roman" w:hAnsi="Times New Roman" w:cs="Times New Roman"/>
                <w:highlight w:val="none"/>
              </w:rPr>
              <w:t>定员</w:t>
            </w:r>
            <w:r>
              <w:rPr>
                <w:rFonts w:hint="eastAsia" w:ascii="Times New Roman" w:hAnsi="Times New Roman" w:cs="Times New Roman"/>
                <w:highlight w:val="none"/>
                <w:lang w:val="en-US" w:eastAsia="zh-CN"/>
              </w:rPr>
              <w:t>4</w:t>
            </w:r>
            <w:r>
              <w:rPr>
                <w:rFonts w:hint="default" w:ascii="Times New Roman" w:hAnsi="Times New Roman" w:cs="Times New Roman"/>
                <w:highlight w:val="none"/>
              </w:rPr>
              <w:t>人，年工作时间以365天计，生活垃圾产生量若按每人每日1kg计，则生活垃圾产生量为</w:t>
            </w:r>
            <w:r>
              <w:rPr>
                <w:rFonts w:hint="eastAsia" w:ascii="Times New Roman" w:hAnsi="Times New Roman" w:cs="Times New Roman"/>
                <w:highlight w:val="none"/>
                <w:lang w:val="en-US" w:eastAsia="zh-CN"/>
              </w:rPr>
              <w:t>1.46</w:t>
            </w:r>
            <w:r>
              <w:rPr>
                <w:rFonts w:hint="default" w:ascii="Times New Roman" w:hAnsi="Times New Roman" w:cs="Times New Roman"/>
                <w:highlight w:val="none"/>
              </w:rPr>
              <w:t>t/a。</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default" w:ascii="Times New Roman" w:hAnsi="Times New Roman" w:cs="Times New Roman"/>
              </w:rPr>
            </w:pPr>
            <w:r>
              <w:rPr>
                <w:rFonts w:hint="default" w:ascii="Times New Roman" w:hAnsi="Times New Roman" w:cs="Times New Roman"/>
              </w:rPr>
              <w:t>（2）污水处理固废</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cs="宋体"/>
                <w:b/>
                <w:bCs/>
                <w:color w:val="000000"/>
                <w:kern w:val="0"/>
              </w:rPr>
            </w:pPr>
            <w:r>
              <w:rPr>
                <w:rFonts w:hint="default" w:ascii="Times New Roman" w:hAnsi="Times New Roman" w:cs="Times New Roman"/>
              </w:rPr>
              <w:t>本项目污水处理过程中产生的固体废弃物主要有栅渣</w:t>
            </w:r>
            <w:r>
              <w:rPr>
                <w:rFonts w:hint="eastAsia" w:ascii="Times New Roman" w:hAnsi="Times New Roman" w:cs="Times New Roman"/>
                <w:lang w:eastAsia="zh-CN"/>
              </w:rPr>
              <w:t>及</w:t>
            </w:r>
            <w:r>
              <w:rPr>
                <w:rFonts w:hint="default" w:ascii="Times New Roman" w:hAnsi="Times New Roman" w:cs="Times New Roman"/>
              </w:rPr>
              <w:t>沉砂、污泥、废紫外灯管。通</w:t>
            </w:r>
            <w:r>
              <w:rPr>
                <w:rFonts w:hint="default" w:ascii="Times New Roman" w:hAnsi="Times New Roman" w:cs="Times New Roman"/>
                <w:highlight w:val="none"/>
              </w:rPr>
              <w:t>过类比同类</w:t>
            </w:r>
            <w:r>
              <w:rPr>
                <w:rFonts w:hint="eastAsia" w:ascii="Times New Roman" w:hAnsi="Times New Roman" w:cs="Times New Roman"/>
                <w:highlight w:val="none"/>
                <w:lang w:eastAsia="zh-CN"/>
              </w:rPr>
              <w:t>项目</w:t>
            </w:r>
            <w:r>
              <w:rPr>
                <w:rFonts w:hint="default" w:ascii="Times New Roman" w:hAnsi="Times New Roman" w:cs="Times New Roman"/>
                <w:highlight w:val="none"/>
              </w:rPr>
              <w:t>及查找相关资料，产生量见下表。</w:t>
            </w:r>
          </w:p>
          <w:p>
            <w:pPr>
              <w:ind w:firstLine="480" w:firstLineChars="200"/>
              <w:rPr>
                <w:rFonts w:hint="default" w:ascii="Times New Roman" w:hAnsi="Times New Roman" w:cs="Times New Roman" w:eastAsiaTheme="minorEastAsia"/>
                <w:lang w:val="en-US"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 1 \* GB3 \* MERGEFORMAT </w:instrText>
            </w:r>
            <w:r>
              <w:rPr>
                <w:rFonts w:hint="default" w:ascii="Times New Roman" w:hAnsi="Times New Roman" w:cs="Times New Roman"/>
                <w:lang w:eastAsia="zh-CN"/>
              </w:rPr>
              <w:fldChar w:fldCharType="separate"/>
            </w:r>
            <w:r>
              <w:rPr>
                <w:rFonts w:hint="default" w:ascii="Times New Roman" w:hAnsi="Times New Roman" w:cs="Times New Roman"/>
              </w:rPr>
              <w:t>①</w:t>
            </w:r>
            <w:r>
              <w:rPr>
                <w:rFonts w:hint="default" w:ascii="Times New Roman" w:hAnsi="Times New Roman" w:cs="Times New Roman"/>
                <w:lang w:eastAsia="zh-CN"/>
              </w:rPr>
              <w:fldChar w:fldCharType="end"/>
            </w:r>
            <w:r>
              <w:rPr>
                <w:rFonts w:hint="eastAsia" w:ascii="Times New Roman" w:hAnsi="Times New Roman" w:cs="Times New Roman"/>
                <w:lang w:eastAsia="zh-CN"/>
              </w:rPr>
              <w:t>栅渣及沉砂：本项目类比《</w:t>
            </w:r>
            <w:r>
              <w:rPr>
                <w:sz w:val="24"/>
              </w:rPr>
              <w:t>岳阳市云溪区长岭污水处理</w:t>
            </w:r>
            <w:r>
              <w:rPr>
                <w:rFonts w:hint="default" w:ascii="Times New Roman" w:hAnsi="Times New Roman" w:cs="Times New Roman"/>
                <w:sz w:val="24"/>
              </w:rPr>
              <w:t>厂（1万m</w:t>
            </w:r>
            <w:r>
              <w:rPr>
                <w:rFonts w:hint="default" w:ascii="Times New Roman" w:hAnsi="Times New Roman" w:cs="Times New Roman"/>
                <w:sz w:val="24"/>
                <w:vertAlign w:val="superscript"/>
              </w:rPr>
              <w:t>3</w:t>
            </w:r>
            <w:r>
              <w:rPr>
                <w:rFonts w:hint="default" w:ascii="Times New Roman" w:hAnsi="Times New Roman" w:cs="Times New Roman"/>
                <w:sz w:val="24"/>
              </w:rPr>
              <w:t>/d）建设项目</w:t>
            </w:r>
            <w:r>
              <w:rPr>
                <w:rFonts w:hint="default" w:ascii="Times New Roman" w:hAnsi="Times New Roman" w:cs="Times New Roman"/>
                <w:sz w:val="24"/>
                <w:lang w:eastAsia="zh-CN"/>
              </w:rPr>
              <w:t>环境影响报告表》计算得出，</w:t>
            </w:r>
            <w:r>
              <w:rPr>
                <w:rFonts w:hint="default" w:ascii="Times New Roman" w:hAnsi="Times New Roman" w:cs="Times New Roman"/>
                <w:lang w:eastAsia="zh-CN"/>
              </w:rPr>
              <w:t>栅渣及沉砂产生量为</w:t>
            </w:r>
            <w:r>
              <w:rPr>
                <w:rFonts w:hint="default" w:ascii="Times New Roman" w:hAnsi="Times New Roman" w:cs="Times New Roman"/>
                <w:lang w:val="en-US" w:eastAsia="zh-CN"/>
              </w:rPr>
              <w:t>2.2t/a。</w:t>
            </w:r>
          </w:p>
          <w:p>
            <w:pPr>
              <w:ind w:firstLine="480" w:firstLineChars="200"/>
              <w:rPr>
                <w:rFonts w:hint="default" w:ascii="Times New Roman" w:hAnsi="Times New Roman" w:cs="Times New Roman"/>
                <w:highlight w:val="none"/>
                <w:lang w:val="en-US"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 2 \* GB3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②</w:t>
            </w:r>
            <w:r>
              <w:rPr>
                <w:rFonts w:hint="default" w:ascii="Times New Roman" w:hAnsi="Times New Roman" w:cs="Times New Roman"/>
                <w:lang w:eastAsia="zh-CN"/>
              </w:rPr>
              <w:fldChar w:fldCharType="end"/>
            </w:r>
            <w:r>
              <w:rPr>
                <w:rFonts w:hint="eastAsia" w:ascii="Times New Roman" w:hAnsi="Times New Roman" w:cs="Times New Roman"/>
                <w:lang w:eastAsia="zh-CN"/>
              </w:rPr>
              <w:t>沉淀池污泥：本项目处理污水均为生活污水，不含工业废水，故本项目产生污泥不属于危险废物，根据同类型项目可知，生化污泥</w:t>
            </w:r>
            <w:r>
              <w:rPr>
                <w:rFonts w:hint="eastAsia" w:ascii="Times New Roman" w:hAnsi="Times New Roman" w:cs="Times New Roman"/>
                <w:highlight w:val="none"/>
                <w:lang w:eastAsia="zh-CN"/>
              </w:rPr>
              <w:t>的产生量约为</w:t>
            </w:r>
            <w:r>
              <w:rPr>
                <w:rFonts w:hint="eastAsia" w:ascii="Times New Roman" w:hAnsi="Times New Roman" w:cs="Times New Roman"/>
                <w:highlight w:val="none"/>
                <w:lang w:val="en-US" w:eastAsia="zh-CN"/>
              </w:rPr>
              <w:t>0.3~0.4kg/kgCOD</w:t>
            </w:r>
            <w:r>
              <w:rPr>
                <w:rFonts w:hint="default" w:ascii="Times New Roman" w:hAnsi="Times New Roman" w:cs="Times New Roman"/>
                <w:highlight w:val="none"/>
              </w:rPr>
              <w:t>，</w:t>
            </w:r>
            <w:r>
              <w:rPr>
                <w:rFonts w:hint="eastAsia" w:ascii="Times New Roman" w:hAnsi="Times New Roman" w:cs="Times New Roman"/>
                <w:highlight w:val="none"/>
                <w:lang w:eastAsia="zh-CN"/>
              </w:rPr>
              <w:t>本项目取</w:t>
            </w:r>
            <w:r>
              <w:rPr>
                <w:rFonts w:hint="eastAsia" w:ascii="Times New Roman" w:hAnsi="Times New Roman" w:cs="Times New Roman"/>
                <w:highlight w:val="none"/>
                <w:lang w:val="en-US" w:eastAsia="zh-CN"/>
              </w:rPr>
              <w:t>0.3kg/kgCOD，废水经处理后COD去除量约为19.16t，则本项目产生污泥（绝干）1.916t/a，本项目污泥含水率约为85%，经移动式污泥脱水车将污泥池内污泥脱水至含水率低于</w:t>
            </w:r>
            <w:r>
              <w:rPr>
                <w:rFonts w:hint="default" w:ascii="Times New Roman" w:hAnsi="Times New Roman" w:cs="Times New Roman"/>
                <w:highlight w:val="none"/>
                <w:lang w:val="en-US" w:eastAsia="zh-CN"/>
              </w:rPr>
              <w:t>80</w:t>
            </w:r>
            <w:r>
              <w:rPr>
                <w:rFonts w:hint="eastAsia" w:ascii="Times New Roman" w:hAnsi="Times New Roman" w:cs="Times New Roman"/>
                <w:highlight w:val="none"/>
                <w:lang w:val="en-US" w:eastAsia="zh-CN"/>
              </w:rPr>
              <w:t>%后，故本项目污泥产生量为12.77t/a。</w:t>
            </w:r>
          </w:p>
          <w:p>
            <w:pPr>
              <w:ind w:firstLine="480" w:firstLineChars="200"/>
              <w:rPr>
                <w:rFonts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 3 \* GB3 \* MERGEFORMAT </w:instrText>
            </w:r>
            <w:r>
              <w:rPr>
                <w:rFonts w:hint="default" w:ascii="Times New Roman" w:hAnsi="Times New Roman" w:cs="Times New Roman"/>
              </w:rPr>
              <w:fldChar w:fldCharType="separate"/>
            </w:r>
            <w:r>
              <w:rPr>
                <w:rFonts w:hint="default" w:ascii="Times New Roman" w:hAnsi="Times New Roman" w:cs="Times New Roman"/>
              </w:rPr>
              <w:t>③</w:t>
            </w:r>
            <w:r>
              <w:rPr>
                <w:rFonts w:hint="default" w:ascii="Times New Roman" w:hAnsi="Times New Roman" w:cs="Times New Roman"/>
              </w:rPr>
              <w:fldChar w:fldCharType="end"/>
            </w:r>
            <w:r>
              <w:rPr>
                <w:rFonts w:hint="eastAsia" w:ascii="Times New Roman" w:hAnsi="Times New Roman" w:cs="Times New Roman"/>
              </w:rPr>
              <w:t>本项目消毒池产生的废紫外灯管属于危险废物，</w:t>
            </w:r>
            <w:r>
              <w:rPr>
                <w:rFonts w:hint="eastAsia" w:ascii="Times New Roman" w:hAnsi="Times New Roman" w:cs="Times New Roman"/>
                <w:lang w:eastAsia="zh-CN"/>
              </w:rPr>
              <w:t>产生量为</w:t>
            </w:r>
            <w:r>
              <w:rPr>
                <w:rFonts w:hint="eastAsia" w:ascii="Times New Roman" w:hAnsi="Times New Roman" w:cs="Times New Roman"/>
                <w:lang w:val="en-US" w:eastAsia="zh-CN"/>
              </w:rPr>
              <w:t>0.02t/a，</w:t>
            </w:r>
            <w:r>
              <w:rPr>
                <w:rFonts w:hint="eastAsia" w:ascii="Times New Roman" w:hAnsi="Times New Roman" w:cs="Times New Roman"/>
              </w:rPr>
              <w:t>本次环评要求按《危险废物贮存污染控制标准》（</w:t>
            </w:r>
            <w:r>
              <w:rPr>
                <w:rFonts w:ascii="Times New Roman" w:hAnsi="Times New Roman" w:cs="Times New Roman"/>
              </w:rPr>
              <w:t>GB18597-2001</w:t>
            </w:r>
            <w:r>
              <w:rPr>
                <w:rFonts w:hint="eastAsia" w:ascii="Times New Roman" w:hAnsi="Times New Roman" w:cs="Times New Roman"/>
              </w:rPr>
              <w:t>）及</w:t>
            </w:r>
            <w:r>
              <w:rPr>
                <w:rFonts w:ascii="Times New Roman" w:hAnsi="Times New Roman" w:cs="Times New Roman"/>
              </w:rPr>
              <w:t>2013</w:t>
            </w:r>
            <w:r>
              <w:rPr>
                <w:rFonts w:hint="eastAsia" w:ascii="Times New Roman" w:hAnsi="Times New Roman" w:cs="Times New Roman"/>
              </w:rPr>
              <w:t>修改单中的相关要求在厂内新增危废暂存</w:t>
            </w:r>
            <w:r>
              <w:rPr>
                <w:rFonts w:hint="eastAsia" w:ascii="Times New Roman" w:hAnsi="Times New Roman" w:cs="Times New Roman"/>
                <w:lang w:eastAsia="zh-CN"/>
              </w:rPr>
              <w:t>桶</w:t>
            </w:r>
            <w:r>
              <w:rPr>
                <w:rFonts w:hint="eastAsia" w:ascii="Times New Roman" w:hAnsi="Times New Roman" w:cs="Times New Roman"/>
              </w:rPr>
              <w:t>，暂存</w:t>
            </w:r>
            <w:r>
              <w:rPr>
                <w:rFonts w:hint="eastAsia" w:ascii="Times New Roman" w:hAnsi="Times New Roman" w:cs="Times New Roman"/>
                <w:lang w:eastAsia="zh-CN"/>
              </w:rPr>
              <w:t>桶</w:t>
            </w:r>
            <w:r>
              <w:rPr>
                <w:rFonts w:hint="eastAsia" w:ascii="Times New Roman" w:hAnsi="Times New Roman" w:cs="Times New Roman"/>
              </w:rPr>
              <w:t>要进行防雨、防渗等措施，</w:t>
            </w:r>
            <w:r>
              <w:rPr>
                <w:rFonts w:hint="eastAsia" w:ascii="Times New Roman" w:hAnsi="Times New Roman" w:cs="Times New Roman"/>
                <w:lang w:eastAsia="zh-CN"/>
              </w:rPr>
              <w:t>定期</w:t>
            </w:r>
            <w:r>
              <w:rPr>
                <w:rFonts w:hint="eastAsia" w:ascii="Times New Roman" w:hAnsi="Times New Roman" w:cs="Times New Roman"/>
              </w:rPr>
              <w:t>清运并委托资质公司处置，减少对外环境的影响。</w:t>
            </w:r>
          </w:p>
          <w:p>
            <w:pPr>
              <w:ind w:firstLine="480" w:firstLineChars="200"/>
              <w:rPr>
                <w:rFonts w:ascii="Times New Roman" w:hAnsi="Times New Roman" w:cs="Times New Roman"/>
              </w:rPr>
            </w:pPr>
            <w:r>
              <w:rPr>
                <w:rFonts w:hint="eastAsia" w:ascii="Times New Roman" w:hAnsi="Times New Roman" w:cs="Times New Roman"/>
              </w:rPr>
              <w:t>危险废物暂存危废暂存间，交有相关资质的单位处理。</w:t>
            </w:r>
          </w:p>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b/>
                <w:bCs/>
                <w:szCs w:val="21"/>
                <w:highlight w:val="none"/>
              </w:rPr>
            </w:pPr>
            <w:r>
              <w:rPr>
                <w:rFonts w:hint="default" w:ascii="Times New Roman" w:hAnsi="Times New Roman" w:cs="Times New Roman"/>
                <w:b/>
                <w:bCs/>
                <w:szCs w:val="21"/>
                <w:highlight w:val="none"/>
              </w:rPr>
              <w:t xml:space="preserve">表5-4 </w:t>
            </w:r>
            <w:r>
              <w:rPr>
                <w:b/>
                <w:bCs/>
                <w:szCs w:val="21"/>
                <w:highlight w:val="none"/>
              </w:rPr>
              <w:t xml:space="preserve"> 项目</w:t>
            </w:r>
            <w:r>
              <w:rPr>
                <w:rFonts w:hint="eastAsia"/>
                <w:b/>
                <w:bCs/>
                <w:szCs w:val="21"/>
                <w:highlight w:val="none"/>
              </w:rPr>
              <w:t>固废</w:t>
            </w:r>
            <w:r>
              <w:rPr>
                <w:b/>
                <w:bCs/>
                <w:szCs w:val="21"/>
                <w:highlight w:val="none"/>
              </w:rPr>
              <w:t>产生</w:t>
            </w:r>
            <w:r>
              <w:rPr>
                <w:rFonts w:hint="eastAsia"/>
                <w:b/>
                <w:bCs/>
                <w:szCs w:val="21"/>
                <w:highlight w:val="none"/>
              </w:rPr>
              <w:t>及排放情况统计表</w:t>
            </w:r>
          </w:p>
          <w:tbl>
            <w:tblPr>
              <w:tblStyle w:val="32"/>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81"/>
              <w:gridCol w:w="942"/>
              <w:gridCol w:w="724"/>
              <w:gridCol w:w="771"/>
              <w:gridCol w:w="436"/>
              <w:gridCol w:w="688"/>
              <w:gridCol w:w="1244"/>
              <w:gridCol w:w="677"/>
              <w:gridCol w:w="776"/>
              <w:gridCol w:w="1197"/>
              <w:gridCol w:w="111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0" w:type="pct"/>
                  <w:tcBorders>
                    <w:bottom w:val="single" w:color="auto" w:sz="12" w:space="0"/>
                  </w:tcBorders>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b/>
                      <w:bCs/>
                      <w:sz w:val="21"/>
                      <w:szCs w:val="21"/>
                      <w:u w:val="single"/>
                    </w:rPr>
                  </w:pPr>
                  <w:r>
                    <w:rPr>
                      <w:rFonts w:hint="default" w:ascii="Times New Roman" w:hAnsi="Times New Roman" w:cs="Times New Roman"/>
                      <w:b/>
                      <w:bCs/>
                      <w:sz w:val="21"/>
                      <w:szCs w:val="21"/>
                      <w:u w:val="single"/>
                    </w:rPr>
                    <w:t>序号</w:t>
                  </w:r>
                </w:p>
              </w:tc>
              <w:tc>
                <w:tcPr>
                  <w:tcW w:w="534" w:type="pct"/>
                  <w:tcBorders>
                    <w:bottom w:val="single" w:color="auto" w:sz="12" w:space="0"/>
                  </w:tcBorders>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b/>
                      <w:bCs/>
                      <w:sz w:val="21"/>
                      <w:szCs w:val="21"/>
                      <w:u w:val="single"/>
                    </w:rPr>
                  </w:pPr>
                  <w:r>
                    <w:rPr>
                      <w:rFonts w:hint="default" w:ascii="Times New Roman" w:hAnsi="Times New Roman" w:cs="Times New Roman"/>
                      <w:b/>
                      <w:bCs/>
                      <w:sz w:val="21"/>
                      <w:szCs w:val="21"/>
                      <w:u w:val="single"/>
                    </w:rPr>
                    <w:t>固废</w:t>
                  </w:r>
                </w:p>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b/>
                      <w:bCs/>
                      <w:sz w:val="21"/>
                      <w:szCs w:val="21"/>
                      <w:u w:val="single"/>
                    </w:rPr>
                  </w:pPr>
                  <w:r>
                    <w:rPr>
                      <w:rFonts w:hint="default" w:ascii="Times New Roman" w:hAnsi="Times New Roman" w:cs="Times New Roman"/>
                      <w:b/>
                      <w:bCs/>
                      <w:sz w:val="21"/>
                      <w:szCs w:val="21"/>
                      <w:u w:val="single"/>
                    </w:rPr>
                    <w:t>名称</w:t>
                  </w:r>
                </w:p>
              </w:tc>
              <w:tc>
                <w:tcPr>
                  <w:tcW w:w="414" w:type="pct"/>
                  <w:tcBorders>
                    <w:bottom w:val="single" w:color="auto" w:sz="12" w:space="0"/>
                  </w:tcBorders>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b/>
                      <w:bCs/>
                      <w:sz w:val="21"/>
                      <w:szCs w:val="21"/>
                      <w:u w:val="single"/>
                    </w:rPr>
                  </w:pPr>
                  <w:r>
                    <w:rPr>
                      <w:rFonts w:hint="default" w:ascii="Times New Roman" w:hAnsi="Times New Roman" w:cs="Times New Roman"/>
                      <w:b/>
                      <w:bCs/>
                      <w:sz w:val="21"/>
                      <w:szCs w:val="21"/>
                      <w:u w:val="single"/>
                    </w:rPr>
                    <w:t>属性</w:t>
                  </w:r>
                </w:p>
              </w:tc>
              <w:tc>
                <w:tcPr>
                  <w:tcW w:w="440" w:type="pct"/>
                  <w:tcBorders>
                    <w:bottom w:val="single" w:color="auto" w:sz="12" w:space="0"/>
                  </w:tcBorders>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b/>
                      <w:bCs/>
                      <w:sz w:val="21"/>
                      <w:szCs w:val="21"/>
                      <w:u w:val="single"/>
                    </w:rPr>
                  </w:pPr>
                  <w:r>
                    <w:rPr>
                      <w:rFonts w:hint="default" w:ascii="Times New Roman" w:hAnsi="Times New Roman" w:cs="Times New Roman"/>
                      <w:b/>
                      <w:bCs/>
                      <w:sz w:val="21"/>
                      <w:szCs w:val="21"/>
                      <w:u w:val="single"/>
                    </w:rPr>
                    <w:t>产生工序</w:t>
                  </w:r>
                </w:p>
              </w:tc>
              <w:tc>
                <w:tcPr>
                  <w:tcW w:w="255" w:type="pct"/>
                  <w:tcBorders>
                    <w:bottom w:val="single" w:color="auto" w:sz="12" w:space="0"/>
                  </w:tcBorders>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b/>
                      <w:bCs/>
                      <w:sz w:val="21"/>
                      <w:szCs w:val="21"/>
                      <w:u w:val="single"/>
                    </w:rPr>
                  </w:pPr>
                  <w:r>
                    <w:rPr>
                      <w:rFonts w:hint="default" w:ascii="Times New Roman" w:hAnsi="Times New Roman" w:cs="Times New Roman"/>
                      <w:b/>
                      <w:bCs/>
                      <w:sz w:val="21"/>
                      <w:szCs w:val="21"/>
                      <w:u w:val="single"/>
                    </w:rPr>
                    <w:t>形态</w:t>
                  </w:r>
                </w:p>
              </w:tc>
              <w:tc>
                <w:tcPr>
                  <w:tcW w:w="394" w:type="pct"/>
                  <w:tcBorders>
                    <w:bottom w:val="single" w:color="auto" w:sz="12" w:space="0"/>
                  </w:tcBorders>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b/>
                      <w:bCs/>
                      <w:sz w:val="21"/>
                      <w:szCs w:val="21"/>
                      <w:u w:val="single"/>
                    </w:rPr>
                  </w:pPr>
                  <w:r>
                    <w:rPr>
                      <w:rFonts w:hint="default" w:ascii="Times New Roman" w:hAnsi="Times New Roman" w:cs="Times New Roman"/>
                      <w:b/>
                      <w:bCs/>
                      <w:sz w:val="21"/>
                      <w:szCs w:val="21"/>
                      <w:highlight w:val="none"/>
                      <w:u w:val="single"/>
                    </w:rPr>
                    <w:t>主要成分</w:t>
                  </w:r>
                </w:p>
              </w:tc>
              <w:tc>
                <w:tcPr>
                  <w:tcW w:w="701" w:type="pct"/>
                  <w:tcBorders>
                    <w:bottom w:val="single" w:color="auto" w:sz="12" w:space="0"/>
                  </w:tcBorders>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b/>
                      <w:bCs/>
                      <w:sz w:val="21"/>
                      <w:szCs w:val="21"/>
                      <w:u w:val="single"/>
                    </w:rPr>
                  </w:pPr>
                  <w:r>
                    <w:rPr>
                      <w:rFonts w:hint="default" w:ascii="Times New Roman" w:hAnsi="Times New Roman" w:cs="Times New Roman"/>
                      <w:b/>
                      <w:bCs/>
                      <w:sz w:val="21"/>
                      <w:szCs w:val="21"/>
                      <w:u w:val="single"/>
                    </w:rPr>
                    <w:t>鉴别方法</w:t>
                  </w:r>
                </w:p>
              </w:tc>
              <w:tc>
                <w:tcPr>
                  <w:tcW w:w="388" w:type="pct"/>
                  <w:tcBorders>
                    <w:bottom w:val="single" w:color="auto" w:sz="12" w:space="0"/>
                  </w:tcBorders>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b/>
                      <w:bCs/>
                      <w:sz w:val="21"/>
                      <w:szCs w:val="21"/>
                      <w:u w:val="single"/>
                    </w:rPr>
                  </w:pPr>
                  <w:r>
                    <w:rPr>
                      <w:rFonts w:hint="default" w:ascii="Times New Roman" w:hAnsi="Times New Roman" w:cs="Times New Roman"/>
                      <w:b/>
                      <w:bCs/>
                      <w:sz w:val="21"/>
                      <w:szCs w:val="21"/>
                      <w:u w:val="single"/>
                    </w:rPr>
                    <w:t>危险特性</w:t>
                  </w:r>
                </w:p>
              </w:tc>
              <w:tc>
                <w:tcPr>
                  <w:tcW w:w="362" w:type="pct"/>
                  <w:tcBorders>
                    <w:bottom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cs="Times New Roman"/>
                      <w:b/>
                      <w:bCs/>
                      <w:kern w:val="0"/>
                      <w:sz w:val="21"/>
                      <w:szCs w:val="21"/>
                      <w:u w:val="single"/>
                    </w:rPr>
                  </w:pPr>
                  <w:r>
                    <w:rPr>
                      <w:rFonts w:hint="default" w:ascii="Times New Roman" w:hAnsi="Times New Roman" w:cs="Times New Roman"/>
                      <w:b/>
                      <w:bCs/>
                      <w:kern w:val="0"/>
                      <w:sz w:val="21"/>
                      <w:szCs w:val="21"/>
                      <w:u w:val="single"/>
                    </w:rPr>
                    <w:t>废物类别</w:t>
                  </w:r>
                </w:p>
              </w:tc>
              <w:tc>
                <w:tcPr>
                  <w:tcW w:w="597" w:type="pct"/>
                  <w:tcBorders>
                    <w:bottom w:val="single" w:color="auto" w:sz="12" w:space="0"/>
                  </w:tcBorders>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b/>
                      <w:bCs/>
                      <w:sz w:val="21"/>
                      <w:szCs w:val="21"/>
                      <w:u w:val="single"/>
                    </w:rPr>
                  </w:pPr>
                  <w:r>
                    <w:rPr>
                      <w:rFonts w:hint="default" w:ascii="Times New Roman" w:hAnsi="Times New Roman" w:cs="Times New Roman"/>
                      <w:b/>
                      <w:bCs/>
                      <w:sz w:val="21"/>
                      <w:szCs w:val="21"/>
                      <w:u w:val="single"/>
                    </w:rPr>
                    <w:t>废物</w:t>
                  </w:r>
                </w:p>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b/>
                      <w:bCs/>
                      <w:sz w:val="21"/>
                      <w:szCs w:val="21"/>
                      <w:u w:val="single"/>
                    </w:rPr>
                  </w:pPr>
                  <w:r>
                    <w:rPr>
                      <w:rFonts w:hint="default" w:ascii="Times New Roman" w:hAnsi="Times New Roman" w:cs="Times New Roman"/>
                      <w:b/>
                      <w:bCs/>
                      <w:sz w:val="21"/>
                      <w:szCs w:val="21"/>
                      <w:u w:val="single"/>
                    </w:rPr>
                    <w:t>代码</w:t>
                  </w:r>
                </w:p>
              </w:tc>
              <w:tc>
                <w:tcPr>
                  <w:tcW w:w="630" w:type="pct"/>
                  <w:tcBorders>
                    <w:bottom w:val="single" w:color="auto" w:sz="1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cs="Times New Roman"/>
                      <w:b/>
                      <w:bCs/>
                      <w:kern w:val="0"/>
                      <w:sz w:val="21"/>
                      <w:szCs w:val="21"/>
                      <w:u w:val="single"/>
                    </w:rPr>
                  </w:pPr>
                  <w:r>
                    <w:rPr>
                      <w:rFonts w:hint="default" w:ascii="Times New Roman" w:hAnsi="Times New Roman" w:cs="Times New Roman"/>
                      <w:b/>
                      <w:bCs/>
                      <w:kern w:val="0"/>
                      <w:sz w:val="21"/>
                      <w:szCs w:val="21"/>
                      <w:u w:val="single"/>
                    </w:rPr>
                    <w:t>估算产生量（t/a）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0" w:type="pct"/>
                  <w:tcBorders>
                    <w:top w:val="single" w:color="auto" w:sz="12" w:space="0"/>
                  </w:tcBorders>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sz w:val="21"/>
                      <w:szCs w:val="21"/>
                      <w:u w:val="single"/>
                    </w:rPr>
                  </w:pPr>
                  <w:r>
                    <w:rPr>
                      <w:rFonts w:hint="default" w:ascii="Times New Roman" w:hAnsi="Times New Roman" w:cs="Times New Roman"/>
                      <w:sz w:val="21"/>
                      <w:szCs w:val="21"/>
                      <w:u w:val="single"/>
                    </w:rPr>
                    <w:t>1</w:t>
                  </w:r>
                </w:p>
              </w:tc>
              <w:tc>
                <w:tcPr>
                  <w:tcW w:w="534" w:type="pct"/>
                  <w:tcBorders>
                    <w:top w:val="single" w:color="auto" w:sz="12" w:space="0"/>
                  </w:tcBorders>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eastAsiaTheme="minorEastAsia"/>
                      <w:sz w:val="21"/>
                      <w:szCs w:val="21"/>
                      <w:u w:val="single"/>
                      <w:lang w:eastAsia="zh-CN"/>
                    </w:rPr>
                  </w:pPr>
                  <w:r>
                    <w:rPr>
                      <w:rFonts w:hint="eastAsia" w:ascii="Times New Roman" w:hAnsi="Times New Roman" w:cs="Times New Roman"/>
                      <w:sz w:val="21"/>
                      <w:szCs w:val="21"/>
                      <w:u w:val="single"/>
                      <w:lang w:eastAsia="zh-CN"/>
                    </w:rPr>
                    <w:t>栅渣及沉砂</w:t>
                  </w:r>
                </w:p>
              </w:tc>
              <w:tc>
                <w:tcPr>
                  <w:tcW w:w="414" w:type="pct"/>
                  <w:vMerge w:val="restart"/>
                  <w:tcBorders>
                    <w:top w:val="single" w:color="auto" w:sz="12" w:space="0"/>
                  </w:tcBorders>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sz w:val="21"/>
                      <w:szCs w:val="21"/>
                      <w:u w:val="single"/>
                    </w:rPr>
                  </w:pPr>
                  <w:r>
                    <w:rPr>
                      <w:rFonts w:hint="default" w:ascii="Times New Roman" w:hAnsi="Times New Roman" w:cs="Times New Roman"/>
                      <w:sz w:val="21"/>
                      <w:szCs w:val="21"/>
                      <w:u w:val="single"/>
                    </w:rPr>
                    <w:t>一般固废</w:t>
                  </w:r>
                </w:p>
              </w:tc>
              <w:tc>
                <w:tcPr>
                  <w:tcW w:w="440" w:type="pct"/>
                  <w:vMerge w:val="restart"/>
                  <w:tcBorders>
                    <w:top w:val="single" w:color="auto" w:sz="12" w:space="0"/>
                  </w:tcBorders>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eastAsiaTheme="minorEastAsia"/>
                      <w:sz w:val="21"/>
                      <w:szCs w:val="21"/>
                      <w:u w:val="single"/>
                      <w:lang w:eastAsia="zh-CN"/>
                    </w:rPr>
                  </w:pPr>
                  <w:r>
                    <w:rPr>
                      <w:rFonts w:hint="eastAsia" w:ascii="Times New Roman" w:hAnsi="Times New Roman" w:cs="Times New Roman"/>
                      <w:sz w:val="21"/>
                      <w:szCs w:val="21"/>
                      <w:u w:val="single"/>
                      <w:lang w:eastAsia="zh-CN"/>
                    </w:rPr>
                    <w:t>污水处理</w:t>
                  </w:r>
                </w:p>
              </w:tc>
              <w:tc>
                <w:tcPr>
                  <w:tcW w:w="255" w:type="pct"/>
                  <w:tcBorders>
                    <w:top w:val="single" w:color="auto" w:sz="12" w:space="0"/>
                  </w:tcBorders>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sz w:val="21"/>
                      <w:szCs w:val="21"/>
                      <w:u w:val="single"/>
                    </w:rPr>
                  </w:pPr>
                  <w:r>
                    <w:rPr>
                      <w:rFonts w:hint="default" w:ascii="Times New Roman" w:hAnsi="Times New Roman" w:cs="Times New Roman"/>
                      <w:sz w:val="21"/>
                      <w:szCs w:val="21"/>
                      <w:u w:val="single"/>
                    </w:rPr>
                    <w:t>固态</w:t>
                  </w:r>
                </w:p>
              </w:tc>
              <w:tc>
                <w:tcPr>
                  <w:tcW w:w="394" w:type="pct"/>
                  <w:tcBorders>
                    <w:top w:val="single" w:color="auto" w:sz="12" w:space="0"/>
                  </w:tcBorders>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eastAsiaTheme="minorEastAsia"/>
                      <w:sz w:val="21"/>
                      <w:szCs w:val="21"/>
                      <w:u w:val="single"/>
                      <w:lang w:eastAsia="zh-CN"/>
                    </w:rPr>
                  </w:pPr>
                  <w:r>
                    <w:rPr>
                      <w:rFonts w:hint="eastAsia" w:ascii="Times New Roman" w:hAnsi="Times New Roman" w:cs="Times New Roman"/>
                      <w:sz w:val="21"/>
                      <w:szCs w:val="21"/>
                      <w:u w:val="single"/>
                      <w:lang w:eastAsia="zh-CN"/>
                    </w:rPr>
                    <w:t>泥渣</w:t>
                  </w:r>
                </w:p>
              </w:tc>
              <w:tc>
                <w:tcPr>
                  <w:tcW w:w="701" w:type="pct"/>
                  <w:vMerge w:val="restart"/>
                  <w:tcBorders>
                    <w:top w:val="single" w:color="auto" w:sz="12" w:space="0"/>
                  </w:tcBorders>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sz w:val="21"/>
                      <w:szCs w:val="21"/>
                      <w:u w:val="single"/>
                    </w:rPr>
                  </w:pPr>
                  <w:r>
                    <w:rPr>
                      <w:rFonts w:hint="default" w:ascii="Times New Roman" w:hAnsi="Times New Roman" w:cs="Times New Roman"/>
                      <w:sz w:val="21"/>
                      <w:szCs w:val="21"/>
                      <w:u w:val="single"/>
                    </w:rPr>
                    <w:t>--</w:t>
                  </w:r>
                </w:p>
              </w:tc>
              <w:tc>
                <w:tcPr>
                  <w:tcW w:w="388" w:type="pct"/>
                  <w:vMerge w:val="restart"/>
                  <w:tcBorders>
                    <w:top w:val="single" w:color="auto" w:sz="12" w:space="0"/>
                  </w:tcBorders>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sz w:val="21"/>
                      <w:szCs w:val="21"/>
                      <w:u w:val="single"/>
                    </w:rPr>
                  </w:pPr>
                  <w:r>
                    <w:rPr>
                      <w:rFonts w:hint="default" w:ascii="Times New Roman" w:hAnsi="Times New Roman" w:cs="Times New Roman"/>
                      <w:sz w:val="21"/>
                      <w:szCs w:val="21"/>
                      <w:u w:val="single"/>
                    </w:rPr>
                    <w:t>--</w:t>
                  </w:r>
                </w:p>
              </w:tc>
              <w:tc>
                <w:tcPr>
                  <w:tcW w:w="362" w:type="pct"/>
                  <w:vMerge w:val="restart"/>
                  <w:tcBorders>
                    <w:top w:val="single" w:color="auto" w:sz="12" w:space="0"/>
                  </w:tcBorders>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sz w:val="21"/>
                      <w:szCs w:val="21"/>
                      <w:u w:val="single"/>
                    </w:rPr>
                  </w:pPr>
                  <w:r>
                    <w:rPr>
                      <w:rFonts w:hint="default" w:ascii="Times New Roman" w:hAnsi="Times New Roman" w:cs="Times New Roman"/>
                      <w:sz w:val="21"/>
                      <w:szCs w:val="21"/>
                      <w:u w:val="single"/>
                    </w:rPr>
                    <w:t>--</w:t>
                  </w:r>
                </w:p>
              </w:tc>
              <w:tc>
                <w:tcPr>
                  <w:tcW w:w="597" w:type="pct"/>
                  <w:vMerge w:val="restart"/>
                  <w:tcBorders>
                    <w:top w:val="single" w:color="auto" w:sz="12" w:space="0"/>
                  </w:tcBorders>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sz w:val="21"/>
                      <w:szCs w:val="21"/>
                      <w:u w:val="single"/>
                    </w:rPr>
                  </w:pPr>
                  <w:r>
                    <w:rPr>
                      <w:rFonts w:hint="default" w:ascii="Times New Roman" w:hAnsi="Times New Roman" w:cs="Times New Roman"/>
                      <w:sz w:val="21"/>
                      <w:szCs w:val="21"/>
                      <w:u w:val="single"/>
                    </w:rPr>
                    <w:t>--</w:t>
                  </w:r>
                </w:p>
              </w:tc>
              <w:tc>
                <w:tcPr>
                  <w:tcW w:w="630" w:type="pct"/>
                  <w:tcBorders>
                    <w:top w:val="single" w:color="auto" w:sz="12" w:space="0"/>
                  </w:tcBorders>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eastAsiaTheme="minorEastAsia"/>
                      <w:sz w:val="21"/>
                      <w:szCs w:val="21"/>
                      <w:u w:val="single"/>
                      <w:lang w:val="en-US" w:eastAsia="zh-CN"/>
                    </w:rPr>
                  </w:pPr>
                  <w:r>
                    <w:rPr>
                      <w:rFonts w:hint="eastAsia" w:ascii="Times New Roman" w:hAnsi="Times New Roman" w:cs="Times New Roman"/>
                      <w:sz w:val="21"/>
                      <w:szCs w:val="21"/>
                      <w:u w:val="single"/>
                      <w:lang w:val="en-US" w:eastAsia="zh-CN"/>
                    </w:rPr>
                    <w:t>2.2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0" w:type="pct"/>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eastAsiaTheme="minorEastAsia"/>
                      <w:sz w:val="21"/>
                      <w:szCs w:val="21"/>
                      <w:u w:val="single"/>
                      <w:lang w:eastAsia="zh-CN"/>
                    </w:rPr>
                  </w:pPr>
                  <w:r>
                    <w:rPr>
                      <w:rFonts w:hint="default" w:ascii="Times New Roman" w:hAnsi="Times New Roman" w:cs="Times New Roman"/>
                      <w:sz w:val="21"/>
                      <w:szCs w:val="21"/>
                      <w:u w:val="single"/>
                      <w:lang w:val="en-US" w:eastAsia="zh-CN"/>
                    </w:rPr>
                    <w:t>2</w:t>
                  </w:r>
                </w:p>
              </w:tc>
              <w:tc>
                <w:tcPr>
                  <w:tcW w:w="53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21"/>
                      <w:szCs w:val="21"/>
                      <w:u w:val="single"/>
                      <w:lang w:eastAsia="zh-CN"/>
                    </w:rPr>
                  </w:pPr>
                  <w:r>
                    <w:rPr>
                      <w:rFonts w:hint="eastAsia" w:ascii="Times New Roman" w:hAnsi="Times New Roman" w:eastAsia="宋体" w:cs="Times New Roman"/>
                      <w:color w:val="000000"/>
                      <w:kern w:val="0"/>
                      <w:sz w:val="21"/>
                      <w:szCs w:val="21"/>
                      <w:u w:val="single"/>
                      <w:lang w:eastAsia="zh-CN"/>
                    </w:rPr>
                    <w:t>污泥</w:t>
                  </w:r>
                </w:p>
              </w:tc>
              <w:tc>
                <w:tcPr>
                  <w:tcW w:w="414" w:type="pct"/>
                  <w:vMerge w:val="continue"/>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sz w:val="21"/>
                      <w:szCs w:val="21"/>
                      <w:u w:val="single"/>
                    </w:rPr>
                  </w:pPr>
                </w:p>
              </w:tc>
              <w:tc>
                <w:tcPr>
                  <w:tcW w:w="440" w:type="pct"/>
                  <w:vMerge w:val="continue"/>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eastAsiaTheme="minorEastAsia"/>
                      <w:sz w:val="21"/>
                      <w:szCs w:val="21"/>
                      <w:u w:val="single"/>
                      <w:lang w:eastAsia="zh-CN"/>
                    </w:rPr>
                  </w:pPr>
                </w:p>
              </w:tc>
              <w:tc>
                <w:tcPr>
                  <w:tcW w:w="255" w:type="pct"/>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sz w:val="21"/>
                      <w:szCs w:val="21"/>
                      <w:u w:val="single"/>
                    </w:rPr>
                  </w:pPr>
                  <w:r>
                    <w:rPr>
                      <w:rFonts w:hint="default" w:ascii="Times New Roman" w:hAnsi="Times New Roman" w:cs="Times New Roman"/>
                      <w:sz w:val="21"/>
                      <w:szCs w:val="21"/>
                      <w:u w:val="single"/>
                    </w:rPr>
                    <w:t>液态</w:t>
                  </w:r>
                </w:p>
              </w:tc>
              <w:tc>
                <w:tcPr>
                  <w:tcW w:w="394" w:type="pct"/>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Times New Roman" w:hAnsi="Times New Roman" w:cs="Times New Roman" w:eastAsiaTheme="minorEastAsia"/>
                      <w:sz w:val="21"/>
                      <w:szCs w:val="21"/>
                      <w:u w:val="single"/>
                      <w:lang w:eastAsia="zh-CN"/>
                    </w:rPr>
                  </w:pPr>
                  <w:r>
                    <w:rPr>
                      <w:rFonts w:hint="eastAsia" w:ascii="Times New Roman" w:hAnsi="Times New Roman" w:cs="Times New Roman"/>
                      <w:sz w:val="21"/>
                      <w:szCs w:val="21"/>
                      <w:u w:val="single"/>
                      <w:lang w:eastAsia="zh-CN"/>
                    </w:rPr>
                    <w:t>泥沙</w:t>
                  </w:r>
                </w:p>
              </w:tc>
              <w:tc>
                <w:tcPr>
                  <w:tcW w:w="701" w:type="pct"/>
                  <w:vMerge w:val="continue"/>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sz w:val="21"/>
                      <w:szCs w:val="21"/>
                      <w:u w:val="single"/>
                    </w:rPr>
                  </w:pPr>
                </w:p>
              </w:tc>
              <w:tc>
                <w:tcPr>
                  <w:tcW w:w="388" w:type="pct"/>
                  <w:vMerge w:val="continue"/>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sz w:val="21"/>
                      <w:szCs w:val="21"/>
                      <w:u w:val="single"/>
                    </w:rPr>
                  </w:pPr>
                </w:p>
              </w:tc>
              <w:tc>
                <w:tcPr>
                  <w:tcW w:w="362" w:type="pct"/>
                  <w:vMerge w:val="continue"/>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sz w:val="21"/>
                      <w:szCs w:val="21"/>
                      <w:u w:val="single"/>
                    </w:rPr>
                  </w:pPr>
                </w:p>
              </w:tc>
              <w:tc>
                <w:tcPr>
                  <w:tcW w:w="597" w:type="pct"/>
                  <w:vMerge w:val="continue"/>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sz w:val="21"/>
                      <w:szCs w:val="21"/>
                      <w:u w:val="single"/>
                    </w:rPr>
                  </w:pPr>
                </w:p>
              </w:tc>
              <w:tc>
                <w:tcPr>
                  <w:tcW w:w="630" w:type="pct"/>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eastAsiaTheme="minorEastAsia"/>
                      <w:sz w:val="21"/>
                      <w:szCs w:val="21"/>
                      <w:u w:val="single"/>
                      <w:lang w:val="en-US" w:eastAsia="zh-CN"/>
                    </w:rPr>
                  </w:pPr>
                  <w:r>
                    <w:rPr>
                      <w:rFonts w:hint="eastAsia" w:ascii="Times New Roman" w:hAnsi="Times New Roman" w:cs="Times New Roman"/>
                      <w:sz w:val="21"/>
                      <w:szCs w:val="21"/>
                      <w:u w:val="single"/>
                      <w:lang w:val="en-US" w:eastAsia="zh-CN"/>
                    </w:rPr>
                    <w:t>12.77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0" w:type="pct"/>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sz w:val="21"/>
                      <w:szCs w:val="21"/>
                      <w:u w:val="single"/>
                      <w:lang w:val="en-US" w:eastAsia="zh-CN"/>
                    </w:rPr>
                  </w:pPr>
                  <w:r>
                    <w:rPr>
                      <w:rFonts w:hint="default" w:ascii="Times New Roman" w:hAnsi="Times New Roman" w:cs="Times New Roman"/>
                      <w:sz w:val="21"/>
                      <w:szCs w:val="21"/>
                      <w:u w:val="single"/>
                      <w:lang w:val="en-US" w:eastAsia="zh-CN"/>
                    </w:rPr>
                    <w:t>3</w:t>
                  </w:r>
                </w:p>
              </w:tc>
              <w:tc>
                <w:tcPr>
                  <w:tcW w:w="53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kern w:val="0"/>
                      <w:sz w:val="21"/>
                      <w:szCs w:val="21"/>
                      <w:u w:val="single"/>
                      <w:lang w:eastAsia="zh-CN"/>
                    </w:rPr>
                  </w:pPr>
                  <w:r>
                    <w:rPr>
                      <w:rFonts w:hint="eastAsia" w:ascii="Times New Roman" w:hAnsi="Times New Roman" w:eastAsia="宋体" w:cs="Times New Roman"/>
                      <w:color w:val="000000"/>
                      <w:kern w:val="0"/>
                      <w:sz w:val="21"/>
                      <w:szCs w:val="21"/>
                      <w:u w:val="single"/>
                      <w:lang w:eastAsia="zh-CN"/>
                    </w:rPr>
                    <w:t>生活垃圾</w:t>
                  </w:r>
                </w:p>
              </w:tc>
              <w:tc>
                <w:tcPr>
                  <w:tcW w:w="414" w:type="pct"/>
                  <w:vMerge w:val="continue"/>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sz w:val="21"/>
                      <w:szCs w:val="21"/>
                      <w:u w:val="single"/>
                    </w:rPr>
                  </w:pPr>
                </w:p>
              </w:tc>
              <w:tc>
                <w:tcPr>
                  <w:tcW w:w="440" w:type="pct"/>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sz w:val="21"/>
                      <w:szCs w:val="21"/>
                      <w:u w:val="single"/>
                      <w:lang w:eastAsia="zh-CN"/>
                    </w:rPr>
                  </w:pPr>
                  <w:r>
                    <w:rPr>
                      <w:rFonts w:hint="eastAsia" w:ascii="Times New Roman" w:hAnsi="Times New Roman" w:cs="Times New Roman"/>
                      <w:sz w:val="21"/>
                      <w:szCs w:val="21"/>
                      <w:u w:val="single"/>
                      <w:lang w:eastAsia="zh-CN"/>
                    </w:rPr>
                    <w:t>日常生活</w:t>
                  </w:r>
                </w:p>
              </w:tc>
              <w:tc>
                <w:tcPr>
                  <w:tcW w:w="255" w:type="pct"/>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Times New Roman" w:hAnsi="Times New Roman" w:cs="Times New Roman" w:eastAsiaTheme="minorEastAsia"/>
                      <w:sz w:val="21"/>
                      <w:szCs w:val="21"/>
                      <w:u w:val="single"/>
                      <w:lang w:eastAsia="zh-CN"/>
                    </w:rPr>
                  </w:pPr>
                  <w:r>
                    <w:rPr>
                      <w:rFonts w:hint="eastAsia" w:ascii="Times New Roman" w:hAnsi="Times New Roman" w:cs="Times New Roman"/>
                      <w:sz w:val="21"/>
                      <w:szCs w:val="21"/>
                      <w:u w:val="single"/>
                      <w:lang w:eastAsia="zh-CN"/>
                    </w:rPr>
                    <w:t>固态</w:t>
                  </w:r>
                </w:p>
              </w:tc>
              <w:tc>
                <w:tcPr>
                  <w:tcW w:w="394" w:type="pct"/>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Times New Roman" w:hAnsi="Times New Roman" w:cs="Times New Roman" w:eastAsiaTheme="minorEastAsia"/>
                      <w:sz w:val="21"/>
                      <w:szCs w:val="21"/>
                      <w:u w:val="single"/>
                      <w:lang w:eastAsia="zh-CN"/>
                    </w:rPr>
                  </w:pPr>
                  <w:r>
                    <w:rPr>
                      <w:rFonts w:hint="eastAsia" w:ascii="Times New Roman" w:hAnsi="Times New Roman" w:cs="Times New Roman"/>
                      <w:sz w:val="21"/>
                      <w:szCs w:val="21"/>
                      <w:u w:val="single"/>
                      <w:lang w:eastAsia="zh-CN"/>
                    </w:rPr>
                    <w:t>垃圾</w:t>
                  </w:r>
                </w:p>
              </w:tc>
              <w:tc>
                <w:tcPr>
                  <w:tcW w:w="701" w:type="pct"/>
                  <w:vMerge w:val="continue"/>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sz w:val="21"/>
                      <w:szCs w:val="21"/>
                      <w:u w:val="single"/>
                    </w:rPr>
                  </w:pPr>
                </w:p>
              </w:tc>
              <w:tc>
                <w:tcPr>
                  <w:tcW w:w="388" w:type="pct"/>
                  <w:vMerge w:val="continue"/>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sz w:val="21"/>
                      <w:szCs w:val="21"/>
                      <w:u w:val="single"/>
                    </w:rPr>
                  </w:pPr>
                </w:p>
              </w:tc>
              <w:tc>
                <w:tcPr>
                  <w:tcW w:w="362" w:type="pct"/>
                  <w:vMerge w:val="continue"/>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sz w:val="21"/>
                      <w:szCs w:val="21"/>
                      <w:u w:val="single"/>
                    </w:rPr>
                  </w:pPr>
                </w:p>
              </w:tc>
              <w:tc>
                <w:tcPr>
                  <w:tcW w:w="597" w:type="pct"/>
                  <w:vMerge w:val="continue"/>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sz w:val="21"/>
                      <w:szCs w:val="21"/>
                      <w:u w:val="single"/>
                    </w:rPr>
                  </w:pPr>
                </w:p>
              </w:tc>
              <w:tc>
                <w:tcPr>
                  <w:tcW w:w="630" w:type="pct"/>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eastAsiaTheme="minorEastAsia"/>
                      <w:sz w:val="21"/>
                      <w:szCs w:val="21"/>
                      <w:u w:val="single"/>
                      <w:lang w:val="en-US" w:eastAsia="zh-CN"/>
                    </w:rPr>
                  </w:pPr>
                  <w:r>
                    <w:rPr>
                      <w:rFonts w:hint="eastAsia" w:ascii="Times New Roman" w:hAnsi="Times New Roman" w:cs="Times New Roman"/>
                      <w:sz w:val="21"/>
                      <w:szCs w:val="21"/>
                      <w:u w:val="single"/>
                      <w:lang w:val="en-US" w:eastAsia="zh-CN"/>
                    </w:rPr>
                    <w:t>1.46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0" w:type="pct"/>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eastAsiaTheme="minorEastAsia"/>
                      <w:sz w:val="21"/>
                      <w:szCs w:val="21"/>
                      <w:u w:val="single"/>
                      <w:lang w:val="en-US" w:eastAsia="zh-CN"/>
                    </w:rPr>
                  </w:pPr>
                  <w:r>
                    <w:rPr>
                      <w:rFonts w:hint="eastAsia" w:ascii="Times New Roman" w:hAnsi="Times New Roman" w:cs="Times New Roman"/>
                      <w:sz w:val="21"/>
                      <w:szCs w:val="21"/>
                      <w:u w:val="single"/>
                      <w:lang w:val="en-US" w:eastAsia="zh-CN"/>
                    </w:rPr>
                    <w:t>4</w:t>
                  </w:r>
                </w:p>
              </w:tc>
              <w:tc>
                <w:tcPr>
                  <w:tcW w:w="53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21"/>
                      <w:szCs w:val="21"/>
                      <w:u w:val="single"/>
                      <w:lang w:eastAsia="zh-CN"/>
                    </w:rPr>
                  </w:pPr>
                  <w:r>
                    <w:rPr>
                      <w:rFonts w:hint="eastAsia" w:ascii="Times New Roman" w:hAnsi="Times New Roman" w:eastAsia="宋体" w:cs="Times New Roman"/>
                      <w:color w:val="000000"/>
                      <w:kern w:val="0"/>
                      <w:sz w:val="21"/>
                      <w:szCs w:val="21"/>
                      <w:u w:val="single"/>
                      <w:lang w:eastAsia="zh-CN"/>
                    </w:rPr>
                    <w:t>废紫外灯管</w:t>
                  </w:r>
                </w:p>
              </w:tc>
              <w:tc>
                <w:tcPr>
                  <w:tcW w:w="414" w:type="pct"/>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sz w:val="21"/>
                      <w:szCs w:val="21"/>
                      <w:u w:val="single"/>
                    </w:rPr>
                  </w:pPr>
                  <w:r>
                    <w:rPr>
                      <w:rFonts w:hint="default" w:ascii="Times New Roman" w:hAnsi="Times New Roman" w:cs="Times New Roman"/>
                      <w:sz w:val="21"/>
                      <w:szCs w:val="21"/>
                      <w:u w:val="single"/>
                    </w:rPr>
                    <w:t>危险固废</w:t>
                  </w:r>
                </w:p>
              </w:tc>
              <w:tc>
                <w:tcPr>
                  <w:tcW w:w="440" w:type="pct"/>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eastAsiaTheme="minorEastAsia"/>
                      <w:sz w:val="21"/>
                      <w:szCs w:val="21"/>
                      <w:u w:val="single"/>
                      <w:lang w:eastAsia="zh-CN"/>
                    </w:rPr>
                  </w:pPr>
                  <w:r>
                    <w:rPr>
                      <w:rFonts w:hint="eastAsia" w:ascii="Times New Roman" w:hAnsi="Times New Roman" w:cs="Times New Roman"/>
                      <w:sz w:val="21"/>
                      <w:szCs w:val="21"/>
                      <w:u w:val="single"/>
                      <w:lang w:eastAsia="zh-CN"/>
                    </w:rPr>
                    <w:t>污</w:t>
                  </w:r>
                  <w:r>
                    <w:rPr>
                      <w:rFonts w:hint="default" w:ascii="Times New Roman" w:hAnsi="Times New Roman" w:cs="Times New Roman"/>
                      <w:sz w:val="21"/>
                      <w:szCs w:val="21"/>
                      <w:u w:val="single"/>
                      <w:lang w:eastAsia="zh-CN"/>
                    </w:rPr>
                    <w:t>水处理</w:t>
                  </w:r>
                </w:p>
              </w:tc>
              <w:tc>
                <w:tcPr>
                  <w:tcW w:w="255" w:type="pct"/>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sz w:val="21"/>
                      <w:szCs w:val="21"/>
                      <w:u w:val="single"/>
                    </w:rPr>
                  </w:pPr>
                  <w:r>
                    <w:rPr>
                      <w:rFonts w:hint="default" w:ascii="Times New Roman" w:hAnsi="Times New Roman" w:cs="Times New Roman"/>
                      <w:sz w:val="21"/>
                      <w:szCs w:val="21"/>
                      <w:u w:val="single"/>
                    </w:rPr>
                    <w:t>固态</w:t>
                  </w:r>
                </w:p>
              </w:tc>
              <w:tc>
                <w:tcPr>
                  <w:tcW w:w="394" w:type="pct"/>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sz w:val="21"/>
                      <w:szCs w:val="21"/>
                      <w:u w:val="single"/>
                    </w:rPr>
                  </w:pPr>
                  <w:r>
                    <w:rPr>
                      <w:rFonts w:hint="default" w:ascii="Times New Roman" w:hAnsi="Times New Roman" w:cs="Times New Roman"/>
                      <w:sz w:val="21"/>
                      <w:szCs w:val="21"/>
                      <w:u w:val="single"/>
                    </w:rPr>
                    <w:t>--</w:t>
                  </w:r>
                </w:p>
              </w:tc>
              <w:tc>
                <w:tcPr>
                  <w:tcW w:w="701" w:type="pct"/>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sz w:val="21"/>
                      <w:szCs w:val="21"/>
                      <w:u w:val="single"/>
                    </w:rPr>
                  </w:pPr>
                  <w:r>
                    <w:rPr>
                      <w:rFonts w:hint="default" w:ascii="Times New Roman" w:hAnsi="Times New Roman" w:cs="Times New Roman"/>
                      <w:sz w:val="21"/>
                      <w:szCs w:val="21"/>
                      <w:u w:val="single"/>
                    </w:rPr>
                    <w:t>《国家危险废物名录》</w:t>
                  </w:r>
                </w:p>
              </w:tc>
              <w:tc>
                <w:tcPr>
                  <w:tcW w:w="388" w:type="pct"/>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sz w:val="21"/>
                      <w:szCs w:val="21"/>
                      <w:u w:val="single"/>
                    </w:rPr>
                  </w:pPr>
                  <w:r>
                    <w:rPr>
                      <w:rFonts w:hint="default" w:ascii="Times New Roman" w:hAnsi="Times New Roman" w:cs="Times New Roman"/>
                      <w:sz w:val="21"/>
                      <w:szCs w:val="21"/>
                      <w:u w:val="single"/>
                    </w:rPr>
                    <w:t>T</w:t>
                  </w:r>
                </w:p>
              </w:tc>
              <w:tc>
                <w:tcPr>
                  <w:tcW w:w="362" w:type="pct"/>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sz w:val="21"/>
                      <w:szCs w:val="21"/>
                      <w:highlight w:val="none"/>
                      <w:u w:val="single"/>
                    </w:rPr>
                  </w:pPr>
                  <w:r>
                    <w:rPr>
                      <w:rFonts w:hint="default" w:ascii="Times New Roman" w:hAnsi="Times New Roman" w:cs="Times New Roman"/>
                      <w:sz w:val="21"/>
                      <w:szCs w:val="21"/>
                      <w:highlight w:val="none"/>
                      <w:u w:val="single"/>
                    </w:rPr>
                    <w:t>HW</w:t>
                  </w:r>
                  <w:r>
                    <w:rPr>
                      <w:rFonts w:hint="default" w:ascii="Times New Roman" w:hAnsi="Times New Roman" w:cs="Times New Roman"/>
                      <w:kern w:val="0"/>
                      <w:sz w:val="21"/>
                      <w:szCs w:val="21"/>
                      <w:highlight w:val="none"/>
                      <w:u w:val="single"/>
                    </w:rPr>
                    <w:t>49</w:t>
                  </w:r>
                </w:p>
              </w:tc>
              <w:tc>
                <w:tcPr>
                  <w:tcW w:w="597"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cs="Times New Roman" w:eastAsiaTheme="minorEastAsia"/>
                      <w:sz w:val="21"/>
                      <w:szCs w:val="21"/>
                      <w:highlight w:val="none"/>
                      <w:u w:val="single"/>
                      <w:lang w:val="en-US" w:eastAsia="zh-CN"/>
                    </w:rPr>
                  </w:pPr>
                  <w:r>
                    <w:rPr>
                      <w:rFonts w:hint="default" w:ascii="Times New Roman" w:hAnsi="Times New Roman" w:cs="Times New Roman"/>
                      <w:kern w:val="0"/>
                      <w:sz w:val="21"/>
                      <w:szCs w:val="21"/>
                      <w:highlight w:val="none"/>
                      <w:u w:val="single"/>
                    </w:rPr>
                    <w:t>900-</w:t>
                  </w:r>
                  <w:r>
                    <w:rPr>
                      <w:rFonts w:hint="eastAsia" w:ascii="Times New Roman" w:hAnsi="Times New Roman" w:cs="Times New Roman"/>
                      <w:kern w:val="0"/>
                      <w:sz w:val="21"/>
                      <w:szCs w:val="21"/>
                      <w:highlight w:val="none"/>
                      <w:u w:val="single"/>
                      <w:lang w:val="en-US" w:eastAsia="zh-CN"/>
                    </w:rPr>
                    <w:t>999</w:t>
                  </w:r>
                  <w:r>
                    <w:rPr>
                      <w:rFonts w:hint="default" w:ascii="Times New Roman" w:hAnsi="Times New Roman" w:cs="Times New Roman"/>
                      <w:kern w:val="0"/>
                      <w:sz w:val="21"/>
                      <w:szCs w:val="21"/>
                      <w:highlight w:val="none"/>
                      <w:u w:val="single"/>
                    </w:rPr>
                    <w:t>-</w:t>
                  </w:r>
                  <w:r>
                    <w:rPr>
                      <w:rFonts w:hint="eastAsia" w:ascii="Times New Roman" w:hAnsi="Times New Roman" w:cs="Times New Roman"/>
                      <w:kern w:val="0"/>
                      <w:sz w:val="21"/>
                      <w:szCs w:val="21"/>
                      <w:highlight w:val="none"/>
                      <w:u w:val="single"/>
                      <w:lang w:val="en-US" w:eastAsia="zh-CN"/>
                    </w:rPr>
                    <w:t>49</w:t>
                  </w:r>
                </w:p>
              </w:tc>
              <w:tc>
                <w:tcPr>
                  <w:tcW w:w="630" w:type="pct"/>
                  <w:noWrap w:val="0"/>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cs="Times New Roman" w:eastAsiaTheme="minorEastAsia"/>
                      <w:sz w:val="21"/>
                      <w:szCs w:val="21"/>
                      <w:highlight w:val="none"/>
                      <w:u w:val="single"/>
                      <w:lang w:val="en-US" w:eastAsia="zh-CN"/>
                    </w:rPr>
                  </w:pPr>
                  <w:r>
                    <w:rPr>
                      <w:rFonts w:hint="eastAsia" w:ascii="Times New Roman" w:hAnsi="Times New Roman" w:cs="Times New Roman"/>
                      <w:sz w:val="21"/>
                      <w:szCs w:val="21"/>
                      <w:highlight w:val="none"/>
                      <w:u w:val="single"/>
                      <w:lang w:val="en-US" w:eastAsia="zh-CN"/>
                    </w:rPr>
                    <w:t>0.02</w:t>
                  </w:r>
                </w:p>
              </w:tc>
            </w:tr>
          </w:tbl>
          <w:p>
            <w:pPr>
              <w:pStyle w:val="4"/>
              <w:numPr>
                <w:ilvl w:val="0"/>
                <w:numId w:val="5"/>
              </w:numPr>
              <w:bidi w:val="0"/>
              <w:ind w:left="0" w:leftChars="0" w:firstLine="562" w:firstLineChars="200"/>
              <w:rPr>
                <w:rFonts w:hint="eastAsia"/>
                <w:lang w:val="en-US" w:eastAsia="zh-CN"/>
              </w:rPr>
            </w:pPr>
            <w:r>
              <w:rPr>
                <w:rFonts w:hint="eastAsia"/>
                <w:lang w:val="en-US" w:eastAsia="zh-CN"/>
              </w:rPr>
              <w:t>污水处理工艺比选</w:t>
            </w:r>
          </w:p>
          <w:p>
            <w:pPr>
              <w:pStyle w:val="2"/>
              <w:bidi w:val="0"/>
              <w:rPr>
                <w:rFonts w:hint="default"/>
                <w:lang w:val="en-US" w:eastAsia="zh-CN"/>
              </w:rPr>
            </w:pPr>
            <w:r>
              <w:rPr>
                <w:rFonts w:hint="eastAsia"/>
                <w:lang w:val="en-US" w:eastAsia="zh-CN"/>
              </w:rPr>
              <w:t>3.1常规二级生化处理工艺比选</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rPr>
            </w:pPr>
            <w:r>
              <w:rPr>
                <w:rFonts w:hint="eastAsia"/>
                <w:lang w:val="en-US" w:eastAsia="zh-CN"/>
              </w:rPr>
              <w:t>活性污泥法是使用时间最长的污水处理工艺，其技术发展很快，类型较多。常规的活性污泥法工艺对去除氨氮和磷的功能较差。根据上述进出水水质分析，污水处理工艺应选择具有生物除磷和硝化及部分反硝化功能的活性污泥法，在技术上较为合理。从国内外污水处理技术的发展</w:t>
            </w:r>
            <w:r>
              <w:rPr>
                <w:rFonts w:hint="default" w:ascii="Times New Roman" w:hAnsi="Times New Roman" w:cs="Times New Roman"/>
                <w:lang w:val="en-US" w:eastAsia="zh-CN"/>
              </w:rPr>
              <w:t>来看，AAO工艺、改良型氧化沟工艺、CASS工艺等诸多工艺不仅具有去除有机污染物的功能，而且还具有不同程度的脱氮除磷效果。</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氧化沟工艺一般占地面积较大，容易造成流速不均及污泥沉积问题，不适用于乡镇级别的小型污水处理厂；CASS工艺自控要求高，管理难度大，且水头损失较大。因此氧化沟和CASS工艺均不考虑作为本次污水处理厂的比选方案。本项目将AAO和生物膜工艺作为备选方案进行比较，比较结果详见下表。</w:t>
            </w:r>
          </w:p>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b/>
                <w:bCs/>
                <w:szCs w:val="21"/>
                <w:highlight w:val="none"/>
              </w:rPr>
            </w:pPr>
            <w:r>
              <w:rPr>
                <w:rFonts w:hint="default" w:ascii="Times New Roman" w:hAnsi="Times New Roman" w:cs="Times New Roman"/>
                <w:b/>
                <w:bCs/>
                <w:szCs w:val="21"/>
                <w:highlight w:val="none"/>
                <w:lang w:val="en-US" w:eastAsia="zh-CN"/>
              </w:rPr>
              <w:t>表5-6  两种方</w:t>
            </w:r>
            <w:r>
              <w:rPr>
                <w:rFonts w:hint="eastAsia"/>
                <w:b/>
                <w:bCs/>
                <w:szCs w:val="21"/>
                <w:highlight w:val="none"/>
                <w:lang w:val="en-US" w:eastAsia="zh-CN"/>
              </w:rPr>
              <w:t>案的主要设计参数比较</w:t>
            </w:r>
          </w:p>
          <w:tbl>
            <w:tblPr>
              <w:tblStyle w:val="3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262"/>
              <w:gridCol w:w="2264"/>
              <w:gridCol w:w="2264"/>
              <w:gridCol w:w="226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highlight w:val="none"/>
                      <w:vertAlign w:val="baseline"/>
                      <w:lang w:val="en-US" w:eastAsia="zh-CN"/>
                    </w:rPr>
                  </w:pPr>
                  <w:r>
                    <w:rPr>
                      <w:rFonts w:hint="eastAsia" w:ascii="Times New Roman" w:hAnsi="Times New Roman" w:cs="Times New Roman"/>
                      <w:b/>
                      <w:bCs/>
                      <w:sz w:val="21"/>
                      <w:szCs w:val="21"/>
                      <w:highlight w:val="none"/>
                      <w:vertAlign w:val="baseline"/>
                      <w:lang w:val="en-US" w:eastAsia="zh-CN"/>
                    </w:rPr>
                    <w:t>方案</w:t>
                  </w:r>
                </w:p>
              </w:tc>
              <w:tc>
                <w:tcPr>
                  <w:tcW w:w="2267"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highlight w:val="none"/>
                      <w:vertAlign w:val="baseline"/>
                      <w:lang w:val="en-US" w:eastAsia="zh-CN"/>
                    </w:rPr>
                  </w:pPr>
                  <w:r>
                    <w:rPr>
                      <w:rFonts w:hint="eastAsia" w:ascii="Times New Roman" w:hAnsi="Times New Roman" w:cs="Times New Roman"/>
                      <w:b/>
                      <w:bCs/>
                      <w:sz w:val="21"/>
                      <w:szCs w:val="21"/>
                      <w:highlight w:val="none"/>
                      <w:vertAlign w:val="baseline"/>
                      <w:lang w:val="en-US" w:eastAsia="zh-CN"/>
                    </w:rPr>
                    <w:t>A（AA/O工艺）</w:t>
                  </w:r>
                </w:p>
              </w:tc>
              <w:tc>
                <w:tcPr>
                  <w:tcW w:w="2268"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highlight w:val="none"/>
                      <w:vertAlign w:val="baseline"/>
                      <w:lang w:val="en-US" w:eastAsia="zh-CN"/>
                    </w:rPr>
                  </w:pPr>
                  <w:r>
                    <w:rPr>
                      <w:rFonts w:hint="eastAsia" w:ascii="Times New Roman" w:hAnsi="Times New Roman" w:cs="Times New Roman"/>
                      <w:b/>
                      <w:bCs/>
                      <w:sz w:val="21"/>
                      <w:szCs w:val="21"/>
                      <w:highlight w:val="none"/>
                      <w:vertAlign w:val="baseline"/>
                      <w:lang w:val="en-US" w:eastAsia="zh-CN"/>
                    </w:rPr>
                    <w:t>B（生物膜工艺）</w:t>
                  </w:r>
                </w:p>
              </w:tc>
              <w:tc>
                <w:tcPr>
                  <w:tcW w:w="2268"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highlight w:val="none"/>
                      <w:vertAlign w:val="baseline"/>
                      <w:lang w:val="en-US" w:eastAsia="zh-CN"/>
                    </w:rPr>
                  </w:pPr>
                  <w:r>
                    <w:rPr>
                      <w:rFonts w:hint="eastAsia" w:ascii="Times New Roman" w:hAnsi="Times New Roman" w:cs="Times New Roman"/>
                      <w:b/>
                      <w:bCs/>
                      <w:sz w:val="21"/>
                      <w:szCs w:val="21"/>
                      <w:highlight w:val="none"/>
                      <w:vertAlign w:val="baseline"/>
                      <w:lang w:val="en-US" w:eastAsia="zh-CN"/>
                    </w:rPr>
                    <w:t>比选结果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占地</w:t>
                  </w:r>
                </w:p>
              </w:tc>
              <w:tc>
                <w:tcPr>
                  <w:tcW w:w="2267" w:type="dxa"/>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中</w:t>
                  </w:r>
                </w:p>
              </w:tc>
              <w:tc>
                <w:tcPr>
                  <w:tcW w:w="2268" w:type="dxa"/>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小</w:t>
                  </w:r>
                </w:p>
              </w:tc>
              <w:tc>
                <w:tcPr>
                  <w:tcW w:w="2268" w:type="dxa"/>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B优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施工难度</w:t>
                  </w:r>
                </w:p>
              </w:tc>
              <w:tc>
                <w:tcPr>
                  <w:tcW w:w="2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中等</w:t>
                  </w:r>
                </w:p>
              </w:tc>
              <w:tc>
                <w:tcPr>
                  <w:tcW w:w="22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容易</w:t>
                  </w:r>
                </w:p>
              </w:tc>
              <w:tc>
                <w:tcPr>
                  <w:tcW w:w="22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B优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工程投资</w:t>
                  </w:r>
                </w:p>
              </w:tc>
              <w:tc>
                <w:tcPr>
                  <w:tcW w:w="2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较高</w:t>
                  </w:r>
                </w:p>
              </w:tc>
              <w:tc>
                <w:tcPr>
                  <w:tcW w:w="22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一般</w:t>
                  </w:r>
                </w:p>
              </w:tc>
              <w:tc>
                <w:tcPr>
                  <w:tcW w:w="22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B优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建设单位成本</w:t>
                  </w:r>
                </w:p>
              </w:tc>
              <w:tc>
                <w:tcPr>
                  <w:tcW w:w="2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较高</w:t>
                  </w:r>
                </w:p>
              </w:tc>
              <w:tc>
                <w:tcPr>
                  <w:tcW w:w="22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较低</w:t>
                  </w:r>
                </w:p>
              </w:tc>
              <w:tc>
                <w:tcPr>
                  <w:tcW w:w="22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B优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单位运行费用</w:t>
                  </w:r>
                </w:p>
              </w:tc>
              <w:tc>
                <w:tcPr>
                  <w:tcW w:w="2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较低</w:t>
                  </w:r>
                </w:p>
              </w:tc>
              <w:tc>
                <w:tcPr>
                  <w:tcW w:w="22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较低</w:t>
                  </w:r>
                </w:p>
              </w:tc>
              <w:tc>
                <w:tcPr>
                  <w:tcW w:w="22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相同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能耗</w:t>
                  </w:r>
                </w:p>
              </w:tc>
              <w:tc>
                <w:tcPr>
                  <w:tcW w:w="2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一般</w:t>
                  </w:r>
                </w:p>
              </w:tc>
              <w:tc>
                <w:tcPr>
                  <w:tcW w:w="22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一般</w:t>
                  </w:r>
                </w:p>
              </w:tc>
              <w:tc>
                <w:tcPr>
                  <w:tcW w:w="22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相同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操作维护管理</w:t>
                  </w:r>
                </w:p>
              </w:tc>
              <w:tc>
                <w:tcPr>
                  <w:tcW w:w="2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较复杂</w:t>
                  </w:r>
                </w:p>
              </w:tc>
              <w:tc>
                <w:tcPr>
                  <w:tcW w:w="22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简单</w:t>
                  </w:r>
                </w:p>
              </w:tc>
              <w:tc>
                <w:tcPr>
                  <w:tcW w:w="22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B优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抗冲击负荷能力</w:t>
                  </w:r>
                </w:p>
              </w:tc>
              <w:tc>
                <w:tcPr>
                  <w:tcW w:w="2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具有较好的抗冲击负荷能力</w:t>
                  </w:r>
                </w:p>
              </w:tc>
              <w:tc>
                <w:tcPr>
                  <w:tcW w:w="22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具有较好的抗冲击负荷能力</w:t>
                  </w:r>
                </w:p>
              </w:tc>
              <w:tc>
                <w:tcPr>
                  <w:tcW w:w="22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相同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出水效果</w:t>
                  </w:r>
                </w:p>
              </w:tc>
              <w:tc>
                <w:tcPr>
                  <w:tcW w:w="2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出水效果好</w:t>
                  </w:r>
                </w:p>
              </w:tc>
              <w:tc>
                <w:tcPr>
                  <w:tcW w:w="22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出水效果好</w:t>
                  </w:r>
                </w:p>
              </w:tc>
              <w:tc>
                <w:tcPr>
                  <w:tcW w:w="22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相同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污泥产率</w:t>
                  </w:r>
                </w:p>
              </w:tc>
              <w:tc>
                <w:tcPr>
                  <w:tcW w:w="2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较低</w:t>
                  </w:r>
                </w:p>
              </w:tc>
              <w:tc>
                <w:tcPr>
                  <w:tcW w:w="22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较低</w:t>
                  </w:r>
                </w:p>
              </w:tc>
              <w:tc>
                <w:tcPr>
                  <w:tcW w:w="22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相同</w:t>
                  </w:r>
                </w:p>
              </w:tc>
            </w:tr>
          </w:tbl>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通过以上表中工艺对比可知，生物膜工艺在占地、施工难度、工程投资、操作维护管理以及抗污染物冲洗负荷能力等多方面都有优势。并且生物膜工艺具有很多成熟运转经验与实例，所以本项目采用</w:t>
            </w:r>
            <w:r>
              <w:rPr>
                <w:rFonts w:hint="eastAsia" w:ascii="Times New Roman" w:hAnsi="Times New Roman" w:cs="Times New Roman"/>
                <w:b/>
                <w:bCs/>
                <w:lang w:val="en-US" w:eastAsia="zh-CN"/>
              </w:rPr>
              <w:t>生物膜污水处理工艺</w:t>
            </w:r>
            <w:r>
              <w:rPr>
                <w:rFonts w:hint="eastAsia" w:ascii="Times New Roman" w:hAnsi="Times New Roman" w:cs="Times New Roman"/>
                <w:lang w:val="en-US" w:eastAsia="zh-CN"/>
              </w:rPr>
              <w:t>。</w:t>
            </w:r>
          </w:p>
          <w:p>
            <w:pPr>
              <w:pStyle w:val="2"/>
              <w:bidi w:val="0"/>
              <w:rPr>
                <w:rFonts w:hint="default"/>
                <w:lang w:val="en-US" w:eastAsia="zh-CN"/>
              </w:rPr>
            </w:pPr>
            <w:r>
              <w:rPr>
                <w:rFonts w:hint="eastAsia"/>
                <w:lang w:val="en-US" w:eastAsia="zh-CN"/>
              </w:rPr>
              <w:t>3.2深度处理工艺比选论证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由于过滤过程中所截除的主要是含有大量细菌、微生物等有机污染物质的絮体和大量胶体物质，滤床截污后粘度较大，极易发生腐败，因此对滤池的反冲洗要求较高。本项目对普通快滤池、气水反冲均粒滤料滤池、D型滤池和砂缸过滤器四种常用的滤池进行综合比较。</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普通快滤池、气水反冲均质滤料滤池、D型滤池及砂缸过滤器的详细比较见下表。</w:t>
            </w:r>
          </w:p>
          <w:p>
            <w:pPr>
              <w:keepNext w:val="0"/>
              <w:keepLines w:val="0"/>
              <w:widowControl/>
              <w:suppressLineNumbers w:val="0"/>
              <w:jc w:val="center"/>
            </w:pPr>
            <w:r>
              <w:rPr>
                <w:rFonts w:hint="eastAsia" w:ascii="Times New Roman" w:hAnsi="Times New Roman" w:cs="Times New Roman"/>
                <w:b/>
                <w:bCs/>
                <w:szCs w:val="21"/>
                <w:highlight w:val="none"/>
                <w:lang w:val="en-US" w:eastAsia="zh-CN"/>
              </w:rPr>
              <w:t>表5-7  滤池选型比较</w:t>
            </w:r>
          </w:p>
          <w:tbl>
            <w:tblPr>
              <w:tblStyle w:val="33"/>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43"/>
              <w:gridCol w:w="1878"/>
              <w:gridCol w:w="1811"/>
              <w:gridCol w:w="1811"/>
              <w:gridCol w:w="181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47" w:type="dxa"/>
                  <w:tcBorders>
                    <w:top w:val="single" w:color="auto" w:sz="12" w:space="0"/>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b/>
                      <w:bCs/>
                      <w:sz w:val="21"/>
                      <w:szCs w:val="21"/>
                      <w:vertAlign w:val="baseline"/>
                      <w:lang w:val="en-US" w:eastAsia="zh-CN"/>
                    </w:rPr>
                  </w:pPr>
                  <w:r>
                    <w:rPr>
                      <w:rFonts w:hint="eastAsia" w:ascii="Times New Roman" w:hAnsi="Times New Roman" w:cs="Times New Roman"/>
                      <w:b/>
                      <w:bCs/>
                      <w:sz w:val="21"/>
                      <w:szCs w:val="21"/>
                      <w:vertAlign w:val="baseline"/>
                      <w:lang w:val="en-US" w:eastAsia="zh-CN"/>
                    </w:rPr>
                    <w:t>比较项目</w:t>
                  </w:r>
                </w:p>
              </w:tc>
              <w:tc>
                <w:tcPr>
                  <w:tcW w:w="1881" w:type="dxa"/>
                  <w:tcBorders>
                    <w:top w:val="single" w:color="auto" w:sz="12" w:space="0"/>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vertAlign w:val="baseline"/>
                      <w:lang w:val="en-US" w:eastAsia="zh-CN"/>
                    </w:rPr>
                  </w:pPr>
                  <w:r>
                    <w:rPr>
                      <w:rFonts w:hint="eastAsia" w:ascii="Times New Roman" w:hAnsi="Times New Roman" w:cs="Times New Roman"/>
                      <w:b/>
                      <w:bCs/>
                      <w:sz w:val="21"/>
                      <w:szCs w:val="21"/>
                      <w:lang w:val="en-US" w:eastAsia="zh-CN"/>
                    </w:rPr>
                    <w:t>普通快滤池</w:t>
                  </w:r>
                </w:p>
              </w:tc>
              <w:tc>
                <w:tcPr>
                  <w:tcW w:w="1814" w:type="dxa"/>
                  <w:tcBorders>
                    <w:top w:val="single" w:color="auto" w:sz="12" w:space="0"/>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vertAlign w:val="baseline"/>
                      <w:lang w:val="en-US" w:eastAsia="zh-CN"/>
                    </w:rPr>
                  </w:pPr>
                  <w:r>
                    <w:rPr>
                      <w:rFonts w:hint="eastAsia" w:ascii="Times New Roman" w:hAnsi="Times New Roman" w:cs="Times New Roman"/>
                      <w:b/>
                      <w:bCs/>
                      <w:sz w:val="21"/>
                      <w:szCs w:val="21"/>
                      <w:lang w:val="en-US" w:eastAsia="zh-CN"/>
                    </w:rPr>
                    <w:t>气水反冲均质滤料滤池</w:t>
                  </w:r>
                </w:p>
              </w:tc>
              <w:tc>
                <w:tcPr>
                  <w:tcW w:w="1814" w:type="dxa"/>
                  <w:tcBorders>
                    <w:top w:val="single" w:color="auto" w:sz="12" w:space="0"/>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vertAlign w:val="baseline"/>
                      <w:lang w:val="en-US" w:eastAsia="zh-CN"/>
                    </w:rPr>
                  </w:pPr>
                  <w:r>
                    <w:rPr>
                      <w:rFonts w:hint="eastAsia" w:ascii="Times New Roman" w:hAnsi="Times New Roman" w:cs="Times New Roman"/>
                      <w:b/>
                      <w:bCs/>
                      <w:sz w:val="21"/>
                      <w:szCs w:val="21"/>
                      <w:lang w:val="en-US" w:eastAsia="zh-CN"/>
                    </w:rPr>
                    <w:t>D型滤池</w:t>
                  </w:r>
                </w:p>
              </w:tc>
              <w:tc>
                <w:tcPr>
                  <w:tcW w:w="1814" w:type="dxa"/>
                  <w:tcBorders>
                    <w:top w:val="single" w:color="auto" w:sz="12" w:space="0"/>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vertAlign w:val="baseline"/>
                      <w:lang w:val="en-US" w:eastAsia="zh-CN"/>
                    </w:rPr>
                  </w:pPr>
                  <w:r>
                    <w:rPr>
                      <w:rFonts w:hint="eastAsia" w:ascii="Times New Roman" w:hAnsi="Times New Roman" w:cs="Times New Roman"/>
                      <w:b/>
                      <w:bCs/>
                      <w:sz w:val="21"/>
                      <w:szCs w:val="21"/>
                      <w:lang w:val="en-US" w:eastAsia="zh-CN"/>
                    </w:rPr>
                    <w:t>砂缸过滤器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47" w:type="dxa"/>
                  <w:tcBorders>
                    <w:top w:val="single" w:color="auto" w:sz="12"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宋体" w:hAnsi="宋体" w:eastAsia="宋体" w:cs="宋体"/>
                      <w:b w:val="0"/>
                      <w:bCs w:val="0"/>
                      <w:color w:val="000000"/>
                      <w:kern w:val="0"/>
                      <w:sz w:val="21"/>
                      <w:szCs w:val="21"/>
                      <w:lang w:val="en-US" w:eastAsia="zh-CN" w:bidi="ar"/>
                    </w:rPr>
                    <w:t>适用处理规模</w:t>
                  </w:r>
                </w:p>
              </w:tc>
              <w:tc>
                <w:tcPr>
                  <w:tcW w:w="1881" w:type="dxa"/>
                  <w:tcBorders>
                    <w:top w:val="single" w:color="auto" w:sz="12"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宋体" w:hAnsi="宋体" w:eastAsia="宋体" w:cs="宋体"/>
                      <w:b w:val="0"/>
                      <w:bCs w:val="0"/>
                      <w:color w:val="000000"/>
                      <w:kern w:val="0"/>
                      <w:sz w:val="21"/>
                      <w:szCs w:val="21"/>
                      <w:lang w:val="en-US" w:eastAsia="zh-CN" w:bidi="ar"/>
                    </w:rPr>
                    <w:t>一般用于中小型规模</w:t>
                  </w:r>
                </w:p>
              </w:tc>
              <w:tc>
                <w:tcPr>
                  <w:tcW w:w="1814" w:type="dxa"/>
                  <w:tcBorders>
                    <w:top w:val="single" w:color="auto" w:sz="12"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宋体" w:hAnsi="宋体" w:eastAsia="宋体" w:cs="宋体"/>
                      <w:b w:val="0"/>
                      <w:bCs w:val="0"/>
                      <w:color w:val="000000"/>
                      <w:kern w:val="0"/>
                      <w:sz w:val="21"/>
                      <w:szCs w:val="21"/>
                      <w:lang w:val="en-US" w:eastAsia="zh-CN" w:bidi="ar"/>
                    </w:rPr>
                    <w:t>一般用于大中型规模</w:t>
                  </w:r>
                </w:p>
              </w:tc>
              <w:tc>
                <w:tcPr>
                  <w:tcW w:w="1814" w:type="dxa"/>
                  <w:tcBorders>
                    <w:top w:val="single" w:color="auto" w:sz="12"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宋体" w:hAnsi="宋体" w:eastAsia="宋体" w:cs="宋体"/>
                      <w:b w:val="0"/>
                      <w:bCs w:val="0"/>
                      <w:color w:val="000000"/>
                      <w:kern w:val="0"/>
                      <w:sz w:val="21"/>
                      <w:szCs w:val="21"/>
                      <w:lang w:val="en-US" w:eastAsia="zh-CN" w:bidi="ar"/>
                    </w:rPr>
                    <w:t>可用于中小型规模</w:t>
                  </w:r>
                </w:p>
              </w:tc>
              <w:tc>
                <w:tcPr>
                  <w:tcW w:w="1814" w:type="dxa"/>
                  <w:tcBorders>
                    <w:top w:val="single" w:color="auto" w:sz="12"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宋体" w:hAnsi="宋体" w:eastAsia="宋体" w:cs="宋体"/>
                      <w:b w:val="0"/>
                      <w:bCs w:val="0"/>
                      <w:color w:val="000000"/>
                      <w:kern w:val="0"/>
                      <w:sz w:val="21"/>
                      <w:szCs w:val="21"/>
                      <w:lang w:val="en-US" w:eastAsia="zh-CN" w:bidi="ar"/>
                    </w:rPr>
                    <w:t>可用于中小型规模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4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宋体" w:hAnsi="宋体" w:eastAsia="宋体" w:cs="宋体"/>
                      <w:b w:val="0"/>
                      <w:bCs w:val="0"/>
                      <w:color w:val="000000"/>
                      <w:kern w:val="0"/>
                      <w:sz w:val="21"/>
                      <w:szCs w:val="21"/>
                      <w:lang w:val="en-US" w:eastAsia="zh-CN" w:bidi="ar"/>
                    </w:rPr>
                    <w:t>池子构造</w:t>
                  </w:r>
                </w:p>
              </w:tc>
              <w:tc>
                <w:tcPr>
                  <w:tcW w:w="18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简单</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复杂</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复杂</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简单</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4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宋体" w:hAnsi="宋体" w:eastAsia="宋体" w:cs="宋体"/>
                      <w:b w:val="0"/>
                      <w:bCs w:val="0"/>
                      <w:color w:val="000000"/>
                      <w:kern w:val="0"/>
                      <w:sz w:val="21"/>
                      <w:szCs w:val="21"/>
                      <w:lang w:val="en-US" w:eastAsia="zh-CN" w:bidi="ar"/>
                    </w:rPr>
                    <w:t>反冲方式及效果</w:t>
                  </w:r>
                </w:p>
              </w:tc>
              <w:tc>
                <w:tcPr>
                  <w:tcW w:w="188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宋体" w:hAnsi="宋体" w:eastAsia="宋体" w:cs="宋体"/>
                      <w:b w:val="0"/>
                      <w:bCs w:val="0"/>
                      <w:color w:val="000000"/>
                      <w:kern w:val="0"/>
                      <w:sz w:val="21"/>
                      <w:szCs w:val="21"/>
                      <w:lang w:val="en-US" w:eastAsia="zh-CN" w:bidi="ar"/>
                    </w:rPr>
                    <w:t>单独水冲洗，效果较好</w:t>
                  </w:r>
                </w:p>
              </w:tc>
              <w:tc>
                <w:tcPr>
                  <w:tcW w:w="18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宋体" w:hAnsi="宋体" w:eastAsia="宋体" w:cs="宋体"/>
                      <w:b w:val="0"/>
                      <w:bCs w:val="0"/>
                      <w:color w:val="000000"/>
                      <w:kern w:val="0"/>
                      <w:sz w:val="21"/>
                      <w:szCs w:val="21"/>
                      <w:lang w:val="en-US" w:eastAsia="zh-CN" w:bidi="ar"/>
                    </w:rPr>
                    <w:t>气水反冲，效果好</w:t>
                  </w:r>
                </w:p>
              </w:tc>
              <w:tc>
                <w:tcPr>
                  <w:tcW w:w="18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宋体" w:hAnsi="宋体" w:eastAsia="宋体" w:cs="宋体"/>
                      <w:b w:val="0"/>
                      <w:bCs w:val="0"/>
                      <w:color w:val="000000"/>
                      <w:kern w:val="0"/>
                      <w:sz w:val="21"/>
                      <w:szCs w:val="21"/>
                      <w:lang w:val="en-US" w:eastAsia="zh-CN" w:bidi="ar"/>
                    </w:rPr>
                    <w:t>气水反冲，效果好</w:t>
                  </w:r>
                </w:p>
              </w:tc>
              <w:tc>
                <w:tcPr>
                  <w:tcW w:w="18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b w:val="0"/>
                      <w:bCs w:val="0"/>
                      <w:sz w:val="21"/>
                      <w:szCs w:val="21"/>
                    </w:rPr>
                  </w:pPr>
                  <w:r>
                    <w:rPr>
                      <w:rFonts w:hint="eastAsia" w:ascii="宋体" w:hAnsi="宋体" w:eastAsia="宋体" w:cs="宋体"/>
                      <w:b w:val="0"/>
                      <w:bCs w:val="0"/>
                      <w:color w:val="000000"/>
                      <w:kern w:val="0"/>
                      <w:sz w:val="21"/>
                      <w:szCs w:val="21"/>
                      <w:lang w:val="en-US" w:eastAsia="zh-CN" w:bidi="ar"/>
                    </w:rPr>
                    <w:t>单独水冲洗，效果</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b w:val="0"/>
                      <w:bCs w:val="0"/>
                      <w:sz w:val="21"/>
                      <w:szCs w:val="21"/>
                    </w:rPr>
                  </w:pPr>
                  <w:r>
                    <w:rPr>
                      <w:rFonts w:hint="eastAsia" w:ascii="宋体" w:hAnsi="宋体" w:eastAsia="宋体" w:cs="宋体"/>
                      <w:b w:val="0"/>
                      <w:bCs w:val="0"/>
                      <w:color w:val="000000"/>
                      <w:kern w:val="0"/>
                      <w:sz w:val="21"/>
                      <w:szCs w:val="21"/>
                      <w:lang w:val="en-US" w:eastAsia="zh-CN" w:bidi="ar"/>
                    </w:rPr>
                    <w:t>较好</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4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宋体" w:hAnsi="宋体" w:eastAsia="宋体" w:cs="宋体"/>
                      <w:b w:val="0"/>
                      <w:bCs w:val="0"/>
                      <w:color w:val="000000"/>
                      <w:kern w:val="0"/>
                      <w:sz w:val="21"/>
                      <w:szCs w:val="21"/>
                      <w:lang w:val="en-US" w:eastAsia="zh-CN" w:bidi="ar"/>
                    </w:rPr>
                    <w:t>投资</w:t>
                  </w:r>
                </w:p>
              </w:tc>
              <w:tc>
                <w:tcPr>
                  <w:tcW w:w="18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较低</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高</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一般</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较低</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4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宋体" w:hAnsi="宋体" w:eastAsia="宋体" w:cs="宋体"/>
                      <w:b w:val="0"/>
                      <w:bCs w:val="0"/>
                      <w:color w:val="000000"/>
                      <w:kern w:val="0"/>
                      <w:sz w:val="21"/>
                      <w:szCs w:val="21"/>
                      <w:lang w:val="en-US" w:eastAsia="zh-CN" w:bidi="ar"/>
                    </w:rPr>
                    <w:t>反冲洗耗水量</w:t>
                  </w:r>
                </w:p>
              </w:tc>
              <w:tc>
                <w:tcPr>
                  <w:tcW w:w="18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较大</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少</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少</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较少</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4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宋体" w:hAnsi="宋体" w:eastAsia="宋体" w:cs="宋体"/>
                      <w:b w:val="0"/>
                      <w:bCs w:val="0"/>
                      <w:color w:val="000000"/>
                      <w:kern w:val="0"/>
                      <w:sz w:val="21"/>
                      <w:szCs w:val="21"/>
                      <w:lang w:val="en-US" w:eastAsia="zh-CN" w:bidi="ar"/>
                    </w:rPr>
                    <w:t>耐冲击负荷能力</w:t>
                  </w:r>
                </w:p>
              </w:tc>
              <w:tc>
                <w:tcPr>
                  <w:tcW w:w="18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较强</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强</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强</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4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宋体" w:hAnsi="宋体" w:eastAsia="宋体" w:cs="宋体"/>
                      <w:b w:val="0"/>
                      <w:bCs w:val="0"/>
                      <w:color w:val="000000"/>
                      <w:kern w:val="0"/>
                      <w:sz w:val="21"/>
                      <w:szCs w:val="21"/>
                      <w:lang w:val="en-US" w:eastAsia="zh-CN" w:bidi="ar"/>
                    </w:rPr>
                    <w:t>出水浊度</w:t>
                  </w:r>
                </w:p>
              </w:tc>
              <w:tc>
                <w:tcPr>
                  <w:tcW w:w="18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稍高</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低</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低</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低</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4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宋体" w:hAnsi="宋体" w:eastAsia="宋体" w:cs="宋体"/>
                      <w:b w:val="0"/>
                      <w:bCs w:val="0"/>
                      <w:color w:val="000000"/>
                      <w:kern w:val="0"/>
                      <w:sz w:val="21"/>
                      <w:szCs w:val="21"/>
                      <w:lang w:val="en-US" w:eastAsia="zh-CN" w:bidi="ar"/>
                    </w:rPr>
                    <w:t>过滤滤速</w:t>
                  </w:r>
                </w:p>
              </w:tc>
              <w:tc>
                <w:tcPr>
                  <w:tcW w:w="18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低</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低</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高</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高</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4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宋体" w:hAnsi="宋体" w:eastAsia="宋体" w:cs="宋体"/>
                      <w:b w:val="0"/>
                      <w:bCs w:val="0"/>
                      <w:color w:val="000000"/>
                      <w:kern w:val="0"/>
                      <w:sz w:val="21"/>
                      <w:szCs w:val="21"/>
                      <w:lang w:val="en-US" w:eastAsia="zh-CN" w:bidi="ar"/>
                    </w:rPr>
                    <w:t>占地面积</w:t>
                  </w:r>
                </w:p>
              </w:tc>
              <w:tc>
                <w:tcPr>
                  <w:tcW w:w="18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较大</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较大</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小</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4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滤料</w:t>
                  </w:r>
                </w:p>
              </w:tc>
              <w:tc>
                <w:tcPr>
                  <w:tcW w:w="1881"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sz w:val="21"/>
                      <w:szCs w:val="21"/>
                      <w:vertAlign w:val="baseline"/>
                      <w:lang w:val="en-US" w:eastAsia="zh-CN"/>
                    </w:rPr>
                  </w:pPr>
                  <w:r>
                    <w:rPr>
                      <w:rFonts w:hint="eastAsia" w:ascii="宋体" w:hAnsi="宋体" w:eastAsia="宋体" w:cs="宋体"/>
                      <w:b w:val="0"/>
                      <w:bCs w:val="0"/>
                      <w:color w:val="000000"/>
                      <w:kern w:val="0"/>
                      <w:sz w:val="21"/>
                      <w:szCs w:val="21"/>
                      <w:lang w:val="en-US" w:eastAsia="zh-CN" w:bidi="ar"/>
                    </w:rPr>
                    <w:t>石英砂滤料，料径较小，滤料厚度</w:t>
                  </w:r>
                  <w:r>
                    <w:rPr>
                      <w:rFonts w:ascii="TimesNewRomanPSMT" w:hAnsi="TimesNewRomanPSMT" w:eastAsia="TimesNewRomanPSMT" w:cs="TimesNewRomanPSMT"/>
                      <w:b w:val="0"/>
                      <w:bCs w:val="0"/>
                      <w:color w:val="000000"/>
                      <w:kern w:val="0"/>
                      <w:sz w:val="21"/>
                      <w:szCs w:val="21"/>
                      <w:lang w:val="en-US" w:eastAsia="zh-CN" w:bidi="ar"/>
                    </w:rPr>
                    <w:t>700mm</w:t>
                  </w:r>
                </w:p>
              </w:tc>
              <w:tc>
                <w:tcPr>
                  <w:tcW w:w="18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sz w:val="21"/>
                      <w:szCs w:val="21"/>
                      <w:vertAlign w:val="baseline"/>
                      <w:lang w:val="en-US" w:eastAsia="zh-CN"/>
                    </w:rPr>
                  </w:pPr>
                  <w:r>
                    <w:rPr>
                      <w:rFonts w:hint="eastAsia" w:ascii="宋体" w:hAnsi="宋体" w:eastAsia="宋体" w:cs="宋体"/>
                      <w:b w:val="0"/>
                      <w:bCs w:val="0"/>
                      <w:color w:val="000000"/>
                      <w:kern w:val="0"/>
                      <w:sz w:val="21"/>
                      <w:szCs w:val="21"/>
                      <w:lang w:val="en-US" w:eastAsia="zh-CN" w:bidi="ar"/>
                    </w:rPr>
                    <w:t>均质石英砂滤料，料径较大，滤料厚度</w:t>
                  </w:r>
                  <w:r>
                    <w:rPr>
                      <w:rFonts w:ascii="TimesNewRomanPSMT" w:hAnsi="TimesNewRomanPSMT" w:eastAsia="TimesNewRomanPSMT" w:cs="TimesNewRomanPSMT"/>
                      <w:b w:val="0"/>
                      <w:bCs w:val="0"/>
                      <w:color w:val="000000"/>
                      <w:kern w:val="0"/>
                      <w:sz w:val="21"/>
                      <w:szCs w:val="21"/>
                      <w:lang w:val="en-US" w:eastAsia="zh-CN" w:bidi="ar"/>
                    </w:rPr>
                    <w:t>1200mm</w:t>
                  </w:r>
                </w:p>
              </w:tc>
              <w:tc>
                <w:tcPr>
                  <w:tcW w:w="181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b w:val="0"/>
                      <w:bCs w:val="0"/>
                      <w:sz w:val="21"/>
                      <w:szCs w:val="21"/>
                    </w:rPr>
                  </w:pPr>
                  <w:r>
                    <w:rPr>
                      <w:rFonts w:ascii="TimesNewRomanPSMT" w:hAnsi="TimesNewRomanPSMT" w:eastAsia="TimesNewRomanPSMT" w:cs="TimesNewRomanPSMT"/>
                      <w:b w:val="0"/>
                      <w:bCs w:val="0"/>
                      <w:color w:val="000000"/>
                      <w:kern w:val="0"/>
                      <w:sz w:val="21"/>
                      <w:szCs w:val="21"/>
                      <w:lang w:val="en-US" w:eastAsia="zh-CN" w:bidi="ar"/>
                    </w:rPr>
                    <w:t>DA863</w:t>
                  </w:r>
                  <w:r>
                    <w:rPr>
                      <w:rFonts w:hint="eastAsia" w:ascii="宋体" w:hAnsi="宋体" w:eastAsia="宋体" w:cs="宋体"/>
                      <w:b w:val="0"/>
                      <w:bCs w:val="0"/>
                      <w:color w:val="000000"/>
                      <w:kern w:val="0"/>
                      <w:sz w:val="21"/>
                      <w:szCs w:val="21"/>
                      <w:lang w:val="en-US" w:eastAsia="zh-CN" w:bidi="ar"/>
                    </w:rPr>
                    <w:t>纤</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b w:val="0"/>
                      <w:bCs w:val="0"/>
                      <w:sz w:val="21"/>
                      <w:szCs w:val="21"/>
                    </w:rPr>
                  </w:pPr>
                  <w:r>
                    <w:rPr>
                      <w:rFonts w:hint="eastAsia" w:ascii="宋体" w:hAnsi="宋体" w:eastAsia="宋体" w:cs="宋体"/>
                      <w:b w:val="0"/>
                      <w:bCs w:val="0"/>
                      <w:color w:val="000000"/>
                      <w:kern w:val="0"/>
                      <w:sz w:val="21"/>
                      <w:szCs w:val="21"/>
                      <w:lang w:val="en-US" w:eastAsia="zh-CN" w:bidi="ar"/>
                    </w:rPr>
                    <w:t>维滤料，滤料厚度</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sz w:val="21"/>
                      <w:szCs w:val="21"/>
                      <w:vertAlign w:val="baseline"/>
                      <w:lang w:val="en-US" w:eastAsia="zh-CN"/>
                    </w:rPr>
                  </w:pPr>
                  <w:r>
                    <w:rPr>
                      <w:rFonts w:hint="default" w:ascii="TimesNewRomanPSMT" w:hAnsi="TimesNewRomanPSMT" w:eastAsia="TimesNewRomanPSMT" w:cs="TimesNewRomanPSMT"/>
                      <w:b w:val="0"/>
                      <w:bCs w:val="0"/>
                      <w:color w:val="000000"/>
                      <w:kern w:val="0"/>
                      <w:sz w:val="21"/>
                      <w:szCs w:val="21"/>
                      <w:lang w:val="en-US" w:eastAsia="zh-CN" w:bidi="ar"/>
                    </w:rPr>
                    <w:t>800mm</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石英砂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47" w:type="dxa"/>
                  <w:tcBorders>
                    <w:bottom w:val="single" w:color="auto" w:sz="1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运行管理及维护</w:t>
                  </w:r>
                </w:p>
              </w:tc>
              <w:tc>
                <w:tcPr>
                  <w:tcW w:w="1881" w:type="dxa"/>
                  <w:tcBorders>
                    <w:bottom w:val="single" w:color="auto" w:sz="1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简单</w:t>
                  </w:r>
                </w:p>
              </w:tc>
              <w:tc>
                <w:tcPr>
                  <w:tcW w:w="1814" w:type="dxa"/>
                  <w:tcBorders>
                    <w:bottom w:val="single" w:color="auto" w:sz="1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sz w:val="21"/>
                      <w:szCs w:val="21"/>
                      <w:vertAlign w:val="baseline"/>
                      <w:lang w:val="en-US" w:eastAsia="zh-CN"/>
                    </w:rPr>
                  </w:pPr>
                  <w:r>
                    <w:rPr>
                      <w:rFonts w:hint="eastAsia" w:ascii="宋体" w:hAnsi="宋体" w:eastAsia="宋体" w:cs="宋体"/>
                      <w:b w:val="0"/>
                      <w:bCs w:val="0"/>
                      <w:color w:val="000000"/>
                      <w:kern w:val="0"/>
                      <w:sz w:val="21"/>
                      <w:szCs w:val="21"/>
                      <w:lang w:val="en-US" w:eastAsia="zh-CN" w:bidi="ar"/>
                    </w:rPr>
                    <w:t>自动控制，简单</w:t>
                  </w:r>
                </w:p>
              </w:tc>
              <w:tc>
                <w:tcPr>
                  <w:tcW w:w="1814" w:type="dxa"/>
                  <w:tcBorders>
                    <w:bottom w:val="single" w:color="auto" w:sz="1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sz w:val="21"/>
                      <w:szCs w:val="21"/>
                      <w:vertAlign w:val="baseline"/>
                      <w:lang w:val="en-US" w:eastAsia="zh-CN"/>
                    </w:rPr>
                  </w:pPr>
                  <w:r>
                    <w:rPr>
                      <w:rFonts w:hint="eastAsia" w:ascii="宋体" w:hAnsi="宋体" w:eastAsia="宋体" w:cs="宋体"/>
                      <w:b w:val="0"/>
                      <w:bCs w:val="0"/>
                      <w:color w:val="000000"/>
                      <w:kern w:val="0"/>
                      <w:sz w:val="21"/>
                      <w:szCs w:val="21"/>
                      <w:lang w:val="en-US" w:eastAsia="zh-CN" w:bidi="ar"/>
                    </w:rPr>
                    <w:t>自动控制，简单</w:t>
                  </w:r>
                </w:p>
              </w:tc>
              <w:tc>
                <w:tcPr>
                  <w:tcW w:w="1814" w:type="dxa"/>
                  <w:tcBorders>
                    <w:bottom w:val="single" w:color="auto" w:sz="1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sz w:val="21"/>
                      <w:szCs w:val="21"/>
                      <w:vertAlign w:val="baseline"/>
                      <w:lang w:val="en-US" w:eastAsia="zh-CN"/>
                    </w:rPr>
                  </w:pPr>
                  <w:r>
                    <w:rPr>
                      <w:rFonts w:hint="eastAsia" w:ascii="宋体" w:hAnsi="宋体" w:eastAsia="宋体" w:cs="宋体"/>
                      <w:b w:val="0"/>
                      <w:bCs w:val="0"/>
                      <w:color w:val="000000"/>
                      <w:kern w:val="0"/>
                      <w:sz w:val="21"/>
                      <w:szCs w:val="21"/>
                      <w:lang w:val="en-US" w:eastAsia="zh-CN" w:bidi="ar"/>
                    </w:rPr>
                    <w:t>自动控制，简单</w:t>
                  </w:r>
                </w:p>
              </w:tc>
            </w:tr>
          </w:tbl>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ascii="Times New Roman" w:hAnsi="Times New Roman" w:cs="Times New Roman"/>
                <w:lang w:val="en-US" w:eastAsia="zh-CN"/>
              </w:rPr>
              <w:t>结合本项目处理规模、滤前水特点及过滤前采用的处理工艺，根据上表的比较，因此本报告推荐采用投资较低、耐冲击负荷能力较强，运行管理维护简单的</w:t>
            </w:r>
            <w:r>
              <w:rPr>
                <w:rFonts w:hint="eastAsia" w:ascii="Times New Roman" w:hAnsi="Times New Roman" w:cs="Times New Roman"/>
                <w:b/>
                <w:bCs/>
                <w:lang w:val="en-US" w:eastAsia="zh-CN"/>
              </w:rPr>
              <w:t>砂缸过滤器</w:t>
            </w:r>
            <w:r>
              <w:rPr>
                <w:rFonts w:hint="eastAsia" w:ascii="Times New Roman" w:hAnsi="Times New Roman" w:cs="Times New Roman"/>
                <w:lang w:val="en-US" w:eastAsia="zh-CN"/>
              </w:rPr>
              <w:t>。</w:t>
            </w:r>
          </w:p>
          <w:p>
            <w:pPr>
              <w:pStyle w:val="2"/>
              <w:bidi w:val="0"/>
              <w:rPr>
                <w:rFonts w:hint="default"/>
                <w:lang w:val="en-US" w:eastAsia="zh-CN"/>
              </w:rPr>
            </w:pPr>
            <w:r>
              <w:rPr>
                <w:rFonts w:hint="eastAsia"/>
                <w:lang w:val="en-US" w:eastAsia="zh-CN"/>
              </w:rPr>
              <w:t>3.3污泥处理工艺比选论证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采用生物脱氮除磷工艺的已建污水处理厂，产生的污泥直接浓缩脱水，其效果与经消化后脱水相近，证明好氧处理后的稳定污泥，直接浓缩脱水可行。无需消化的污泥处理工艺目前主要有两种，其比较详见下表：</w:t>
            </w:r>
          </w:p>
          <w:p>
            <w:pPr>
              <w:keepNext w:val="0"/>
              <w:keepLines w:val="0"/>
              <w:widowControl/>
              <w:suppressLineNumbers w:val="0"/>
              <w:jc w:val="center"/>
              <w:rPr>
                <w:rFonts w:hint="eastAsia" w:ascii="Times New Roman" w:hAnsi="Times New Roman" w:cs="Times New Roman"/>
                <w:b/>
                <w:bCs/>
                <w:szCs w:val="21"/>
                <w:highlight w:val="none"/>
                <w:lang w:val="en-US" w:eastAsia="zh-CN"/>
              </w:rPr>
            </w:pPr>
            <w:r>
              <w:rPr>
                <w:rFonts w:hint="eastAsia" w:ascii="Times New Roman" w:hAnsi="Times New Roman" w:cs="Times New Roman"/>
                <w:b/>
                <w:bCs/>
                <w:szCs w:val="21"/>
                <w:highlight w:val="none"/>
                <w:lang w:val="en-US" w:eastAsia="zh-CN"/>
              </w:rPr>
              <w:t>表5-8  污泥浓缩脱水工艺比较</w:t>
            </w:r>
          </w:p>
          <w:tbl>
            <w:tblPr>
              <w:tblStyle w:val="3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017"/>
              <w:gridCol w:w="3017"/>
              <w:gridCol w:w="301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tcBorders>
                    <w:bottom w:val="single" w:color="auto" w:sz="1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sz w:val="21"/>
                      <w:szCs w:val="21"/>
                      <w:vertAlign w:val="baseline"/>
                      <w:lang w:val="en-US" w:eastAsia="zh-CN"/>
                    </w:rPr>
                  </w:pPr>
                  <w:r>
                    <w:rPr>
                      <w:rFonts w:hint="eastAsia" w:ascii="宋体" w:hAnsi="宋体" w:eastAsia="宋体" w:cs="宋体"/>
                      <w:b/>
                      <w:bCs/>
                      <w:color w:val="000000"/>
                      <w:kern w:val="0"/>
                      <w:sz w:val="20"/>
                      <w:szCs w:val="20"/>
                      <w:lang w:val="en-US" w:eastAsia="zh-CN" w:bidi="ar"/>
                    </w:rPr>
                    <w:t>主要构筑物</w:t>
                  </w:r>
                </w:p>
              </w:tc>
              <w:tc>
                <w:tcPr>
                  <w:tcW w:w="3023" w:type="dxa"/>
                  <w:tcBorders>
                    <w:bottom w:val="single" w:color="auto" w:sz="1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sz w:val="21"/>
                      <w:szCs w:val="21"/>
                      <w:vertAlign w:val="baseline"/>
                      <w:lang w:val="en-US" w:eastAsia="zh-CN"/>
                    </w:rPr>
                  </w:pPr>
                  <w:r>
                    <w:rPr>
                      <w:rFonts w:hint="eastAsia" w:ascii="宋体" w:hAnsi="宋体" w:eastAsia="宋体" w:cs="宋体"/>
                      <w:b/>
                      <w:bCs/>
                      <w:color w:val="000000"/>
                      <w:kern w:val="0"/>
                      <w:sz w:val="20"/>
                      <w:szCs w:val="20"/>
                      <w:lang w:val="en-US" w:eastAsia="zh-CN" w:bidi="ar"/>
                    </w:rPr>
                    <w:t>机械脱水</w:t>
                  </w:r>
                </w:p>
              </w:tc>
              <w:tc>
                <w:tcPr>
                  <w:tcW w:w="3024" w:type="dxa"/>
                  <w:tcBorders>
                    <w:bottom w:val="single" w:color="auto" w:sz="1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sz w:val="21"/>
                      <w:szCs w:val="21"/>
                      <w:vertAlign w:val="baseline"/>
                      <w:lang w:val="en-US" w:eastAsia="zh-CN"/>
                    </w:rPr>
                  </w:pPr>
                  <w:r>
                    <w:rPr>
                      <w:rFonts w:hint="eastAsia" w:ascii="宋体" w:hAnsi="宋体" w:eastAsia="宋体" w:cs="宋体"/>
                      <w:b/>
                      <w:bCs/>
                      <w:color w:val="000000"/>
                      <w:kern w:val="0"/>
                      <w:sz w:val="20"/>
                      <w:szCs w:val="20"/>
                      <w:lang w:val="en-US" w:eastAsia="zh-CN" w:bidi="ar"/>
                    </w:rPr>
                    <w:t>重力浓缩脱水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主要设备</w:t>
                  </w:r>
                </w:p>
              </w:tc>
              <w:tc>
                <w:tcPr>
                  <w:tcW w:w="3023" w:type="dxa"/>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污泥贮泥池、浓缩脱水机房</w:t>
                  </w:r>
                </w:p>
              </w:tc>
              <w:tc>
                <w:tcPr>
                  <w:tcW w:w="3024" w:type="dxa"/>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污泥浓缩池、污泥脱水机房</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主要设备</w:t>
                  </w:r>
                </w:p>
              </w:tc>
              <w:tc>
                <w:tcPr>
                  <w:tcW w:w="30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污泥浓缩、脱水机、加药设备</w:t>
                  </w:r>
                </w:p>
              </w:tc>
              <w:tc>
                <w:tcPr>
                  <w:tcW w:w="30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浓缩池、刮泥机、脱水机、加药设备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占地</w:t>
                  </w:r>
                </w:p>
              </w:tc>
              <w:tc>
                <w:tcPr>
                  <w:tcW w:w="30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小</w:t>
                  </w:r>
                </w:p>
              </w:tc>
              <w:tc>
                <w:tcPr>
                  <w:tcW w:w="30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稍大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总土建费用</w:t>
                  </w:r>
                </w:p>
              </w:tc>
              <w:tc>
                <w:tcPr>
                  <w:tcW w:w="30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小</w:t>
                  </w:r>
                </w:p>
              </w:tc>
              <w:tc>
                <w:tcPr>
                  <w:tcW w:w="30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总设备费用</w:t>
                  </w:r>
                </w:p>
              </w:tc>
              <w:tc>
                <w:tcPr>
                  <w:tcW w:w="30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大</w:t>
                  </w:r>
                </w:p>
              </w:tc>
              <w:tc>
                <w:tcPr>
                  <w:tcW w:w="30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药剂用量</w:t>
                  </w:r>
                </w:p>
              </w:tc>
              <w:tc>
                <w:tcPr>
                  <w:tcW w:w="30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稍大</w:t>
                  </w:r>
                </w:p>
              </w:tc>
              <w:tc>
                <w:tcPr>
                  <w:tcW w:w="30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磷二次污染</w:t>
                  </w:r>
                </w:p>
              </w:tc>
              <w:tc>
                <w:tcPr>
                  <w:tcW w:w="30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无</w:t>
                  </w:r>
                </w:p>
              </w:tc>
              <w:tc>
                <w:tcPr>
                  <w:tcW w:w="30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环境影响</w:t>
                  </w:r>
                </w:p>
              </w:tc>
              <w:tc>
                <w:tcPr>
                  <w:tcW w:w="30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无大的污泥敞开式构筑物，对周围环境影响小</w:t>
                  </w:r>
                </w:p>
              </w:tc>
              <w:tc>
                <w:tcPr>
                  <w:tcW w:w="30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浓缩池露天布置，气味难闻，对周围环境影响大</w:t>
                  </w:r>
                </w:p>
              </w:tc>
            </w:tr>
          </w:tbl>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两种脱水方式都能满足含水率低于80%的要求，结合乡镇污水处理实际情况，由于乡镇污水处理规模小，自建污泥脱水设施设备，将导致投资增大，管理难度提高，若转输至县城污水处理厂统一处理脱水，一方面运距过远、成本增高，另一方面也会加大县城污水处理厂污泥处理量。</w:t>
            </w:r>
          </w:p>
          <w:p>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ascii="Times New Roman" w:hAnsi="Times New Roman" w:cs="Times New Roman"/>
                <w:lang w:val="en-US" w:eastAsia="zh-CN"/>
              </w:rPr>
              <w:t>综上，本项目采用</w:t>
            </w:r>
            <w:r>
              <w:rPr>
                <w:rFonts w:hint="eastAsia" w:ascii="Times New Roman" w:hAnsi="Times New Roman" w:cs="Times New Roman"/>
                <w:b/>
                <w:bCs/>
                <w:lang w:val="en-US" w:eastAsia="zh-CN"/>
              </w:rPr>
              <w:t>移动式污泥脱水车</w:t>
            </w:r>
            <w:r>
              <w:rPr>
                <w:rFonts w:hint="eastAsia" w:ascii="Times New Roman" w:hAnsi="Times New Roman" w:cs="Times New Roman"/>
                <w:lang w:val="en-US" w:eastAsia="zh-CN"/>
              </w:rPr>
              <w:t>，将乡镇污水厂污泥池内污泥脱水至含水率低于</w:t>
            </w:r>
            <w:r>
              <w:rPr>
                <w:rFonts w:hint="default" w:ascii="Times New Roman" w:hAnsi="Times New Roman" w:cs="Times New Roman"/>
                <w:lang w:val="en-US" w:eastAsia="zh-CN"/>
              </w:rPr>
              <w:t>80%</w:t>
            </w:r>
            <w:r>
              <w:rPr>
                <w:rFonts w:hint="eastAsia" w:ascii="Times New Roman" w:hAnsi="Times New Roman" w:cs="Times New Roman"/>
                <w:lang w:val="en-US" w:eastAsia="zh-CN"/>
              </w:rPr>
              <w:t>，</w:t>
            </w:r>
            <w:r>
              <w:rPr>
                <w:rFonts w:hint="eastAsia" w:ascii="Times New Roman" w:hAnsi="Times New Roman" w:cs="Times New Roman"/>
                <w:b/>
                <w:bCs/>
                <w:lang w:val="en-US" w:eastAsia="zh-CN"/>
              </w:rPr>
              <w:t>移动式污泥脱水车采用机械脱水工艺</w:t>
            </w:r>
            <w:r>
              <w:rPr>
                <w:rFonts w:hint="eastAsia" w:ascii="Times New Roman" w:hAnsi="Times New Roman" w:cs="Times New Roman"/>
                <w:lang w:val="en-US" w:eastAsia="zh-CN"/>
              </w:rPr>
              <w:t>，车上配置加药、叠螺机等设备，移动式污泥脱水车可流动作业，到湘阴县各小型污水处理厂轮流工作，运至湘阴县</w:t>
            </w:r>
            <w:r>
              <w:rPr>
                <w:rFonts w:hint="eastAsia" w:ascii="宋体" w:hAnsi="宋体" w:eastAsia="宋体" w:cs="宋体"/>
                <w:color w:val="000000"/>
                <w:kern w:val="0"/>
                <w:sz w:val="24"/>
                <w:szCs w:val="24"/>
                <w:lang w:val="en-US" w:eastAsia="zh-CN" w:bidi="ar"/>
              </w:rPr>
              <w:t>第一污水处理厂或周边环保砖厂最终处置。</w:t>
            </w:r>
          </w:p>
          <w:p>
            <w:pPr>
              <w:pStyle w:val="2"/>
              <w:bidi w:val="0"/>
              <w:rPr>
                <w:rFonts w:hint="default"/>
                <w:lang w:val="en-US" w:eastAsia="zh-CN"/>
              </w:rPr>
            </w:pPr>
            <w:r>
              <w:rPr>
                <w:rFonts w:hint="eastAsia"/>
                <w:lang w:val="en-US" w:eastAsia="zh-CN"/>
              </w:rPr>
              <w:t>3.4尾水消毒工艺比选论证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为了有效地防止水媒性传染病对人们的危害，降低水源的总大肠菌群数，对污水处理厂出水进行消毒是十分必要的。常用的消毒方法有加氯法、氧化法和紫外线消毒法等。</w:t>
            </w:r>
          </w:p>
          <w:p>
            <w:pPr>
              <w:keepNext w:val="0"/>
              <w:keepLines w:val="0"/>
              <w:widowControl/>
              <w:suppressLineNumbers w:val="0"/>
              <w:jc w:val="left"/>
              <w:rPr>
                <w:rFonts w:hint="eastAsia" w:eastAsiaTheme="minorEastAsia"/>
                <w:lang w:eastAsia="zh-CN"/>
              </w:rPr>
            </w:pPr>
            <w:r>
              <w:rPr>
                <w:rFonts w:hint="eastAsia"/>
                <w:lang w:eastAsia="zh-CN"/>
              </w:rPr>
              <w:t>消毒技术及消毒剂性能比较见下表：</w:t>
            </w:r>
          </w:p>
          <w:p>
            <w:pPr>
              <w:keepNext w:val="0"/>
              <w:keepLines w:val="0"/>
              <w:widowControl/>
              <w:suppressLineNumbers w:val="0"/>
              <w:jc w:val="center"/>
              <w:rPr>
                <w:rFonts w:hint="eastAsia" w:ascii="Times New Roman" w:hAnsi="Times New Roman" w:cs="Times New Roman"/>
                <w:b/>
                <w:bCs/>
                <w:szCs w:val="21"/>
                <w:highlight w:val="none"/>
                <w:lang w:val="en-US" w:eastAsia="zh-CN"/>
              </w:rPr>
            </w:pPr>
            <w:r>
              <w:rPr>
                <w:rFonts w:hint="eastAsia" w:ascii="Times New Roman" w:hAnsi="Times New Roman" w:cs="Times New Roman"/>
                <w:b/>
                <w:bCs/>
                <w:szCs w:val="21"/>
                <w:highlight w:val="none"/>
                <w:lang w:val="en-US" w:eastAsia="zh-CN"/>
              </w:rPr>
              <w:t>表5-9  各种消毒技术的比较</w:t>
            </w:r>
          </w:p>
          <w:tbl>
            <w:tblPr>
              <w:tblStyle w:val="3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262"/>
              <w:gridCol w:w="2263"/>
              <w:gridCol w:w="2264"/>
              <w:gridCol w:w="226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tcBorders>
                    <w:bottom w:val="single" w:color="auto" w:sz="12" w:space="0"/>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b/>
                      <w:bCs/>
                      <w:sz w:val="21"/>
                      <w:szCs w:val="21"/>
                      <w:vertAlign w:val="baseline"/>
                      <w:lang w:val="en-US" w:eastAsia="zh-CN"/>
                    </w:rPr>
                  </w:pPr>
                  <w:r>
                    <w:rPr>
                      <w:rFonts w:hint="eastAsia" w:ascii="Times New Roman" w:hAnsi="Times New Roman" w:cs="Times New Roman"/>
                      <w:b/>
                      <w:bCs/>
                      <w:sz w:val="21"/>
                      <w:szCs w:val="21"/>
                      <w:vertAlign w:val="baseline"/>
                      <w:lang w:val="en-US" w:eastAsia="zh-CN"/>
                    </w:rPr>
                    <w:t>类型</w:t>
                  </w:r>
                </w:p>
              </w:tc>
              <w:tc>
                <w:tcPr>
                  <w:tcW w:w="2267" w:type="dxa"/>
                  <w:tcBorders>
                    <w:bottom w:val="single" w:color="auto" w:sz="1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sz w:val="21"/>
                      <w:szCs w:val="21"/>
                      <w:vertAlign w:val="baseline"/>
                      <w:lang w:val="en-US" w:eastAsia="zh-CN"/>
                    </w:rPr>
                  </w:pPr>
                  <w:r>
                    <w:rPr>
                      <w:rFonts w:hint="eastAsia" w:ascii="宋体" w:hAnsi="宋体" w:eastAsia="宋体" w:cs="宋体"/>
                      <w:b/>
                      <w:bCs/>
                      <w:color w:val="000000"/>
                      <w:kern w:val="0"/>
                      <w:sz w:val="21"/>
                      <w:szCs w:val="21"/>
                      <w:lang w:val="en-US" w:eastAsia="zh-CN" w:bidi="ar"/>
                    </w:rPr>
                    <w:t>液氯</w:t>
                  </w:r>
                </w:p>
              </w:tc>
              <w:tc>
                <w:tcPr>
                  <w:tcW w:w="2268" w:type="dxa"/>
                  <w:tcBorders>
                    <w:bottom w:val="single" w:color="auto" w:sz="12" w:space="0"/>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b/>
                      <w:bCs/>
                      <w:sz w:val="21"/>
                      <w:szCs w:val="21"/>
                      <w:vertAlign w:val="baseline"/>
                      <w:lang w:val="en-US" w:eastAsia="zh-CN"/>
                    </w:rPr>
                  </w:pPr>
                  <w:r>
                    <w:rPr>
                      <w:rFonts w:hint="eastAsia" w:ascii="Times New Roman" w:hAnsi="Times New Roman" w:cs="Times New Roman"/>
                      <w:b/>
                      <w:bCs/>
                      <w:sz w:val="21"/>
                      <w:szCs w:val="21"/>
                      <w:vertAlign w:val="baseline"/>
                      <w:lang w:val="en-US" w:eastAsia="zh-CN"/>
                    </w:rPr>
                    <w:t>含氯化合物</w:t>
                  </w:r>
                </w:p>
              </w:tc>
              <w:tc>
                <w:tcPr>
                  <w:tcW w:w="2268" w:type="dxa"/>
                  <w:tcBorders>
                    <w:bottom w:val="single" w:color="auto" w:sz="1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sz w:val="21"/>
                      <w:szCs w:val="21"/>
                      <w:vertAlign w:val="baseline"/>
                      <w:lang w:val="en-US" w:eastAsia="zh-CN"/>
                    </w:rPr>
                  </w:pPr>
                  <w:r>
                    <w:rPr>
                      <w:rFonts w:hint="eastAsia" w:ascii="宋体" w:hAnsi="宋体" w:eastAsia="宋体" w:cs="宋体"/>
                      <w:b/>
                      <w:bCs/>
                      <w:color w:val="000000"/>
                      <w:kern w:val="0"/>
                      <w:sz w:val="21"/>
                      <w:szCs w:val="21"/>
                      <w:lang w:val="en-US" w:eastAsia="zh-CN" w:bidi="ar"/>
                    </w:rPr>
                    <w:t>紫外线照射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tcBorders>
                    <w:top w:val="single" w:color="auto" w:sz="12" w:space="0"/>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应用范围</w:t>
                  </w:r>
                </w:p>
              </w:tc>
              <w:tc>
                <w:tcPr>
                  <w:tcW w:w="2267" w:type="dxa"/>
                  <w:tcBorders>
                    <w:top w:val="single" w:color="auto" w:sz="12"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宋体" w:hAnsi="宋体" w:eastAsia="宋体" w:cs="宋体"/>
                      <w:color w:val="000000"/>
                      <w:kern w:val="0"/>
                      <w:sz w:val="21"/>
                      <w:szCs w:val="21"/>
                      <w:lang w:val="en-US" w:eastAsia="zh-CN" w:bidi="ar"/>
                    </w:rPr>
                    <w:t>自来水和各种废水</w:t>
                  </w:r>
                </w:p>
              </w:tc>
              <w:tc>
                <w:tcPr>
                  <w:tcW w:w="2268" w:type="dxa"/>
                  <w:tcBorders>
                    <w:top w:val="single" w:color="auto" w:sz="12"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宋体" w:hAnsi="宋体" w:eastAsia="宋体" w:cs="宋体"/>
                      <w:color w:val="000000"/>
                      <w:kern w:val="0"/>
                      <w:sz w:val="21"/>
                      <w:szCs w:val="21"/>
                      <w:lang w:val="en-US" w:eastAsia="zh-CN" w:bidi="ar"/>
                    </w:rPr>
                    <w:t>自来水和各种废水</w:t>
                  </w:r>
                </w:p>
              </w:tc>
              <w:tc>
                <w:tcPr>
                  <w:tcW w:w="2268" w:type="dxa"/>
                  <w:tcBorders>
                    <w:top w:val="single" w:color="auto" w:sz="12"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宋体" w:hAnsi="宋体" w:eastAsia="宋体" w:cs="宋体"/>
                      <w:color w:val="000000"/>
                      <w:kern w:val="0"/>
                      <w:sz w:val="21"/>
                      <w:szCs w:val="21"/>
                      <w:lang w:val="en-US" w:eastAsia="zh-CN" w:bidi="ar"/>
                    </w:rPr>
                    <w:t>自来水和污水厂尾水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优点</w:t>
                  </w:r>
                </w:p>
              </w:tc>
              <w:tc>
                <w:tcPr>
                  <w:tcW w:w="226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ascii="宋体" w:hAnsi="宋体" w:eastAsia="宋体" w:cs="宋体"/>
                      <w:color w:val="000000"/>
                      <w:kern w:val="0"/>
                      <w:sz w:val="21"/>
                      <w:szCs w:val="21"/>
                      <w:lang w:val="en-US" w:eastAsia="zh-CN" w:bidi="ar"/>
                    </w:rPr>
                    <w:t>工艺成熟、效果稳定，</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ascii="宋体" w:hAnsi="宋体" w:eastAsia="宋体" w:cs="宋体"/>
                      <w:color w:val="000000"/>
                      <w:kern w:val="0"/>
                      <w:sz w:val="21"/>
                      <w:szCs w:val="21"/>
                      <w:lang w:val="en-US" w:eastAsia="zh-CN" w:bidi="ar"/>
                    </w:rPr>
                    <w:t>设备投资和运行费用</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宋体" w:hAnsi="宋体" w:eastAsia="宋体" w:cs="宋体"/>
                      <w:color w:val="000000"/>
                      <w:kern w:val="0"/>
                      <w:sz w:val="21"/>
                      <w:szCs w:val="21"/>
                      <w:lang w:val="en-US" w:eastAsia="zh-CN" w:bidi="ar"/>
                    </w:rPr>
                    <w:t>低</w:t>
                  </w:r>
                </w:p>
              </w:tc>
              <w:tc>
                <w:tcPr>
                  <w:tcW w:w="22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宋体" w:hAnsi="宋体" w:eastAsia="宋体" w:cs="宋体"/>
                      <w:color w:val="000000"/>
                      <w:kern w:val="0"/>
                      <w:sz w:val="21"/>
                      <w:szCs w:val="21"/>
                      <w:lang w:val="en-US" w:eastAsia="zh-CN" w:bidi="ar"/>
                    </w:rPr>
                    <w:t>处理效果稳定，设备投资少，对环境影响较液氯小</w:t>
                  </w:r>
                </w:p>
              </w:tc>
              <w:tc>
                <w:tcPr>
                  <w:tcW w:w="22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ascii="宋体" w:hAnsi="宋体" w:eastAsia="宋体" w:cs="宋体"/>
                      <w:color w:val="000000"/>
                      <w:kern w:val="0"/>
                      <w:sz w:val="21"/>
                      <w:szCs w:val="21"/>
                      <w:lang w:val="en-US" w:eastAsia="zh-CN" w:bidi="ar"/>
                    </w:rPr>
                    <w:t>占地少，杀菌效率高，</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宋体" w:hAnsi="宋体" w:eastAsia="宋体" w:cs="宋体"/>
                      <w:color w:val="000000"/>
                      <w:kern w:val="0"/>
                      <w:sz w:val="21"/>
                      <w:szCs w:val="21"/>
                      <w:lang w:val="en-US" w:eastAsia="zh-CN" w:bidi="ar"/>
                    </w:rPr>
                    <w:t>危险性小，无二次污染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缺点</w:t>
                  </w:r>
                </w:p>
              </w:tc>
              <w:tc>
                <w:tcPr>
                  <w:tcW w:w="226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ascii="宋体" w:hAnsi="宋体" w:eastAsia="宋体" w:cs="宋体"/>
                      <w:color w:val="000000"/>
                      <w:kern w:val="0"/>
                      <w:sz w:val="21"/>
                      <w:szCs w:val="21"/>
                      <w:lang w:val="en-US" w:eastAsia="zh-CN" w:bidi="ar"/>
                    </w:rPr>
                    <w:t>占地面积大，有潜在危</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宋体" w:hAnsi="宋体" w:eastAsia="宋体" w:cs="宋体"/>
                      <w:color w:val="000000"/>
                      <w:kern w:val="0"/>
                      <w:sz w:val="21"/>
                      <w:szCs w:val="21"/>
                      <w:lang w:val="en-US" w:eastAsia="zh-CN" w:bidi="ar"/>
                    </w:rPr>
                    <w:t>险性和二次污染</w:t>
                  </w:r>
                </w:p>
              </w:tc>
              <w:tc>
                <w:tcPr>
                  <w:tcW w:w="22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宋体" w:hAnsi="宋体" w:eastAsia="宋体" w:cs="宋体"/>
                      <w:color w:val="000000"/>
                      <w:kern w:val="0"/>
                      <w:sz w:val="21"/>
                      <w:szCs w:val="21"/>
                      <w:lang w:val="en-US" w:eastAsia="zh-CN" w:bidi="ar"/>
                    </w:rPr>
                    <w:t>占地面积大，运行费用比液氯高，有二次污染</w:t>
                  </w:r>
                </w:p>
              </w:tc>
              <w:tc>
                <w:tcPr>
                  <w:tcW w:w="226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宋体" w:hAnsi="宋体" w:eastAsia="宋体" w:cs="宋体"/>
                      <w:color w:val="000000"/>
                      <w:kern w:val="0"/>
                      <w:sz w:val="21"/>
                      <w:szCs w:val="21"/>
                      <w:lang w:val="en-US" w:eastAsia="zh-CN" w:bidi="ar"/>
                    </w:rPr>
                    <w:t>设备费用高，运行费高，灯管寿命短，受水质影响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基建投资</w:t>
                  </w:r>
                </w:p>
              </w:tc>
              <w:tc>
                <w:tcPr>
                  <w:tcW w:w="2267"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中</w:t>
                  </w:r>
                </w:p>
              </w:tc>
              <w:tc>
                <w:tcPr>
                  <w:tcW w:w="2268"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低</w:t>
                  </w:r>
                </w:p>
              </w:tc>
              <w:tc>
                <w:tcPr>
                  <w:tcW w:w="2268"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运行费</w:t>
                  </w:r>
                </w:p>
              </w:tc>
              <w:tc>
                <w:tcPr>
                  <w:tcW w:w="2267"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低</w:t>
                  </w:r>
                </w:p>
              </w:tc>
              <w:tc>
                <w:tcPr>
                  <w:tcW w:w="2268"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中</w:t>
                  </w:r>
                </w:p>
              </w:tc>
              <w:tc>
                <w:tcPr>
                  <w:tcW w:w="2268"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较高</w:t>
                  </w:r>
                </w:p>
              </w:tc>
            </w:tr>
          </w:tbl>
          <w:p>
            <w:pPr>
              <w:keepNext w:val="0"/>
              <w:keepLines w:val="0"/>
              <w:widowControl/>
              <w:suppressLineNumbers w:val="0"/>
              <w:jc w:val="center"/>
              <w:rPr>
                <w:rFonts w:hint="eastAsia" w:ascii="Times New Roman" w:hAnsi="Times New Roman" w:cs="Times New Roman"/>
                <w:b/>
                <w:bCs/>
                <w:szCs w:val="21"/>
                <w:highlight w:val="none"/>
                <w:lang w:val="en-US" w:eastAsia="zh-CN"/>
              </w:rPr>
            </w:pPr>
            <w:r>
              <w:rPr>
                <w:rFonts w:hint="eastAsia" w:ascii="Times New Roman" w:hAnsi="Times New Roman" w:cs="Times New Roman"/>
                <w:b/>
                <w:bCs/>
                <w:szCs w:val="21"/>
                <w:highlight w:val="none"/>
                <w:lang w:val="en-US" w:eastAsia="zh-CN"/>
              </w:rPr>
              <w:t>表5-10  消毒剂性能比较表</w:t>
            </w:r>
          </w:p>
          <w:tbl>
            <w:tblPr>
              <w:tblStyle w:val="3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08"/>
              <w:gridCol w:w="1508"/>
              <w:gridCol w:w="1509"/>
              <w:gridCol w:w="1509"/>
              <w:gridCol w:w="1807"/>
              <w:gridCol w:w="121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511" w:type="dxa"/>
                  <w:tcBorders>
                    <w:bottom w:val="single" w:color="auto" w:sz="12" w:space="0"/>
                  </w:tcBorders>
                  <w:vAlign w:val="center"/>
                  <mc:AlternateContent>
                    <mc:Choice Requires="wpsCustomData">
                      <wpsCustomData:diagonals>
                        <wpsCustomData:diagonal from="10000" to="30000">
                          <wpsCustomData:border w:val="single" w:color="auto" w:sz="12" w:space="0"/>
                        </wpsCustomData:diagonal>
                      </wpsCustomData:diagonals>
                    </mc:Choice>
                  </mc:AlternateContent>
                </w:tcPr>
                <w:p>
                  <w:pPr>
                    <w:pStyle w:val="30"/>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mc:AlternateContent>
                      <mc:Choice Requires="wpsCustomData">
                        <wpsCustomData:diagonalParaType/>
                      </mc:Choice>
                    </mc:AlternateContent>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性能</w:t>
                  </w:r>
                </w:p>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种类</w:t>
                  </w:r>
                </w:p>
              </w:tc>
              <w:tc>
                <w:tcPr>
                  <w:tcW w:w="1511" w:type="dxa"/>
                  <w:tcBorders>
                    <w:bottom w:val="single" w:color="auto" w:sz="12" w:space="0"/>
                  </w:tcBorders>
                  <w:vAlign w:val="center"/>
                </w:tcPr>
                <w:p>
                  <w:pPr>
                    <w:keepNext w:val="0"/>
                    <w:keepLines w:val="0"/>
                    <w:widowControl/>
                    <w:suppressLineNumbers w:val="0"/>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color w:val="000000"/>
                      <w:kern w:val="0"/>
                      <w:sz w:val="21"/>
                      <w:szCs w:val="21"/>
                      <w:lang w:val="en-US" w:eastAsia="zh-CN" w:bidi="ar"/>
                    </w:rPr>
                    <w:t>液氯</w:t>
                  </w:r>
                </w:p>
              </w:tc>
              <w:tc>
                <w:tcPr>
                  <w:tcW w:w="1512" w:type="dxa"/>
                  <w:tcBorders>
                    <w:bottom w:val="single" w:color="auto" w:sz="12" w:space="0"/>
                  </w:tcBorders>
                  <w:vAlign w:val="center"/>
                </w:tcPr>
                <w:p>
                  <w:pPr>
                    <w:keepNext w:val="0"/>
                    <w:keepLines w:val="0"/>
                    <w:widowControl/>
                    <w:suppressLineNumbers w:val="0"/>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color w:val="000000"/>
                      <w:kern w:val="0"/>
                      <w:sz w:val="21"/>
                      <w:szCs w:val="21"/>
                      <w:lang w:val="en-US" w:eastAsia="zh-CN" w:bidi="ar"/>
                    </w:rPr>
                    <w:t>二氧化氯</w:t>
                  </w:r>
                </w:p>
              </w:tc>
              <w:tc>
                <w:tcPr>
                  <w:tcW w:w="1512" w:type="dxa"/>
                  <w:tcBorders>
                    <w:bottom w:val="single" w:color="auto" w:sz="12" w:space="0"/>
                  </w:tcBorders>
                  <w:vAlign w:val="center"/>
                </w:tcPr>
                <w:p>
                  <w:pPr>
                    <w:keepNext w:val="0"/>
                    <w:keepLines w:val="0"/>
                    <w:widowControl/>
                    <w:suppressLineNumbers w:val="0"/>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color w:val="000000"/>
                      <w:kern w:val="0"/>
                      <w:sz w:val="21"/>
                      <w:szCs w:val="21"/>
                      <w:lang w:val="en-US" w:eastAsia="zh-CN" w:bidi="ar"/>
                    </w:rPr>
                    <w:t>次氯酸钠</w:t>
                  </w:r>
                </w:p>
              </w:tc>
              <w:tc>
                <w:tcPr>
                  <w:tcW w:w="1810" w:type="dxa"/>
                  <w:tcBorders>
                    <w:bottom w:val="single" w:color="auto" w:sz="12" w:space="0"/>
                  </w:tcBorders>
                  <w:vAlign w:val="center"/>
                </w:tcPr>
                <w:p>
                  <w:pPr>
                    <w:keepNext w:val="0"/>
                    <w:keepLines w:val="0"/>
                    <w:widowControl/>
                    <w:suppressLineNumbers w:val="0"/>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color w:val="000000"/>
                      <w:kern w:val="0"/>
                      <w:sz w:val="21"/>
                      <w:szCs w:val="21"/>
                      <w:lang w:val="en-US" w:eastAsia="zh-CN" w:bidi="ar"/>
                    </w:rPr>
                    <w:t>臭氧</w:t>
                  </w:r>
                </w:p>
              </w:tc>
              <w:tc>
                <w:tcPr>
                  <w:tcW w:w="1214" w:type="dxa"/>
                  <w:tcBorders>
                    <w:bottom w:val="single" w:color="auto" w:sz="12" w:space="0"/>
                  </w:tcBorders>
                  <w:vAlign w:val="center"/>
                </w:tcPr>
                <w:p>
                  <w:pPr>
                    <w:keepNext w:val="0"/>
                    <w:keepLines w:val="0"/>
                    <w:widowControl/>
                    <w:suppressLineNumbers w:val="0"/>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color w:val="000000"/>
                      <w:kern w:val="0"/>
                      <w:sz w:val="21"/>
                      <w:szCs w:val="21"/>
                      <w:lang w:val="en-US" w:eastAsia="zh-CN" w:bidi="ar"/>
                    </w:rPr>
                    <w:t>紫外线</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tcBorders>
                    <w:top w:val="single" w:color="auto" w:sz="12" w:space="0"/>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灭细菌</w:t>
                  </w:r>
                </w:p>
              </w:tc>
              <w:tc>
                <w:tcPr>
                  <w:tcW w:w="1511" w:type="dxa"/>
                  <w:tcBorders>
                    <w:top w:val="single" w:color="auto" w:sz="12" w:space="0"/>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优良</w:t>
                  </w:r>
                </w:p>
              </w:tc>
              <w:tc>
                <w:tcPr>
                  <w:tcW w:w="1512" w:type="dxa"/>
                  <w:tcBorders>
                    <w:top w:val="single" w:color="auto" w:sz="12" w:space="0"/>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优良</w:t>
                  </w:r>
                </w:p>
              </w:tc>
              <w:tc>
                <w:tcPr>
                  <w:tcW w:w="1512" w:type="dxa"/>
                  <w:tcBorders>
                    <w:top w:val="single" w:color="auto" w:sz="12" w:space="0"/>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优良</w:t>
                  </w:r>
                </w:p>
              </w:tc>
              <w:tc>
                <w:tcPr>
                  <w:tcW w:w="1810" w:type="dxa"/>
                  <w:tcBorders>
                    <w:top w:val="single" w:color="auto" w:sz="12" w:space="0"/>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优良</w:t>
                  </w:r>
                </w:p>
              </w:tc>
              <w:tc>
                <w:tcPr>
                  <w:tcW w:w="1214" w:type="dxa"/>
                  <w:tcBorders>
                    <w:top w:val="single" w:color="auto" w:sz="12" w:space="0"/>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良好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灭病毒</w:t>
                  </w:r>
                </w:p>
              </w:tc>
              <w:tc>
                <w:tcPr>
                  <w:tcW w:w="1511"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优良</w:t>
                  </w:r>
                </w:p>
              </w:tc>
              <w:tc>
                <w:tcPr>
                  <w:tcW w:w="1512"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优良</w:t>
                  </w:r>
                </w:p>
              </w:tc>
              <w:tc>
                <w:tcPr>
                  <w:tcW w:w="1512"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优良</w:t>
                  </w:r>
                </w:p>
              </w:tc>
              <w:tc>
                <w:tcPr>
                  <w:tcW w:w="1810"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优良</w:t>
                  </w:r>
                </w:p>
              </w:tc>
              <w:tc>
                <w:tcPr>
                  <w:tcW w:w="1214"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良好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pH对消毒效</w:t>
                  </w:r>
                </w:p>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果影响</w:t>
                  </w:r>
                </w:p>
              </w:tc>
              <w:tc>
                <w:tcPr>
                  <w:tcW w:w="1511"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随pH增大下降，pH=7左</w:t>
                  </w:r>
                </w:p>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右时较好</w:t>
                  </w:r>
                </w:p>
              </w:tc>
              <w:tc>
                <w:tcPr>
                  <w:tcW w:w="1512"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pH&gt;7时较有效</w:t>
                  </w:r>
                </w:p>
              </w:tc>
              <w:tc>
                <w:tcPr>
                  <w:tcW w:w="1512"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PH大于9.5时失效</w:t>
                  </w:r>
                </w:p>
              </w:tc>
              <w:tc>
                <w:tcPr>
                  <w:tcW w:w="1810"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影响小</w:t>
                  </w:r>
                </w:p>
              </w:tc>
              <w:tc>
                <w:tcPr>
                  <w:tcW w:w="1214"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影响较小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副产物生成</w:t>
                  </w:r>
                </w:p>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THM</w:t>
                  </w:r>
                </w:p>
              </w:tc>
              <w:tc>
                <w:tcPr>
                  <w:tcW w:w="1511"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可生成</w:t>
                  </w:r>
                </w:p>
              </w:tc>
              <w:tc>
                <w:tcPr>
                  <w:tcW w:w="1512"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不大可能</w:t>
                  </w:r>
                </w:p>
              </w:tc>
              <w:tc>
                <w:tcPr>
                  <w:tcW w:w="1512"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不大可能</w:t>
                  </w:r>
                </w:p>
              </w:tc>
              <w:tc>
                <w:tcPr>
                  <w:tcW w:w="1810"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不可能</w:t>
                  </w:r>
                </w:p>
              </w:tc>
              <w:tc>
                <w:tcPr>
                  <w:tcW w:w="1214"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不可能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其它中间产物</w:t>
                  </w:r>
                </w:p>
              </w:tc>
              <w:tc>
                <w:tcPr>
                  <w:tcW w:w="1511"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产生氯化和氯化中间产物</w:t>
                  </w:r>
                </w:p>
              </w:tc>
              <w:tc>
                <w:tcPr>
                  <w:tcW w:w="1512"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氯化芳香族化合物，氯酸盐亚氯酸盐等</w:t>
                  </w:r>
                </w:p>
              </w:tc>
              <w:tc>
                <w:tcPr>
                  <w:tcW w:w="1512"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w:t>
                  </w:r>
                </w:p>
              </w:tc>
              <w:tc>
                <w:tcPr>
                  <w:tcW w:w="1810"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醛、芳族羧酸、酞酸盐等</w:t>
                  </w:r>
                </w:p>
              </w:tc>
              <w:tc>
                <w:tcPr>
                  <w:tcW w:w="1214"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产物不详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国内应用情况</w:t>
                  </w:r>
                </w:p>
              </w:tc>
              <w:tc>
                <w:tcPr>
                  <w:tcW w:w="1511"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应用广泛</w:t>
                  </w:r>
                </w:p>
              </w:tc>
              <w:tc>
                <w:tcPr>
                  <w:tcW w:w="1512"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应用较多</w:t>
                  </w:r>
                </w:p>
              </w:tc>
              <w:tc>
                <w:tcPr>
                  <w:tcW w:w="1512"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应用广泛</w:t>
                  </w:r>
                </w:p>
              </w:tc>
              <w:tc>
                <w:tcPr>
                  <w:tcW w:w="1810"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应用极少</w:t>
                  </w:r>
                </w:p>
              </w:tc>
              <w:tc>
                <w:tcPr>
                  <w:tcW w:w="1214"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近年较多</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接触时间</w:t>
                  </w:r>
                </w:p>
              </w:tc>
              <w:tc>
                <w:tcPr>
                  <w:tcW w:w="1511"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30分钟</w:t>
                  </w:r>
                </w:p>
              </w:tc>
              <w:tc>
                <w:tcPr>
                  <w:tcW w:w="1512"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30分钟</w:t>
                  </w:r>
                </w:p>
              </w:tc>
              <w:tc>
                <w:tcPr>
                  <w:tcW w:w="1512"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30分钟</w:t>
                  </w:r>
                </w:p>
              </w:tc>
              <w:tc>
                <w:tcPr>
                  <w:tcW w:w="1810"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数秒至10分钟</w:t>
                  </w:r>
                </w:p>
              </w:tc>
              <w:tc>
                <w:tcPr>
                  <w:tcW w:w="1214"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适用条件</w:t>
                  </w:r>
                </w:p>
              </w:tc>
              <w:tc>
                <w:tcPr>
                  <w:tcW w:w="1511"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对副产物无限制</w:t>
                  </w:r>
                </w:p>
              </w:tc>
              <w:tc>
                <w:tcPr>
                  <w:tcW w:w="1512"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有机污染重且对副产物有一定要求</w:t>
                  </w:r>
                </w:p>
              </w:tc>
              <w:tc>
                <w:tcPr>
                  <w:tcW w:w="1512"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常规污水消毒、含氰废水及工业重度污染废水的高级氧化</w:t>
                  </w:r>
                </w:p>
              </w:tc>
              <w:tc>
                <w:tcPr>
                  <w:tcW w:w="1810"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有机污染重且对副产物要求较严</w:t>
                  </w:r>
                </w:p>
              </w:tc>
              <w:tc>
                <w:tcPr>
                  <w:tcW w:w="1214"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无余氯要求的场合</w:t>
                  </w:r>
                </w:p>
              </w:tc>
            </w:tr>
          </w:tbl>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本次污水处理工程设计出水标准为《城镇污水处理厂污染物排放标准》 （GB18918-2002）一级</w:t>
            </w:r>
            <w:r>
              <w:rPr>
                <w:rFonts w:hint="default" w:ascii="Times New Roman" w:hAnsi="Times New Roman" w:cs="Times New Roman"/>
                <w:lang w:val="en-US" w:eastAsia="zh-CN"/>
              </w:rPr>
              <w:t>A</w:t>
            </w:r>
            <w:r>
              <w:rPr>
                <w:rFonts w:hint="eastAsia" w:ascii="Times New Roman" w:hAnsi="Times New Roman" w:cs="Times New Roman"/>
                <w:lang w:val="en-US" w:eastAsia="zh-CN"/>
              </w:rPr>
              <w:t>标准，粪大肠菌群出水指标小于</w:t>
            </w:r>
            <w:r>
              <w:rPr>
                <w:rFonts w:hint="default" w:ascii="Times New Roman" w:hAnsi="Times New Roman" w:cs="Times New Roman"/>
                <w:lang w:val="en-US" w:eastAsia="zh-CN"/>
              </w:rPr>
              <w:t>1000</w:t>
            </w:r>
            <w:r>
              <w:rPr>
                <w:rFonts w:hint="eastAsia" w:ascii="Times New Roman" w:hAnsi="Times New Roman" w:cs="Times New Roman"/>
                <w:lang w:val="en-US" w:eastAsia="zh-CN"/>
              </w:rPr>
              <w:t>个</w:t>
            </w:r>
            <w:r>
              <w:rPr>
                <w:rFonts w:hint="default" w:ascii="Times New Roman" w:hAnsi="Times New Roman" w:cs="Times New Roman"/>
                <w:lang w:val="en-US" w:eastAsia="zh-CN"/>
              </w:rPr>
              <w:t>/L</w:t>
            </w:r>
            <w:r>
              <w:rPr>
                <w:rFonts w:hint="eastAsia" w:ascii="Times New Roman" w:hAnsi="Times New Roman" w:cs="Times New Roman"/>
                <w:lang w:val="en-US" w:eastAsia="zh-CN"/>
              </w:rPr>
              <w:t>，为保证出水达标，同时考虑方便检修，及减少二次污染的问题，本次工程采用紫外线消毒系统。</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紫外线消毒的主要优点是灭菌效率高，作用时间短，危险性小，无二次污染等、不产生有毒有害产物，由于不投加化学药剂，不会产生对人体有害的副产物</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通过上述几种方案技术经济综合比较，紫外消毒在建设投资、消毒效果、运营管理的简便性与费用等方面较其他消毒具有一定优势，此外紫外消毒对水质无残留有害物质，安全可靠性强，本工程推荐采用</w:t>
            </w:r>
            <w:r>
              <w:rPr>
                <w:rFonts w:hint="eastAsia" w:ascii="Times New Roman" w:hAnsi="Times New Roman" w:cs="Times New Roman"/>
                <w:b/>
                <w:bCs/>
                <w:lang w:val="en-US" w:eastAsia="zh-CN"/>
              </w:rPr>
              <w:t>紫外消毒法</w:t>
            </w:r>
            <w:r>
              <w:rPr>
                <w:rFonts w:hint="eastAsia"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综上本项目污水处理工艺采用：</w:t>
            </w:r>
            <w:r>
              <w:rPr>
                <w:rFonts w:hint="default" w:ascii="Times New Roman" w:hAnsi="Times New Roman" w:cs="Times New Roman"/>
                <w:lang w:val="en-US" w:eastAsia="zh-CN"/>
              </w:rPr>
              <w:t>格栅+调节池+一体化设备（缺氧池+好氧池+好氧</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池</w:t>
            </w:r>
            <w:r>
              <w:rPr>
                <w:rFonts w:hint="eastAsia" w:ascii="Times New Roman" w:hAnsi="Times New Roman" w:cs="Times New Roman"/>
                <w:lang w:val="en-US" w:eastAsia="zh-CN"/>
              </w:rPr>
              <w:t>+沉淀池</w:t>
            </w:r>
            <w:r>
              <w:rPr>
                <w:rFonts w:hint="default" w:ascii="Times New Roman" w:hAnsi="Times New Roman" w:cs="Times New Roman"/>
                <w:lang w:val="en-US" w:eastAsia="zh-CN"/>
              </w:rPr>
              <w:t>）+</w:t>
            </w:r>
            <w:r>
              <w:rPr>
                <w:rFonts w:hint="eastAsia" w:ascii="Times New Roman" w:hAnsi="Times New Roman" w:cs="Times New Roman"/>
                <w:lang w:val="en-US" w:eastAsia="zh-CN"/>
              </w:rPr>
              <w:t>砂缸</w:t>
            </w:r>
            <w:r>
              <w:rPr>
                <w:rFonts w:hint="default" w:ascii="Times New Roman" w:hAnsi="Times New Roman" w:cs="Times New Roman"/>
                <w:lang w:val="en-US" w:eastAsia="zh-CN"/>
              </w:rPr>
              <w:t>过滤+</w:t>
            </w:r>
            <w:r>
              <w:rPr>
                <w:rFonts w:hint="eastAsia" w:ascii="Times New Roman" w:hAnsi="Times New Roman" w:cs="Times New Roman"/>
                <w:lang w:val="en-US" w:eastAsia="zh-CN"/>
              </w:rPr>
              <w:t>紫外线</w:t>
            </w:r>
            <w:r>
              <w:rPr>
                <w:rFonts w:hint="default" w:ascii="Times New Roman" w:hAnsi="Times New Roman" w:cs="Times New Roman"/>
                <w:lang w:val="en-US" w:eastAsia="zh-CN"/>
              </w:rPr>
              <w:t>消毒+出水</w:t>
            </w:r>
            <w:r>
              <w:rPr>
                <w:rFonts w:hint="eastAsia" w:ascii="Times New Roman" w:hAnsi="Times New Roman" w:cs="Times New Roman"/>
                <w:lang w:val="en-US" w:eastAsia="zh-CN"/>
              </w:rPr>
              <w:t>。</w:t>
            </w:r>
          </w:p>
          <w:p>
            <w:pPr>
              <w:pStyle w:val="2"/>
              <w:bidi w:val="0"/>
              <w:rPr>
                <w:rFonts w:hint="default"/>
                <w:highlight w:val="none"/>
                <w:u w:val="single"/>
                <w:lang w:val="en-US" w:eastAsia="zh-CN"/>
              </w:rPr>
            </w:pPr>
            <w:r>
              <w:rPr>
                <w:rFonts w:hint="eastAsia"/>
                <w:highlight w:val="none"/>
                <w:u w:val="single"/>
                <w:lang w:val="en-US" w:eastAsia="zh-CN"/>
              </w:rPr>
              <w:t>3.5污水处理工艺可行性分析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highlight w:val="none"/>
                <w:u w:val="single"/>
                <w:lang w:val="en-US" w:eastAsia="zh-CN"/>
              </w:rPr>
            </w:pPr>
            <w:r>
              <w:rPr>
                <w:rFonts w:hint="eastAsia" w:ascii="Times New Roman" w:hAnsi="Times New Roman" w:cs="Times New Roman"/>
                <w:highlight w:val="none"/>
                <w:u w:val="single"/>
                <w:lang w:val="en-US" w:eastAsia="zh-CN"/>
              </w:rPr>
              <w:t>3.5.1生物脱氮除磷可行性分析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highlight w:val="none"/>
                <w:u w:val="single"/>
                <w:lang w:val="en-US" w:eastAsia="zh-CN"/>
              </w:rPr>
            </w:pPr>
            <w:r>
              <w:rPr>
                <w:rFonts w:hint="eastAsia" w:ascii="Times New Roman" w:hAnsi="Times New Roman" w:cs="Times New Roman"/>
                <w:highlight w:val="none"/>
                <w:u w:val="single"/>
                <w:lang w:val="en-US" w:eastAsia="zh-CN"/>
              </w:rPr>
              <w:t>污水能否采用生化处理，特别是是否适用于生物除磷脱氮工艺，取决于污水中各种营养成分的含量及其比例能否满足生物生长的需要，因此首先应判断相关的指标能否满足要求。本项目进水水质技术性能指标如表5-11。</w:t>
            </w:r>
          </w:p>
          <w:p>
            <w:pPr>
              <w:pStyle w:val="31"/>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highlight w:val="none"/>
                <w:u w:val="single"/>
                <w:lang w:val="en-US" w:eastAsia="zh-CN"/>
              </w:rPr>
            </w:pPr>
            <w:r>
              <w:rPr>
                <w:rFonts w:hint="eastAsia" w:ascii="Times New Roman" w:hAnsi="Times New Roman" w:cs="Times New Roman"/>
                <w:b/>
                <w:bCs/>
                <w:szCs w:val="21"/>
                <w:highlight w:val="none"/>
                <w:u w:val="single"/>
                <w:lang w:val="en-US" w:eastAsia="zh-CN"/>
              </w:rPr>
              <w:t>表5-11  进水水质技术性能指标表</w:t>
            </w:r>
          </w:p>
          <w:tbl>
            <w:tblPr>
              <w:tblStyle w:val="33"/>
              <w:tblW w:w="4999" w:type="pct"/>
              <w:tblInd w:w="5" w:type="dxa"/>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Layout w:type="autofit"/>
              <w:tblCellMar>
                <w:top w:w="0" w:type="dxa"/>
                <w:left w:w="108" w:type="dxa"/>
                <w:bottom w:w="0" w:type="dxa"/>
                <w:right w:w="108" w:type="dxa"/>
              </w:tblCellMar>
            </w:tblPr>
            <w:tblGrid>
              <w:gridCol w:w="2261"/>
              <w:gridCol w:w="2263"/>
              <w:gridCol w:w="2263"/>
              <w:gridCol w:w="2264"/>
            </w:tblGrid>
            <w:tr>
              <w:tblPrEx>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CellMar>
                  <w:top w:w="0" w:type="dxa"/>
                  <w:left w:w="108" w:type="dxa"/>
                  <w:bottom w:w="0" w:type="dxa"/>
                  <w:right w:w="108" w:type="dxa"/>
                </w:tblCellMar>
              </w:tblPrEx>
              <w:tc>
                <w:tcPr>
                  <w:tcW w:w="124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bCs/>
                      <w:sz w:val="21"/>
                      <w:szCs w:val="21"/>
                      <w:highlight w:val="none"/>
                      <w:u w:val="single"/>
                      <w:vertAlign w:val="baseline"/>
                      <w:lang w:val="en-US" w:eastAsia="zh-CN"/>
                    </w:rPr>
                  </w:pPr>
                  <w:r>
                    <w:rPr>
                      <w:rFonts w:hint="eastAsia" w:ascii="Times New Roman" w:hAnsi="Times New Roman" w:cs="Times New Roman"/>
                      <w:b/>
                      <w:bCs/>
                      <w:sz w:val="21"/>
                      <w:szCs w:val="21"/>
                      <w:highlight w:val="none"/>
                      <w:u w:val="single"/>
                      <w:vertAlign w:val="baseline"/>
                      <w:lang w:val="en-US" w:eastAsia="zh-CN"/>
                    </w:rPr>
                    <w:t>项目</w:t>
                  </w:r>
                </w:p>
              </w:tc>
              <w:tc>
                <w:tcPr>
                  <w:tcW w:w="125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highlight w:val="none"/>
                      <w:u w:val="single"/>
                      <w:vertAlign w:val="baseline"/>
                      <w:lang w:val="en-US" w:eastAsia="zh-CN"/>
                    </w:rPr>
                  </w:pPr>
                  <w:r>
                    <w:rPr>
                      <w:rFonts w:hint="eastAsia" w:ascii="Times New Roman" w:hAnsi="Times New Roman" w:cs="Times New Roman"/>
                      <w:b/>
                      <w:bCs/>
                      <w:sz w:val="21"/>
                      <w:szCs w:val="21"/>
                      <w:highlight w:val="none"/>
                      <w:u w:val="single"/>
                      <w:vertAlign w:val="baseline"/>
                      <w:lang w:val="en-US" w:eastAsia="zh-CN"/>
                    </w:rPr>
                    <w:t>BOD</w:t>
                  </w:r>
                  <w:r>
                    <w:rPr>
                      <w:rFonts w:hint="eastAsia" w:ascii="Times New Roman" w:hAnsi="Times New Roman" w:cs="Times New Roman"/>
                      <w:b/>
                      <w:bCs/>
                      <w:sz w:val="21"/>
                      <w:szCs w:val="21"/>
                      <w:highlight w:val="none"/>
                      <w:u w:val="single"/>
                      <w:vertAlign w:val="subscript"/>
                      <w:lang w:val="en-US" w:eastAsia="zh-CN"/>
                    </w:rPr>
                    <w:t>5</w:t>
                  </w:r>
                  <w:r>
                    <w:rPr>
                      <w:rFonts w:hint="eastAsia" w:ascii="Times New Roman" w:hAnsi="Times New Roman" w:cs="Times New Roman"/>
                      <w:b/>
                      <w:bCs/>
                      <w:sz w:val="21"/>
                      <w:szCs w:val="21"/>
                      <w:highlight w:val="none"/>
                      <w:u w:val="single"/>
                      <w:vertAlign w:val="baseline"/>
                      <w:lang w:val="en-US" w:eastAsia="zh-CN"/>
                    </w:rPr>
                    <w:t>/CODcr</w:t>
                  </w:r>
                </w:p>
              </w:tc>
              <w:tc>
                <w:tcPr>
                  <w:tcW w:w="125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highlight w:val="none"/>
                      <w:u w:val="single"/>
                      <w:vertAlign w:val="baseline"/>
                      <w:lang w:val="en-US" w:eastAsia="zh-CN"/>
                    </w:rPr>
                  </w:pPr>
                  <w:r>
                    <w:rPr>
                      <w:rFonts w:hint="eastAsia" w:ascii="Times New Roman" w:hAnsi="Times New Roman" w:cs="Times New Roman"/>
                      <w:b/>
                      <w:bCs/>
                      <w:sz w:val="21"/>
                      <w:szCs w:val="21"/>
                      <w:highlight w:val="none"/>
                      <w:u w:val="single"/>
                      <w:vertAlign w:val="baseline"/>
                      <w:lang w:val="en-US" w:eastAsia="zh-CN"/>
                    </w:rPr>
                    <w:t>CODcr/TN</w:t>
                  </w:r>
                </w:p>
              </w:tc>
              <w:tc>
                <w:tcPr>
                  <w:tcW w:w="125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highlight w:val="none"/>
                      <w:u w:val="single"/>
                      <w:vertAlign w:val="baseline"/>
                      <w:lang w:val="en-US" w:eastAsia="zh-CN"/>
                    </w:rPr>
                  </w:pPr>
                  <w:r>
                    <w:rPr>
                      <w:rFonts w:hint="eastAsia" w:ascii="Times New Roman" w:hAnsi="Times New Roman" w:cs="Times New Roman"/>
                      <w:b/>
                      <w:bCs/>
                      <w:sz w:val="21"/>
                      <w:szCs w:val="21"/>
                      <w:highlight w:val="none"/>
                      <w:u w:val="single"/>
                      <w:vertAlign w:val="baseline"/>
                      <w:lang w:val="en-US" w:eastAsia="zh-CN"/>
                    </w:rPr>
                    <w:t>BOD</w:t>
                  </w:r>
                  <w:r>
                    <w:rPr>
                      <w:rFonts w:hint="eastAsia" w:ascii="Times New Roman" w:hAnsi="Times New Roman" w:cs="Times New Roman"/>
                      <w:b/>
                      <w:bCs/>
                      <w:sz w:val="21"/>
                      <w:szCs w:val="21"/>
                      <w:highlight w:val="none"/>
                      <w:u w:val="single"/>
                      <w:vertAlign w:val="subscript"/>
                      <w:lang w:val="en-US" w:eastAsia="zh-CN"/>
                    </w:rPr>
                    <w:t>5</w:t>
                  </w:r>
                  <w:r>
                    <w:rPr>
                      <w:rFonts w:hint="eastAsia" w:ascii="Times New Roman" w:hAnsi="Times New Roman" w:cs="Times New Roman"/>
                      <w:b/>
                      <w:bCs/>
                      <w:sz w:val="21"/>
                      <w:szCs w:val="21"/>
                      <w:highlight w:val="none"/>
                      <w:u w:val="single"/>
                      <w:vertAlign w:val="baseline"/>
                      <w:lang w:val="en-US" w:eastAsia="zh-CN"/>
                    </w:rPr>
                    <w:t>/TP</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CellMar>
                  <w:top w:w="0" w:type="dxa"/>
                  <w:left w:w="108" w:type="dxa"/>
                  <w:bottom w:w="0" w:type="dxa"/>
                  <w:right w:w="108" w:type="dxa"/>
                </w:tblCellMar>
              </w:tblPrEx>
              <w:tc>
                <w:tcPr>
                  <w:tcW w:w="124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比值</w:t>
                  </w:r>
                </w:p>
              </w:tc>
              <w:tc>
                <w:tcPr>
                  <w:tcW w:w="125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0.57</w:t>
                  </w:r>
                </w:p>
              </w:tc>
              <w:tc>
                <w:tcPr>
                  <w:tcW w:w="125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5.5</w:t>
                  </w:r>
                </w:p>
              </w:tc>
              <w:tc>
                <w:tcPr>
                  <w:tcW w:w="125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41.67</w:t>
                  </w:r>
                </w:p>
              </w:tc>
            </w:tr>
          </w:tbl>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highlight w:val="none"/>
                <w:u w:val="single"/>
                <w:lang w:val="en-US" w:eastAsia="zh-CN"/>
              </w:rPr>
            </w:pPr>
            <w:r>
              <w:rPr>
                <w:rFonts w:hint="eastAsia" w:ascii="Times New Roman" w:hAnsi="Times New Roman" w:cs="Times New Roman"/>
                <w:highlight w:val="none"/>
                <w:u w:val="single"/>
                <w:lang w:val="en-US" w:eastAsia="zh-CN"/>
              </w:rPr>
              <w:t>（1）可生化性</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highlight w:val="none"/>
                <w:u w:val="single"/>
                <w:lang w:val="en-US" w:eastAsia="zh-CN"/>
              </w:rPr>
            </w:pPr>
            <w:r>
              <w:rPr>
                <w:rFonts w:hint="default" w:ascii="Times New Roman" w:hAnsi="Times New Roman" w:cs="Times New Roman"/>
                <w:highlight w:val="none"/>
                <w:u w:val="single"/>
                <w:lang w:val="en-US" w:eastAsia="zh-CN"/>
              </w:rPr>
              <w:t>BOD</w:t>
            </w:r>
            <w:r>
              <w:rPr>
                <w:rFonts w:hint="default" w:ascii="Times New Roman" w:hAnsi="Times New Roman" w:cs="Times New Roman"/>
                <w:highlight w:val="none"/>
                <w:u w:val="single"/>
                <w:vertAlign w:val="subscript"/>
                <w:lang w:val="en-US" w:eastAsia="zh-CN"/>
              </w:rPr>
              <w:t>5</w:t>
            </w:r>
            <w:r>
              <w:rPr>
                <w:rFonts w:hint="eastAsia" w:ascii="Times New Roman" w:hAnsi="Times New Roman" w:cs="Times New Roman"/>
                <w:highlight w:val="none"/>
                <w:u w:val="single"/>
                <w:lang w:val="en-US" w:eastAsia="zh-CN"/>
              </w:rPr>
              <w:t>和</w:t>
            </w:r>
            <w:r>
              <w:rPr>
                <w:rFonts w:hint="default" w:ascii="Times New Roman" w:hAnsi="Times New Roman" w:cs="Times New Roman"/>
                <w:highlight w:val="none"/>
                <w:u w:val="single"/>
                <w:lang w:val="en-US" w:eastAsia="zh-CN"/>
              </w:rPr>
              <w:t>COD</w:t>
            </w:r>
            <w:r>
              <w:rPr>
                <w:rFonts w:hint="default" w:ascii="Times New Roman" w:hAnsi="Times New Roman" w:cs="Times New Roman"/>
                <w:highlight w:val="none"/>
                <w:u w:val="single"/>
                <w:vertAlign w:val="subscript"/>
                <w:lang w:val="en-US" w:eastAsia="zh-CN"/>
              </w:rPr>
              <w:t>Cr</w:t>
            </w:r>
            <w:r>
              <w:rPr>
                <w:rFonts w:hint="eastAsia" w:ascii="Times New Roman" w:hAnsi="Times New Roman" w:cs="Times New Roman"/>
                <w:highlight w:val="none"/>
                <w:u w:val="single"/>
                <w:lang w:val="en-US" w:eastAsia="zh-CN"/>
              </w:rPr>
              <w:t>是污水生物处理过程中常用的两个水质指标，采用</w:t>
            </w:r>
            <w:r>
              <w:rPr>
                <w:rFonts w:hint="default" w:ascii="Times New Roman" w:hAnsi="Times New Roman" w:cs="Times New Roman"/>
                <w:highlight w:val="none"/>
                <w:u w:val="single"/>
                <w:lang w:val="en-US" w:eastAsia="zh-CN"/>
              </w:rPr>
              <w:t>BOD</w:t>
            </w:r>
            <w:r>
              <w:rPr>
                <w:rFonts w:hint="default" w:ascii="Times New Roman" w:hAnsi="Times New Roman" w:cs="Times New Roman"/>
                <w:highlight w:val="none"/>
                <w:u w:val="single"/>
                <w:vertAlign w:val="subscript"/>
                <w:lang w:val="en-US" w:eastAsia="zh-CN"/>
              </w:rPr>
              <w:t>5</w:t>
            </w:r>
            <w:r>
              <w:rPr>
                <w:rFonts w:hint="default" w:ascii="Times New Roman" w:hAnsi="Times New Roman" w:cs="Times New Roman"/>
                <w:highlight w:val="none"/>
                <w:u w:val="single"/>
                <w:lang w:val="en-US" w:eastAsia="zh-CN"/>
              </w:rPr>
              <w:t>/COD</w:t>
            </w:r>
            <w:r>
              <w:rPr>
                <w:rFonts w:hint="eastAsia" w:ascii="Times New Roman" w:hAnsi="Times New Roman" w:cs="Times New Roman"/>
                <w:highlight w:val="none"/>
                <w:u w:val="single"/>
                <w:lang w:val="en-US" w:eastAsia="zh-CN"/>
              </w:rPr>
              <w:t>比值评价污水的可生化性是广泛采用的一种最为简易的传统方法。一般情况下，</w:t>
            </w:r>
            <w:r>
              <w:rPr>
                <w:rFonts w:hint="default" w:ascii="Times New Roman" w:hAnsi="Times New Roman" w:cs="Times New Roman"/>
                <w:highlight w:val="none"/>
                <w:u w:val="single"/>
                <w:lang w:val="en-US" w:eastAsia="zh-CN"/>
              </w:rPr>
              <w:t>BOD</w:t>
            </w:r>
            <w:r>
              <w:rPr>
                <w:rFonts w:hint="default" w:ascii="Times New Roman" w:hAnsi="Times New Roman" w:cs="Times New Roman"/>
                <w:highlight w:val="none"/>
                <w:u w:val="single"/>
                <w:vertAlign w:val="subscript"/>
                <w:lang w:val="en-US" w:eastAsia="zh-CN"/>
              </w:rPr>
              <w:t>5</w:t>
            </w:r>
            <w:r>
              <w:rPr>
                <w:rFonts w:hint="default" w:ascii="Times New Roman" w:hAnsi="Times New Roman" w:cs="Times New Roman"/>
                <w:highlight w:val="none"/>
                <w:u w:val="single"/>
                <w:lang w:val="en-US" w:eastAsia="zh-CN"/>
              </w:rPr>
              <w:t>/COD</w:t>
            </w:r>
            <w:r>
              <w:rPr>
                <w:rFonts w:hint="eastAsia" w:ascii="Times New Roman" w:hAnsi="Times New Roman" w:cs="Times New Roman"/>
                <w:highlight w:val="none"/>
                <w:u w:val="single"/>
                <w:lang w:val="en-US" w:eastAsia="zh-CN"/>
              </w:rPr>
              <w:t>值越大，说明污水可生物处理性越好。本项目污水处理工程设计进水水质</w:t>
            </w:r>
            <w:r>
              <w:rPr>
                <w:rFonts w:hint="default" w:ascii="Times New Roman" w:hAnsi="Times New Roman" w:cs="Times New Roman"/>
                <w:highlight w:val="none"/>
                <w:u w:val="single"/>
                <w:lang w:val="en-US" w:eastAsia="zh-CN"/>
              </w:rPr>
              <w:t>COD=220mg/L</w:t>
            </w:r>
            <w:r>
              <w:rPr>
                <w:rFonts w:hint="eastAsia" w:ascii="Times New Roman" w:hAnsi="Times New Roman" w:cs="Times New Roman"/>
                <w:highlight w:val="none"/>
                <w:u w:val="single"/>
                <w:lang w:val="en-US" w:eastAsia="zh-CN"/>
              </w:rPr>
              <w:t>，</w:t>
            </w:r>
            <w:r>
              <w:rPr>
                <w:rFonts w:hint="default" w:ascii="Times New Roman" w:hAnsi="Times New Roman" w:cs="Times New Roman"/>
                <w:highlight w:val="none"/>
                <w:u w:val="single"/>
                <w:lang w:val="en-US" w:eastAsia="zh-CN"/>
              </w:rPr>
              <w:t>BOD</w:t>
            </w:r>
            <w:r>
              <w:rPr>
                <w:rFonts w:hint="default" w:ascii="Times New Roman" w:hAnsi="Times New Roman" w:cs="Times New Roman"/>
                <w:highlight w:val="none"/>
                <w:u w:val="single"/>
                <w:vertAlign w:val="subscript"/>
                <w:lang w:val="en-US" w:eastAsia="zh-CN"/>
              </w:rPr>
              <w:t>5</w:t>
            </w:r>
            <w:r>
              <w:rPr>
                <w:rFonts w:hint="default" w:ascii="Times New Roman" w:hAnsi="Times New Roman" w:cs="Times New Roman"/>
                <w:highlight w:val="none"/>
                <w:u w:val="single"/>
                <w:lang w:val="en-US" w:eastAsia="zh-CN"/>
              </w:rPr>
              <w:t>=125mg/L</w:t>
            </w:r>
            <w:r>
              <w:rPr>
                <w:rFonts w:hint="eastAsia" w:ascii="Times New Roman" w:hAnsi="Times New Roman" w:cs="Times New Roman"/>
                <w:highlight w:val="none"/>
                <w:u w:val="single"/>
                <w:lang w:val="en-US" w:eastAsia="zh-CN"/>
              </w:rPr>
              <w:t>，污水中</w:t>
            </w:r>
            <w:r>
              <w:rPr>
                <w:rFonts w:hint="default" w:ascii="Times New Roman" w:hAnsi="Times New Roman" w:cs="Times New Roman"/>
                <w:highlight w:val="none"/>
                <w:u w:val="single"/>
                <w:lang w:val="en-US" w:eastAsia="zh-CN"/>
              </w:rPr>
              <w:t>BOD</w:t>
            </w:r>
            <w:r>
              <w:rPr>
                <w:rFonts w:hint="default" w:ascii="Times New Roman" w:hAnsi="Times New Roman" w:cs="Times New Roman"/>
                <w:highlight w:val="none"/>
                <w:u w:val="single"/>
                <w:vertAlign w:val="subscript"/>
                <w:lang w:val="en-US" w:eastAsia="zh-CN"/>
              </w:rPr>
              <w:t>5</w:t>
            </w:r>
            <w:r>
              <w:rPr>
                <w:rFonts w:hint="default" w:ascii="Times New Roman" w:hAnsi="Times New Roman" w:cs="Times New Roman"/>
                <w:highlight w:val="none"/>
                <w:u w:val="single"/>
                <w:lang w:val="en-US" w:eastAsia="zh-CN"/>
              </w:rPr>
              <w:t>/COD=0.57</w:t>
            </w:r>
            <w:r>
              <w:rPr>
                <w:rFonts w:hint="eastAsia" w:ascii="Times New Roman" w:hAnsi="Times New Roman" w:cs="Times New Roman"/>
                <w:highlight w:val="none"/>
                <w:u w:val="single"/>
                <w:lang w:val="en-US" w:eastAsia="zh-CN"/>
              </w:rPr>
              <w:t>，从污水可生化性考虑，水质属于生物降解性能好的范畴。</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highlight w:val="none"/>
                <w:u w:val="single"/>
                <w:lang w:val="en-US" w:eastAsia="zh-CN"/>
              </w:rPr>
            </w:pPr>
            <w:r>
              <w:rPr>
                <w:rFonts w:hint="eastAsia" w:ascii="Times New Roman" w:hAnsi="Times New Roman" w:cs="Times New Roman"/>
                <w:highlight w:val="none"/>
                <w:u w:val="single"/>
                <w:lang w:val="en-US" w:eastAsia="zh-CN"/>
              </w:rPr>
              <w:t>（2）碳氮比</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highlight w:val="none"/>
                <w:u w:val="single"/>
                <w:lang w:val="en-US" w:eastAsia="zh-CN"/>
              </w:rPr>
            </w:pPr>
            <w:r>
              <w:rPr>
                <w:rFonts w:hint="default" w:ascii="Times New Roman" w:hAnsi="Times New Roman" w:cs="Times New Roman"/>
                <w:highlight w:val="none"/>
                <w:u w:val="single"/>
                <w:lang w:val="en-US" w:eastAsia="zh-CN"/>
              </w:rPr>
              <w:t>C/N</w:t>
            </w:r>
            <w:r>
              <w:rPr>
                <w:rFonts w:hint="eastAsia" w:ascii="Times New Roman" w:hAnsi="Times New Roman" w:cs="Times New Roman"/>
                <w:highlight w:val="none"/>
                <w:u w:val="single"/>
                <w:lang w:val="en-US" w:eastAsia="zh-CN"/>
              </w:rPr>
              <w:t>比值是判别能否有效脱氮的重要指标。从理论上讲，</w:t>
            </w:r>
            <w:r>
              <w:rPr>
                <w:rFonts w:hint="default" w:ascii="Times New Roman" w:hAnsi="Times New Roman" w:cs="Times New Roman"/>
                <w:highlight w:val="none"/>
                <w:u w:val="single"/>
                <w:lang w:val="en-US" w:eastAsia="zh-CN"/>
              </w:rPr>
              <w:t>C/N</w:t>
            </w:r>
            <w:r>
              <w:rPr>
                <w:rFonts w:hint="eastAsia" w:ascii="Times New Roman" w:hAnsi="Times New Roman" w:cs="Times New Roman"/>
                <w:highlight w:val="none"/>
                <w:u w:val="single"/>
                <w:lang w:val="en-US" w:eastAsia="zh-CN"/>
              </w:rPr>
              <w:t>≥</w:t>
            </w:r>
            <w:r>
              <w:rPr>
                <w:rFonts w:hint="default" w:ascii="Times New Roman" w:hAnsi="Times New Roman" w:cs="Times New Roman"/>
                <w:highlight w:val="none"/>
                <w:u w:val="single"/>
                <w:lang w:val="en-US" w:eastAsia="zh-CN"/>
              </w:rPr>
              <w:t>2.86</w:t>
            </w:r>
            <w:r>
              <w:rPr>
                <w:rFonts w:hint="eastAsia" w:ascii="Times New Roman" w:hAnsi="Times New Roman" w:cs="Times New Roman"/>
                <w:highlight w:val="none"/>
                <w:u w:val="single"/>
                <w:lang w:val="en-US" w:eastAsia="zh-CN"/>
              </w:rPr>
              <w:t>就能进行脱氮，但一般认为</w:t>
            </w:r>
            <w:r>
              <w:rPr>
                <w:rFonts w:hint="default" w:ascii="Times New Roman" w:hAnsi="Times New Roman" w:cs="Times New Roman"/>
                <w:highlight w:val="none"/>
                <w:u w:val="single"/>
                <w:lang w:val="en-US" w:eastAsia="zh-CN"/>
              </w:rPr>
              <w:t>C/N</w:t>
            </w:r>
            <w:r>
              <w:rPr>
                <w:rFonts w:hint="eastAsia" w:ascii="Times New Roman" w:hAnsi="Times New Roman" w:cs="Times New Roman"/>
                <w:highlight w:val="none"/>
                <w:u w:val="single"/>
                <w:lang w:val="en-US" w:eastAsia="zh-CN"/>
              </w:rPr>
              <w:t>≥</w:t>
            </w:r>
            <w:r>
              <w:rPr>
                <w:rFonts w:hint="default" w:ascii="Times New Roman" w:hAnsi="Times New Roman" w:cs="Times New Roman"/>
                <w:highlight w:val="none"/>
                <w:u w:val="single"/>
                <w:lang w:val="en-US" w:eastAsia="zh-CN"/>
              </w:rPr>
              <w:t>3.0</w:t>
            </w:r>
            <w:r>
              <w:rPr>
                <w:rFonts w:hint="eastAsia" w:ascii="Times New Roman" w:hAnsi="Times New Roman" w:cs="Times New Roman"/>
                <w:highlight w:val="none"/>
                <w:u w:val="single"/>
                <w:lang w:val="en-US" w:eastAsia="zh-CN"/>
              </w:rPr>
              <w:t>才能进行有效脱氮。碳氮比是鉴别能否采用生物除磷脱氮工艺的主要指标。反硝化过程必须在碳源足够的条件下才能够彻底地完成。本工程</w:t>
            </w:r>
            <w:r>
              <w:rPr>
                <w:rFonts w:hint="default" w:ascii="Times New Roman" w:hAnsi="Times New Roman" w:cs="Times New Roman"/>
                <w:highlight w:val="none"/>
                <w:u w:val="single"/>
                <w:lang w:val="en-US" w:eastAsia="zh-CN"/>
              </w:rPr>
              <w:t>TN</w:t>
            </w:r>
            <w:r>
              <w:rPr>
                <w:rFonts w:hint="eastAsia" w:ascii="Times New Roman" w:hAnsi="Times New Roman" w:cs="Times New Roman"/>
                <w:highlight w:val="none"/>
                <w:u w:val="single"/>
                <w:lang w:val="en-US" w:eastAsia="zh-CN"/>
              </w:rPr>
              <w:t>为</w:t>
            </w:r>
            <w:r>
              <w:rPr>
                <w:rFonts w:hint="default" w:ascii="Times New Roman" w:hAnsi="Times New Roman" w:cs="Times New Roman"/>
                <w:highlight w:val="none"/>
                <w:u w:val="single"/>
                <w:lang w:val="en-US" w:eastAsia="zh-CN"/>
              </w:rPr>
              <w:t>40mg/l</w:t>
            </w:r>
            <w:r>
              <w:rPr>
                <w:rFonts w:hint="eastAsia" w:ascii="Times New Roman" w:hAnsi="Times New Roman" w:cs="Times New Roman"/>
                <w:highlight w:val="none"/>
                <w:u w:val="single"/>
                <w:lang w:val="en-US" w:eastAsia="zh-CN"/>
              </w:rPr>
              <w:t>，COD</w:t>
            </w:r>
            <w:r>
              <w:rPr>
                <w:rFonts w:hint="default" w:ascii="Times New Roman" w:hAnsi="Times New Roman" w:cs="Times New Roman"/>
                <w:highlight w:val="none"/>
                <w:u w:val="single"/>
                <w:lang w:val="en-US" w:eastAsia="zh-CN"/>
              </w:rPr>
              <w:t>/TN=</w:t>
            </w:r>
            <w:r>
              <w:rPr>
                <w:rFonts w:hint="eastAsia" w:ascii="Times New Roman" w:hAnsi="Times New Roman" w:cs="Times New Roman"/>
                <w:highlight w:val="none"/>
                <w:u w:val="single"/>
                <w:lang w:val="en-US" w:eastAsia="zh-CN"/>
              </w:rPr>
              <w:t>5.5≥</w:t>
            </w:r>
            <w:r>
              <w:rPr>
                <w:rFonts w:hint="default" w:ascii="Times New Roman" w:hAnsi="Times New Roman" w:cs="Times New Roman"/>
                <w:highlight w:val="none"/>
                <w:u w:val="single"/>
                <w:lang w:val="en-US" w:eastAsia="zh-CN"/>
              </w:rPr>
              <w:t>3.0</w:t>
            </w:r>
            <w:r>
              <w:rPr>
                <w:rFonts w:hint="eastAsia" w:ascii="Times New Roman" w:hAnsi="Times New Roman" w:cs="Times New Roman"/>
                <w:highlight w:val="none"/>
                <w:u w:val="single"/>
                <w:lang w:val="en-US" w:eastAsia="zh-CN"/>
              </w:rPr>
              <w:t>，可以满足脱氮的要求。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highlight w:val="none"/>
                <w:u w:val="single"/>
                <w:lang w:val="en-US" w:eastAsia="zh-CN"/>
              </w:rPr>
            </w:pPr>
            <w:r>
              <w:rPr>
                <w:rFonts w:hint="eastAsia" w:ascii="Times New Roman" w:hAnsi="Times New Roman" w:cs="Times New Roman"/>
                <w:highlight w:val="none"/>
                <w:u w:val="single"/>
                <w:lang w:val="en-US" w:eastAsia="zh-CN"/>
              </w:rPr>
              <w:t>（3）碳磷比</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highlight w:val="none"/>
                <w:u w:val="single"/>
                <w:lang w:val="en-US" w:eastAsia="zh-CN"/>
              </w:rPr>
            </w:pPr>
            <w:r>
              <w:rPr>
                <w:rFonts w:hint="eastAsia" w:ascii="Times New Roman" w:hAnsi="Times New Roman" w:cs="Times New Roman"/>
                <w:highlight w:val="none"/>
                <w:u w:val="single"/>
                <w:lang w:val="en-US" w:eastAsia="zh-CN"/>
              </w:rPr>
              <w:t>该指标是鉴别能否生物除磷的主要指标。生物除磷是活性污泥中除磷菌在厌氧条件下分解细胞内的聚磷酸盐同时产生</w:t>
            </w:r>
            <w:r>
              <w:rPr>
                <w:rFonts w:hint="default" w:ascii="Times New Roman" w:hAnsi="Times New Roman" w:cs="Times New Roman"/>
                <w:highlight w:val="none"/>
                <w:u w:val="single"/>
                <w:lang w:val="en-US" w:eastAsia="zh-CN"/>
              </w:rPr>
              <w:t>ATP</w:t>
            </w:r>
            <w:r>
              <w:rPr>
                <w:rFonts w:hint="eastAsia" w:ascii="Times New Roman" w:hAnsi="Times New Roman" w:cs="Times New Roman"/>
                <w:highlight w:val="none"/>
                <w:u w:val="single"/>
                <w:lang w:val="en-US" w:eastAsia="zh-CN"/>
              </w:rPr>
              <w:t>，并利用</w:t>
            </w:r>
            <w:r>
              <w:rPr>
                <w:rFonts w:hint="default" w:ascii="Times New Roman" w:hAnsi="Times New Roman" w:cs="Times New Roman"/>
                <w:highlight w:val="none"/>
                <w:u w:val="single"/>
                <w:lang w:val="en-US" w:eastAsia="zh-CN"/>
              </w:rPr>
              <w:t>ATP</w:t>
            </w:r>
            <w:r>
              <w:rPr>
                <w:rFonts w:hint="eastAsia" w:ascii="Times New Roman" w:hAnsi="Times New Roman" w:cs="Times New Roman"/>
                <w:highlight w:val="none"/>
                <w:u w:val="single"/>
                <w:lang w:val="en-US" w:eastAsia="zh-CN"/>
              </w:rPr>
              <w:t>将废水中的脂肪酸等有机物摄入细胞，以</w:t>
            </w:r>
            <w:r>
              <w:rPr>
                <w:rFonts w:hint="default" w:ascii="Times New Roman" w:hAnsi="Times New Roman" w:cs="Times New Roman"/>
                <w:highlight w:val="none"/>
                <w:u w:val="single"/>
                <w:lang w:val="en-US" w:eastAsia="zh-CN"/>
              </w:rPr>
              <w:t>PHB</w:t>
            </w:r>
            <w:r>
              <w:rPr>
                <w:rFonts w:hint="eastAsia" w:ascii="Times New Roman" w:hAnsi="Times New Roman" w:cs="Times New Roman"/>
                <w:highlight w:val="none"/>
                <w:u w:val="single"/>
                <w:lang w:val="en-US" w:eastAsia="zh-CN"/>
              </w:rPr>
              <w:t>（聚</w:t>
            </w:r>
            <w:r>
              <w:rPr>
                <w:rFonts w:hint="default" w:ascii="Times New Roman" w:hAnsi="Times New Roman" w:cs="Times New Roman"/>
                <w:highlight w:val="none"/>
                <w:u w:val="single"/>
                <w:lang w:val="en-US" w:eastAsia="zh-CN"/>
              </w:rPr>
              <w:t>-β-</w:t>
            </w:r>
            <w:r>
              <w:rPr>
                <w:rFonts w:hint="eastAsia" w:ascii="Times New Roman" w:hAnsi="Times New Roman" w:cs="Times New Roman"/>
                <w:highlight w:val="none"/>
                <w:u w:val="single"/>
                <w:lang w:val="en-US" w:eastAsia="zh-CN"/>
              </w:rPr>
              <w:t>羟基丁酸）及糖原等有机颗粒的形式贮存于细胞内，同时随着聚磷酸盐的分解，释放磷；一旦进入好氧环境，除磷菌又可利用聚</w:t>
            </w:r>
            <w:r>
              <w:rPr>
                <w:rFonts w:hint="default" w:ascii="Times New Roman" w:hAnsi="Times New Roman" w:cs="Times New Roman"/>
                <w:highlight w:val="none"/>
                <w:u w:val="single"/>
                <w:lang w:val="en-US" w:eastAsia="zh-CN"/>
              </w:rPr>
              <w:t>-β-</w:t>
            </w:r>
            <w:r>
              <w:rPr>
                <w:rFonts w:hint="eastAsia" w:ascii="Times New Roman" w:hAnsi="Times New Roman" w:cs="Times New Roman"/>
                <w:highlight w:val="none"/>
                <w:u w:val="single"/>
                <w:lang w:val="en-US" w:eastAsia="zh-CN"/>
              </w:rPr>
              <w:t>羟基丁酸氧化分解所释放的能量来超量摄取废水中的磷，并把所摄取的磷合成聚磷酸盐而贮存于细胞内，经沉淀分离，把富含磷的剩余污泥排出系统，达到生物除磷的目的。进水中的</w:t>
            </w:r>
            <w:r>
              <w:rPr>
                <w:rFonts w:hint="default" w:ascii="Times New Roman" w:hAnsi="Times New Roman" w:cs="Times New Roman"/>
                <w:highlight w:val="none"/>
                <w:u w:val="single"/>
                <w:lang w:val="en-US" w:eastAsia="zh-CN"/>
              </w:rPr>
              <w:t>BOD</w:t>
            </w:r>
            <w:r>
              <w:rPr>
                <w:rFonts w:hint="default" w:ascii="Times New Roman" w:hAnsi="Times New Roman" w:cs="Times New Roman"/>
                <w:highlight w:val="none"/>
                <w:u w:val="single"/>
                <w:vertAlign w:val="subscript"/>
                <w:lang w:val="en-US" w:eastAsia="zh-CN"/>
              </w:rPr>
              <w:t>5</w:t>
            </w:r>
            <w:r>
              <w:rPr>
                <w:rFonts w:hint="eastAsia" w:ascii="Times New Roman" w:hAnsi="Times New Roman" w:cs="Times New Roman"/>
                <w:highlight w:val="none"/>
                <w:u w:val="single"/>
                <w:lang w:val="en-US" w:eastAsia="zh-CN"/>
              </w:rPr>
              <w:t>是作为营养物供除磷菌活动的基质，故</w:t>
            </w:r>
            <w:r>
              <w:rPr>
                <w:rFonts w:hint="default" w:ascii="Times New Roman" w:hAnsi="Times New Roman" w:cs="Times New Roman"/>
                <w:highlight w:val="none"/>
                <w:u w:val="single"/>
                <w:lang w:val="en-US" w:eastAsia="zh-CN"/>
              </w:rPr>
              <w:t>BOD</w:t>
            </w:r>
            <w:r>
              <w:rPr>
                <w:rFonts w:hint="default" w:ascii="Times New Roman" w:hAnsi="Times New Roman" w:cs="Times New Roman"/>
                <w:highlight w:val="none"/>
                <w:u w:val="single"/>
                <w:vertAlign w:val="subscript"/>
                <w:lang w:val="en-US" w:eastAsia="zh-CN"/>
              </w:rPr>
              <w:t>5</w:t>
            </w:r>
            <w:r>
              <w:rPr>
                <w:rFonts w:hint="eastAsia" w:ascii="Times New Roman" w:hAnsi="Times New Roman" w:cs="Times New Roman"/>
                <w:highlight w:val="none"/>
                <w:u w:val="single"/>
                <w:lang w:val="en-US" w:eastAsia="zh-CN"/>
              </w:rPr>
              <w:t>／</w:t>
            </w:r>
            <w:r>
              <w:rPr>
                <w:rFonts w:hint="default" w:ascii="Times New Roman" w:hAnsi="Times New Roman" w:cs="Times New Roman"/>
                <w:highlight w:val="none"/>
                <w:u w:val="single"/>
                <w:lang w:val="en-US" w:eastAsia="zh-CN"/>
              </w:rPr>
              <w:t>TP</w:t>
            </w:r>
            <w:r>
              <w:rPr>
                <w:rFonts w:hint="eastAsia" w:ascii="Times New Roman" w:hAnsi="Times New Roman" w:cs="Times New Roman"/>
                <w:highlight w:val="none"/>
                <w:u w:val="single"/>
                <w:lang w:val="en-US" w:eastAsia="zh-CN"/>
              </w:rPr>
              <w:t>是衡量能否达到除磷的重要指标，一般认为该值要大于</w:t>
            </w:r>
            <w:r>
              <w:rPr>
                <w:rFonts w:hint="default" w:ascii="Times New Roman" w:hAnsi="Times New Roman" w:cs="Times New Roman"/>
                <w:highlight w:val="none"/>
                <w:u w:val="single"/>
                <w:lang w:val="en-US" w:eastAsia="zh-CN"/>
              </w:rPr>
              <w:t>20</w:t>
            </w:r>
            <w:r>
              <w:rPr>
                <w:rFonts w:hint="eastAsia" w:ascii="Times New Roman" w:hAnsi="Times New Roman" w:cs="Times New Roman"/>
                <w:highlight w:val="none"/>
                <w:u w:val="single"/>
                <w:lang w:val="en-US" w:eastAsia="zh-CN"/>
              </w:rPr>
              <w:t>，比值越大，生物除磷效果越明显。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auto"/>
                <w:highlight w:val="none"/>
                <w:u w:val="single"/>
                <w:lang w:val="en-US" w:eastAsia="zh-CN"/>
              </w:rPr>
            </w:pPr>
            <w:r>
              <w:rPr>
                <w:rFonts w:hint="eastAsia" w:ascii="Times New Roman" w:hAnsi="Times New Roman" w:cs="Times New Roman"/>
                <w:color w:val="auto"/>
                <w:highlight w:val="none"/>
                <w:u w:val="single"/>
                <w:lang w:val="en-US" w:eastAsia="zh-CN"/>
              </w:rPr>
              <w:t>本工程进水水质中</w:t>
            </w:r>
            <w:r>
              <w:rPr>
                <w:rFonts w:hint="default" w:ascii="Times New Roman" w:hAnsi="Times New Roman" w:cs="Times New Roman"/>
                <w:color w:val="auto"/>
                <w:highlight w:val="none"/>
                <w:u w:val="single"/>
                <w:lang w:val="en-US" w:eastAsia="zh-CN"/>
              </w:rPr>
              <w:t>BOD5/TP=41.67&gt;20</w:t>
            </w:r>
            <w:r>
              <w:rPr>
                <w:rFonts w:hint="eastAsia" w:ascii="Times New Roman" w:hAnsi="Times New Roman" w:cs="Times New Roman"/>
                <w:color w:val="auto"/>
                <w:highlight w:val="none"/>
                <w:u w:val="single"/>
                <w:lang w:val="en-US" w:eastAsia="zh-CN"/>
              </w:rPr>
              <w:t>，根据本工程进水含磷量和出水含磷要求，磷的去除率要求达到</w:t>
            </w:r>
            <w:r>
              <w:rPr>
                <w:rFonts w:hint="default" w:ascii="Times New Roman" w:hAnsi="Times New Roman" w:cs="Times New Roman"/>
                <w:color w:val="auto"/>
                <w:highlight w:val="none"/>
                <w:u w:val="single"/>
                <w:lang w:val="en-US" w:eastAsia="zh-CN"/>
              </w:rPr>
              <w:t>83.33%</w:t>
            </w:r>
            <w:r>
              <w:rPr>
                <w:rFonts w:hint="eastAsia" w:ascii="Times New Roman" w:hAnsi="Times New Roman" w:cs="Times New Roman"/>
                <w:color w:val="auto"/>
                <w:highlight w:val="none"/>
                <w:u w:val="single"/>
                <w:lang w:val="en-US" w:eastAsia="zh-CN"/>
              </w:rPr>
              <w:t>，出水含磷量为</w:t>
            </w:r>
            <w:r>
              <w:rPr>
                <w:rFonts w:hint="default" w:ascii="Times New Roman" w:hAnsi="Times New Roman" w:cs="Times New Roman"/>
                <w:color w:val="auto"/>
                <w:highlight w:val="none"/>
                <w:u w:val="single"/>
                <w:lang w:val="en-US" w:eastAsia="zh-CN"/>
              </w:rPr>
              <w:t>0.5mg/L</w:t>
            </w:r>
            <w:r>
              <w:rPr>
                <w:rFonts w:hint="eastAsia" w:ascii="Times New Roman" w:hAnsi="Times New Roman" w:cs="Times New Roman"/>
                <w:color w:val="auto"/>
                <w:highlight w:val="none"/>
                <w:u w:val="single"/>
                <w:lang w:val="en-US" w:eastAsia="zh-CN"/>
              </w:rPr>
              <w:t>，采用生物除磷工艺，特别是根据生物除磷原理对处理工艺进行优化后，在正常工况下出水含磷量可以到达</w:t>
            </w:r>
            <w:r>
              <w:rPr>
                <w:rFonts w:hint="default" w:ascii="Times New Roman" w:hAnsi="Times New Roman" w:cs="Times New Roman"/>
                <w:color w:val="auto"/>
                <w:highlight w:val="none"/>
                <w:u w:val="single"/>
                <w:lang w:val="en-US" w:eastAsia="zh-CN"/>
              </w:rPr>
              <w:t>1mg/L</w:t>
            </w:r>
            <w:r>
              <w:rPr>
                <w:rFonts w:hint="eastAsia" w:ascii="Times New Roman" w:hAnsi="Times New Roman" w:cs="Times New Roman"/>
                <w:color w:val="auto"/>
                <w:highlight w:val="none"/>
                <w:u w:val="single"/>
                <w:lang w:val="en-US" w:eastAsia="zh-CN"/>
              </w:rPr>
              <w:t>，但难以保证出水含磷量达到</w:t>
            </w:r>
            <w:r>
              <w:rPr>
                <w:rFonts w:hint="default" w:ascii="Times New Roman" w:hAnsi="Times New Roman" w:cs="Times New Roman"/>
                <w:color w:val="auto"/>
                <w:highlight w:val="none"/>
                <w:u w:val="single"/>
                <w:lang w:val="en-US" w:eastAsia="zh-CN"/>
              </w:rPr>
              <w:t>0.5mg/L</w:t>
            </w:r>
            <w:r>
              <w:rPr>
                <w:rFonts w:hint="eastAsia" w:ascii="Times New Roman" w:hAnsi="Times New Roman" w:cs="Times New Roman"/>
                <w:color w:val="auto"/>
                <w:highlight w:val="none"/>
                <w:u w:val="single"/>
                <w:lang w:val="en-US" w:eastAsia="zh-CN"/>
              </w:rPr>
              <w:t>，需要投加除磷药剂，在生物除磷的基础上进行化学除磷。可得到较为满意的除磷效果。</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cs="Times New Roman"/>
                <w:b/>
                <w:bCs/>
                <w:highlight w:val="none"/>
                <w:u w:val="single"/>
                <w:lang w:val="en-US" w:eastAsia="zh-CN"/>
              </w:rPr>
            </w:pPr>
            <w:r>
              <w:rPr>
                <w:rFonts w:hint="eastAsia" w:ascii="Times New Roman" w:hAnsi="Times New Roman" w:cs="Times New Roman"/>
                <w:b/>
                <w:bCs/>
                <w:highlight w:val="none"/>
                <w:u w:val="single"/>
                <w:lang w:val="en-US" w:eastAsia="zh-CN"/>
              </w:rPr>
              <w:t>综上，根据本工程对进出水指标的要求，结合用地特点，本工程污水处理工艺应该选择成熟、可靠、高效、运行费用低和占地面积小的工艺。根据本工程的进水水质和要求达到的出水指标，本项目最佳的处理工艺是生物除磷脱氮工艺，即二级强化处理工艺</w:t>
            </w:r>
            <w:r>
              <w:rPr>
                <w:rFonts w:hint="default" w:ascii="Times New Roman" w:hAnsi="Times New Roman" w:cs="Times New Roman"/>
                <w:b/>
                <w:bCs/>
                <w:highlight w:val="none"/>
                <w:u w:val="single"/>
                <w:lang w:val="en-US" w:eastAsia="zh-CN"/>
              </w:rPr>
              <w:t>+</w:t>
            </w:r>
            <w:r>
              <w:rPr>
                <w:rFonts w:hint="eastAsia" w:ascii="Times New Roman" w:hAnsi="Times New Roman" w:cs="Times New Roman"/>
                <w:b/>
                <w:bCs/>
                <w:highlight w:val="none"/>
                <w:u w:val="single"/>
                <w:lang w:val="en-US" w:eastAsia="zh-CN"/>
              </w:rPr>
              <w:t>深度处理。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u w:val="single"/>
                <w:lang w:val="en-US" w:eastAsia="zh-CN"/>
              </w:rPr>
            </w:pPr>
            <w:r>
              <w:rPr>
                <w:rFonts w:hint="eastAsia" w:ascii="Times New Roman" w:hAnsi="Times New Roman" w:cs="Times New Roman"/>
                <w:u w:val="single"/>
                <w:lang w:val="en-US" w:eastAsia="zh-CN"/>
              </w:rPr>
              <w:t>3.5.2污水处理达标可行性分析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u w:val="single"/>
                <w:lang w:val="en-US" w:eastAsia="zh-CN"/>
              </w:rPr>
            </w:pPr>
            <w:r>
              <w:rPr>
                <w:rFonts w:hint="eastAsia" w:ascii="Times New Roman" w:hAnsi="Times New Roman" w:cs="Times New Roman"/>
                <w:u w:val="single"/>
                <w:lang w:val="en-US" w:eastAsia="zh-CN"/>
              </w:rPr>
              <w:t>本项目实施后，污水处理厂设计处理能力为150m</w:t>
            </w:r>
            <w:r>
              <w:rPr>
                <w:rFonts w:hint="eastAsia" w:ascii="Times New Roman" w:hAnsi="Times New Roman" w:cs="Times New Roman"/>
                <w:u w:val="single"/>
                <w:vertAlign w:val="superscript"/>
                <w:lang w:val="en-US" w:eastAsia="zh-CN"/>
              </w:rPr>
              <w:t>3</w:t>
            </w:r>
            <w:r>
              <w:rPr>
                <w:rFonts w:hint="eastAsia" w:ascii="Times New Roman" w:hAnsi="Times New Roman" w:cs="Times New Roman"/>
                <w:u w:val="single"/>
                <w:lang w:val="en-US" w:eastAsia="zh-CN"/>
              </w:rPr>
              <w:t>/d，采用“预处理+二级处理+深度处理”，类比同类型污水处理工艺的乡镇污水处理厂，污水中各污染物去除效率能均满足下表要求。</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b/>
                <w:bCs/>
                <w:sz w:val="24"/>
                <w:u w:val="single"/>
              </w:rPr>
            </w:pPr>
            <w:r>
              <w:rPr>
                <w:rFonts w:hint="default" w:ascii="Times New Roman" w:hAnsi="Times New Roman" w:cs="Times New Roman"/>
                <w:b/>
                <w:bCs/>
                <w:sz w:val="24"/>
                <w:u w:val="single"/>
              </w:rPr>
              <w:t>表7-1</w:t>
            </w:r>
            <w:r>
              <w:rPr>
                <w:rFonts w:hint="default" w:ascii="Times New Roman" w:hAnsi="Times New Roman" w:cs="Times New Roman"/>
                <w:b/>
                <w:bCs/>
                <w:sz w:val="24"/>
                <w:u w:val="single"/>
                <w:lang w:val="en-US" w:eastAsia="zh-CN"/>
              </w:rPr>
              <w:t xml:space="preserve">2  </w:t>
            </w:r>
            <w:r>
              <w:rPr>
                <w:rFonts w:hint="default" w:ascii="Times New Roman" w:hAnsi="Times New Roman" w:cs="Times New Roman"/>
                <w:b/>
                <w:bCs/>
                <w:sz w:val="24"/>
                <w:u w:val="single"/>
              </w:rPr>
              <w:t>各工艺单元去除率表</w:t>
            </w:r>
          </w:p>
          <w:tbl>
            <w:tblPr>
              <w:tblStyle w:val="32"/>
              <w:tblW w:w="5000" w:type="pct"/>
              <w:tblInd w:w="15"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2435"/>
              <w:gridCol w:w="978"/>
              <w:gridCol w:w="1183"/>
              <w:gridCol w:w="892"/>
              <w:gridCol w:w="892"/>
              <w:gridCol w:w="892"/>
              <w:gridCol w:w="892"/>
              <w:gridCol w:w="889"/>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02" w:hRule="atLeast"/>
                <w:tblHeader/>
              </w:trPr>
              <w:tc>
                <w:tcPr>
                  <w:tcW w:w="775" w:type="pct"/>
                  <w:vMerge w:val="restar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kern w:val="0"/>
                      <w:sz w:val="21"/>
                      <w:szCs w:val="21"/>
                      <w:u w:val="single"/>
                    </w:rPr>
                  </w:pPr>
                  <w:r>
                    <w:rPr>
                      <w:rFonts w:hint="default" w:ascii="Times New Roman" w:hAnsi="Times New Roman" w:cs="Times New Roman"/>
                      <w:b/>
                      <w:bCs/>
                      <w:color w:val="auto"/>
                      <w:kern w:val="0"/>
                      <w:sz w:val="21"/>
                      <w:szCs w:val="21"/>
                      <w:u w:val="single"/>
                    </w:rPr>
                    <w:t>处理单元</w:t>
                  </w:r>
                </w:p>
              </w:tc>
              <w:tc>
                <w:tcPr>
                  <w:tcW w:w="622"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kern w:val="0"/>
                      <w:sz w:val="21"/>
                      <w:szCs w:val="21"/>
                      <w:u w:val="single"/>
                    </w:rPr>
                  </w:pPr>
                  <w:r>
                    <w:rPr>
                      <w:rFonts w:hint="default" w:ascii="Times New Roman" w:hAnsi="Times New Roman" w:cs="Times New Roman"/>
                      <w:b/>
                      <w:bCs/>
                      <w:color w:val="auto"/>
                      <w:kern w:val="0"/>
                      <w:sz w:val="21"/>
                      <w:szCs w:val="21"/>
                      <w:u w:val="single"/>
                    </w:rPr>
                    <w:t>项目</w:t>
                  </w:r>
                </w:p>
              </w:tc>
              <w:tc>
                <w:tcPr>
                  <w:tcW w:w="735"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kern w:val="0"/>
                      <w:sz w:val="21"/>
                      <w:szCs w:val="21"/>
                      <w:u w:val="single"/>
                      <w:vertAlign w:val="subscript"/>
                    </w:rPr>
                  </w:pPr>
                  <w:r>
                    <w:rPr>
                      <w:rFonts w:hint="default" w:ascii="Times New Roman" w:hAnsi="Times New Roman" w:cs="Times New Roman"/>
                      <w:b/>
                      <w:bCs/>
                      <w:color w:val="auto"/>
                      <w:kern w:val="0"/>
                      <w:sz w:val="21"/>
                      <w:szCs w:val="21"/>
                      <w:u w:val="single"/>
                    </w:rPr>
                    <w:t>BOD</w:t>
                  </w:r>
                  <w:r>
                    <w:rPr>
                      <w:rFonts w:hint="default" w:ascii="Times New Roman" w:hAnsi="Times New Roman" w:cs="Times New Roman"/>
                      <w:b/>
                      <w:bCs/>
                      <w:color w:val="auto"/>
                      <w:kern w:val="0"/>
                      <w:sz w:val="21"/>
                      <w:szCs w:val="21"/>
                      <w:u w:val="single"/>
                      <w:vertAlign w:val="subscript"/>
                    </w:rPr>
                    <w:t>5</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kern w:val="0"/>
                      <w:sz w:val="21"/>
                      <w:szCs w:val="21"/>
                      <w:u w:val="single"/>
                    </w:rPr>
                  </w:pPr>
                  <w:r>
                    <w:rPr>
                      <w:rFonts w:hint="default" w:ascii="Times New Roman" w:hAnsi="Times New Roman" w:cs="Times New Roman"/>
                      <w:b/>
                      <w:bCs/>
                      <w:color w:val="auto"/>
                      <w:kern w:val="0"/>
                      <w:sz w:val="21"/>
                      <w:szCs w:val="21"/>
                      <w:u w:val="single"/>
                    </w:rPr>
                    <w:t>COD</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kern w:val="0"/>
                      <w:sz w:val="21"/>
                      <w:szCs w:val="21"/>
                      <w:u w:val="single"/>
                    </w:rPr>
                  </w:pPr>
                  <w:r>
                    <w:rPr>
                      <w:rFonts w:hint="default" w:ascii="Times New Roman" w:hAnsi="Times New Roman" w:cs="Times New Roman"/>
                      <w:b/>
                      <w:bCs/>
                      <w:color w:val="auto"/>
                      <w:kern w:val="0"/>
                      <w:sz w:val="21"/>
                      <w:szCs w:val="21"/>
                      <w:u w:val="single"/>
                    </w:rPr>
                    <w:t>SS</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kern w:val="0"/>
                      <w:sz w:val="21"/>
                      <w:szCs w:val="21"/>
                      <w:u w:val="single"/>
                    </w:rPr>
                  </w:pPr>
                  <w:r>
                    <w:rPr>
                      <w:rFonts w:hint="default" w:ascii="Times New Roman" w:hAnsi="Times New Roman" w:cs="Times New Roman"/>
                      <w:b/>
                      <w:bCs/>
                      <w:color w:val="auto"/>
                      <w:kern w:val="0"/>
                      <w:sz w:val="21"/>
                      <w:szCs w:val="21"/>
                      <w:u w:val="single"/>
                    </w:rPr>
                    <w:t>TN</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kern w:val="0"/>
                      <w:sz w:val="21"/>
                      <w:szCs w:val="21"/>
                      <w:u w:val="single"/>
                    </w:rPr>
                  </w:pPr>
                  <w:r>
                    <w:rPr>
                      <w:rFonts w:hint="default" w:ascii="Times New Roman" w:hAnsi="Times New Roman" w:cs="Times New Roman"/>
                      <w:b/>
                      <w:bCs/>
                      <w:color w:val="auto"/>
                      <w:kern w:val="0"/>
                      <w:sz w:val="21"/>
                      <w:szCs w:val="21"/>
                      <w:u w:val="single"/>
                    </w:rPr>
                    <w:t>氨氮</w:t>
                  </w:r>
                </w:p>
              </w:tc>
              <w:tc>
                <w:tcPr>
                  <w:tcW w:w="573"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kern w:val="0"/>
                      <w:sz w:val="21"/>
                      <w:szCs w:val="21"/>
                      <w:u w:val="single"/>
                    </w:rPr>
                  </w:pPr>
                  <w:r>
                    <w:rPr>
                      <w:rFonts w:hint="default" w:ascii="Times New Roman" w:hAnsi="Times New Roman" w:cs="Times New Roman"/>
                      <w:b/>
                      <w:bCs/>
                      <w:color w:val="auto"/>
                      <w:kern w:val="0"/>
                      <w:sz w:val="21"/>
                      <w:szCs w:val="21"/>
                      <w:u w:val="single"/>
                    </w:rPr>
                    <w:t>TP</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02" w:hRule="atLeast"/>
                <w:tblHeader/>
              </w:trPr>
              <w:tc>
                <w:tcPr>
                  <w:tcW w:w="775" w:type="pct"/>
                  <w:vMerge w:val="continue"/>
                  <w:tcBorders>
                    <w:bottom w:val="single" w:color="auto" w:sz="12"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p>
              </w:tc>
              <w:tc>
                <w:tcPr>
                  <w:tcW w:w="622" w:type="pct"/>
                  <w:tcBorders>
                    <w:bottom w:val="single" w:color="auto" w:sz="12" w:space="0"/>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总进水</w:t>
                  </w:r>
                </w:p>
              </w:tc>
              <w:tc>
                <w:tcPr>
                  <w:tcW w:w="735" w:type="pct"/>
                  <w:tcBorders>
                    <w:bottom w:val="single" w:color="auto" w:sz="12" w:space="0"/>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0"/>
                      <w:sz w:val="21"/>
                      <w:szCs w:val="21"/>
                      <w:u w:val="single"/>
                      <w:lang w:val="en-US" w:eastAsia="zh-CN"/>
                    </w:rPr>
                  </w:pPr>
                  <w:r>
                    <w:rPr>
                      <w:rFonts w:hint="eastAsia" w:ascii="Times New Roman" w:hAnsi="Times New Roman" w:cs="Times New Roman"/>
                      <w:color w:val="auto"/>
                      <w:kern w:val="0"/>
                      <w:sz w:val="21"/>
                      <w:szCs w:val="21"/>
                      <w:u w:val="single"/>
                      <w:lang w:val="en-US" w:eastAsia="zh-CN"/>
                    </w:rPr>
                    <w:t>135</w:t>
                  </w:r>
                </w:p>
              </w:tc>
              <w:tc>
                <w:tcPr>
                  <w:tcW w:w="574" w:type="pct"/>
                  <w:tcBorders>
                    <w:bottom w:val="single" w:color="auto" w:sz="12" w:space="0"/>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0"/>
                      <w:sz w:val="21"/>
                      <w:szCs w:val="21"/>
                      <w:u w:val="single"/>
                      <w:lang w:val="en-US" w:eastAsia="zh-CN"/>
                    </w:rPr>
                  </w:pPr>
                  <w:r>
                    <w:rPr>
                      <w:rFonts w:hint="eastAsia" w:ascii="Times New Roman" w:hAnsi="Times New Roman" w:cs="Times New Roman"/>
                      <w:color w:val="auto"/>
                      <w:kern w:val="0"/>
                      <w:sz w:val="21"/>
                      <w:szCs w:val="21"/>
                      <w:u w:val="single"/>
                      <w:lang w:val="en-US" w:eastAsia="zh-CN"/>
                    </w:rPr>
                    <w:t>220</w:t>
                  </w:r>
                </w:p>
              </w:tc>
              <w:tc>
                <w:tcPr>
                  <w:tcW w:w="574" w:type="pct"/>
                  <w:tcBorders>
                    <w:bottom w:val="single" w:color="auto" w:sz="12" w:space="0"/>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0"/>
                      <w:sz w:val="21"/>
                      <w:szCs w:val="21"/>
                      <w:u w:val="single"/>
                      <w:lang w:val="en-US" w:eastAsia="zh-CN"/>
                    </w:rPr>
                  </w:pPr>
                  <w:r>
                    <w:rPr>
                      <w:rFonts w:hint="eastAsia" w:ascii="Times New Roman" w:hAnsi="Times New Roman" w:cs="Times New Roman"/>
                      <w:color w:val="auto"/>
                      <w:kern w:val="0"/>
                      <w:sz w:val="21"/>
                      <w:szCs w:val="21"/>
                      <w:u w:val="single"/>
                      <w:lang w:val="en-US" w:eastAsia="zh-CN"/>
                    </w:rPr>
                    <w:t>125</w:t>
                  </w:r>
                </w:p>
              </w:tc>
              <w:tc>
                <w:tcPr>
                  <w:tcW w:w="574" w:type="pct"/>
                  <w:tcBorders>
                    <w:bottom w:val="single" w:color="auto" w:sz="12" w:space="0"/>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40</w:t>
                  </w:r>
                </w:p>
              </w:tc>
              <w:tc>
                <w:tcPr>
                  <w:tcW w:w="574" w:type="pct"/>
                  <w:tcBorders>
                    <w:bottom w:val="single" w:color="auto" w:sz="12" w:space="0"/>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0"/>
                      <w:sz w:val="21"/>
                      <w:szCs w:val="21"/>
                      <w:u w:val="single"/>
                      <w:lang w:val="en-US" w:eastAsia="zh-CN"/>
                    </w:rPr>
                  </w:pPr>
                  <w:r>
                    <w:rPr>
                      <w:rFonts w:hint="eastAsia" w:ascii="Times New Roman" w:hAnsi="Times New Roman" w:cs="Times New Roman"/>
                      <w:color w:val="auto"/>
                      <w:kern w:val="0"/>
                      <w:sz w:val="21"/>
                      <w:szCs w:val="21"/>
                      <w:u w:val="single"/>
                      <w:lang w:val="en-US" w:eastAsia="zh-CN"/>
                    </w:rPr>
                    <w:t>35</w:t>
                  </w:r>
                </w:p>
              </w:tc>
              <w:tc>
                <w:tcPr>
                  <w:tcW w:w="573" w:type="pct"/>
                  <w:tcBorders>
                    <w:bottom w:val="single" w:color="auto" w:sz="12" w:space="0"/>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775" w:type="pct"/>
                  <w:vMerge w:val="restart"/>
                  <w:tcBorders>
                    <w:top w:val="single" w:color="auto" w:sz="12"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0"/>
                      <w:sz w:val="21"/>
                      <w:szCs w:val="21"/>
                      <w:u w:val="single"/>
                      <w:lang w:val="en-US" w:eastAsia="zh-CN"/>
                    </w:rPr>
                  </w:pPr>
                  <w:r>
                    <w:rPr>
                      <w:rFonts w:hint="default" w:ascii="Times New Roman" w:hAnsi="Times New Roman" w:cs="Times New Roman"/>
                      <w:color w:val="auto"/>
                      <w:kern w:val="0"/>
                      <w:sz w:val="21"/>
                      <w:szCs w:val="21"/>
                      <w:u w:val="single"/>
                    </w:rPr>
                    <w:t>预处理</w:t>
                  </w:r>
                  <w:r>
                    <w:rPr>
                      <w:rFonts w:hint="default" w:ascii="Times New Roman" w:hAnsi="Times New Roman" w:cs="Times New Roman"/>
                      <w:color w:val="auto"/>
                      <w:kern w:val="0"/>
                      <w:sz w:val="21"/>
                      <w:szCs w:val="21"/>
                      <w:u w:val="single"/>
                      <w:lang w:eastAsia="zh-CN"/>
                    </w:rPr>
                    <w:t>（格栅</w:t>
                  </w:r>
                  <w:r>
                    <w:rPr>
                      <w:rFonts w:hint="default" w:ascii="Times New Roman" w:hAnsi="Times New Roman" w:cs="Times New Roman"/>
                      <w:color w:val="auto"/>
                      <w:kern w:val="0"/>
                      <w:sz w:val="21"/>
                      <w:szCs w:val="21"/>
                      <w:u w:val="single"/>
                      <w:lang w:val="en-US" w:eastAsia="zh-CN"/>
                    </w:rPr>
                    <w:t>+调节池）</w:t>
                  </w:r>
                </w:p>
              </w:tc>
              <w:tc>
                <w:tcPr>
                  <w:tcW w:w="622" w:type="pct"/>
                  <w:tcBorders>
                    <w:top w:val="single" w:color="auto" w:sz="12"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去除率</w:t>
                  </w:r>
                </w:p>
              </w:tc>
              <w:tc>
                <w:tcPr>
                  <w:tcW w:w="735" w:type="pct"/>
                  <w:tcBorders>
                    <w:top w:val="single" w:color="auto" w:sz="12"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5%</w:t>
                  </w:r>
                </w:p>
              </w:tc>
              <w:tc>
                <w:tcPr>
                  <w:tcW w:w="574" w:type="pct"/>
                  <w:tcBorders>
                    <w:top w:val="single" w:color="auto" w:sz="12"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10%</w:t>
                  </w:r>
                </w:p>
              </w:tc>
              <w:tc>
                <w:tcPr>
                  <w:tcW w:w="574" w:type="pct"/>
                  <w:tcBorders>
                    <w:top w:val="single" w:color="auto" w:sz="12"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10%</w:t>
                  </w:r>
                </w:p>
              </w:tc>
              <w:tc>
                <w:tcPr>
                  <w:tcW w:w="574" w:type="pct"/>
                  <w:tcBorders>
                    <w:top w:val="single" w:color="auto" w:sz="12"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0%</w:t>
                  </w:r>
                </w:p>
              </w:tc>
              <w:tc>
                <w:tcPr>
                  <w:tcW w:w="574" w:type="pct"/>
                  <w:tcBorders>
                    <w:top w:val="single" w:color="auto" w:sz="12"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0%</w:t>
                  </w:r>
                </w:p>
              </w:tc>
              <w:tc>
                <w:tcPr>
                  <w:tcW w:w="573" w:type="pct"/>
                  <w:tcBorders>
                    <w:top w:val="single" w:color="auto" w:sz="12"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775" w:type="pct"/>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p>
              </w:tc>
              <w:tc>
                <w:tcPr>
                  <w:tcW w:w="622" w:type="pct"/>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出水</w:t>
                  </w:r>
                </w:p>
              </w:tc>
              <w:tc>
                <w:tcPr>
                  <w:tcW w:w="735" w:type="pct"/>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0"/>
                      <w:sz w:val="21"/>
                      <w:szCs w:val="21"/>
                      <w:u w:val="single"/>
                      <w:lang w:val="en-US" w:eastAsia="zh-CN"/>
                    </w:rPr>
                  </w:pPr>
                  <w:r>
                    <w:rPr>
                      <w:rFonts w:hint="eastAsia" w:ascii="Times New Roman" w:hAnsi="Times New Roman" w:cs="Times New Roman"/>
                      <w:color w:val="auto"/>
                      <w:kern w:val="0"/>
                      <w:sz w:val="21"/>
                      <w:szCs w:val="21"/>
                      <w:u w:val="single"/>
                      <w:lang w:val="en-US" w:eastAsia="zh-CN"/>
                    </w:rPr>
                    <w:t>128.25</w:t>
                  </w:r>
                </w:p>
              </w:tc>
              <w:tc>
                <w:tcPr>
                  <w:tcW w:w="574" w:type="pct"/>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0"/>
                      <w:sz w:val="21"/>
                      <w:szCs w:val="21"/>
                      <w:u w:val="single"/>
                      <w:lang w:val="en-US" w:eastAsia="zh-CN"/>
                    </w:rPr>
                  </w:pPr>
                  <w:r>
                    <w:rPr>
                      <w:rFonts w:hint="eastAsia" w:ascii="Times New Roman" w:hAnsi="Times New Roman" w:cs="Times New Roman"/>
                      <w:color w:val="auto"/>
                      <w:kern w:val="0"/>
                      <w:sz w:val="21"/>
                      <w:szCs w:val="21"/>
                      <w:u w:val="single"/>
                      <w:lang w:val="en-US" w:eastAsia="zh-CN"/>
                    </w:rPr>
                    <w:t>198</w:t>
                  </w:r>
                </w:p>
              </w:tc>
              <w:tc>
                <w:tcPr>
                  <w:tcW w:w="574" w:type="pct"/>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0"/>
                      <w:sz w:val="21"/>
                      <w:szCs w:val="21"/>
                      <w:u w:val="single"/>
                      <w:lang w:val="en-US" w:eastAsia="zh-CN"/>
                    </w:rPr>
                  </w:pPr>
                  <w:r>
                    <w:rPr>
                      <w:rFonts w:hint="eastAsia" w:ascii="Times New Roman" w:hAnsi="Times New Roman" w:cs="Times New Roman"/>
                      <w:color w:val="auto"/>
                      <w:kern w:val="0"/>
                      <w:sz w:val="21"/>
                      <w:szCs w:val="21"/>
                      <w:u w:val="single"/>
                      <w:lang w:val="en-US" w:eastAsia="zh-CN"/>
                    </w:rPr>
                    <w:t>112.5</w:t>
                  </w:r>
                </w:p>
              </w:tc>
              <w:tc>
                <w:tcPr>
                  <w:tcW w:w="574" w:type="pct"/>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40</w:t>
                  </w:r>
                </w:p>
              </w:tc>
              <w:tc>
                <w:tcPr>
                  <w:tcW w:w="574" w:type="pct"/>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kern w:val="0"/>
                      <w:sz w:val="21"/>
                      <w:szCs w:val="21"/>
                      <w:u w:val="single"/>
                      <w:lang w:eastAsia="zh-CN"/>
                    </w:rPr>
                  </w:pPr>
                  <w:r>
                    <w:rPr>
                      <w:rFonts w:hint="default" w:ascii="Times New Roman" w:hAnsi="Times New Roman" w:cs="Times New Roman"/>
                      <w:color w:val="auto"/>
                      <w:kern w:val="0"/>
                      <w:sz w:val="21"/>
                      <w:szCs w:val="21"/>
                      <w:u w:val="single"/>
                    </w:rPr>
                    <w:t>3</w:t>
                  </w:r>
                  <w:r>
                    <w:rPr>
                      <w:rFonts w:hint="eastAsia" w:ascii="Times New Roman" w:hAnsi="Times New Roman" w:cs="Times New Roman"/>
                      <w:color w:val="auto"/>
                      <w:kern w:val="0"/>
                      <w:sz w:val="21"/>
                      <w:szCs w:val="21"/>
                      <w:u w:val="single"/>
                      <w:lang w:val="en-US" w:eastAsia="zh-CN"/>
                    </w:rPr>
                    <w:t>5</w:t>
                  </w:r>
                </w:p>
              </w:tc>
              <w:tc>
                <w:tcPr>
                  <w:tcW w:w="573" w:type="pct"/>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775" w:type="pct"/>
                  <w:vMerge w:val="restar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kern w:val="0"/>
                      <w:sz w:val="21"/>
                      <w:szCs w:val="21"/>
                      <w:u w:val="single"/>
                      <w:lang w:val="en-US" w:eastAsia="zh-CN"/>
                    </w:rPr>
                  </w:pPr>
                  <w:r>
                    <w:rPr>
                      <w:rFonts w:hint="eastAsia" w:ascii="Times New Roman" w:hAnsi="Times New Roman" w:cs="Times New Roman"/>
                      <w:color w:val="auto"/>
                      <w:kern w:val="0"/>
                      <w:sz w:val="21"/>
                      <w:szCs w:val="21"/>
                      <w:u w:val="single"/>
                      <w:lang w:val="en-US" w:eastAsia="zh-CN"/>
                    </w:rPr>
                    <w:t>生物膜（一体化设备）</w:t>
                  </w:r>
                </w:p>
              </w:tc>
              <w:tc>
                <w:tcPr>
                  <w:tcW w:w="622"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去除率</w:t>
                  </w:r>
                </w:p>
              </w:tc>
              <w:tc>
                <w:tcPr>
                  <w:tcW w:w="735"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80%</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70%</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eastAsia" w:ascii="Times New Roman" w:hAnsi="Times New Roman" w:cs="Times New Roman"/>
                      <w:color w:val="auto"/>
                      <w:kern w:val="0"/>
                      <w:sz w:val="21"/>
                      <w:szCs w:val="21"/>
                      <w:u w:val="single"/>
                      <w:lang w:val="en-US" w:eastAsia="zh-CN"/>
                    </w:rPr>
                    <w:t>7</w:t>
                  </w:r>
                  <w:r>
                    <w:rPr>
                      <w:rFonts w:hint="default" w:ascii="Times New Roman" w:hAnsi="Times New Roman" w:cs="Times New Roman"/>
                      <w:color w:val="auto"/>
                      <w:kern w:val="0"/>
                      <w:sz w:val="21"/>
                      <w:szCs w:val="21"/>
                      <w:u w:val="single"/>
                    </w:rPr>
                    <w:t>0%</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70%</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eastAsia" w:ascii="Times New Roman" w:hAnsi="Times New Roman" w:cs="Times New Roman"/>
                      <w:color w:val="auto"/>
                      <w:kern w:val="0"/>
                      <w:sz w:val="21"/>
                      <w:szCs w:val="21"/>
                      <w:u w:val="single"/>
                      <w:lang w:val="en-US" w:eastAsia="zh-CN"/>
                    </w:rPr>
                    <w:t>8</w:t>
                  </w:r>
                  <w:r>
                    <w:rPr>
                      <w:rFonts w:hint="default" w:ascii="Times New Roman" w:hAnsi="Times New Roman" w:cs="Times New Roman"/>
                      <w:color w:val="auto"/>
                      <w:kern w:val="0"/>
                      <w:sz w:val="21"/>
                      <w:szCs w:val="21"/>
                      <w:u w:val="single"/>
                    </w:rPr>
                    <w:t>0%</w:t>
                  </w:r>
                </w:p>
              </w:tc>
              <w:tc>
                <w:tcPr>
                  <w:tcW w:w="573"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60%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775"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p>
              </w:tc>
              <w:tc>
                <w:tcPr>
                  <w:tcW w:w="622"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出水</w:t>
                  </w:r>
                </w:p>
              </w:tc>
              <w:tc>
                <w:tcPr>
                  <w:tcW w:w="735"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0"/>
                      <w:sz w:val="21"/>
                      <w:szCs w:val="21"/>
                      <w:u w:val="single"/>
                      <w:lang w:val="en-US" w:eastAsia="zh-CN"/>
                    </w:rPr>
                  </w:pPr>
                  <w:r>
                    <w:rPr>
                      <w:rFonts w:hint="eastAsia" w:ascii="Times New Roman" w:hAnsi="Times New Roman" w:cs="Times New Roman"/>
                      <w:color w:val="auto"/>
                      <w:kern w:val="0"/>
                      <w:sz w:val="21"/>
                      <w:szCs w:val="21"/>
                      <w:u w:val="single"/>
                      <w:lang w:val="en-US" w:eastAsia="zh-CN"/>
                    </w:rPr>
                    <w:t>25.65</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0"/>
                      <w:sz w:val="21"/>
                      <w:szCs w:val="21"/>
                      <w:u w:val="single"/>
                      <w:lang w:val="en-US" w:eastAsia="zh-CN"/>
                    </w:rPr>
                  </w:pPr>
                  <w:r>
                    <w:rPr>
                      <w:rFonts w:hint="eastAsia" w:ascii="Times New Roman" w:hAnsi="Times New Roman" w:cs="Times New Roman"/>
                      <w:color w:val="auto"/>
                      <w:kern w:val="0"/>
                      <w:sz w:val="21"/>
                      <w:szCs w:val="21"/>
                      <w:u w:val="single"/>
                      <w:lang w:val="en-US" w:eastAsia="zh-CN"/>
                    </w:rPr>
                    <w:t>59.4</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0"/>
                      <w:sz w:val="21"/>
                      <w:szCs w:val="21"/>
                      <w:u w:val="single"/>
                      <w:lang w:val="en-US" w:eastAsia="zh-CN"/>
                    </w:rPr>
                  </w:pPr>
                  <w:r>
                    <w:rPr>
                      <w:rFonts w:hint="eastAsia" w:ascii="Times New Roman" w:hAnsi="Times New Roman" w:cs="Times New Roman"/>
                      <w:color w:val="auto"/>
                      <w:kern w:val="0"/>
                      <w:sz w:val="21"/>
                      <w:szCs w:val="21"/>
                      <w:u w:val="single"/>
                      <w:lang w:val="en-US" w:eastAsia="zh-CN"/>
                    </w:rPr>
                    <w:t>33.75</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12</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kern w:val="0"/>
                      <w:sz w:val="21"/>
                      <w:szCs w:val="21"/>
                      <w:u w:val="single"/>
                      <w:lang w:eastAsia="zh-CN"/>
                    </w:rPr>
                  </w:pPr>
                  <w:r>
                    <w:rPr>
                      <w:rFonts w:hint="eastAsia" w:ascii="Times New Roman" w:hAnsi="Times New Roman" w:cs="Times New Roman"/>
                      <w:color w:val="auto"/>
                      <w:kern w:val="0"/>
                      <w:sz w:val="21"/>
                      <w:szCs w:val="21"/>
                      <w:u w:val="single"/>
                      <w:lang w:val="en-US" w:eastAsia="zh-CN"/>
                    </w:rPr>
                    <w:t>7</w:t>
                  </w:r>
                </w:p>
              </w:tc>
              <w:tc>
                <w:tcPr>
                  <w:tcW w:w="573"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2.0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775"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沉淀池</w:t>
                  </w:r>
                </w:p>
              </w:tc>
              <w:tc>
                <w:tcPr>
                  <w:tcW w:w="622"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去除率</w:t>
                  </w:r>
                </w:p>
              </w:tc>
              <w:tc>
                <w:tcPr>
                  <w:tcW w:w="735"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10%</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15%</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70%</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0%</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0%</w:t>
                  </w:r>
                </w:p>
              </w:tc>
              <w:tc>
                <w:tcPr>
                  <w:tcW w:w="573"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80%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775"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p>
              </w:tc>
              <w:tc>
                <w:tcPr>
                  <w:tcW w:w="622"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出水</w:t>
                  </w:r>
                </w:p>
              </w:tc>
              <w:tc>
                <w:tcPr>
                  <w:tcW w:w="735"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0"/>
                      <w:sz w:val="21"/>
                      <w:szCs w:val="21"/>
                      <w:u w:val="single"/>
                      <w:lang w:val="en-US" w:eastAsia="zh-CN"/>
                    </w:rPr>
                  </w:pPr>
                  <w:r>
                    <w:rPr>
                      <w:rFonts w:hint="eastAsia" w:ascii="Times New Roman" w:hAnsi="Times New Roman" w:cs="Times New Roman"/>
                      <w:color w:val="auto"/>
                      <w:kern w:val="0"/>
                      <w:sz w:val="21"/>
                      <w:szCs w:val="21"/>
                      <w:u w:val="single"/>
                      <w:lang w:val="en-US" w:eastAsia="zh-CN"/>
                    </w:rPr>
                    <w:t>23.085</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0"/>
                      <w:sz w:val="21"/>
                      <w:szCs w:val="21"/>
                      <w:u w:val="single"/>
                      <w:lang w:val="en-US" w:eastAsia="zh-CN"/>
                    </w:rPr>
                  </w:pPr>
                  <w:r>
                    <w:rPr>
                      <w:rFonts w:hint="eastAsia" w:ascii="Times New Roman" w:hAnsi="Times New Roman" w:cs="Times New Roman"/>
                      <w:color w:val="auto"/>
                      <w:kern w:val="0"/>
                      <w:sz w:val="21"/>
                      <w:szCs w:val="21"/>
                      <w:u w:val="single"/>
                      <w:lang w:val="en-US" w:eastAsia="zh-CN"/>
                    </w:rPr>
                    <w:t>44.55</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0"/>
                      <w:sz w:val="21"/>
                      <w:szCs w:val="21"/>
                      <w:u w:val="single"/>
                      <w:lang w:val="en-US" w:eastAsia="zh-CN"/>
                    </w:rPr>
                  </w:pPr>
                  <w:r>
                    <w:rPr>
                      <w:rFonts w:hint="eastAsia" w:ascii="Times New Roman" w:hAnsi="Times New Roman" w:cs="Times New Roman"/>
                      <w:color w:val="auto"/>
                      <w:kern w:val="0"/>
                      <w:sz w:val="21"/>
                      <w:szCs w:val="21"/>
                      <w:u w:val="single"/>
                      <w:lang w:val="en-US" w:eastAsia="zh-CN"/>
                    </w:rPr>
                    <w:t>10.125</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12.00</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kern w:val="0"/>
                      <w:sz w:val="21"/>
                      <w:szCs w:val="21"/>
                      <w:u w:val="single"/>
                      <w:lang w:eastAsia="zh-CN"/>
                    </w:rPr>
                  </w:pPr>
                  <w:r>
                    <w:rPr>
                      <w:rFonts w:hint="eastAsia" w:ascii="Times New Roman" w:hAnsi="Times New Roman" w:cs="Times New Roman"/>
                      <w:color w:val="auto"/>
                      <w:kern w:val="0"/>
                      <w:sz w:val="21"/>
                      <w:szCs w:val="21"/>
                      <w:u w:val="single"/>
                      <w:lang w:val="en-US" w:eastAsia="zh-CN"/>
                    </w:rPr>
                    <w:t>7</w:t>
                  </w:r>
                </w:p>
              </w:tc>
              <w:tc>
                <w:tcPr>
                  <w:tcW w:w="573"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0.4</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775" w:type="pct"/>
                  <w:vMerge w:val="restar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kern w:val="0"/>
                      <w:sz w:val="21"/>
                      <w:szCs w:val="21"/>
                      <w:u w:val="single"/>
                      <w:lang w:eastAsia="zh-CN"/>
                    </w:rPr>
                  </w:pPr>
                  <w:r>
                    <w:rPr>
                      <w:rFonts w:hint="eastAsia" w:ascii="Times New Roman" w:hAnsi="Times New Roman" w:cs="Times New Roman"/>
                      <w:color w:val="auto"/>
                      <w:kern w:val="0"/>
                      <w:sz w:val="21"/>
                      <w:szCs w:val="21"/>
                      <w:u w:val="single"/>
                      <w:lang w:eastAsia="zh-CN"/>
                    </w:rPr>
                    <w:t>砂缸过滤器</w:t>
                  </w:r>
                </w:p>
              </w:tc>
              <w:tc>
                <w:tcPr>
                  <w:tcW w:w="622"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去除率</w:t>
                  </w:r>
                </w:p>
              </w:tc>
              <w:tc>
                <w:tcPr>
                  <w:tcW w:w="735"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eastAsia" w:ascii="Times New Roman" w:hAnsi="Times New Roman" w:cs="Times New Roman"/>
                      <w:color w:val="auto"/>
                      <w:kern w:val="0"/>
                      <w:sz w:val="21"/>
                      <w:szCs w:val="21"/>
                      <w:u w:val="single"/>
                      <w:lang w:val="en-US" w:eastAsia="zh-CN"/>
                    </w:rPr>
                    <w:t>7</w:t>
                  </w:r>
                  <w:r>
                    <w:rPr>
                      <w:rFonts w:hint="default" w:ascii="Times New Roman" w:hAnsi="Times New Roman" w:cs="Times New Roman"/>
                      <w:color w:val="auto"/>
                      <w:kern w:val="0"/>
                      <w:sz w:val="21"/>
                      <w:szCs w:val="21"/>
                      <w:u w:val="single"/>
                    </w:rPr>
                    <w:t>0%</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eastAsia" w:ascii="Times New Roman" w:hAnsi="Times New Roman" w:cs="Times New Roman"/>
                      <w:color w:val="auto"/>
                      <w:kern w:val="0"/>
                      <w:sz w:val="21"/>
                      <w:szCs w:val="21"/>
                      <w:u w:val="single"/>
                      <w:lang w:val="en-US" w:eastAsia="zh-CN"/>
                    </w:rPr>
                    <w:t>5</w:t>
                  </w:r>
                  <w:r>
                    <w:rPr>
                      <w:rFonts w:hint="default" w:ascii="Times New Roman" w:hAnsi="Times New Roman" w:cs="Times New Roman"/>
                      <w:color w:val="auto"/>
                      <w:kern w:val="0"/>
                      <w:sz w:val="21"/>
                      <w:szCs w:val="21"/>
                      <w:u w:val="single"/>
                    </w:rPr>
                    <w:t>0%</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70%</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10%</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eastAsia" w:ascii="Times New Roman" w:hAnsi="Times New Roman" w:cs="Times New Roman"/>
                      <w:color w:val="auto"/>
                      <w:kern w:val="0"/>
                      <w:sz w:val="21"/>
                      <w:szCs w:val="21"/>
                      <w:u w:val="single"/>
                      <w:lang w:val="en-US" w:eastAsia="zh-CN"/>
                    </w:rPr>
                    <w:t>65</w:t>
                  </w:r>
                  <w:r>
                    <w:rPr>
                      <w:rFonts w:hint="default" w:ascii="Times New Roman" w:hAnsi="Times New Roman" w:cs="Times New Roman"/>
                      <w:color w:val="auto"/>
                      <w:kern w:val="0"/>
                      <w:sz w:val="21"/>
                      <w:szCs w:val="21"/>
                      <w:u w:val="single"/>
                    </w:rPr>
                    <w:t>%</w:t>
                  </w:r>
                </w:p>
              </w:tc>
              <w:tc>
                <w:tcPr>
                  <w:tcW w:w="573"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10%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775"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p>
              </w:tc>
              <w:tc>
                <w:tcPr>
                  <w:tcW w:w="622"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出水</w:t>
                  </w:r>
                </w:p>
              </w:tc>
              <w:tc>
                <w:tcPr>
                  <w:tcW w:w="735"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0"/>
                      <w:sz w:val="21"/>
                      <w:szCs w:val="21"/>
                      <w:u w:val="single"/>
                      <w:lang w:val="en-US" w:eastAsia="zh-CN"/>
                    </w:rPr>
                  </w:pPr>
                  <w:r>
                    <w:rPr>
                      <w:rFonts w:hint="eastAsia" w:ascii="Times New Roman" w:hAnsi="Times New Roman" w:cs="Times New Roman"/>
                      <w:color w:val="auto"/>
                      <w:kern w:val="0"/>
                      <w:sz w:val="21"/>
                      <w:szCs w:val="21"/>
                      <w:u w:val="single"/>
                      <w:lang w:val="en-US" w:eastAsia="zh-CN"/>
                    </w:rPr>
                    <w:t>6.9255</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0"/>
                      <w:sz w:val="21"/>
                      <w:szCs w:val="21"/>
                      <w:u w:val="single"/>
                      <w:lang w:val="en-US" w:eastAsia="zh-CN"/>
                    </w:rPr>
                  </w:pPr>
                  <w:r>
                    <w:rPr>
                      <w:rFonts w:hint="eastAsia" w:ascii="Times New Roman" w:hAnsi="Times New Roman" w:cs="Times New Roman"/>
                      <w:color w:val="auto"/>
                      <w:kern w:val="0"/>
                      <w:sz w:val="21"/>
                      <w:szCs w:val="21"/>
                      <w:u w:val="single"/>
                      <w:lang w:val="en-US" w:eastAsia="zh-CN"/>
                    </w:rPr>
                    <w:t>22.275</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0"/>
                      <w:sz w:val="21"/>
                      <w:szCs w:val="21"/>
                      <w:u w:val="single"/>
                      <w:lang w:val="en-US" w:eastAsia="zh-CN"/>
                    </w:rPr>
                  </w:pPr>
                  <w:r>
                    <w:rPr>
                      <w:rFonts w:hint="eastAsia" w:ascii="Times New Roman" w:hAnsi="Times New Roman" w:cs="Times New Roman"/>
                      <w:color w:val="auto"/>
                      <w:kern w:val="0"/>
                      <w:sz w:val="21"/>
                      <w:szCs w:val="21"/>
                      <w:u w:val="single"/>
                      <w:lang w:val="en-US" w:eastAsia="zh-CN"/>
                    </w:rPr>
                    <w:t>3.038</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10.8</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0"/>
                      <w:sz w:val="21"/>
                      <w:szCs w:val="21"/>
                      <w:u w:val="single"/>
                      <w:lang w:val="en-US" w:eastAsia="zh-CN"/>
                    </w:rPr>
                  </w:pPr>
                  <w:r>
                    <w:rPr>
                      <w:rFonts w:hint="eastAsia" w:ascii="Times New Roman" w:hAnsi="Times New Roman" w:cs="Times New Roman"/>
                      <w:color w:val="auto"/>
                      <w:kern w:val="0"/>
                      <w:sz w:val="21"/>
                      <w:szCs w:val="21"/>
                      <w:u w:val="single"/>
                      <w:lang w:val="en-US" w:eastAsia="zh-CN"/>
                    </w:rPr>
                    <w:t>2.45</w:t>
                  </w:r>
                </w:p>
              </w:tc>
              <w:tc>
                <w:tcPr>
                  <w:tcW w:w="573"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0.36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775"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出水标准</w:t>
                  </w:r>
                </w:p>
              </w:tc>
              <w:tc>
                <w:tcPr>
                  <w:tcW w:w="622"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一级A</w:t>
                  </w:r>
                </w:p>
              </w:tc>
              <w:tc>
                <w:tcPr>
                  <w:tcW w:w="735"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10</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50</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10</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15</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5</w:t>
                  </w:r>
                </w:p>
              </w:tc>
              <w:tc>
                <w:tcPr>
                  <w:tcW w:w="573"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0.5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97" w:type="pct"/>
                  <w:gridSpan w:val="2"/>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总去除率</w:t>
                  </w:r>
                </w:p>
              </w:tc>
              <w:tc>
                <w:tcPr>
                  <w:tcW w:w="735"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96.58%</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8</w:t>
                  </w:r>
                  <w:r>
                    <w:rPr>
                      <w:rFonts w:hint="eastAsia" w:ascii="Times New Roman" w:hAnsi="Times New Roman" w:cs="Times New Roman"/>
                      <w:color w:val="auto"/>
                      <w:kern w:val="0"/>
                      <w:sz w:val="21"/>
                      <w:szCs w:val="21"/>
                      <w:u w:val="single"/>
                      <w:lang w:val="en-US" w:eastAsia="zh-CN"/>
                    </w:rPr>
                    <w:t>9.88</w:t>
                  </w:r>
                  <w:r>
                    <w:rPr>
                      <w:rFonts w:hint="default" w:ascii="Times New Roman" w:hAnsi="Times New Roman" w:cs="Times New Roman"/>
                      <w:color w:val="auto"/>
                      <w:kern w:val="0"/>
                      <w:sz w:val="21"/>
                      <w:szCs w:val="21"/>
                      <w:u w:val="single"/>
                    </w:rPr>
                    <w:t>%</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9</w:t>
                  </w:r>
                  <w:r>
                    <w:rPr>
                      <w:rFonts w:hint="eastAsia" w:ascii="Times New Roman" w:hAnsi="Times New Roman" w:cs="Times New Roman"/>
                      <w:color w:val="auto"/>
                      <w:kern w:val="0"/>
                      <w:sz w:val="21"/>
                      <w:szCs w:val="21"/>
                      <w:u w:val="single"/>
                      <w:lang w:val="en-US" w:eastAsia="zh-CN"/>
                    </w:rPr>
                    <w:t>7.57</w:t>
                  </w:r>
                  <w:r>
                    <w:rPr>
                      <w:rFonts w:hint="default" w:ascii="Times New Roman" w:hAnsi="Times New Roman" w:cs="Times New Roman"/>
                      <w:color w:val="auto"/>
                      <w:kern w:val="0"/>
                      <w:sz w:val="21"/>
                      <w:szCs w:val="21"/>
                      <w:u w:val="single"/>
                    </w:rPr>
                    <w:t>%</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73%</w:t>
                  </w:r>
                </w:p>
              </w:tc>
              <w:tc>
                <w:tcPr>
                  <w:tcW w:w="574"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9</w:t>
                  </w:r>
                  <w:r>
                    <w:rPr>
                      <w:rFonts w:hint="eastAsia" w:ascii="Times New Roman" w:hAnsi="Times New Roman" w:cs="Times New Roman"/>
                      <w:color w:val="auto"/>
                      <w:kern w:val="0"/>
                      <w:sz w:val="21"/>
                      <w:szCs w:val="21"/>
                      <w:u w:val="single"/>
                      <w:lang w:val="en-US" w:eastAsia="zh-CN"/>
                    </w:rPr>
                    <w:t>3</w:t>
                  </w:r>
                  <w:r>
                    <w:rPr>
                      <w:rFonts w:hint="default" w:ascii="Times New Roman" w:hAnsi="Times New Roman" w:cs="Times New Roman"/>
                      <w:color w:val="auto"/>
                      <w:kern w:val="0"/>
                      <w:sz w:val="21"/>
                      <w:szCs w:val="21"/>
                      <w:u w:val="single"/>
                    </w:rPr>
                    <w:t>%</w:t>
                  </w:r>
                </w:p>
              </w:tc>
              <w:tc>
                <w:tcPr>
                  <w:tcW w:w="573"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u w:val="single"/>
                    </w:rPr>
                  </w:pPr>
                  <w:r>
                    <w:rPr>
                      <w:rFonts w:hint="default" w:ascii="Times New Roman" w:hAnsi="Times New Roman" w:cs="Times New Roman"/>
                      <w:color w:val="auto"/>
                      <w:kern w:val="0"/>
                      <w:sz w:val="21"/>
                      <w:szCs w:val="21"/>
                      <w:u w:val="single"/>
                    </w:rPr>
                    <w:t>92.8%</w:t>
                  </w:r>
                </w:p>
              </w:tc>
            </w:tr>
          </w:tbl>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u w:val="single"/>
                <w:lang w:val="en-US" w:eastAsia="zh-CN"/>
              </w:rPr>
            </w:pPr>
            <w:r>
              <w:rPr>
                <w:rFonts w:hint="eastAsia"/>
                <w:u w:val="single"/>
                <w:lang w:val="en-US" w:eastAsia="zh-CN"/>
              </w:rPr>
              <w:t>通过上表可知，本项目污水经</w:t>
            </w:r>
            <w:r>
              <w:rPr>
                <w:rFonts w:hint="default" w:ascii="Times New Roman" w:hAnsi="Times New Roman" w:cs="Times New Roman"/>
                <w:u w:val="single"/>
                <w:lang w:val="en-US" w:eastAsia="zh-CN"/>
              </w:rPr>
              <w:t>格栅+调节池+一体化设备（缺氧池+好氧池+好氧</w:t>
            </w:r>
          </w:p>
          <w:p>
            <w:pPr>
              <w:pStyle w:val="31"/>
              <w:ind w:left="0" w:leftChars="0" w:firstLine="0" w:firstLineChars="0"/>
              <w:rPr>
                <w:rFonts w:hint="eastAsia" w:ascii="Times New Roman" w:hAnsi="Times New Roman" w:cs="Times New Roman"/>
                <w:lang w:eastAsia="zh-CN"/>
              </w:rPr>
            </w:pPr>
            <w:r>
              <w:rPr>
                <w:rFonts w:hint="default" w:ascii="Times New Roman" w:hAnsi="Times New Roman" w:cs="Times New Roman"/>
                <w:u w:val="single"/>
                <w:lang w:val="en-US" w:eastAsia="zh-CN"/>
              </w:rPr>
              <w:t>池</w:t>
            </w:r>
            <w:r>
              <w:rPr>
                <w:rFonts w:hint="eastAsia" w:ascii="Times New Roman" w:hAnsi="Times New Roman" w:cs="Times New Roman"/>
                <w:u w:val="single"/>
                <w:lang w:val="en-US" w:eastAsia="zh-CN"/>
              </w:rPr>
              <w:t>+沉淀池</w:t>
            </w:r>
            <w:r>
              <w:rPr>
                <w:rFonts w:hint="default" w:ascii="Times New Roman" w:hAnsi="Times New Roman" w:cs="Times New Roman"/>
                <w:u w:val="single"/>
                <w:lang w:val="en-US" w:eastAsia="zh-CN"/>
              </w:rPr>
              <w:t>）+</w:t>
            </w:r>
            <w:r>
              <w:rPr>
                <w:rFonts w:hint="eastAsia" w:ascii="Times New Roman" w:hAnsi="Times New Roman" w:cs="Times New Roman"/>
                <w:u w:val="single"/>
                <w:lang w:val="en-US" w:eastAsia="zh-CN"/>
              </w:rPr>
              <w:t>砂缸</w:t>
            </w:r>
            <w:r>
              <w:rPr>
                <w:rFonts w:hint="default" w:ascii="Times New Roman" w:hAnsi="Times New Roman" w:cs="Times New Roman"/>
                <w:u w:val="single"/>
                <w:lang w:val="en-US" w:eastAsia="zh-CN"/>
              </w:rPr>
              <w:t>过滤+</w:t>
            </w:r>
            <w:r>
              <w:rPr>
                <w:rFonts w:hint="eastAsia" w:ascii="Times New Roman" w:hAnsi="Times New Roman" w:cs="Times New Roman"/>
                <w:u w:val="single"/>
                <w:lang w:val="en-US" w:eastAsia="zh-CN"/>
              </w:rPr>
              <w:t>紫外线</w:t>
            </w:r>
            <w:r>
              <w:rPr>
                <w:rFonts w:hint="default" w:ascii="Times New Roman" w:hAnsi="Times New Roman" w:cs="Times New Roman"/>
                <w:u w:val="single"/>
                <w:lang w:val="en-US" w:eastAsia="zh-CN"/>
              </w:rPr>
              <w:t>消毒</w:t>
            </w:r>
            <w:r>
              <w:rPr>
                <w:rFonts w:hint="eastAsia" w:ascii="Times New Roman" w:hAnsi="Times New Roman" w:cs="Times New Roman"/>
                <w:u w:val="single"/>
                <w:lang w:val="en-US" w:eastAsia="zh-CN"/>
              </w:rPr>
              <w:t>处理工艺处理后各污染物排放均可达到</w:t>
            </w:r>
            <w:r>
              <w:rPr>
                <w:rFonts w:ascii="Times New Roman" w:hAnsi="Times New Roman" w:cs="Times New Roman"/>
                <w:u w:val="single"/>
              </w:rPr>
              <w:t>《城镇污水处理厂污染物排放标准》（GB18918-2002）表1一级A标准要求</w:t>
            </w:r>
            <w:r>
              <w:rPr>
                <w:rFonts w:hint="eastAsia" w:ascii="Times New Roman" w:hAnsi="Times New Roman" w:cs="Times New Roman"/>
                <w:u w:val="single"/>
                <w:lang w:eastAsia="zh-CN"/>
              </w:rPr>
              <w:t>后排入石中排渠。对石中排渠的三类水质影响甚微</w:t>
            </w:r>
            <w:r>
              <w:rPr>
                <w:rFonts w:hint="eastAsia" w:ascii="Times New Roman" w:hAnsi="Times New Roman" w:cs="Times New Roman"/>
                <w:lang w:eastAsia="zh-CN"/>
              </w:rPr>
              <w:t>。</w:t>
            </w:r>
          </w:p>
          <w:p>
            <w:pPr>
              <w:pStyle w:val="4"/>
              <w:numPr>
                <w:ilvl w:val="0"/>
                <w:numId w:val="5"/>
              </w:numPr>
              <w:bidi w:val="0"/>
              <w:ind w:left="0" w:leftChars="0" w:firstLine="562" w:firstLineChars="200"/>
              <w:rPr>
                <w:rFonts w:hint="default"/>
                <w:highlight w:val="none"/>
                <w:u w:val="single"/>
                <w:lang w:val="en-US" w:eastAsia="zh-CN"/>
              </w:rPr>
            </w:pPr>
            <w:r>
              <w:rPr>
                <w:rFonts w:hint="eastAsia"/>
                <w:highlight w:val="none"/>
                <w:u w:val="single"/>
                <w:lang w:val="en-US" w:eastAsia="zh-CN"/>
              </w:rPr>
              <w:t>污水处理设施主要工艺参数</w:t>
            </w:r>
          </w:p>
          <w:p>
            <w:pPr>
              <w:pStyle w:val="3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cs="Times New Roman"/>
                <w:highlight w:val="none"/>
                <w:u w:val="single"/>
                <w:lang w:val="en-US" w:eastAsia="zh-CN"/>
              </w:rPr>
            </w:pPr>
            <w:r>
              <w:rPr>
                <w:rFonts w:hint="eastAsia" w:ascii="Times New Roman" w:hAnsi="Times New Roman" w:cs="Times New Roman"/>
                <w:highlight w:val="none"/>
                <w:u w:val="single"/>
                <w:lang w:val="en-US" w:eastAsia="zh-CN"/>
              </w:rPr>
              <w:t>本项目污水处理主要构筑物包括：综合池一体化设备（格栅、调节池、污泥池）、一体化设备、过滤器、紫外消毒井及储药池、加药及出水井。洋沙湖集镇污水处理工程设计规模为</w:t>
            </w:r>
            <w:r>
              <w:rPr>
                <w:rFonts w:hint="default" w:ascii="Times New Roman" w:hAnsi="Times New Roman" w:cs="Times New Roman"/>
                <w:highlight w:val="none"/>
                <w:u w:val="single"/>
                <w:lang w:val="en-US" w:eastAsia="zh-CN"/>
              </w:rPr>
              <w:t>150m</w:t>
            </w:r>
            <w:r>
              <w:rPr>
                <w:rFonts w:hint="default" w:ascii="Times New Roman" w:hAnsi="Times New Roman" w:cs="Times New Roman"/>
                <w:highlight w:val="none"/>
                <w:u w:val="single"/>
                <w:vertAlign w:val="superscript"/>
                <w:lang w:val="en-US" w:eastAsia="zh-CN"/>
              </w:rPr>
              <w:t>3</w:t>
            </w:r>
            <w:r>
              <w:rPr>
                <w:rFonts w:hint="default" w:ascii="Times New Roman" w:hAnsi="Times New Roman" w:cs="Times New Roman"/>
                <w:highlight w:val="none"/>
                <w:u w:val="single"/>
                <w:lang w:val="en-US" w:eastAsia="zh-CN"/>
              </w:rPr>
              <w:t>/d</w:t>
            </w:r>
            <w:r>
              <w:rPr>
                <w:rFonts w:hint="eastAsia" w:ascii="Times New Roman" w:hAnsi="Times New Roman" w:cs="Times New Roman"/>
                <w:highlight w:val="none"/>
                <w:u w:val="single"/>
                <w:lang w:val="en-US" w:eastAsia="zh-CN"/>
              </w:rPr>
              <w:t>。各工艺参数如下：</w:t>
            </w:r>
          </w:p>
          <w:p>
            <w:pPr>
              <w:pStyle w:val="3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cs="Times New Roman"/>
                <w:highlight w:val="none"/>
                <w:u w:val="single"/>
                <w:lang w:val="en-US" w:eastAsia="zh-CN"/>
              </w:rPr>
            </w:pPr>
            <w:r>
              <w:rPr>
                <w:rFonts w:hint="eastAsia" w:ascii="Times New Roman" w:hAnsi="Times New Roman" w:cs="Times New Roman"/>
                <w:highlight w:val="none"/>
                <w:u w:val="single"/>
                <w:lang w:val="en-US" w:eastAsia="zh-CN"/>
              </w:rPr>
              <w:t>（1）综合池一体化设备—格栅渠</w:t>
            </w:r>
          </w:p>
          <w:tbl>
            <w:tblPr>
              <w:tblStyle w:val="3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103"/>
              <w:gridCol w:w="595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03" w:type="dxa"/>
                  <w:tcBorders>
                    <w:bottom w:val="single" w:color="auto" w:sz="12" w:space="0"/>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bCs/>
                      <w:sz w:val="21"/>
                      <w:szCs w:val="21"/>
                      <w:highlight w:val="none"/>
                      <w:u w:val="single"/>
                      <w:vertAlign w:val="baseline"/>
                      <w:lang w:val="en-US" w:eastAsia="zh-CN"/>
                    </w:rPr>
                  </w:pPr>
                  <w:r>
                    <w:rPr>
                      <w:rFonts w:hint="eastAsia" w:ascii="Times New Roman" w:hAnsi="Times New Roman" w:cs="Times New Roman"/>
                      <w:b/>
                      <w:bCs/>
                      <w:sz w:val="21"/>
                      <w:szCs w:val="21"/>
                      <w:highlight w:val="none"/>
                      <w:u w:val="single"/>
                      <w:vertAlign w:val="baseline"/>
                      <w:lang w:val="en-US" w:eastAsia="zh-CN"/>
                    </w:rPr>
                    <w:t>功能</w:t>
                  </w:r>
                </w:p>
              </w:tc>
              <w:tc>
                <w:tcPr>
                  <w:tcW w:w="5950" w:type="dxa"/>
                  <w:tcBorders>
                    <w:bottom w:val="single" w:color="auto" w:sz="12" w:space="0"/>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bCs/>
                      <w:sz w:val="21"/>
                      <w:szCs w:val="21"/>
                      <w:highlight w:val="none"/>
                      <w:u w:val="single"/>
                      <w:vertAlign w:val="baseline"/>
                      <w:lang w:val="en-US" w:eastAsia="zh-CN"/>
                    </w:rPr>
                  </w:pPr>
                  <w:r>
                    <w:rPr>
                      <w:rFonts w:hint="default" w:ascii="Times New Roman" w:hAnsi="Times New Roman" w:cs="Times New Roman"/>
                      <w:b/>
                      <w:bCs/>
                      <w:sz w:val="21"/>
                      <w:szCs w:val="21"/>
                      <w:highlight w:val="none"/>
                      <w:u w:val="single"/>
                      <w:vertAlign w:val="baseline"/>
                      <w:lang w:val="en-US" w:eastAsia="zh-CN"/>
                    </w:rPr>
                    <w:t>拦截水中漂浮物，保证后续处理构筑物的正常运行。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03" w:type="dxa"/>
                  <w:tcBorders>
                    <w:top w:val="single" w:color="auto" w:sz="12" w:space="0"/>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结构形式</w:t>
                  </w:r>
                </w:p>
              </w:tc>
              <w:tc>
                <w:tcPr>
                  <w:tcW w:w="5950" w:type="dxa"/>
                  <w:tcBorders>
                    <w:top w:val="single" w:color="auto" w:sz="12" w:space="0"/>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highlight w:val="none"/>
                      <w:u w:val="single"/>
                      <w:vertAlign w:val="baseline"/>
                      <w:lang w:val="en-US" w:eastAsia="zh-CN"/>
                    </w:rPr>
                  </w:pPr>
                  <w:r>
                    <w:rPr>
                      <w:rFonts w:hint="default" w:ascii="Times New Roman" w:hAnsi="Times New Roman" w:cs="Times New Roman"/>
                      <w:sz w:val="21"/>
                      <w:szCs w:val="21"/>
                      <w:highlight w:val="none"/>
                      <w:u w:val="single"/>
                      <w:vertAlign w:val="baseline"/>
                      <w:lang w:val="en-US" w:eastAsia="zh-CN"/>
                    </w:rPr>
                    <w:t>玻璃钢，地埋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03"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设计规模</w:t>
                  </w:r>
                </w:p>
              </w:tc>
              <w:tc>
                <w:tcPr>
                  <w:tcW w:w="5950"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150m</w:t>
                  </w:r>
                  <w:r>
                    <w:rPr>
                      <w:rFonts w:hint="eastAsia" w:ascii="Times New Roman" w:hAnsi="Times New Roman" w:cs="Times New Roman"/>
                      <w:sz w:val="21"/>
                      <w:szCs w:val="21"/>
                      <w:highlight w:val="none"/>
                      <w:u w:val="single"/>
                      <w:vertAlign w:val="superscript"/>
                      <w:lang w:val="en-US" w:eastAsia="zh-CN"/>
                    </w:rPr>
                    <w:t>3</w:t>
                  </w:r>
                  <w:r>
                    <w:rPr>
                      <w:rFonts w:hint="eastAsia" w:ascii="Times New Roman" w:hAnsi="Times New Roman" w:cs="Times New Roman"/>
                      <w:sz w:val="21"/>
                      <w:szCs w:val="21"/>
                      <w:highlight w:val="none"/>
                      <w:u w:val="single"/>
                      <w:vertAlign w:val="baseline"/>
                      <w:lang w:val="en-US" w:eastAsia="zh-CN"/>
                    </w:rPr>
                    <w:t>/d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03"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人工格栅</w:t>
                  </w:r>
                </w:p>
              </w:tc>
              <w:tc>
                <w:tcPr>
                  <w:tcW w:w="5950"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1套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03"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栅条间隙</w:t>
                  </w:r>
                </w:p>
              </w:tc>
              <w:tc>
                <w:tcPr>
                  <w:tcW w:w="5950"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10mm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03"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格栅控制方式</w:t>
                  </w:r>
                </w:p>
              </w:tc>
              <w:tc>
                <w:tcPr>
                  <w:tcW w:w="5950"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人工清渣</w:t>
                  </w:r>
                </w:p>
              </w:tc>
            </w:tr>
          </w:tbl>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highlight w:val="none"/>
                <w:u w:val="single"/>
              </w:rPr>
            </w:pPr>
            <w:r>
              <w:rPr>
                <w:rFonts w:hint="eastAsia" w:ascii="Times New Roman" w:hAnsi="Times New Roman" w:cs="Times New Roman"/>
                <w:highlight w:val="none"/>
                <w:u w:val="single"/>
                <w:lang w:val="en-US" w:eastAsia="zh-CN"/>
              </w:rPr>
              <w:t>（</w:t>
            </w:r>
            <w:r>
              <w:rPr>
                <w:rFonts w:hint="eastAsia" w:ascii="Times New Roman" w:hAnsi="Times New Roman" w:cs="Times New Roman" w:eastAsiaTheme="minorEastAsia"/>
                <w:kern w:val="2"/>
                <w:sz w:val="24"/>
                <w:szCs w:val="22"/>
                <w:highlight w:val="none"/>
                <w:u w:val="single"/>
                <w:lang w:val="en-US" w:eastAsia="zh-CN" w:bidi="ar-SA"/>
              </w:rPr>
              <w:t>2）综合池一体化设备—调节池</w:t>
            </w:r>
          </w:p>
          <w:tbl>
            <w:tblPr>
              <w:tblStyle w:val="3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103"/>
              <w:gridCol w:w="595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03" w:type="dxa"/>
                  <w:tcBorders>
                    <w:bottom w:val="single" w:color="auto" w:sz="12" w:space="0"/>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bCs/>
                      <w:sz w:val="21"/>
                      <w:szCs w:val="21"/>
                      <w:highlight w:val="none"/>
                      <w:u w:val="single"/>
                      <w:vertAlign w:val="baseline"/>
                      <w:lang w:val="en-US" w:eastAsia="zh-CN"/>
                    </w:rPr>
                  </w:pPr>
                  <w:r>
                    <w:rPr>
                      <w:rFonts w:hint="eastAsia" w:ascii="Times New Roman" w:hAnsi="Times New Roman" w:cs="Times New Roman"/>
                      <w:b/>
                      <w:bCs/>
                      <w:sz w:val="21"/>
                      <w:szCs w:val="21"/>
                      <w:highlight w:val="none"/>
                      <w:u w:val="single"/>
                      <w:vertAlign w:val="baseline"/>
                      <w:lang w:val="en-US" w:eastAsia="zh-CN"/>
                    </w:rPr>
                    <w:t>功能</w:t>
                  </w:r>
                </w:p>
              </w:tc>
              <w:tc>
                <w:tcPr>
                  <w:tcW w:w="5950" w:type="dxa"/>
                  <w:tcBorders>
                    <w:bottom w:val="single" w:color="auto" w:sz="12" w:space="0"/>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bCs/>
                      <w:sz w:val="21"/>
                      <w:szCs w:val="21"/>
                      <w:highlight w:val="none"/>
                      <w:u w:val="single"/>
                      <w:vertAlign w:val="baseline"/>
                      <w:lang w:val="en-US" w:eastAsia="zh-CN"/>
                    </w:rPr>
                  </w:pPr>
                  <w:r>
                    <w:rPr>
                      <w:rFonts w:hint="eastAsia" w:ascii="Times New Roman" w:hAnsi="Times New Roman" w:cs="Times New Roman"/>
                      <w:b/>
                      <w:bCs/>
                      <w:sz w:val="21"/>
                      <w:szCs w:val="21"/>
                      <w:highlight w:val="none"/>
                      <w:u w:val="single"/>
                      <w:vertAlign w:val="baseline"/>
                      <w:lang w:val="en-US" w:eastAsia="zh-CN"/>
                    </w:rPr>
                    <w:t>调节水质水量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03" w:type="dxa"/>
                  <w:tcBorders>
                    <w:top w:val="single" w:color="auto" w:sz="12" w:space="0"/>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结构形式</w:t>
                  </w:r>
                </w:p>
              </w:tc>
              <w:tc>
                <w:tcPr>
                  <w:tcW w:w="5950" w:type="dxa"/>
                  <w:tcBorders>
                    <w:top w:val="single" w:color="auto" w:sz="12" w:space="0"/>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highlight w:val="none"/>
                      <w:u w:val="single"/>
                      <w:vertAlign w:val="baseline"/>
                      <w:lang w:val="en-US" w:eastAsia="zh-CN"/>
                    </w:rPr>
                  </w:pPr>
                  <w:r>
                    <w:rPr>
                      <w:rFonts w:hint="default" w:ascii="Times New Roman" w:hAnsi="Times New Roman" w:cs="Times New Roman"/>
                      <w:sz w:val="21"/>
                      <w:szCs w:val="21"/>
                      <w:highlight w:val="none"/>
                      <w:u w:val="single"/>
                      <w:vertAlign w:val="baseline"/>
                      <w:lang w:val="en-US" w:eastAsia="zh-CN"/>
                    </w:rPr>
                    <w:t>玻璃钢，地埋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03"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停留时间</w:t>
                  </w:r>
                </w:p>
              </w:tc>
              <w:tc>
                <w:tcPr>
                  <w:tcW w:w="5950"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4.05h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03"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设计规模</w:t>
                  </w:r>
                </w:p>
              </w:tc>
              <w:tc>
                <w:tcPr>
                  <w:tcW w:w="5950"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150m</w:t>
                  </w:r>
                  <w:r>
                    <w:rPr>
                      <w:rFonts w:hint="eastAsia" w:ascii="Times New Roman" w:hAnsi="Times New Roman" w:cs="Times New Roman"/>
                      <w:sz w:val="21"/>
                      <w:szCs w:val="21"/>
                      <w:highlight w:val="none"/>
                      <w:u w:val="single"/>
                      <w:vertAlign w:val="superscript"/>
                      <w:lang w:val="en-US" w:eastAsia="zh-CN"/>
                    </w:rPr>
                    <w:t>3</w:t>
                  </w:r>
                  <w:r>
                    <w:rPr>
                      <w:rFonts w:hint="eastAsia" w:ascii="Times New Roman" w:hAnsi="Times New Roman" w:cs="Times New Roman"/>
                      <w:sz w:val="21"/>
                      <w:szCs w:val="21"/>
                      <w:highlight w:val="none"/>
                      <w:u w:val="single"/>
                      <w:vertAlign w:val="baseline"/>
                      <w:lang w:val="en-US" w:eastAsia="zh-CN"/>
                    </w:rPr>
                    <w:t>/d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03"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提升泵</w:t>
                  </w:r>
                </w:p>
              </w:tc>
              <w:tc>
                <w:tcPr>
                  <w:tcW w:w="5950"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2台，一用一备</w:t>
                  </w:r>
                </w:p>
              </w:tc>
            </w:tr>
          </w:tbl>
          <w:p>
            <w:pPr>
              <w:pStyle w:val="3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cs="Times New Roman"/>
                <w:highlight w:val="none"/>
                <w:u w:val="single"/>
                <w:lang w:val="en-US" w:eastAsia="zh-CN"/>
              </w:rPr>
            </w:pPr>
            <w:r>
              <w:rPr>
                <w:rFonts w:hint="eastAsia" w:ascii="Times New Roman" w:hAnsi="Times New Roman" w:cs="Times New Roman"/>
                <w:highlight w:val="none"/>
                <w:u w:val="single"/>
                <w:lang w:val="en-US" w:eastAsia="zh-CN"/>
              </w:rPr>
              <w:t>（3）</w:t>
            </w:r>
            <w:r>
              <w:rPr>
                <w:rFonts w:hint="default" w:ascii="Times New Roman" w:hAnsi="Times New Roman" w:cs="Times New Roman"/>
                <w:highlight w:val="none"/>
                <w:u w:val="single"/>
                <w:lang w:val="en-US" w:eastAsia="zh-CN"/>
              </w:rPr>
              <w:t>综合池一体化设备</w:t>
            </w:r>
          </w:p>
          <w:tbl>
            <w:tblPr>
              <w:tblStyle w:val="3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103"/>
              <w:gridCol w:w="595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03" w:type="dxa"/>
                  <w:tcBorders>
                    <w:bottom w:val="single" w:color="auto" w:sz="12" w:space="0"/>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bCs/>
                      <w:sz w:val="21"/>
                      <w:szCs w:val="21"/>
                      <w:highlight w:val="none"/>
                      <w:u w:val="single"/>
                      <w:vertAlign w:val="baseline"/>
                      <w:lang w:val="en-US" w:eastAsia="zh-CN"/>
                    </w:rPr>
                  </w:pPr>
                  <w:r>
                    <w:rPr>
                      <w:rFonts w:hint="eastAsia" w:ascii="Times New Roman" w:hAnsi="Times New Roman" w:cs="Times New Roman"/>
                      <w:b/>
                      <w:bCs/>
                      <w:sz w:val="21"/>
                      <w:szCs w:val="21"/>
                      <w:highlight w:val="none"/>
                      <w:u w:val="single"/>
                      <w:vertAlign w:val="baseline"/>
                      <w:lang w:val="en-US" w:eastAsia="zh-CN"/>
                    </w:rPr>
                    <w:t>功能</w:t>
                  </w:r>
                </w:p>
              </w:tc>
              <w:tc>
                <w:tcPr>
                  <w:tcW w:w="5950" w:type="dxa"/>
                  <w:tcBorders>
                    <w:bottom w:val="single" w:color="auto" w:sz="12" w:space="0"/>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bCs/>
                      <w:sz w:val="21"/>
                      <w:szCs w:val="21"/>
                      <w:highlight w:val="none"/>
                      <w:u w:val="single"/>
                      <w:vertAlign w:val="baseline"/>
                      <w:lang w:val="en-US" w:eastAsia="zh-CN"/>
                    </w:rPr>
                  </w:pPr>
                  <w:r>
                    <w:rPr>
                      <w:rFonts w:hint="default" w:ascii="Times New Roman" w:hAnsi="Times New Roman" w:cs="Times New Roman"/>
                      <w:b/>
                      <w:bCs/>
                      <w:sz w:val="21"/>
                      <w:szCs w:val="21"/>
                      <w:highlight w:val="none"/>
                      <w:u w:val="single"/>
                      <w:vertAlign w:val="baseline"/>
                      <w:lang w:val="en-US" w:eastAsia="zh-CN"/>
                    </w:rPr>
                    <w:t>储存、浓缩污泥、储存浮渣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03" w:type="dxa"/>
                  <w:tcBorders>
                    <w:top w:val="single" w:color="auto" w:sz="12" w:space="0"/>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结构形式</w:t>
                  </w:r>
                </w:p>
              </w:tc>
              <w:tc>
                <w:tcPr>
                  <w:tcW w:w="5950" w:type="dxa"/>
                  <w:tcBorders>
                    <w:top w:val="single" w:color="auto" w:sz="12" w:space="0"/>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highlight w:val="none"/>
                      <w:u w:val="single"/>
                      <w:vertAlign w:val="baseline"/>
                      <w:lang w:val="en-US" w:eastAsia="zh-CN"/>
                    </w:rPr>
                  </w:pPr>
                  <w:r>
                    <w:rPr>
                      <w:rFonts w:hint="default" w:ascii="Times New Roman" w:hAnsi="Times New Roman" w:cs="Times New Roman"/>
                      <w:sz w:val="21"/>
                      <w:szCs w:val="21"/>
                      <w:highlight w:val="none"/>
                      <w:u w:val="single"/>
                      <w:vertAlign w:val="baseline"/>
                      <w:lang w:val="en-US" w:eastAsia="zh-CN"/>
                    </w:rPr>
                    <w:t>玻璃钢，地埋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03"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设计规模</w:t>
                  </w:r>
                </w:p>
              </w:tc>
              <w:tc>
                <w:tcPr>
                  <w:tcW w:w="5950"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150m</w:t>
                  </w:r>
                  <w:r>
                    <w:rPr>
                      <w:rFonts w:hint="eastAsia" w:ascii="Times New Roman" w:hAnsi="Times New Roman" w:cs="Times New Roman"/>
                      <w:sz w:val="21"/>
                      <w:szCs w:val="21"/>
                      <w:highlight w:val="none"/>
                      <w:u w:val="single"/>
                      <w:vertAlign w:val="superscript"/>
                      <w:lang w:val="en-US" w:eastAsia="zh-CN"/>
                    </w:rPr>
                    <w:t>3</w:t>
                  </w:r>
                  <w:r>
                    <w:rPr>
                      <w:rFonts w:hint="eastAsia" w:ascii="Times New Roman" w:hAnsi="Times New Roman" w:cs="Times New Roman"/>
                      <w:sz w:val="21"/>
                      <w:szCs w:val="21"/>
                      <w:highlight w:val="none"/>
                      <w:u w:val="single"/>
                      <w:vertAlign w:val="baseline"/>
                      <w:lang w:val="en-US" w:eastAsia="zh-CN"/>
                    </w:rPr>
                    <w:t>/d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03"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污泥泵</w:t>
                  </w:r>
                </w:p>
              </w:tc>
              <w:tc>
                <w:tcPr>
                  <w:tcW w:w="5950"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1台</w:t>
                  </w:r>
                </w:p>
              </w:tc>
            </w:tr>
          </w:tbl>
          <w:p>
            <w:pPr>
              <w:pStyle w:val="3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cs="Times New Roman"/>
                <w:highlight w:val="none"/>
                <w:u w:val="single"/>
                <w:lang w:val="en-US" w:eastAsia="zh-CN"/>
              </w:rPr>
            </w:pPr>
            <w:r>
              <w:rPr>
                <w:rFonts w:hint="eastAsia" w:ascii="Times New Roman" w:hAnsi="Times New Roman" w:cs="Times New Roman"/>
                <w:highlight w:val="none"/>
                <w:u w:val="single"/>
                <w:lang w:val="en-US" w:eastAsia="zh-CN"/>
              </w:rPr>
              <w:t>（4）</w:t>
            </w:r>
            <w:r>
              <w:rPr>
                <w:rFonts w:hint="default" w:ascii="Times New Roman" w:hAnsi="Times New Roman" w:cs="Times New Roman"/>
                <w:highlight w:val="none"/>
                <w:u w:val="single"/>
                <w:lang w:val="en-US" w:eastAsia="zh-CN"/>
              </w:rPr>
              <w:t>综合池一体化设备—污泥池</w:t>
            </w:r>
          </w:p>
          <w:tbl>
            <w:tblPr>
              <w:tblStyle w:val="3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103"/>
              <w:gridCol w:w="595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03" w:type="dxa"/>
                  <w:tcBorders>
                    <w:bottom w:val="single" w:color="auto" w:sz="12" w:space="0"/>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bCs/>
                      <w:sz w:val="21"/>
                      <w:szCs w:val="21"/>
                      <w:highlight w:val="none"/>
                      <w:u w:val="single"/>
                      <w:vertAlign w:val="baseline"/>
                      <w:lang w:val="en-US" w:eastAsia="zh-CN"/>
                    </w:rPr>
                  </w:pPr>
                  <w:r>
                    <w:rPr>
                      <w:rFonts w:hint="eastAsia" w:ascii="Times New Roman" w:hAnsi="Times New Roman" w:cs="Times New Roman"/>
                      <w:b/>
                      <w:bCs/>
                      <w:sz w:val="21"/>
                      <w:szCs w:val="21"/>
                      <w:highlight w:val="none"/>
                      <w:u w:val="single"/>
                      <w:vertAlign w:val="baseline"/>
                      <w:lang w:val="en-US" w:eastAsia="zh-CN"/>
                    </w:rPr>
                    <w:t>功能</w:t>
                  </w:r>
                </w:p>
              </w:tc>
              <w:tc>
                <w:tcPr>
                  <w:tcW w:w="5950" w:type="dxa"/>
                  <w:tcBorders>
                    <w:bottom w:val="single" w:color="auto" w:sz="12" w:space="0"/>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bCs/>
                      <w:sz w:val="21"/>
                      <w:szCs w:val="21"/>
                      <w:highlight w:val="none"/>
                      <w:u w:val="single"/>
                      <w:vertAlign w:val="baseline"/>
                      <w:lang w:val="en-US" w:eastAsia="zh-CN"/>
                    </w:rPr>
                  </w:pPr>
                  <w:r>
                    <w:rPr>
                      <w:rFonts w:hint="default" w:ascii="Times New Roman" w:hAnsi="Times New Roman" w:cs="Times New Roman"/>
                      <w:b/>
                      <w:bCs/>
                      <w:sz w:val="21"/>
                      <w:szCs w:val="21"/>
                      <w:highlight w:val="none"/>
                      <w:u w:val="single"/>
                      <w:vertAlign w:val="baseline"/>
                      <w:lang w:val="en-US" w:eastAsia="zh-CN"/>
                    </w:rPr>
                    <w:t>处理污水，达标排放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03" w:type="dxa"/>
                  <w:tcBorders>
                    <w:top w:val="single" w:color="auto" w:sz="12" w:space="0"/>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结构形式</w:t>
                  </w:r>
                </w:p>
              </w:tc>
              <w:tc>
                <w:tcPr>
                  <w:tcW w:w="5950" w:type="dxa"/>
                  <w:tcBorders>
                    <w:top w:val="single" w:color="auto" w:sz="12" w:space="0"/>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highlight w:val="none"/>
                      <w:u w:val="single"/>
                      <w:vertAlign w:val="baseline"/>
                      <w:lang w:val="en-US" w:eastAsia="zh-CN"/>
                    </w:rPr>
                  </w:pPr>
                  <w:r>
                    <w:rPr>
                      <w:rFonts w:hint="default" w:ascii="Times New Roman" w:hAnsi="Times New Roman" w:cs="Times New Roman"/>
                      <w:sz w:val="21"/>
                      <w:szCs w:val="21"/>
                      <w:highlight w:val="none"/>
                      <w:u w:val="single"/>
                      <w:vertAlign w:val="baseline"/>
                      <w:lang w:val="en-US" w:eastAsia="zh-CN"/>
                    </w:rPr>
                    <w:t>玻璃钢，地埋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03"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设计规模</w:t>
                  </w:r>
                </w:p>
              </w:tc>
              <w:tc>
                <w:tcPr>
                  <w:tcW w:w="5950"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150m</w:t>
                  </w:r>
                  <w:r>
                    <w:rPr>
                      <w:rFonts w:hint="eastAsia" w:ascii="Times New Roman" w:hAnsi="Times New Roman" w:cs="Times New Roman"/>
                      <w:sz w:val="21"/>
                      <w:szCs w:val="21"/>
                      <w:highlight w:val="none"/>
                      <w:u w:val="single"/>
                      <w:vertAlign w:val="superscript"/>
                      <w:lang w:val="en-US" w:eastAsia="zh-CN"/>
                    </w:rPr>
                    <w:t>3</w:t>
                  </w:r>
                  <w:r>
                    <w:rPr>
                      <w:rFonts w:hint="eastAsia" w:ascii="Times New Roman" w:hAnsi="Times New Roman" w:cs="Times New Roman"/>
                      <w:sz w:val="21"/>
                      <w:szCs w:val="21"/>
                      <w:highlight w:val="none"/>
                      <w:u w:val="single"/>
                      <w:vertAlign w:val="baseline"/>
                      <w:lang w:val="en-US" w:eastAsia="zh-CN"/>
                    </w:rPr>
                    <w:t>/d，单台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03"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控制方式</w:t>
                  </w:r>
                </w:p>
              </w:tc>
              <w:tc>
                <w:tcPr>
                  <w:tcW w:w="5950"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1"/>
                      <w:szCs w:val="21"/>
                      <w:highlight w:val="none"/>
                      <w:u w:val="single"/>
                      <w:vertAlign w:val="baseline"/>
                      <w:lang w:val="en-US" w:eastAsia="zh-CN"/>
                    </w:rPr>
                  </w:pPr>
                  <w:r>
                    <w:rPr>
                      <w:rFonts w:hint="default" w:ascii="Times New Roman" w:hAnsi="Times New Roman" w:cs="Times New Roman"/>
                      <w:sz w:val="21"/>
                      <w:szCs w:val="21"/>
                      <w:highlight w:val="none"/>
                      <w:u w:val="single"/>
                      <w:vertAlign w:val="baseline"/>
                      <w:lang w:val="en-US" w:eastAsia="zh-CN"/>
                    </w:rPr>
                    <w:t>远程及就地控制，无人值守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03"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回转风机</w:t>
                  </w:r>
                </w:p>
              </w:tc>
              <w:tc>
                <w:tcPr>
                  <w:tcW w:w="5950"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变频控制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103"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悬浮填料</w:t>
                  </w:r>
                </w:p>
              </w:tc>
              <w:tc>
                <w:tcPr>
                  <w:tcW w:w="5950" w:type="dxa"/>
                  <w:tcBorders>
                    <w:tl2br w:val="nil"/>
                    <w:tr2bl w:val="nil"/>
                  </w:tcBorders>
                  <w:vAlign w:val="center"/>
                </w:tcPr>
                <w:p>
                  <w:pPr>
                    <w:pStyle w:val="3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cs="Times New Roman"/>
                      <w:sz w:val="21"/>
                      <w:szCs w:val="21"/>
                      <w:highlight w:val="none"/>
                      <w:u w:val="single"/>
                      <w:vertAlign w:val="baseline"/>
                      <w:lang w:val="en-US" w:eastAsia="zh-CN"/>
                    </w:rPr>
                  </w:pPr>
                  <w:r>
                    <w:rPr>
                      <w:rFonts w:hint="eastAsia" w:ascii="Times New Roman" w:hAnsi="Times New Roman" w:cs="Times New Roman"/>
                      <w:sz w:val="21"/>
                      <w:szCs w:val="21"/>
                      <w:highlight w:val="none"/>
                      <w:u w:val="single"/>
                      <w:vertAlign w:val="baseline"/>
                      <w:lang w:val="en-US" w:eastAsia="zh-CN"/>
                    </w:rPr>
                    <w:t>三维螺旋生物绳</w:t>
                  </w:r>
                </w:p>
              </w:tc>
            </w:tr>
          </w:tbl>
          <w:p>
            <w:pPr>
              <w:pStyle w:val="3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cs="Times New Roman"/>
                <w:highlight w:val="none"/>
                <w:u w:val="single"/>
                <w:lang w:val="en-US" w:eastAsia="zh-CN"/>
              </w:rPr>
            </w:pPr>
            <w:r>
              <w:rPr>
                <w:rFonts w:hint="eastAsia" w:ascii="Times New Roman" w:hAnsi="Times New Roman" w:cs="Times New Roman"/>
                <w:highlight w:val="none"/>
                <w:u w:val="single"/>
                <w:lang w:val="en-US" w:eastAsia="zh-CN"/>
              </w:rPr>
              <w:t>（5）砂缸过滤器及紫外消毒井</w:t>
            </w:r>
          </w:p>
          <w:p>
            <w:pPr>
              <w:pStyle w:val="3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pPr>
            <w:r>
              <w:rPr>
                <w:rFonts w:hint="eastAsia" w:ascii="Times New Roman" w:hAnsi="Times New Roman" w:cs="Times New Roman"/>
                <w:highlight w:val="none"/>
                <w:u w:val="single"/>
                <w:lang w:val="en-US" w:eastAsia="zh-CN"/>
              </w:rPr>
              <w:t>建设规模：</w:t>
            </w:r>
            <w:r>
              <w:rPr>
                <w:rFonts w:hint="default" w:ascii="Times New Roman" w:hAnsi="Times New Roman" w:cs="Times New Roman"/>
                <w:highlight w:val="none"/>
                <w:u w:val="single"/>
                <w:lang w:val="en-US" w:eastAsia="zh-CN"/>
              </w:rPr>
              <w:t>Q=150m</w:t>
            </w:r>
            <w:r>
              <w:rPr>
                <w:rFonts w:hint="default" w:ascii="Times New Roman" w:hAnsi="Times New Roman" w:cs="Times New Roman"/>
                <w:highlight w:val="none"/>
                <w:u w:val="single"/>
                <w:vertAlign w:val="superscript"/>
                <w:lang w:val="en-US" w:eastAsia="zh-CN"/>
              </w:rPr>
              <w:t>3</w:t>
            </w:r>
            <w:r>
              <w:rPr>
                <w:rFonts w:hint="default" w:ascii="Times New Roman" w:hAnsi="Times New Roman" w:cs="Times New Roman"/>
                <w:highlight w:val="none"/>
                <w:u w:val="single"/>
                <w:lang w:val="en-US" w:eastAsia="zh-CN"/>
              </w:rPr>
              <w:t>/d</w:t>
            </w:r>
            <w:r>
              <w:rPr>
                <w:rFonts w:hint="eastAsia" w:ascii="Times New Roman" w:hAnsi="Times New Roman" w:cs="Times New Roman"/>
                <w:highlight w:val="none"/>
                <w:u w:val="single"/>
                <w:lang w:val="en-US" w:eastAsia="zh-CN"/>
              </w:rPr>
              <w:t>；尺寸为：</w:t>
            </w:r>
            <w:r>
              <w:rPr>
                <w:rFonts w:hint="default" w:ascii="Times New Roman" w:hAnsi="Times New Roman" w:cs="Times New Roman"/>
                <w:highlight w:val="none"/>
                <w:u w:val="single"/>
                <w:lang w:val="en-US" w:eastAsia="zh-CN"/>
              </w:rPr>
              <w:t>L×B×H=2.58×1.3×1.8</w:t>
            </w:r>
            <w:r>
              <w:rPr>
                <w:rFonts w:hint="eastAsia" w:ascii="Times New Roman" w:hAnsi="Times New Roman" w:cs="Times New Roman"/>
                <w:highlight w:val="none"/>
                <w:u w:val="single"/>
                <w:lang w:val="en-US" w:eastAsia="zh-CN"/>
              </w:rPr>
              <w:t>（</w:t>
            </w:r>
            <w:r>
              <w:rPr>
                <w:rFonts w:hint="default" w:ascii="Times New Roman" w:hAnsi="Times New Roman" w:cs="Times New Roman"/>
                <w:highlight w:val="none"/>
                <w:u w:val="single"/>
                <w:lang w:val="en-US" w:eastAsia="zh-CN"/>
              </w:rPr>
              <w:t>m</w:t>
            </w:r>
            <w:r>
              <w:rPr>
                <w:rFonts w:hint="eastAsia" w:ascii="Times New Roman" w:hAnsi="Times New Roman" w:cs="Times New Roman"/>
                <w:highlight w:val="none"/>
                <w:u w:val="single"/>
                <w:lang w:val="en-US" w:eastAsia="zh-CN"/>
              </w:rPr>
              <w:t>）</w:t>
            </w:r>
          </w:p>
        </w:tc>
      </w:tr>
    </w:tbl>
    <w:p>
      <w:pPr>
        <w:pStyle w:val="3"/>
        <w:rPr>
          <w:highlight w:val="yellow"/>
        </w:rPr>
      </w:pPr>
      <w:bookmarkStart w:id="38" w:name="_Toc7982"/>
      <w:r>
        <w:t>六、</w:t>
      </w:r>
      <w:r>
        <w:rPr>
          <w:highlight w:val="none"/>
        </w:rPr>
        <w:t>项目主要污染物产生及预计排放情况</w:t>
      </w:r>
      <w:bookmarkEnd w:id="38"/>
    </w:p>
    <w:tbl>
      <w:tblPr>
        <w:tblStyle w:val="32"/>
        <w:tblW w:w="92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0"/>
        <w:gridCol w:w="400"/>
        <w:gridCol w:w="1776"/>
        <w:gridCol w:w="1294"/>
        <w:gridCol w:w="2173"/>
        <w:gridCol w:w="26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0" w:type="dxa"/>
            <w:tcBorders>
              <w:tl2br w:val="single" w:color="auto" w:sz="4" w:space="0"/>
            </w:tcBorders>
            <w:vAlign w:val="center"/>
          </w:tcPr>
          <w:p>
            <w:pPr>
              <w:spacing w:line="288" w:lineRule="auto"/>
              <w:ind w:firstLine="211" w:firstLineChars="100"/>
              <w:jc w:val="left"/>
              <w:rPr>
                <w:rFonts w:ascii="Times New Roman" w:hAnsi="Times New Roman" w:cs="Times New Roman"/>
                <w:b/>
                <w:bCs/>
                <w:sz w:val="21"/>
                <w:szCs w:val="21"/>
              </w:rPr>
            </w:pPr>
            <w:r>
              <w:rPr>
                <w:rFonts w:ascii="Times New Roman" w:hAnsi="Times New Roman" w:cs="Times New Roman"/>
                <w:b/>
                <w:bCs/>
                <w:sz w:val="21"/>
                <w:szCs w:val="21"/>
              </w:rPr>
              <w:t>内容</w:t>
            </w:r>
          </w:p>
          <w:p>
            <w:pPr>
              <w:spacing w:line="288" w:lineRule="auto"/>
              <w:jc w:val="left"/>
              <w:rPr>
                <w:rFonts w:ascii="Times New Roman" w:hAnsi="Times New Roman" w:cs="Times New Roman"/>
                <w:b/>
                <w:bCs/>
                <w:sz w:val="21"/>
                <w:szCs w:val="21"/>
              </w:rPr>
            </w:pPr>
            <w:r>
              <w:rPr>
                <w:rFonts w:ascii="Times New Roman" w:hAnsi="Times New Roman" w:cs="Times New Roman"/>
                <w:b/>
                <w:bCs/>
                <w:sz w:val="21"/>
                <w:szCs w:val="21"/>
              </w:rPr>
              <w:t>类型</w:t>
            </w:r>
          </w:p>
        </w:tc>
        <w:tc>
          <w:tcPr>
            <w:tcW w:w="2176" w:type="dxa"/>
            <w:gridSpan w:val="2"/>
            <w:tcBorders>
              <w:tl2br w:val="nil"/>
              <w:tr2bl w:val="nil"/>
            </w:tcBorders>
            <w:vAlign w:val="center"/>
          </w:tcPr>
          <w:p>
            <w:pPr>
              <w:spacing w:line="288" w:lineRule="auto"/>
              <w:jc w:val="center"/>
              <w:rPr>
                <w:rFonts w:ascii="Times New Roman" w:hAnsi="Times New Roman" w:cs="Times New Roman"/>
                <w:b/>
                <w:bCs/>
                <w:sz w:val="21"/>
                <w:szCs w:val="21"/>
              </w:rPr>
            </w:pPr>
            <w:r>
              <w:rPr>
                <w:rFonts w:ascii="Times New Roman" w:hAnsi="Times New Roman" w:cs="Times New Roman"/>
                <w:b/>
                <w:bCs/>
                <w:sz w:val="21"/>
                <w:szCs w:val="21"/>
              </w:rPr>
              <w:t>排放源（编号）</w:t>
            </w:r>
          </w:p>
        </w:tc>
        <w:tc>
          <w:tcPr>
            <w:tcW w:w="1294" w:type="dxa"/>
            <w:tcBorders>
              <w:tl2br w:val="nil"/>
              <w:tr2bl w:val="nil"/>
            </w:tcBorders>
            <w:vAlign w:val="center"/>
          </w:tcPr>
          <w:p>
            <w:pPr>
              <w:spacing w:line="288" w:lineRule="auto"/>
              <w:jc w:val="center"/>
              <w:rPr>
                <w:rFonts w:ascii="Times New Roman" w:hAnsi="Times New Roman" w:cs="Times New Roman"/>
                <w:b/>
                <w:bCs/>
                <w:sz w:val="21"/>
                <w:szCs w:val="21"/>
              </w:rPr>
            </w:pPr>
            <w:r>
              <w:rPr>
                <w:rFonts w:ascii="Times New Roman" w:hAnsi="Times New Roman" w:cs="Times New Roman"/>
                <w:b/>
                <w:bCs/>
                <w:sz w:val="21"/>
                <w:szCs w:val="21"/>
              </w:rPr>
              <w:t>污染物名称</w:t>
            </w:r>
          </w:p>
        </w:tc>
        <w:tc>
          <w:tcPr>
            <w:tcW w:w="2173" w:type="dxa"/>
            <w:tcBorders>
              <w:tl2br w:val="nil"/>
              <w:tr2bl w:val="nil"/>
            </w:tcBorders>
            <w:vAlign w:val="center"/>
          </w:tcPr>
          <w:p>
            <w:pPr>
              <w:spacing w:line="288" w:lineRule="auto"/>
              <w:jc w:val="center"/>
              <w:rPr>
                <w:rFonts w:ascii="Times New Roman" w:hAnsi="Times New Roman" w:cs="Times New Roman"/>
                <w:b/>
                <w:bCs/>
                <w:sz w:val="21"/>
                <w:szCs w:val="21"/>
              </w:rPr>
            </w:pPr>
            <w:r>
              <w:rPr>
                <w:rFonts w:ascii="Times New Roman" w:hAnsi="Times New Roman" w:cs="Times New Roman"/>
                <w:b/>
                <w:bCs/>
                <w:sz w:val="21"/>
                <w:szCs w:val="21"/>
              </w:rPr>
              <w:t>处理前产生浓度及产生量（单位）</w:t>
            </w:r>
          </w:p>
        </w:tc>
        <w:tc>
          <w:tcPr>
            <w:tcW w:w="2666" w:type="dxa"/>
            <w:tcBorders>
              <w:tl2br w:val="nil"/>
              <w:tr2bl w:val="nil"/>
            </w:tcBorders>
            <w:vAlign w:val="center"/>
          </w:tcPr>
          <w:p>
            <w:pPr>
              <w:spacing w:line="288" w:lineRule="auto"/>
              <w:jc w:val="center"/>
              <w:rPr>
                <w:rFonts w:ascii="Times New Roman" w:hAnsi="Times New Roman" w:cs="Times New Roman"/>
                <w:b/>
                <w:bCs/>
                <w:sz w:val="21"/>
                <w:szCs w:val="21"/>
              </w:rPr>
            </w:pPr>
            <w:r>
              <w:rPr>
                <w:rFonts w:ascii="Times New Roman" w:hAnsi="Times New Roman" w:cs="Times New Roman"/>
                <w:b/>
                <w:bCs/>
                <w:sz w:val="21"/>
                <w:szCs w:val="21"/>
              </w:rPr>
              <w:t>排放浓度及排放量（单位）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0" w:type="dxa"/>
            <w:vMerge w:val="restart"/>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大气</w:t>
            </w:r>
          </w:p>
          <w:p>
            <w:pPr>
              <w:spacing w:line="240" w:lineRule="auto"/>
              <w:jc w:val="center"/>
              <w:rPr>
                <w:rFonts w:ascii="Times New Roman" w:hAnsi="Times New Roman" w:cs="Times New Roman"/>
                <w:sz w:val="21"/>
                <w:szCs w:val="21"/>
              </w:rPr>
            </w:pPr>
            <w:r>
              <w:rPr>
                <w:rFonts w:ascii="Times New Roman" w:hAnsi="Times New Roman" w:cs="Times New Roman"/>
                <w:sz w:val="21"/>
                <w:szCs w:val="21"/>
              </w:rPr>
              <w:t>污染物</w:t>
            </w:r>
          </w:p>
        </w:tc>
        <w:tc>
          <w:tcPr>
            <w:tcW w:w="400" w:type="dxa"/>
            <w:vMerge w:val="restart"/>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施工期</w:t>
            </w:r>
          </w:p>
        </w:tc>
        <w:tc>
          <w:tcPr>
            <w:tcW w:w="1776"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施工扬尘</w:t>
            </w:r>
          </w:p>
        </w:tc>
        <w:tc>
          <w:tcPr>
            <w:tcW w:w="1294"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扬尘</w:t>
            </w:r>
          </w:p>
        </w:tc>
        <w:tc>
          <w:tcPr>
            <w:tcW w:w="2173"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0.0159t</w:t>
            </w:r>
          </w:p>
        </w:tc>
        <w:tc>
          <w:tcPr>
            <w:tcW w:w="2666"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0.0047t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40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776"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装修废气</w:t>
            </w:r>
          </w:p>
        </w:tc>
        <w:tc>
          <w:tcPr>
            <w:tcW w:w="1294" w:type="dxa"/>
            <w:tcBorders>
              <w:tl2br w:val="nil"/>
              <w:tr2bl w:val="nil"/>
            </w:tcBorders>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颗粒物、</w:t>
            </w:r>
            <w:r>
              <w:rPr>
                <w:rFonts w:hint="eastAsia" w:ascii="Times New Roman" w:hAnsi="Times New Roman" w:eastAsia="宋体" w:cs="Times New Roman"/>
                <w:sz w:val="21"/>
                <w:szCs w:val="21"/>
                <w:lang w:val="en-US" w:eastAsia="zh-CN"/>
              </w:rPr>
              <w:t>THC等</w:t>
            </w:r>
          </w:p>
        </w:tc>
        <w:tc>
          <w:tcPr>
            <w:tcW w:w="2173"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少量</w:t>
            </w:r>
          </w:p>
        </w:tc>
        <w:tc>
          <w:tcPr>
            <w:tcW w:w="2666"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少量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40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776" w:type="dxa"/>
            <w:tcBorders>
              <w:tl2br w:val="nil"/>
              <w:tr2bl w:val="nil"/>
            </w:tcBorders>
            <w:vAlign w:val="center"/>
          </w:tcPr>
          <w:p>
            <w:pPr>
              <w:spacing w:line="240" w:lineRule="auto"/>
              <w:jc w:val="center"/>
              <w:rPr>
                <w:rFonts w:ascii="Times New Roman" w:hAnsi="Times New Roman" w:cs="Times New Roman"/>
                <w:sz w:val="21"/>
                <w:szCs w:val="21"/>
              </w:rPr>
            </w:pPr>
            <w:r>
              <w:rPr>
                <w:rFonts w:hint="eastAsia" w:ascii="Times New Roman" w:hAnsi="Times New Roman" w:cs="Times New Roman"/>
                <w:sz w:val="21"/>
                <w:szCs w:val="21"/>
                <w:lang w:eastAsia="zh-CN"/>
              </w:rPr>
              <w:t>机械废</w:t>
            </w:r>
            <w:r>
              <w:rPr>
                <w:rFonts w:ascii="Times New Roman" w:hAnsi="Times New Roman" w:cs="Times New Roman"/>
                <w:sz w:val="21"/>
                <w:szCs w:val="21"/>
              </w:rPr>
              <w:t>气</w:t>
            </w:r>
          </w:p>
        </w:tc>
        <w:tc>
          <w:tcPr>
            <w:tcW w:w="1294" w:type="dxa"/>
            <w:tcBorders>
              <w:tl2br w:val="nil"/>
              <w:tr2bl w:val="nil"/>
            </w:tcBorders>
            <w:vAlign w:val="center"/>
          </w:tcPr>
          <w:p>
            <w:pPr>
              <w:spacing w:line="240" w:lineRule="auto"/>
              <w:jc w:val="center"/>
              <w:rPr>
                <w:rFonts w:ascii="Times New Roman" w:hAnsi="Times New Roman" w:cs="Times New Roman"/>
                <w:sz w:val="21"/>
                <w:szCs w:val="21"/>
              </w:rPr>
            </w:pPr>
            <w:r>
              <w:rPr>
                <w:rFonts w:hint="eastAsia" w:ascii="Times New Roman" w:hAnsi="Times New Roman" w:cs="Times New Roman"/>
                <w:sz w:val="21"/>
                <w:szCs w:val="21"/>
              </w:rPr>
              <w:t>C</w:t>
            </w:r>
            <w:r>
              <w:rPr>
                <w:rFonts w:ascii="Times New Roman" w:hAnsi="Times New Roman" w:cs="Times New Roman"/>
                <w:sz w:val="21"/>
                <w:szCs w:val="21"/>
              </w:rPr>
              <w:t>O</w:t>
            </w:r>
            <w:r>
              <w:rPr>
                <w:rFonts w:hint="eastAsia" w:ascii="Times New Roman" w:hAnsi="Times New Roman" w:cs="Times New Roman"/>
                <w:sz w:val="21"/>
                <w:szCs w:val="21"/>
              </w:rPr>
              <w:t>、T</w:t>
            </w:r>
            <w:r>
              <w:rPr>
                <w:rFonts w:ascii="Times New Roman" w:hAnsi="Times New Roman" w:cs="Times New Roman"/>
                <w:sz w:val="21"/>
                <w:szCs w:val="21"/>
              </w:rPr>
              <w:t>HC</w:t>
            </w:r>
          </w:p>
        </w:tc>
        <w:tc>
          <w:tcPr>
            <w:tcW w:w="2173"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少量</w:t>
            </w:r>
          </w:p>
        </w:tc>
        <w:tc>
          <w:tcPr>
            <w:tcW w:w="2666"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少量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6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400" w:type="dxa"/>
            <w:vMerge w:val="restart"/>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运营期</w:t>
            </w:r>
          </w:p>
        </w:tc>
        <w:tc>
          <w:tcPr>
            <w:tcW w:w="1776" w:type="dxa"/>
            <w:vMerge w:val="restart"/>
            <w:tcBorders>
              <w:tl2br w:val="nil"/>
              <w:tr2bl w:val="nil"/>
            </w:tcBorders>
            <w:vAlign w:val="center"/>
          </w:tcPr>
          <w:p>
            <w:pPr>
              <w:spacing w:line="240" w:lineRule="auto"/>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臭气</w:t>
            </w:r>
          </w:p>
        </w:tc>
        <w:tc>
          <w:tcPr>
            <w:tcW w:w="1294" w:type="dxa"/>
            <w:tcBorders>
              <w:tl2br w:val="nil"/>
              <w:tr2bl w:val="nil"/>
            </w:tcBorders>
            <w:vAlign w:val="center"/>
          </w:tcPr>
          <w:p>
            <w:pPr>
              <w:spacing w:line="240" w:lineRule="auto"/>
              <w:jc w:val="center"/>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NH</w:t>
            </w:r>
            <w:r>
              <w:rPr>
                <w:rFonts w:hint="eastAsia" w:ascii="Times New Roman" w:hAnsi="Times New Roman" w:eastAsia="宋体" w:cs="Times New Roman"/>
                <w:sz w:val="21"/>
                <w:szCs w:val="21"/>
                <w:highlight w:val="none"/>
                <w:vertAlign w:val="subscript"/>
                <w:lang w:val="en-US" w:eastAsia="zh-CN"/>
              </w:rPr>
              <w:t>3</w:t>
            </w:r>
          </w:p>
        </w:tc>
        <w:tc>
          <w:tcPr>
            <w:tcW w:w="2173"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0.0037kg/h，0.0322t/a</w:t>
            </w:r>
          </w:p>
        </w:tc>
        <w:tc>
          <w:tcPr>
            <w:tcW w:w="2666"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0.0037kg/h，0.0322t/a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60" w:type="dxa"/>
            <w:vMerge w:val="continue"/>
            <w:tcBorders>
              <w:tl2br w:val="nil"/>
              <w:tr2bl w:val="nil"/>
            </w:tcBorders>
            <w:vAlign w:val="center"/>
          </w:tcPr>
          <w:p>
            <w:pPr>
              <w:spacing w:line="240" w:lineRule="auto"/>
              <w:jc w:val="center"/>
            </w:pPr>
          </w:p>
        </w:tc>
        <w:tc>
          <w:tcPr>
            <w:tcW w:w="400" w:type="dxa"/>
            <w:vMerge w:val="continue"/>
            <w:tcBorders>
              <w:tl2br w:val="nil"/>
              <w:tr2bl w:val="nil"/>
            </w:tcBorders>
            <w:vAlign w:val="center"/>
          </w:tcPr>
          <w:p>
            <w:pPr>
              <w:spacing w:line="240" w:lineRule="auto"/>
              <w:jc w:val="center"/>
            </w:pPr>
          </w:p>
        </w:tc>
        <w:tc>
          <w:tcPr>
            <w:tcW w:w="1776" w:type="dxa"/>
            <w:vMerge w:val="continue"/>
            <w:tcBorders>
              <w:tl2br w:val="nil"/>
              <w:tr2bl w:val="nil"/>
            </w:tcBorders>
            <w:vAlign w:val="center"/>
          </w:tcPr>
          <w:p>
            <w:pPr>
              <w:spacing w:line="240" w:lineRule="auto"/>
              <w:jc w:val="center"/>
            </w:pPr>
          </w:p>
        </w:tc>
        <w:tc>
          <w:tcPr>
            <w:tcW w:w="1294" w:type="dxa"/>
            <w:tcBorders>
              <w:tl2br w:val="nil"/>
              <w:tr2bl w:val="nil"/>
            </w:tcBorders>
            <w:vAlign w:val="center"/>
          </w:tcPr>
          <w:p>
            <w:pPr>
              <w:spacing w:line="240" w:lineRule="auto"/>
              <w:jc w:val="cente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H</w:t>
            </w:r>
            <w:r>
              <w:rPr>
                <w:rFonts w:hint="eastAsia" w:ascii="Times New Roman" w:hAnsi="Times New Roman" w:eastAsia="宋体" w:cs="Times New Roman"/>
                <w:sz w:val="21"/>
                <w:szCs w:val="21"/>
                <w:highlight w:val="none"/>
                <w:vertAlign w:val="subscript"/>
                <w:lang w:val="en-US" w:eastAsia="zh-CN"/>
              </w:rPr>
              <w:t>2</w:t>
            </w:r>
            <w:r>
              <w:rPr>
                <w:rFonts w:hint="eastAsia" w:ascii="Times New Roman" w:hAnsi="Times New Roman" w:eastAsia="宋体" w:cs="Times New Roman"/>
                <w:sz w:val="21"/>
                <w:szCs w:val="21"/>
                <w:highlight w:val="none"/>
                <w:lang w:val="en-US" w:eastAsia="zh-CN"/>
              </w:rPr>
              <w:t>S</w:t>
            </w:r>
          </w:p>
        </w:tc>
        <w:tc>
          <w:tcPr>
            <w:tcW w:w="2173"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eastAsia="宋体" w:cs="Times New Roman"/>
                <w:sz w:val="21"/>
                <w:szCs w:val="21"/>
                <w:highlight w:val="none"/>
                <w:lang w:val="en-US" w:eastAsia="zh-CN"/>
              </w:rPr>
              <w:t>0.0009</w:t>
            </w:r>
            <w:r>
              <w:rPr>
                <w:rFonts w:hint="eastAsia" w:ascii="Times New Roman" w:hAnsi="Times New Roman" w:cs="Times New Roman"/>
                <w:sz w:val="21"/>
                <w:szCs w:val="21"/>
                <w:highlight w:val="none"/>
                <w:lang w:val="en-US" w:eastAsia="zh-CN"/>
              </w:rPr>
              <w:t>kg/h，0.0083t/a</w:t>
            </w:r>
          </w:p>
        </w:tc>
        <w:tc>
          <w:tcPr>
            <w:tcW w:w="2666" w:type="dxa"/>
            <w:tcBorders>
              <w:tl2br w:val="nil"/>
              <w:tr2bl w:val="nil"/>
            </w:tcBorders>
            <w:vAlign w:val="center"/>
          </w:tcPr>
          <w:p>
            <w:pPr>
              <w:spacing w:line="240" w:lineRule="auto"/>
              <w:jc w:val="cente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0.0009</w:t>
            </w:r>
            <w:r>
              <w:rPr>
                <w:rFonts w:hint="eastAsia" w:ascii="Times New Roman" w:hAnsi="Times New Roman" w:cs="Times New Roman"/>
                <w:sz w:val="21"/>
                <w:szCs w:val="21"/>
                <w:highlight w:val="none"/>
                <w:lang w:val="en-US" w:eastAsia="zh-CN"/>
              </w:rPr>
              <w:t>kg/h，0.0083t/a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960" w:type="dxa"/>
            <w:vMerge w:val="restart"/>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水污染物</w:t>
            </w:r>
          </w:p>
        </w:tc>
        <w:tc>
          <w:tcPr>
            <w:tcW w:w="400" w:type="dxa"/>
            <w:vMerge w:val="restart"/>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施工期</w:t>
            </w:r>
          </w:p>
        </w:tc>
        <w:tc>
          <w:tcPr>
            <w:tcW w:w="1776" w:type="dxa"/>
            <w:vMerge w:val="restart"/>
            <w:tcBorders>
              <w:tl2br w:val="nil"/>
              <w:tr2bl w:val="nil"/>
            </w:tcBorders>
            <w:vAlign w:val="center"/>
          </w:tcPr>
          <w:p>
            <w:pPr>
              <w:spacing w:line="240" w:lineRule="auto"/>
              <w:jc w:val="center"/>
              <w:rPr>
                <w:rFonts w:hint="default" w:ascii="Times New Roman" w:hAnsi="Times New Roman" w:cs="Times New Roman" w:eastAsiaTheme="minorEastAsia"/>
                <w:sz w:val="21"/>
                <w:szCs w:val="21"/>
                <w:highlight w:val="yellow"/>
                <w:lang w:val="en-US" w:eastAsia="zh-CN"/>
              </w:rPr>
            </w:pPr>
            <w:r>
              <w:rPr>
                <w:rFonts w:ascii="Times New Roman" w:hAnsi="Times New Roman" w:cs="Times New Roman"/>
                <w:sz w:val="21"/>
                <w:szCs w:val="21"/>
                <w:highlight w:val="none"/>
              </w:rPr>
              <w:t>施工废水</w:t>
            </w:r>
            <w:r>
              <w:rPr>
                <w:rFonts w:hint="eastAsia"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val="en-US" w:eastAsia="zh-CN"/>
              </w:rPr>
              <w:t>120t）</w:t>
            </w:r>
          </w:p>
        </w:tc>
        <w:tc>
          <w:tcPr>
            <w:tcW w:w="1294" w:type="dxa"/>
            <w:tcBorders>
              <w:tl2br w:val="nil"/>
              <w:tr2bl w:val="nil"/>
            </w:tcBorders>
            <w:vAlign w:val="center"/>
          </w:tcPr>
          <w:p>
            <w:pPr>
              <w:spacing w:line="240" w:lineRule="auto"/>
              <w:jc w:val="center"/>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SS</w:t>
            </w:r>
          </w:p>
        </w:tc>
        <w:tc>
          <w:tcPr>
            <w:tcW w:w="2173"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250mg/L，0.0375</w:t>
            </w:r>
            <w:r>
              <w:rPr>
                <w:rFonts w:ascii="Times New Roman" w:hAnsi="Times New Roman" w:cs="Times New Roman"/>
                <w:sz w:val="21"/>
                <w:szCs w:val="21"/>
                <w:highlight w:val="none"/>
              </w:rPr>
              <w:t>t</w:t>
            </w:r>
          </w:p>
        </w:tc>
        <w:tc>
          <w:tcPr>
            <w:tcW w:w="2666" w:type="dxa"/>
            <w:vMerge w:val="restart"/>
            <w:tcBorders>
              <w:tl2br w:val="nil"/>
              <w:tr2bl w:val="nil"/>
            </w:tcBorders>
            <w:vAlign w:val="center"/>
          </w:tcPr>
          <w:p>
            <w:pPr>
              <w:spacing w:line="240" w:lineRule="auto"/>
              <w:jc w:val="center"/>
              <w:rPr>
                <w:rFonts w:hint="eastAsia" w:ascii="Times New Roman" w:hAnsi="Times New Roman" w:eastAsia="宋体" w:cs="Times New Roman"/>
                <w:sz w:val="21"/>
                <w:szCs w:val="21"/>
                <w:highlight w:val="yellow"/>
                <w:lang w:eastAsia="zh-CN"/>
              </w:rPr>
            </w:pPr>
            <w:r>
              <w:rPr>
                <w:rFonts w:hint="eastAsia" w:ascii="Times New Roman" w:hAnsi="Times New Roman" w:eastAsia="宋体" w:cs="Times New Roman"/>
                <w:sz w:val="21"/>
                <w:szCs w:val="21"/>
                <w:highlight w:val="none"/>
                <w:lang w:eastAsia="zh-CN"/>
              </w:rPr>
              <w:t>施工废水经临时隔油沉淀池沉淀处理后回用于项目扬尘洒水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40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776" w:type="dxa"/>
            <w:vMerge w:val="continue"/>
            <w:tcBorders>
              <w:tl2br w:val="nil"/>
              <w:tr2bl w:val="nil"/>
            </w:tcBorders>
            <w:vAlign w:val="center"/>
          </w:tcPr>
          <w:p>
            <w:pPr>
              <w:spacing w:line="240" w:lineRule="auto"/>
              <w:jc w:val="center"/>
              <w:rPr>
                <w:rFonts w:ascii="Times New Roman" w:hAnsi="Times New Roman" w:cs="Times New Roman"/>
                <w:sz w:val="21"/>
                <w:szCs w:val="21"/>
                <w:highlight w:val="yellow"/>
              </w:rPr>
            </w:pPr>
          </w:p>
        </w:tc>
        <w:tc>
          <w:tcPr>
            <w:tcW w:w="1294" w:type="dxa"/>
            <w:tcBorders>
              <w:tl2br w:val="nil"/>
              <w:tr2bl w:val="nil"/>
            </w:tcBorders>
            <w:vAlign w:val="center"/>
          </w:tcPr>
          <w:p>
            <w:pPr>
              <w:spacing w:line="240" w:lineRule="auto"/>
              <w:jc w:val="center"/>
              <w:rPr>
                <w:rFonts w:hint="eastAsia" w:ascii="Times New Roman" w:hAnsi="Times New Roman" w:cs="Times New Roman" w:eastAsiaTheme="minorEastAsia"/>
                <w:sz w:val="21"/>
                <w:szCs w:val="21"/>
                <w:highlight w:val="none"/>
                <w:lang w:eastAsia="zh-CN"/>
              </w:rPr>
            </w:pPr>
            <w:r>
              <w:rPr>
                <w:rFonts w:hint="eastAsia" w:ascii="Times New Roman" w:hAnsi="Times New Roman" w:cs="Times New Roman"/>
                <w:sz w:val="21"/>
                <w:szCs w:val="21"/>
                <w:highlight w:val="none"/>
                <w:lang w:eastAsia="zh-CN"/>
              </w:rPr>
              <w:t>石油类</w:t>
            </w:r>
          </w:p>
        </w:tc>
        <w:tc>
          <w:tcPr>
            <w:tcW w:w="2173"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20mg/L，0.003t</w:t>
            </w:r>
          </w:p>
        </w:tc>
        <w:tc>
          <w:tcPr>
            <w:tcW w:w="2666" w:type="dxa"/>
            <w:vMerge w:val="continue"/>
            <w:tcBorders>
              <w:tl2br w:val="nil"/>
              <w:tr2bl w:val="nil"/>
            </w:tcBorders>
            <w:vAlign w:val="center"/>
          </w:tcPr>
          <w:p>
            <w:pPr>
              <w:spacing w:line="240" w:lineRule="auto"/>
              <w:jc w:val="center"/>
              <w:rPr>
                <w:rFonts w:ascii="Times New Roman" w:hAnsi="Times New Roman" w:cs="Times New Roman"/>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40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776" w:type="dxa"/>
            <w:vMerge w:val="restart"/>
            <w:tcBorders>
              <w:tl2br w:val="nil"/>
              <w:tr2bl w:val="nil"/>
            </w:tcBorders>
            <w:vAlign w:val="center"/>
          </w:tcPr>
          <w:p>
            <w:pPr>
              <w:spacing w:line="240" w:lineRule="auto"/>
              <w:jc w:val="center"/>
              <w:rPr>
                <w:rFonts w:ascii="Times New Roman" w:hAnsi="Times New Roman" w:cs="Times New Roman"/>
                <w:sz w:val="21"/>
                <w:szCs w:val="21"/>
                <w:highlight w:val="none"/>
              </w:rPr>
            </w:pPr>
            <w:r>
              <w:rPr>
                <w:rFonts w:ascii="Times New Roman" w:hAnsi="Times New Roman" w:cs="Times New Roman"/>
                <w:sz w:val="21"/>
                <w:szCs w:val="21"/>
                <w:highlight w:val="none"/>
              </w:rPr>
              <w:t>生活污水</w:t>
            </w:r>
            <w:r>
              <w:rPr>
                <w:rFonts w:hint="eastAsia" w:ascii="Times New Roman" w:hAnsi="Times New Roman" w:cs="Times New Roman"/>
                <w:sz w:val="21"/>
                <w:szCs w:val="21"/>
                <w:highlight w:val="none"/>
                <w:lang w:eastAsia="zh-CN"/>
              </w:rPr>
              <w:t>（</w:t>
            </w:r>
            <w:r>
              <w:rPr>
                <w:rFonts w:hint="eastAsia" w:ascii="Times New Roman" w:hAnsi="Times New Roman" w:cs="Times New Roman"/>
                <w:color w:val="auto"/>
                <w:sz w:val="21"/>
                <w:szCs w:val="21"/>
                <w:highlight w:val="none"/>
                <w:lang w:val="en-US" w:eastAsia="zh-CN"/>
              </w:rPr>
              <w:t>48t</w:t>
            </w:r>
            <w:r>
              <w:rPr>
                <w:rFonts w:hint="eastAsia" w:ascii="Times New Roman" w:hAnsi="Times New Roman" w:cs="Times New Roman"/>
                <w:sz w:val="21"/>
                <w:szCs w:val="21"/>
                <w:highlight w:val="none"/>
                <w:lang w:val="en-US" w:eastAsia="zh-CN"/>
              </w:rPr>
              <w:t>）</w:t>
            </w:r>
          </w:p>
        </w:tc>
        <w:tc>
          <w:tcPr>
            <w:tcW w:w="1294" w:type="dxa"/>
            <w:tcBorders>
              <w:tl2br w:val="nil"/>
              <w:tr2bl w:val="nil"/>
            </w:tcBorders>
            <w:vAlign w:val="center"/>
          </w:tcPr>
          <w:p>
            <w:pPr>
              <w:spacing w:line="240" w:lineRule="auto"/>
              <w:jc w:val="center"/>
              <w:rPr>
                <w:rFonts w:ascii="Times New Roman" w:hAnsi="Times New Roman" w:eastAsia="宋体" w:cs="Times New Roman"/>
                <w:sz w:val="21"/>
                <w:szCs w:val="21"/>
                <w:highlight w:val="none"/>
              </w:rPr>
            </w:pPr>
            <w:r>
              <w:rPr>
                <w:rFonts w:ascii="Times New Roman" w:hAnsi="Times New Roman" w:cs="Times New Roman"/>
                <w:sz w:val="21"/>
                <w:szCs w:val="21"/>
                <w:highlight w:val="none"/>
              </w:rPr>
              <w:t>COD</w:t>
            </w:r>
          </w:p>
        </w:tc>
        <w:tc>
          <w:tcPr>
            <w:tcW w:w="2173" w:type="dxa"/>
            <w:tcBorders>
              <w:tl2br w:val="nil"/>
              <w:tr2bl w:val="nil"/>
            </w:tcBorders>
            <w:vAlign w:val="center"/>
          </w:tcPr>
          <w:p>
            <w:pPr>
              <w:spacing w:line="240" w:lineRule="auto"/>
              <w:jc w:val="center"/>
              <w:rPr>
                <w:rFonts w:ascii="Times New Roman" w:hAnsi="Times New Roman" w:eastAsia="宋体" w:cs="Times New Roman"/>
                <w:sz w:val="21"/>
                <w:szCs w:val="21"/>
                <w:highlight w:val="none"/>
              </w:rPr>
            </w:pPr>
            <w:r>
              <w:rPr>
                <w:rFonts w:hint="eastAsia" w:ascii="Times New Roman" w:hAnsi="Times New Roman" w:cs="Times New Roman"/>
                <w:sz w:val="21"/>
                <w:szCs w:val="21"/>
                <w:highlight w:val="none"/>
                <w:lang w:val="en-US" w:eastAsia="zh-CN"/>
              </w:rPr>
              <w:t>250</w:t>
            </w:r>
            <w:r>
              <w:rPr>
                <w:rFonts w:ascii="Times New Roman" w:hAnsi="Times New Roman" w:cs="Times New Roman"/>
                <w:sz w:val="21"/>
                <w:szCs w:val="21"/>
                <w:highlight w:val="none"/>
              </w:rPr>
              <w:t>mg/L，</w:t>
            </w:r>
            <w:r>
              <w:rPr>
                <w:rFonts w:hint="eastAsia" w:ascii="Times New Roman" w:hAnsi="Times New Roman" w:cs="Times New Roman"/>
                <w:sz w:val="21"/>
                <w:szCs w:val="21"/>
                <w:highlight w:val="none"/>
                <w:lang w:val="en-US" w:eastAsia="zh-CN"/>
              </w:rPr>
              <w:t>0.015t/a</w:t>
            </w:r>
            <w:r>
              <w:rPr>
                <w:rFonts w:ascii="Times New Roman" w:hAnsi="Times New Roman" w:cs="Times New Roman"/>
                <w:sz w:val="21"/>
                <w:szCs w:val="21"/>
                <w:highlight w:val="none"/>
              </w:rPr>
              <w:t>t</w:t>
            </w:r>
          </w:p>
        </w:tc>
        <w:tc>
          <w:tcPr>
            <w:tcW w:w="2666" w:type="dxa"/>
            <w:vMerge w:val="restart"/>
            <w:tcBorders>
              <w:tl2br w:val="nil"/>
              <w:tr2bl w:val="nil"/>
            </w:tcBorders>
            <w:vAlign w:val="center"/>
          </w:tcPr>
          <w:p>
            <w:pPr>
              <w:spacing w:line="240" w:lineRule="auto"/>
              <w:jc w:val="center"/>
              <w:rPr>
                <w:rFonts w:hint="eastAsia"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lang w:val="en-US" w:eastAsia="zh-CN"/>
              </w:rPr>
              <w:t>施工人员食宿依托周</w:t>
            </w:r>
          </w:p>
          <w:p>
            <w:pPr>
              <w:spacing w:line="240" w:lineRule="auto"/>
              <w:jc w:val="center"/>
              <w:rPr>
                <w:rFonts w:hint="eastAsia"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lang w:val="en-US" w:eastAsia="zh-CN"/>
              </w:rPr>
              <w:t xml:space="preserve">边环境，该部分生活 </w:t>
            </w:r>
          </w:p>
          <w:p>
            <w:pPr>
              <w:spacing w:line="240" w:lineRule="auto"/>
              <w:jc w:val="center"/>
              <w:rPr>
                <w:rFonts w:ascii="Times New Roman" w:hAnsi="Times New Roman" w:cs="Times New Roman"/>
                <w:sz w:val="21"/>
                <w:szCs w:val="21"/>
              </w:rPr>
            </w:pPr>
            <w:r>
              <w:rPr>
                <w:rFonts w:hint="eastAsia" w:ascii="Times New Roman" w:hAnsi="Times New Roman" w:eastAsia="宋体" w:cs="Times New Roman"/>
                <w:sz w:val="21"/>
                <w:szCs w:val="21"/>
                <w:highlight w:val="none"/>
                <w:lang w:val="en-US" w:eastAsia="zh-CN"/>
              </w:rPr>
              <w:t>污水不纳入本评价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40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776" w:type="dxa"/>
            <w:vMerge w:val="continue"/>
            <w:tcBorders>
              <w:tl2br w:val="nil"/>
              <w:tr2bl w:val="nil"/>
            </w:tcBorders>
            <w:vAlign w:val="center"/>
          </w:tcPr>
          <w:p>
            <w:pPr>
              <w:spacing w:line="240" w:lineRule="auto"/>
              <w:jc w:val="center"/>
              <w:rPr>
                <w:rFonts w:ascii="Times New Roman" w:hAnsi="Times New Roman" w:cs="Times New Roman"/>
                <w:sz w:val="21"/>
                <w:szCs w:val="21"/>
                <w:highlight w:val="none"/>
              </w:rPr>
            </w:pPr>
          </w:p>
        </w:tc>
        <w:tc>
          <w:tcPr>
            <w:tcW w:w="1294" w:type="dxa"/>
            <w:tcBorders>
              <w:tl2br w:val="nil"/>
              <w:tr2bl w:val="nil"/>
            </w:tcBorders>
            <w:vAlign w:val="center"/>
          </w:tcPr>
          <w:p>
            <w:pPr>
              <w:spacing w:line="240" w:lineRule="auto"/>
              <w:jc w:val="center"/>
              <w:rPr>
                <w:rFonts w:ascii="Times New Roman" w:hAnsi="Times New Roman" w:cs="Times New Roman"/>
                <w:sz w:val="21"/>
                <w:szCs w:val="21"/>
                <w:highlight w:val="none"/>
              </w:rPr>
            </w:pPr>
            <w:r>
              <w:rPr>
                <w:rFonts w:ascii="Times New Roman" w:hAnsi="Times New Roman" w:cs="Times New Roman"/>
                <w:sz w:val="21"/>
                <w:szCs w:val="21"/>
                <w:highlight w:val="none"/>
              </w:rPr>
              <w:t>BOD</w:t>
            </w:r>
            <w:r>
              <w:rPr>
                <w:rFonts w:ascii="Times New Roman" w:hAnsi="Times New Roman" w:cs="Times New Roman"/>
                <w:sz w:val="21"/>
                <w:szCs w:val="21"/>
                <w:highlight w:val="none"/>
                <w:vertAlign w:val="subscript"/>
              </w:rPr>
              <w:t>5</w:t>
            </w:r>
          </w:p>
        </w:tc>
        <w:tc>
          <w:tcPr>
            <w:tcW w:w="2173" w:type="dxa"/>
            <w:tcBorders>
              <w:tl2br w:val="nil"/>
              <w:tr2bl w:val="nil"/>
            </w:tcBorders>
            <w:vAlign w:val="center"/>
          </w:tcPr>
          <w:p>
            <w:pPr>
              <w:spacing w:line="240" w:lineRule="auto"/>
              <w:jc w:val="center"/>
              <w:rPr>
                <w:rFonts w:ascii="Times New Roman" w:hAnsi="Times New Roman" w:cs="Times New Roman"/>
                <w:sz w:val="21"/>
                <w:szCs w:val="21"/>
                <w:highlight w:val="none"/>
              </w:rPr>
            </w:pPr>
            <w:r>
              <w:rPr>
                <w:rFonts w:hint="eastAsia" w:ascii="Times New Roman" w:hAnsi="Times New Roman" w:cs="Times New Roman"/>
                <w:sz w:val="21"/>
                <w:szCs w:val="21"/>
                <w:highlight w:val="none"/>
                <w:lang w:val="en-US" w:eastAsia="zh-CN"/>
              </w:rPr>
              <w:t>150</w:t>
            </w:r>
            <w:r>
              <w:rPr>
                <w:rFonts w:ascii="Times New Roman" w:hAnsi="Times New Roman" w:cs="Times New Roman"/>
                <w:sz w:val="21"/>
                <w:szCs w:val="21"/>
                <w:highlight w:val="none"/>
              </w:rPr>
              <w:t>mg/L，</w:t>
            </w:r>
            <w:r>
              <w:rPr>
                <w:rFonts w:hint="eastAsia" w:ascii="Times New Roman" w:hAnsi="Times New Roman" w:cs="Times New Roman"/>
                <w:sz w:val="21"/>
                <w:szCs w:val="21"/>
                <w:highlight w:val="none"/>
                <w:lang w:val="en-US" w:eastAsia="zh-CN"/>
              </w:rPr>
              <w:t>0.003</w:t>
            </w:r>
            <w:r>
              <w:rPr>
                <w:rFonts w:ascii="Times New Roman" w:hAnsi="Times New Roman" w:cs="Times New Roman"/>
                <w:sz w:val="21"/>
                <w:szCs w:val="21"/>
                <w:highlight w:val="none"/>
              </w:rPr>
              <w:t>t</w:t>
            </w:r>
          </w:p>
        </w:tc>
        <w:tc>
          <w:tcPr>
            <w:tcW w:w="2666"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40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776" w:type="dxa"/>
            <w:vMerge w:val="continue"/>
            <w:tcBorders>
              <w:tl2br w:val="nil"/>
              <w:tr2bl w:val="nil"/>
            </w:tcBorders>
            <w:vAlign w:val="center"/>
          </w:tcPr>
          <w:p>
            <w:pPr>
              <w:spacing w:line="240" w:lineRule="auto"/>
              <w:jc w:val="center"/>
              <w:rPr>
                <w:rFonts w:ascii="Times New Roman" w:hAnsi="Times New Roman" w:cs="Times New Roman"/>
                <w:sz w:val="21"/>
                <w:szCs w:val="21"/>
                <w:highlight w:val="none"/>
              </w:rPr>
            </w:pPr>
          </w:p>
        </w:tc>
        <w:tc>
          <w:tcPr>
            <w:tcW w:w="1294" w:type="dxa"/>
            <w:tcBorders>
              <w:tl2br w:val="nil"/>
              <w:tr2bl w:val="nil"/>
            </w:tcBorders>
            <w:vAlign w:val="center"/>
          </w:tcPr>
          <w:p>
            <w:pPr>
              <w:spacing w:line="240" w:lineRule="auto"/>
              <w:jc w:val="center"/>
              <w:rPr>
                <w:rFonts w:ascii="Times New Roman" w:hAnsi="Times New Roman" w:cs="Times New Roman"/>
                <w:sz w:val="21"/>
                <w:szCs w:val="21"/>
                <w:highlight w:val="none"/>
              </w:rPr>
            </w:pPr>
            <w:r>
              <w:rPr>
                <w:rFonts w:ascii="Times New Roman" w:hAnsi="Times New Roman" w:cs="Times New Roman"/>
                <w:sz w:val="21"/>
                <w:szCs w:val="21"/>
                <w:highlight w:val="none"/>
              </w:rPr>
              <w:t>氨氮</w:t>
            </w:r>
          </w:p>
        </w:tc>
        <w:tc>
          <w:tcPr>
            <w:tcW w:w="2173" w:type="dxa"/>
            <w:tcBorders>
              <w:tl2br w:val="nil"/>
              <w:tr2bl w:val="nil"/>
            </w:tcBorders>
            <w:vAlign w:val="center"/>
          </w:tcPr>
          <w:p>
            <w:pPr>
              <w:spacing w:line="240" w:lineRule="auto"/>
              <w:jc w:val="center"/>
              <w:rPr>
                <w:rFonts w:hint="default" w:ascii="Times New Roman" w:hAnsi="Times New Roman" w:cs="Times New Roman"/>
                <w:sz w:val="21"/>
                <w:szCs w:val="21"/>
                <w:highlight w:val="none"/>
                <w:lang w:val="en-US"/>
              </w:rPr>
            </w:pPr>
            <w:r>
              <w:rPr>
                <w:rFonts w:hint="eastAsia" w:ascii="Times New Roman" w:hAnsi="Times New Roman" w:cs="Times New Roman"/>
                <w:sz w:val="21"/>
                <w:szCs w:val="21"/>
                <w:highlight w:val="none"/>
                <w:lang w:val="en-US" w:eastAsia="zh-CN"/>
              </w:rPr>
              <w:t>30</w:t>
            </w:r>
            <w:r>
              <w:rPr>
                <w:rFonts w:ascii="Times New Roman" w:hAnsi="Times New Roman" w:cs="Times New Roman"/>
                <w:sz w:val="21"/>
                <w:szCs w:val="21"/>
                <w:highlight w:val="none"/>
              </w:rPr>
              <w:t>mg/L，</w:t>
            </w:r>
            <w:r>
              <w:rPr>
                <w:rFonts w:hint="eastAsia" w:ascii="Times New Roman" w:hAnsi="Times New Roman" w:cs="Times New Roman"/>
                <w:sz w:val="21"/>
                <w:szCs w:val="21"/>
                <w:highlight w:val="none"/>
                <w:lang w:val="en-US" w:eastAsia="zh-CN"/>
              </w:rPr>
              <w:t>0.0012t</w:t>
            </w:r>
          </w:p>
        </w:tc>
        <w:tc>
          <w:tcPr>
            <w:tcW w:w="2666"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40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776" w:type="dxa"/>
            <w:vMerge w:val="continue"/>
            <w:tcBorders>
              <w:tl2br w:val="nil"/>
              <w:tr2bl w:val="nil"/>
            </w:tcBorders>
            <w:vAlign w:val="center"/>
          </w:tcPr>
          <w:p>
            <w:pPr>
              <w:spacing w:line="240" w:lineRule="auto"/>
              <w:jc w:val="center"/>
              <w:rPr>
                <w:rFonts w:ascii="Times New Roman" w:hAnsi="Times New Roman" w:cs="Times New Roman"/>
                <w:sz w:val="21"/>
                <w:szCs w:val="21"/>
                <w:highlight w:val="none"/>
              </w:rPr>
            </w:pPr>
          </w:p>
        </w:tc>
        <w:tc>
          <w:tcPr>
            <w:tcW w:w="1294" w:type="dxa"/>
            <w:tcBorders>
              <w:tl2br w:val="nil"/>
              <w:tr2bl w:val="nil"/>
            </w:tcBorders>
            <w:vAlign w:val="center"/>
          </w:tcPr>
          <w:p>
            <w:pPr>
              <w:spacing w:line="240" w:lineRule="auto"/>
              <w:jc w:val="center"/>
              <w:rPr>
                <w:rFonts w:ascii="Times New Roman" w:hAnsi="Times New Roman" w:cs="Times New Roman"/>
                <w:sz w:val="21"/>
                <w:szCs w:val="21"/>
                <w:highlight w:val="none"/>
              </w:rPr>
            </w:pPr>
            <w:r>
              <w:rPr>
                <w:rFonts w:ascii="Times New Roman" w:hAnsi="Times New Roman" w:cs="Times New Roman"/>
                <w:sz w:val="21"/>
                <w:szCs w:val="21"/>
                <w:highlight w:val="none"/>
              </w:rPr>
              <w:t>SS</w:t>
            </w:r>
          </w:p>
        </w:tc>
        <w:tc>
          <w:tcPr>
            <w:tcW w:w="2173" w:type="dxa"/>
            <w:tcBorders>
              <w:tl2br w:val="nil"/>
              <w:tr2bl w:val="nil"/>
            </w:tcBorders>
            <w:vAlign w:val="center"/>
          </w:tcPr>
          <w:p>
            <w:pPr>
              <w:spacing w:line="240" w:lineRule="auto"/>
              <w:jc w:val="center"/>
              <w:rPr>
                <w:rFonts w:ascii="Times New Roman" w:hAnsi="Times New Roman" w:cs="Times New Roman"/>
                <w:sz w:val="21"/>
                <w:szCs w:val="21"/>
                <w:highlight w:val="none"/>
              </w:rPr>
            </w:pPr>
            <w:r>
              <w:rPr>
                <w:rFonts w:hint="eastAsia" w:ascii="Times New Roman" w:hAnsi="Times New Roman" w:cs="Times New Roman"/>
                <w:sz w:val="21"/>
                <w:szCs w:val="21"/>
                <w:highlight w:val="none"/>
                <w:lang w:val="en-US" w:eastAsia="zh-CN"/>
              </w:rPr>
              <w:t>250</w:t>
            </w:r>
            <w:r>
              <w:rPr>
                <w:rFonts w:ascii="Times New Roman" w:hAnsi="Times New Roman" w:cs="Times New Roman"/>
                <w:sz w:val="21"/>
                <w:szCs w:val="21"/>
                <w:highlight w:val="none"/>
              </w:rPr>
              <w:t>mg/L，</w:t>
            </w:r>
            <w:r>
              <w:rPr>
                <w:rFonts w:hint="eastAsia" w:ascii="Times New Roman" w:hAnsi="Times New Roman" w:cs="Times New Roman"/>
                <w:sz w:val="21"/>
                <w:szCs w:val="21"/>
                <w:highlight w:val="none"/>
                <w:lang w:val="en-US" w:eastAsia="zh-CN"/>
              </w:rPr>
              <w:t>0.015</w:t>
            </w:r>
            <w:r>
              <w:rPr>
                <w:rFonts w:ascii="Times New Roman" w:hAnsi="Times New Roman" w:cs="Times New Roman"/>
                <w:sz w:val="21"/>
                <w:szCs w:val="21"/>
                <w:highlight w:val="none"/>
              </w:rPr>
              <w:t>t</w:t>
            </w:r>
          </w:p>
        </w:tc>
        <w:tc>
          <w:tcPr>
            <w:tcW w:w="2666"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400" w:type="dxa"/>
            <w:vMerge w:val="restart"/>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运营期</w:t>
            </w:r>
          </w:p>
        </w:tc>
        <w:tc>
          <w:tcPr>
            <w:tcW w:w="1776" w:type="dxa"/>
            <w:tcBorders>
              <w:tl2br w:val="nil"/>
              <w:tr2bl w:val="nil"/>
            </w:tcBorders>
            <w:vAlign w:val="center"/>
          </w:tcPr>
          <w:p>
            <w:pPr>
              <w:spacing w:line="240" w:lineRule="auto"/>
              <w:jc w:val="center"/>
              <w:rPr>
                <w:rFonts w:ascii="Times New Roman" w:hAnsi="Times New Roman" w:eastAsia="宋体" w:cs="Times New Roman"/>
                <w:sz w:val="21"/>
                <w:szCs w:val="21"/>
              </w:rPr>
            </w:pPr>
            <w:r>
              <w:rPr>
                <w:rFonts w:ascii="Times New Roman" w:hAnsi="Times New Roman" w:cs="Times New Roman"/>
                <w:sz w:val="21"/>
                <w:szCs w:val="21"/>
              </w:rPr>
              <w:t>项目</w:t>
            </w:r>
            <w:r>
              <w:rPr>
                <w:rFonts w:hint="eastAsia" w:ascii="Times New Roman" w:hAnsi="Times New Roman" w:cs="Times New Roman"/>
                <w:sz w:val="21"/>
                <w:szCs w:val="21"/>
                <w:lang w:eastAsia="zh-CN"/>
              </w:rPr>
              <w:t>总</w:t>
            </w:r>
            <w:r>
              <w:rPr>
                <w:rFonts w:ascii="Times New Roman" w:hAnsi="Times New Roman" w:cs="Times New Roman"/>
                <w:sz w:val="21"/>
                <w:szCs w:val="21"/>
              </w:rPr>
              <w:t>废水</w:t>
            </w:r>
            <w:r>
              <w:rPr>
                <w:rFonts w:hint="eastAsia" w:ascii="Times New Roman" w:hAnsi="Times New Roman" w:cs="Times New Roman"/>
                <w:sz w:val="21"/>
                <w:szCs w:val="21"/>
              </w:rPr>
              <w:t>量</w:t>
            </w:r>
          </w:p>
        </w:tc>
        <w:tc>
          <w:tcPr>
            <w:tcW w:w="1294" w:type="dxa"/>
            <w:tcBorders>
              <w:tl2br w:val="nil"/>
              <w:tr2bl w:val="nil"/>
            </w:tcBorders>
            <w:vAlign w:val="center"/>
          </w:tcPr>
          <w:p>
            <w:pPr>
              <w:spacing w:line="240" w:lineRule="auto"/>
              <w:jc w:val="center"/>
              <w:rPr>
                <w:rFonts w:ascii="Times New Roman" w:hAnsi="Times New Roman" w:cs="Times New Roman"/>
                <w:sz w:val="21"/>
                <w:szCs w:val="21"/>
              </w:rPr>
            </w:pPr>
            <w:r>
              <w:rPr>
                <w:rFonts w:hint="eastAsia" w:ascii="Times New Roman" w:hAnsi="Times New Roman" w:cs="Times New Roman"/>
                <w:sz w:val="21"/>
                <w:szCs w:val="21"/>
                <w:lang w:eastAsia="zh-CN"/>
              </w:rPr>
              <w:t>总</w:t>
            </w:r>
            <w:r>
              <w:rPr>
                <w:rFonts w:ascii="Times New Roman" w:hAnsi="Times New Roman" w:cs="Times New Roman"/>
                <w:sz w:val="21"/>
                <w:szCs w:val="21"/>
              </w:rPr>
              <w:t>废水量</w:t>
            </w:r>
          </w:p>
        </w:tc>
        <w:tc>
          <w:tcPr>
            <w:tcW w:w="2173" w:type="dxa"/>
            <w:tcBorders>
              <w:tl2br w:val="nil"/>
              <w:tr2bl w:val="nil"/>
            </w:tcBorders>
            <w:vAlign w:val="center"/>
          </w:tcPr>
          <w:p>
            <w:pPr>
              <w:tabs>
                <w:tab w:val="left" w:pos="540"/>
                <w:tab w:val="center" w:pos="1015"/>
              </w:tabs>
              <w:spacing w:line="240" w:lineRule="auto"/>
              <w:jc w:val="center"/>
              <w:rPr>
                <w:rFonts w:ascii="Times New Roman" w:hAnsi="Times New Roman" w:cs="Times New Roman"/>
                <w:sz w:val="21"/>
                <w:szCs w:val="21"/>
                <w:highlight w:val="none"/>
              </w:rPr>
            </w:pPr>
            <w:r>
              <w:rPr>
                <w:rFonts w:hint="eastAsia" w:ascii="Times New Roman" w:hAnsi="Times New Roman" w:cs="Times New Roman"/>
                <w:sz w:val="21"/>
                <w:szCs w:val="21"/>
                <w:highlight w:val="none"/>
                <w:lang w:val="en-US" w:eastAsia="zh-CN"/>
              </w:rPr>
              <w:t>54750</w:t>
            </w:r>
            <w:r>
              <w:rPr>
                <w:rFonts w:ascii="Times New Roman" w:hAnsi="Times New Roman" w:cs="Times New Roman"/>
                <w:sz w:val="21"/>
                <w:szCs w:val="21"/>
                <w:highlight w:val="none"/>
              </w:rPr>
              <w:t>t/a</w:t>
            </w:r>
          </w:p>
        </w:tc>
        <w:tc>
          <w:tcPr>
            <w:tcW w:w="2666" w:type="dxa"/>
            <w:tcBorders>
              <w:tl2br w:val="nil"/>
              <w:tr2bl w:val="nil"/>
            </w:tcBorders>
            <w:vAlign w:val="center"/>
          </w:tcPr>
          <w:p>
            <w:pPr>
              <w:spacing w:line="240" w:lineRule="auto"/>
              <w:jc w:val="center"/>
              <w:rPr>
                <w:rFonts w:ascii="Times New Roman" w:hAnsi="Times New Roman" w:cs="Times New Roman"/>
                <w:sz w:val="21"/>
                <w:szCs w:val="21"/>
                <w:highlight w:val="none"/>
              </w:rPr>
            </w:pPr>
            <w:r>
              <w:rPr>
                <w:rFonts w:hint="eastAsia" w:ascii="Times New Roman" w:hAnsi="Times New Roman" w:cs="Times New Roman"/>
                <w:sz w:val="21"/>
                <w:szCs w:val="21"/>
                <w:highlight w:val="none"/>
                <w:lang w:val="en-US" w:eastAsia="zh-CN"/>
              </w:rPr>
              <w:t>54750</w:t>
            </w:r>
            <w:r>
              <w:rPr>
                <w:rFonts w:ascii="Times New Roman" w:hAnsi="Times New Roman" w:cs="Times New Roman"/>
                <w:sz w:val="21"/>
                <w:szCs w:val="21"/>
                <w:highlight w:val="none"/>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40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776" w:type="dxa"/>
            <w:vMerge w:val="restart"/>
            <w:tcBorders>
              <w:tl2br w:val="nil"/>
              <w:tr2bl w:val="nil"/>
            </w:tcBorders>
            <w:vAlign w:val="center"/>
          </w:tcPr>
          <w:p>
            <w:pPr>
              <w:pStyle w:val="11"/>
              <w:spacing w:after="0" w:line="240" w:lineRule="auto"/>
              <w:jc w:val="center"/>
              <w:rPr>
                <w:rFonts w:hint="eastAsia" w:ascii="Times New Roman" w:hAnsi="Times New Roman" w:cs="Times New Roman" w:eastAsiaTheme="minorEastAsia"/>
                <w:sz w:val="21"/>
                <w:szCs w:val="21"/>
                <w:lang w:eastAsia="zh-CN"/>
              </w:rPr>
            </w:pPr>
            <w:r>
              <w:rPr>
                <w:rFonts w:hint="eastAsia" w:ascii="Times New Roman" w:hAnsi="Times New Roman" w:cs="Times New Roman"/>
                <w:sz w:val="21"/>
                <w:szCs w:val="21"/>
                <w:lang w:eastAsia="zh-CN"/>
              </w:rPr>
              <w:t>污水处理厂处理污水</w:t>
            </w:r>
          </w:p>
        </w:tc>
        <w:tc>
          <w:tcPr>
            <w:tcW w:w="12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COD</w:t>
            </w:r>
            <w:r>
              <w:rPr>
                <w:rFonts w:hint="default" w:ascii="Times New Roman" w:hAnsi="Times New Roman" w:cs="Times New Roman"/>
                <w:sz w:val="21"/>
                <w:szCs w:val="21"/>
                <w:vertAlign w:val="subscript"/>
              </w:rPr>
              <w:t>Cr</w:t>
            </w:r>
          </w:p>
        </w:tc>
        <w:tc>
          <w:tcPr>
            <w:tcW w:w="21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rPr>
              <w:t>400mg/L</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21.9t/a</w:t>
            </w:r>
          </w:p>
        </w:tc>
        <w:tc>
          <w:tcPr>
            <w:tcW w:w="26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rPr>
              <w:t>50mg/L</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2.738t/a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40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776"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2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BOD</w:t>
            </w:r>
            <w:r>
              <w:rPr>
                <w:rFonts w:hint="default" w:ascii="Times New Roman" w:hAnsi="Times New Roman" w:cs="Times New Roman"/>
                <w:sz w:val="21"/>
                <w:szCs w:val="21"/>
                <w:vertAlign w:val="subscript"/>
              </w:rPr>
              <w:t>5</w:t>
            </w:r>
          </w:p>
        </w:tc>
        <w:tc>
          <w:tcPr>
            <w:tcW w:w="21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rPr>
              <w:t>200mg/L</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10.95t/a</w:t>
            </w:r>
          </w:p>
        </w:tc>
        <w:tc>
          <w:tcPr>
            <w:tcW w:w="26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rPr>
              <w:t>10mg/L</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0.548t/a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40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776"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2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SS</w:t>
            </w:r>
          </w:p>
        </w:tc>
        <w:tc>
          <w:tcPr>
            <w:tcW w:w="21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rPr>
              <w:t>220mg/L</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12.045t/a</w:t>
            </w:r>
          </w:p>
        </w:tc>
        <w:tc>
          <w:tcPr>
            <w:tcW w:w="26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rPr>
              <w:t>10mg/L</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0.548t/a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40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776"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2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NH</w:t>
            </w:r>
            <w:r>
              <w:rPr>
                <w:rFonts w:hint="default" w:ascii="Times New Roman" w:hAnsi="Times New Roman" w:cs="Times New Roman"/>
                <w:sz w:val="21"/>
                <w:szCs w:val="21"/>
                <w:vertAlign w:val="subscript"/>
              </w:rPr>
              <w:t>3</w:t>
            </w:r>
            <w:r>
              <w:rPr>
                <w:rFonts w:hint="default" w:ascii="Times New Roman" w:hAnsi="Times New Roman" w:cs="Times New Roman"/>
                <w:sz w:val="21"/>
                <w:szCs w:val="21"/>
              </w:rPr>
              <w:t>-N</w:t>
            </w:r>
          </w:p>
        </w:tc>
        <w:tc>
          <w:tcPr>
            <w:tcW w:w="21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rPr>
              <w:t>30mg/L</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t/a0164</w:t>
            </w:r>
          </w:p>
        </w:tc>
        <w:tc>
          <w:tcPr>
            <w:tcW w:w="26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rPr>
              <w:t>5mg/L</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0.274t/a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40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776" w:type="dxa"/>
            <w:vMerge w:val="continue"/>
            <w:tcBorders>
              <w:tl2br w:val="nil"/>
              <w:tr2bl w:val="nil"/>
            </w:tcBorders>
            <w:vAlign w:val="center"/>
          </w:tcPr>
          <w:p>
            <w:pPr>
              <w:pStyle w:val="11"/>
              <w:spacing w:after="0" w:line="240" w:lineRule="auto"/>
              <w:jc w:val="center"/>
              <w:rPr>
                <w:rFonts w:ascii="Times New Roman" w:hAnsi="Times New Roman" w:cs="Times New Roman"/>
                <w:sz w:val="21"/>
                <w:szCs w:val="21"/>
              </w:rPr>
            </w:pPr>
          </w:p>
        </w:tc>
        <w:tc>
          <w:tcPr>
            <w:tcW w:w="12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eastAsia="zh-CN"/>
              </w:rPr>
            </w:pPr>
            <w:r>
              <w:rPr>
                <w:rFonts w:hint="default" w:ascii="Times New Roman" w:hAnsi="Times New Roman" w:cs="Times New Roman"/>
                <w:sz w:val="21"/>
                <w:szCs w:val="21"/>
              </w:rPr>
              <w:t>TP</w:t>
            </w:r>
          </w:p>
        </w:tc>
        <w:tc>
          <w:tcPr>
            <w:tcW w:w="21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rPr>
              <w:t>5mg/L</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0.274t/a</w:t>
            </w:r>
          </w:p>
        </w:tc>
        <w:tc>
          <w:tcPr>
            <w:tcW w:w="26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w:t>
            </w:r>
            <w:r>
              <w:rPr>
                <w:rFonts w:hint="default" w:ascii="Times New Roman" w:hAnsi="Times New Roman" w:cs="Times New Roman"/>
                <w:sz w:val="21"/>
                <w:szCs w:val="21"/>
              </w:rPr>
              <w:t>5mg/L</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0.027t/a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40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776"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2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rPr>
              <w:t>TN</w:t>
            </w:r>
          </w:p>
        </w:tc>
        <w:tc>
          <w:tcPr>
            <w:tcW w:w="21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rPr>
              <w:t>40mg/L</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2.19t/a</w:t>
            </w:r>
          </w:p>
        </w:tc>
        <w:tc>
          <w:tcPr>
            <w:tcW w:w="26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rPr>
              <w:t>15mg/L</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0.821t/a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0" w:type="dxa"/>
            <w:vMerge w:val="restart"/>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噪声</w:t>
            </w:r>
          </w:p>
        </w:tc>
        <w:tc>
          <w:tcPr>
            <w:tcW w:w="2176" w:type="dxa"/>
            <w:gridSpan w:val="2"/>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施工期</w:t>
            </w:r>
          </w:p>
        </w:tc>
        <w:tc>
          <w:tcPr>
            <w:tcW w:w="1294"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设备噪声</w:t>
            </w:r>
          </w:p>
        </w:tc>
        <w:tc>
          <w:tcPr>
            <w:tcW w:w="4839" w:type="dxa"/>
            <w:gridSpan w:val="2"/>
            <w:tcBorders>
              <w:tl2br w:val="nil"/>
              <w:tr2bl w:val="nil"/>
            </w:tcBorders>
            <w:vAlign w:val="center"/>
          </w:tcPr>
          <w:p>
            <w:pPr>
              <w:spacing w:line="240" w:lineRule="auto"/>
              <w:jc w:val="center"/>
              <w:rPr>
                <w:rFonts w:ascii="Times New Roman" w:hAnsi="Times New Roman" w:cs="Times New Roman"/>
                <w:sz w:val="21"/>
                <w:szCs w:val="21"/>
                <w:highlight w:val="yellow"/>
              </w:rPr>
            </w:pPr>
            <w:r>
              <w:rPr>
                <w:rFonts w:hint="eastAsia" w:ascii="Times New Roman" w:hAnsi="Times New Roman" w:cs="Times New Roman"/>
                <w:sz w:val="21"/>
                <w:szCs w:val="21"/>
                <w:highlight w:val="none"/>
                <w:lang w:val="en-US" w:eastAsia="zh-CN"/>
              </w:rPr>
              <w:t>55</w:t>
            </w:r>
            <w:r>
              <w:rPr>
                <w:rFonts w:ascii="Times New Roman" w:hAnsi="Times New Roman" w:cs="Times New Roman"/>
                <w:sz w:val="21"/>
                <w:szCs w:val="21"/>
                <w:highlight w:val="none"/>
              </w:rPr>
              <w:t>~1</w:t>
            </w:r>
            <w:r>
              <w:rPr>
                <w:rFonts w:hint="eastAsia" w:ascii="Times New Roman" w:hAnsi="Times New Roman" w:cs="Times New Roman"/>
                <w:sz w:val="21"/>
                <w:szCs w:val="21"/>
                <w:highlight w:val="none"/>
                <w:lang w:val="en-US" w:eastAsia="zh-CN"/>
              </w:rPr>
              <w:t>27</w:t>
            </w:r>
            <w:r>
              <w:rPr>
                <w:rFonts w:ascii="Times New Roman" w:hAnsi="Times New Roman" w:cs="Times New Roman"/>
                <w:sz w:val="21"/>
                <w:szCs w:val="21"/>
                <w:highlight w:val="none"/>
              </w:rPr>
              <w:t>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2176" w:type="dxa"/>
            <w:gridSpan w:val="2"/>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运营期</w:t>
            </w:r>
          </w:p>
        </w:tc>
        <w:tc>
          <w:tcPr>
            <w:tcW w:w="1294" w:type="dxa"/>
            <w:tcBorders>
              <w:tl2br w:val="nil"/>
              <w:tr2bl w:val="nil"/>
            </w:tcBorders>
            <w:vAlign w:val="center"/>
          </w:tcPr>
          <w:p>
            <w:pPr>
              <w:spacing w:line="240" w:lineRule="auto"/>
              <w:jc w:val="cente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鼓风机及水泵等设备</w:t>
            </w:r>
          </w:p>
        </w:tc>
        <w:tc>
          <w:tcPr>
            <w:tcW w:w="4839" w:type="dxa"/>
            <w:gridSpan w:val="2"/>
            <w:tcBorders>
              <w:tl2br w:val="nil"/>
              <w:tr2bl w:val="nil"/>
            </w:tcBorders>
            <w:vAlign w:val="center"/>
          </w:tcPr>
          <w:p>
            <w:pPr>
              <w:spacing w:line="240" w:lineRule="auto"/>
              <w:jc w:val="center"/>
              <w:rPr>
                <w:rFonts w:ascii="Times New Roman" w:hAnsi="Times New Roman" w:cs="Times New Roman"/>
                <w:sz w:val="21"/>
                <w:szCs w:val="21"/>
                <w:highlight w:val="yellow"/>
              </w:rPr>
            </w:pPr>
            <w:r>
              <w:rPr>
                <w:rFonts w:hint="eastAsia" w:ascii="Times New Roman" w:hAnsi="Times New Roman" w:cs="Times New Roman"/>
                <w:sz w:val="21"/>
                <w:szCs w:val="21"/>
                <w:highlight w:val="none"/>
                <w:lang w:val="en-US" w:eastAsia="zh-CN"/>
              </w:rPr>
              <w:t>75~95</w:t>
            </w:r>
            <w:r>
              <w:rPr>
                <w:rFonts w:ascii="Times New Roman" w:hAnsi="Times New Roman" w:cs="Times New Roman"/>
                <w:sz w:val="21"/>
                <w:szCs w:val="21"/>
                <w:highlight w:val="none"/>
              </w:rPr>
              <w:t>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0" w:type="dxa"/>
            <w:vMerge w:val="restart"/>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固废</w:t>
            </w:r>
          </w:p>
        </w:tc>
        <w:tc>
          <w:tcPr>
            <w:tcW w:w="400" w:type="dxa"/>
            <w:vMerge w:val="restart"/>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施工期</w:t>
            </w:r>
          </w:p>
        </w:tc>
        <w:tc>
          <w:tcPr>
            <w:tcW w:w="1776"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施工过程</w:t>
            </w:r>
          </w:p>
        </w:tc>
        <w:tc>
          <w:tcPr>
            <w:tcW w:w="1294" w:type="dxa"/>
            <w:tcBorders>
              <w:tl2br w:val="nil"/>
              <w:tr2bl w:val="nil"/>
            </w:tcBorders>
            <w:vAlign w:val="center"/>
          </w:tcPr>
          <w:p>
            <w:pPr>
              <w:spacing w:line="240" w:lineRule="auto"/>
              <w:jc w:val="center"/>
              <w:rPr>
                <w:rFonts w:hint="eastAsia" w:ascii="Times New Roman" w:hAnsi="Times New Roman" w:cs="Times New Roman" w:eastAsiaTheme="minorEastAsia"/>
                <w:sz w:val="21"/>
                <w:szCs w:val="21"/>
                <w:lang w:eastAsia="zh-CN"/>
              </w:rPr>
            </w:pPr>
            <w:r>
              <w:rPr>
                <w:rFonts w:hint="eastAsia" w:ascii="Times New Roman" w:hAnsi="Times New Roman" w:cs="Times New Roman"/>
                <w:sz w:val="21"/>
                <w:szCs w:val="21"/>
                <w:lang w:eastAsia="zh-CN"/>
              </w:rPr>
              <w:t>弃土</w:t>
            </w:r>
          </w:p>
        </w:tc>
        <w:tc>
          <w:tcPr>
            <w:tcW w:w="2173"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w:t>
            </w:r>
          </w:p>
        </w:tc>
        <w:tc>
          <w:tcPr>
            <w:tcW w:w="2666" w:type="dxa"/>
            <w:vMerge w:val="restart"/>
            <w:tcBorders>
              <w:tl2br w:val="nil"/>
              <w:tr2bl w:val="nil"/>
            </w:tcBorders>
            <w:vAlign w:val="center"/>
          </w:tcPr>
          <w:p>
            <w:pPr>
              <w:spacing w:line="240" w:lineRule="auto"/>
              <w:jc w:val="center"/>
              <w:rPr>
                <w:rFonts w:hint="eastAsia" w:ascii="Times New Roman" w:hAnsi="Times New Roman" w:cs="Times New Roman"/>
                <w:sz w:val="21"/>
                <w:szCs w:val="21"/>
                <w:highlight w:val="none"/>
              </w:rPr>
            </w:pPr>
            <w:r>
              <w:rPr>
                <w:rFonts w:hint="eastAsia" w:ascii="Times New Roman" w:hAnsi="Times New Roman" w:cs="Times New Roman"/>
                <w:sz w:val="21"/>
                <w:szCs w:val="21"/>
              </w:rPr>
              <w:t>送往渣土</w:t>
            </w:r>
            <w:r>
              <w:rPr>
                <w:rFonts w:hint="eastAsia" w:ascii="Times New Roman" w:hAnsi="Times New Roman" w:cs="Times New Roman"/>
                <w:sz w:val="21"/>
                <w:szCs w:val="21"/>
                <w:lang w:eastAsia="zh-CN"/>
              </w:rPr>
              <w:t>部门统一处置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40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776" w:type="dxa"/>
            <w:tcBorders>
              <w:tl2br w:val="nil"/>
              <w:tr2bl w:val="nil"/>
            </w:tcBorders>
            <w:vAlign w:val="center"/>
          </w:tcPr>
          <w:p>
            <w:pPr>
              <w:spacing w:line="240" w:lineRule="auto"/>
              <w:jc w:val="center"/>
              <w:rPr>
                <w:rFonts w:hint="eastAsia" w:ascii="Times New Roman" w:hAnsi="Times New Roman" w:cs="Times New Roman" w:eastAsiaTheme="minorEastAsia"/>
                <w:sz w:val="21"/>
                <w:szCs w:val="21"/>
                <w:highlight w:val="none"/>
                <w:lang w:eastAsia="zh-CN"/>
              </w:rPr>
            </w:pPr>
            <w:r>
              <w:rPr>
                <w:rFonts w:hint="eastAsia" w:ascii="Times New Roman" w:hAnsi="Times New Roman" w:cs="Times New Roman"/>
                <w:sz w:val="21"/>
                <w:szCs w:val="21"/>
                <w:highlight w:val="none"/>
                <w:lang w:eastAsia="zh-CN"/>
              </w:rPr>
              <w:t>施工过程</w:t>
            </w:r>
          </w:p>
        </w:tc>
        <w:tc>
          <w:tcPr>
            <w:tcW w:w="1294" w:type="dxa"/>
            <w:tcBorders>
              <w:tl2br w:val="nil"/>
              <w:tr2bl w:val="nil"/>
            </w:tcBorders>
            <w:vAlign w:val="center"/>
          </w:tcPr>
          <w:p>
            <w:pPr>
              <w:spacing w:line="240" w:lineRule="auto"/>
              <w:jc w:val="center"/>
              <w:rPr>
                <w:rFonts w:hint="eastAsia" w:ascii="Times New Roman" w:hAnsi="Times New Roman" w:cs="Times New Roman"/>
                <w:sz w:val="21"/>
                <w:szCs w:val="21"/>
                <w:highlight w:val="none"/>
                <w:lang w:eastAsia="zh-CN"/>
              </w:rPr>
            </w:pPr>
            <w:r>
              <w:rPr>
                <w:rFonts w:hint="eastAsia" w:ascii="Times New Roman" w:hAnsi="Times New Roman" w:cs="Times New Roman"/>
                <w:sz w:val="21"/>
                <w:szCs w:val="21"/>
                <w:highlight w:val="none"/>
                <w:lang w:eastAsia="zh-CN"/>
              </w:rPr>
              <w:t>建筑垃圾</w:t>
            </w:r>
          </w:p>
        </w:tc>
        <w:tc>
          <w:tcPr>
            <w:tcW w:w="2173" w:type="dxa"/>
            <w:tcBorders>
              <w:tl2br w:val="nil"/>
              <w:tr2bl w:val="nil"/>
            </w:tcBorders>
            <w:vAlign w:val="center"/>
          </w:tcPr>
          <w:p>
            <w:pPr>
              <w:spacing w:line="240" w:lineRule="auto"/>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1.85t</w:t>
            </w:r>
          </w:p>
        </w:tc>
        <w:tc>
          <w:tcPr>
            <w:tcW w:w="2666" w:type="dxa"/>
            <w:vMerge w:val="continue"/>
            <w:tcBorders>
              <w:tl2br w:val="nil"/>
              <w:tr2bl w:val="nil"/>
            </w:tcBorders>
            <w:vAlign w:val="center"/>
          </w:tcPr>
          <w:p>
            <w:pPr>
              <w:spacing w:line="240" w:lineRule="auto"/>
              <w:jc w:val="center"/>
              <w:rPr>
                <w:rFonts w:hint="eastAsia" w:ascii="Times New Roman" w:hAnsi="Times New Roman" w:cs="Times New Roman"/>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40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776"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生活垃圾</w:t>
            </w:r>
          </w:p>
        </w:tc>
        <w:tc>
          <w:tcPr>
            <w:tcW w:w="1294"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生活垃圾</w:t>
            </w:r>
          </w:p>
        </w:tc>
        <w:tc>
          <w:tcPr>
            <w:tcW w:w="2173"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color w:val="auto"/>
                <w:sz w:val="21"/>
                <w:szCs w:val="21"/>
                <w:highlight w:val="none"/>
                <w:lang w:val="en-US" w:eastAsia="zh-CN"/>
              </w:rPr>
              <w:t>1.2</w:t>
            </w:r>
            <w:r>
              <w:rPr>
                <w:rFonts w:ascii="Times New Roman" w:hAnsi="Times New Roman" w:cs="Times New Roman"/>
                <w:color w:val="auto"/>
                <w:sz w:val="21"/>
                <w:szCs w:val="21"/>
                <w:highlight w:val="none"/>
              </w:rPr>
              <w:t>t</w:t>
            </w:r>
          </w:p>
        </w:tc>
        <w:tc>
          <w:tcPr>
            <w:tcW w:w="2666" w:type="dxa"/>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环卫部门统一处理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400" w:type="dxa"/>
            <w:vMerge w:val="restart"/>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运营期</w:t>
            </w:r>
          </w:p>
        </w:tc>
        <w:tc>
          <w:tcPr>
            <w:tcW w:w="1776" w:type="dxa"/>
            <w:tcBorders>
              <w:tl2br w:val="nil"/>
              <w:tr2bl w:val="nil"/>
            </w:tcBorders>
            <w:vAlign w:val="center"/>
          </w:tcPr>
          <w:p>
            <w:pPr>
              <w:spacing w:line="240" w:lineRule="auto"/>
              <w:jc w:val="center"/>
              <w:rPr>
                <w:rFonts w:ascii="Times New Roman" w:hAnsi="Times New Roman" w:cs="Times New Roman"/>
                <w:sz w:val="21"/>
                <w:szCs w:val="21"/>
                <w:highlight w:val="none"/>
              </w:rPr>
            </w:pPr>
            <w:r>
              <w:rPr>
                <w:rFonts w:ascii="Times New Roman" w:hAnsi="Times New Roman" w:cs="Times New Roman"/>
                <w:sz w:val="21"/>
                <w:szCs w:val="21"/>
                <w:highlight w:val="none"/>
              </w:rPr>
              <w:t>生活垃圾</w:t>
            </w:r>
          </w:p>
        </w:tc>
        <w:tc>
          <w:tcPr>
            <w:tcW w:w="1294" w:type="dxa"/>
            <w:tcBorders>
              <w:tl2br w:val="nil"/>
              <w:tr2bl w:val="nil"/>
            </w:tcBorders>
            <w:vAlign w:val="center"/>
          </w:tcPr>
          <w:p>
            <w:pPr>
              <w:spacing w:line="240" w:lineRule="auto"/>
              <w:jc w:val="center"/>
              <w:rPr>
                <w:rFonts w:ascii="Times New Roman" w:hAnsi="Times New Roman" w:cs="Times New Roman"/>
                <w:sz w:val="21"/>
                <w:szCs w:val="21"/>
                <w:highlight w:val="none"/>
              </w:rPr>
            </w:pPr>
            <w:r>
              <w:rPr>
                <w:rFonts w:ascii="Times New Roman" w:hAnsi="Times New Roman" w:cs="Times New Roman"/>
                <w:sz w:val="21"/>
                <w:szCs w:val="21"/>
                <w:highlight w:val="none"/>
              </w:rPr>
              <w:t>生活垃圾</w:t>
            </w:r>
          </w:p>
        </w:tc>
        <w:tc>
          <w:tcPr>
            <w:tcW w:w="2173" w:type="dxa"/>
            <w:tcBorders>
              <w:tl2br w:val="nil"/>
              <w:tr2bl w:val="nil"/>
            </w:tcBorders>
            <w:vAlign w:val="center"/>
          </w:tcPr>
          <w:p>
            <w:pPr>
              <w:spacing w:line="240" w:lineRule="auto"/>
              <w:jc w:val="center"/>
              <w:rPr>
                <w:rFonts w:ascii="Times New Roman" w:hAnsi="Times New Roman" w:cs="Times New Roman"/>
                <w:sz w:val="21"/>
                <w:szCs w:val="21"/>
                <w:highlight w:val="none"/>
              </w:rPr>
            </w:pPr>
            <w:r>
              <w:rPr>
                <w:rFonts w:hint="eastAsia" w:ascii="Times New Roman" w:hAnsi="Times New Roman" w:cs="Times New Roman"/>
                <w:sz w:val="21"/>
                <w:szCs w:val="21"/>
                <w:highlight w:val="none"/>
                <w:lang w:val="en-US" w:eastAsia="zh-CN"/>
              </w:rPr>
              <w:t>1.46</w:t>
            </w:r>
            <w:r>
              <w:rPr>
                <w:rFonts w:ascii="Times New Roman" w:hAnsi="Times New Roman" w:cs="Times New Roman"/>
                <w:sz w:val="21"/>
                <w:szCs w:val="21"/>
                <w:highlight w:val="none"/>
              </w:rPr>
              <w:t>t/a</w:t>
            </w:r>
          </w:p>
        </w:tc>
        <w:tc>
          <w:tcPr>
            <w:tcW w:w="2666" w:type="dxa"/>
            <w:vMerge w:val="restart"/>
            <w:tcBorders>
              <w:tl2br w:val="nil"/>
              <w:tr2bl w:val="nil"/>
            </w:tcBorders>
            <w:vAlign w:val="center"/>
          </w:tcPr>
          <w:p>
            <w:pPr>
              <w:spacing w:line="240" w:lineRule="auto"/>
              <w:jc w:val="center"/>
              <w:rPr>
                <w:rFonts w:ascii="Times New Roman" w:hAnsi="Times New Roman" w:cs="Times New Roman"/>
                <w:sz w:val="21"/>
                <w:szCs w:val="21"/>
              </w:rPr>
            </w:pPr>
            <w:r>
              <w:rPr>
                <w:rFonts w:ascii="Times New Roman" w:hAnsi="Times New Roman" w:cs="Times New Roman"/>
                <w:sz w:val="21"/>
                <w:szCs w:val="21"/>
              </w:rPr>
              <w:t>环卫部门统一处理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40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7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eastAsia="zh-CN"/>
              </w:rPr>
            </w:pPr>
            <w:r>
              <w:rPr>
                <w:rFonts w:hint="default" w:ascii="Times New Roman" w:hAnsi="Times New Roman" w:cs="Times New Roman"/>
                <w:sz w:val="21"/>
                <w:szCs w:val="21"/>
              </w:rPr>
              <w:t>格栅及沉砂池</w:t>
            </w:r>
          </w:p>
        </w:tc>
        <w:tc>
          <w:tcPr>
            <w:tcW w:w="12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1"/>
                <w:szCs w:val="21"/>
                <w:lang w:eastAsia="zh-CN"/>
              </w:rPr>
            </w:pPr>
            <w:r>
              <w:rPr>
                <w:rFonts w:hint="default" w:ascii="Times New Roman" w:hAnsi="Times New Roman" w:cs="Times New Roman"/>
                <w:sz w:val="21"/>
                <w:szCs w:val="21"/>
              </w:rPr>
              <w:t>栅渣及沉砂</w:t>
            </w:r>
          </w:p>
        </w:tc>
        <w:tc>
          <w:tcPr>
            <w:tcW w:w="2173"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2.2t/a</w:t>
            </w:r>
          </w:p>
        </w:tc>
        <w:tc>
          <w:tcPr>
            <w:tcW w:w="2666"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40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7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21"/>
                <w:szCs w:val="21"/>
                <w:highlight w:val="none"/>
                <w:u w:val="single"/>
                <w:lang w:val="en-US" w:eastAsia="zh-CN"/>
              </w:rPr>
            </w:pPr>
            <w:r>
              <w:rPr>
                <w:rFonts w:hint="eastAsia" w:ascii="Times New Roman" w:hAnsi="Times New Roman" w:cs="Times New Roman"/>
                <w:sz w:val="21"/>
                <w:szCs w:val="21"/>
                <w:highlight w:val="none"/>
                <w:u w:val="single"/>
                <w:lang w:val="en-US" w:eastAsia="zh-CN"/>
              </w:rPr>
              <w:t>污泥池</w:t>
            </w:r>
          </w:p>
        </w:tc>
        <w:tc>
          <w:tcPr>
            <w:tcW w:w="12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highlight w:val="none"/>
                <w:u w:val="single"/>
                <w:lang w:eastAsia="zh-CN"/>
              </w:rPr>
            </w:pPr>
            <w:r>
              <w:rPr>
                <w:rFonts w:hint="default" w:ascii="Times New Roman" w:hAnsi="Times New Roman" w:cs="Times New Roman"/>
                <w:sz w:val="21"/>
                <w:szCs w:val="21"/>
                <w:highlight w:val="none"/>
                <w:u w:val="single"/>
              </w:rPr>
              <w:t>污泥</w:t>
            </w:r>
          </w:p>
        </w:tc>
        <w:tc>
          <w:tcPr>
            <w:tcW w:w="2173"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highlight w:val="none"/>
                <w:u w:val="single"/>
                <w:lang w:val="en-US" w:eastAsia="zh-CN"/>
              </w:rPr>
            </w:pPr>
            <w:r>
              <w:rPr>
                <w:rFonts w:hint="eastAsia" w:ascii="Times New Roman" w:hAnsi="Times New Roman" w:cs="Times New Roman"/>
                <w:sz w:val="21"/>
                <w:szCs w:val="21"/>
                <w:highlight w:val="none"/>
                <w:u w:val="single"/>
                <w:lang w:val="en-US" w:eastAsia="zh-CN"/>
              </w:rPr>
              <w:t>12.77t/a</w:t>
            </w:r>
          </w:p>
        </w:tc>
        <w:tc>
          <w:tcPr>
            <w:tcW w:w="2666" w:type="dxa"/>
            <w:tcBorders>
              <w:tl2br w:val="nil"/>
              <w:tr2bl w:val="nil"/>
            </w:tcBorders>
            <w:vAlign w:val="center"/>
          </w:tcPr>
          <w:p>
            <w:pPr>
              <w:spacing w:line="240" w:lineRule="auto"/>
              <w:jc w:val="center"/>
              <w:rPr>
                <w:rFonts w:hint="eastAsia" w:ascii="Times New Roman" w:hAnsi="Times New Roman" w:cs="Times New Roman"/>
                <w:sz w:val="21"/>
                <w:szCs w:val="21"/>
                <w:highlight w:val="none"/>
                <w:u w:val="single"/>
                <w:lang w:eastAsia="zh-CN"/>
              </w:rPr>
            </w:pPr>
            <w:r>
              <w:rPr>
                <w:rFonts w:hint="eastAsia" w:ascii="Times New Roman" w:hAnsi="Times New Roman" w:cs="Times New Roman"/>
                <w:sz w:val="21"/>
                <w:szCs w:val="21"/>
                <w:highlight w:val="none"/>
                <w:u w:val="single"/>
                <w:lang w:val="en-US" w:eastAsia="zh-CN"/>
              </w:rPr>
              <w:t>由移动式污泥脱水车外运至湘阴县第一污水处理厂或周边环保砖厂最终处置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400" w:type="dxa"/>
            <w:vMerge w:val="continue"/>
            <w:tcBorders>
              <w:tl2br w:val="nil"/>
              <w:tr2bl w:val="nil"/>
            </w:tcBorders>
            <w:vAlign w:val="center"/>
          </w:tcPr>
          <w:p>
            <w:pPr>
              <w:spacing w:line="240" w:lineRule="auto"/>
              <w:jc w:val="center"/>
              <w:rPr>
                <w:rFonts w:ascii="Times New Roman" w:hAnsi="Times New Roman" w:cs="Times New Roman"/>
                <w:sz w:val="21"/>
                <w:szCs w:val="21"/>
              </w:rPr>
            </w:pPr>
          </w:p>
        </w:tc>
        <w:tc>
          <w:tcPr>
            <w:tcW w:w="17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eastAsia="zh-CN"/>
              </w:rPr>
            </w:pPr>
            <w:r>
              <w:rPr>
                <w:rFonts w:hint="default" w:ascii="Times New Roman" w:hAnsi="Times New Roman" w:cs="Times New Roman"/>
                <w:sz w:val="21"/>
                <w:szCs w:val="21"/>
              </w:rPr>
              <w:t>消毒渠</w:t>
            </w:r>
          </w:p>
        </w:tc>
        <w:tc>
          <w:tcPr>
            <w:tcW w:w="12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lang w:eastAsia="zh-CN"/>
              </w:rPr>
            </w:pPr>
            <w:r>
              <w:rPr>
                <w:rFonts w:hint="default" w:ascii="Times New Roman" w:hAnsi="Times New Roman" w:cs="Times New Roman"/>
                <w:sz w:val="21"/>
                <w:szCs w:val="21"/>
              </w:rPr>
              <w:t>废紫外灯管</w:t>
            </w:r>
          </w:p>
        </w:tc>
        <w:tc>
          <w:tcPr>
            <w:tcW w:w="2173" w:type="dxa"/>
            <w:tcBorders>
              <w:tl2br w:val="nil"/>
              <w:tr2bl w:val="nil"/>
            </w:tcBorders>
            <w:vAlign w:val="center"/>
          </w:tcPr>
          <w:p>
            <w:pPr>
              <w:spacing w:line="240" w:lineRule="auto"/>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0.02t/a</w:t>
            </w:r>
          </w:p>
        </w:tc>
        <w:tc>
          <w:tcPr>
            <w:tcW w:w="2666" w:type="dxa"/>
            <w:tcBorders>
              <w:tl2br w:val="nil"/>
              <w:tr2bl w:val="nil"/>
            </w:tcBorders>
            <w:vAlign w:val="center"/>
          </w:tcPr>
          <w:p>
            <w:pPr>
              <w:spacing w:line="240" w:lineRule="auto"/>
              <w:jc w:val="cente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交由</w:t>
            </w:r>
            <w:r>
              <w:rPr>
                <w:rFonts w:ascii="Times New Roman" w:hAnsi="Times New Roman" w:cs="Times New Roman"/>
                <w:sz w:val="21"/>
                <w:szCs w:val="21"/>
              </w:rPr>
              <w:t>有资质的单位处理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72" w:hRule="atLeast"/>
          <w:jc w:val="center"/>
        </w:trPr>
        <w:tc>
          <w:tcPr>
            <w:tcW w:w="9269" w:type="dxa"/>
            <w:gridSpan w:val="6"/>
            <w:tcBorders>
              <w:tl2br w:val="nil"/>
              <w:tr2bl w:val="nil"/>
            </w:tcBorders>
          </w:tcPr>
          <w:p>
            <w:pPr>
              <w:tabs>
                <w:tab w:val="left" w:pos="5925"/>
              </w:tabs>
              <w:spacing w:line="440" w:lineRule="exact"/>
              <w:rPr>
                <w:rFonts w:ascii="Times New Roman" w:hAnsi="Times New Roman" w:cs="Times New Roman"/>
                <w:szCs w:val="24"/>
              </w:rPr>
            </w:pPr>
            <w:r>
              <w:rPr>
                <w:rFonts w:ascii="Times New Roman" w:hAnsi="Times New Roman" w:cs="Times New Roman"/>
                <w:b/>
                <w:bCs/>
                <w:szCs w:val="24"/>
              </w:rPr>
              <w:t>主要生态影响</w:t>
            </w:r>
            <w:r>
              <w:rPr>
                <w:rFonts w:ascii="Times New Roman" w:hAnsi="Times New Roman" w:cs="Times New Roman"/>
                <w:szCs w:val="24"/>
              </w:rPr>
              <w:t>：</w:t>
            </w:r>
          </w:p>
          <w:p>
            <w:pPr>
              <w:pStyle w:val="51"/>
              <w:ind w:firstLine="480"/>
              <w:rPr>
                <w:rFonts w:ascii="Times New Roman" w:hAnsi="Times New Roman" w:eastAsia="宋体" w:cs="Times New Roman"/>
                <w:sz w:val="21"/>
                <w:szCs w:val="21"/>
              </w:rPr>
            </w:pPr>
            <w:r>
              <w:rPr>
                <w:rFonts w:ascii="Times New Roman" w:hAnsi="Times New Roman" w:cs="Times New Roman"/>
                <w:szCs w:val="24"/>
              </w:rPr>
              <w:t>工程建设施工期间，由于</w:t>
            </w:r>
            <w:r>
              <w:rPr>
                <w:rFonts w:hint="eastAsia" w:ascii="Times New Roman" w:hAnsi="Times New Roman" w:cs="Times New Roman"/>
                <w:szCs w:val="24"/>
                <w:lang w:eastAsia="zh-CN"/>
              </w:rPr>
              <w:t>施工</w:t>
            </w:r>
            <w:r>
              <w:rPr>
                <w:rFonts w:ascii="Times New Roman" w:hAnsi="Times New Roman" w:cs="Times New Roman"/>
                <w:szCs w:val="24"/>
              </w:rPr>
              <w:t>开挖，地表原有硬化土及少量的植被受到破坏，在降雨侵蚀力的作用下可能发生水土流失情况。因此，施工期间必须采取严格的防治措施以减少水土流失，如尽量缩短土地裸露时间，加快工程项目建设；施工进度安排避开在降雨量大的月份大面积开挖和堆填；地面应压实；周围开挖截水沟等。</w:t>
            </w:r>
          </w:p>
        </w:tc>
      </w:tr>
    </w:tbl>
    <w:p>
      <w:pPr>
        <w:pStyle w:val="28"/>
        <w:outlineLvl w:val="9"/>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pStyle w:val="3"/>
        <w:rPr>
          <w:highlight w:val="none"/>
        </w:rPr>
      </w:pPr>
      <w:bookmarkStart w:id="39" w:name="_Toc17881"/>
      <w:r>
        <w:rPr>
          <w:highlight w:val="none"/>
        </w:rPr>
        <w:t>七、环境影响分析</w:t>
      </w:r>
      <w:bookmarkEnd w:id="39"/>
    </w:p>
    <w:tbl>
      <w:tblPr>
        <w:tblStyle w:val="33"/>
        <w:tblW w:w="9269"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9269"/>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8522" w:type="dxa"/>
            <w:tcBorders>
              <w:tl2br w:val="nil"/>
              <w:tr2bl w:val="nil"/>
            </w:tcBorders>
            <w:vAlign w:val="top"/>
          </w:tcPr>
          <w:p>
            <w:pPr>
              <w:pStyle w:val="4"/>
              <w:bidi w:val="0"/>
            </w:pPr>
            <w:r>
              <w:rPr>
                <w:rFonts w:hint="eastAsia"/>
                <w:lang w:val="en-US" w:eastAsia="zh-CN"/>
              </w:rPr>
              <w:t>1、污水处理厂及泵站</w:t>
            </w:r>
            <w:r>
              <w:rPr>
                <w:rFonts w:hint="eastAsia"/>
              </w:rPr>
              <w:t>施工期环境影响分析</w:t>
            </w:r>
          </w:p>
          <w:p>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本项目建设期间的主要污染因子有施工废气、扬尘、施工废水、施工人员的生活污水、建筑施工噪声、建筑垃圾、生活垃圾等。对施工期进行如下影响分析：</w:t>
            </w:r>
          </w:p>
          <w:p>
            <w:pPr>
              <w:pStyle w:val="2"/>
              <w:bidi w:val="0"/>
            </w:pPr>
            <w:r>
              <w:rPr>
                <w:rFonts w:hint="eastAsia"/>
                <w:lang w:val="en-US" w:eastAsia="zh-CN"/>
              </w:rPr>
              <w:t>1.1</w:t>
            </w:r>
            <w:r>
              <w:rPr>
                <w:rFonts w:hint="eastAsia"/>
              </w:rPr>
              <w:t>大气环境影响分析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施工期大气污染物主要有施工机械驱动设备及</w:t>
            </w:r>
            <w:r>
              <w:rPr>
                <w:rFonts w:hint="eastAsia"/>
                <w:lang w:eastAsia="zh-CN"/>
              </w:rPr>
              <w:t>装修</w:t>
            </w:r>
            <w:r>
              <w:rPr>
                <w:rFonts w:hint="eastAsia"/>
              </w:rPr>
              <w:t>所排放的</w:t>
            </w:r>
            <w:r>
              <w:rPr>
                <w:rFonts w:hint="eastAsia"/>
                <w:lang w:eastAsia="zh-CN"/>
              </w:rPr>
              <w:t>废气</w:t>
            </w:r>
            <w:r>
              <w:rPr>
                <w:rFonts w:hint="eastAsia"/>
              </w:rPr>
              <w:t>，土石方工程、建筑材料装卸、车辆扬尘及施工垃圾堆放和清运过程中产生的扬尘，其中以粉尘最为严重。</w:t>
            </w:r>
          </w:p>
          <w:p>
            <w:pPr>
              <w:numPr>
                <w:ilvl w:val="0"/>
                <w:numId w:val="8"/>
              </w:numPr>
              <w:spacing w:line="480" w:lineRule="exact"/>
              <w:ind w:firstLine="528"/>
              <w:rPr>
                <w:rFonts w:hint="default" w:ascii="Times New Roman" w:hAnsi="Times New Roman" w:cs="Times New Roman"/>
                <w:bCs/>
                <w:sz w:val="24"/>
              </w:rPr>
            </w:pPr>
            <w:r>
              <w:rPr>
                <w:rFonts w:hint="default" w:ascii="Times New Roman" w:hAnsi="Times New Roman" w:cs="Times New Roman"/>
                <w:bCs/>
                <w:sz w:val="24"/>
                <w:lang w:eastAsia="zh-CN"/>
              </w:rPr>
              <w:t>机械及装修</w:t>
            </w:r>
            <w:r>
              <w:rPr>
                <w:rFonts w:hint="default" w:ascii="Times New Roman" w:hAnsi="Times New Roman" w:cs="Times New Roman"/>
                <w:bCs/>
                <w:sz w:val="24"/>
              </w:rPr>
              <w:t>废气</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lang w:eastAsia="zh-CN"/>
              </w:rPr>
            </w:pPr>
            <w:r>
              <w:rPr>
                <w:rFonts w:hint="default" w:ascii="Times New Roman" w:hAnsi="Times New Roman" w:cs="Times New Roman"/>
              </w:rPr>
              <w:t>在施工期间，施工机械</w:t>
            </w:r>
            <w:r>
              <w:rPr>
                <w:rFonts w:hint="default" w:ascii="Times New Roman" w:hAnsi="Times New Roman" w:cs="Times New Roman"/>
                <w:lang w:eastAsia="zh-CN"/>
              </w:rPr>
              <w:t>及装修</w:t>
            </w:r>
            <w:r>
              <w:rPr>
                <w:rFonts w:hint="default" w:ascii="Times New Roman" w:hAnsi="Times New Roman" w:cs="Times New Roman"/>
              </w:rPr>
              <w:t>废气中主要污染物为CO、NOx、THC，污染物排放量不大，</w:t>
            </w:r>
            <w:r>
              <w:rPr>
                <w:rFonts w:hint="default" w:ascii="Times New Roman" w:hAnsi="Times New Roman" w:cs="Times New Roman"/>
                <w:lang w:eastAsia="zh-CN"/>
              </w:rPr>
              <w:t>随着施工期的结束影响随之消失。</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eastAsia="zh-CN"/>
              </w:rPr>
            </w:pPr>
            <w:r>
              <w:rPr>
                <w:rFonts w:hint="default"/>
                <w:lang w:eastAsia="zh-CN"/>
              </w:rPr>
              <w:t>拟采取的主要防治措施有：</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rPr>
            </w:pPr>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 1 \* GB3 \* MERGEFORMAT </w:instrText>
            </w:r>
            <w:r>
              <w:rPr>
                <w:rFonts w:hint="default" w:ascii="Times New Roman" w:hAnsi="Times New Roman" w:cs="Times New Roman"/>
                <w:lang w:val="en-US" w:eastAsia="zh-CN"/>
              </w:rPr>
              <w:fldChar w:fldCharType="separate"/>
            </w:r>
            <w:r>
              <w:rPr>
                <w:rFonts w:hint="default" w:ascii="Times New Roman" w:hAnsi="Times New Roman" w:cs="Times New Roman"/>
              </w:rPr>
              <w:t>①</w:t>
            </w:r>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t>承运余泥渣土的车辆，必须到市余泥渣土排放管理处申报，领取准运证后，方可从事运输。运输车必须按要求加高档板，确保车容整洁、车厢完好、封闭运输、不超载运输，严禁途中撒漏、夹带泥沙和渣土等污染路面；应规划运输车辆的运行路线与时间，尽量避免在繁华区、交通集中区和居民住宅等敏感区行驶，运输车辆到达工地停车后熄火，减少机动车废气的产生；</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rPr>
            </w:pPr>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 2 \* GB3 \* MERGEFORMAT </w:instrText>
            </w:r>
            <w:r>
              <w:rPr>
                <w:rFonts w:hint="default" w:ascii="Times New Roman" w:hAnsi="Times New Roman" w:cs="Times New Roman"/>
                <w:lang w:val="en-US" w:eastAsia="zh-CN"/>
              </w:rPr>
              <w:fldChar w:fldCharType="separate"/>
            </w:r>
            <w:r>
              <w:rPr>
                <w:rFonts w:hint="default" w:ascii="Times New Roman" w:hAnsi="Times New Roman" w:cs="Times New Roman"/>
              </w:rPr>
              <w:t>②</w:t>
            </w:r>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t>在工地出入口设置运输车辆冲洗装置和地面水槽；对车轮和车厢挡板沾有余泥渣土或者其他污染物的运输车辆，必须经彻底冲洗干净后，方可驶出工地，减少车轮、底盘等携带泥土散落路面；</w:t>
            </w:r>
          </w:p>
          <w:p>
            <w:pPr>
              <w:numPr>
                <w:ilvl w:val="0"/>
                <w:numId w:val="8"/>
              </w:numPr>
              <w:spacing w:line="480" w:lineRule="exact"/>
              <w:ind w:firstLine="528"/>
              <w:rPr>
                <w:rFonts w:hint="default" w:ascii="Times New Roman" w:hAnsi="Times New Roman" w:cs="Times New Roman"/>
                <w:bCs/>
                <w:sz w:val="24"/>
              </w:rPr>
            </w:pPr>
            <w:r>
              <w:rPr>
                <w:rFonts w:hint="default" w:ascii="Times New Roman" w:hAnsi="Times New Roman" w:cs="Times New Roman"/>
                <w:bCs/>
                <w:sz w:val="24"/>
              </w:rPr>
              <w:t>扬尘</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default" w:ascii="Times New Roman" w:hAnsi="Times New Roman" w:cs="Times New Roman"/>
              </w:rPr>
              <w:t>按起尘的原因可分为风力起尘和动力起尘，其中风力起尘主要是由于露天堆放的建材（如黄沙、水泥等）及裸露的施工区表层浮尘由</w:t>
            </w:r>
            <w:r>
              <w:rPr>
                <w:rFonts w:hint="eastAsia"/>
              </w:rPr>
              <w:t>于天气干燥及大风，产生风力扬尘；而动力起尘，主要是在建材的装卸、搅拌过程中，由于外力而产生的尘粒再悬浮而造成，其中施工及装卸车辆造成的扬尘最为严重。</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拟采取的主要防治措施有：</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①施工现场实施合理化管理，施工人员文明、规范施工；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②谨防运输车辆装载过满并尽量采取遮盖密闭</w:t>
            </w:r>
            <w:r>
              <w:rPr>
                <w:rFonts w:hint="eastAsia"/>
                <w:lang w:eastAsia="zh-CN"/>
              </w:rPr>
              <w:t>措施</w:t>
            </w:r>
            <w:r>
              <w:rPr>
                <w:rFonts w:hint="eastAsia"/>
              </w:rPr>
              <w:t>，减少沿途抛洒，定时洒水压尘；</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③地面开挖时，对作业面和土堆适当喷水，使其保持一定的湿度，减少扬尘量；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④在施工现场设置围栏，减少施工扬尘扩散范围，并做好车间的防尘工作；</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⑤选用低能耗的施工机械，施工期间尽量使用清洁能源；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⑥在风速过大时，应停止施工作业，并对堆存的砂粉等材料采取遮盖措施。</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在采取了上述措施后，预计施工期产生废气对周围大气环境影响较小。</w:t>
            </w:r>
          </w:p>
          <w:p>
            <w:pPr>
              <w:pStyle w:val="2"/>
              <w:bidi w:val="0"/>
            </w:pPr>
            <w:r>
              <w:rPr>
                <w:rFonts w:hint="eastAsia"/>
                <w:lang w:val="en-US" w:eastAsia="zh-CN"/>
              </w:rPr>
              <w:t>1.2</w:t>
            </w:r>
            <w:r>
              <w:rPr>
                <w:rFonts w:hint="eastAsia"/>
              </w:rPr>
              <w:t>地表水环境影响分析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highlight w:val="none"/>
              </w:rPr>
              <w:t>项目施工期施工人员生活污水的排放会直接造成对地表水的污染。施工期产生废水主要包括建筑工人生活用水；工地开挖、钻孔等产生的泥浆水和各种施工机械设备的冷却和洗涤用水，以及施工现场的清洗、混凝土养护等产生的废水，含有大量的泥砂和一定量的油污。因此，对施工期产生的废水应进行处理和严格控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rPr>
            </w:pPr>
            <w:r>
              <w:rPr>
                <w:rFonts w:hint="eastAsia"/>
              </w:rPr>
              <w:t>主要防治措施有：</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lang w:val="en-US" w:eastAsia="zh-CN"/>
              </w:rPr>
            </w:pPr>
            <w:r>
              <w:rPr>
                <w:rFonts w:hint="default" w:ascii="Times New Roman" w:hAnsi="Times New Roman" w:eastAsia="宋体" w:cs="Times New Roman"/>
              </w:rPr>
              <w:t>（</w:t>
            </w:r>
            <w:r>
              <w:rPr>
                <w:rFonts w:hint="eastAsia" w:ascii="Times New Roman" w:hAnsi="Times New Roman" w:eastAsia="宋体" w:cs="Times New Roman"/>
                <w:lang w:val="en-US" w:eastAsia="zh-CN"/>
              </w:rPr>
              <w:t>1</w:t>
            </w:r>
            <w:r>
              <w:rPr>
                <w:rFonts w:hint="default" w:ascii="Times New Roman" w:hAnsi="Times New Roman" w:eastAsia="宋体" w:cs="Times New Roman"/>
              </w:rPr>
              <w:t>）建造</w:t>
            </w:r>
            <w:r>
              <w:rPr>
                <w:rFonts w:hint="default" w:ascii="Times New Roman" w:hAnsi="Times New Roman" w:eastAsia="宋体" w:cs="Times New Roman"/>
                <w:lang w:eastAsia="zh-CN"/>
              </w:rPr>
              <w:t>隔油沉淀</w:t>
            </w:r>
            <w:r>
              <w:rPr>
                <w:rFonts w:hint="default" w:ascii="Times New Roman" w:hAnsi="Times New Roman" w:eastAsia="宋体" w:cs="Times New Roman"/>
              </w:rPr>
              <w:t>池、排水沟等水处理构筑物，施工废水主要污染因子为石油类和悬浮物，经隔油沉淀池处理后回用于场地洒水降尘、项目施工等，严禁施工废水直排</w:t>
            </w:r>
            <w:r>
              <w:rPr>
                <w:rFonts w:hint="eastAsia" w:ascii="Times New Roman" w:hAnsi="Times New Roman" w:eastAsia="宋体" w:cs="Times New Roman"/>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default" w:ascii="Times New Roman" w:hAnsi="Times New Roman" w:eastAsia="宋体" w:cs="Times New Roman"/>
              </w:rPr>
              <w:t>（</w:t>
            </w:r>
            <w:r>
              <w:rPr>
                <w:rFonts w:hint="eastAsia" w:ascii="Times New Roman" w:hAnsi="Times New Roman" w:eastAsia="宋体" w:cs="Times New Roman"/>
                <w:lang w:val="en-US" w:eastAsia="zh-CN"/>
              </w:rPr>
              <w:t>2</w:t>
            </w:r>
            <w:r>
              <w:rPr>
                <w:rFonts w:hint="default" w:ascii="Times New Roman" w:hAnsi="Times New Roman" w:eastAsia="宋体" w:cs="Times New Roman"/>
              </w:rPr>
              <w:t>）施工期民工的生活污水</w:t>
            </w:r>
            <w:r>
              <w:rPr>
                <w:rFonts w:hint="default" w:ascii="Times New Roman" w:hAnsi="Times New Roman" w:eastAsia="宋体" w:cs="Times New Roman"/>
                <w:lang w:eastAsia="zh-CN"/>
              </w:rPr>
              <w:t>依托周边</w:t>
            </w:r>
            <w:r>
              <w:rPr>
                <w:rFonts w:hint="eastAsia"/>
                <w:lang w:eastAsia="zh-CN"/>
              </w:rPr>
              <w:t>农户处理</w:t>
            </w:r>
            <w:r>
              <w:rPr>
                <w:rFonts w:hint="eastAsia"/>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项目工程规模不大，废水产生量有限，在采取有效的污染防治措施的基础上，施工期产生的废水对周边的水环境影响较小。</w:t>
            </w:r>
          </w:p>
          <w:p>
            <w:pPr>
              <w:pStyle w:val="2"/>
              <w:bidi w:val="0"/>
            </w:pPr>
            <w:r>
              <w:rPr>
                <w:rFonts w:hint="eastAsia"/>
                <w:lang w:val="en-US" w:eastAsia="zh-CN"/>
              </w:rPr>
              <w:t>1.3</w:t>
            </w:r>
            <w:r>
              <w:rPr>
                <w:rFonts w:hint="eastAsia"/>
              </w:rPr>
              <w:t>声环境影响分析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rPr>
            </w:pPr>
            <w:r>
              <w:rPr>
                <w:rFonts w:hint="default" w:ascii="Times New Roman" w:hAnsi="Times New Roman" w:cs="Times New Roman"/>
              </w:rPr>
              <w:t>项目对声环境的影响主要表现在施工期各种施工机械产生的噪声，虽然该影响随着施工的结束将自动消除，其影响时间短暂，但是由于施工期产生的噪声强度较大，故影响也比较大。</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rPr>
            </w:pPr>
            <w:r>
              <w:rPr>
                <w:rFonts w:hint="default" w:ascii="Times New Roman" w:hAnsi="Times New Roman" w:cs="Times New Roman"/>
              </w:rPr>
              <w:t>由工程分析可知，本项目建设阶段各机械设备的动力噪声源声压级一般在</w:t>
            </w:r>
            <w:r>
              <w:rPr>
                <w:rFonts w:hint="eastAsia" w:ascii="Times New Roman" w:hAnsi="Times New Roman" w:cs="Times New Roman"/>
                <w:lang w:val="en-US" w:eastAsia="zh-CN"/>
              </w:rPr>
              <w:t>55-100</w:t>
            </w:r>
            <w:r>
              <w:rPr>
                <w:rFonts w:hint="default" w:ascii="Times New Roman" w:hAnsi="Times New Roman" w:cs="Times New Roman"/>
              </w:rPr>
              <w:t>dBA以上。施工期噪声包括搅拌、切割、装卸等机械施工噪声和运输车辆噪声，施工场地噪声叠加声级一般在85dB（A）左右，将对</w:t>
            </w:r>
            <w:r>
              <w:rPr>
                <w:rFonts w:hint="eastAsia" w:ascii="Times New Roman" w:hAnsi="Times New Roman" w:cs="Times New Roman"/>
              </w:rPr>
              <w:t>周边的</w:t>
            </w:r>
            <w:r>
              <w:rPr>
                <w:rFonts w:hint="default" w:ascii="Times New Roman" w:hAnsi="Times New Roman" w:cs="Times New Roman"/>
              </w:rPr>
              <w:t>居民住户造成一定影响</w:t>
            </w:r>
            <w:r>
              <w:rPr>
                <w:rFonts w:hint="eastAsia" w:ascii="Times New Roman" w:hAnsi="Times New Roman" w:cs="Times New Roman"/>
              </w:rPr>
              <w:t>，因此，</w:t>
            </w:r>
            <w:r>
              <w:rPr>
                <w:rFonts w:hint="default" w:ascii="Times New Roman" w:hAnsi="Times New Roman" w:cs="Times New Roman"/>
              </w:rPr>
              <w:t>必须加强噪声污染防治措施。</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为降低噪声对周边环境的影响，施工方拟采取下列降噪措施：</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eastAsiaTheme="minorEastAsia"/>
                <w:lang w:eastAsia="zh-CN"/>
              </w:rPr>
            </w:pPr>
            <w:r>
              <w:rPr>
                <w:rFonts w:hint="default" w:ascii="Times New Roman" w:hAnsi="Times New Roman" w:cs="Times New Roman"/>
              </w:rPr>
              <w:t>（1）合理安排施工时间，夜间禁止高噪声作业施工，施工时间严格限制在每日6时至12时和14时至22时，以免影响居民休息。避免高噪声设备同时施工，主要噪声源尽量安排在昼间非正常休息时间内进行</w:t>
            </w:r>
            <w:r>
              <w:rPr>
                <w:rFonts w:hint="eastAsia" w:ascii="Times New Roman" w:hAnsi="Times New Roman" w:cs="Times New Roman"/>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eastAsiaTheme="minorEastAsia"/>
                <w:lang w:eastAsia="zh-CN"/>
              </w:rPr>
            </w:pPr>
            <w:r>
              <w:rPr>
                <w:rFonts w:hint="default" w:ascii="Times New Roman" w:hAnsi="Times New Roman" w:cs="Times New Roman"/>
              </w:rPr>
              <w:t>（2）合理选择施工方法，避免连续施工，合理布置施工现场，尽量将高噪声设备布置在施工场地中部及东面，远离周围敏感目标，同时加强高噪声设备的控制与管理，以减小本项目施工噪声对周围居民住宅的噪声影响</w:t>
            </w:r>
            <w:r>
              <w:rPr>
                <w:rFonts w:hint="eastAsia" w:ascii="Times New Roman" w:hAnsi="Times New Roman" w:cs="Times New Roman"/>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eastAsiaTheme="minorEastAsia"/>
                <w:lang w:eastAsia="zh-CN"/>
              </w:rPr>
            </w:pPr>
            <w:r>
              <w:rPr>
                <w:rFonts w:hint="default" w:ascii="Times New Roman" w:hAnsi="Times New Roman" w:cs="Times New Roman"/>
              </w:rPr>
              <w:t>（3）合理选择施工机械，尽量选用低噪声设备，加强对施工机械和设备维护保养，避免由于设备性能减退而使噪声增大；对高噪声设备，进行隔声减震处理，并设置临时隔声屏障</w:t>
            </w:r>
            <w:r>
              <w:rPr>
                <w:rFonts w:hint="eastAsia" w:ascii="Times New Roman" w:hAnsi="Times New Roman" w:cs="Times New Roman"/>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eastAsiaTheme="minorEastAsia"/>
                <w:lang w:eastAsia="zh-CN"/>
              </w:rPr>
            </w:pPr>
            <w:r>
              <w:rPr>
                <w:rFonts w:hint="default" w:ascii="Times New Roman" w:hAnsi="Times New Roman" w:cs="Times New Roman"/>
              </w:rPr>
              <w:t>（4）在施工场地临敏感目标侧周围设密闭实体围挡，围挡高度不少于2.5m，减少推土机等设备噪声对周围环境的影响</w:t>
            </w:r>
            <w:r>
              <w:rPr>
                <w:rFonts w:hint="eastAsia" w:ascii="Times New Roman" w:hAnsi="Times New Roman" w:cs="Times New Roman"/>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eastAsiaTheme="minorEastAsia"/>
                <w:lang w:eastAsia="zh-CN"/>
              </w:rPr>
            </w:pPr>
            <w:r>
              <w:rPr>
                <w:rFonts w:hint="default" w:ascii="Times New Roman" w:hAnsi="Times New Roman" w:cs="Times New Roman"/>
              </w:rPr>
              <w:t>（5）对位置相对固定的机械设备，能于棚内操作的尽量进入操作间，不能入棚的，在距离民居较近地点施工时，可在临敏感目标一侧（西侧）设置单面声障</w:t>
            </w:r>
            <w:r>
              <w:rPr>
                <w:rFonts w:hint="eastAsia" w:ascii="Times New Roman" w:hAnsi="Times New Roman" w:cs="Times New Roman"/>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rPr>
            </w:pPr>
            <w:r>
              <w:rPr>
                <w:rFonts w:hint="default" w:ascii="Times New Roman" w:hAnsi="Times New Roman" w:cs="Times New Roman"/>
              </w:rPr>
              <w:t>（6）加强与周围居民沟通，夜间施工除需办理环保审批手续外，还应提前以适当方式告知受影响群众，征得群众谅解。</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default" w:ascii="Times New Roman" w:hAnsi="Times New Roman" w:cs="Times New Roman"/>
              </w:rPr>
              <w:t>施工期影响是</w:t>
            </w:r>
            <w:r>
              <w:rPr>
                <w:rFonts w:hint="eastAsia"/>
              </w:rPr>
              <w:t>短暂的，一旦施工活动结束，施工噪声和振动也就随之结束。通过采取以上措施，噪声对周围环境影响能得到有效控制。</w:t>
            </w:r>
          </w:p>
          <w:p>
            <w:pPr>
              <w:pStyle w:val="2"/>
              <w:bidi w:val="0"/>
            </w:pPr>
            <w:r>
              <w:rPr>
                <w:rFonts w:hint="eastAsia"/>
                <w:lang w:val="en-US" w:eastAsia="zh-CN"/>
              </w:rPr>
              <w:t>1.4</w:t>
            </w:r>
            <w:r>
              <w:rPr>
                <w:rFonts w:hint="eastAsia"/>
              </w:rPr>
              <w:t>固废影响分析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default" w:ascii="Times New Roman" w:hAnsi="Times New Roman" w:cs="Times New Roman"/>
              </w:rPr>
              <w:t>（1）</w:t>
            </w:r>
            <w:r>
              <w:rPr>
                <w:rFonts w:hint="eastAsia"/>
              </w:rPr>
              <w:t>土石方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default" w:ascii="Times New Roman" w:hAnsi="Times New Roman" w:cs="Times New Roman"/>
              </w:rPr>
              <w:t>本项目挖方量不大，尽量用于回填和绿化，多余的弃方交由渣土部门统一处置，项目不</w:t>
            </w:r>
            <w:r>
              <w:rPr>
                <w:rFonts w:hint="eastAsia"/>
              </w:rPr>
              <w:t>设置弃土场。环评要求运渣车不得超速、超载，合理安排运输时间及运输路线，减轻运渣车对道路交通顺畅的影响，以及车辆噪声对道路沿线周边居民等敏感点的影响，并严禁随处倾倒堆弃，造成二次污染。</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rPr>
            </w:pPr>
            <w:r>
              <w:rPr>
                <w:rFonts w:hint="default" w:ascii="Times New Roman" w:hAnsi="Times New Roman" w:cs="Times New Roman"/>
              </w:rPr>
              <w:t>（2）建筑垃圾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rPr>
            </w:pPr>
            <w:r>
              <w:rPr>
                <w:rFonts w:hint="default" w:ascii="Times New Roman" w:hAnsi="Times New Roman" w:cs="Times New Roman"/>
              </w:rPr>
              <w:t>建设施工期间需要运输各种建筑材料如水泥、砖瓦、木材等，工程完成后，会残留不少废弃建筑材料，</w:t>
            </w:r>
            <w:r>
              <w:rPr>
                <w:rFonts w:hint="default" w:ascii="Times New Roman" w:hAnsi="Times New Roman" w:cs="Times New Roman"/>
                <w:lang w:eastAsia="zh-CN"/>
              </w:rPr>
              <w:t>本项目建筑垃圾</w:t>
            </w:r>
            <w:r>
              <w:rPr>
                <w:rFonts w:hint="default" w:ascii="Times New Roman" w:hAnsi="Times New Roman" w:cs="Times New Roman"/>
                <w:highlight w:val="none"/>
                <w:lang w:eastAsia="zh-CN"/>
              </w:rPr>
              <w:t>产生量为</w:t>
            </w:r>
            <w:r>
              <w:rPr>
                <w:rFonts w:hint="eastAsia" w:ascii="Times New Roman" w:hAnsi="Times New Roman" w:cs="Times New Roman"/>
                <w:highlight w:val="none"/>
                <w:lang w:val="en-US" w:eastAsia="zh-CN"/>
              </w:rPr>
              <w:t>1.85</w:t>
            </w:r>
            <w:r>
              <w:rPr>
                <w:rFonts w:hint="default" w:ascii="Times New Roman" w:hAnsi="Times New Roman" w:cs="Times New Roman"/>
                <w:highlight w:val="none"/>
                <w:lang w:val="en-US" w:eastAsia="zh-CN"/>
              </w:rPr>
              <w:t>t，</w:t>
            </w:r>
            <w:r>
              <w:rPr>
                <w:rFonts w:hint="default" w:ascii="Times New Roman" w:hAnsi="Times New Roman" w:cs="Times New Roman"/>
                <w:highlight w:val="none"/>
              </w:rPr>
              <w:t>建设单位应</w:t>
            </w:r>
            <w:r>
              <w:rPr>
                <w:rFonts w:hint="default" w:ascii="Times New Roman" w:hAnsi="Times New Roman" w:cs="Times New Roman"/>
              </w:rPr>
              <w:t>要求施工单位规划运输，加强管理，这些建筑垃圾应尽量分类后回收利用，对无利用价值的废弃物应送至建筑垃圾填埋场，而不能随意丢弃倾倒，以减少对周围环境的影响。</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default" w:ascii="Times New Roman" w:hAnsi="Times New Roman" w:cs="Times New Roman"/>
              </w:rPr>
              <w:t>（3）施工</w:t>
            </w:r>
            <w:r>
              <w:rPr>
                <w:rFonts w:hint="eastAsia"/>
              </w:rPr>
              <w:t>期间生活垃圾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施工人员的生活垃圾</w:t>
            </w:r>
            <w:r>
              <w:rPr>
                <w:rFonts w:hint="eastAsia"/>
                <w:lang w:eastAsia="zh-CN"/>
              </w:rPr>
              <w:t>产生</w:t>
            </w:r>
            <w:r>
              <w:rPr>
                <w:rFonts w:hint="default" w:ascii="Times New Roman" w:hAnsi="Times New Roman" w:cs="Times New Roman"/>
                <w:highlight w:val="none"/>
                <w:lang w:eastAsia="zh-CN"/>
              </w:rPr>
              <w:t>量为</w:t>
            </w:r>
            <w:r>
              <w:rPr>
                <w:rFonts w:hint="eastAsia" w:ascii="Times New Roman" w:hAnsi="Times New Roman" w:cs="Times New Roman"/>
                <w:highlight w:val="none"/>
                <w:lang w:val="en-US" w:eastAsia="zh-CN"/>
              </w:rPr>
              <w:t>0.75</w:t>
            </w:r>
            <w:r>
              <w:rPr>
                <w:rFonts w:hint="default" w:ascii="Times New Roman" w:hAnsi="Times New Roman" w:cs="Times New Roman"/>
                <w:highlight w:val="none"/>
                <w:lang w:val="en-US" w:eastAsia="zh-CN"/>
              </w:rPr>
              <w:t>t/a，</w:t>
            </w:r>
            <w:r>
              <w:rPr>
                <w:rFonts w:hint="default" w:ascii="Times New Roman" w:hAnsi="Times New Roman" w:cs="Times New Roman"/>
                <w:highlight w:val="none"/>
              </w:rPr>
              <w:t>也应设</w:t>
            </w:r>
            <w:r>
              <w:rPr>
                <w:rFonts w:hint="eastAsia"/>
                <w:highlight w:val="none"/>
              </w:rPr>
              <w:t>置</w:t>
            </w:r>
            <w:r>
              <w:rPr>
                <w:rFonts w:hint="eastAsia"/>
              </w:rPr>
              <w:t>临时垃圾箱（筒）收集，并由环卫部门统一及时处理。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经以上措施处理后，产生的固废可得到有效的处置，对周围环境影响较小。</w:t>
            </w:r>
          </w:p>
          <w:p>
            <w:pPr>
              <w:pStyle w:val="2"/>
              <w:bidi w:val="0"/>
              <w:rPr>
                <w:rFonts w:hint="eastAsia"/>
                <w:lang w:val="en-US" w:eastAsia="zh-CN"/>
              </w:rPr>
            </w:pPr>
            <w:r>
              <w:rPr>
                <w:rFonts w:hint="eastAsia"/>
                <w:lang w:val="en-US" w:eastAsia="zh-CN"/>
              </w:rPr>
              <w:t>2、管网工程施工环境影响分析</w:t>
            </w:r>
          </w:p>
          <w:p>
            <w:pPr>
              <w:pStyle w:val="2"/>
              <w:bidi w:val="0"/>
              <w:rPr>
                <w:rFonts w:hint="eastAsia"/>
                <w:b w:val="0"/>
                <w:bCs/>
                <w:lang w:val="en-US" w:eastAsia="zh-CN"/>
              </w:rPr>
            </w:pPr>
            <w:r>
              <w:rPr>
                <w:rFonts w:hint="eastAsia"/>
                <w:b w:val="0"/>
                <w:bCs/>
                <w:lang w:val="en-US" w:eastAsia="zh-CN"/>
              </w:rPr>
              <w:t>本项目配套管网工程主要为洋沙湖集镇区新建污水管网，合计4100m，纳污管网内大部分属于在已有道路上建设，少部分管段采用顶管施工方式穿越石中排渠。在施工过程中将采取分段施工，对于施工场地旁有集中式居住区的，将采用临时施工围挡进行作业，将对周边环境的污染局限在小范围内，最大程度减小管网施工对周边环境的影响。</w:t>
            </w:r>
          </w:p>
          <w:p>
            <w:pPr>
              <w:pStyle w:val="2"/>
              <w:bidi w:val="0"/>
              <w:rPr>
                <w:rFonts w:hint="eastAsia"/>
                <w:b w:val="0"/>
                <w:bCs/>
                <w:lang w:val="en-US" w:eastAsia="zh-CN"/>
              </w:rPr>
            </w:pPr>
            <w:r>
              <w:rPr>
                <w:rFonts w:hint="eastAsia"/>
                <w:b w:val="0"/>
                <w:bCs/>
                <w:lang w:val="en-US" w:eastAsia="zh-CN"/>
              </w:rPr>
              <w:t>根据本项目可研及相关设计，未将区域雨水管网纳入设计范围内，考虑雨污分流，本次环评建议将雨水管建设纳入本项目建设，以免后期雨水管建设重复动土施工，再次造成环境影响。</w:t>
            </w:r>
          </w:p>
          <w:p>
            <w:pPr>
              <w:pStyle w:val="2"/>
              <w:bidi w:val="0"/>
              <w:rPr>
                <w:rFonts w:hint="eastAsia"/>
                <w:lang w:val="en-US" w:eastAsia="zh-CN"/>
              </w:rPr>
            </w:pPr>
            <w:r>
              <w:rPr>
                <w:rFonts w:hint="eastAsia"/>
                <w:lang w:val="en-US" w:eastAsia="zh-CN"/>
              </w:rPr>
              <w:t>2.1大气环境影响分析</w:t>
            </w:r>
          </w:p>
          <w:p>
            <w:pPr>
              <w:pStyle w:val="2"/>
              <w:bidi w:val="0"/>
              <w:rPr>
                <w:rFonts w:hint="eastAsia"/>
                <w:b w:val="0"/>
                <w:bCs/>
                <w:lang w:val="en-US" w:eastAsia="zh-CN"/>
              </w:rPr>
            </w:pPr>
            <w:r>
              <w:rPr>
                <w:rFonts w:hint="eastAsia"/>
                <w:b w:val="0"/>
                <w:bCs/>
                <w:lang w:val="en-US" w:eastAsia="zh-CN"/>
              </w:rPr>
              <w:t>管网施工期间，晴天有风时由于土石方开挖、管线铺设、建材装卸、车辆行驶等作业导致产生施工扬尘，对管网沿线环境空气有一定影响，施工扬尘浓度可达到1~3g/m</w:t>
            </w:r>
            <w:r>
              <w:rPr>
                <w:rFonts w:hint="eastAsia"/>
                <w:b w:val="0"/>
                <w:bCs/>
                <w:vertAlign w:val="superscript"/>
                <w:lang w:val="en-US" w:eastAsia="zh-CN"/>
              </w:rPr>
              <w:t>3</w:t>
            </w:r>
            <w:r>
              <w:rPr>
                <w:rFonts w:hint="eastAsia"/>
                <w:b w:val="0"/>
                <w:bCs/>
                <w:lang w:val="en-US" w:eastAsia="zh-CN"/>
              </w:rPr>
              <w:t>，其影响范围为施工场地下风向100m范围内。</w:t>
            </w:r>
          </w:p>
          <w:p>
            <w:pPr>
              <w:pStyle w:val="2"/>
              <w:bidi w:val="0"/>
              <w:rPr>
                <w:rFonts w:hint="eastAsia"/>
                <w:b w:val="0"/>
                <w:bCs/>
                <w:lang w:val="en-US" w:eastAsia="zh-CN"/>
              </w:rPr>
            </w:pPr>
            <w:r>
              <w:rPr>
                <w:rFonts w:hint="eastAsia"/>
                <w:b w:val="0"/>
                <w:bCs/>
                <w:lang w:val="en-US" w:eastAsia="zh-CN"/>
              </w:rPr>
              <w:t>由于管线施工的特点，施工面呈细、长的特性；由于本项目管线较长，根据配套道路的分段施工进行分段施工，降低对周围环境的影响。管线铺设尽量避让公共设施，在施工期间产生的扬尘对沿线大气环境影响不大，且施工期扬尘影响属短期影响，随施工的结束而消失。</w:t>
            </w:r>
          </w:p>
          <w:p>
            <w:pPr>
              <w:pStyle w:val="2"/>
              <w:bidi w:val="0"/>
              <w:rPr>
                <w:rFonts w:hint="eastAsia"/>
                <w:lang w:val="en-US" w:eastAsia="zh-CN"/>
              </w:rPr>
            </w:pPr>
            <w:r>
              <w:rPr>
                <w:rFonts w:hint="eastAsia"/>
                <w:lang w:val="en-US" w:eastAsia="zh-CN"/>
              </w:rPr>
              <w:t>2.2地表水环境影响分析</w:t>
            </w:r>
          </w:p>
          <w:p>
            <w:pPr>
              <w:pStyle w:val="2"/>
              <w:bidi w:val="0"/>
              <w:rPr>
                <w:rFonts w:hint="eastAsia"/>
                <w:lang w:val="en-US" w:eastAsia="zh-CN"/>
              </w:rPr>
            </w:pPr>
            <w:r>
              <w:rPr>
                <w:rFonts w:hint="eastAsia"/>
                <w:b w:val="0"/>
                <w:bCs/>
                <w:lang w:val="en-US" w:eastAsia="zh-CN"/>
              </w:rPr>
              <w:t>施工人员生活污水依托周围村庄的居民房屋现有化粪池处理后回用旱地施肥；施工废水经隔油沉淀处理后回用施工区域洒水降尘，不外排。施工期管网基本沿路布置，在穿越水体时采用HDPE管，防止施工对水体的扰动，并加强对穿越部分管网的检查，防止污水渗漏，影响区域水环境。项目管网施工期废水对周边水环境基本无影响。</w:t>
            </w:r>
          </w:p>
          <w:p>
            <w:pPr>
              <w:pStyle w:val="2"/>
              <w:bidi w:val="0"/>
              <w:rPr>
                <w:rFonts w:hint="eastAsia"/>
                <w:lang w:val="en-US" w:eastAsia="zh-CN"/>
              </w:rPr>
            </w:pPr>
            <w:r>
              <w:rPr>
                <w:rFonts w:hint="eastAsia"/>
                <w:lang w:val="en-US" w:eastAsia="zh-CN"/>
              </w:rPr>
              <w:t>2.3声环境影响分析</w:t>
            </w:r>
          </w:p>
          <w:p>
            <w:pPr>
              <w:pStyle w:val="2"/>
              <w:bidi w:val="0"/>
              <w:rPr>
                <w:rFonts w:hint="eastAsia"/>
                <w:b w:val="0"/>
                <w:bCs/>
                <w:lang w:val="en-US" w:eastAsia="zh-CN"/>
              </w:rPr>
            </w:pPr>
            <w:r>
              <w:rPr>
                <w:rFonts w:hint="eastAsia"/>
                <w:b w:val="0"/>
                <w:bCs/>
                <w:lang w:val="en-US" w:eastAsia="zh-CN"/>
              </w:rPr>
              <w:t>项目配套污水管网建设过程中主要噪声源为挖掘机、吊车、装载汽车，噪声源强在</w:t>
            </w:r>
            <w:r>
              <w:rPr>
                <w:rFonts w:hint="eastAsia"/>
                <w:b w:val="0"/>
                <w:bCs/>
                <w:color w:val="auto"/>
                <w:lang w:val="en-US" w:eastAsia="zh-CN"/>
              </w:rPr>
              <w:t>101~127dB(A)之间。</w:t>
            </w:r>
            <w:r>
              <w:rPr>
                <w:rFonts w:hint="eastAsia"/>
                <w:b w:val="0"/>
                <w:bCs/>
                <w:lang w:val="en-US" w:eastAsia="zh-CN"/>
              </w:rPr>
              <w:t>由于管道铺设是沿道路铺设，区域拟建管网两侧敏感目标较多，且距施工地较近，因此，在施工作业时，对环境保护目标会造成一定程度的影响，施工噪声对居民的影响主要是：</w:t>
            </w:r>
            <w:r>
              <w:rPr>
                <w:rFonts w:hint="eastAsia"/>
                <w:b w:val="0"/>
                <w:bCs/>
                <w:lang w:val="en-US" w:eastAsia="zh-CN"/>
              </w:rPr>
              <w:fldChar w:fldCharType="begin"/>
            </w:r>
            <w:r>
              <w:rPr>
                <w:rFonts w:hint="eastAsia"/>
                <w:b w:val="0"/>
                <w:bCs/>
                <w:lang w:val="en-US" w:eastAsia="zh-CN"/>
              </w:rPr>
              <w:instrText xml:space="preserve"> EQ \o\ac(○,1)</w:instrText>
            </w:r>
            <w:r>
              <w:rPr>
                <w:rFonts w:hint="eastAsia"/>
                <w:b w:val="0"/>
                <w:bCs/>
                <w:lang w:val="en-US" w:eastAsia="zh-CN"/>
              </w:rPr>
              <w:fldChar w:fldCharType="end"/>
            </w:r>
            <w:r>
              <w:rPr>
                <w:rFonts w:hint="eastAsia"/>
                <w:b w:val="0"/>
                <w:bCs/>
                <w:lang w:val="en-US" w:eastAsia="zh-CN"/>
              </w:rPr>
              <w:t>对施工周围市民的睡眠产生干扰；</w:t>
            </w:r>
            <w:r>
              <w:rPr>
                <w:rFonts w:hint="eastAsia"/>
                <w:b w:val="0"/>
                <w:bCs/>
                <w:lang w:val="en-US" w:eastAsia="zh-CN"/>
              </w:rPr>
              <w:fldChar w:fldCharType="begin"/>
            </w:r>
            <w:r>
              <w:rPr>
                <w:rFonts w:hint="eastAsia"/>
                <w:b w:val="0"/>
                <w:bCs/>
                <w:lang w:val="en-US" w:eastAsia="zh-CN"/>
              </w:rPr>
              <w:instrText xml:space="preserve"> EQ \o\ac(○,2)</w:instrText>
            </w:r>
            <w:r>
              <w:rPr>
                <w:rFonts w:hint="eastAsia"/>
                <w:b w:val="0"/>
                <w:bCs/>
                <w:lang w:val="en-US" w:eastAsia="zh-CN"/>
              </w:rPr>
              <w:fldChar w:fldCharType="end"/>
            </w:r>
            <w:r>
              <w:rPr>
                <w:rFonts w:hint="eastAsia"/>
                <w:b w:val="0"/>
                <w:bCs/>
                <w:lang w:val="en-US" w:eastAsia="zh-CN"/>
              </w:rPr>
              <w:t>对交谈、工作思考产生干扰；</w:t>
            </w:r>
            <w:r>
              <w:rPr>
                <w:rFonts w:hint="eastAsia"/>
                <w:b w:val="0"/>
                <w:bCs/>
                <w:lang w:val="en-US" w:eastAsia="zh-CN"/>
              </w:rPr>
              <w:fldChar w:fldCharType="begin"/>
            </w:r>
            <w:r>
              <w:rPr>
                <w:rFonts w:hint="eastAsia"/>
                <w:b w:val="0"/>
                <w:bCs/>
                <w:lang w:val="en-US" w:eastAsia="zh-CN"/>
              </w:rPr>
              <w:instrText xml:space="preserve"> EQ \o\ac(○,3)</w:instrText>
            </w:r>
            <w:r>
              <w:rPr>
                <w:rFonts w:hint="eastAsia"/>
                <w:b w:val="0"/>
                <w:bCs/>
                <w:lang w:val="en-US" w:eastAsia="zh-CN"/>
              </w:rPr>
              <w:fldChar w:fldCharType="end"/>
            </w:r>
            <w:r>
              <w:rPr>
                <w:rFonts w:hint="eastAsia"/>
                <w:b w:val="0"/>
                <w:bCs/>
                <w:lang w:val="en-US" w:eastAsia="zh-CN"/>
              </w:rPr>
              <w:t>对居民的心理也会造成一定的影响。因此，为了减少管网施工噪声对周围环境的影响，在管网施工期间，应合理的安排施工时间和施工工段，同时施工阶段必须合理安排各类施工机械的工作时间，禁止在施工场地进行混凝土搅拌。本环评建议施工场地在环境敏感点附近（如学校、医院、政府机关等）时，应选择在休息日、假期进行，在居住区附近作业时，应选择在白天工作日进行，施工作业尽量避免夜间施工；如果因施工抢修和施工工艺上要求或者其他特殊需要必须连续作业的，必须事先征得政府部门或环保行政主管部门同意，并需提前向周围民众进行公告后才可进行施工。同时，要求施工单位严格执行《建筑施工场界环境噪声排放标准》（GB12523-2011）中的规定。经上述措施处理后，管网施工噪声对沿线环境影响较小。</w:t>
            </w:r>
          </w:p>
          <w:p>
            <w:pPr>
              <w:pStyle w:val="2"/>
              <w:bidi w:val="0"/>
              <w:rPr>
                <w:rFonts w:hint="eastAsia"/>
                <w:lang w:val="en-US" w:eastAsia="zh-CN"/>
              </w:rPr>
            </w:pPr>
            <w:r>
              <w:rPr>
                <w:rFonts w:hint="eastAsia"/>
                <w:lang w:val="en-US" w:eastAsia="zh-CN"/>
              </w:rPr>
              <w:t>2.4固体废物</w:t>
            </w:r>
          </w:p>
          <w:p>
            <w:pPr>
              <w:pStyle w:val="2"/>
              <w:bidi w:val="0"/>
              <w:rPr>
                <w:rFonts w:hint="eastAsia"/>
                <w:b w:val="0"/>
                <w:bCs/>
                <w:lang w:val="en-US" w:eastAsia="zh-CN"/>
              </w:rPr>
            </w:pPr>
            <w:r>
              <w:rPr>
                <w:rFonts w:hint="eastAsia"/>
                <w:b w:val="0"/>
                <w:bCs/>
                <w:lang w:val="en-US" w:eastAsia="zh-CN"/>
              </w:rPr>
              <w:t>项目管网施工的主要固体废物是管沟开挖产生的渣土以及施工人员产生的生活垃圾。</w:t>
            </w:r>
          </w:p>
          <w:p>
            <w:pPr>
              <w:pStyle w:val="2"/>
              <w:bidi w:val="0"/>
              <w:rPr>
                <w:rFonts w:hint="eastAsia"/>
                <w:b w:val="0"/>
                <w:bCs/>
                <w:color w:val="FF0000"/>
                <w:lang w:val="en-US" w:eastAsia="zh-CN"/>
              </w:rPr>
            </w:pPr>
            <w:r>
              <w:rPr>
                <w:rFonts w:ascii="Times New Roman" w:hAnsi="Times New Roman" w:cs="Times New Roman"/>
                <w:b w:val="0"/>
                <w:bCs/>
              </w:rPr>
              <w:t>项目新建</w:t>
            </w:r>
            <w:r>
              <w:rPr>
                <w:rFonts w:hint="eastAsia" w:ascii="Times New Roman" w:hAnsi="Times New Roman" w:cs="Times New Roman"/>
                <w:b w:val="0"/>
                <w:bCs/>
                <w:lang w:val="en-US" w:eastAsia="zh-CN"/>
              </w:rPr>
              <w:t>3700</w:t>
            </w:r>
            <w:r>
              <w:rPr>
                <w:rFonts w:ascii="Times New Roman" w:hAnsi="Times New Roman" w:cs="Times New Roman"/>
                <w:b w:val="0"/>
                <w:bCs/>
              </w:rPr>
              <w:t>m重力流污水管网及</w:t>
            </w:r>
            <w:r>
              <w:rPr>
                <w:rFonts w:hint="eastAsia" w:ascii="Times New Roman" w:hAnsi="Times New Roman" w:cs="Times New Roman"/>
                <w:b w:val="0"/>
                <w:bCs/>
                <w:lang w:val="en-US" w:eastAsia="zh-CN"/>
              </w:rPr>
              <w:t>400</w:t>
            </w:r>
            <w:r>
              <w:rPr>
                <w:rFonts w:ascii="Times New Roman" w:hAnsi="Times New Roman" w:cs="Times New Roman"/>
                <w:b w:val="0"/>
                <w:bCs/>
              </w:rPr>
              <w:t>m压力流污水管网，项目污水管网安装阶段土石方开挖量为</w:t>
            </w:r>
            <w:r>
              <w:rPr>
                <w:rFonts w:hint="eastAsia" w:ascii="Times New Roman" w:hAnsi="Times New Roman" w:cs="Times New Roman"/>
                <w:b w:val="0"/>
                <w:bCs/>
                <w:lang w:val="en-US" w:eastAsia="zh-CN"/>
              </w:rPr>
              <w:t>3593</w:t>
            </w:r>
            <w:r>
              <w:rPr>
                <w:rFonts w:ascii="Times New Roman" w:hAnsi="Times New Roman" w:cs="Times New Roman"/>
                <w:b w:val="0"/>
                <w:bCs/>
              </w:rPr>
              <w:t>m</w:t>
            </w:r>
            <w:r>
              <w:rPr>
                <w:rFonts w:ascii="Times New Roman" w:hAnsi="Times New Roman" w:cs="Times New Roman"/>
                <w:b w:val="0"/>
                <w:bCs/>
                <w:vertAlign w:val="superscript"/>
              </w:rPr>
              <w:t>3</w:t>
            </w:r>
            <w:r>
              <w:rPr>
                <w:rFonts w:ascii="Times New Roman" w:hAnsi="Times New Roman" w:cs="Times New Roman"/>
                <w:b w:val="0"/>
                <w:bCs/>
              </w:rPr>
              <w:t>。开挖的土方量临时堆置在管线两侧，待管网完成后，进行覆土回填。预计回填量为</w:t>
            </w:r>
            <w:r>
              <w:rPr>
                <w:rFonts w:hint="eastAsia" w:ascii="Times New Roman" w:hAnsi="Times New Roman" w:cs="Times New Roman"/>
                <w:b w:val="0"/>
                <w:bCs/>
                <w:lang w:val="en-US" w:eastAsia="zh-CN"/>
              </w:rPr>
              <w:t>2230</w:t>
            </w:r>
            <w:r>
              <w:rPr>
                <w:rFonts w:ascii="Times New Roman" w:hAnsi="Times New Roman" w:cs="Times New Roman"/>
                <w:b w:val="0"/>
                <w:bCs/>
              </w:rPr>
              <w:t>m</w:t>
            </w:r>
            <w:r>
              <w:rPr>
                <w:rFonts w:ascii="Times New Roman" w:hAnsi="Times New Roman" w:cs="Times New Roman"/>
                <w:b w:val="0"/>
                <w:bCs/>
                <w:vertAlign w:val="superscript"/>
              </w:rPr>
              <w:t>3</w:t>
            </w:r>
            <w:r>
              <w:rPr>
                <w:rFonts w:ascii="Times New Roman" w:hAnsi="Times New Roman" w:cs="Times New Roman"/>
                <w:b w:val="0"/>
                <w:bCs/>
              </w:rPr>
              <w:t>，预计产生</w:t>
            </w:r>
            <w:r>
              <w:rPr>
                <w:rFonts w:hint="eastAsia" w:ascii="Times New Roman" w:hAnsi="Times New Roman" w:cs="Times New Roman"/>
                <w:b w:val="0"/>
                <w:bCs/>
                <w:lang w:val="en-US" w:eastAsia="zh-CN"/>
              </w:rPr>
              <w:t>1363</w:t>
            </w:r>
            <w:r>
              <w:rPr>
                <w:rFonts w:ascii="Times New Roman" w:hAnsi="Times New Roman" w:cs="Times New Roman"/>
                <w:b w:val="0"/>
                <w:bCs/>
              </w:rPr>
              <w:t>m</w:t>
            </w:r>
            <w:r>
              <w:rPr>
                <w:rFonts w:ascii="Times New Roman" w:hAnsi="Times New Roman" w:cs="Times New Roman"/>
                <w:b w:val="0"/>
                <w:bCs/>
                <w:vertAlign w:val="superscript"/>
              </w:rPr>
              <w:t>3</w:t>
            </w:r>
            <w:r>
              <w:rPr>
                <w:rFonts w:ascii="Times New Roman" w:hAnsi="Times New Roman" w:cs="Times New Roman"/>
                <w:b w:val="0"/>
                <w:bCs/>
              </w:rPr>
              <w:t>弃土，用于污水处理厂场地平整消化。</w:t>
            </w:r>
          </w:p>
          <w:p>
            <w:pPr>
              <w:pStyle w:val="2"/>
              <w:bidi w:val="0"/>
              <w:rPr>
                <w:rFonts w:hint="eastAsia"/>
                <w:b w:val="0"/>
                <w:bCs/>
                <w:lang w:val="en-US" w:eastAsia="zh-CN"/>
              </w:rPr>
            </w:pPr>
            <w:r>
              <w:rPr>
                <w:rFonts w:hint="eastAsia"/>
                <w:b w:val="0"/>
                <w:bCs/>
                <w:lang w:val="en-US" w:eastAsia="zh-CN"/>
              </w:rPr>
              <w:t>生活垃圾就近送至道路沿线生活垃圾收集桶，由环卫部门定期清运并送至生活垃圾填埋场填埋。</w:t>
            </w:r>
          </w:p>
          <w:p>
            <w:pPr>
              <w:pStyle w:val="2"/>
              <w:bidi w:val="0"/>
              <w:rPr>
                <w:rFonts w:hint="eastAsia"/>
                <w:b w:val="0"/>
                <w:bCs/>
                <w:lang w:val="en-US" w:eastAsia="zh-CN"/>
              </w:rPr>
            </w:pPr>
            <w:r>
              <w:rPr>
                <w:rFonts w:hint="eastAsia"/>
                <w:b w:val="0"/>
                <w:bCs/>
                <w:lang w:val="en-US" w:eastAsia="zh-CN"/>
              </w:rPr>
              <w:t>项目管网工程施工过程中产生的固体废物经采取相应的措施后，均能得到妥善处置，对环境影响较小。</w:t>
            </w:r>
          </w:p>
          <w:p>
            <w:pPr>
              <w:pStyle w:val="2"/>
              <w:bidi w:val="0"/>
              <w:rPr>
                <w:rFonts w:hint="eastAsia"/>
                <w:lang w:val="en-US" w:eastAsia="zh-CN"/>
              </w:rPr>
            </w:pPr>
            <w:r>
              <w:rPr>
                <w:rFonts w:hint="eastAsia"/>
                <w:lang w:val="en-US" w:eastAsia="zh-CN"/>
              </w:rPr>
              <w:t>2.5施工期水土流失及生态影响分析</w:t>
            </w:r>
          </w:p>
          <w:p>
            <w:pPr>
              <w:pStyle w:val="2"/>
              <w:bidi w:val="0"/>
              <w:rPr>
                <w:rFonts w:hint="eastAsia"/>
                <w:b w:val="0"/>
                <w:bCs/>
                <w:lang w:val="en-US" w:eastAsia="zh-CN"/>
              </w:rPr>
            </w:pPr>
            <w:r>
              <w:rPr>
                <w:rFonts w:hint="eastAsia"/>
                <w:b w:val="0"/>
                <w:bCs/>
                <w:lang w:val="en-US" w:eastAsia="zh-CN"/>
              </w:rPr>
              <w:t>一般项目建设对水土流失的影响主要表现在以下两方面：地表开挖破坏植被、造成地面裸露，降雨时加深土壤侵蚀和水土流失；各类临时占地破坏原有植被，使当地水土流失加剧，如遇废弃土临时堆放场管理不当时，容易发生片蚀、浅沟蚀等形式的水土流失。本项目可能发生水土流失的施工阶段主要是厂区及管道施工时土方开挖阶段。</w:t>
            </w:r>
          </w:p>
          <w:p>
            <w:pPr>
              <w:pStyle w:val="2"/>
              <w:bidi w:val="0"/>
              <w:rPr>
                <w:rFonts w:hint="eastAsia"/>
                <w:b w:val="0"/>
                <w:bCs/>
                <w:lang w:val="en-US" w:eastAsia="zh-CN"/>
              </w:rPr>
            </w:pPr>
            <w:r>
              <w:rPr>
                <w:rFonts w:hint="eastAsia"/>
                <w:b w:val="0"/>
                <w:bCs/>
                <w:lang w:val="en-US" w:eastAsia="zh-CN"/>
              </w:rPr>
              <w:t>项目建设期土石方开挖时，若遇暴雨天气，水土流失会加剧，为进一步减少水土流失，保护生态环境，施工中应采取的如下措施：</w:t>
            </w:r>
          </w:p>
          <w:p>
            <w:pPr>
              <w:pStyle w:val="2"/>
              <w:bidi w:val="0"/>
              <w:rPr>
                <w:rFonts w:hint="eastAsia"/>
                <w:b w:val="0"/>
                <w:bCs/>
                <w:lang w:val="en-US" w:eastAsia="zh-CN"/>
              </w:rPr>
            </w:pPr>
            <w:r>
              <w:rPr>
                <w:rFonts w:hint="eastAsia"/>
                <w:b w:val="0"/>
                <w:bCs/>
                <w:lang w:val="en-US" w:eastAsia="zh-CN"/>
              </w:rPr>
              <w:t>①与气象部门密切联系，及时掌握热带风暴和暴雨等灾害性天气情况，事先掌握施工地点所在区域降雨的时间和特点，合理制定施工计划，以便在暴雨前及时对施工场地进行清理，减缓暴雨对开挖路面的剧烈冲刷，减少水土流失。</w:t>
            </w:r>
          </w:p>
          <w:p>
            <w:pPr>
              <w:pStyle w:val="2"/>
              <w:bidi w:val="0"/>
              <w:rPr>
                <w:rFonts w:hint="eastAsia"/>
                <w:b w:val="0"/>
                <w:bCs/>
                <w:lang w:val="en-US" w:eastAsia="zh-CN"/>
              </w:rPr>
            </w:pPr>
            <w:r>
              <w:rPr>
                <w:rFonts w:hint="eastAsia"/>
                <w:b w:val="0"/>
                <w:bCs/>
                <w:lang w:val="en-US" w:eastAsia="zh-CN"/>
              </w:rPr>
              <w:t>②施工中采取临时防护措施，如在挖填施工场地周围设临时排洪沟，确保暴雨时不出现大量水土流失。</w:t>
            </w:r>
          </w:p>
          <w:p>
            <w:pPr>
              <w:pStyle w:val="2"/>
              <w:bidi w:val="0"/>
              <w:rPr>
                <w:rFonts w:hint="eastAsia"/>
                <w:b w:val="0"/>
                <w:bCs/>
                <w:lang w:val="en-US" w:eastAsia="zh-CN"/>
              </w:rPr>
            </w:pPr>
            <w:r>
              <w:rPr>
                <w:rFonts w:hint="eastAsia"/>
                <w:b w:val="0"/>
                <w:bCs/>
                <w:lang w:val="en-US" w:eastAsia="zh-CN"/>
              </w:rPr>
              <w:t>③施工场地局部应及时进行硬化处理，加强疏水导流，对与长期裸露单位施工的区域应加盖防水布等，以减少雨水冲刷造成的水土流失。</w:t>
            </w:r>
          </w:p>
          <w:p>
            <w:pPr>
              <w:pStyle w:val="2"/>
              <w:bidi w:val="0"/>
              <w:rPr>
                <w:rFonts w:hint="eastAsia"/>
                <w:b w:val="0"/>
                <w:bCs/>
                <w:lang w:val="en-US" w:eastAsia="zh-CN"/>
              </w:rPr>
            </w:pPr>
            <w:r>
              <w:rPr>
                <w:rFonts w:hint="eastAsia"/>
                <w:b w:val="0"/>
                <w:bCs/>
                <w:lang w:val="en-US" w:eastAsia="zh-CN"/>
              </w:rPr>
              <w:t>④项目管道施工是应采取尽量少占地，少破坏植被的原则，尽量缩小施工范围，各种施工活动应严格控制在施工区域内，并将临时占地面积控制在最低限度，以免造成土壤与植被的不必要破坏。在施工中应执行“分层开挖、分层堆放、分层填埋原则”，施工后及时进行地貌、植被恢复，以植被护土，防止或减轻水土流失。</w:t>
            </w:r>
          </w:p>
          <w:p>
            <w:pPr>
              <w:pStyle w:val="2"/>
              <w:bidi w:val="0"/>
              <w:rPr>
                <w:rFonts w:hint="eastAsia"/>
                <w:b w:val="0"/>
                <w:bCs/>
                <w:lang w:val="en-US" w:eastAsia="zh-CN"/>
              </w:rPr>
            </w:pPr>
            <w:r>
              <w:rPr>
                <w:rFonts w:hint="eastAsia"/>
                <w:b w:val="0"/>
                <w:bCs/>
                <w:lang w:val="en-US" w:eastAsia="zh-CN"/>
              </w:rPr>
              <w:t>⑤厂区及管网铺设应尽可能抓紧施工，缩短工期，以减轻施工期对生态环境的影响。</w:t>
            </w:r>
          </w:p>
          <w:p>
            <w:pPr>
              <w:pStyle w:val="2"/>
              <w:bidi w:val="0"/>
              <w:rPr>
                <w:rFonts w:hint="eastAsia"/>
                <w:b w:val="0"/>
                <w:bCs/>
                <w:lang w:val="en-US" w:eastAsia="zh-CN"/>
              </w:rPr>
            </w:pPr>
            <w:r>
              <w:rPr>
                <w:rFonts w:hint="eastAsia"/>
                <w:b w:val="0"/>
                <w:bCs/>
                <w:lang w:val="en-US" w:eastAsia="zh-CN"/>
              </w:rPr>
              <w:t>⑥基建完工后，及时硬化路面和恢复场区及管网铺设所破坏的绿化植被。施工期结束后随着绿化率的提高和场地硬化，生态影响也相应地随之消失。</w:t>
            </w:r>
          </w:p>
          <w:p>
            <w:pPr>
              <w:pStyle w:val="2"/>
              <w:bidi w:val="0"/>
            </w:pPr>
            <w:r>
              <w:rPr>
                <w:rFonts w:hint="eastAsia"/>
                <w:lang w:val="en-US" w:eastAsia="zh-CN"/>
              </w:rPr>
              <w:t>小结</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val="en-US" w:eastAsia="zh-CN"/>
              </w:rPr>
              <w:t>项目在施工期间切实实施上述对于水、大气、噪声、固体废物的污染防治措施，做好绿化环境的恢复工作，使用安全环保的建筑材料，施工装修结束时，应及时对装修占用场地恢复地面道路及植被，将项目在施工期间对周边环境的影响降低到最低程度，则项目的施工不会对周边环境及敏感点产生明显不良影响。</w:t>
            </w:r>
          </w:p>
          <w:p>
            <w:pPr>
              <w:pStyle w:val="4"/>
              <w:bidi w:val="0"/>
              <w:rPr>
                <w:highlight w:val="none"/>
              </w:rPr>
            </w:pPr>
            <w:r>
              <w:rPr>
                <w:rFonts w:hint="eastAsia"/>
                <w:highlight w:val="none"/>
                <w:lang w:val="en-US" w:eastAsia="zh-CN"/>
              </w:rPr>
              <w:t>3、</w:t>
            </w:r>
            <w:r>
              <w:rPr>
                <w:rFonts w:hint="eastAsia"/>
                <w:highlight w:val="none"/>
              </w:rPr>
              <w:t>运营期环境影响分析</w:t>
            </w:r>
          </w:p>
          <w:p>
            <w:pPr>
              <w:pStyle w:val="2"/>
              <w:bidi w:val="0"/>
              <w:rPr>
                <w:highlight w:val="none"/>
              </w:rPr>
            </w:pPr>
            <w:r>
              <w:rPr>
                <w:rFonts w:hint="eastAsia"/>
                <w:highlight w:val="none"/>
                <w:lang w:val="en-US" w:eastAsia="zh-CN"/>
              </w:rPr>
              <w:t>3.1</w:t>
            </w:r>
            <w:r>
              <w:rPr>
                <w:rFonts w:hint="eastAsia"/>
                <w:highlight w:val="none"/>
              </w:rPr>
              <w:t>大气环境影响分析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（1）恶臭环境影响分析及防治措施</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本项目废气污染物主要为污水处理过程中散发出来的恶臭类气味，产生恶臭的环节较多，主要为</w:t>
            </w:r>
            <w:r>
              <w:rPr>
                <w:rFonts w:hint="default" w:ascii="Times New Roman" w:hAnsi="Times New Roman" w:cs="Times New Roman"/>
                <w:bCs/>
                <w:color w:val="auto"/>
                <w:sz w:val="24"/>
                <w:highlight w:val="none"/>
                <w:lang w:eastAsia="zh-CN"/>
              </w:rPr>
              <w:t>格栅及调节池、厌氧池、好氧池、好氧池、高效沉淀池、中间水池、污泥池</w:t>
            </w:r>
            <w:r>
              <w:rPr>
                <w:rFonts w:hint="default" w:ascii="Times New Roman" w:hAnsi="Times New Roman" w:cs="Times New Roman"/>
                <w:color w:val="auto"/>
                <w:highlight w:val="none"/>
                <w:lang w:val="en-US" w:eastAsia="zh-CN"/>
              </w:rPr>
              <w:t>等，污水处理厂内</w:t>
            </w:r>
            <w:r>
              <w:rPr>
                <w:rFonts w:hint="eastAsia" w:ascii="Times New Roman" w:hAnsi="Times New Roman" w:cs="Times New Roman"/>
                <w:color w:val="auto"/>
                <w:highlight w:val="none"/>
                <w:lang w:val="en-US" w:eastAsia="zh-CN"/>
              </w:rPr>
              <w:t>的</w:t>
            </w:r>
            <w:r>
              <w:rPr>
                <w:rFonts w:hint="default" w:ascii="Times New Roman" w:hAnsi="Times New Roman" w:cs="Times New Roman"/>
                <w:color w:val="auto"/>
                <w:highlight w:val="none"/>
                <w:lang w:val="en-US" w:eastAsia="zh-CN"/>
              </w:rPr>
              <w:t>构筑物</w:t>
            </w:r>
            <w:r>
              <w:rPr>
                <w:rFonts w:hint="eastAsia" w:ascii="Times New Roman" w:hAnsi="Times New Roman" w:cs="Times New Roman"/>
                <w:color w:val="auto"/>
                <w:highlight w:val="none"/>
                <w:lang w:val="en-US" w:eastAsia="zh-CN"/>
              </w:rPr>
              <w:t>为地埋式</w:t>
            </w:r>
            <w:r>
              <w:rPr>
                <w:rFonts w:hint="default" w:ascii="Times New Roman" w:hAnsi="Times New Roman" w:cs="Times New Roman"/>
                <w:color w:val="auto"/>
                <w:highlight w:val="none"/>
                <w:lang w:val="en-US" w:eastAsia="zh-CN"/>
              </w:rPr>
              <w:t>，污水、污泥气味的散发对环境</w:t>
            </w:r>
            <w:r>
              <w:rPr>
                <w:rFonts w:hint="eastAsia" w:ascii="Times New Roman" w:hAnsi="Times New Roman" w:cs="Times New Roman"/>
                <w:color w:val="auto"/>
                <w:highlight w:val="none"/>
                <w:lang w:val="en-US" w:eastAsia="zh-CN"/>
              </w:rPr>
              <w:t>可能会</w:t>
            </w:r>
            <w:r>
              <w:rPr>
                <w:rFonts w:hint="default" w:ascii="Times New Roman" w:hAnsi="Times New Roman" w:cs="Times New Roman"/>
                <w:color w:val="auto"/>
                <w:highlight w:val="none"/>
                <w:lang w:val="en-US" w:eastAsia="zh-CN"/>
              </w:rPr>
              <w:t>造成一定的影响。</w:t>
            </w:r>
            <w:r>
              <w:rPr>
                <w:rFonts w:hint="eastAsia" w:ascii="Times New Roman" w:hAnsi="Times New Roman" w:cs="Times New Roman"/>
                <w:color w:val="auto"/>
                <w:highlight w:val="none"/>
                <w:lang w:val="en-US" w:eastAsia="zh-CN"/>
              </w:rPr>
              <w:t>NH</w:t>
            </w:r>
            <w:r>
              <w:rPr>
                <w:rFonts w:hint="eastAsia" w:ascii="Times New Roman" w:hAnsi="Times New Roman" w:cs="Times New Roman"/>
                <w:color w:val="auto"/>
                <w:highlight w:val="none"/>
                <w:vertAlign w:val="subscript"/>
                <w:lang w:val="en-US" w:eastAsia="zh-CN"/>
              </w:rPr>
              <w:t>3</w:t>
            </w:r>
            <w:r>
              <w:rPr>
                <w:rFonts w:hint="eastAsia" w:ascii="Times New Roman" w:hAnsi="Times New Roman" w:cs="Times New Roman"/>
                <w:color w:val="auto"/>
                <w:highlight w:val="none"/>
                <w:lang w:val="en-US" w:eastAsia="zh-CN"/>
              </w:rPr>
              <w:t>、H</w:t>
            </w:r>
            <w:r>
              <w:rPr>
                <w:rFonts w:hint="eastAsia" w:ascii="Times New Roman" w:hAnsi="Times New Roman" w:cs="Times New Roman"/>
                <w:color w:val="auto"/>
                <w:highlight w:val="none"/>
                <w:vertAlign w:val="subscript"/>
                <w:lang w:val="en-US" w:eastAsia="zh-CN"/>
              </w:rPr>
              <w:t>2</w:t>
            </w:r>
            <w:r>
              <w:rPr>
                <w:rFonts w:hint="eastAsia" w:ascii="Times New Roman" w:hAnsi="Times New Roman" w:cs="Times New Roman"/>
                <w:color w:val="auto"/>
                <w:highlight w:val="none"/>
                <w:lang w:val="en-US" w:eastAsia="zh-CN"/>
              </w:rPr>
              <w:t>S的排放量分别为</w:t>
            </w:r>
          </w:p>
          <w:p>
            <w:pPr>
              <w:spacing w:line="520" w:lineRule="atLeast"/>
              <w:ind w:firstLine="480" w:firstLineChars="200"/>
              <w:rPr>
                <w:rFonts w:hint="eastAsia" w:ascii="Times New Roman" w:hAnsi="Times New Roman" w:cs="Times New Roman"/>
                <w:color w:val="auto"/>
                <w:sz w:val="24"/>
                <w:highlight w:val="yellow"/>
                <w:lang w:val="en-US" w:eastAsia="zh-CN"/>
              </w:rPr>
            </w:pPr>
            <w:r>
              <w:rPr>
                <w:rFonts w:hint="eastAsia" w:ascii="Times New Roman" w:hAnsi="Times New Roman" w:cs="Times New Roman"/>
                <w:color w:val="auto"/>
                <w:sz w:val="24"/>
                <w:highlight w:val="none"/>
                <w:lang w:val="en-US" w:eastAsia="zh-CN"/>
              </w:rPr>
              <w:t>污水处理厂生化处理构筑物采用地埋式，采用是底部曝气溶氧的方式，产生NH</w:t>
            </w:r>
            <w:r>
              <w:rPr>
                <w:rFonts w:hint="eastAsia" w:ascii="Times New Roman" w:hAnsi="Times New Roman" w:cs="Times New Roman"/>
                <w:color w:val="auto"/>
                <w:sz w:val="24"/>
                <w:highlight w:val="none"/>
                <w:vertAlign w:val="subscript"/>
                <w:lang w:val="en-US" w:eastAsia="zh-CN"/>
              </w:rPr>
              <w:t>3</w:t>
            </w:r>
            <w:r>
              <w:rPr>
                <w:rFonts w:hint="eastAsia" w:ascii="Times New Roman" w:hAnsi="Times New Roman" w:cs="Times New Roman"/>
                <w:color w:val="auto"/>
                <w:sz w:val="24"/>
                <w:highlight w:val="none"/>
                <w:vertAlign w:val="baseline"/>
                <w:lang w:val="en-US" w:eastAsia="zh-CN"/>
              </w:rPr>
              <w:t>、</w:t>
            </w:r>
            <w:r>
              <w:rPr>
                <w:rFonts w:hint="eastAsia" w:ascii="Times New Roman" w:hAnsi="Times New Roman" w:cs="Times New Roman"/>
                <w:color w:val="auto"/>
                <w:sz w:val="24"/>
                <w:highlight w:val="none"/>
                <w:lang w:val="en-US" w:eastAsia="zh-CN"/>
              </w:rPr>
              <w:t>H</w:t>
            </w:r>
            <w:r>
              <w:rPr>
                <w:rFonts w:hint="default" w:ascii="Times New Roman" w:hAnsi="Times New Roman" w:cs="Times New Roman"/>
                <w:color w:val="auto"/>
                <w:sz w:val="24"/>
                <w:highlight w:val="none"/>
                <w:vertAlign w:val="subscript"/>
                <w:lang w:val="en-US" w:eastAsia="zh-CN"/>
              </w:rPr>
              <w:t>2</w:t>
            </w:r>
            <w:r>
              <w:rPr>
                <w:rFonts w:hint="default" w:ascii="Times New Roman" w:hAnsi="Times New Roman" w:cs="Times New Roman"/>
                <w:color w:val="auto"/>
                <w:sz w:val="24"/>
                <w:highlight w:val="none"/>
                <w:lang w:val="en-US" w:eastAsia="zh-CN"/>
              </w:rPr>
              <w:t>S</w:t>
            </w:r>
            <w:r>
              <w:rPr>
                <w:rFonts w:hint="eastAsia" w:ascii="Times New Roman" w:hAnsi="Times New Roman" w:cs="Times New Roman"/>
                <w:color w:val="auto"/>
                <w:sz w:val="24"/>
                <w:highlight w:val="none"/>
                <w:lang w:val="en-US" w:eastAsia="zh-CN"/>
              </w:rPr>
              <w:t>气味很少。另外，尽管池内有厌氧反应过程，由于其厌氧反应时间短，所产生的NH</w:t>
            </w:r>
            <w:r>
              <w:rPr>
                <w:rFonts w:hint="eastAsia" w:ascii="Times New Roman" w:hAnsi="Times New Roman" w:cs="Times New Roman"/>
                <w:color w:val="auto"/>
                <w:sz w:val="24"/>
                <w:highlight w:val="none"/>
                <w:vertAlign w:val="subscript"/>
                <w:lang w:val="en-US" w:eastAsia="zh-CN"/>
              </w:rPr>
              <w:t>3</w:t>
            </w:r>
            <w:r>
              <w:rPr>
                <w:rFonts w:hint="eastAsia" w:ascii="Times New Roman" w:hAnsi="Times New Roman" w:cs="Times New Roman"/>
                <w:color w:val="auto"/>
                <w:sz w:val="24"/>
                <w:highlight w:val="none"/>
                <w:vertAlign w:val="baseline"/>
                <w:lang w:val="en-US" w:eastAsia="zh-CN"/>
              </w:rPr>
              <w:t>、</w:t>
            </w:r>
            <w:r>
              <w:rPr>
                <w:rFonts w:hint="default" w:ascii="Times New Roman" w:hAnsi="Times New Roman" w:cs="Times New Roman"/>
                <w:color w:val="auto"/>
                <w:sz w:val="24"/>
                <w:highlight w:val="none"/>
                <w:lang w:val="en-US" w:eastAsia="zh-CN"/>
              </w:rPr>
              <w:t>H</w:t>
            </w:r>
            <w:r>
              <w:rPr>
                <w:rFonts w:hint="default" w:ascii="Times New Roman" w:hAnsi="Times New Roman" w:cs="Times New Roman"/>
                <w:color w:val="auto"/>
                <w:sz w:val="24"/>
                <w:highlight w:val="none"/>
                <w:vertAlign w:val="subscript"/>
                <w:lang w:val="en-US" w:eastAsia="zh-CN"/>
              </w:rPr>
              <w:t>2</w:t>
            </w:r>
            <w:r>
              <w:rPr>
                <w:rFonts w:hint="default" w:ascii="Times New Roman" w:hAnsi="Times New Roman" w:cs="Times New Roman"/>
                <w:color w:val="auto"/>
                <w:sz w:val="24"/>
                <w:highlight w:val="none"/>
                <w:lang w:val="en-US" w:eastAsia="zh-CN"/>
              </w:rPr>
              <w:t>S</w:t>
            </w:r>
            <w:r>
              <w:rPr>
                <w:rFonts w:hint="eastAsia" w:ascii="Times New Roman" w:hAnsi="Times New Roman" w:cs="Times New Roman"/>
                <w:color w:val="auto"/>
                <w:sz w:val="24"/>
                <w:highlight w:val="none"/>
                <w:lang w:val="en-US" w:eastAsia="zh-CN"/>
              </w:rPr>
              <w:t>气体较少，加之污泥及时清理，厂区周边种植绿化隔离带以及周边通风后排放，产生的气味对周边环境不会造成大的影响。</w:t>
            </w:r>
          </w:p>
          <w:p>
            <w:pPr>
              <w:pStyle w:val="2"/>
              <w:bidi w:val="0"/>
              <w:rPr>
                <w:rFonts w:hint="default"/>
                <w:highlight w:val="none"/>
                <w:lang w:val="en-US" w:eastAsia="zh-CN"/>
              </w:rPr>
            </w:pPr>
            <w:r>
              <w:rPr>
                <w:rFonts w:hint="eastAsia"/>
                <w:highlight w:val="none"/>
                <w:lang w:val="en-US" w:eastAsia="zh-CN"/>
              </w:rPr>
              <w:t>3.2地表水环境影响分析</w:t>
            </w:r>
          </w:p>
          <w:p>
            <w:pPr>
              <w:spacing w:line="520" w:lineRule="atLeast"/>
              <w:ind w:firstLine="480" w:firstLineChars="200"/>
              <w:rPr>
                <w:rFonts w:hint="eastAsia" w:ascii="Times New Roman" w:hAnsi="Times New Roman" w:cs="Times New Roman"/>
                <w:sz w:val="24"/>
                <w:highlight w:val="none"/>
                <w:lang w:eastAsia="zh-CN"/>
              </w:rPr>
            </w:pP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1</w:t>
            </w:r>
            <w:r>
              <w:rPr>
                <w:rFonts w:hint="eastAsia" w:ascii="Times New Roman" w:hAnsi="Times New Roman" w:cs="Times New Roman"/>
                <w:sz w:val="24"/>
                <w:highlight w:val="none"/>
                <w:lang w:eastAsia="zh-CN"/>
              </w:rPr>
              <w:t>）废水概况</w:t>
            </w:r>
          </w:p>
          <w:p>
            <w:pPr>
              <w:spacing w:line="520" w:lineRule="atLeast"/>
              <w:ind w:firstLine="480" w:firstLineChars="200"/>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由工程分析可知，</w:t>
            </w:r>
            <w:r>
              <w:rPr>
                <w:rFonts w:hint="default" w:ascii="Times New Roman" w:hAnsi="Times New Roman" w:cs="Times New Roman"/>
                <w:sz w:val="24"/>
                <w:lang w:val="en-US" w:eastAsia="zh-CN"/>
              </w:rPr>
              <w:t>项目</w:t>
            </w:r>
            <w:r>
              <w:rPr>
                <w:rFonts w:hint="eastAsia" w:ascii="Times New Roman" w:hAnsi="Times New Roman" w:cs="Times New Roman"/>
                <w:sz w:val="24"/>
                <w:lang w:val="en-US" w:eastAsia="zh-CN"/>
              </w:rPr>
              <w:t>污水处理厂主要处理洋沙湖镇居民产生的生活污水</w:t>
            </w:r>
            <w:r>
              <w:rPr>
                <w:rFonts w:hint="default" w:ascii="Times New Roman" w:hAnsi="Times New Roman" w:cs="Times New Roman"/>
                <w:sz w:val="24"/>
                <w:lang w:val="en-US" w:eastAsia="zh-CN"/>
              </w:rPr>
              <w:t>，废水</w:t>
            </w:r>
            <w:r>
              <w:rPr>
                <w:rFonts w:hint="eastAsia" w:ascii="Times New Roman" w:hAnsi="Times New Roman" w:cs="Times New Roman"/>
                <w:sz w:val="24"/>
                <w:lang w:val="en-US" w:eastAsia="zh-CN"/>
              </w:rPr>
              <w:t>排放</w:t>
            </w:r>
            <w:r>
              <w:rPr>
                <w:rFonts w:hint="default" w:ascii="Times New Roman" w:hAnsi="Times New Roman" w:cs="Times New Roman"/>
                <w:sz w:val="24"/>
                <w:lang w:val="en-US" w:eastAsia="zh-CN"/>
              </w:rPr>
              <w:t>量为</w:t>
            </w:r>
            <w:r>
              <w:rPr>
                <w:rFonts w:hint="eastAsia" w:ascii="Times New Roman" w:hAnsi="Times New Roman" w:cs="Times New Roman"/>
                <w:sz w:val="24"/>
                <w:lang w:val="en-US" w:eastAsia="zh-CN"/>
              </w:rPr>
              <w:t>150</w:t>
            </w:r>
            <w:r>
              <w:rPr>
                <w:rFonts w:hint="default" w:ascii="Times New Roman" w:hAnsi="Times New Roman" w:cs="Times New Roman"/>
                <w:sz w:val="24"/>
                <w:lang w:val="en-US" w:eastAsia="zh-CN"/>
              </w:rPr>
              <w:t>m</w:t>
            </w:r>
            <w:r>
              <w:rPr>
                <w:rFonts w:hint="default" w:ascii="Times New Roman" w:hAnsi="Times New Roman" w:cs="Times New Roman"/>
                <w:sz w:val="24"/>
                <w:vertAlign w:val="superscript"/>
                <w:lang w:val="en-US" w:eastAsia="zh-CN"/>
              </w:rPr>
              <w:t>3</w:t>
            </w:r>
            <w:r>
              <w:rPr>
                <w:rFonts w:hint="default" w:ascii="Times New Roman" w:hAnsi="Times New Roman" w:cs="Times New Roman"/>
                <w:sz w:val="24"/>
                <w:lang w:val="en-US" w:eastAsia="zh-CN"/>
              </w:rPr>
              <w:t>/d，</w:t>
            </w:r>
            <w:r>
              <w:rPr>
                <w:rFonts w:hint="eastAsia" w:ascii="Times New Roman" w:hAnsi="Times New Roman" w:cs="Times New Roman"/>
                <w:sz w:val="24"/>
                <w:lang w:val="en-US" w:eastAsia="zh-CN"/>
              </w:rPr>
              <w:t>经处理达一级A标准后排入南侧石中排渠。</w:t>
            </w:r>
          </w:p>
          <w:p>
            <w:pPr>
              <w:spacing w:line="520" w:lineRule="atLeast"/>
              <w:ind w:firstLine="480" w:firstLineChars="200"/>
              <w:rPr>
                <w:rFonts w:hint="eastAsia" w:ascii="Times New Roman" w:hAnsi="Times New Roman" w:cs="Times New Roman"/>
                <w:sz w:val="24"/>
                <w:lang w:eastAsia="zh-CN"/>
              </w:rPr>
            </w:pPr>
            <w:r>
              <w:rPr>
                <w:rFonts w:hint="eastAsia" w:ascii="Times New Roman" w:hAnsi="Times New Roman" w:cs="Times New Roman"/>
                <w:sz w:val="24"/>
                <w:lang w:eastAsia="zh-CN"/>
              </w:rPr>
              <w:t>（</w:t>
            </w:r>
            <w:r>
              <w:rPr>
                <w:rFonts w:hint="eastAsia" w:ascii="Times New Roman" w:hAnsi="Times New Roman" w:cs="Times New Roman"/>
                <w:sz w:val="24"/>
                <w:lang w:val="en-US" w:eastAsia="zh-CN"/>
              </w:rPr>
              <w:t>2</w:t>
            </w:r>
            <w:r>
              <w:rPr>
                <w:rFonts w:hint="eastAsia" w:ascii="Times New Roman" w:hAnsi="Times New Roman" w:cs="Times New Roman"/>
                <w:sz w:val="24"/>
                <w:lang w:eastAsia="zh-CN"/>
              </w:rPr>
              <w:t>）评价等级</w:t>
            </w:r>
          </w:p>
          <w:p>
            <w:pPr>
              <w:spacing w:line="520" w:lineRule="atLeast"/>
              <w:ind w:firstLine="480" w:firstLineChars="200"/>
              <w:rPr>
                <w:rFonts w:hint="eastAsia" w:ascii="Times New Roman" w:hAnsi="Times New Roman" w:cs="Times New Roman"/>
                <w:sz w:val="24"/>
                <w:lang w:eastAsia="zh-CN"/>
              </w:rPr>
            </w:pPr>
            <w:r>
              <w:rPr>
                <w:rFonts w:hint="default" w:ascii="Times New Roman" w:hAnsi="Times New Roman" w:cs="Times New Roman"/>
                <w:sz w:val="24"/>
                <w:lang w:eastAsia="zh-CN"/>
              </w:rPr>
              <w:t>根据《环境影响评价技术导则——地表水环境》(HJ2.3-2018)，建设项目地表水环境影响评价等级按照影响类型、排放方式、排放量或影响情况、受纳水环境质量现状、水环境保护目标等综合确定。水污染影响型建设项目评价等级判定如下表所示：</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s="Times New Roman" w:eastAsiaTheme="minorEastAsia"/>
                <w:b/>
                <w:bCs/>
                <w:color w:val="000000" w:themeColor="text1"/>
                <w:sz w:val="21"/>
                <w:szCs w:val="21"/>
                <w:highlight w:val="none"/>
                <w14:textFill>
                  <w14:solidFill>
                    <w14:schemeClr w14:val="tx1"/>
                  </w14:solidFill>
                </w14:textFill>
              </w:rPr>
            </w:pPr>
            <w:r>
              <w:rPr>
                <w:rFonts w:hint="eastAsia" w:ascii="Times New Roman" w:hAnsi="Times New Roman" w:cs="Times New Roman" w:eastAsiaTheme="minorEastAsia"/>
                <w:b/>
                <w:bCs/>
                <w:color w:val="000000" w:themeColor="text1"/>
                <w:sz w:val="24"/>
                <w:szCs w:val="24"/>
                <w:highlight w:val="none"/>
                <w14:textFill>
                  <w14:solidFill>
                    <w14:schemeClr w14:val="tx1"/>
                  </w14:solidFill>
                </w14:textFill>
              </w:rPr>
              <w:t>表7-</w:t>
            </w: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7</w:t>
            </w:r>
            <w:r>
              <w:rPr>
                <w:rFonts w:hint="eastAsia" w:ascii="Times New Roman" w:hAnsi="Times New Roman" w:cs="Times New Roman" w:eastAsiaTheme="minorEastAsia"/>
                <w:b/>
                <w:bCs/>
                <w:color w:val="000000" w:themeColor="text1"/>
                <w:sz w:val="24"/>
                <w:szCs w:val="24"/>
                <w:highlight w:val="none"/>
                <w14:textFill>
                  <w14:solidFill>
                    <w14:schemeClr w14:val="tx1"/>
                  </w14:solidFill>
                </w14:textFill>
              </w:rPr>
              <w:t xml:space="preserve"> </w:t>
            </w:r>
            <w:r>
              <w:rPr>
                <w:rFonts w:hint="eastAsia" w:ascii="Times New Roman" w:hAnsi="Times New Roman" w:cs="Times New Roman" w:eastAsiaTheme="minorEastAsia"/>
                <w:b/>
                <w:bCs/>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cs="Times New Roman" w:eastAsiaTheme="minorEastAsia"/>
                <w:b/>
                <w:bCs/>
                <w:color w:val="000000" w:themeColor="text1"/>
                <w:sz w:val="24"/>
                <w:szCs w:val="24"/>
                <w:highlight w:val="none"/>
                <w14:textFill>
                  <w14:solidFill>
                    <w14:schemeClr w14:val="tx1"/>
                  </w14:solidFill>
                </w14:textFill>
              </w:rPr>
              <w:t>水污染影响型建设项目评价等级判定</w:t>
            </w:r>
          </w:p>
          <w:tbl>
            <w:tblPr>
              <w:tblStyle w:val="32"/>
              <w:tblW w:w="9070"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51"/>
              <w:gridCol w:w="2359"/>
              <w:gridCol w:w="446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51" w:type="dxa"/>
                  <w:vMerge w:val="restart"/>
                  <w:noWrap w:val="0"/>
                  <w:vAlign w:val="center"/>
                </w:tcPr>
                <w:p>
                  <w:pPr>
                    <w:autoSpaceDE w:val="0"/>
                    <w:autoSpaceDN w:val="0"/>
                    <w:adjustRightInd w:val="0"/>
                    <w:spacing w:line="240" w:lineRule="auto"/>
                    <w:ind w:firstLine="0" w:firstLineChars="0"/>
                    <w:jc w:val="center"/>
                    <w:rPr>
                      <w:rFonts w:hint="default" w:ascii="Times New Roman" w:hAnsi="Times New Roman" w:cs="Times New Roman"/>
                      <w:b/>
                      <w:color w:val="000000"/>
                      <w:sz w:val="21"/>
                      <w:szCs w:val="21"/>
                      <w:highlight w:val="none"/>
                    </w:rPr>
                  </w:pPr>
                  <w:r>
                    <w:rPr>
                      <w:rFonts w:hint="default" w:ascii="Times New Roman" w:hAnsi="Times New Roman" w:cs="Times New Roman"/>
                      <w:b/>
                      <w:color w:val="000000"/>
                      <w:sz w:val="21"/>
                      <w:szCs w:val="21"/>
                      <w:highlight w:val="none"/>
                    </w:rPr>
                    <w:t>评价等级</w:t>
                  </w:r>
                </w:p>
              </w:tc>
              <w:tc>
                <w:tcPr>
                  <w:tcW w:w="6819" w:type="dxa"/>
                  <w:gridSpan w:val="2"/>
                  <w:noWrap w:val="0"/>
                  <w:vAlign w:val="center"/>
                </w:tcPr>
                <w:p>
                  <w:pPr>
                    <w:autoSpaceDE w:val="0"/>
                    <w:autoSpaceDN w:val="0"/>
                    <w:adjustRightInd w:val="0"/>
                    <w:spacing w:line="240" w:lineRule="auto"/>
                    <w:ind w:firstLine="0" w:firstLineChars="0"/>
                    <w:jc w:val="center"/>
                    <w:rPr>
                      <w:rFonts w:hint="default" w:ascii="Times New Roman" w:hAnsi="Times New Roman" w:cs="Times New Roman"/>
                      <w:b/>
                      <w:color w:val="000000"/>
                      <w:sz w:val="21"/>
                      <w:szCs w:val="21"/>
                      <w:highlight w:val="none"/>
                    </w:rPr>
                  </w:pPr>
                  <w:r>
                    <w:rPr>
                      <w:rFonts w:hint="default" w:ascii="Times New Roman" w:hAnsi="Times New Roman" w:cs="Times New Roman"/>
                      <w:b/>
                      <w:color w:val="000000"/>
                      <w:sz w:val="21"/>
                      <w:szCs w:val="21"/>
                      <w:highlight w:val="none"/>
                    </w:rPr>
                    <w:t>判定依据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51" w:type="dxa"/>
                  <w:vMerge w:val="continue"/>
                  <w:tcBorders>
                    <w:bottom w:val="single" w:color="auto" w:sz="12" w:space="0"/>
                  </w:tcBorders>
                  <w:noWrap w:val="0"/>
                  <w:vAlign w:val="center"/>
                </w:tcPr>
                <w:p>
                  <w:pPr>
                    <w:autoSpaceDE w:val="0"/>
                    <w:autoSpaceDN w:val="0"/>
                    <w:adjustRightInd w:val="0"/>
                    <w:spacing w:line="240" w:lineRule="auto"/>
                    <w:ind w:firstLine="0" w:firstLineChars="0"/>
                    <w:jc w:val="center"/>
                    <w:rPr>
                      <w:rFonts w:hint="default" w:ascii="Times New Roman" w:hAnsi="Times New Roman" w:cs="Times New Roman"/>
                      <w:b/>
                      <w:color w:val="000000"/>
                      <w:sz w:val="21"/>
                      <w:szCs w:val="21"/>
                      <w:highlight w:val="none"/>
                    </w:rPr>
                  </w:pPr>
                </w:p>
              </w:tc>
              <w:tc>
                <w:tcPr>
                  <w:tcW w:w="2359" w:type="dxa"/>
                  <w:tcBorders>
                    <w:bottom w:val="single" w:color="auto" w:sz="12" w:space="0"/>
                  </w:tcBorders>
                  <w:noWrap w:val="0"/>
                  <w:vAlign w:val="center"/>
                </w:tcPr>
                <w:p>
                  <w:pPr>
                    <w:autoSpaceDE w:val="0"/>
                    <w:autoSpaceDN w:val="0"/>
                    <w:adjustRightInd w:val="0"/>
                    <w:spacing w:line="240" w:lineRule="auto"/>
                    <w:ind w:firstLine="0" w:firstLineChars="0"/>
                    <w:jc w:val="center"/>
                    <w:rPr>
                      <w:rFonts w:hint="default" w:ascii="Times New Roman" w:hAnsi="Times New Roman" w:cs="Times New Roman"/>
                      <w:b/>
                      <w:color w:val="000000"/>
                      <w:sz w:val="21"/>
                      <w:szCs w:val="21"/>
                      <w:highlight w:val="none"/>
                    </w:rPr>
                  </w:pPr>
                  <w:r>
                    <w:rPr>
                      <w:rFonts w:hint="default" w:ascii="Times New Roman" w:hAnsi="Times New Roman" w:cs="Times New Roman"/>
                      <w:b/>
                      <w:color w:val="000000"/>
                      <w:sz w:val="21"/>
                      <w:szCs w:val="21"/>
                      <w:highlight w:val="none"/>
                    </w:rPr>
                    <w:t>排放方式</w:t>
                  </w:r>
                </w:p>
              </w:tc>
              <w:tc>
                <w:tcPr>
                  <w:tcW w:w="4460" w:type="dxa"/>
                  <w:tcBorders>
                    <w:bottom w:val="single" w:color="auto" w:sz="12" w:space="0"/>
                  </w:tcBorders>
                  <w:noWrap w:val="0"/>
                  <w:vAlign w:val="center"/>
                </w:tcPr>
                <w:p>
                  <w:pPr>
                    <w:autoSpaceDE w:val="0"/>
                    <w:autoSpaceDN w:val="0"/>
                    <w:adjustRightInd w:val="0"/>
                    <w:spacing w:line="240" w:lineRule="auto"/>
                    <w:ind w:firstLine="0" w:firstLineChars="0"/>
                    <w:jc w:val="center"/>
                    <w:rPr>
                      <w:rFonts w:hint="default" w:ascii="Times New Roman" w:hAnsi="Times New Roman" w:cs="Times New Roman"/>
                      <w:b/>
                      <w:color w:val="000000"/>
                      <w:sz w:val="21"/>
                      <w:szCs w:val="21"/>
                      <w:highlight w:val="none"/>
                    </w:rPr>
                  </w:pPr>
                  <w:r>
                    <w:rPr>
                      <w:rFonts w:hint="default" w:ascii="Times New Roman" w:hAnsi="Times New Roman" w:cs="Times New Roman"/>
                      <w:b/>
                      <w:color w:val="000000"/>
                      <w:sz w:val="21"/>
                      <w:szCs w:val="21"/>
                      <w:highlight w:val="none"/>
                    </w:rPr>
                    <w:t>废水排放量Q/(m</w:t>
                  </w:r>
                  <w:r>
                    <w:rPr>
                      <w:rFonts w:hint="default" w:ascii="Times New Roman" w:hAnsi="Times New Roman" w:cs="Times New Roman"/>
                      <w:b/>
                      <w:color w:val="000000"/>
                      <w:sz w:val="21"/>
                      <w:szCs w:val="21"/>
                      <w:highlight w:val="none"/>
                      <w:vertAlign w:val="superscript"/>
                    </w:rPr>
                    <w:t>3</w:t>
                  </w:r>
                  <w:r>
                    <w:rPr>
                      <w:rFonts w:hint="default" w:ascii="Times New Roman" w:hAnsi="Times New Roman" w:cs="Times New Roman"/>
                      <w:b/>
                      <w:color w:val="000000"/>
                      <w:sz w:val="21"/>
                      <w:szCs w:val="21"/>
                      <w:highlight w:val="none"/>
                    </w:rPr>
                    <w:t>/d)；</w:t>
                  </w:r>
                </w:p>
                <w:p>
                  <w:pPr>
                    <w:autoSpaceDE w:val="0"/>
                    <w:autoSpaceDN w:val="0"/>
                    <w:adjustRightInd w:val="0"/>
                    <w:spacing w:line="240" w:lineRule="auto"/>
                    <w:ind w:firstLine="0" w:firstLineChars="0"/>
                    <w:jc w:val="center"/>
                    <w:rPr>
                      <w:rFonts w:hint="default" w:ascii="Times New Roman" w:hAnsi="Times New Roman" w:cs="Times New Roman"/>
                      <w:b/>
                      <w:color w:val="000000"/>
                      <w:sz w:val="21"/>
                      <w:szCs w:val="21"/>
                      <w:highlight w:val="none"/>
                    </w:rPr>
                  </w:pPr>
                  <w:r>
                    <w:rPr>
                      <w:rFonts w:hint="default" w:ascii="Times New Roman" w:hAnsi="Times New Roman" w:cs="Times New Roman"/>
                      <w:b/>
                      <w:color w:val="000000"/>
                      <w:sz w:val="21"/>
                      <w:szCs w:val="21"/>
                      <w:highlight w:val="none"/>
                    </w:rPr>
                    <w:t>水污染物当量数W/（无量纲）</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51" w:type="dxa"/>
                  <w:tcBorders>
                    <w:top w:val="single" w:color="auto" w:sz="12" w:space="0"/>
                  </w:tcBorders>
                  <w:noWrap w:val="0"/>
                  <w:vAlign w:val="center"/>
                </w:tcPr>
                <w:p>
                  <w:pPr>
                    <w:autoSpaceDE w:val="0"/>
                    <w:autoSpaceDN w:val="0"/>
                    <w:adjustRightInd w:val="0"/>
                    <w:spacing w:line="240" w:lineRule="auto"/>
                    <w:ind w:firstLine="0" w:firstLineChars="0"/>
                    <w:jc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一级</w:t>
                  </w:r>
                </w:p>
              </w:tc>
              <w:tc>
                <w:tcPr>
                  <w:tcW w:w="2359" w:type="dxa"/>
                  <w:tcBorders>
                    <w:top w:val="single" w:color="auto" w:sz="12" w:space="0"/>
                  </w:tcBorders>
                  <w:noWrap w:val="0"/>
                  <w:vAlign w:val="center"/>
                </w:tcPr>
                <w:p>
                  <w:pPr>
                    <w:autoSpaceDE w:val="0"/>
                    <w:autoSpaceDN w:val="0"/>
                    <w:adjustRightInd w:val="0"/>
                    <w:spacing w:line="240" w:lineRule="auto"/>
                    <w:ind w:firstLine="0" w:firstLineChars="0"/>
                    <w:jc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直接排放</w:t>
                  </w:r>
                </w:p>
              </w:tc>
              <w:tc>
                <w:tcPr>
                  <w:tcW w:w="4460" w:type="dxa"/>
                  <w:tcBorders>
                    <w:top w:val="single" w:color="auto" w:sz="12" w:space="0"/>
                  </w:tcBorders>
                  <w:noWrap w:val="0"/>
                  <w:vAlign w:val="center"/>
                </w:tcPr>
                <w:p>
                  <w:pPr>
                    <w:autoSpaceDE w:val="0"/>
                    <w:autoSpaceDN w:val="0"/>
                    <w:adjustRightInd w:val="0"/>
                    <w:spacing w:line="240" w:lineRule="auto"/>
                    <w:ind w:firstLine="0" w:firstLineChars="0"/>
                    <w:jc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Q≥20000或W≥600000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51" w:type="dxa"/>
                  <w:noWrap w:val="0"/>
                  <w:vAlign w:val="center"/>
                </w:tcPr>
                <w:p>
                  <w:pPr>
                    <w:autoSpaceDE w:val="0"/>
                    <w:autoSpaceDN w:val="0"/>
                    <w:adjustRightInd w:val="0"/>
                    <w:spacing w:line="240" w:lineRule="auto"/>
                    <w:ind w:firstLine="0" w:firstLineChars="0"/>
                    <w:jc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二级</w:t>
                  </w:r>
                </w:p>
              </w:tc>
              <w:tc>
                <w:tcPr>
                  <w:tcW w:w="2359" w:type="dxa"/>
                  <w:noWrap w:val="0"/>
                  <w:vAlign w:val="center"/>
                </w:tcPr>
                <w:p>
                  <w:pPr>
                    <w:autoSpaceDE w:val="0"/>
                    <w:autoSpaceDN w:val="0"/>
                    <w:adjustRightInd w:val="0"/>
                    <w:spacing w:line="240" w:lineRule="auto"/>
                    <w:ind w:firstLine="0" w:firstLineChars="0"/>
                    <w:jc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直接排放</w:t>
                  </w:r>
                </w:p>
              </w:tc>
              <w:tc>
                <w:tcPr>
                  <w:tcW w:w="4460" w:type="dxa"/>
                  <w:noWrap w:val="0"/>
                  <w:vAlign w:val="center"/>
                </w:tcPr>
                <w:p>
                  <w:pPr>
                    <w:autoSpaceDE w:val="0"/>
                    <w:autoSpaceDN w:val="0"/>
                    <w:adjustRightInd w:val="0"/>
                    <w:spacing w:line="240" w:lineRule="auto"/>
                    <w:ind w:firstLine="0" w:firstLineChars="0"/>
                    <w:jc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其他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51" w:type="dxa"/>
                  <w:noWrap w:val="0"/>
                  <w:vAlign w:val="center"/>
                </w:tcPr>
                <w:p>
                  <w:pPr>
                    <w:autoSpaceDE w:val="0"/>
                    <w:autoSpaceDN w:val="0"/>
                    <w:adjustRightInd w:val="0"/>
                    <w:spacing w:line="240" w:lineRule="auto"/>
                    <w:ind w:firstLine="0" w:firstLineChars="0"/>
                    <w:jc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三级A</w:t>
                  </w:r>
                </w:p>
              </w:tc>
              <w:tc>
                <w:tcPr>
                  <w:tcW w:w="2359" w:type="dxa"/>
                  <w:noWrap w:val="0"/>
                  <w:vAlign w:val="center"/>
                </w:tcPr>
                <w:p>
                  <w:pPr>
                    <w:autoSpaceDE w:val="0"/>
                    <w:autoSpaceDN w:val="0"/>
                    <w:adjustRightInd w:val="0"/>
                    <w:spacing w:line="240" w:lineRule="auto"/>
                    <w:ind w:firstLine="0" w:firstLineChars="0"/>
                    <w:jc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直接排放</w:t>
                  </w:r>
                </w:p>
              </w:tc>
              <w:tc>
                <w:tcPr>
                  <w:tcW w:w="4460" w:type="dxa"/>
                  <w:noWrap w:val="0"/>
                  <w:vAlign w:val="center"/>
                </w:tcPr>
                <w:p>
                  <w:pPr>
                    <w:autoSpaceDE w:val="0"/>
                    <w:autoSpaceDN w:val="0"/>
                    <w:adjustRightInd w:val="0"/>
                    <w:spacing w:line="240" w:lineRule="auto"/>
                    <w:ind w:firstLine="0" w:firstLineChars="0"/>
                    <w:jc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Q＜200且W＜6000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51" w:type="dxa"/>
                  <w:noWrap w:val="0"/>
                  <w:vAlign w:val="center"/>
                </w:tcPr>
                <w:p>
                  <w:pPr>
                    <w:autoSpaceDE w:val="0"/>
                    <w:autoSpaceDN w:val="0"/>
                    <w:adjustRightInd w:val="0"/>
                    <w:spacing w:line="240" w:lineRule="auto"/>
                    <w:ind w:firstLine="0" w:firstLineChars="0"/>
                    <w:jc w:val="center"/>
                    <w:rPr>
                      <w:rFonts w:hint="default" w:ascii="Times New Roman" w:hAnsi="Times New Roman" w:cs="Times New Roman"/>
                      <w:b/>
                      <w:color w:val="000000"/>
                      <w:sz w:val="21"/>
                      <w:szCs w:val="21"/>
                      <w:highlight w:val="none"/>
                    </w:rPr>
                  </w:pPr>
                  <w:r>
                    <w:rPr>
                      <w:rFonts w:hint="default" w:ascii="Times New Roman" w:hAnsi="Times New Roman" w:cs="Times New Roman"/>
                      <w:b/>
                      <w:color w:val="000000"/>
                      <w:sz w:val="21"/>
                      <w:szCs w:val="21"/>
                      <w:highlight w:val="none"/>
                    </w:rPr>
                    <w:t>三级B</w:t>
                  </w:r>
                </w:p>
              </w:tc>
              <w:tc>
                <w:tcPr>
                  <w:tcW w:w="2359" w:type="dxa"/>
                  <w:noWrap w:val="0"/>
                  <w:vAlign w:val="center"/>
                </w:tcPr>
                <w:p>
                  <w:pPr>
                    <w:autoSpaceDE w:val="0"/>
                    <w:autoSpaceDN w:val="0"/>
                    <w:adjustRightInd w:val="0"/>
                    <w:spacing w:line="240" w:lineRule="auto"/>
                    <w:ind w:firstLine="0" w:firstLineChars="0"/>
                    <w:jc w:val="center"/>
                    <w:rPr>
                      <w:rFonts w:hint="default" w:ascii="Times New Roman" w:hAnsi="Times New Roman" w:cs="Times New Roman"/>
                      <w:b/>
                      <w:color w:val="000000"/>
                      <w:sz w:val="21"/>
                      <w:szCs w:val="21"/>
                      <w:highlight w:val="none"/>
                    </w:rPr>
                  </w:pPr>
                  <w:r>
                    <w:rPr>
                      <w:rFonts w:hint="default" w:ascii="Times New Roman" w:hAnsi="Times New Roman" w:cs="Times New Roman"/>
                      <w:b/>
                      <w:color w:val="000000"/>
                      <w:sz w:val="21"/>
                      <w:szCs w:val="21"/>
                      <w:highlight w:val="none"/>
                    </w:rPr>
                    <w:t>间接排放</w:t>
                  </w:r>
                </w:p>
              </w:tc>
              <w:tc>
                <w:tcPr>
                  <w:tcW w:w="4460" w:type="dxa"/>
                  <w:noWrap w:val="0"/>
                  <w:vAlign w:val="center"/>
                </w:tcPr>
                <w:p>
                  <w:pPr>
                    <w:autoSpaceDE w:val="0"/>
                    <w:autoSpaceDN w:val="0"/>
                    <w:adjustRightInd w:val="0"/>
                    <w:spacing w:line="240" w:lineRule="auto"/>
                    <w:ind w:firstLine="0" w:firstLineChars="0"/>
                    <w:jc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w:t>
                  </w:r>
                </w:p>
              </w:tc>
            </w:tr>
          </w:tbl>
          <w:p>
            <w:pPr>
              <w:spacing w:line="520" w:lineRule="atLeast"/>
              <w:ind w:firstLine="480" w:firstLineChars="200"/>
              <w:rPr>
                <w:rFonts w:hint="eastAsia" w:ascii="Times New Roman" w:hAnsi="Times New Roman" w:cs="Times New Roman"/>
                <w:sz w:val="24"/>
                <w:lang w:val="en-US" w:eastAsia="zh-CN"/>
              </w:rPr>
            </w:pPr>
            <w:r>
              <w:rPr>
                <w:rFonts w:hint="default" w:ascii="Times New Roman" w:hAnsi="Times New Roman" w:cs="Times New Roman"/>
                <w:sz w:val="24"/>
                <w:lang w:val="en-US" w:eastAsia="zh-CN"/>
              </w:rPr>
              <w:t>根据《环境影响评价技术导则——地表水环境》(HJ2.3-2018)</w:t>
            </w:r>
            <w:r>
              <w:rPr>
                <w:rFonts w:hint="eastAsia" w:ascii="Times New Roman" w:hAnsi="Times New Roman" w:cs="Times New Roman"/>
                <w:sz w:val="24"/>
                <w:lang w:val="en-US" w:eastAsia="zh-CN"/>
              </w:rPr>
              <w:t>中</w:t>
            </w:r>
            <w:r>
              <w:rPr>
                <w:rFonts w:hint="default" w:ascii="Times New Roman" w:hAnsi="Times New Roman" w:cs="Times New Roman"/>
                <w:sz w:val="24"/>
                <w:lang w:val="en-US" w:eastAsia="zh-CN"/>
              </w:rPr>
              <w:t>5.2.2.2</w:t>
            </w:r>
            <w:r>
              <w:rPr>
                <w:rFonts w:hint="eastAsia" w:ascii="Times New Roman" w:hAnsi="Times New Roman" w:cs="Times New Roman"/>
                <w:sz w:val="24"/>
                <w:lang w:val="en-US" w:eastAsia="zh-CN"/>
              </w:rPr>
              <w:t>，</w:t>
            </w:r>
            <w:r>
              <w:rPr>
                <w:rFonts w:hint="default" w:ascii="Times New Roman" w:hAnsi="Times New Roman" w:cs="Times New Roman"/>
                <w:sz w:val="24"/>
                <w:lang w:val="en-US" w:eastAsia="zh-CN"/>
              </w:rPr>
              <w:t>本项目废水</w:t>
            </w:r>
            <w:r>
              <w:rPr>
                <w:rFonts w:hint="eastAsia" w:ascii="Times New Roman" w:hAnsi="Times New Roman" w:cs="Times New Roman"/>
                <w:sz w:val="24"/>
                <w:lang w:val="en-US" w:eastAsia="zh-CN"/>
              </w:rPr>
              <w:t>排放量为150m</w:t>
            </w:r>
            <w:r>
              <w:rPr>
                <w:rFonts w:hint="eastAsia" w:ascii="Times New Roman" w:hAnsi="Times New Roman" w:cs="Times New Roman"/>
                <w:sz w:val="24"/>
                <w:vertAlign w:val="superscript"/>
                <w:lang w:val="en-US" w:eastAsia="zh-CN"/>
              </w:rPr>
              <w:t>3</w:t>
            </w:r>
            <w:r>
              <w:rPr>
                <w:rFonts w:hint="eastAsia" w:ascii="Times New Roman" w:hAnsi="Times New Roman" w:cs="Times New Roman"/>
                <w:sz w:val="24"/>
                <w:lang w:val="en-US" w:eastAsia="zh-CN"/>
              </w:rPr>
              <w:t>/d，且水污染物当量为4393.5（见下表7-8）。根据根据《环境影响评价技术导则地表水环境》（HJ2.3-2018）表1，确定本项目评价等级为三级A（见表7-7）。</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s="Times New Roman" w:eastAsiaTheme="minorEastAsia"/>
                <w:b/>
                <w:bCs/>
                <w:color w:val="000000" w:themeColor="text1"/>
                <w:sz w:val="24"/>
                <w:szCs w:val="24"/>
                <w:highlight w:val="none"/>
                <w14:textFill>
                  <w14:solidFill>
                    <w14:schemeClr w14:val="tx1"/>
                  </w14:solidFill>
                </w14:textFill>
              </w:rPr>
            </w:pPr>
            <w:r>
              <w:rPr>
                <w:rFonts w:hint="eastAsia" w:ascii="Times New Roman" w:hAnsi="Times New Roman" w:cs="Times New Roman" w:eastAsiaTheme="minorEastAsia"/>
                <w:b/>
                <w:bCs/>
                <w:color w:val="000000" w:themeColor="text1"/>
                <w:sz w:val="24"/>
                <w:szCs w:val="24"/>
                <w:highlight w:val="none"/>
                <w14:textFill>
                  <w14:solidFill>
                    <w14:schemeClr w14:val="tx1"/>
                  </w14:solidFill>
                </w14:textFill>
              </w:rPr>
              <w:t>表7-</w:t>
            </w: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 xml:space="preserve">8 </w:t>
            </w:r>
            <w:r>
              <w:rPr>
                <w:rFonts w:hint="eastAsia" w:ascii="Times New Roman" w:hAnsi="Times New Roman" w:cs="Times New Roman" w:eastAsiaTheme="minorEastAsia"/>
                <w:b/>
                <w:bCs/>
                <w:color w:val="000000" w:themeColor="text1"/>
                <w:sz w:val="24"/>
                <w:szCs w:val="24"/>
                <w:highlight w:val="none"/>
                <w14:textFill>
                  <w14:solidFill>
                    <w14:schemeClr w14:val="tx1"/>
                  </w14:solidFill>
                </w14:textFill>
              </w:rPr>
              <w:t xml:space="preserve"> 水污染物当量计算表</w:t>
            </w:r>
          </w:p>
          <w:tbl>
            <w:tblPr>
              <w:tblStyle w:val="33"/>
              <w:tblW w:w="9072"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140"/>
              <w:gridCol w:w="1527"/>
              <w:gridCol w:w="2777"/>
              <w:gridCol w:w="1814"/>
              <w:gridCol w:w="1814"/>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140"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序号</w:t>
                  </w:r>
                </w:p>
              </w:tc>
              <w:tc>
                <w:tcPr>
                  <w:tcW w:w="1527"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污染物</w:t>
                  </w:r>
                </w:p>
              </w:tc>
              <w:tc>
                <w:tcPr>
                  <w:tcW w:w="2777"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污染当量值（kg）</w:t>
                  </w:r>
                </w:p>
              </w:tc>
              <w:tc>
                <w:tcPr>
                  <w:tcW w:w="1814"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污染物排放量（</w:t>
                  </w:r>
                  <w:r>
                    <w:rPr>
                      <w:rFonts w:hint="eastAsia" w:ascii="Times New Roman" w:hAnsi="Times New Roman" w:cs="Times New Roman"/>
                      <w:b/>
                      <w:bCs/>
                      <w:sz w:val="21"/>
                      <w:szCs w:val="21"/>
                      <w:lang w:val="en-US" w:eastAsia="zh-CN"/>
                    </w:rPr>
                    <w:t>t</w:t>
                  </w:r>
                  <w:r>
                    <w:rPr>
                      <w:rFonts w:hint="default" w:ascii="Times New Roman" w:hAnsi="Times New Roman" w:cs="Times New Roman"/>
                      <w:b/>
                      <w:bCs/>
                      <w:sz w:val="21"/>
                      <w:szCs w:val="21"/>
                    </w:rPr>
                    <w:t>）</w:t>
                  </w:r>
                </w:p>
              </w:tc>
              <w:tc>
                <w:tcPr>
                  <w:tcW w:w="1814"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污染物当量</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140" w:type="dxa"/>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w:t>
                  </w:r>
                </w:p>
              </w:tc>
              <w:tc>
                <w:tcPr>
                  <w:tcW w:w="1527" w:type="dxa"/>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SS</w:t>
                  </w:r>
                </w:p>
              </w:tc>
              <w:tc>
                <w:tcPr>
                  <w:tcW w:w="2777" w:type="dxa"/>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w:t>
                  </w:r>
                </w:p>
              </w:tc>
              <w:tc>
                <w:tcPr>
                  <w:tcW w:w="1814" w:type="dxa"/>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0.548</w:t>
                  </w:r>
                </w:p>
              </w:tc>
              <w:tc>
                <w:tcPr>
                  <w:tcW w:w="1814" w:type="dxa"/>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137</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1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2</w:t>
                  </w:r>
                </w:p>
              </w:tc>
              <w:tc>
                <w:tcPr>
                  <w:tcW w:w="15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subscript"/>
                    </w:rPr>
                  </w:pPr>
                  <w:r>
                    <w:rPr>
                      <w:rFonts w:hint="default" w:ascii="Times New Roman" w:hAnsi="Times New Roman" w:cs="Times New Roman"/>
                      <w:sz w:val="21"/>
                      <w:szCs w:val="21"/>
                    </w:rPr>
                    <w:t>BOD</w:t>
                  </w:r>
                  <w:r>
                    <w:rPr>
                      <w:rFonts w:hint="default" w:ascii="Times New Roman" w:hAnsi="Times New Roman" w:cs="Times New Roman"/>
                      <w:sz w:val="21"/>
                      <w:szCs w:val="21"/>
                      <w:vertAlign w:val="subscript"/>
                    </w:rPr>
                    <w:t>5</w:t>
                  </w:r>
                </w:p>
              </w:tc>
              <w:tc>
                <w:tcPr>
                  <w:tcW w:w="27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0.5</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0.548</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1096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1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3</w:t>
                  </w:r>
                </w:p>
              </w:tc>
              <w:tc>
                <w:tcPr>
                  <w:tcW w:w="15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COD</w:t>
                  </w:r>
                </w:p>
              </w:tc>
              <w:tc>
                <w:tcPr>
                  <w:tcW w:w="27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2.738</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2738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1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4</w:t>
                  </w:r>
                </w:p>
              </w:tc>
              <w:tc>
                <w:tcPr>
                  <w:tcW w:w="15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氨氮</w:t>
                  </w:r>
                </w:p>
              </w:tc>
              <w:tc>
                <w:tcPr>
                  <w:tcW w:w="27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0.8</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0.274</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342.5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1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5</w:t>
                  </w:r>
                </w:p>
              </w:tc>
              <w:tc>
                <w:tcPr>
                  <w:tcW w:w="15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总磷</w:t>
                  </w:r>
                </w:p>
              </w:tc>
              <w:tc>
                <w:tcPr>
                  <w:tcW w:w="27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0.25</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0.027</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80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7258"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合计</w:t>
                  </w:r>
                </w:p>
              </w:tc>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4393.5</w:t>
                  </w:r>
                </w:p>
              </w:tc>
            </w:tr>
          </w:tbl>
          <w:p>
            <w:pPr>
              <w:autoSpaceDE w:val="0"/>
              <w:autoSpaceDN w:val="0"/>
              <w:adjustRightInd w:val="0"/>
              <w:spacing w:line="360" w:lineRule="auto"/>
              <w:ind w:firstLine="480" w:firstLineChars="200"/>
              <w:jc w:val="left"/>
              <w:rPr>
                <w:rFonts w:ascii="Times New Roman" w:hAnsi="Times New Roman"/>
                <w:bCs/>
              </w:rPr>
            </w:pPr>
            <w:r>
              <w:rPr>
                <w:rFonts w:hint="eastAsia" w:ascii="Times New Roman" w:hAnsi="Times New Roman"/>
                <w:bCs/>
              </w:rPr>
              <w:t>（3）水环境影响预测</w:t>
            </w:r>
          </w:p>
          <w:p>
            <w:pPr>
              <w:spacing w:line="360" w:lineRule="auto"/>
              <w:ind w:firstLine="504" w:firstLineChars="200"/>
              <w:rPr>
                <w:rFonts w:hint="eastAsia" w:ascii="Times New Roman" w:hAnsi="Times New Roman" w:eastAsiaTheme="minorEastAsia"/>
                <w:spacing w:val="6"/>
                <w:lang w:eastAsia="zh-CN"/>
              </w:rPr>
            </w:pPr>
            <w:r>
              <w:rPr>
                <w:rFonts w:hint="eastAsia" w:ascii="Times New Roman" w:hAnsi="Times New Roman"/>
                <w:spacing w:val="6"/>
              </w:rPr>
              <w:fldChar w:fldCharType="begin"/>
            </w:r>
            <w:r>
              <w:rPr>
                <w:rFonts w:hint="eastAsia" w:ascii="Times New Roman" w:hAnsi="Times New Roman"/>
                <w:spacing w:val="6"/>
              </w:rPr>
              <w:instrText xml:space="preserve"> = 1 \* GB3 \* MERGEFORMAT </w:instrText>
            </w:r>
            <w:r>
              <w:rPr>
                <w:rFonts w:hint="eastAsia" w:ascii="Times New Roman" w:hAnsi="Times New Roman"/>
                <w:spacing w:val="6"/>
              </w:rPr>
              <w:fldChar w:fldCharType="separate"/>
            </w:r>
            <w:r>
              <w:rPr>
                <w:rFonts w:hint="eastAsia" w:ascii="Times New Roman" w:hAnsi="Times New Roman"/>
                <w:spacing w:val="6"/>
              </w:rPr>
              <w:t>①</w:t>
            </w:r>
            <w:r>
              <w:rPr>
                <w:rFonts w:hint="eastAsia" w:ascii="Times New Roman" w:hAnsi="Times New Roman"/>
                <w:spacing w:val="6"/>
              </w:rPr>
              <w:fldChar w:fldCharType="end"/>
            </w:r>
            <w:r>
              <w:rPr>
                <w:rFonts w:hint="eastAsia" w:ascii="Times New Roman" w:hAnsi="Times New Roman"/>
                <w:spacing w:val="6"/>
              </w:rPr>
              <w:t>预测范围</w:t>
            </w:r>
            <w:r>
              <w:rPr>
                <w:rFonts w:hint="eastAsia" w:ascii="Times New Roman" w:hAnsi="Times New Roman"/>
                <w:spacing w:val="6"/>
                <w:lang w:eastAsia="zh-CN"/>
              </w:rPr>
              <w:t>及时期</w:t>
            </w:r>
          </w:p>
          <w:p>
            <w:pPr>
              <w:spacing w:line="360" w:lineRule="auto"/>
              <w:ind w:firstLine="504" w:firstLineChars="200"/>
              <w:rPr>
                <w:rFonts w:ascii="Times New Roman" w:hAnsi="Times New Roman"/>
                <w:spacing w:val="6"/>
              </w:rPr>
            </w:pPr>
            <w:r>
              <w:rPr>
                <w:rFonts w:hint="eastAsia" w:ascii="Times New Roman" w:hAnsi="Times New Roman"/>
                <w:spacing w:val="6"/>
                <w:lang w:eastAsia="zh-CN"/>
              </w:rPr>
              <w:t>洋沙湖镇生活</w:t>
            </w:r>
            <w:r>
              <w:rPr>
                <w:rFonts w:hint="eastAsia" w:ascii="Times New Roman" w:hAnsi="Times New Roman"/>
                <w:spacing w:val="6"/>
              </w:rPr>
              <w:t>污水经</w:t>
            </w:r>
            <w:r>
              <w:rPr>
                <w:rFonts w:hint="eastAsia" w:ascii="Times New Roman" w:hAnsi="Times New Roman"/>
                <w:spacing w:val="6"/>
                <w:lang w:eastAsia="zh-CN"/>
              </w:rPr>
              <w:t>污水</w:t>
            </w:r>
            <w:r>
              <w:rPr>
                <w:rFonts w:hint="eastAsia" w:ascii="Times New Roman" w:hAnsi="Times New Roman"/>
                <w:spacing w:val="6"/>
              </w:rPr>
              <w:t>处理</w:t>
            </w:r>
            <w:r>
              <w:rPr>
                <w:rFonts w:hint="eastAsia" w:ascii="Times New Roman" w:hAnsi="Times New Roman"/>
                <w:spacing w:val="6"/>
                <w:lang w:eastAsia="zh-CN"/>
              </w:rPr>
              <w:t>厂</w:t>
            </w:r>
            <w:r>
              <w:rPr>
                <w:rFonts w:hint="eastAsia" w:ascii="Times New Roman" w:hAnsi="Times New Roman"/>
                <w:spacing w:val="6"/>
              </w:rPr>
              <w:t>后排入</w:t>
            </w:r>
            <w:r>
              <w:rPr>
                <w:rFonts w:hint="eastAsia" w:ascii="Times New Roman" w:hAnsi="Times New Roman"/>
                <w:spacing w:val="6"/>
                <w:lang w:eastAsia="zh-CN"/>
              </w:rPr>
              <w:t>石中排渠</w:t>
            </w:r>
            <w:r>
              <w:rPr>
                <w:rFonts w:hint="eastAsia" w:ascii="Times New Roman" w:hAnsi="Times New Roman"/>
                <w:spacing w:val="6"/>
              </w:rPr>
              <w:t>，因此环评直接采用</w:t>
            </w:r>
            <w:r>
              <w:rPr>
                <w:rFonts w:hint="eastAsia" w:ascii="Times New Roman" w:hAnsi="Times New Roman"/>
                <w:spacing w:val="6"/>
                <w:lang w:eastAsia="zh-CN"/>
              </w:rPr>
              <w:t>石中排渠</w:t>
            </w:r>
            <w:r>
              <w:rPr>
                <w:rFonts w:hint="eastAsia" w:ascii="Times New Roman" w:hAnsi="Times New Roman"/>
                <w:spacing w:val="6"/>
              </w:rPr>
              <w:t>作为受体预测。根据项目主要污染物迁移转化状况和</w:t>
            </w:r>
            <w:r>
              <w:rPr>
                <w:rFonts w:hint="eastAsia" w:ascii="Times New Roman" w:hAnsi="Times New Roman"/>
                <w:spacing w:val="6"/>
                <w:lang w:eastAsia="zh-CN"/>
              </w:rPr>
              <w:t>石中排渠</w:t>
            </w:r>
            <w:r>
              <w:rPr>
                <w:rFonts w:hint="eastAsia" w:ascii="Times New Roman" w:hAnsi="Times New Roman"/>
                <w:spacing w:val="6"/>
              </w:rPr>
              <w:t>断面的要求，结合污水处理厂出水影响将主要集中在排放口下游，确定地表水评价范围为</w:t>
            </w:r>
            <w:r>
              <w:rPr>
                <w:rFonts w:hint="eastAsia" w:ascii="Times New Roman" w:hAnsi="Times New Roman"/>
                <w:spacing w:val="6"/>
                <w:highlight w:val="none"/>
              </w:rPr>
              <w:t>项目排污口处至下游</w:t>
            </w:r>
            <w:r>
              <w:rPr>
                <w:rFonts w:hint="eastAsia" w:ascii="Times New Roman" w:hAnsi="Times New Roman"/>
                <w:spacing w:val="6"/>
                <w:highlight w:val="none"/>
                <w:lang w:val="en-US" w:eastAsia="zh-CN"/>
              </w:rPr>
              <w:t>2</w:t>
            </w:r>
            <w:r>
              <w:rPr>
                <w:rFonts w:hint="eastAsia" w:ascii="Times New Roman" w:hAnsi="Times New Roman"/>
                <w:spacing w:val="6"/>
                <w:highlight w:val="none"/>
              </w:rPr>
              <w:t>000m</w:t>
            </w:r>
            <w:r>
              <w:rPr>
                <w:rFonts w:hint="eastAsia" w:ascii="Times New Roman" w:hAnsi="Times New Roman"/>
                <w:spacing w:val="6"/>
                <w:highlight w:val="none"/>
                <w:lang w:eastAsia="zh-CN"/>
              </w:rPr>
              <w:t>，</w:t>
            </w:r>
            <w:r>
              <w:rPr>
                <w:rFonts w:hint="eastAsia"/>
                <w:sz w:val="24"/>
                <w:highlight w:val="none"/>
              </w:rPr>
              <w:t>预测时期按最不利于污染物扩散的枯水期进行预</w:t>
            </w:r>
            <w:r>
              <w:rPr>
                <w:rFonts w:hint="eastAsia"/>
                <w:sz w:val="24"/>
              </w:rPr>
              <w:t>测</w:t>
            </w:r>
            <w:r>
              <w:rPr>
                <w:rFonts w:hint="eastAsia" w:ascii="Times New Roman" w:hAnsi="Times New Roman"/>
                <w:spacing w:val="6"/>
              </w:rPr>
              <w:t>。</w:t>
            </w:r>
          </w:p>
          <w:p>
            <w:pPr>
              <w:spacing w:line="360" w:lineRule="auto"/>
              <w:ind w:firstLine="504" w:firstLineChars="200"/>
              <w:rPr>
                <w:rFonts w:ascii="Times New Roman" w:hAnsi="Times New Roman"/>
                <w:spacing w:val="6"/>
              </w:rPr>
            </w:pPr>
            <w:r>
              <w:rPr>
                <w:rFonts w:hint="eastAsia" w:ascii="Times New Roman" w:hAnsi="Times New Roman"/>
                <w:spacing w:val="6"/>
              </w:rPr>
              <w:fldChar w:fldCharType="begin"/>
            </w:r>
            <w:r>
              <w:rPr>
                <w:rFonts w:hint="eastAsia" w:ascii="Times New Roman" w:hAnsi="Times New Roman"/>
                <w:spacing w:val="6"/>
              </w:rPr>
              <w:instrText xml:space="preserve"> = 2 \* GB3 \* MERGEFORMAT </w:instrText>
            </w:r>
            <w:r>
              <w:rPr>
                <w:rFonts w:hint="eastAsia" w:ascii="Times New Roman" w:hAnsi="Times New Roman"/>
                <w:spacing w:val="6"/>
              </w:rPr>
              <w:fldChar w:fldCharType="separate"/>
            </w:r>
            <w:r>
              <w:rPr>
                <w:rFonts w:hint="eastAsia" w:ascii="Times New Roman" w:hAnsi="Times New Roman"/>
                <w:spacing w:val="6"/>
              </w:rPr>
              <w:t>②</w:t>
            </w:r>
            <w:r>
              <w:rPr>
                <w:rFonts w:hint="eastAsia" w:ascii="Times New Roman" w:hAnsi="Times New Roman"/>
                <w:spacing w:val="6"/>
              </w:rPr>
              <w:fldChar w:fldCharType="end"/>
            </w:r>
            <w:r>
              <w:rPr>
                <w:rFonts w:hint="eastAsia" w:ascii="Times New Roman" w:hAnsi="Times New Roman"/>
                <w:spacing w:val="6"/>
              </w:rPr>
              <w:t>预测因子</w:t>
            </w:r>
          </w:p>
          <w:p>
            <w:pPr>
              <w:spacing w:line="360" w:lineRule="auto"/>
              <w:ind w:firstLine="504" w:firstLineChars="200"/>
              <w:rPr>
                <w:rFonts w:ascii="Times New Roman" w:hAnsi="Times New Roman"/>
                <w:spacing w:val="6"/>
              </w:rPr>
            </w:pPr>
            <w:r>
              <w:rPr>
                <w:rFonts w:hint="eastAsia" w:ascii="Times New Roman" w:hAnsi="Times New Roman"/>
                <w:spacing w:val="6"/>
              </w:rPr>
              <w:t>根据项目排污特征，本次评价选取污染因子COD和NH</w:t>
            </w:r>
            <w:r>
              <w:rPr>
                <w:rFonts w:hint="eastAsia" w:ascii="Times New Roman" w:hAnsi="Times New Roman"/>
                <w:spacing w:val="6"/>
                <w:vertAlign w:val="subscript"/>
              </w:rPr>
              <w:t>3</w:t>
            </w:r>
            <w:r>
              <w:rPr>
                <w:rFonts w:hint="eastAsia" w:ascii="Times New Roman" w:hAnsi="Times New Roman"/>
                <w:spacing w:val="6"/>
              </w:rPr>
              <w:t>-N作为预测因子。</w:t>
            </w:r>
          </w:p>
          <w:p>
            <w:pPr>
              <w:spacing w:line="360" w:lineRule="auto"/>
              <w:ind w:firstLine="504" w:firstLineChars="200"/>
              <w:rPr>
                <w:rFonts w:ascii="Times New Roman" w:hAnsi="Times New Roman"/>
                <w:spacing w:val="6"/>
              </w:rPr>
            </w:pPr>
            <w:r>
              <w:rPr>
                <w:rFonts w:hint="eastAsia" w:ascii="Times New Roman" w:hAnsi="Times New Roman"/>
                <w:spacing w:val="6"/>
              </w:rPr>
              <w:fldChar w:fldCharType="begin"/>
            </w:r>
            <w:r>
              <w:rPr>
                <w:rFonts w:hint="eastAsia" w:ascii="Times New Roman" w:hAnsi="Times New Roman"/>
                <w:spacing w:val="6"/>
              </w:rPr>
              <w:instrText xml:space="preserve"> = 3 \* GB3 \* MERGEFORMAT </w:instrText>
            </w:r>
            <w:r>
              <w:rPr>
                <w:rFonts w:hint="eastAsia" w:ascii="Times New Roman" w:hAnsi="Times New Roman"/>
                <w:spacing w:val="6"/>
              </w:rPr>
              <w:fldChar w:fldCharType="separate"/>
            </w:r>
            <w:r>
              <w:rPr>
                <w:rFonts w:hint="eastAsia" w:ascii="Times New Roman" w:hAnsi="Times New Roman"/>
                <w:spacing w:val="6"/>
              </w:rPr>
              <w:t>③</w:t>
            </w:r>
            <w:r>
              <w:rPr>
                <w:rFonts w:hint="eastAsia" w:ascii="Times New Roman" w:hAnsi="Times New Roman"/>
                <w:spacing w:val="6"/>
              </w:rPr>
              <w:fldChar w:fldCharType="end"/>
            </w:r>
            <w:r>
              <w:rPr>
                <w:rFonts w:hint="eastAsia" w:ascii="Times New Roman" w:hAnsi="Times New Roman"/>
                <w:spacing w:val="6"/>
              </w:rPr>
              <w:t>预测内容与时段</w:t>
            </w:r>
          </w:p>
          <w:p>
            <w:pPr>
              <w:spacing w:line="360" w:lineRule="auto"/>
              <w:ind w:firstLine="504" w:firstLineChars="200"/>
              <w:rPr>
                <w:rFonts w:ascii="Times New Roman" w:hAnsi="Times New Roman"/>
                <w:spacing w:val="6"/>
              </w:rPr>
            </w:pPr>
            <w:r>
              <w:rPr>
                <w:rFonts w:hint="eastAsia" w:ascii="Times New Roman" w:hAnsi="Times New Roman"/>
                <w:spacing w:val="6"/>
              </w:rPr>
              <w:t>本项目排污预测正常排放与非正常排放对</w:t>
            </w:r>
            <w:r>
              <w:rPr>
                <w:rFonts w:hint="eastAsia" w:ascii="Times New Roman" w:hAnsi="Times New Roman"/>
                <w:spacing w:val="6"/>
                <w:lang w:eastAsia="zh-CN"/>
              </w:rPr>
              <w:t>石中排渠、洋沙湖</w:t>
            </w:r>
            <w:r>
              <w:rPr>
                <w:rFonts w:hint="eastAsia" w:ascii="Times New Roman" w:hAnsi="Times New Roman"/>
                <w:spacing w:val="6"/>
              </w:rPr>
              <w:t>水质的影响。</w:t>
            </w:r>
          </w:p>
          <w:p>
            <w:pPr>
              <w:spacing w:line="360" w:lineRule="auto"/>
              <w:ind w:firstLine="504" w:firstLineChars="200"/>
              <w:rPr>
                <w:rFonts w:ascii="Times New Roman" w:hAnsi="Times New Roman"/>
                <w:b/>
                <w:spacing w:val="6"/>
              </w:rPr>
            </w:pPr>
            <w:r>
              <w:rPr>
                <w:rFonts w:hint="eastAsia" w:ascii="Times New Roman" w:hAnsi="Times New Roman"/>
                <w:spacing w:val="6"/>
              </w:rPr>
              <w:fldChar w:fldCharType="begin"/>
            </w:r>
            <w:r>
              <w:rPr>
                <w:rFonts w:hint="eastAsia" w:ascii="Times New Roman" w:hAnsi="Times New Roman"/>
                <w:spacing w:val="6"/>
              </w:rPr>
              <w:instrText xml:space="preserve"> = 4 \* GB3 \* MERGEFORMAT </w:instrText>
            </w:r>
            <w:r>
              <w:rPr>
                <w:rFonts w:hint="eastAsia" w:ascii="Times New Roman" w:hAnsi="Times New Roman"/>
                <w:spacing w:val="6"/>
              </w:rPr>
              <w:fldChar w:fldCharType="separate"/>
            </w:r>
            <w:r>
              <w:rPr>
                <w:rFonts w:hint="eastAsia" w:ascii="Times New Roman" w:hAnsi="Times New Roman"/>
                <w:spacing w:val="6"/>
              </w:rPr>
              <w:t>④</w:t>
            </w:r>
            <w:r>
              <w:rPr>
                <w:rFonts w:hint="eastAsia" w:ascii="Times New Roman" w:hAnsi="Times New Roman"/>
                <w:spacing w:val="6"/>
              </w:rPr>
              <w:fldChar w:fldCharType="end"/>
            </w:r>
            <w:r>
              <w:rPr>
                <w:rFonts w:hint="eastAsia" w:ascii="Times New Roman" w:hAnsi="Times New Roman"/>
                <w:spacing w:val="6"/>
              </w:rPr>
              <w:t>预测</w:t>
            </w:r>
            <w:r>
              <w:rPr>
                <w:rFonts w:hint="eastAsia" w:ascii="Times New Roman" w:hAnsi="Times New Roman"/>
              </w:rPr>
              <w:t>源强</w:t>
            </w:r>
          </w:p>
          <w:p>
            <w:pPr>
              <w:autoSpaceDE w:val="0"/>
              <w:autoSpaceDN w:val="0"/>
              <w:adjustRightInd w:val="0"/>
              <w:spacing w:line="276" w:lineRule="auto"/>
              <w:jc w:val="center"/>
              <w:rPr>
                <w:rFonts w:ascii="Times New Roman" w:hAnsi="Times New Roman"/>
                <w:b/>
                <w:spacing w:val="6"/>
              </w:rPr>
            </w:pPr>
            <w:r>
              <w:rPr>
                <w:rFonts w:hint="eastAsia" w:ascii="Times New Roman" w:hAnsi="Times New Roman"/>
                <w:b/>
                <w:spacing w:val="6"/>
              </w:rPr>
              <w:t>表7-</w:t>
            </w:r>
            <w:r>
              <w:rPr>
                <w:rFonts w:ascii="Times New Roman" w:hAnsi="Times New Roman"/>
                <w:b/>
                <w:spacing w:val="6"/>
              </w:rPr>
              <w:t>9</w:t>
            </w:r>
            <w:r>
              <w:rPr>
                <w:rFonts w:hint="eastAsia" w:ascii="Times New Roman" w:hAnsi="Times New Roman"/>
                <w:b/>
                <w:spacing w:val="6"/>
              </w:rPr>
              <w:t xml:space="preserve">  项目预测源强</w:t>
            </w:r>
          </w:p>
          <w:tbl>
            <w:tblPr>
              <w:tblStyle w:val="3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61"/>
              <w:gridCol w:w="2662"/>
              <w:gridCol w:w="2265"/>
              <w:gridCol w:w="226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8" w:type="pct"/>
                  <w:vMerge w:val="restart"/>
                  <w:vAlign w:val="center"/>
                </w:tcPr>
                <w:p>
                  <w:pPr>
                    <w:spacing w:line="240" w:lineRule="auto"/>
                    <w:jc w:val="center"/>
                    <w:rPr>
                      <w:rFonts w:ascii="Times New Roman" w:hAnsi="Times New Roman"/>
                      <w:b/>
                      <w:bCs/>
                      <w:sz w:val="21"/>
                      <w:szCs w:val="21"/>
                      <w:u w:val="none"/>
                    </w:rPr>
                  </w:pPr>
                  <w:r>
                    <w:rPr>
                      <w:rFonts w:ascii="Times New Roman" w:hAnsi="Times New Roman"/>
                      <w:b/>
                      <w:bCs/>
                      <w:sz w:val="21"/>
                      <w:szCs w:val="21"/>
                      <w:u w:val="none"/>
                    </w:rPr>
                    <w:t>排放状态</w:t>
                  </w:r>
                </w:p>
              </w:tc>
              <w:tc>
                <w:tcPr>
                  <w:tcW w:w="1470" w:type="pct"/>
                  <w:vMerge w:val="restart"/>
                  <w:vAlign w:val="center"/>
                </w:tcPr>
                <w:p>
                  <w:pPr>
                    <w:spacing w:line="240" w:lineRule="auto"/>
                    <w:jc w:val="center"/>
                    <w:rPr>
                      <w:rFonts w:ascii="Times New Roman" w:hAnsi="Times New Roman"/>
                      <w:b/>
                      <w:bCs/>
                      <w:sz w:val="21"/>
                      <w:szCs w:val="21"/>
                      <w:u w:val="none"/>
                    </w:rPr>
                  </w:pPr>
                  <w:r>
                    <w:rPr>
                      <w:rFonts w:ascii="Times New Roman" w:hAnsi="Times New Roman"/>
                      <w:b/>
                      <w:bCs/>
                      <w:sz w:val="21"/>
                      <w:szCs w:val="21"/>
                      <w:u w:val="none"/>
                    </w:rPr>
                    <w:t>污水量</w:t>
                  </w:r>
                </w:p>
                <w:p>
                  <w:pPr>
                    <w:spacing w:line="240" w:lineRule="auto"/>
                    <w:jc w:val="center"/>
                    <w:rPr>
                      <w:rFonts w:ascii="Times New Roman" w:hAnsi="Times New Roman"/>
                      <w:b/>
                      <w:bCs/>
                      <w:sz w:val="21"/>
                      <w:szCs w:val="21"/>
                      <w:u w:val="none"/>
                    </w:rPr>
                  </w:pPr>
                  <w:r>
                    <w:rPr>
                      <w:rFonts w:ascii="Times New Roman" w:hAnsi="Times New Roman"/>
                      <w:b/>
                      <w:bCs/>
                      <w:sz w:val="21"/>
                      <w:szCs w:val="21"/>
                      <w:u w:val="none"/>
                    </w:rPr>
                    <w:t>（m</w:t>
                  </w:r>
                  <w:r>
                    <w:rPr>
                      <w:rFonts w:ascii="Times New Roman" w:hAnsi="Times New Roman"/>
                      <w:b/>
                      <w:bCs/>
                      <w:sz w:val="21"/>
                      <w:szCs w:val="21"/>
                      <w:u w:val="none"/>
                      <w:vertAlign w:val="superscript"/>
                    </w:rPr>
                    <w:t>3</w:t>
                  </w:r>
                  <w:r>
                    <w:rPr>
                      <w:rFonts w:ascii="Times New Roman" w:hAnsi="Times New Roman"/>
                      <w:b/>
                      <w:bCs/>
                      <w:sz w:val="21"/>
                      <w:szCs w:val="21"/>
                      <w:u w:val="none"/>
                    </w:rPr>
                    <w:t>/d）</w:t>
                  </w:r>
                </w:p>
              </w:tc>
              <w:tc>
                <w:tcPr>
                  <w:tcW w:w="2500" w:type="pct"/>
                  <w:gridSpan w:val="2"/>
                  <w:vAlign w:val="center"/>
                </w:tcPr>
                <w:p>
                  <w:pPr>
                    <w:spacing w:line="240" w:lineRule="auto"/>
                    <w:jc w:val="center"/>
                    <w:rPr>
                      <w:rFonts w:ascii="Times New Roman" w:hAnsi="Times New Roman"/>
                      <w:b/>
                      <w:bCs/>
                      <w:sz w:val="21"/>
                      <w:szCs w:val="21"/>
                      <w:u w:val="none"/>
                    </w:rPr>
                  </w:pPr>
                  <w:r>
                    <w:rPr>
                      <w:rFonts w:ascii="Times New Roman" w:hAnsi="Times New Roman"/>
                      <w:b/>
                      <w:bCs/>
                      <w:sz w:val="21"/>
                      <w:szCs w:val="21"/>
                      <w:u w:val="none"/>
                    </w:rPr>
                    <w:t>污染物排放浓度（mg/L）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8" w:type="pct"/>
                  <w:vMerge w:val="continue"/>
                  <w:tcBorders>
                    <w:bottom w:val="single" w:color="auto" w:sz="12" w:space="0"/>
                  </w:tcBorders>
                  <w:vAlign w:val="center"/>
                </w:tcPr>
                <w:p>
                  <w:pPr>
                    <w:spacing w:line="240" w:lineRule="auto"/>
                    <w:jc w:val="center"/>
                    <w:rPr>
                      <w:rFonts w:ascii="Times New Roman" w:hAnsi="Times New Roman"/>
                      <w:b/>
                      <w:bCs/>
                      <w:sz w:val="21"/>
                      <w:szCs w:val="21"/>
                      <w:u w:val="none"/>
                    </w:rPr>
                  </w:pPr>
                </w:p>
              </w:tc>
              <w:tc>
                <w:tcPr>
                  <w:tcW w:w="1470" w:type="pct"/>
                  <w:vMerge w:val="continue"/>
                  <w:tcBorders>
                    <w:bottom w:val="single" w:color="auto" w:sz="12" w:space="0"/>
                  </w:tcBorders>
                  <w:vAlign w:val="center"/>
                </w:tcPr>
                <w:p>
                  <w:pPr>
                    <w:spacing w:line="240" w:lineRule="auto"/>
                    <w:jc w:val="center"/>
                    <w:rPr>
                      <w:rFonts w:ascii="Times New Roman" w:hAnsi="Times New Roman"/>
                      <w:b/>
                      <w:bCs/>
                      <w:sz w:val="21"/>
                      <w:szCs w:val="21"/>
                      <w:u w:val="none"/>
                    </w:rPr>
                  </w:pPr>
                </w:p>
              </w:tc>
              <w:tc>
                <w:tcPr>
                  <w:tcW w:w="1251" w:type="pct"/>
                  <w:tcBorders>
                    <w:bottom w:val="single" w:color="auto" w:sz="12" w:space="0"/>
                  </w:tcBorders>
                  <w:vAlign w:val="center"/>
                </w:tcPr>
                <w:p>
                  <w:pPr>
                    <w:spacing w:line="240" w:lineRule="auto"/>
                    <w:jc w:val="center"/>
                    <w:rPr>
                      <w:rFonts w:ascii="Times New Roman" w:hAnsi="Times New Roman"/>
                      <w:b/>
                      <w:bCs/>
                      <w:sz w:val="21"/>
                      <w:szCs w:val="21"/>
                      <w:u w:val="none"/>
                    </w:rPr>
                  </w:pPr>
                  <w:r>
                    <w:rPr>
                      <w:rFonts w:ascii="Times New Roman" w:hAnsi="Times New Roman"/>
                      <w:b/>
                      <w:bCs/>
                      <w:sz w:val="21"/>
                      <w:szCs w:val="21"/>
                      <w:u w:val="none"/>
                    </w:rPr>
                    <w:t>COD</w:t>
                  </w:r>
                </w:p>
              </w:tc>
              <w:tc>
                <w:tcPr>
                  <w:tcW w:w="1248" w:type="pct"/>
                  <w:tcBorders>
                    <w:bottom w:val="single" w:color="auto" w:sz="12" w:space="0"/>
                  </w:tcBorders>
                  <w:vAlign w:val="center"/>
                </w:tcPr>
                <w:p>
                  <w:pPr>
                    <w:spacing w:line="240" w:lineRule="auto"/>
                    <w:jc w:val="center"/>
                    <w:rPr>
                      <w:rFonts w:ascii="Times New Roman" w:hAnsi="Times New Roman"/>
                      <w:b/>
                      <w:bCs/>
                      <w:sz w:val="21"/>
                      <w:szCs w:val="21"/>
                      <w:u w:val="none"/>
                    </w:rPr>
                  </w:pPr>
                  <w:r>
                    <w:rPr>
                      <w:rFonts w:ascii="Times New Roman" w:hAnsi="Times New Roman"/>
                      <w:b/>
                      <w:bCs/>
                      <w:sz w:val="21"/>
                      <w:szCs w:val="21"/>
                      <w:u w:val="none"/>
                    </w:rPr>
                    <w:t>NH</w:t>
                  </w:r>
                  <w:r>
                    <w:rPr>
                      <w:rFonts w:ascii="Times New Roman" w:hAnsi="Times New Roman"/>
                      <w:b/>
                      <w:bCs/>
                      <w:sz w:val="21"/>
                      <w:szCs w:val="21"/>
                      <w:u w:val="none"/>
                      <w:vertAlign w:val="subscript"/>
                    </w:rPr>
                    <w:t>3</w:t>
                  </w:r>
                  <w:r>
                    <w:rPr>
                      <w:rFonts w:ascii="Times New Roman" w:hAnsi="Times New Roman"/>
                      <w:b/>
                      <w:bCs/>
                      <w:sz w:val="21"/>
                      <w:szCs w:val="21"/>
                      <w:u w:val="none"/>
                    </w:rPr>
                    <w:t>-N</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8" w:type="pct"/>
                  <w:tcBorders>
                    <w:top w:val="single" w:color="auto" w:sz="12" w:space="0"/>
                    <w:bottom w:val="single" w:color="auto" w:sz="4" w:space="0"/>
                  </w:tcBorders>
                  <w:vAlign w:val="center"/>
                </w:tcPr>
                <w:p>
                  <w:pPr>
                    <w:spacing w:line="240" w:lineRule="auto"/>
                    <w:jc w:val="center"/>
                    <w:rPr>
                      <w:rFonts w:ascii="Times New Roman" w:hAnsi="Times New Roman"/>
                      <w:sz w:val="21"/>
                      <w:szCs w:val="21"/>
                      <w:u w:val="none"/>
                    </w:rPr>
                  </w:pPr>
                  <w:r>
                    <w:rPr>
                      <w:rFonts w:ascii="Times New Roman" w:hAnsi="Times New Roman"/>
                      <w:sz w:val="21"/>
                      <w:szCs w:val="21"/>
                      <w:u w:val="none"/>
                    </w:rPr>
                    <w:t>正常排放</w:t>
                  </w:r>
                </w:p>
              </w:tc>
              <w:tc>
                <w:tcPr>
                  <w:tcW w:w="1470" w:type="pct"/>
                  <w:tcBorders>
                    <w:top w:val="single" w:color="auto" w:sz="12" w:space="0"/>
                    <w:bottom w:val="single" w:color="auto" w:sz="4" w:space="0"/>
                  </w:tcBorders>
                  <w:vAlign w:val="center"/>
                </w:tcPr>
                <w:p>
                  <w:pPr>
                    <w:spacing w:line="240" w:lineRule="auto"/>
                    <w:jc w:val="center"/>
                    <w:rPr>
                      <w:rFonts w:hint="default" w:ascii="Times New Roman" w:hAnsi="Times New Roman" w:cs="Times New Roman"/>
                      <w:sz w:val="21"/>
                      <w:szCs w:val="21"/>
                      <w:u w:val="none"/>
                    </w:rPr>
                  </w:pPr>
                  <w:r>
                    <w:rPr>
                      <w:rFonts w:hint="default" w:ascii="Times New Roman" w:hAnsi="Times New Roman" w:cs="Times New Roman"/>
                      <w:sz w:val="21"/>
                      <w:szCs w:val="21"/>
                      <w:u w:val="none"/>
                      <w:lang w:val="en-US" w:eastAsia="zh-CN"/>
                    </w:rPr>
                    <w:t>150</w:t>
                  </w:r>
                  <w:r>
                    <w:rPr>
                      <w:rFonts w:hint="default" w:ascii="Times New Roman" w:hAnsi="Times New Roman" w:cs="Times New Roman"/>
                      <w:sz w:val="21"/>
                      <w:szCs w:val="21"/>
                      <w:u w:val="none"/>
                    </w:rPr>
                    <w:t>m³/d</w:t>
                  </w:r>
                </w:p>
              </w:tc>
              <w:tc>
                <w:tcPr>
                  <w:tcW w:w="1251" w:type="pct"/>
                  <w:tcBorders>
                    <w:top w:val="single" w:color="auto" w:sz="12" w:space="0"/>
                    <w:bottom w:val="single" w:color="auto" w:sz="4" w:space="0"/>
                  </w:tcBorders>
                  <w:vAlign w:val="center"/>
                </w:tcPr>
                <w:p>
                  <w:pPr>
                    <w:spacing w:line="240" w:lineRule="auto"/>
                    <w:jc w:val="center"/>
                    <w:rPr>
                      <w:rFonts w:hint="default" w:ascii="Times New Roman" w:hAnsi="Times New Roman" w:eastAsiaTheme="minorEastAsia"/>
                      <w:sz w:val="21"/>
                      <w:szCs w:val="21"/>
                      <w:u w:val="none"/>
                      <w:lang w:val="en-US" w:eastAsia="zh-CN"/>
                    </w:rPr>
                  </w:pPr>
                  <w:r>
                    <w:rPr>
                      <w:rFonts w:hint="eastAsia" w:ascii="Times New Roman" w:hAnsi="Times New Roman"/>
                      <w:sz w:val="21"/>
                      <w:szCs w:val="21"/>
                      <w:u w:val="none"/>
                      <w:lang w:val="en-US" w:eastAsia="zh-CN"/>
                    </w:rPr>
                    <w:t>50</w:t>
                  </w:r>
                </w:p>
              </w:tc>
              <w:tc>
                <w:tcPr>
                  <w:tcW w:w="1248" w:type="pct"/>
                  <w:tcBorders>
                    <w:top w:val="single" w:color="auto" w:sz="12" w:space="0"/>
                    <w:bottom w:val="single" w:color="auto" w:sz="4" w:space="0"/>
                  </w:tcBorders>
                  <w:vAlign w:val="center"/>
                </w:tcPr>
                <w:p>
                  <w:pPr>
                    <w:spacing w:line="240" w:lineRule="auto"/>
                    <w:jc w:val="center"/>
                    <w:rPr>
                      <w:rFonts w:hint="eastAsia" w:ascii="Times New Roman" w:hAnsi="Times New Roman" w:eastAsiaTheme="minorEastAsia"/>
                      <w:sz w:val="21"/>
                      <w:szCs w:val="21"/>
                      <w:u w:val="none"/>
                      <w:lang w:eastAsia="zh-CN"/>
                    </w:rPr>
                  </w:pPr>
                  <w:r>
                    <w:rPr>
                      <w:rFonts w:hint="eastAsia" w:ascii="Times New Roman" w:hAnsi="Times New Roman"/>
                      <w:sz w:val="21"/>
                      <w:szCs w:val="21"/>
                      <w:u w:val="none"/>
                      <w:lang w:val="en-US" w:eastAsia="zh-CN"/>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8" w:type="pct"/>
                  <w:tcBorders>
                    <w:top w:val="single" w:color="auto" w:sz="4" w:space="0"/>
                  </w:tcBorders>
                  <w:vAlign w:val="center"/>
                </w:tcPr>
                <w:p>
                  <w:pPr>
                    <w:spacing w:line="240" w:lineRule="auto"/>
                    <w:jc w:val="center"/>
                    <w:rPr>
                      <w:rFonts w:ascii="Times New Roman" w:hAnsi="Times New Roman"/>
                      <w:sz w:val="21"/>
                      <w:szCs w:val="21"/>
                      <w:u w:val="none"/>
                    </w:rPr>
                  </w:pPr>
                  <w:r>
                    <w:rPr>
                      <w:rFonts w:hint="eastAsia" w:ascii="Times New Roman" w:hAnsi="Times New Roman"/>
                      <w:sz w:val="21"/>
                      <w:szCs w:val="21"/>
                      <w:u w:val="none"/>
                    </w:rPr>
                    <w:t>非正常</w:t>
                  </w:r>
                  <w:r>
                    <w:rPr>
                      <w:rFonts w:ascii="Times New Roman" w:hAnsi="Times New Roman"/>
                      <w:sz w:val="21"/>
                      <w:szCs w:val="21"/>
                      <w:u w:val="none"/>
                    </w:rPr>
                    <w:t>排放</w:t>
                  </w:r>
                </w:p>
              </w:tc>
              <w:tc>
                <w:tcPr>
                  <w:tcW w:w="1470" w:type="pct"/>
                  <w:tcBorders>
                    <w:top w:val="single" w:color="auto" w:sz="4" w:space="0"/>
                  </w:tcBorders>
                  <w:vAlign w:val="center"/>
                </w:tcPr>
                <w:p>
                  <w:pPr>
                    <w:spacing w:line="240" w:lineRule="auto"/>
                    <w:jc w:val="center"/>
                    <w:rPr>
                      <w:rFonts w:hint="default" w:ascii="Times New Roman" w:hAnsi="Times New Roman" w:cs="Times New Roman"/>
                      <w:sz w:val="21"/>
                      <w:szCs w:val="21"/>
                      <w:u w:val="none"/>
                    </w:rPr>
                  </w:pPr>
                  <w:r>
                    <w:rPr>
                      <w:rFonts w:hint="default" w:ascii="Times New Roman" w:hAnsi="Times New Roman" w:cs="Times New Roman"/>
                      <w:sz w:val="21"/>
                      <w:szCs w:val="21"/>
                      <w:u w:val="none"/>
                      <w:lang w:val="en-US" w:eastAsia="zh-CN"/>
                    </w:rPr>
                    <w:t>150</w:t>
                  </w:r>
                  <w:r>
                    <w:rPr>
                      <w:rFonts w:hint="default" w:ascii="Times New Roman" w:hAnsi="Times New Roman" w:cs="Times New Roman"/>
                      <w:sz w:val="21"/>
                      <w:szCs w:val="21"/>
                      <w:u w:val="none"/>
                    </w:rPr>
                    <w:t>m³/d</w:t>
                  </w:r>
                </w:p>
              </w:tc>
              <w:tc>
                <w:tcPr>
                  <w:tcW w:w="1251" w:type="pct"/>
                  <w:tcBorders>
                    <w:top w:val="single" w:color="auto" w:sz="4" w:space="0"/>
                  </w:tcBorders>
                  <w:vAlign w:val="center"/>
                </w:tcPr>
                <w:p>
                  <w:pPr>
                    <w:spacing w:line="240" w:lineRule="auto"/>
                    <w:jc w:val="center"/>
                    <w:rPr>
                      <w:rFonts w:hint="default" w:ascii="Times New Roman" w:hAnsi="Times New Roman" w:eastAsiaTheme="minorEastAsia"/>
                      <w:sz w:val="21"/>
                      <w:szCs w:val="21"/>
                      <w:u w:val="none"/>
                      <w:lang w:val="en-US" w:eastAsia="zh-CN"/>
                    </w:rPr>
                  </w:pPr>
                  <w:r>
                    <w:rPr>
                      <w:rFonts w:hint="eastAsia" w:ascii="Times New Roman" w:hAnsi="Times New Roman"/>
                      <w:sz w:val="21"/>
                      <w:szCs w:val="21"/>
                      <w:u w:val="none"/>
                      <w:lang w:val="en-US" w:eastAsia="zh-CN"/>
                    </w:rPr>
                    <w:t>220</w:t>
                  </w:r>
                </w:p>
              </w:tc>
              <w:tc>
                <w:tcPr>
                  <w:tcW w:w="1248" w:type="pct"/>
                  <w:tcBorders>
                    <w:top w:val="single" w:color="auto" w:sz="4" w:space="0"/>
                  </w:tcBorders>
                  <w:vAlign w:val="center"/>
                </w:tcPr>
                <w:p>
                  <w:pPr>
                    <w:spacing w:line="240" w:lineRule="auto"/>
                    <w:jc w:val="center"/>
                    <w:rPr>
                      <w:rFonts w:hint="default" w:ascii="Times New Roman" w:hAnsi="Times New Roman" w:eastAsiaTheme="minorEastAsia"/>
                      <w:sz w:val="21"/>
                      <w:szCs w:val="21"/>
                      <w:u w:val="none"/>
                      <w:lang w:val="en-US" w:eastAsia="zh-CN"/>
                    </w:rPr>
                  </w:pPr>
                  <w:r>
                    <w:rPr>
                      <w:rFonts w:hint="eastAsia" w:ascii="Times New Roman" w:hAnsi="Times New Roman"/>
                      <w:sz w:val="21"/>
                      <w:szCs w:val="21"/>
                      <w:u w:val="none"/>
                      <w:lang w:val="en-US" w:eastAsia="zh-CN"/>
                    </w:rPr>
                    <w:t>35</w:t>
                  </w:r>
                </w:p>
              </w:tc>
            </w:tr>
          </w:tbl>
          <w:p>
            <w:pPr>
              <w:spacing w:line="360" w:lineRule="auto"/>
              <w:ind w:firstLine="504" w:firstLineChars="200"/>
              <w:rPr>
                <w:rFonts w:ascii="Times New Roman" w:hAnsi="Times New Roman"/>
                <w:spacing w:val="6"/>
                <w:highlight w:val="none"/>
              </w:rPr>
            </w:pPr>
            <w:r>
              <w:rPr>
                <w:rFonts w:hint="eastAsia" w:ascii="Times New Roman" w:hAnsi="Times New Roman"/>
                <w:spacing w:val="6"/>
                <w:highlight w:val="none"/>
              </w:rPr>
              <w:fldChar w:fldCharType="begin"/>
            </w:r>
            <w:r>
              <w:rPr>
                <w:rFonts w:hint="eastAsia" w:ascii="Times New Roman" w:hAnsi="Times New Roman"/>
                <w:spacing w:val="6"/>
                <w:highlight w:val="none"/>
              </w:rPr>
              <w:instrText xml:space="preserve"> = 5 \* GB3 \* MERGEFORMAT </w:instrText>
            </w:r>
            <w:r>
              <w:rPr>
                <w:rFonts w:hint="eastAsia" w:ascii="Times New Roman" w:hAnsi="Times New Roman"/>
                <w:spacing w:val="6"/>
                <w:highlight w:val="none"/>
              </w:rPr>
              <w:fldChar w:fldCharType="separate"/>
            </w:r>
            <w:r>
              <w:rPr>
                <w:rFonts w:hint="eastAsia" w:ascii="Times New Roman" w:hAnsi="Times New Roman"/>
                <w:spacing w:val="6"/>
                <w:highlight w:val="none"/>
              </w:rPr>
              <w:t>⑤</w:t>
            </w:r>
            <w:r>
              <w:rPr>
                <w:rFonts w:hint="eastAsia" w:ascii="Times New Roman" w:hAnsi="Times New Roman"/>
                <w:spacing w:val="6"/>
                <w:highlight w:val="none"/>
              </w:rPr>
              <w:fldChar w:fldCharType="end"/>
            </w:r>
            <w:r>
              <w:rPr>
                <w:rFonts w:hint="eastAsia" w:ascii="Times New Roman" w:hAnsi="Times New Roman"/>
                <w:spacing w:val="6"/>
                <w:highlight w:val="none"/>
              </w:rPr>
              <w:t>水文参数</w:t>
            </w:r>
          </w:p>
          <w:p>
            <w:pPr>
              <w:spacing w:line="360" w:lineRule="auto"/>
              <w:ind w:firstLine="504" w:firstLineChars="200"/>
              <w:rPr>
                <w:rFonts w:ascii="Times New Roman" w:hAnsi="Times New Roman"/>
                <w:spacing w:val="6"/>
                <w:highlight w:val="none"/>
              </w:rPr>
            </w:pPr>
            <w:r>
              <w:rPr>
                <w:rFonts w:ascii="Times New Roman" w:hAnsi="Times New Roman"/>
                <w:spacing w:val="6"/>
                <w:highlight w:val="none"/>
              </w:rPr>
              <w:t>1</w:t>
            </w:r>
            <w:r>
              <w:rPr>
                <w:rFonts w:hint="eastAsia" w:ascii="Times New Roman" w:hAnsi="Times New Roman"/>
                <w:spacing w:val="6"/>
                <w:highlight w:val="none"/>
              </w:rPr>
              <w:t>）横向混合系数</w:t>
            </w:r>
          </w:p>
          <w:p>
            <w:pPr>
              <w:spacing w:line="360" w:lineRule="auto"/>
              <w:ind w:firstLine="504" w:firstLineChars="200"/>
              <w:rPr>
                <w:rFonts w:ascii="Times New Roman" w:hAnsi="Times New Roman"/>
                <w:spacing w:val="6"/>
                <w:highlight w:val="none"/>
              </w:rPr>
            </w:pPr>
            <w:r>
              <w:rPr>
                <w:rFonts w:hint="eastAsia" w:ascii="Times New Roman" w:hAnsi="Times New Roman"/>
                <w:spacing w:val="6"/>
                <w:highlight w:val="none"/>
              </w:rPr>
              <w:t>横向混合系数E</w:t>
            </w:r>
            <w:r>
              <w:rPr>
                <w:rFonts w:ascii="Times New Roman" w:hAnsi="Times New Roman"/>
                <w:spacing w:val="6"/>
                <w:highlight w:val="none"/>
              </w:rPr>
              <w:t>y</w:t>
            </w:r>
            <w:r>
              <w:rPr>
                <w:rFonts w:hint="eastAsia" w:ascii="Times New Roman" w:hAnsi="Times New Roman"/>
                <w:spacing w:val="6"/>
                <w:highlight w:val="none"/>
              </w:rPr>
              <w:t>采用泰勒法计算，公式为：</w:t>
            </w:r>
          </w:p>
          <w:p>
            <w:pPr>
              <w:spacing w:line="360" w:lineRule="auto"/>
              <w:ind w:firstLine="504" w:firstLineChars="200"/>
              <w:rPr>
                <w:rFonts w:ascii="Times New Roman" w:hAnsi="Times New Roman"/>
                <w:spacing w:val="6"/>
                <w:highlight w:val="none"/>
              </w:rPr>
            </w:pPr>
            <w:r>
              <w:rPr>
                <w:rFonts w:hint="eastAsia" w:ascii="Times New Roman" w:hAnsi="Times New Roman"/>
                <w:spacing w:val="6"/>
                <w:highlight w:val="none"/>
              </w:rPr>
              <w:t>E</w:t>
            </w:r>
            <w:r>
              <w:rPr>
                <w:rFonts w:ascii="Times New Roman" w:hAnsi="Times New Roman"/>
                <w:spacing w:val="6"/>
                <w:highlight w:val="none"/>
              </w:rPr>
              <w:t>y=</w:t>
            </w:r>
            <w:r>
              <w:rPr>
                <w:rFonts w:hint="eastAsia" w:ascii="Times New Roman" w:hAnsi="Times New Roman"/>
                <w:spacing w:val="6"/>
                <w:highlight w:val="none"/>
              </w:rPr>
              <w:t>（</w:t>
            </w:r>
            <w:r>
              <w:rPr>
                <w:rFonts w:ascii="Times New Roman" w:hAnsi="Times New Roman"/>
                <w:spacing w:val="6"/>
                <w:highlight w:val="none"/>
              </w:rPr>
              <w:t>0.058H+0.0065B</w:t>
            </w:r>
            <w:r>
              <w:rPr>
                <w:rFonts w:hint="eastAsia" w:ascii="Times New Roman" w:hAnsi="Times New Roman"/>
                <w:spacing w:val="6"/>
                <w:highlight w:val="none"/>
              </w:rPr>
              <w:t>）（</w:t>
            </w:r>
            <w:r>
              <w:rPr>
                <w:rFonts w:ascii="Times New Roman" w:hAnsi="Times New Roman"/>
                <w:spacing w:val="6"/>
                <w:highlight w:val="none"/>
              </w:rPr>
              <w:t>gHI</w:t>
            </w:r>
            <w:r>
              <w:rPr>
                <w:rFonts w:hint="eastAsia" w:ascii="Times New Roman" w:hAnsi="Times New Roman"/>
                <w:spacing w:val="6"/>
                <w:highlight w:val="none"/>
              </w:rPr>
              <w:t>）</w:t>
            </w:r>
            <w:r>
              <w:rPr>
                <w:rFonts w:ascii="Times New Roman" w:hAnsi="Times New Roman"/>
                <w:spacing w:val="6"/>
                <w:highlight w:val="none"/>
                <w:vertAlign w:val="superscript"/>
              </w:rPr>
              <w:t xml:space="preserve">1/2          </w:t>
            </w:r>
            <w:r>
              <w:rPr>
                <w:rFonts w:ascii="Times New Roman" w:hAnsi="Times New Roman"/>
                <w:spacing w:val="6"/>
                <w:highlight w:val="none"/>
              </w:rPr>
              <w:t>B/H</w:t>
            </w:r>
            <w:r>
              <w:rPr>
                <w:rFonts w:hint="eastAsia" w:ascii="Times New Roman" w:hAnsi="Times New Roman"/>
                <w:spacing w:val="6"/>
                <w:highlight w:val="none"/>
              </w:rPr>
              <w:t>＜</w:t>
            </w:r>
            <w:r>
              <w:rPr>
                <w:rFonts w:ascii="Times New Roman" w:hAnsi="Times New Roman"/>
                <w:spacing w:val="6"/>
                <w:highlight w:val="none"/>
              </w:rPr>
              <w:t>100</w:t>
            </w:r>
          </w:p>
          <w:p>
            <w:pPr>
              <w:spacing w:line="360" w:lineRule="auto"/>
              <w:ind w:firstLine="504" w:firstLineChars="200"/>
              <w:rPr>
                <w:rFonts w:ascii="Times New Roman" w:hAnsi="Times New Roman"/>
                <w:spacing w:val="6"/>
                <w:highlight w:val="none"/>
              </w:rPr>
            </w:pPr>
            <w:r>
              <w:rPr>
                <w:rFonts w:hint="eastAsia" w:ascii="Times New Roman" w:hAnsi="Times New Roman"/>
                <w:spacing w:val="6"/>
                <w:highlight w:val="none"/>
              </w:rPr>
              <w:t>式中：</w:t>
            </w:r>
            <w:r>
              <w:rPr>
                <w:rFonts w:ascii="Times New Roman" w:hAnsi="Times New Roman"/>
                <w:spacing w:val="6"/>
                <w:highlight w:val="none"/>
              </w:rPr>
              <w:t>g</w:t>
            </w:r>
            <w:r>
              <w:rPr>
                <w:rFonts w:hint="eastAsia" w:ascii="Times New Roman" w:hAnsi="Times New Roman"/>
                <w:spacing w:val="6"/>
                <w:highlight w:val="none"/>
              </w:rPr>
              <w:t>——重力加速度，</w:t>
            </w:r>
            <w:r>
              <w:rPr>
                <w:rFonts w:ascii="Times New Roman" w:hAnsi="Times New Roman"/>
                <w:spacing w:val="6"/>
                <w:highlight w:val="none"/>
              </w:rPr>
              <w:t>m/s</w:t>
            </w:r>
            <w:r>
              <w:rPr>
                <w:rFonts w:ascii="Times New Roman" w:hAnsi="Times New Roman"/>
                <w:spacing w:val="6"/>
                <w:highlight w:val="none"/>
                <w:vertAlign w:val="superscript"/>
              </w:rPr>
              <w:t>2</w:t>
            </w:r>
            <w:r>
              <w:rPr>
                <w:rFonts w:hint="eastAsia" w:ascii="Times New Roman" w:hAnsi="Times New Roman"/>
                <w:spacing w:val="6"/>
                <w:highlight w:val="none"/>
              </w:rPr>
              <w:t>；</w:t>
            </w:r>
          </w:p>
          <w:p>
            <w:pPr>
              <w:spacing w:line="360" w:lineRule="auto"/>
              <w:ind w:firstLine="504" w:firstLineChars="200"/>
              <w:rPr>
                <w:rFonts w:ascii="Times New Roman" w:hAnsi="Times New Roman"/>
                <w:spacing w:val="6"/>
              </w:rPr>
            </w:pPr>
            <w:r>
              <w:rPr>
                <w:rFonts w:ascii="Times New Roman" w:hAnsi="Times New Roman"/>
                <w:spacing w:val="6"/>
              </w:rPr>
              <w:t>I</w:t>
            </w:r>
            <w:r>
              <w:rPr>
                <w:rFonts w:hint="eastAsia" w:ascii="Times New Roman" w:hAnsi="Times New Roman"/>
                <w:spacing w:val="6"/>
              </w:rPr>
              <w:t>——水力坡降；</w:t>
            </w:r>
          </w:p>
          <w:p>
            <w:pPr>
              <w:spacing w:line="360" w:lineRule="auto"/>
              <w:ind w:firstLine="504" w:firstLineChars="200"/>
              <w:rPr>
                <w:rFonts w:ascii="Times New Roman" w:hAnsi="Times New Roman"/>
                <w:spacing w:val="6"/>
              </w:rPr>
            </w:pPr>
            <w:r>
              <w:rPr>
                <w:rFonts w:ascii="Times New Roman" w:hAnsi="Times New Roman"/>
                <w:spacing w:val="6"/>
              </w:rPr>
              <w:t>H</w:t>
            </w:r>
            <w:r>
              <w:rPr>
                <w:rFonts w:hint="eastAsia" w:ascii="Times New Roman" w:hAnsi="Times New Roman"/>
                <w:spacing w:val="6"/>
              </w:rPr>
              <w:t>——河流深度；</w:t>
            </w:r>
          </w:p>
          <w:p>
            <w:pPr>
              <w:spacing w:line="360" w:lineRule="auto"/>
              <w:ind w:firstLine="504" w:firstLineChars="200"/>
              <w:rPr>
                <w:rFonts w:ascii="Times New Roman" w:hAnsi="Times New Roman"/>
                <w:spacing w:val="6"/>
              </w:rPr>
            </w:pPr>
            <w:r>
              <w:rPr>
                <w:rFonts w:ascii="Times New Roman" w:hAnsi="Times New Roman"/>
                <w:spacing w:val="6"/>
              </w:rPr>
              <w:t>B</w:t>
            </w:r>
            <w:r>
              <w:rPr>
                <w:rFonts w:hint="eastAsia" w:ascii="Times New Roman" w:hAnsi="Times New Roman"/>
                <w:spacing w:val="6"/>
              </w:rPr>
              <w:t>——河流宽度。</w:t>
            </w:r>
          </w:p>
          <w:p>
            <w:pPr>
              <w:spacing w:line="360" w:lineRule="auto"/>
              <w:ind w:firstLine="504" w:firstLineChars="200"/>
              <w:rPr>
                <w:rFonts w:ascii="Times New Roman" w:hAnsi="Times New Roman"/>
                <w:spacing w:val="6"/>
                <w:highlight w:val="none"/>
              </w:rPr>
            </w:pPr>
            <w:r>
              <w:rPr>
                <w:rFonts w:hint="eastAsia" w:ascii="Times New Roman" w:hAnsi="Times New Roman"/>
                <w:spacing w:val="6"/>
              </w:rPr>
              <w:t>经计算</w:t>
            </w:r>
            <w:r>
              <w:rPr>
                <w:rFonts w:hint="eastAsia" w:ascii="Times New Roman" w:hAnsi="Times New Roman"/>
                <w:spacing w:val="6"/>
                <w:highlight w:val="none"/>
              </w:rPr>
              <w:t>，枯水期E</w:t>
            </w:r>
            <w:r>
              <w:rPr>
                <w:rFonts w:ascii="Times New Roman" w:hAnsi="Times New Roman"/>
                <w:spacing w:val="6"/>
                <w:highlight w:val="none"/>
              </w:rPr>
              <w:t>y=</w:t>
            </w:r>
            <w:r>
              <w:rPr>
                <w:rFonts w:hint="eastAsia" w:ascii="Times New Roman" w:hAnsi="Times New Roman"/>
                <w:spacing w:val="6"/>
                <w:highlight w:val="none"/>
                <w:lang w:val="en-US" w:eastAsia="zh-CN"/>
              </w:rPr>
              <w:t>0.01318</w:t>
            </w:r>
            <w:r>
              <w:rPr>
                <w:rFonts w:ascii="Times New Roman" w:hAnsi="Times New Roman"/>
                <w:spacing w:val="6"/>
                <w:highlight w:val="none"/>
              </w:rPr>
              <w:t>m</w:t>
            </w:r>
            <w:r>
              <w:rPr>
                <w:rFonts w:ascii="Times New Roman" w:hAnsi="Times New Roman"/>
                <w:spacing w:val="6"/>
                <w:highlight w:val="none"/>
                <w:vertAlign w:val="superscript"/>
              </w:rPr>
              <w:t>2</w:t>
            </w:r>
            <w:r>
              <w:rPr>
                <w:rFonts w:ascii="Times New Roman" w:hAnsi="Times New Roman"/>
                <w:spacing w:val="6"/>
                <w:highlight w:val="none"/>
              </w:rPr>
              <w:t>/s</w:t>
            </w:r>
            <w:r>
              <w:rPr>
                <w:rFonts w:hint="eastAsia" w:ascii="Times New Roman" w:hAnsi="Times New Roman"/>
                <w:spacing w:val="6"/>
                <w:highlight w:val="none"/>
              </w:rPr>
              <w:t>。</w:t>
            </w:r>
          </w:p>
          <w:p>
            <w:pPr>
              <w:numPr>
                <w:ilvl w:val="0"/>
                <w:numId w:val="9"/>
              </w:numPr>
              <w:spacing w:line="360" w:lineRule="auto"/>
              <w:ind w:firstLine="504" w:firstLineChars="200"/>
              <w:rPr>
                <w:rFonts w:ascii="Times New Roman" w:hAnsi="Times New Roman"/>
                <w:spacing w:val="6"/>
              </w:rPr>
            </w:pPr>
            <w:r>
              <w:rPr>
                <w:rFonts w:hint="eastAsia" w:ascii="Times New Roman" w:hAnsi="Times New Roman"/>
                <w:spacing w:val="6"/>
              </w:rPr>
              <w:t>纵向混合参数</w:t>
            </w:r>
          </w:p>
          <w:p>
            <w:pPr>
              <w:spacing w:line="360" w:lineRule="auto"/>
              <w:ind w:firstLine="504" w:firstLineChars="200"/>
              <w:rPr>
                <w:rFonts w:ascii="Times New Roman" w:hAnsi="Times New Roman"/>
                <w:spacing w:val="6"/>
              </w:rPr>
            </w:pPr>
            <w:r>
              <w:rPr>
                <w:rFonts w:hint="eastAsia" w:ascii="Times New Roman" w:hAnsi="Times New Roman"/>
                <w:spacing w:val="6"/>
              </w:rPr>
              <w:t>Ex</w:t>
            </w:r>
            <w:r>
              <w:rPr>
                <w:rFonts w:ascii="Times New Roman" w:hAnsi="Times New Roman"/>
                <w:spacing w:val="6"/>
              </w:rPr>
              <w:t>=</w:t>
            </w:r>
            <w:r>
              <w:rPr>
                <w:rFonts w:hint="eastAsia" w:ascii="Times New Roman" w:hAnsi="Times New Roman"/>
                <w:spacing w:val="6"/>
              </w:rPr>
              <w:t>ah</w:t>
            </w:r>
            <w:r>
              <w:rPr>
                <w:rFonts w:ascii="Times New Roman" w:hAnsi="Times New Roman"/>
                <w:spacing w:val="6"/>
              </w:rPr>
              <w:t>u</w:t>
            </w:r>
            <w:r>
              <w:rPr>
                <w:rFonts w:hint="eastAsia" w:ascii="Times New Roman" w:hAnsi="Times New Roman"/>
                <w:spacing w:val="6"/>
              </w:rPr>
              <w:t>，a</w:t>
            </w:r>
            <w:r>
              <w:rPr>
                <w:rFonts w:ascii="Times New Roman" w:hAnsi="Times New Roman"/>
                <w:spacing w:val="6"/>
              </w:rPr>
              <w:t>=</w:t>
            </w:r>
            <w:r>
              <w:rPr>
                <w:rFonts w:hint="eastAsia" w:ascii="Times New Roman" w:hAnsi="Times New Roman"/>
                <w:spacing w:val="6"/>
              </w:rPr>
              <w:t>2.0（w/h）</w:t>
            </w:r>
            <w:r>
              <w:rPr>
                <w:rFonts w:hint="eastAsia" w:ascii="Times New Roman" w:hAnsi="Times New Roman"/>
                <w:spacing w:val="6"/>
                <w:vertAlign w:val="superscript"/>
              </w:rPr>
              <w:t>1.5</w:t>
            </w:r>
          </w:p>
          <w:p>
            <w:pPr>
              <w:spacing w:line="360" w:lineRule="auto"/>
              <w:ind w:firstLine="504" w:firstLineChars="200"/>
              <w:rPr>
                <w:rFonts w:ascii="Times New Roman" w:hAnsi="Times New Roman"/>
                <w:spacing w:val="6"/>
              </w:rPr>
            </w:pPr>
            <w:r>
              <w:rPr>
                <w:rFonts w:hint="eastAsia" w:ascii="Times New Roman" w:hAnsi="Times New Roman"/>
                <w:spacing w:val="6"/>
              </w:rPr>
              <w:t>式中</w:t>
            </w:r>
            <w:r>
              <w:rPr>
                <w:rFonts w:ascii="Times New Roman" w:hAnsi="Times New Roman"/>
                <w:spacing w:val="6"/>
              </w:rPr>
              <w:t xml:space="preserve"> </w:t>
            </w:r>
            <w:r>
              <w:rPr>
                <w:rFonts w:hint="eastAsia" w:ascii="Times New Roman" w:hAnsi="Times New Roman"/>
                <w:spacing w:val="6"/>
              </w:rPr>
              <w:t>：</w:t>
            </w:r>
            <w:r>
              <w:rPr>
                <w:rFonts w:ascii="Times New Roman" w:hAnsi="Times New Roman"/>
                <w:spacing w:val="6"/>
                <w:vertAlign w:val="superscript"/>
              </w:rPr>
              <w:t xml:space="preserve"> </w:t>
            </w:r>
            <w:r>
              <w:rPr>
                <w:rFonts w:hint="eastAsia" w:ascii="Times New Roman" w:hAnsi="Times New Roman"/>
                <w:spacing w:val="6"/>
              </w:rPr>
              <w:t xml:space="preserve">u </w:t>
            </w:r>
            <w:r>
              <w:rPr>
                <w:rFonts w:ascii="Times New Roman" w:hAnsi="Times New Roman"/>
                <w:spacing w:val="6"/>
              </w:rPr>
              <w:t>——</w:t>
            </w:r>
            <w:r>
              <w:rPr>
                <w:rFonts w:hint="eastAsia" w:ascii="Times New Roman" w:hAnsi="Times New Roman"/>
                <w:spacing w:val="6"/>
              </w:rPr>
              <w:t>断面流速，m/s；</w:t>
            </w:r>
          </w:p>
          <w:p>
            <w:pPr>
              <w:spacing w:line="360" w:lineRule="auto"/>
              <w:ind w:firstLine="504" w:firstLineChars="200"/>
              <w:rPr>
                <w:rFonts w:ascii="Times New Roman" w:hAnsi="Times New Roman"/>
                <w:spacing w:val="6"/>
              </w:rPr>
            </w:pPr>
            <w:r>
              <w:rPr>
                <w:rFonts w:hint="eastAsia" w:ascii="Times New Roman" w:hAnsi="Times New Roman"/>
                <w:spacing w:val="6"/>
              </w:rPr>
              <w:t>h</w:t>
            </w:r>
            <w:r>
              <w:rPr>
                <w:rFonts w:ascii="Times New Roman" w:hAnsi="Times New Roman"/>
                <w:spacing w:val="6"/>
              </w:rPr>
              <w:t>——</w:t>
            </w:r>
            <w:r>
              <w:rPr>
                <w:rFonts w:hint="eastAsia" w:ascii="Times New Roman" w:hAnsi="Times New Roman"/>
                <w:spacing w:val="6"/>
              </w:rPr>
              <w:t>河流深度，m；</w:t>
            </w:r>
          </w:p>
          <w:p>
            <w:pPr>
              <w:spacing w:line="360" w:lineRule="auto"/>
              <w:ind w:firstLine="504" w:firstLineChars="200"/>
              <w:rPr>
                <w:rFonts w:ascii="Times New Roman" w:hAnsi="Times New Roman"/>
                <w:spacing w:val="6"/>
              </w:rPr>
            </w:pPr>
            <w:r>
              <w:rPr>
                <w:rFonts w:hint="eastAsia" w:ascii="Times New Roman" w:hAnsi="Times New Roman"/>
                <w:spacing w:val="6"/>
              </w:rPr>
              <w:t>w</w:t>
            </w:r>
            <w:r>
              <w:rPr>
                <w:rFonts w:ascii="Times New Roman" w:hAnsi="Times New Roman"/>
                <w:spacing w:val="6"/>
              </w:rPr>
              <w:t>——</w:t>
            </w:r>
            <w:r>
              <w:rPr>
                <w:rFonts w:hint="eastAsia" w:ascii="Times New Roman" w:hAnsi="Times New Roman"/>
                <w:spacing w:val="6"/>
              </w:rPr>
              <w:t>河流宽度，m。</w:t>
            </w:r>
          </w:p>
          <w:p>
            <w:pPr>
              <w:spacing w:line="360" w:lineRule="auto"/>
              <w:ind w:firstLine="504" w:firstLineChars="200"/>
              <w:rPr>
                <w:rFonts w:ascii="Times New Roman" w:hAnsi="Times New Roman"/>
                <w:spacing w:val="6"/>
                <w:highlight w:val="none"/>
              </w:rPr>
            </w:pPr>
            <w:r>
              <w:rPr>
                <w:rFonts w:hint="eastAsia" w:ascii="Times New Roman" w:hAnsi="Times New Roman"/>
                <w:spacing w:val="6"/>
              </w:rPr>
              <w:t>经计算，可得枯</w:t>
            </w:r>
            <w:r>
              <w:rPr>
                <w:rFonts w:hint="eastAsia" w:ascii="Times New Roman" w:hAnsi="Times New Roman"/>
                <w:spacing w:val="6"/>
                <w:highlight w:val="none"/>
              </w:rPr>
              <w:t>水期Ex</w:t>
            </w:r>
            <w:r>
              <w:rPr>
                <w:rFonts w:ascii="Times New Roman" w:hAnsi="Times New Roman"/>
                <w:spacing w:val="6"/>
                <w:highlight w:val="none"/>
              </w:rPr>
              <w:t>=</w:t>
            </w:r>
            <w:r>
              <w:rPr>
                <w:rFonts w:hint="eastAsia" w:ascii="Times New Roman" w:hAnsi="Times New Roman"/>
                <w:spacing w:val="6"/>
                <w:highlight w:val="none"/>
                <w:lang w:val="en-US" w:eastAsia="zh-CN"/>
              </w:rPr>
              <w:t>4.957</w:t>
            </w:r>
            <w:r>
              <w:rPr>
                <w:rFonts w:ascii="Times New Roman" w:hAnsi="Times New Roman"/>
                <w:spacing w:val="6"/>
                <w:highlight w:val="none"/>
              </w:rPr>
              <w:t>m</w:t>
            </w:r>
            <w:r>
              <w:rPr>
                <w:rFonts w:ascii="Times New Roman" w:hAnsi="Times New Roman"/>
                <w:spacing w:val="6"/>
                <w:highlight w:val="none"/>
                <w:vertAlign w:val="superscript"/>
              </w:rPr>
              <w:t>2</w:t>
            </w:r>
            <w:r>
              <w:rPr>
                <w:rFonts w:ascii="Times New Roman" w:hAnsi="Times New Roman"/>
                <w:spacing w:val="6"/>
                <w:highlight w:val="none"/>
              </w:rPr>
              <w:t>/s</w:t>
            </w:r>
            <w:r>
              <w:rPr>
                <w:rFonts w:hint="eastAsia" w:ascii="Times New Roman" w:hAnsi="Times New Roman"/>
                <w:spacing w:val="6"/>
                <w:highlight w:val="none"/>
              </w:rPr>
              <w:t>。</w:t>
            </w:r>
          </w:p>
          <w:p>
            <w:pPr>
              <w:spacing w:line="360" w:lineRule="auto"/>
              <w:jc w:val="center"/>
              <w:rPr>
                <w:rFonts w:ascii="Times New Roman" w:hAnsi="Times New Roman" w:eastAsia="宋体"/>
                <w:b/>
                <w:bCs/>
                <w:u w:val="single"/>
              </w:rPr>
            </w:pPr>
            <w:r>
              <w:rPr>
                <w:rFonts w:ascii="Times New Roman" w:hAnsi="Times New Roman" w:eastAsia="宋体"/>
                <w:b/>
                <w:bCs/>
                <w:u w:val="single"/>
              </w:rPr>
              <w:t>表</w:t>
            </w:r>
            <w:r>
              <w:rPr>
                <w:rFonts w:hint="eastAsia" w:ascii="Times New Roman" w:hAnsi="Times New Roman" w:eastAsia="宋体"/>
                <w:b/>
                <w:bCs/>
                <w:u w:val="single"/>
              </w:rPr>
              <w:t>7-1</w:t>
            </w:r>
            <w:r>
              <w:rPr>
                <w:rFonts w:ascii="Times New Roman" w:hAnsi="Times New Roman" w:eastAsia="宋体"/>
                <w:b/>
                <w:bCs/>
                <w:u w:val="single"/>
              </w:rPr>
              <w:t xml:space="preserve">0  </w:t>
            </w:r>
            <w:r>
              <w:rPr>
                <w:rFonts w:hint="eastAsia" w:ascii="Times New Roman" w:hAnsi="Times New Roman" w:eastAsia="宋体"/>
                <w:b/>
                <w:bCs/>
                <w:u w:val="single"/>
              </w:rPr>
              <w:t xml:space="preserve"> </w:t>
            </w:r>
            <w:r>
              <w:rPr>
                <w:rFonts w:ascii="Times New Roman" w:hAnsi="Times New Roman" w:eastAsia="宋体"/>
                <w:b/>
                <w:bCs/>
                <w:u w:val="single"/>
              </w:rPr>
              <w:t>水文参数</w:t>
            </w:r>
            <w:r>
              <w:rPr>
                <w:rFonts w:hint="eastAsia" w:ascii="Times New Roman" w:hAnsi="Times New Roman" w:eastAsia="宋体"/>
                <w:b/>
                <w:bCs/>
                <w:u w:val="single"/>
              </w:rPr>
              <w:t>（枯水期）</w:t>
            </w:r>
          </w:p>
          <w:tbl>
            <w:tblPr>
              <w:tblStyle w:val="32"/>
              <w:tblW w:w="9241" w:type="dxa"/>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838"/>
              <w:gridCol w:w="780"/>
              <w:gridCol w:w="716"/>
              <w:gridCol w:w="1111"/>
              <w:gridCol w:w="709"/>
              <w:gridCol w:w="850"/>
              <w:gridCol w:w="851"/>
              <w:gridCol w:w="850"/>
              <w:gridCol w:w="836"/>
              <w:gridCol w:w="584"/>
              <w:gridCol w:w="1116"/>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jc w:val="center"/>
              </w:trPr>
              <w:tc>
                <w:tcPr>
                  <w:tcW w:w="838" w:type="dxa"/>
                  <w:tcBorders>
                    <w:top w:val="single" w:color="000000" w:sz="12" w:space="0"/>
                    <w:bottom w:val="single" w:color="000000" w:sz="12" w:space="0"/>
                  </w:tcBorders>
                  <w:vAlign w:val="center"/>
                </w:tcPr>
                <w:p>
                  <w:pPr>
                    <w:pStyle w:val="142"/>
                    <w:rPr>
                      <w:rFonts w:ascii="Times New Roman" w:hAnsi="Times New Roman" w:eastAsia="宋体"/>
                      <w:b/>
                      <w:bCs/>
                      <w:sz w:val="21"/>
                      <w:szCs w:val="21"/>
                      <w:u w:val="single"/>
                    </w:rPr>
                  </w:pPr>
                  <w:r>
                    <w:rPr>
                      <w:rFonts w:hint="eastAsia" w:ascii="Times New Roman" w:hAnsi="Times New Roman" w:eastAsia="宋体"/>
                      <w:b/>
                      <w:bCs/>
                      <w:sz w:val="21"/>
                      <w:szCs w:val="21"/>
                      <w:u w:val="single"/>
                    </w:rPr>
                    <w:t>河流</w:t>
                  </w:r>
                </w:p>
              </w:tc>
              <w:tc>
                <w:tcPr>
                  <w:tcW w:w="780" w:type="dxa"/>
                  <w:tcBorders>
                    <w:top w:val="single" w:color="000000" w:sz="12" w:space="0"/>
                    <w:bottom w:val="single" w:color="000000" w:sz="12" w:space="0"/>
                  </w:tcBorders>
                  <w:vAlign w:val="center"/>
                </w:tcPr>
                <w:p>
                  <w:pPr>
                    <w:pStyle w:val="142"/>
                    <w:rPr>
                      <w:rFonts w:ascii="Times New Roman" w:hAnsi="Times New Roman" w:eastAsia="宋体"/>
                      <w:b/>
                      <w:bCs/>
                      <w:sz w:val="21"/>
                      <w:szCs w:val="21"/>
                      <w:u w:val="single"/>
                    </w:rPr>
                  </w:pPr>
                  <w:r>
                    <w:rPr>
                      <w:rFonts w:ascii="Times New Roman" w:hAnsi="Times New Roman" w:eastAsia="宋体"/>
                      <w:b/>
                      <w:bCs/>
                      <w:sz w:val="21"/>
                      <w:szCs w:val="21"/>
                      <w:u w:val="single"/>
                    </w:rPr>
                    <w:t>流量(m</w:t>
                  </w:r>
                  <w:r>
                    <w:rPr>
                      <w:rFonts w:ascii="Times New Roman" w:hAnsi="Times New Roman" w:eastAsia="宋体"/>
                      <w:b/>
                      <w:bCs/>
                      <w:sz w:val="21"/>
                      <w:szCs w:val="21"/>
                      <w:u w:val="single"/>
                      <w:vertAlign w:val="superscript"/>
                    </w:rPr>
                    <w:t>3</w:t>
                  </w:r>
                  <w:r>
                    <w:rPr>
                      <w:rFonts w:ascii="Times New Roman" w:hAnsi="Times New Roman" w:eastAsia="宋体"/>
                      <w:b/>
                      <w:bCs/>
                      <w:sz w:val="21"/>
                      <w:szCs w:val="21"/>
                      <w:u w:val="single"/>
                    </w:rPr>
                    <w:t>/s)</w:t>
                  </w:r>
                </w:p>
              </w:tc>
              <w:tc>
                <w:tcPr>
                  <w:tcW w:w="716" w:type="dxa"/>
                  <w:tcBorders>
                    <w:top w:val="single" w:color="000000" w:sz="12" w:space="0"/>
                    <w:bottom w:val="single" w:color="000000" w:sz="12" w:space="0"/>
                  </w:tcBorders>
                  <w:vAlign w:val="center"/>
                </w:tcPr>
                <w:p>
                  <w:pPr>
                    <w:pStyle w:val="142"/>
                    <w:rPr>
                      <w:rFonts w:ascii="Times New Roman" w:hAnsi="Times New Roman" w:eastAsia="宋体"/>
                      <w:b/>
                      <w:bCs/>
                      <w:sz w:val="21"/>
                      <w:szCs w:val="21"/>
                      <w:u w:val="single"/>
                    </w:rPr>
                  </w:pPr>
                  <w:r>
                    <w:rPr>
                      <w:rFonts w:ascii="Times New Roman" w:hAnsi="Times New Roman" w:eastAsia="宋体"/>
                      <w:b/>
                      <w:bCs/>
                      <w:sz w:val="21"/>
                      <w:szCs w:val="21"/>
                      <w:u w:val="single"/>
                    </w:rPr>
                    <w:t>流速(m/s)</w:t>
                  </w:r>
                </w:p>
              </w:tc>
              <w:tc>
                <w:tcPr>
                  <w:tcW w:w="1111" w:type="dxa"/>
                  <w:tcBorders>
                    <w:top w:val="single" w:color="000000" w:sz="12" w:space="0"/>
                    <w:bottom w:val="single" w:color="000000" w:sz="12" w:space="0"/>
                  </w:tcBorders>
                  <w:vAlign w:val="center"/>
                </w:tcPr>
                <w:p>
                  <w:pPr>
                    <w:pStyle w:val="142"/>
                    <w:rPr>
                      <w:rFonts w:ascii="Times New Roman" w:hAnsi="Times New Roman" w:eastAsia="宋体"/>
                      <w:b/>
                      <w:bCs/>
                      <w:sz w:val="21"/>
                      <w:szCs w:val="21"/>
                      <w:u w:val="single"/>
                    </w:rPr>
                  </w:pPr>
                  <w:r>
                    <w:rPr>
                      <w:rFonts w:hint="eastAsia" w:ascii="Times New Roman" w:hAnsi="Times New Roman" w:eastAsia="宋体"/>
                      <w:b/>
                      <w:bCs/>
                      <w:sz w:val="21"/>
                      <w:szCs w:val="21"/>
                      <w:u w:val="single"/>
                    </w:rPr>
                    <w:t>评价段</w:t>
                  </w:r>
                  <w:r>
                    <w:rPr>
                      <w:rFonts w:ascii="Times New Roman" w:hAnsi="Times New Roman" w:eastAsia="宋体"/>
                      <w:b/>
                      <w:bCs/>
                      <w:sz w:val="21"/>
                      <w:szCs w:val="21"/>
                      <w:u w:val="single"/>
                    </w:rPr>
                    <w:t>平均河宽（m）</w:t>
                  </w:r>
                </w:p>
              </w:tc>
              <w:tc>
                <w:tcPr>
                  <w:tcW w:w="709" w:type="dxa"/>
                  <w:tcBorders>
                    <w:top w:val="single" w:color="000000" w:sz="12" w:space="0"/>
                    <w:bottom w:val="single" w:color="000000" w:sz="12" w:space="0"/>
                  </w:tcBorders>
                  <w:vAlign w:val="center"/>
                </w:tcPr>
                <w:p>
                  <w:pPr>
                    <w:pStyle w:val="142"/>
                    <w:rPr>
                      <w:rFonts w:ascii="Times New Roman" w:hAnsi="Times New Roman" w:eastAsia="宋体"/>
                      <w:b/>
                      <w:bCs/>
                      <w:sz w:val="21"/>
                      <w:szCs w:val="21"/>
                      <w:u w:val="single"/>
                    </w:rPr>
                  </w:pPr>
                  <w:r>
                    <w:rPr>
                      <w:rFonts w:hint="eastAsia" w:ascii="Times New Roman" w:hAnsi="Times New Roman" w:eastAsia="宋体"/>
                      <w:b/>
                      <w:bCs/>
                      <w:sz w:val="21"/>
                      <w:szCs w:val="21"/>
                      <w:u w:val="single"/>
                    </w:rPr>
                    <w:t>水深(m)</w:t>
                  </w:r>
                </w:p>
              </w:tc>
              <w:tc>
                <w:tcPr>
                  <w:tcW w:w="850" w:type="dxa"/>
                  <w:tcBorders>
                    <w:top w:val="single" w:color="000000" w:sz="12" w:space="0"/>
                    <w:bottom w:val="single" w:color="000000" w:sz="12" w:space="0"/>
                  </w:tcBorders>
                  <w:vAlign w:val="center"/>
                </w:tcPr>
                <w:p>
                  <w:pPr>
                    <w:pStyle w:val="142"/>
                    <w:rPr>
                      <w:rFonts w:ascii="Times New Roman" w:hAnsi="Times New Roman" w:eastAsia="宋体"/>
                      <w:b/>
                      <w:bCs/>
                      <w:sz w:val="21"/>
                      <w:szCs w:val="21"/>
                      <w:u w:val="single"/>
                    </w:rPr>
                  </w:pPr>
                  <w:r>
                    <w:rPr>
                      <w:rFonts w:ascii="Times New Roman" w:hAnsi="Times New Roman" w:eastAsia="宋体"/>
                      <w:b/>
                      <w:bCs/>
                      <w:sz w:val="21"/>
                      <w:szCs w:val="21"/>
                      <w:u w:val="single"/>
                    </w:rPr>
                    <w:t>水力坡度（‰）</w:t>
                  </w:r>
                </w:p>
              </w:tc>
              <w:tc>
                <w:tcPr>
                  <w:tcW w:w="851" w:type="dxa"/>
                  <w:tcBorders>
                    <w:top w:val="single" w:color="000000" w:sz="12" w:space="0"/>
                    <w:bottom w:val="single" w:color="000000" w:sz="12" w:space="0"/>
                  </w:tcBorders>
                  <w:vAlign w:val="center"/>
                </w:tcPr>
                <w:p>
                  <w:pPr>
                    <w:pStyle w:val="142"/>
                    <w:rPr>
                      <w:rFonts w:ascii="Times New Roman" w:hAnsi="Times New Roman" w:eastAsia="宋体"/>
                      <w:b/>
                      <w:bCs/>
                      <w:sz w:val="21"/>
                      <w:szCs w:val="21"/>
                      <w:u w:val="single"/>
                    </w:rPr>
                  </w:pPr>
                  <w:r>
                    <w:rPr>
                      <w:rFonts w:hint="eastAsia" w:ascii="Times New Roman" w:hAnsi="Times New Roman" w:eastAsia="宋体"/>
                      <w:b/>
                      <w:bCs/>
                      <w:sz w:val="21"/>
                      <w:szCs w:val="21"/>
                      <w:u w:val="single"/>
                    </w:rPr>
                    <w:t>E</w:t>
                  </w:r>
                  <w:r>
                    <w:rPr>
                      <w:rFonts w:ascii="Times New Roman" w:hAnsi="Times New Roman" w:eastAsia="宋体"/>
                      <w:b/>
                      <w:bCs/>
                      <w:sz w:val="21"/>
                      <w:szCs w:val="21"/>
                      <w:u w:val="single"/>
                    </w:rPr>
                    <w:t>y</w:t>
                  </w:r>
                </w:p>
                <w:p>
                  <w:pPr>
                    <w:pStyle w:val="142"/>
                    <w:rPr>
                      <w:rFonts w:ascii="Times New Roman" w:hAnsi="Times New Roman" w:eastAsia="宋体"/>
                      <w:b/>
                      <w:bCs/>
                      <w:sz w:val="21"/>
                      <w:szCs w:val="21"/>
                      <w:u w:val="single"/>
                    </w:rPr>
                  </w:pPr>
                  <w:r>
                    <w:rPr>
                      <w:rFonts w:ascii="Times New Roman" w:hAnsi="Times New Roman" w:eastAsia="宋体"/>
                      <w:b/>
                      <w:bCs/>
                      <w:sz w:val="21"/>
                      <w:szCs w:val="21"/>
                      <w:u w:val="single"/>
                    </w:rPr>
                    <w:t>(m</w:t>
                  </w:r>
                  <w:r>
                    <w:rPr>
                      <w:rFonts w:ascii="Times New Roman" w:hAnsi="Times New Roman" w:eastAsia="宋体"/>
                      <w:b/>
                      <w:bCs/>
                      <w:sz w:val="21"/>
                      <w:szCs w:val="21"/>
                      <w:u w:val="single"/>
                      <w:vertAlign w:val="superscript"/>
                    </w:rPr>
                    <w:t>2</w:t>
                  </w:r>
                  <w:r>
                    <w:rPr>
                      <w:rFonts w:ascii="Times New Roman" w:hAnsi="Times New Roman" w:eastAsia="宋体"/>
                      <w:b/>
                      <w:bCs/>
                      <w:sz w:val="21"/>
                      <w:szCs w:val="21"/>
                      <w:u w:val="single"/>
                    </w:rPr>
                    <w:t>/s)</w:t>
                  </w:r>
                </w:p>
              </w:tc>
              <w:tc>
                <w:tcPr>
                  <w:tcW w:w="850" w:type="dxa"/>
                  <w:tcBorders>
                    <w:top w:val="single" w:color="000000" w:sz="12" w:space="0"/>
                    <w:bottom w:val="single" w:color="000000" w:sz="12" w:space="0"/>
                  </w:tcBorders>
                  <w:vAlign w:val="center"/>
                </w:tcPr>
                <w:p>
                  <w:pPr>
                    <w:pStyle w:val="142"/>
                    <w:rPr>
                      <w:rFonts w:ascii="Times New Roman" w:hAnsi="Times New Roman" w:eastAsia="宋体"/>
                      <w:b/>
                      <w:bCs/>
                      <w:sz w:val="21"/>
                      <w:szCs w:val="21"/>
                      <w:u w:val="single"/>
                    </w:rPr>
                  </w:pPr>
                  <w:r>
                    <w:rPr>
                      <w:rFonts w:hint="eastAsia" w:ascii="Times New Roman" w:hAnsi="Times New Roman" w:eastAsia="宋体"/>
                      <w:b/>
                      <w:bCs/>
                      <w:sz w:val="21"/>
                      <w:szCs w:val="21"/>
                      <w:u w:val="single"/>
                    </w:rPr>
                    <w:t>Ex</w:t>
                  </w:r>
                </w:p>
                <w:p>
                  <w:pPr>
                    <w:pStyle w:val="142"/>
                    <w:rPr>
                      <w:rFonts w:ascii="Times New Roman" w:hAnsi="Times New Roman" w:eastAsia="宋体"/>
                      <w:b/>
                      <w:bCs/>
                      <w:sz w:val="21"/>
                      <w:szCs w:val="21"/>
                      <w:u w:val="single"/>
                    </w:rPr>
                  </w:pPr>
                  <w:r>
                    <w:rPr>
                      <w:rFonts w:ascii="Times New Roman" w:hAnsi="Times New Roman" w:eastAsia="宋体"/>
                      <w:b/>
                      <w:bCs/>
                      <w:sz w:val="21"/>
                      <w:szCs w:val="21"/>
                      <w:u w:val="single"/>
                    </w:rPr>
                    <w:t>(m</w:t>
                  </w:r>
                  <w:r>
                    <w:rPr>
                      <w:rFonts w:ascii="Times New Roman" w:hAnsi="Times New Roman" w:eastAsia="宋体"/>
                      <w:b/>
                      <w:bCs/>
                      <w:sz w:val="21"/>
                      <w:szCs w:val="21"/>
                      <w:u w:val="single"/>
                      <w:vertAlign w:val="superscript"/>
                    </w:rPr>
                    <w:t>2</w:t>
                  </w:r>
                  <w:r>
                    <w:rPr>
                      <w:rFonts w:ascii="Times New Roman" w:hAnsi="Times New Roman" w:eastAsia="宋体"/>
                      <w:b/>
                      <w:bCs/>
                      <w:sz w:val="21"/>
                      <w:szCs w:val="21"/>
                      <w:u w:val="single"/>
                    </w:rPr>
                    <w:t>/s)</w:t>
                  </w:r>
                </w:p>
              </w:tc>
              <w:tc>
                <w:tcPr>
                  <w:tcW w:w="1420" w:type="dxa"/>
                  <w:gridSpan w:val="2"/>
                  <w:tcBorders>
                    <w:top w:val="single" w:color="000000" w:sz="12" w:space="0"/>
                    <w:bottom w:val="single" w:color="000000" w:sz="12" w:space="0"/>
                  </w:tcBorders>
                  <w:vAlign w:val="center"/>
                </w:tcPr>
                <w:p>
                  <w:pPr>
                    <w:pStyle w:val="142"/>
                    <w:rPr>
                      <w:rFonts w:ascii="Times New Roman" w:hAnsi="Times New Roman" w:eastAsia="宋体"/>
                      <w:b/>
                      <w:bCs/>
                      <w:sz w:val="21"/>
                      <w:szCs w:val="21"/>
                      <w:u w:val="single"/>
                    </w:rPr>
                  </w:pPr>
                  <w:r>
                    <w:rPr>
                      <w:rFonts w:ascii="Times New Roman" w:hAnsi="Times New Roman" w:eastAsia="宋体"/>
                      <w:b/>
                      <w:bCs/>
                      <w:sz w:val="21"/>
                      <w:szCs w:val="21"/>
                      <w:u w:val="single"/>
                    </w:rPr>
                    <w:t>K1   (1/d)</w:t>
                  </w:r>
                </w:p>
              </w:tc>
              <w:tc>
                <w:tcPr>
                  <w:tcW w:w="1116" w:type="dxa"/>
                  <w:tcBorders>
                    <w:top w:val="single" w:color="000000" w:sz="12" w:space="0"/>
                    <w:bottom w:val="single" w:color="000000" w:sz="12" w:space="0"/>
                  </w:tcBorders>
                  <w:vAlign w:val="center"/>
                </w:tcPr>
                <w:p>
                  <w:pPr>
                    <w:pStyle w:val="142"/>
                    <w:rPr>
                      <w:rFonts w:ascii="Times New Roman" w:hAnsi="Times New Roman" w:eastAsia="宋体"/>
                      <w:b/>
                      <w:bCs/>
                      <w:sz w:val="21"/>
                      <w:szCs w:val="21"/>
                      <w:u w:val="single"/>
                    </w:rPr>
                  </w:pPr>
                  <w:r>
                    <w:rPr>
                      <w:rFonts w:ascii="Times New Roman" w:hAnsi="Times New Roman" w:eastAsia="宋体"/>
                      <w:b/>
                      <w:bCs/>
                      <w:sz w:val="21"/>
                      <w:szCs w:val="21"/>
                      <w:u w:val="single"/>
                    </w:rPr>
                    <w:t>背景浓度（mg/L）</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jc w:val="center"/>
              </w:trPr>
              <w:tc>
                <w:tcPr>
                  <w:tcW w:w="838" w:type="dxa"/>
                  <w:vMerge w:val="restart"/>
                  <w:tcBorders>
                    <w:top w:val="single" w:color="000000" w:sz="12" w:space="0"/>
                  </w:tcBorders>
                  <w:vAlign w:val="center"/>
                </w:tcPr>
                <w:p>
                  <w:pPr>
                    <w:pStyle w:val="142"/>
                    <w:rPr>
                      <w:rFonts w:hint="eastAsia" w:ascii="Times New Roman" w:hAnsi="Times New Roman" w:eastAsia="宋体"/>
                      <w:sz w:val="21"/>
                      <w:szCs w:val="21"/>
                      <w:u w:val="single"/>
                      <w:lang w:eastAsia="zh-CN"/>
                    </w:rPr>
                  </w:pPr>
                  <w:r>
                    <w:rPr>
                      <w:rFonts w:hint="eastAsia" w:ascii="Times New Roman" w:hAnsi="Times New Roman" w:eastAsia="宋体"/>
                      <w:sz w:val="21"/>
                      <w:szCs w:val="21"/>
                      <w:u w:val="single"/>
                      <w:lang w:eastAsia="zh-CN"/>
                    </w:rPr>
                    <w:t>石中排渠</w:t>
                  </w:r>
                </w:p>
              </w:tc>
              <w:tc>
                <w:tcPr>
                  <w:tcW w:w="780" w:type="dxa"/>
                  <w:vMerge w:val="restart"/>
                  <w:tcBorders>
                    <w:top w:val="single" w:color="000000" w:sz="12" w:space="0"/>
                  </w:tcBorders>
                  <w:vAlign w:val="center"/>
                </w:tcPr>
                <w:p>
                  <w:pPr>
                    <w:pStyle w:val="142"/>
                    <w:rPr>
                      <w:rFonts w:hint="default" w:ascii="Times New Roman" w:hAnsi="Times New Roman" w:eastAsia="宋体"/>
                      <w:sz w:val="21"/>
                      <w:szCs w:val="21"/>
                      <w:u w:val="single"/>
                      <w:lang w:val="en-US"/>
                    </w:rPr>
                  </w:pPr>
                  <w:r>
                    <w:rPr>
                      <w:rFonts w:hint="eastAsia" w:ascii="Times New Roman" w:hAnsi="Times New Roman" w:eastAsia="宋体"/>
                      <w:sz w:val="21"/>
                      <w:szCs w:val="21"/>
                      <w:u w:val="single"/>
                    </w:rPr>
                    <w:t>1.</w:t>
                  </w:r>
                  <w:r>
                    <w:rPr>
                      <w:rFonts w:hint="eastAsia" w:ascii="Times New Roman" w:hAnsi="Times New Roman" w:eastAsia="宋体"/>
                      <w:sz w:val="21"/>
                      <w:szCs w:val="21"/>
                      <w:u w:val="single"/>
                      <w:lang w:val="en-US" w:eastAsia="zh-CN"/>
                    </w:rPr>
                    <w:t>02</w:t>
                  </w:r>
                </w:p>
              </w:tc>
              <w:tc>
                <w:tcPr>
                  <w:tcW w:w="716" w:type="dxa"/>
                  <w:vMerge w:val="restart"/>
                  <w:tcBorders>
                    <w:top w:val="single" w:color="000000" w:sz="12" w:space="0"/>
                  </w:tcBorders>
                  <w:vAlign w:val="center"/>
                </w:tcPr>
                <w:p>
                  <w:pPr>
                    <w:pStyle w:val="142"/>
                    <w:rPr>
                      <w:rFonts w:ascii="Times New Roman" w:hAnsi="Times New Roman" w:eastAsia="宋体"/>
                      <w:sz w:val="21"/>
                      <w:szCs w:val="21"/>
                      <w:u w:val="single"/>
                    </w:rPr>
                  </w:pPr>
                  <w:r>
                    <w:rPr>
                      <w:rFonts w:hint="eastAsia" w:ascii="Times New Roman" w:hAnsi="Times New Roman" w:eastAsia="宋体"/>
                      <w:sz w:val="21"/>
                      <w:szCs w:val="21"/>
                      <w:u w:val="single"/>
                    </w:rPr>
                    <w:t>0.12</w:t>
                  </w:r>
                </w:p>
              </w:tc>
              <w:tc>
                <w:tcPr>
                  <w:tcW w:w="1111" w:type="dxa"/>
                  <w:vMerge w:val="restart"/>
                  <w:tcBorders>
                    <w:top w:val="single" w:color="000000" w:sz="12" w:space="0"/>
                  </w:tcBorders>
                  <w:vAlign w:val="center"/>
                </w:tcPr>
                <w:p>
                  <w:pPr>
                    <w:pStyle w:val="142"/>
                    <w:rPr>
                      <w:rFonts w:hint="eastAsia" w:ascii="Times New Roman" w:hAnsi="Times New Roman" w:eastAsia="宋体"/>
                      <w:sz w:val="21"/>
                      <w:szCs w:val="21"/>
                      <w:u w:val="single"/>
                      <w:lang w:eastAsia="zh-CN"/>
                    </w:rPr>
                  </w:pPr>
                  <w:r>
                    <w:rPr>
                      <w:rFonts w:hint="eastAsia" w:ascii="Times New Roman" w:hAnsi="Times New Roman" w:eastAsia="宋体"/>
                      <w:sz w:val="21"/>
                      <w:szCs w:val="21"/>
                      <w:u w:val="single"/>
                      <w:lang w:val="en-US" w:eastAsia="zh-CN"/>
                    </w:rPr>
                    <w:t>8</w:t>
                  </w:r>
                </w:p>
              </w:tc>
              <w:tc>
                <w:tcPr>
                  <w:tcW w:w="709" w:type="dxa"/>
                  <w:vMerge w:val="restart"/>
                  <w:tcBorders>
                    <w:top w:val="single" w:color="000000" w:sz="12" w:space="0"/>
                  </w:tcBorders>
                  <w:vAlign w:val="center"/>
                </w:tcPr>
                <w:p>
                  <w:pPr>
                    <w:pStyle w:val="142"/>
                    <w:rPr>
                      <w:rFonts w:hint="default" w:ascii="Times New Roman" w:hAnsi="Times New Roman" w:eastAsia="宋体"/>
                      <w:sz w:val="21"/>
                      <w:szCs w:val="21"/>
                      <w:u w:val="single"/>
                      <w:lang w:val="en-US" w:eastAsia="zh-CN"/>
                    </w:rPr>
                  </w:pPr>
                  <w:r>
                    <w:rPr>
                      <w:rFonts w:hint="eastAsia" w:ascii="Times New Roman" w:hAnsi="Times New Roman" w:eastAsia="宋体"/>
                      <w:sz w:val="21"/>
                      <w:szCs w:val="21"/>
                      <w:u w:val="single"/>
                      <w:lang w:val="en-US" w:eastAsia="zh-CN"/>
                    </w:rPr>
                    <w:t>1.2</w:t>
                  </w:r>
                </w:p>
              </w:tc>
              <w:tc>
                <w:tcPr>
                  <w:tcW w:w="850" w:type="dxa"/>
                  <w:vMerge w:val="restart"/>
                  <w:tcBorders>
                    <w:top w:val="single" w:color="000000" w:sz="12" w:space="0"/>
                  </w:tcBorders>
                  <w:vAlign w:val="center"/>
                </w:tcPr>
                <w:p>
                  <w:pPr>
                    <w:pStyle w:val="142"/>
                    <w:rPr>
                      <w:rFonts w:ascii="Times New Roman" w:hAnsi="Times New Roman" w:eastAsia="宋体"/>
                      <w:sz w:val="21"/>
                      <w:szCs w:val="21"/>
                      <w:u w:val="single"/>
                    </w:rPr>
                  </w:pPr>
                  <w:r>
                    <w:rPr>
                      <w:rFonts w:hint="eastAsia" w:ascii="Times New Roman" w:hAnsi="Times New Roman" w:eastAsia="宋体"/>
                      <w:sz w:val="21"/>
                      <w:szCs w:val="21"/>
                      <w:u w:val="single"/>
                    </w:rPr>
                    <w:t>1</w:t>
                  </w:r>
                </w:p>
              </w:tc>
              <w:tc>
                <w:tcPr>
                  <w:tcW w:w="851" w:type="dxa"/>
                  <w:vMerge w:val="restart"/>
                  <w:tcBorders>
                    <w:top w:val="single" w:color="000000" w:sz="12" w:space="0"/>
                  </w:tcBorders>
                  <w:vAlign w:val="center"/>
                </w:tcPr>
                <w:p>
                  <w:pPr>
                    <w:pStyle w:val="142"/>
                    <w:rPr>
                      <w:rFonts w:hint="default" w:ascii="Times New Roman" w:hAnsi="Times New Roman" w:eastAsia="宋体"/>
                      <w:sz w:val="21"/>
                      <w:szCs w:val="21"/>
                      <w:u w:val="single"/>
                      <w:lang w:val="en-US" w:eastAsia="zh-CN"/>
                    </w:rPr>
                  </w:pPr>
                  <w:r>
                    <w:rPr>
                      <w:rFonts w:hint="eastAsia" w:ascii="Times New Roman" w:hAnsi="Times New Roman" w:eastAsia="宋体"/>
                      <w:sz w:val="21"/>
                      <w:szCs w:val="21"/>
                      <w:u w:val="single"/>
                      <w:lang w:val="en-US" w:eastAsia="zh-CN"/>
                    </w:rPr>
                    <w:t>0.01318</w:t>
                  </w:r>
                </w:p>
              </w:tc>
              <w:tc>
                <w:tcPr>
                  <w:tcW w:w="850" w:type="dxa"/>
                  <w:vMerge w:val="restart"/>
                  <w:tcBorders>
                    <w:top w:val="single" w:color="000000" w:sz="12" w:space="0"/>
                  </w:tcBorders>
                  <w:vAlign w:val="center"/>
                </w:tcPr>
                <w:p>
                  <w:pPr>
                    <w:pStyle w:val="142"/>
                    <w:rPr>
                      <w:rFonts w:hint="default" w:ascii="Times New Roman" w:hAnsi="Times New Roman" w:eastAsia="宋体"/>
                      <w:sz w:val="21"/>
                      <w:szCs w:val="21"/>
                      <w:u w:val="single"/>
                      <w:lang w:val="en-US" w:eastAsia="zh-CN"/>
                    </w:rPr>
                  </w:pPr>
                  <w:r>
                    <w:rPr>
                      <w:rFonts w:hint="eastAsia" w:ascii="Times New Roman" w:hAnsi="Times New Roman" w:eastAsia="宋体"/>
                      <w:sz w:val="21"/>
                      <w:szCs w:val="21"/>
                      <w:u w:val="single"/>
                      <w:lang w:val="en-US" w:eastAsia="zh-CN"/>
                    </w:rPr>
                    <w:t>4.957</w:t>
                  </w:r>
                </w:p>
              </w:tc>
              <w:tc>
                <w:tcPr>
                  <w:tcW w:w="836" w:type="dxa"/>
                  <w:tcBorders>
                    <w:top w:val="single" w:color="000000" w:sz="12" w:space="0"/>
                  </w:tcBorders>
                  <w:vAlign w:val="center"/>
                </w:tcPr>
                <w:p>
                  <w:pPr>
                    <w:pStyle w:val="142"/>
                    <w:rPr>
                      <w:rFonts w:ascii="Times New Roman" w:hAnsi="Times New Roman" w:eastAsia="宋体"/>
                      <w:sz w:val="21"/>
                      <w:szCs w:val="21"/>
                      <w:u w:val="single"/>
                    </w:rPr>
                  </w:pPr>
                  <w:r>
                    <w:rPr>
                      <w:rFonts w:ascii="Times New Roman" w:hAnsi="Times New Roman" w:eastAsia="宋体"/>
                      <w:sz w:val="21"/>
                      <w:szCs w:val="21"/>
                      <w:u w:val="single"/>
                    </w:rPr>
                    <w:t>COD</w:t>
                  </w:r>
                </w:p>
              </w:tc>
              <w:tc>
                <w:tcPr>
                  <w:tcW w:w="584" w:type="dxa"/>
                  <w:tcBorders>
                    <w:top w:val="single" w:color="000000" w:sz="12" w:space="0"/>
                  </w:tcBorders>
                  <w:vAlign w:val="center"/>
                </w:tcPr>
                <w:p>
                  <w:pPr>
                    <w:pStyle w:val="142"/>
                    <w:rPr>
                      <w:rFonts w:ascii="Times New Roman" w:hAnsi="Times New Roman" w:eastAsia="宋体"/>
                      <w:sz w:val="21"/>
                      <w:szCs w:val="21"/>
                      <w:u w:val="single"/>
                    </w:rPr>
                  </w:pPr>
                  <w:r>
                    <w:rPr>
                      <w:rFonts w:hint="eastAsia" w:ascii="Times New Roman" w:hAnsi="Times New Roman" w:eastAsia="宋体"/>
                      <w:sz w:val="21"/>
                      <w:szCs w:val="21"/>
                      <w:u w:val="single"/>
                    </w:rPr>
                    <w:t>0.18</w:t>
                  </w:r>
                </w:p>
              </w:tc>
              <w:tc>
                <w:tcPr>
                  <w:tcW w:w="1116" w:type="dxa"/>
                  <w:tcBorders>
                    <w:top w:val="single" w:color="000000" w:sz="12" w:space="0"/>
                  </w:tcBorders>
                  <w:vAlign w:val="center"/>
                </w:tcPr>
                <w:p>
                  <w:pPr>
                    <w:pStyle w:val="142"/>
                    <w:rPr>
                      <w:rFonts w:hint="default" w:ascii="Times New Roman" w:hAnsi="Times New Roman" w:eastAsia="宋体"/>
                      <w:sz w:val="21"/>
                      <w:szCs w:val="21"/>
                      <w:u w:val="single"/>
                      <w:lang w:val="en-US" w:eastAsia="zh-CN"/>
                    </w:rPr>
                  </w:pPr>
                  <w:r>
                    <w:rPr>
                      <w:rFonts w:hint="eastAsia" w:ascii="Times New Roman" w:hAnsi="Times New Roman" w:eastAsia="宋体"/>
                      <w:sz w:val="21"/>
                      <w:szCs w:val="21"/>
                      <w:u w:val="single"/>
                      <w:lang w:val="en-US" w:eastAsia="zh-CN"/>
                    </w:rPr>
                    <w:t>17</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jc w:val="center"/>
              </w:trPr>
              <w:tc>
                <w:tcPr>
                  <w:tcW w:w="838" w:type="dxa"/>
                  <w:vMerge w:val="continue"/>
                  <w:vAlign w:val="center"/>
                </w:tcPr>
                <w:p>
                  <w:pPr>
                    <w:pStyle w:val="142"/>
                    <w:rPr>
                      <w:rFonts w:ascii="Times New Roman" w:hAnsi="Times New Roman" w:eastAsia="宋体"/>
                      <w:sz w:val="21"/>
                      <w:szCs w:val="21"/>
                      <w:u w:val="single"/>
                    </w:rPr>
                  </w:pPr>
                </w:p>
              </w:tc>
              <w:tc>
                <w:tcPr>
                  <w:tcW w:w="780" w:type="dxa"/>
                  <w:vMerge w:val="continue"/>
                  <w:vAlign w:val="center"/>
                </w:tcPr>
                <w:p>
                  <w:pPr>
                    <w:pStyle w:val="142"/>
                    <w:rPr>
                      <w:rFonts w:ascii="Times New Roman" w:hAnsi="Times New Roman" w:eastAsia="宋体"/>
                      <w:sz w:val="21"/>
                      <w:szCs w:val="21"/>
                      <w:u w:val="single"/>
                    </w:rPr>
                  </w:pPr>
                </w:p>
              </w:tc>
              <w:tc>
                <w:tcPr>
                  <w:tcW w:w="716" w:type="dxa"/>
                  <w:vMerge w:val="continue"/>
                  <w:vAlign w:val="center"/>
                </w:tcPr>
                <w:p>
                  <w:pPr>
                    <w:pStyle w:val="142"/>
                    <w:rPr>
                      <w:rFonts w:ascii="Times New Roman" w:hAnsi="Times New Roman" w:eastAsia="宋体"/>
                      <w:sz w:val="21"/>
                      <w:szCs w:val="21"/>
                      <w:u w:val="single"/>
                    </w:rPr>
                  </w:pPr>
                </w:p>
              </w:tc>
              <w:tc>
                <w:tcPr>
                  <w:tcW w:w="1111" w:type="dxa"/>
                  <w:vMerge w:val="continue"/>
                  <w:vAlign w:val="center"/>
                </w:tcPr>
                <w:p>
                  <w:pPr>
                    <w:pStyle w:val="142"/>
                    <w:rPr>
                      <w:rFonts w:ascii="Times New Roman" w:hAnsi="Times New Roman" w:eastAsia="宋体"/>
                      <w:sz w:val="21"/>
                      <w:szCs w:val="21"/>
                      <w:u w:val="single"/>
                    </w:rPr>
                  </w:pPr>
                </w:p>
              </w:tc>
              <w:tc>
                <w:tcPr>
                  <w:tcW w:w="709" w:type="dxa"/>
                  <w:vMerge w:val="continue"/>
                  <w:vAlign w:val="center"/>
                </w:tcPr>
                <w:p>
                  <w:pPr>
                    <w:pStyle w:val="142"/>
                    <w:rPr>
                      <w:rFonts w:ascii="Times New Roman" w:hAnsi="Times New Roman" w:eastAsia="宋体"/>
                      <w:sz w:val="21"/>
                      <w:szCs w:val="21"/>
                      <w:u w:val="single"/>
                    </w:rPr>
                  </w:pPr>
                </w:p>
              </w:tc>
              <w:tc>
                <w:tcPr>
                  <w:tcW w:w="850" w:type="dxa"/>
                  <w:vMerge w:val="continue"/>
                  <w:vAlign w:val="center"/>
                </w:tcPr>
                <w:p>
                  <w:pPr>
                    <w:pStyle w:val="142"/>
                    <w:rPr>
                      <w:rFonts w:ascii="Times New Roman" w:hAnsi="Times New Roman" w:eastAsia="宋体"/>
                      <w:sz w:val="21"/>
                      <w:szCs w:val="21"/>
                      <w:u w:val="single"/>
                    </w:rPr>
                  </w:pPr>
                </w:p>
              </w:tc>
              <w:tc>
                <w:tcPr>
                  <w:tcW w:w="851" w:type="dxa"/>
                  <w:vMerge w:val="continue"/>
                  <w:vAlign w:val="center"/>
                </w:tcPr>
                <w:p>
                  <w:pPr>
                    <w:pStyle w:val="142"/>
                    <w:rPr>
                      <w:rFonts w:ascii="Times New Roman" w:hAnsi="Times New Roman" w:eastAsia="宋体"/>
                      <w:sz w:val="21"/>
                      <w:szCs w:val="21"/>
                      <w:u w:val="single"/>
                    </w:rPr>
                  </w:pPr>
                </w:p>
              </w:tc>
              <w:tc>
                <w:tcPr>
                  <w:tcW w:w="850" w:type="dxa"/>
                  <w:vMerge w:val="continue"/>
                  <w:vAlign w:val="center"/>
                </w:tcPr>
                <w:p>
                  <w:pPr>
                    <w:pStyle w:val="142"/>
                    <w:rPr>
                      <w:rFonts w:ascii="Times New Roman" w:hAnsi="Times New Roman" w:eastAsia="宋体"/>
                      <w:sz w:val="21"/>
                      <w:szCs w:val="21"/>
                      <w:u w:val="single"/>
                    </w:rPr>
                  </w:pPr>
                </w:p>
              </w:tc>
              <w:tc>
                <w:tcPr>
                  <w:tcW w:w="836" w:type="dxa"/>
                  <w:vAlign w:val="center"/>
                </w:tcPr>
                <w:p>
                  <w:pPr>
                    <w:pStyle w:val="142"/>
                    <w:rPr>
                      <w:rFonts w:ascii="Times New Roman" w:hAnsi="Times New Roman" w:eastAsia="宋体"/>
                      <w:sz w:val="21"/>
                      <w:szCs w:val="21"/>
                      <w:u w:val="single"/>
                    </w:rPr>
                  </w:pPr>
                  <w:r>
                    <w:rPr>
                      <w:rFonts w:ascii="Times New Roman" w:hAnsi="Times New Roman" w:eastAsia="宋体"/>
                      <w:sz w:val="21"/>
                      <w:szCs w:val="21"/>
                      <w:u w:val="single"/>
                    </w:rPr>
                    <w:t>NH</w:t>
                  </w:r>
                  <w:r>
                    <w:rPr>
                      <w:rFonts w:ascii="Times New Roman" w:hAnsi="Times New Roman" w:eastAsia="宋体"/>
                      <w:sz w:val="21"/>
                      <w:szCs w:val="21"/>
                      <w:u w:val="single"/>
                      <w:vertAlign w:val="subscript"/>
                    </w:rPr>
                    <w:t>3</w:t>
                  </w:r>
                  <w:r>
                    <w:rPr>
                      <w:rFonts w:ascii="Times New Roman" w:hAnsi="Times New Roman" w:eastAsia="宋体"/>
                      <w:sz w:val="21"/>
                      <w:szCs w:val="21"/>
                      <w:u w:val="single"/>
                    </w:rPr>
                    <w:t>-N</w:t>
                  </w:r>
                </w:p>
              </w:tc>
              <w:tc>
                <w:tcPr>
                  <w:tcW w:w="584" w:type="dxa"/>
                  <w:vAlign w:val="center"/>
                </w:tcPr>
                <w:p>
                  <w:pPr>
                    <w:pStyle w:val="142"/>
                    <w:rPr>
                      <w:rFonts w:ascii="Times New Roman" w:hAnsi="Times New Roman" w:eastAsia="宋体"/>
                      <w:sz w:val="21"/>
                      <w:szCs w:val="21"/>
                      <w:u w:val="single"/>
                    </w:rPr>
                  </w:pPr>
                  <w:r>
                    <w:rPr>
                      <w:rFonts w:hint="eastAsia" w:ascii="Times New Roman" w:hAnsi="Times New Roman" w:eastAsia="宋体"/>
                      <w:sz w:val="21"/>
                      <w:szCs w:val="21"/>
                      <w:u w:val="single"/>
                    </w:rPr>
                    <w:t>0.12</w:t>
                  </w:r>
                </w:p>
              </w:tc>
              <w:tc>
                <w:tcPr>
                  <w:tcW w:w="1116" w:type="dxa"/>
                  <w:vAlign w:val="center"/>
                </w:tcPr>
                <w:p>
                  <w:pPr>
                    <w:pStyle w:val="142"/>
                    <w:rPr>
                      <w:rFonts w:hint="default" w:ascii="Times New Roman" w:hAnsi="Times New Roman" w:eastAsia="宋体"/>
                      <w:sz w:val="21"/>
                      <w:szCs w:val="21"/>
                      <w:u w:val="single"/>
                      <w:lang w:val="en-US" w:eastAsia="zh-CN"/>
                    </w:rPr>
                  </w:pPr>
                  <w:r>
                    <w:rPr>
                      <w:rFonts w:hint="eastAsia" w:ascii="Times New Roman" w:hAnsi="Times New Roman" w:eastAsia="宋体"/>
                      <w:sz w:val="21"/>
                      <w:szCs w:val="21"/>
                      <w:u w:val="single"/>
                      <w:lang w:val="en-US" w:eastAsia="zh-CN"/>
                    </w:rPr>
                    <w:t>0.376</w:t>
                  </w:r>
                </w:p>
              </w:tc>
            </w:tr>
          </w:tbl>
          <w:p>
            <w:pPr>
              <w:spacing w:line="360" w:lineRule="auto"/>
              <w:ind w:firstLine="504" w:firstLineChars="200"/>
              <w:rPr>
                <w:rFonts w:ascii="Times New Roman" w:hAnsi="Times New Roman" w:eastAsia="宋体"/>
                <w:spacing w:val="6"/>
                <w:szCs w:val="24"/>
              </w:rPr>
            </w:pPr>
            <w:r>
              <w:rPr>
                <w:rFonts w:hint="eastAsia" w:ascii="Times New Roman" w:hAnsi="Times New Roman" w:eastAsia="宋体"/>
                <w:spacing w:val="6"/>
                <w:szCs w:val="24"/>
              </w:rPr>
              <w:fldChar w:fldCharType="begin"/>
            </w:r>
            <w:r>
              <w:rPr>
                <w:rFonts w:hint="eastAsia" w:ascii="Times New Roman" w:hAnsi="Times New Roman" w:eastAsia="宋体"/>
                <w:spacing w:val="6"/>
                <w:szCs w:val="24"/>
              </w:rPr>
              <w:instrText xml:space="preserve"> = 6 \* GB3 \* MERGEFORMAT </w:instrText>
            </w:r>
            <w:r>
              <w:rPr>
                <w:rFonts w:hint="eastAsia" w:ascii="Times New Roman" w:hAnsi="Times New Roman" w:eastAsia="宋体"/>
                <w:spacing w:val="6"/>
                <w:szCs w:val="24"/>
              </w:rPr>
              <w:fldChar w:fldCharType="separate"/>
            </w:r>
            <w:r>
              <w:rPr>
                <w:rFonts w:hint="eastAsia" w:ascii="Times New Roman" w:hAnsi="Times New Roman" w:eastAsia="宋体"/>
                <w:spacing w:val="6"/>
                <w:szCs w:val="24"/>
              </w:rPr>
              <w:t>⑥</w:t>
            </w:r>
            <w:r>
              <w:rPr>
                <w:rFonts w:hint="eastAsia" w:ascii="Times New Roman" w:hAnsi="Times New Roman" w:eastAsia="宋体"/>
                <w:spacing w:val="6"/>
                <w:szCs w:val="24"/>
              </w:rPr>
              <w:fldChar w:fldCharType="end"/>
            </w:r>
            <w:r>
              <w:rPr>
                <w:rFonts w:hint="eastAsia" w:ascii="Times New Roman" w:hAnsi="Times New Roman" w:eastAsia="宋体"/>
                <w:spacing w:val="6"/>
                <w:szCs w:val="24"/>
              </w:rPr>
              <w:t>预测模式</w:t>
            </w:r>
          </w:p>
          <w:p>
            <w:pPr>
              <w:widowControl/>
              <w:ind w:firstLine="480" w:firstLineChars="200"/>
              <w:jc w:val="left"/>
              <w:rPr>
                <w:rFonts w:ascii="宋体" w:hAnsi="宋体" w:eastAsia="宋体" w:cs="宋体"/>
                <w:color w:val="000000"/>
                <w:kern w:val="0"/>
                <w:szCs w:val="24"/>
                <w:lang w:bidi="ar"/>
              </w:rPr>
            </w:pPr>
            <w:r>
              <w:rPr>
                <w:rFonts w:hint="eastAsia" w:ascii="宋体" w:hAnsi="宋体" w:eastAsia="宋体" w:cs="宋体"/>
                <w:color w:val="000000"/>
                <w:kern w:val="0"/>
                <w:szCs w:val="24"/>
                <w:lang w:bidi="ar"/>
              </w:rPr>
              <w:t>1）</w:t>
            </w:r>
            <w:r>
              <w:rPr>
                <w:rFonts w:ascii="宋体" w:hAnsi="宋体" w:eastAsia="宋体" w:cs="宋体"/>
                <w:color w:val="000000"/>
                <w:kern w:val="0"/>
                <w:szCs w:val="24"/>
                <w:lang w:bidi="ar"/>
              </w:rPr>
              <w:t>混合过程段的估算</w:t>
            </w:r>
          </w:p>
          <w:p>
            <w:pPr>
              <w:widowControl/>
              <w:ind w:firstLine="480" w:firstLineChars="200"/>
              <w:jc w:val="left"/>
              <w:rPr>
                <w:rFonts w:ascii="宋体" w:hAnsi="宋体" w:eastAsia="宋体" w:cs="宋体"/>
                <w:color w:val="000000"/>
                <w:kern w:val="0"/>
                <w:szCs w:val="24"/>
                <w:lang w:bidi="ar"/>
              </w:rPr>
            </w:pPr>
            <w:r>
              <w:rPr>
                <w:rFonts w:hint="eastAsia" w:ascii="宋体" w:hAnsi="宋体" w:eastAsia="宋体" w:cs="宋体"/>
                <w:color w:val="000000"/>
                <w:kern w:val="0"/>
                <w:szCs w:val="24"/>
                <w:lang w:bidi="ar"/>
              </w:rPr>
              <w:t>依据导则，混合过程的长度由下式估算：</w:t>
            </w:r>
          </w:p>
          <w:p>
            <w:pPr>
              <w:pStyle w:val="3"/>
              <w:outlineLvl w:val="0"/>
            </w:pPr>
            <w:bookmarkStart w:id="40" w:name="_Toc34059546"/>
            <w:r>
              <w:rPr>
                <w:rFonts w:hint="eastAsia"/>
              </w:rPr>
              <w:drawing>
                <wp:anchor distT="0" distB="0" distL="114300" distR="114300" simplePos="0" relativeHeight="251671552" behindDoc="0" locked="0" layoutInCell="1" allowOverlap="1">
                  <wp:simplePos x="0" y="0"/>
                  <wp:positionH relativeFrom="page">
                    <wp:posOffset>1522730</wp:posOffset>
                  </wp:positionH>
                  <wp:positionV relativeFrom="page">
                    <wp:posOffset>1624330</wp:posOffset>
                  </wp:positionV>
                  <wp:extent cx="2840355" cy="643890"/>
                  <wp:effectExtent l="0" t="0" r="17145" b="381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840355" cy="643890"/>
                          </a:xfrm>
                          <a:prstGeom prst="rect">
                            <a:avLst/>
                          </a:prstGeom>
                          <a:noFill/>
                          <a:ln>
                            <a:noFill/>
                          </a:ln>
                          <a:effectLst/>
                        </pic:spPr>
                      </pic:pic>
                    </a:graphicData>
                  </a:graphic>
                </wp:anchor>
              </w:drawing>
            </w:r>
            <w:bookmarkEnd w:id="40"/>
          </w:p>
          <w:p/>
          <w:p>
            <w:pPr>
              <w:spacing w:line="360" w:lineRule="auto"/>
              <w:ind w:firstLine="480" w:firstLineChars="200"/>
              <w:rPr>
                <w:rFonts w:ascii="Times New Roman" w:hAnsi="Times New Roman" w:eastAsia="宋体"/>
              </w:rPr>
            </w:pPr>
            <w:r>
              <w:rPr>
                <w:rFonts w:hint="eastAsia" w:ascii="Times New Roman" w:hAnsi="Times New Roman" w:eastAsia="宋体"/>
              </w:rPr>
              <w:t>式中：L</w:t>
            </w:r>
            <w:r>
              <w:rPr>
                <w:rFonts w:hint="eastAsia" w:ascii="Times New Roman" w:hAnsi="Times New Roman" w:eastAsia="宋体"/>
                <w:vertAlign w:val="subscript"/>
              </w:rPr>
              <w:t>m</w:t>
            </w:r>
            <w:r>
              <w:rPr>
                <w:rFonts w:ascii="Times New Roman" w:hAnsi="Times New Roman" w:eastAsia="宋体"/>
              </w:rPr>
              <w:t>——</w:t>
            </w:r>
            <w:r>
              <w:rPr>
                <w:rFonts w:hint="eastAsia" w:ascii="Times New Roman" w:hAnsi="Times New Roman" w:eastAsia="宋体"/>
              </w:rPr>
              <w:t>混合段长度，m；</w:t>
            </w:r>
          </w:p>
          <w:p>
            <w:pPr>
              <w:spacing w:line="360" w:lineRule="auto"/>
              <w:ind w:firstLine="1200" w:firstLineChars="500"/>
              <w:rPr>
                <w:rFonts w:ascii="Times New Roman" w:hAnsi="Times New Roman" w:eastAsia="宋体"/>
              </w:rPr>
            </w:pPr>
            <w:r>
              <w:rPr>
                <w:rFonts w:hint="eastAsia" w:ascii="Times New Roman" w:hAnsi="Times New Roman" w:eastAsia="宋体"/>
              </w:rPr>
              <w:t>B</w:t>
            </w:r>
            <w:r>
              <w:rPr>
                <w:rFonts w:ascii="Times New Roman" w:hAnsi="Times New Roman" w:eastAsia="宋体"/>
              </w:rPr>
              <w:t>——</w:t>
            </w:r>
            <w:r>
              <w:rPr>
                <w:rFonts w:hint="eastAsia" w:ascii="Times New Roman" w:hAnsi="Times New Roman" w:eastAsia="宋体"/>
              </w:rPr>
              <w:t>水面宽度，m；</w:t>
            </w:r>
          </w:p>
          <w:p>
            <w:pPr>
              <w:spacing w:line="360" w:lineRule="auto"/>
              <w:ind w:firstLine="1200" w:firstLineChars="500"/>
              <w:rPr>
                <w:rFonts w:ascii="Times New Roman" w:hAnsi="Times New Roman" w:eastAsia="宋体"/>
              </w:rPr>
            </w:pPr>
            <w:r>
              <w:rPr>
                <w:rFonts w:hint="eastAsia" w:ascii="Times New Roman" w:hAnsi="Times New Roman" w:eastAsia="宋体"/>
              </w:rPr>
              <w:t>a</w:t>
            </w:r>
            <w:r>
              <w:rPr>
                <w:rFonts w:ascii="Times New Roman" w:hAnsi="Times New Roman" w:eastAsia="宋体"/>
              </w:rPr>
              <w:t>——</w:t>
            </w:r>
            <w:r>
              <w:rPr>
                <w:rFonts w:hint="eastAsia" w:ascii="Times New Roman" w:hAnsi="Times New Roman" w:eastAsia="宋体"/>
              </w:rPr>
              <w:t>排污口至岸边距离（岸边排放距离a=0），m；</w:t>
            </w:r>
          </w:p>
          <w:p>
            <w:pPr>
              <w:spacing w:line="360" w:lineRule="auto"/>
              <w:ind w:firstLine="1200" w:firstLineChars="500"/>
              <w:rPr>
                <w:rFonts w:ascii="Times New Roman" w:hAnsi="Times New Roman" w:eastAsia="宋体"/>
              </w:rPr>
            </w:pPr>
            <w:r>
              <w:rPr>
                <w:rFonts w:hint="eastAsia" w:ascii="Times New Roman" w:hAnsi="Times New Roman" w:eastAsia="宋体"/>
              </w:rPr>
              <w:t>u</w:t>
            </w:r>
            <w:r>
              <w:rPr>
                <w:rFonts w:ascii="Times New Roman" w:hAnsi="Times New Roman" w:eastAsia="宋体"/>
              </w:rPr>
              <w:t>——</w:t>
            </w:r>
            <w:r>
              <w:rPr>
                <w:rFonts w:hint="eastAsia" w:ascii="Times New Roman" w:hAnsi="Times New Roman" w:eastAsia="宋体"/>
              </w:rPr>
              <w:t>断面流速，m/s；</w:t>
            </w:r>
          </w:p>
          <w:p>
            <w:pPr>
              <w:spacing w:line="360" w:lineRule="auto"/>
              <w:ind w:firstLine="1200" w:firstLineChars="500"/>
              <w:rPr>
                <w:rFonts w:ascii="Times New Roman" w:hAnsi="Times New Roman" w:eastAsia="宋体"/>
              </w:rPr>
            </w:pPr>
            <w:r>
              <w:rPr>
                <w:rFonts w:hint="eastAsia" w:ascii="Times New Roman" w:hAnsi="Times New Roman" w:eastAsia="宋体"/>
              </w:rPr>
              <w:t>H</w:t>
            </w:r>
            <w:r>
              <w:rPr>
                <w:rFonts w:ascii="Times New Roman" w:hAnsi="Times New Roman" w:eastAsia="宋体"/>
              </w:rPr>
              <w:t>——</w:t>
            </w:r>
            <w:r>
              <w:rPr>
                <w:rFonts w:hint="eastAsia" w:ascii="Times New Roman" w:hAnsi="Times New Roman" w:eastAsia="宋体"/>
              </w:rPr>
              <w:t>平均水深，m；</w:t>
            </w:r>
          </w:p>
          <w:p>
            <w:pPr>
              <w:spacing w:line="360" w:lineRule="auto"/>
              <w:ind w:firstLine="1200" w:firstLineChars="500"/>
              <w:rPr>
                <w:rFonts w:ascii="Times New Roman" w:hAnsi="Times New Roman" w:eastAsia="宋体"/>
              </w:rPr>
            </w:pPr>
            <w:r>
              <w:rPr>
                <w:rFonts w:hint="eastAsia" w:ascii="Times New Roman" w:hAnsi="Times New Roman" w:eastAsia="宋体"/>
              </w:rPr>
              <w:t>Ey</w:t>
            </w:r>
            <w:r>
              <w:rPr>
                <w:rFonts w:ascii="Times New Roman" w:hAnsi="Times New Roman" w:eastAsia="宋体"/>
              </w:rPr>
              <w:t>——</w:t>
            </w:r>
            <w:r>
              <w:rPr>
                <w:rFonts w:hint="eastAsia" w:ascii="Times New Roman" w:hAnsi="Times New Roman" w:eastAsia="宋体"/>
              </w:rPr>
              <w:t>污染物横向扩散系数，m</w:t>
            </w:r>
            <w:r>
              <w:rPr>
                <w:rFonts w:hint="eastAsia" w:ascii="Times New Roman" w:hAnsi="Times New Roman" w:eastAsia="宋体"/>
                <w:vertAlign w:val="superscript"/>
              </w:rPr>
              <w:t>2</w:t>
            </w:r>
            <w:r>
              <w:rPr>
                <w:rFonts w:hint="eastAsia" w:ascii="Times New Roman" w:hAnsi="Times New Roman" w:eastAsia="宋体"/>
              </w:rPr>
              <w:t>/s；</w:t>
            </w:r>
          </w:p>
          <w:p>
            <w:pPr>
              <w:spacing w:line="360" w:lineRule="auto"/>
              <w:ind w:firstLine="480" w:firstLineChars="200"/>
              <w:rPr>
                <w:rFonts w:ascii="Times New Roman" w:hAnsi="Times New Roman" w:eastAsia="宋体"/>
                <w:spacing w:val="6"/>
                <w:szCs w:val="24"/>
                <w:highlight w:val="none"/>
              </w:rPr>
            </w:pPr>
            <w:r>
              <w:rPr>
                <w:rFonts w:hint="eastAsia" w:ascii="Times New Roman" w:hAnsi="Times New Roman" w:eastAsia="宋体"/>
              </w:rPr>
              <w:t>计算可得，</w:t>
            </w:r>
            <w:r>
              <w:rPr>
                <w:rFonts w:ascii="Times New Roman" w:hAnsi="Times New Roman" w:eastAsia="宋体"/>
              </w:rPr>
              <w:t>在</w:t>
            </w:r>
            <w:r>
              <w:rPr>
                <w:rFonts w:hint="eastAsia" w:ascii="Times New Roman" w:hAnsi="Times New Roman" w:eastAsia="宋体"/>
              </w:rPr>
              <w:t>枯</w:t>
            </w:r>
            <w:r>
              <w:rPr>
                <w:rFonts w:ascii="Times New Roman" w:hAnsi="Times New Roman" w:eastAsia="宋体"/>
              </w:rPr>
              <w:t>水期流量下</w:t>
            </w:r>
            <w:r>
              <w:rPr>
                <w:rFonts w:hint="eastAsia" w:ascii="Times New Roman" w:hAnsi="Times New Roman" w:eastAsia="宋体"/>
              </w:rPr>
              <w:t>COD</w:t>
            </w:r>
            <w:r>
              <w:rPr>
                <w:rFonts w:ascii="Times New Roman" w:hAnsi="Times New Roman" w:eastAsia="宋体"/>
                <w:highlight w:val="none"/>
              </w:rPr>
              <w:t>混合过程段长度</w:t>
            </w:r>
            <w:r>
              <w:rPr>
                <w:rFonts w:hint="eastAsia" w:ascii="Times New Roman" w:hAnsi="Times New Roman" w:eastAsia="宋体"/>
                <w:highlight w:val="none"/>
              </w:rPr>
              <w:t>约</w:t>
            </w:r>
            <w:r>
              <w:rPr>
                <w:rFonts w:hint="eastAsia" w:ascii="Times New Roman" w:hAnsi="Times New Roman" w:eastAsia="宋体" w:cs="Times New Roman"/>
                <w:szCs w:val="24"/>
                <w:highlight w:val="none"/>
                <w:lang w:val="en-US" w:eastAsia="zh-CN"/>
              </w:rPr>
              <w:t>257.44</w:t>
            </w:r>
            <w:r>
              <w:rPr>
                <w:rFonts w:hint="eastAsia" w:ascii="Times New Roman" w:hAnsi="Times New Roman" w:eastAsia="宋体" w:cs="Times New Roman"/>
                <w:szCs w:val="24"/>
                <w:highlight w:val="none"/>
              </w:rPr>
              <w:t>m。</w:t>
            </w:r>
          </w:p>
          <w:p>
            <w:pPr>
              <w:spacing w:line="360" w:lineRule="auto"/>
              <w:ind w:firstLine="504" w:firstLineChars="200"/>
              <w:rPr>
                <w:rFonts w:ascii="Times New Roman" w:hAnsi="Times New Roman" w:eastAsia="宋体"/>
                <w:spacing w:val="6"/>
                <w:szCs w:val="24"/>
              </w:rPr>
            </w:pPr>
            <w:r>
              <w:rPr>
                <w:rFonts w:hint="eastAsia" w:ascii="Times New Roman" w:hAnsi="Times New Roman" w:eastAsia="宋体"/>
                <w:spacing w:val="6"/>
                <w:szCs w:val="24"/>
              </w:rPr>
              <w:t>2）污染物混合浓度</w:t>
            </w:r>
          </w:p>
          <w:p>
            <w:pPr>
              <w:spacing w:line="360" w:lineRule="auto"/>
              <w:ind w:firstLine="504" w:firstLineChars="200"/>
              <w:rPr>
                <w:rFonts w:ascii="Times New Roman" w:hAnsi="Times New Roman" w:eastAsia="宋体"/>
                <w:spacing w:val="6"/>
                <w:szCs w:val="24"/>
              </w:rPr>
            </w:pPr>
            <w:r>
              <w:rPr>
                <w:rFonts w:hint="eastAsia" w:ascii="Times New Roman" w:hAnsi="Times New Roman" w:eastAsia="宋体"/>
                <w:spacing w:val="6"/>
                <w:szCs w:val="24"/>
              </w:rPr>
              <w:t>项目预测采用纵向一维数学模型，连续稳定排放。根据河流纵向一维水质模型方程的简化、分类判别条件，选择相应的解析解方程：</w:t>
            </w:r>
          </w:p>
          <w:p>
            <w:pPr>
              <w:pStyle w:val="11"/>
            </w:pPr>
            <w:r>
              <w:drawing>
                <wp:anchor distT="0" distB="0" distL="114300" distR="114300" simplePos="0" relativeHeight="251672576" behindDoc="0" locked="0" layoutInCell="1" allowOverlap="1">
                  <wp:simplePos x="0" y="0"/>
                  <wp:positionH relativeFrom="column">
                    <wp:posOffset>2102485</wp:posOffset>
                  </wp:positionH>
                  <wp:positionV relativeFrom="paragraph">
                    <wp:posOffset>100965</wp:posOffset>
                  </wp:positionV>
                  <wp:extent cx="1544320" cy="708660"/>
                  <wp:effectExtent l="0" t="0" r="17780" b="1524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544320" cy="708660"/>
                          </a:xfrm>
                          <a:prstGeom prst="rect">
                            <a:avLst/>
                          </a:prstGeom>
                          <a:noFill/>
                        </pic:spPr>
                      </pic:pic>
                    </a:graphicData>
                  </a:graphic>
                </wp:anchor>
              </w:drawing>
            </w:r>
          </w:p>
          <w:p>
            <w:pPr>
              <w:pStyle w:val="11"/>
              <w:spacing w:after="280"/>
            </w:pPr>
          </w:p>
          <w:p>
            <w:pPr>
              <w:spacing w:line="360" w:lineRule="auto"/>
              <w:ind w:firstLine="720" w:firstLineChars="300"/>
              <w:rPr>
                <w:rFonts w:ascii="Times New Roman" w:hAnsi="Times New Roman" w:eastAsia="宋体"/>
              </w:rPr>
            </w:pPr>
            <w:r>
              <w:rPr>
                <w:rFonts w:hint="eastAsia" w:ascii="Times New Roman" w:hAnsi="Times New Roman" w:eastAsia="宋体"/>
              </w:rPr>
              <w:t>式中：</w:t>
            </w:r>
            <w:r>
              <w:rPr>
                <w:rFonts w:hint="eastAsia" w:ascii="Times New Roman" w:hAnsi="Times New Roman" w:eastAsia="宋体" w:cs="宋体"/>
              </w:rPr>
              <w:t>a</w:t>
            </w:r>
            <w:r>
              <w:rPr>
                <w:rFonts w:ascii="Times New Roman" w:hAnsi="Times New Roman" w:eastAsia="宋体"/>
              </w:rPr>
              <w:t>——</w:t>
            </w:r>
            <w:r>
              <w:rPr>
                <w:rFonts w:hint="eastAsia" w:ascii="Times New Roman" w:hAnsi="Times New Roman" w:eastAsia="宋体"/>
              </w:rPr>
              <w:t>O</w:t>
            </w:r>
            <w:r>
              <w:rPr>
                <w:rFonts w:ascii="Times New Roman" w:hAnsi="Times New Roman" w:eastAsia="宋体"/>
              </w:rPr>
              <w:t>’</w:t>
            </w:r>
            <w:r>
              <w:rPr>
                <w:rFonts w:hint="eastAsia" w:ascii="Times New Roman" w:hAnsi="Times New Roman" w:eastAsia="宋体"/>
              </w:rPr>
              <w:t>Connor数，量纲为1，表征物质离散降解通量与移流通量比值；</w:t>
            </w:r>
          </w:p>
          <w:p>
            <w:pPr>
              <w:pStyle w:val="30"/>
              <w:ind w:firstLine="1200" w:firstLineChars="500"/>
              <w:rPr>
                <w:rFonts w:ascii="Times New Roman" w:hAnsi="Times New Roman" w:eastAsia="宋体"/>
              </w:rPr>
            </w:pPr>
            <w:r>
              <w:rPr>
                <w:rFonts w:hint="eastAsia" w:ascii="Times New Roman" w:hAnsi="Times New Roman" w:eastAsia="宋体" w:cs="宋体"/>
              </w:rPr>
              <w:t>Pe</w:t>
            </w:r>
            <w:r>
              <w:rPr>
                <w:rFonts w:ascii="Times New Roman" w:hAnsi="Times New Roman" w:eastAsia="宋体"/>
              </w:rPr>
              <w:t>——</w:t>
            </w:r>
            <w:r>
              <w:rPr>
                <w:rFonts w:hint="eastAsia" w:ascii="Times New Roman" w:hAnsi="Times New Roman" w:eastAsia="宋体"/>
              </w:rPr>
              <w:t>贝克莱数，量纲为1，表征物质移流量与离散量比值；</w:t>
            </w:r>
          </w:p>
          <w:p>
            <w:pPr>
              <w:spacing w:line="360" w:lineRule="auto"/>
              <w:ind w:firstLine="1200" w:firstLineChars="500"/>
              <w:rPr>
                <w:rFonts w:ascii="Times New Roman" w:hAnsi="Times New Roman" w:eastAsia="宋体"/>
                <w:spacing w:val="6"/>
                <w:szCs w:val="24"/>
              </w:rPr>
            </w:pPr>
            <w:r>
              <w:rPr>
                <w:rFonts w:ascii="Times New Roman" w:hAnsi="Times New Roman" w:eastAsia="宋体"/>
              </w:rPr>
              <w:t>K</w:t>
            </w:r>
            <w:r>
              <w:rPr>
                <w:rFonts w:ascii="Times New Roman" w:hAnsi="Times New Roman" w:eastAsia="宋体"/>
                <w:vertAlign w:val="subscript"/>
              </w:rPr>
              <w:t>1</w:t>
            </w:r>
            <w:r>
              <w:rPr>
                <w:rFonts w:ascii="Times New Roman" w:hAnsi="Times New Roman" w:eastAsia="宋体"/>
              </w:rPr>
              <w:t>——</w:t>
            </w:r>
            <w:r>
              <w:rPr>
                <w:rFonts w:hint="eastAsia" w:ascii="Times New Roman" w:hAnsi="Times New Roman" w:eastAsia="宋体"/>
                <w:spacing w:val="6"/>
                <w:szCs w:val="24"/>
              </w:rPr>
              <w:t>污染物综合衰减系数</w:t>
            </w:r>
            <w:r>
              <w:rPr>
                <w:rFonts w:hint="eastAsia" w:ascii="Times New Roman" w:hAnsi="Times New Roman" w:eastAsia="宋体"/>
              </w:rPr>
              <w:t>，</w:t>
            </w:r>
            <w:r>
              <w:rPr>
                <w:rFonts w:ascii="Times New Roman" w:hAnsi="Times New Roman" w:eastAsia="宋体"/>
              </w:rPr>
              <w:t>1/d</w:t>
            </w:r>
            <w:r>
              <w:rPr>
                <w:rFonts w:hint="eastAsia" w:ascii="Times New Roman" w:hAnsi="Times New Roman" w:eastAsia="宋体"/>
              </w:rPr>
              <w:t>；</w:t>
            </w:r>
          </w:p>
          <w:p>
            <w:pPr>
              <w:spacing w:line="360" w:lineRule="auto"/>
              <w:ind w:firstLine="1200" w:firstLineChars="500"/>
              <w:rPr>
                <w:rFonts w:ascii="Times New Roman" w:hAnsi="Times New Roman" w:eastAsia="宋体"/>
              </w:rPr>
            </w:pPr>
            <w:r>
              <w:rPr>
                <w:rFonts w:hint="eastAsia" w:ascii="Times New Roman" w:hAnsi="Times New Roman" w:eastAsia="宋体"/>
              </w:rPr>
              <w:t>Ex</w:t>
            </w:r>
            <w:r>
              <w:rPr>
                <w:rFonts w:ascii="Times New Roman" w:hAnsi="Times New Roman" w:eastAsia="宋体"/>
              </w:rPr>
              <w:t>——</w:t>
            </w:r>
            <w:r>
              <w:rPr>
                <w:rFonts w:hint="eastAsia" w:ascii="Times New Roman" w:hAnsi="Times New Roman" w:eastAsia="宋体"/>
              </w:rPr>
              <w:t>污染物纵向扩散系数，m</w:t>
            </w:r>
            <w:r>
              <w:rPr>
                <w:rFonts w:hint="eastAsia" w:ascii="Times New Roman" w:hAnsi="Times New Roman" w:eastAsia="宋体"/>
                <w:vertAlign w:val="superscript"/>
              </w:rPr>
              <w:t>2</w:t>
            </w:r>
            <w:r>
              <w:rPr>
                <w:rFonts w:hint="eastAsia" w:ascii="Times New Roman" w:hAnsi="Times New Roman" w:eastAsia="宋体"/>
              </w:rPr>
              <w:t>/s；</w:t>
            </w:r>
          </w:p>
          <w:p>
            <w:pPr>
              <w:spacing w:line="360" w:lineRule="auto"/>
              <w:ind w:firstLine="1200" w:firstLineChars="500"/>
              <w:rPr>
                <w:rFonts w:ascii="Times New Roman" w:hAnsi="Times New Roman" w:eastAsia="宋体"/>
              </w:rPr>
            </w:pPr>
            <w:r>
              <w:rPr>
                <w:rFonts w:hint="eastAsia" w:ascii="Times New Roman" w:hAnsi="Times New Roman" w:eastAsia="宋体"/>
              </w:rPr>
              <w:t>u</w:t>
            </w:r>
            <w:r>
              <w:rPr>
                <w:rFonts w:ascii="Times New Roman" w:hAnsi="Times New Roman" w:eastAsia="宋体"/>
              </w:rPr>
              <w:t>——</w:t>
            </w:r>
            <w:r>
              <w:rPr>
                <w:rFonts w:hint="eastAsia" w:ascii="Times New Roman" w:hAnsi="Times New Roman" w:eastAsia="宋体"/>
              </w:rPr>
              <w:t>断面流速，m/s；</w:t>
            </w:r>
          </w:p>
          <w:p>
            <w:pPr>
              <w:spacing w:line="360" w:lineRule="auto"/>
              <w:ind w:firstLine="1200" w:firstLineChars="500"/>
              <w:rPr>
                <w:rFonts w:ascii="Times New Roman" w:hAnsi="Times New Roman" w:eastAsia="宋体"/>
              </w:rPr>
            </w:pPr>
            <w:r>
              <w:rPr>
                <w:rFonts w:hint="eastAsia" w:ascii="Times New Roman" w:hAnsi="Times New Roman" w:eastAsia="宋体"/>
              </w:rPr>
              <w:t>B</w:t>
            </w:r>
            <w:r>
              <w:rPr>
                <w:rFonts w:ascii="Times New Roman" w:hAnsi="Times New Roman" w:eastAsia="宋体"/>
              </w:rPr>
              <w:t>——</w:t>
            </w:r>
            <w:r>
              <w:rPr>
                <w:rFonts w:hint="eastAsia" w:ascii="Times New Roman" w:hAnsi="Times New Roman" w:eastAsia="宋体"/>
              </w:rPr>
              <w:t>水面宽度，m；</w:t>
            </w:r>
          </w:p>
          <w:p>
            <w:pPr>
              <w:pStyle w:val="11"/>
              <w:spacing w:after="0"/>
              <w:ind w:firstLine="480" w:firstLineChars="200"/>
              <w:rPr>
                <w:rFonts w:ascii="Times New Roman" w:hAnsi="Times New Roman" w:eastAsia="宋体" w:cs="宋体"/>
                <w:highlight w:val="none"/>
              </w:rPr>
            </w:pPr>
            <w:r>
              <w:rPr>
                <w:rFonts w:hint="eastAsia" w:ascii="Times New Roman" w:hAnsi="Times New Roman" w:eastAsia="宋体" w:cs="宋体"/>
              </w:rPr>
              <w:t>计算可得，污染因子为COD</w:t>
            </w:r>
            <w:r>
              <w:rPr>
                <w:rFonts w:hint="eastAsia" w:ascii="Times New Roman" w:hAnsi="Times New Roman" w:eastAsia="宋体" w:cs="宋体"/>
                <w:highlight w:val="none"/>
              </w:rPr>
              <w:t>：</w:t>
            </w:r>
            <w:r>
              <w:rPr>
                <w:rFonts w:hint="default" w:ascii="Arial" w:hAnsi="Arial" w:eastAsia="宋体" w:cs="Arial"/>
                <w:highlight w:val="none"/>
              </w:rPr>
              <w:t>α</w:t>
            </w:r>
            <w:r>
              <w:rPr>
                <w:rFonts w:hint="eastAsia" w:ascii="Times New Roman" w:hAnsi="Times New Roman" w:eastAsia="宋体" w:cs="宋体"/>
                <w:highlight w:val="none"/>
              </w:rPr>
              <w:t>＝</w:t>
            </w:r>
            <w:r>
              <w:rPr>
                <w:rFonts w:hint="eastAsia" w:ascii="Times New Roman" w:hAnsi="Times New Roman" w:eastAsia="宋体" w:cs="宋体"/>
                <w:highlight w:val="none"/>
                <w:lang w:val="en-US" w:eastAsia="zh-CN"/>
              </w:rPr>
              <w:t>0.0007172</w:t>
            </w:r>
            <w:r>
              <w:rPr>
                <w:rFonts w:hint="eastAsia" w:ascii="Times New Roman" w:hAnsi="Times New Roman" w:eastAsia="宋体" w:cs="宋体"/>
                <w:highlight w:val="none"/>
              </w:rPr>
              <w:t>，Pe＝</w:t>
            </w:r>
            <w:r>
              <w:rPr>
                <w:rFonts w:hint="eastAsia" w:ascii="Times New Roman" w:hAnsi="Times New Roman" w:eastAsia="宋体" w:cs="宋体"/>
                <w:highlight w:val="none"/>
                <w:lang w:val="en-US" w:eastAsia="zh-CN"/>
              </w:rPr>
              <w:t>0.1936</w:t>
            </w:r>
            <w:r>
              <w:rPr>
                <w:rFonts w:hint="eastAsia" w:ascii="Times New Roman" w:hAnsi="Times New Roman" w:eastAsia="宋体" w:cs="宋体"/>
                <w:highlight w:val="none"/>
              </w:rPr>
              <w:t>；</w:t>
            </w:r>
          </w:p>
          <w:p>
            <w:pPr>
              <w:pStyle w:val="11"/>
              <w:spacing w:after="0"/>
              <w:ind w:firstLine="480" w:firstLineChars="200"/>
              <w:rPr>
                <w:rFonts w:ascii="Times New Roman" w:hAnsi="Times New Roman" w:eastAsia="宋体" w:cs="宋体"/>
                <w:highlight w:val="none"/>
              </w:rPr>
            </w:pPr>
            <w:r>
              <w:rPr>
                <w:rFonts w:hint="eastAsia" w:ascii="Times New Roman" w:hAnsi="Times New Roman" w:eastAsia="宋体" w:cs="宋体"/>
                <w:highlight w:val="none"/>
              </w:rPr>
              <w:t xml:space="preserve">          当污染因子为</w:t>
            </w:r>
            <w:r>
              <w:rPr>
                <w:rFonts w:hint="eastAsia" w:ascii="Times New Roman" w:hAnsi="Times New Roman" w:eastAsia="宋体" w:cs="宋体"/>
                <w:highlight w:val="none"/>
                <w:lang w:val="en-US" w:eastAsia="zh-CN"/>
              </w:rPr>
              <w:t>NH</w:t>
            </w:r>
            <w:r>
              <w:rPr>
                <w:rFonts w:hint="eastAsia" w:ascii="Times New Roman" w:hAnsi="Times New Roman" w:eastAsia="宋体" w:cs="宋体"/>
                <w:highlight w:val="none"/>
                <w:vertAlign w:val="subscript"/>
                <w:lang w:val="en-US" w:eastAsia="zh-CN"/>
              </w:rPr>
              <w:t>3</w:t>
            </w:r>
            <w:r>
              <w:rPr>
                <w:rFonts w:hint="eastAsia" w:ascii="Times New Roman" w:hAnsi="Times New Roman" w:eastAsia="宋体" w:cs="宋体"/>
                <w:highlight w:val="none"/>
                <w:lang w:val="en-US" w:eastAsia="zh-CN"/>
              </w:rPr>
              <w:t>-N</w:t>
            </w:r>
            <w:r>
              <w:rPr>
                <w:rFonts w:hint="eastAsia" w:ascii="Times New Roman" w:hAnsi="Times New Roman" w:eastAsia="宋体" w:cs="宋体"/>
                <w:highlight w:val="none"/>
              </w:rPr>
              <w:t>：a＝0.00</w:t>
            </w:r>
            <w:r>
              <w:rPr>
                <w:rFonts w:hint="eastAsia" w:ascii="Times New Roman" w:hAnsi="Times New Roman" w:eastAsia="宋体" w:cs="宋体"/>
                <w:highlight w:val="none"/>
                <w:lang w:val="en-US" w:eastAsia="zh-CN"/>
              </w:rPr>
              <w:t>04778</w:t>
            </w:r>
            <w:r>
              <w:rPr>
                <w:rFonts w:hint="eastAsia" w:ascii="Times New Roman" w:hAnsi="Times New Roman" w:eastAsia="宋体" w:cs="宋体"/>
                <w:highlight w:val="none"/>
              </w:rPr>
              <w:t>，Pe＝0.</w:t>
            </w:r>
            <w:r>
              <w:rPr>
                <w:rFonts w:hint="eastAsia" w:ascii="Times New Roman" w:hAnsi="Times New Roman" w:eastAsia="宋体" w:cs="宋体"/>
                <w:highlight w:val="none"/>
                <w:lang w:val="en-US" w:eastAsia="zh-CN"/>
              </w:rPr>
              <w:t>1936</w:t>
            </w:r>
            <w:r>
              <w:rPr>
                <w:rFonts w:hint="eastAsia" w:ascii="Times New Roman" w:hAnsi="Times New Roman" w:eastAsia="宋体" w:cs="宋体"/>
                <w:highlight w:val="none"/>
              </w:rPr>
              <w:t>；</w:t>
            </w:r>
          </w:p>
          <w:p>
            <w:pPr>
              <w:pStyle w:val="51"/>
              <w:ind w:firstLine="504"/>
              <w:rPr>
                <w:b/>
                <w:bCs/>
              </w:rPr>
            </w:pPr>
            <w:r>
              <w:rPr>
                <w:lang w:bidi="ar"/>
              </w:rPr>
              <w:drawing>
                <wp:anchor distT="0" distB="0" distL="114300" distR="114300" simplePos="0" relativeHeight="251708416" behindDoc="0" locked="0" layoutInCell="1" allowOverlap="1">
                  <wp:simplePos x="0" y="0"/>
                  <wp:positionH relativeFrom="column">
                    <wp:posOffset>1737360</wp:posOffset>
                  </wp:positionH>
                  <wp:positionV relativeFrom="paragraph">
                    <wp:posOffset>216535</wp:posOffset>
                  </wp:positionV>
                  <wp:extent cx="2275205" cy="1005205"/>
                  <wp:effectExtent l="0" t="0" r="10795" b="4445"/>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275200" cy="1005205"/>
                          </a:xfrm>
                          <a:prstGeom prst="rect">
                            <a:avLst/>
                          </a:prstGeom>
                          <a:noFill/>
                        </pic:spPr>
                      </pic:pic>
                    </a:graphicData>
                  </a:graphic>
                </wp:anchor>
              </w:drawing>
            </w:r>
            <w:r>
              <w:rPr>
                <w:rFonts w:hint="eastAsia"/>
                <w:spacing w:val="6"/>
                <w:szCs w:val="24"/>
              </w:rPr>
              <w:t>当</w:t>
            </w:r>
            <w:r>
              <w:rPr>
                <w:rFonts w:hint="eastAsia"/>
              </w:rPr>
              <w:t>a≤0.027、Pe＜1时，适用</w:t>
            </w:r>
            <w:r>
              <w:rPr>
                <w:rFonts w:hint="eastAsia"/>
                <w:b/>
                <w:bCs/>
              </w:rPr>
              <w:t>对流扩散降解简化模型:</w:t>
            </w:r>
          </w:p>
          <w:p>
            <w:pPr>
              <w:pStyle w:val="51"/>
              <w:ind w:firstLine="480"/>
              <w:rPr>
                <w:lang w:bidi="ar"/>
              </w:rPr>
            </w:pPr>
          </w:p>
          <w:p>
            <w:pPr>
              <w:pStyle w:val="51"/>
              <w:ind w:firstLine="480"/>
              <w:rPr>
                <w:lang w:bidi="ar"/>
              </w:rPr>
            </w:pPr>
          </w:p>
          <w:p>
            <w:pPr>
              <w:widowControl/>
              <w:jc w:val="left"/>
            </w:pPr>
          </w:p>
          <w:p>
            <w:pPr>
              <w:widowControl/>
              <w:ind w:firstLine="480" w:firstLineChars="200"/>
              <w:jc w:val="left"/>
              <w:rPr>
                <w:rFonts w:ascii="Times New Roman" w:hAnsi="Times New Roman" w:eastAsia="宋体" w:cs="Times New Roman"/>
                <w:color w:val="000000"/>
                <w:kern w:val="0"/>
                <w:szCs w:val="24"/>
                <w:lang w:bidi="ar"/>
              </w:rPr>
            </w:pPr>
            <w:r>
              <w:rPr>
                <w:rFonts w:hint="eastAsia" w:ascii="Times New Roman" w:hAnsi="Times New Roman" w:eastAsia="宋体" w:cs="Times New Roman"/>
                <w:color w:val="000000"/>
                <w:kern w:val="0"/>
                <w:szCs w:val="24"/>
                <w:lang w:bidi="ar"/>
              </w:rPr>
              <w:t>式中：C</w:t>
            </w:r>
            <w:r>
              <w:rPr>
                <w:rFonts w:ascii="Times New Roman" w:hAnsi="Times New Roman" w:eastAsia="宋体" w:cs="Times New Roman"/>
                <w:color w:val="000000"/>
                <w:kern w:val="0"/>
                <w:szCs w:val="24"/>
                <w:lang w:bidi="ar"/>
              </w:rPr>
              <w:t>——</w:t>
            </w:r>
            <w:r>
              <w:rPr>
                <w:rFonts w:hint="eastAsia" w:ascii="Times New Roman" w:hAnsi="Times New Roman" w:eastAsia="宋体" w:cs="Times New Roman"/>
                <w:color w:val="000000"/>
                <w:kern w:val="0"/>
                <w:szCs w:val="24"/>
                <w:lang w:bidi="ar"/>
              </w:rPr>
              <w:t>污染物浓度，mg/L；</w:t>
            </w:r>
          </w:p>
          <w:p>
            <w:pPr>
              <w:widowControl/>
              <w:ind w:firstLine="1200" w:firstLineChars="500"/>
              <w:jc w:val="left"/>
              <w:rPr>
                <w:rFonts w:ascii="Times New Roman" w:hAnsi="Times New Roman" w:eastAsia="宋体" w:cs="Times New Roman"/>
                <w:color w:val="000000"/>
                <w:kern w:val="0"/>
                <w:szCs w:val="24"/>
                <w:lang w:bidi="ar"/>
              </w:rPr>
            </w:pPr>
            <w:r>
              <w:rPr>
                <w:rFonts w:hint="eastAsia" w:ascii="Times New Roman" w:hAnsi="Times New Roman" w:eastAsia="宋体" w:cs="Times New Roman"/>
                <w:color w:val="000000"/>
                <w:kern w:val="0"/>
                <w:szCs w:val="24"/>
                <w:lang w:bidi="ar"/>
              </w:rPr>
              <w:t>Cp</w:t>
            </w:r>
            <w:r>
              <w:rPr>
                <w:rFonts w:ascii="Times New Roman" w:hAnsi="Times New Roman" w:eastAsia="宋体" w:cs="Times New Roman"/>
                <w:color w:val="000000"/>
                <w:kern w:val="0"/>
                <w:szCs w:val="24"/>
                <w:lang w:bidi="ar"/>
              </w:rPr>
              <w:t>——</w:t>
            </w:r>
            <w:r>
              <w:rPr>
                <w:rFonts w:hint="eastAsia" w:ascii="Times New Roman" w:hAnsi="Times New Roman" w:eastAsia="宋体" w:cs="Times New Roman"/>
                <w:color w:val="000000"/>
                <w:kern w:val="0"/>
                <w:szCs w:val="24"/>
                <w:lang w:bidi="ar"/>
              </w:rPr>
              <w:t>污染物排放浓度，mg/L；</w:t>
            </w:r>
          </w:p>
          <w:p>
            <w:pPr>
              <w:widowControl/>
              <w:ind w:firstLine="480" w:firstLineChars="200"/>
              <w:jc w:val="left"/>
              <w:rPr>
                <w:rFonts w:ascii="Times New Roman" w:hAnsi="Times New Roman" w:eastAsia="宋体" w:cs="Times New Roman"/>
                <w:color w:val="000000"/>
                <w:kern w:val="0"/>
                <w:szCs w:val="24"/>
                <w:lang w:bidi="ar"/>
              </w:rPr>
            </w:pPr>
            <w:r>
              <w:rPr>
                <w:rFonts w:hint="eastAsia" w:ascii="Times New Roman" w:hAnsi="Times New Roman" w:eastAsia="宋体" w:cs="Times New Roman"/>
                <w:color w:val="000000"/>
                <w:kern w:val="0"/>
                <w:szCs w:val="24"/>
                <w:lang w:bidi="ar"/>
              </w:rPr>
              <w:t xml:space="preserve">   </w:t>
            </w:r>
            <w:r>
              <w:rPr>
                <w:rFonts w:ascii="Times New Roman" w:hAnsi="Times New Roman" w:eastAsia="宋体" w:cs="Times New Roman"/>
                <w:color w:val="000000"/>
                <w:kern w:val="0"/>
                <w:szCs w:val="24"/>
                <w:lang w:bidi="ar"/>
              </w:rPr>
              <w:t xml:space="preserve">  </w:t>
            </w:r>
            <w:r>
              <w:rPr>
                <w:rFonts w:hint="eastAsia" w:ascii="Times New Roman" w:hAnsi="Times New Roman" w:eastAsia="宋体" w:cs="Times New Roman"/>
                <w:color w:val="000000"/>
                <w:kern w:val="0"/>
                <w:szCs w:val="24"/>
                <w:lang w:bidi="ar"/>
              </w:rPr>
              <w:t xml:space="preserve"> Qp</w:t>
            </w:r>
            <w:r>
              <w:rPr>
                <w:rFonts w:ascii="Times New Roman" w:hAnsi="Times New Roman" w:eastAsia="宋体" w:cs="Times New Roman"/>
                <w:color w:val="000000"/>
                <w:kern w:val="0"/>
                <w:szCs w:val="24"/>
                <w:lang w:bidi="ar"/>
              </w:rPr>
              <w:t>——</w:t>
            </w:r>
            <w:r>
              <w:rPr>
                <w:rFonts w:hint="eastAsia" w:ascii="Times New Roman" w:hAnsi="Times New Roman" w:eastAsia="宋体" w:cs="Times New Roman"/>
                <w:color w:val="000000"/>
                <w:kern w:val="0"/>
                <w:szCs w:val="24"/>
                <w:lang w:bidi="ar"/>
              </w:rPr>
              <w:t>污水排放量，m</w:t>
            </w:r>
            <w:r>
              <w:rPr>
                <w:rFonts w:hint="eastAsia" w:ascii="Times New Roman" w:hAnsi="Times New Roman" w:eastAsia="宋体" w:cs="Times New Roman"/>
                <w:color w:val="000000"/>
                <w:kern w:val="0"/>
                <w:szCs w:val="24"/>
                <w:vertAlign w:val="superscript"/>
                <w:lang w:bidi="ar"/>
              </w:rPr>
              <w:t>3</w:t>
            </w:r>
            <w:r>
              <w:rPr>
                <w:rFonts w:hint="eastAsia" w:ascii="Times New Roman" w:hAnsi="Times New Roman" w:eastAsia="宋体" w:cs="Times New Roman"/>
                <w:color w:val="000000"/>
                <w:kern w:val="0"/>
                <w:szCs w:val="24"/>
                <w:lang w:bidi="ar"/>
              </w:rPr>
              <w:t>/s；</w:t>
            </w:r>
          </w:p>
          <w:p>
            <w:pPr>
              <w:widowControl/>
              <w:ind w:firstLine="480" w:firstLineChars="200"/>
              <w:jc w:val="left"/>
              <w:rPr>
                <w:rFonts w:ascii="Times New Roman" w:hAnsi="Times New Roman" w:eastAsia="宋体" w:cs="Times New Roman"/>
                <w:color w:val="000000"/>
                <w:kern w:val="0"/>
                <w:szCs w:val="24"/>
                <w:lang w:bidi="ar"/>
              </w:rPr>
            </w:pPr>
            <w:r>
              <w:rPr>
                <w:rFonts w:hint="eastAsia" w:ascii="Times New Roman" w:hAnsi="Times New Roman" w:eastAsia="宋体" w:cs="Times New Roman"/>
                <w:color w:val="000000"/>
                <w:kern w:val="0"/>
                <w:szCs w:val="24"/>
                <w:lang w:bidi="ar"/>
              </w:rPr>
              <w:t xml:space="preserve">      Ch</w:t>
            </w:r>
            <w:r>
              <w:rPr>
                <w:rFonts w:ascii="Times New Roman" w:hAnsi="Times New Roman" w:eastAsia="宋体" w:cs="Times New Roman"/>
                <w:color w:val="000000"/>
                <w:kern w:val="0"/>
                <w:szCs w:val="24"/>
                <w:lang w:bidi="ar"/>
              </w:rPr>
              <w:t>——</w:t>
            </w:r>
            <w:r>
              <w:rPr>
                <w:rFonts w:hint="eastAsia" w:ascii="Times New Roman" w:hAnsi="Times New Roman" w:eastAsia="宋体" w:cs="Times New Roman"/>
                <w:color w:val="000000"/>
                <w:kern w:val="0"/>
                <w:szCs w:val="24"/>
                <w:lang w:bidi="ar"/>
              </w:rPr>
              <w:t>河流上游污染物浓度，mg/L；</w:t>
            </w:r>
          </w:p>
          <w:p>
            <w:pPr>
              <w:widowControl/>
              <w:ind w:firstLine="480" w:firstLineChars="200"/>
              <w:jc w:val="left"/>
              <w:rPr>
                <w:rFonts w:ascii="Times New Roman" w:hAnsi="Times New Roman" w:eastAsia="宋体" w:cs="Times New Roman"/>
                <w:color w:val="000000"/>
                <w:kern w:val="0"/>
                <w:szCs w:val="24"/>
                <w:lang w:bidi="ar"/>
              </w:rPr>
            </w:pPr>
            <w:r>
              <w:rPr>
                <w:rFonts w:hint="eastAsia" w:ascii="Times New Roman" w:hAnsi="Times New Roman" w:eastAsia="宋体" w:cs="Times New Roman"/>
                <w:color w:val="000000"/>
                <w:kern w:val="0"/>
                <w:szCs w:val="24"/>
                <w:lang w:bidi="ar"/>
              </w:rPr>
              <w:t xml:space="preserve">      Qh</w:t>
            </w:r>
            <w:r>
              <w:rPr>
                <w:rFonts w:ascii="Times New Roman" w:hAnsi="Times New Roman" w:eastAsia="宋体" w:cs="Times New Roman"/>
                <w:color w:val="000000"/>
                <w:kern w:val="0"/>
                <w:szCs w:val="24"/>
                <w:lang w:bidi="ar"/>
              </w:rPr>
              <w:t>——</w:t>
            </w:r>
            <w:r>
              <w:rPr>
                <w:rFonts w:hint="eastAsia" w:ascii="Times New Roman" w:hAnsi="Times New Roman" w:eastAsia="宋体" w:cs="Times New Roman"/>
                <w:color w:val="000000"/>
                <w:kern w:val="0"/>
                <w:szCs w:val="24"/>
                <w:lang w:bidi="ar"/>
              </w:rPr>
              <w:t>河流流量，m</w:t>
            </w:r>
            <w:r>
              <w:rPr>
                <w:rFonts w:hint="eastAsia" w:ascii="Times New Roman" w:hAnsi="Times New Roman" w:eastAsia="宋体" w:cs="Times New Roman"/>
                <w:color w:val="000000"/>
                <w:kern w:val="0"/>
                <w:szCs w:val="24"/>
                <w:vertAlign w:val="superscript"/>
                <w:lang w:bidi="ar"/>
              </w:rPr>
              <w:t>3</w:t>
            </w:r>
            <w:r>
              <w:rPr>
                <w:rFonts w:hint="eastAsia" w:ascii="Times New Roman" w:hAnsi="Times New Roman" w:eastAsia="宋体" w:cs="Times New Roman"/>
                <w:color w:val="000000"/>
                <w:kern w:val="0"/>
                <w:szCs w:val="24"/>
                <w:lang w:bidi="ar"/>
              </w:rPr>
              <w:t>/s。</w:t>
            </w:r>
          </w:p>
          <w:p>
            <w:pPr>
              <w:widowControl/>
              <w:ind w:firstLine="1200" w:firstLineChars="500"/>
              <w:jc w:val="left"/>
              <w:rPr>
                <w:rFonts w:ascii="Times New Roman" w:hAnsi="Times New Roman" w:eastAsia="宋体" w:cs="Times New Roman"/>
                <w:color w:val="000000"/>
                <w:kern w:val="0"/>
                <w:szCs w:val="24"/>
                <w:lang w:bidi="ar"/>
              </w:rPr>
            </w:pPr>
            <w:r>
              <w:rPr>
                <w:rFonts w:ascii="Times New Roman" w:hAnsi="Times New Roman" w:eastAsia="宋体" w:cs="Times New Roman"/>
                <w:color w:val="000000"/>
                <w:kern w:val="0"/>
                <w:szCs w:val="24"/>
                <w:lang w:bidi="ar"/>
              </w:rPr>
              <w:t>C</w:t>
            </w:r>
            <w:r>
              <w:rPr>
                <w:rFonts w:hint="eastAsia" w:ascii="Times New Roman" w:hAnsi="Times New Roman" w:eastAsia="宋体" w:cs="Times New Roman"/>
                <w:color w:val="000000"/>
                <w:kern w:val="0"/>
                <w:szCs w:val="24"/>
                <w:lang w:bidi="ar"/>
              </w:rPr>
              <w:t>0</w:t>
            </w:r>
            <w:r>
              <w:rPr>
                <w:rFonts w:ascii="Times New Roman" w:hAnsi="Times New Roman" w:eastAsia="宋体" w:cs="Times New Roman"/>
                <w:color w:val="000000"/>
                <w:kern w:val="0"/>
                <w:szCs w:val="24"/>
                <w:lang w:bidi="ar"/>
              </w:rPr>
              <w:t>——河流排放口初始断面混合浓度，mg</w:t>
            </w:r>
            <w:r>
              <w:rPr>
                <w:rFonts w:hint="eastAsia" w:ascii="Times New Roman" w:hAnsi="Times New Roman" w:eastAsia="宋体" w:cs="Times New Roman"/>
                <w:color w:val="000000"/>
                <w:kern w:val="0"/>
                <w:szCs w:val="24"/>
                <w:lang w:val="en-US" w:eastAsia="zh-CN" w:bidi="ar"/>
              </w:rPr>
              <w:t>/</w:t>
            </w:r>
            <w:r>
              <w:rPr>
                <w:rFonts w:ascii="Times New Roman" w:hAnsi="Times New Roman" w:eastAsia="宋体" w:cs="Times New Roman"/>
                <w:color w:val="000000"/>
                <w:kern w:val="0"/>
                <w:szCs w:val="24"/>
                <w:lang w:bidi="ar"/>
              </w:rPr>
              <w:t>L；</w:t>
            </w:r>
          </w:p>
          <w:p>
            <w:pPr>
              <w:widowControl/>
              <w:ind w:firstLine="1200" w:firstLineChars="500"/>
              <w:jc w:val="left"/>
              <w:rPr>
                <w:rFonts w:ascii="Times New Roman" w:hAnsi="Times New Roman" w:eastAsia="宋体" w:cs="Times New Roman"/>
                <w:color w:val="000000"/>
                <w:kern w:val="0"/>
                <w:szCs w:val="24"/>
                <w:lang w:bidi="ar"/>
              </w:rPr>
            </w:pPr>
            <w:r>
              <w:rPr>
                <w:rFonts w:hint="eastAsia" w:ascii="Times New Roman" w:hAnsi="Times New Roman" w:eastAsia="宋体" w:cs="Times New Roman"/>
                <w:color w:val="000000"/>
                <w:kern w:val="0"/>
                <w:szCs w:val="24"/>
                <w:lang w:bidi="ar"/>
              </w:rPr>
              <w:t>x</w:t>
            </w:r>
            <w:r>
              <w:rPr>
                <w:rFonts w:ascii="Times New Roman" w:hAnsi="Times New Roman" w:eastAsia="宋体" w:cs="Times New Roman"/>
                <w:color w:val="000000"/>
                <w:kern w:val="0"/>
                <w:szCs w:val="24"/>
                <w:lang w:bidi="ar"/>
              </w:rPr>
              <w:t>——河流沿程坐标，m</w:t>
            </w:r>
            <w:r>
              <w:rPr>
                <w:rFonts w:hint="eastAsia" w:ascii="Times New Roman" w:hAnsi="Times New Roman" w:eastAsia="宋体" w:cs="Times New Roman"/>
                <w:color w:val="000000"/>
                <w:kern w:val="0"/>
                <w:szCs w:val="24"/>
                <w:lang w:bidi="ar"/>
              </w:rPr>
              <w:t>；</w:t>
            </w:r>
          </w:p>
          <w:p>
            <w:pPr>
              <w:widowControl/>
              <w:ind w:firstLine="1200" w:firstLineChars="500"/>
              <w:jc w:val="left"/>
              <w:rPr>
                <w:rFonts w:ascii="Times New Roman" w:hAnsi="Times New Roman" w:eastAsia="宋体" w:cs="Times New Roman"/>
                <w:color w:val="000000"/>
                <w:kern w:val="0"/>
                <w:szCs w:val="24"/>
                <w:lang w:bidi="ar"/>
              </w:rPr>
            </w:pPr>
            <w:r>
              <w:rPr>
                <w:rFonts w:ascii="Times New Roman" w:hAnsi="Times New Roman" w:eastAsia="宋体" w:cs="Times New Roman"/>
                <w:color w:val="000000"/>
                <w:kern w:val="0"/>
                <w:szCs w:val="24"/>
                <w:lang w:bidi="ar"/>
              </w:rPr>
              <w:t>x=0指排放口处，x&gt;0指排放口下游段，x&lt;0指排放口上游段；</w:t>
            </w:r>
          </w:p>
          <w:p>
            <w:pPr>
              <w:widowControl/>
              <w:ind w:firstLine="480" w:firstLineChars="200"/>
              <w:jc w:val="left"/>
              <w:rPr>
                <w:rFonts w:ascii="Times New Roman" w:hAnsi="Times New Roman" w:eastAsia="宋体" w:cs="Times New Roman"/>
                <w:color w:val="000000"/>
                <w:kern w:val="0"/>
                <w:szCs w:val="24"/>
                <w:lang w:bidi="ar"/>
              </w:rPr>
            </w:pPr>
            <w:r>
              <w:rPr>
                <w:rFonts w:hint="eastAsia" w:ascii="Times New Roman" w:hAnsi="Times New Roman" w:eastAsia="宋体" w:cs="Times New Roman"/>
                <w:color w:val="000000"/>
                <w:kern w:val="0"/>
                <w:szCs w:val="24"/>
                <w:lang w:bidi="ar"/>
              </w:rPr>
              <w:fldChar w:fldCharType="begin"/>
            </w:r>
            <w:r>
              <w:rPr>
                <w:rFonts w:hint="eastAsia" w:ascii="Times New Roman" w:hAnsi="Times New Roman" w:eastAsia="宋体" w:cs="Times New Roman"/>
                <w:color w:val="000000"/>
                <w:kern w:val="0"/>
                <w:szCs w:val="24"/>
                <w:lang w:bidi="ar"/>
              </w:rPr>
              <w:instrText xml:space="preserve"> = 8 \* GB3 \* MERGEFORMAT </w:instrText>
            </w:r>
            <w:r>
              <w:rPr>
                <w:rFonts w:hint="eastAsia" w:ascii="Times New Roman" w:hAnsi="Times New Roman" w:eastAsia="宋体" w:cs="Times New Roman"/>
                <w:color w:val="000000"/>
                <w:kern w:val="0"/>
                <w:szCs w:val="24"/>
                <w:lang w:bidi="ar"/>
              </w:rPr>
              <w:fldChar w:fldCharType="separate"/>
            </w:r>
            <w:r>
              <w:rPr>
                <w:rFonts w:hint="eastAsia" w:ascii="Times New Roman" w:hAnsi="Times New Roman" w:eastAsia="宋体" w:cs="Times New Roman"/>
                <w:color w:val="000000"/>
                <w:kern w:val="0"/>
                <w:szCs w:val="24"/>
                <w:lang w:bidi="ar"/>
              </w:rPr>
              <w:t>⑧</w:t>
            </w:r>
            <w:r>
              <w:rPr>
                <w:rFonts w:hint="eastAsia" w:ascii="Times New Roman" w:hAnsi="Times New Roman" w:eastAsia="宋体" w:cs="Times New Roman"/>
                <w:color w:val="000000"/>
                <w:kern w:val="0"/>
                <w:szCs w:val="24"/>
                <w:lang w:bidi="ar"/>
              </w:rPr>
              <w:fldChar w:fldCharType="end"/>
            </w:r>
            <w:r>
              <w:rPr>
                <w:rFonts w:hint="eastAsia" w:ascii="Times New Roman" w:hAnsi="Times New Roman" w:eastAsia="宋体" w:cs="Times New Roman"/>
                <w:color w:val="000000"/>
                <w:kern w:val="0"/>
                <w:szCs w:val="24"/>
                <w:lang w:bidi="ar"/>
              </w:rPr>
              <w:t>预测结果</w:t>
            </w:r>
          </w:p>
          <w:p>
            <w:pPr>
              <w:widowControl/>
              <w:ind w:firstLine="480" w:firstLineChars="200"/>
              <w:jc w:val="left"/>
              <w:rPr>
                <w:rFonts w:ascii="Times New Roman" w:hAnsi="Times New Roman" w:eastAsia="宋体" w:cs="Times New Roman"/>
                <w:color w:val="000000"/>
                <w:kern w:val="0"/>
                <w:szCs w:val="24"/>
                <w:lang w:bidi="ar"/>
              </w:rPr>
            </w:pPr>
            <w:r>
              <w:rPr>
                <w:rFonts w:hint="eastAsia" w:ascii="Times New Roman" w:hAnsi="Times New Roman" w:eastAsia="宋体" w:cs="Times New Roman"/>
                <w:color w:val="000000"/>
                <w:kern w:val="0"/>
                <w:szCs w:val="24"/>
                <w:lang w:bidi="ar"/>
              </w:rPr>
              <w:t>分别预测废水正常排放和非正常排放情况，预测本项目排放的废水对</w:t>
            </w:r>
            <w:r>
              <w:rPr>
                <w:rFonts w:hint="eastAsia" w:ascii="Times New Roman" w:hAnsi="Times New Roman" w:eastAsia="宋体" w:cs="Times New Roman"/>
                <w:color w:val="000000"/>
                <w:kern w:val="0"/>
                <w:szCs w:val="24"/>
                <w:lang w:eastAsia="zh-CN" w:bidi="ar"/>
              </w:rPr>
              <w:t>石中排渠</w:t>
            </w:r>
            <w:r>
              <w:rPr>
                <w:rFonts w:hint="eastAsia" w:ascii="Times New Roman" w:hAnsi="Times New Roman" w:eastAsia="宋体" w:cs="Times New Roman"/>
                <w:color w:val="000000"/>
                <w:kern w:val="0"/>
                <w:szCs w:val="24"/>
                <w:lang w:bidi="ar"/>
              </w:rPr>
              <w:t>水质的影响，预测结果如下：</w:t>
            </w:r>
          </w:p>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ascii="Times New Roman" w:hAnsi="Times New Roman"/>
                <w:b/>
                <w:bCs/>
                <w:spacing w:val="6"/>
                <w:highlight w:val="none"/>
                <w:u w:val="single"/>
              </w:rPr>
            </w:pPr>
            <w:r>
              <w:rPr>
                <w:rFonts w:hint="eastAsia" w:ascii="Times New Roman" w:hAnsi="Times New Roman"/>
                <w:b/>
                <w:bCs/>
                <w:spacing w:val="6"/>
                <w:highlight w:val="none"/>
                <w:u w:val="single"/>
              </w:rPr>
              <w:t>表7-1</w:t>
            </w:r>
            <w:r>
              <w:rPr>
                <w:rFonts w:ascii="Times New Roman" w:hAnsi="Times New Roman"/>
                <w:b/>
                <w:bCs/>
                <w:spacing w:val="6"/>
                <w:highlight w:val="none"/>
                <w:u w:val="single"/>
              </w:rPr>
              <w:t xml:space="preserve">1  </w:t>
            </w:r>
            <w:r>
              <w:rPr>
                <w:rFonts w:hint="eastAsia" w:ascii="Times New Roman" w:hAnsi="Times New Roman"/>
                <w:b/>
                <w:bCs/>
                <w:spacing w:val="6"/>
                <w:highlight w:val="none"/>
                <w:u w:val="single"/>
              </w:rPr>
              <w:t>废水排放预测结果</w:t>
            </w:r>
          </w:p>
          <w:tbl>
            <w:tblPr>
              <w:tblStyle w:val="33"/>
              <w:tblW w:w="924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23"/>
              <w:gridCol w:w="925"/>
              <w:gridCol w:w="1848"/>
              <w:gridCol w:w="1848"/>
              <w:gridCol w:w="1848"/>
              <w:gridCol w:w="184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48" w:type="dxa"/>
                  <w:gridSpan w:val="2"/>
                  <w:tcBorders>
                    <w:top w:val="single" w:color="auto" w:sz="12" w:space="0"/>
                    <w:bottom w:val="single" w:color="auto" w:sz="12" w:space="0"/>
                  </w:tcBorders>
                </w:tcPr>
                <w:p>
                  <w:pPr>
                    <w:spacing w:line="240" w:lineRule="auto"/>
                    <w:jc w:val="center"/>
                    <w:rPr>
                      <w:rFonts w:ascii="Times New Roman" w:hAnsi="Times New Roman"/>
                      <w:b/>
                      <w:bCs/>
                      <w:spacing w:val="6"/>
                      <w:sz w:val="21"/>
                      <w:szCs w:val="21"/>
                      <w:highlight w:val="none"/>
                      <w:u w:val="single"/>
                    </w:rPr>
                  </w:pPr>
                  <w:r>
                    <w:rPr>
                      <w:rFonts w:hint="eastAsia" w:ascii="Times New Roman" w:hAnsi="Times New Roman"/>
                      <w:b/>
                      <w:bCs/>
                      <w:spacing w:val="6"/>
                      <w:sz w:val="21"/>
                      <w:szCs w:val="21"/>
                      <w:highlight w:val="none"/>
                      <w:u w:val="single"/>
                    </w:rPr>
                    <w:t>情况分类</w:t>
                  </w:r>
                </w:p>
              </w:tc>
              <w:tc>
                <w:tcPr>
                  <w:tcW w:w="3696" w:type="dxa"/>
                  <w:gridSpan w:val="2"/>
                  <w:tcBorders>
                    <w:top w:val="single" w:color="auto" w:sz="12" w:space="0"/>
                    <w:bottom w:val="single" w:color="auto" w:sz="12" w:space="0"/>
                  </w:tcBorders>
                </w:tcPr>
                <w:p>
                  <w:pPr>
                    <w:spacing w:line="240" w:lineRule="auto"/>
                    <w:jc w:val="center"/>
                    <w:rPr>
                      <w:rFonts w:ascii="Times New Roman" w:hAnsi="Times New Roman"/>
                      <w:b/>
                      <w:bCs/>
                      <w:spacing w:val="6"/>
                      <w:sz w:val="21"/>
                      <w:szCs w:val="21"/>
                      <w:highlight w:val="none"/>
                      <w:u w:val="single"/>
                    </w:rPr>
                  </w:pPr>
                  <w:r>
                    <w:rPr>
                      <w:rFonts w:hint="eastAsia" w:ascii="Times New Roman" w:hAnsi="Times New Roman"/>
                      <w:b/>
                      <w:bCs/>
                      <w:spacing w:val="6"/>
                      <w:sz w:val="21"/>
                      <w:szCs w:val="21"/>
                      <w:highlight w:val="none"/>
                      <w:u w:val="single"/>
                    </w:rPr>
                    <w:t>正常排放C(浓度，mg/L)</w:t>
                  </w:r>
                </w:p>
              </w:tc>
              <w:tc>
                <w:tcPr>
                  <w:tcW w:w="3697" w:type="dxa"/>
                  <w:gridSpan w:val="2"/>
                  <w:tcBorders>
                    <w:top w:val="single" w:color="auto" w:sz="12" w:space="0"/>
                    <w:bottom w:val="single" w:color="auto" w:sz="12" w:space="0"/>
                  </w:tcBorders>
                </w:tcPr>
                <w:p>
                  <w:pPr>
                    <w:spacing w:line="240" w:lineRule="auto"/>
                    <w:jc w:val="center"/>
                    <w:rPr>
                      <w:rFonts w:ascii="Times New Roman" w:hAnsi="Times New Roman"/>
                      <w:b/>
                      <w:bCs/>
                      <w:spacing w:val="6"/>
                      <w:sz w:val="21"/>
                      <w:szCs w:val="21"/>
                      <w:highlight w:val="none"/>
                      <w:u w:val="single"/>
                    </w:rPr>
                  </w:pPr>
                  <w:r>
                    <w:rPr>
                      <w:rFonts w:hint="eastAsia" w:ascii="Times New Roman" w:hAnsi="Times New Roman"/>
                      <w:b/>
                      <w:bCs/>
                      <w:spacing w:val="6"/>
                      <w:sz w:val="21"/>
                      <w:szCs w:val="21"/>
                      <w:highlight w:val="none"/>
                      <w:u w:val="single"/>
                    </w:rPr>
                    <w:t>非正常排放C(浓度，mg/L)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48" w:type="dxa"/>
                  <w:gridSpan w:val="2"/>
                  <w:tcBorders>
                    <w:top w:val="single" w:color="auto" w:sz="12" w:space="0"/>
                  </w:tcBorders>
                </w:tcPr>
                <w:p>
                  <w:pPr>
                    <w:spacing w:line="240" w:lineRule="auto"/>
                    <w:jc w:val="center"/>
                    <w:rPr>
                      <w:rFonts w:ascii="Times New Roman" w:hAnsi="Times New Roman"/>
                      <w:spacing w:val="6"/>
                      <w:sz w:val="21"/>
                      <w:szCs w:val="21"/>
                      <w:highlight w:val="none"/>
                      <w:u w:val="single"/>
                    </w:rPr>
                  </w:pPr>
                  <w:r>
                    <w:rPr>
                      <w:rFonts w:hint="eastAsia" w:ascii="Times New Roman" w:hAnsi="Times New Roman"/>
                      <w:spacing w:val="6"/>
                      <w:sz w:val="21"/>
                      <w:szCs w:val="21"/>
                      <w:highlight w:val="none"/>
                      <w:u w:val="single"/>
                    </w:rPr>
                    <w:t>x取值（m）</w:t>
                  </w:r>
                </w:p>
              </w:tc>
              <w:tc>
                <w:tcPr>
                  <w:tcW w:w="1848" w:type="dxa"/>
                  <w:tcBorders>
                    <w:top w:val="single" w:color="auto" w:sz="12" w:space="0"/>
                  </w:tcBorders>
                </w:tcPr>
                <w:p>
                  <w:pPr>
                    <w:spacing w:line="240" w:lineRule="auto"/>
                    <w:jc w:val="center"/>
                    <w:rPr>
                      <w:rFonts w:ascii="Times New Roman" w:hAnsi="Times New Roman"/>
                      <w:spacing w:val="6"/>
                      <w:sz w:val="21"/>
                      <w:szCs w:val="21"/>
                      <w:highlight w:val="none"/>
                      <w:u w:val="single"/>
                    </w:rPr>
                  </w:pPr>
                  <w:r>
                    <w:rPr>
                      <w:rFonts w:hint="eastAsia" w:ascii="Times New Roman" w:hAnsi="Times New Roman"/>
                      <w:sz w:val="21"/>
                      <w:szCs w:val="21"/>
                      <w:highlight w:val="none"/>
                      <w:u w:val="single"/>
                    </w:rPr>
                    <w:t>COD</w:t>
                  </w:r>
                </w:p>
              </w:tc>
              <w:tc>
                <w:tcPr>
                  <w:tcW w:w="1848" w:type="dxa"/>
                  <w:tcBorders>
                    <w:top w:val="single" w:color="auto" w:sz="12" w:space="0"/>
                  </w:tcBorders>
                </w:tcPr>
                <w:p>
                  <w:pPr>
                    <w:spacing w:line="240" w:lineRule="auto"/>
                    <w:jc w:val="center"/>
                    <w:rPr>
                      <w:rFonts w:ascii="Times New Roman" w:hAnsi="Times New Roman"/>
                      <w:spacing w:val="6"/>
                      <w:sz w:val="21"/>
                      <w:szCs w:val="21"/>
                      <w:highlight w:val="none"/>
                      <w:u w:val="single"/>
                    </w:rPr>
                  </w:pPr>
                  <w:r>
                    <w:rPr>
                      <w:rFonts w:ascii="Times New Roman" w:hAnsi="Times New Roman"/>
                      <w:sz w:val="21"/>
                      <w:szCs w:val="21"/>
                      <w:highlight w:val="none"/>
                      <w:u w:val="single"/>
                    </w:rPr>
                    <w:t>NH</w:t>
                  </w:r>
                  <w:r>
                    <w:rPr>
                      <w:rFonts w:ascii="Times New Roman" w:hAnsi="Times New Roman"/>
                      <w:sz w:val="21"/>
                      <w:szCs w:val="21"/>
                      <w:highlight w:val="none"/>
                      <w:u w:val="single"/>
                      <w:vertAlign w:val="subscript"/>
                    </w:rPr>
                    <w:t>3</w:t>
                  </w:r>
                  <w:r>
                    <w:rPr>
                      <w:rFonts w:ascii="Times New Roman" w:hAnsi="Times New Roman"/>
                      <w:sz w:val="21"/>
                      <w:szCs w:val="21"/>
                      <w:highlight w:val="none"/>
                      <w:u w:val="single"/>
                    </w:rPr>
                    <w:t>-N</w:t>
                  </w:r>
                </w:p>
              </w:tc>
              <w:tc>
                <w:tcPr>
                  <w:tcW w:w="1848" w:type="dxa"/>
                  <w:tcBorders>
                    <w:top w:val="single" w:color="auto" w:sz="12" w:space="0"/>
                  </w:tcBorders>
                </w:tcPr>
                <w:p>
                  <w:pPr>
                    <w:spacing w:line="240" w:lineRule="auto"/>
                    <w:jc w:val="center"/>
                    <w:rPr>
                      <w:rFonts w:ascii="Times New Roman" w:hAnsi="Times New Roman"/>
                      <w:strike w:val="0"/>
                      <w:dstrike w:val="0"/>
                      <w:spacing w:val="6"/>
                      <w:sz w:val="21"/>
                      <w:szCs w:val="21"/>
                      <w:highlight w:val="none"/>
                      <w:u w:val="single"/>
                    </w:rPr>
                  </w:pPr>
                  <w:r>
                    <w:rPr>
                      <w:rFonts w:hint="eastAsia" w:ascii="Times New Roman" w:hAnsi="Times New Roman"/>
                      <w:strike w:val="0"/>
                      <w:dstrike w:val="0"/>
                      <w:sz w:val="21"/>
                      <w:szCs w:val="21"/>
                      <w:highlight w:val="none"/>
                      <w:u w:val="single"/>
                    </w:rPr>
                    <w:t>COD</w:t>
                  </w:r>
                </w:p>
              </w:tc>
              <w:tc>
                <w:tcPr>
                  <w:tcW w:w="1849" w:type="dxa"/>
                  <w:tcBorders>
                    <w:top w:val="single" w:color="auto" w:sz="12" w:space="0"/>
                  </w:tcBorders>
                </w:tcPr>
                <w:p>
                  <w:pPr>
                    <w:spacing w:line="240" w:lineRule="auto"/>
                    <w:jc w:val="center"/>
                    <w:rPr>
                      <w:rFonts w:ascii="Times New Roman" w:hAnsi="Times New Roman"/>
                      <w:spacing w:val="6"/>
                      <w:sz w:val="21"/>
                      <w:szCs w:val="21"/>
                      <w:highlight w:val="none"/>
                      <w:u w:val="single"/>
                    </w:rPr>
                  </w:pPr>
                  <w:r>
                    <w:rPr>
                      <w:rFonts w:ascii="Times New Roman" w:hAnsi="Times New Roman"/>
                      <w:sz w:val="21"/>
                      <w:szCs w:val="21"/>
                      <w:highlight w:val="none"/>
                      <w:u w:val="single"/>
                    </w:rPr>
                    <w:t>NH</w:t>
                  </w:r>
                  <w:r>
                    <w:rPr>
                      <w:rFonts w:ascii="Times New Roman" w:hAnsi="Times New Roman"/>
                      <w:sz w:val="21"/>
                      <w:szCs w:val="21"/>
                      <w:highlight w:val="none"/>
                      <w:u w:val="single"/>
                      <w:vertAlign w:val="subscript"/>
                    </w:rPr>
                    <w:t>3</w:t>
                  </w:r>
                  <w:r>
                    <w:rPr>
                      <w:rFonts w:ascii="Times New Roman" w:hAnsi="Times New Roman"/>
                      <w:sz w:val="21"/>
                      <w:szCs w:val="21"/>
                      <w:highlight w:val="none"/>
                      <w:u w:val="single"/>
                    </w:rPr>
                    <w:t>-N</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3" w:type="dxa"/>
                  <w:vMerge w:val="restart"/>
                </w:tcPr>
                <w:p>
                  <w:pPr>
                    <w:spacing w:line="240" w:lineRule="auto"/>
                    <w:jc w:val="center"/>
                    <w:rPr>
                      <w:rFonts w:ascii="Times New Roman" w:hAnsi="Times New Roman"/>
                      <w:spacing w:val="6"/>
                      <w:sz w:val="21"/>
                      <w:szCs w:val="21"/>
                      <w:highlight w:val="none"/>
                      <w:u w:val="single"/>
                    </w:rPr>
                  </w:pPr>
                  <w:r>
                    <w:rPr>
                      <w:rFonts w:ascii="Times New Roman" w:hAnsi="Times New Roman"/>
                      <w:sz w:val="21"/>
                      <w:szCs w:val="21"/>
                      <w:highlight w:val="none"/>
                      <w:u w:val="single"/>
                      <w:lang w:val="zh-CN"/>
                    </w:rPr>
                    <w:t>x&lt;0</w:t>
                  </w:r>
                </w:p>
              </w:tc>
              <w:tc>
                <w:tcPr>
                  <w:tcW w:w="925" w:type="dxa"/>
                </w:tcPr>
                <w:p>
                  <w:pPr>
                    <w:spacing w:line="240" w:lineRule="auto"/>
                    <w:jc w:val="center"/>
                    <w:rPr>
                      <w:rFonts w:ascii="Times New Roman" w:hAnsi="Times New Roman"/>
                      <w:sz w:val="21"/>
                      <w:szCs w:val="21"/>
                      <w:highlight w:val="none"/>
                      <w:u w:val="single"/>
                    </w:rPr>
                  </w:pPr>
                  <w:r>
                    <w:rPr>
                      <w:rFonts w:hint="eastAsia" w:ascii="Times New Roman" w:hAnsi="Times New Roman"/>
                      <w:sz w:val="21"/>
                      <w:szCs w:val="21"/>
                      <w:highlight w:val="none"/>
                      <w:u w:val="single"/>
                    </w:rPr>
                    <w:t>-20</w:t>
                  </w:r>
                </w:p>
              </w:tc>
              <w:tc>
                <w:tcPr>
                  <w:tcW w:w="1848" w:type="dxa"/>
                </w:tcPr>
                <w:p>
                  <w:pPr>
                    <w:spacing w:line="240" w:lineRule="auto"/>
                    <w:jc w:val="center"/>
                    <w:rPr>
                      <w:rFonts w:hint="default" w:ascii="Times New Roman" w:hAnsi="Times New Roman" w:eastAsiaTheme="minorEastAsia"/>
                      <w:spacing w:val="6"/>
                      <w:sz w:val="21"/>
                      <w:szCs w:val="21"/>
                      <w:highlight w:val="none"/>
                      <w:u w:val="single"/>
                      <w:lang w:val="en-US" w:eastAsia="zh-CN"/>
                    </w:rPr>
                  </w:pPr>
                  <w:r>
                    <w:rPr>
                      <w:rFonts w:hint="eastAsia" w:ascii="Times New Roman" w:hAnsi="Times New Roman"/>
                      <w:spacing w:val="6"/>
                      <w:sz w:val="21"/>
                      <w:szCs w:val="21"/>
                      <w:highlight w:val="none"/>
                      <w:u w:val="single"/>
                      <w:lang w:val="en-US" w:eastAsia="zh-CN"/>
                    </w:rPr>
                    <w:t>7.4347</w:t>
                  </w:r>
                </w:p>
              </w:tc>
              <w:tc>
                <w:tcPr>
                  <w:tcW w:w="1848" w:type="dxa"/>
                  <w:vAlign w:val="top"/>
                </w:tcPr>
                <w:p>
                  <w:pPr>
                    <w:spacing w:line="240" w:lineRule="auto"/>
                    <w:jc w:val="center"/>
                    <w:rPr>
                      <w:rFonts w:hint="default" w:ascii="Times New Roman" w:hAnsi="Times New Roman" w:cs="宋体"/>
                      <w:color w:val="000000"/>
                      <w:kern w:val="0"/>
                      <w:sz w:val="21"/>
                      <w:szCs w:val="21"/>
                      <w:highlight w:val="none"/>
                      <w:u w:val="single"/>
                      <w:lang w:val="en-US" w:eastAsia="zh-CN" w:bidi="ar"/>
                    </w:rPr>
                  </w:pPr>
                  <w:r>
                    <w:rPr>
                      <w:rFonts w:hint="eastAsia" w:ascii="Times New Roman" w:hAnsi="Times New Roman" w:cs="宋体"/>
                      <w:color w:val="000000"/>
                      <w:kern w:val="0"/>
                      <w:sz w:val="21"/>
                      <w:szCs w:val="21"/>
                      <w:highlight w:val="none"/>
                      <w:u w:val="single"/>
                      <w:lang w:val="en-US" w:eastAsia="zh-CN" w:bidi="ar"/>
                    </w:rPr>
                    <w:t xml:space="preserve">0.2366 </w:t>
                  </w:r>
                </w:p>
              </w:tc>
              <w:tc>
                <w:tcPr>
                  <w:tcW w:w="1848" w:type="dxa"/>
                </w:tcPr>
                <w:p>
                  <w:pPr>
                    <w:spacing w:line="240" w:lineRule="auto"/>
                    <w:jc w:val="center"/>
                    <w:rPr>
                      <w:rFonts w:hint="default" w:ascii="Times New Roman" w:hAnsi="Times New Roman" w:eastAsiaTheme="minorEastAsia"/>
                      <w:strike w:val="0"/>
                      <w:dstrike w:val="0"/>
                      <w:spacing w:val="6"/>
                      <w:sz w:val="21"/>
                      <w:szCs w:val="21"/>
                      <w:highlight w:val="none"/>
                      <w:u w:val="single"/>
                      <w:lang w:val="en-US" w:eastAsia="zh-CN"/>
                    </w:rPr>
                  </w:pPr>
                  <w:r>
                    <w:rPr>
                      <w:rFonts w:hint="eastAsia" w:ascii="Times New Roman" w:hAnsi="Times New Roman"/>
                      <w:strike w:val="0"/>
                      <w:dstrike w:val="0"/>
                      <w:spacing w:val="6"/>
                      <w:sz w:val="21"/>
                      <w:szCs w:val="21"/>
                      <w:highlight w:val="none"/>
                      <w:u w:val="single"/>
                      <w:lang w:val="en-US" w:eastAsia="zh-CN"/>
                    </w:rPr>
                    <w:t>7.5239</w:t>
                  </w:r>
                </w:p>
              </w:tc>
              <w:tc>
                <w:tcPr>
                  <w:tcW w:w="1849" w:type="dxa"/>
                </w:tcPr>
                <w:p>
                  <w:pPr>
                    <w:spacing w:line="240" w:lineRule="auto"/>
                    <w:jc w:val="center"/>
                    <w:rPr>
                      <w:rFonts w:hint="default" w:ascii="Times New Roman" w:hAnsi="Times New Roman" w:eastAsiaTheme="minorEastAsia"/>
                      <w:spacing w:val="6"/>
                      <w:sz w:val="21"/>
                      <w:szCs w:val="21"/>
                      <w:highlight w:val="none"/>
                      <w:u w:val="single"/>
                      <w:lang w:val="en-US" w:eastAsia="zh-CN"/>
                    </w:rPr>
                  </w:pPr>
                  <w:r>
                    <w:rPr>
                      <w:rFonts w:hint="eastAsia" w:ascii="Times New Roman" w:hAnsi="Times New Roman" w:cs="宋体"/>
                      <w:color w:val="000000"/>
                      <w:kern w:val="0"/>
                      <w:sz w:val="21"/>
                      <w:szCs w:val="21"/>
                      <w:highlight w:val="none"/>
                      <w:u w:val="single"/>
                      <w:lang w:val="en-US" w:eastAsia="zh-CN" w:bidi="ar"/>
                    </w:rPr>
                    <w:t>0.2680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3" w:type="dxa"/>
                  <w:vMerge w:val="continue"/>
                </w:tcPr>
                <w:p>
                  <w:pPr>
                    <w:spacing w:line="240" w:lineRule="auto"/>
                    <w:jc w:val="center"/>
                    <w:rPr>
                      <w:rFonts w:ascii="Times New Roman" w:hAnsi="Times New Roman"/>
                      <w:spacing w:val="6"/>
                      <w:sz w:val="21"/>
                      <w:szCs w:val="21"/>
                      <w:highlight w:val="none"/>
                      <w:u w:val="single"/>
                    </w:rPr>
                  </w:pPr>
                </w:p>
              </w:tc>
              <w:tc>
                <w:tcPr>
                  <w:tcW w:w="925" w:type="dxa"/>
                </w:tcPr>
                <w:p>
                  <w:pPr>
                    <w:spacing w:line="240" w:lineRule="auto"/>
                    <w:jc w:val="center"/>
                    <w:rPr>
                      <w:rFonts w:ascii="Times New Roman" w:hAnsi="Times New Roman"/>
                      <w:spacing w:val="6"/>
                      <w:sz w:val="21"/>
                      <w:szCs w:val="21"/>
                      <w:highlight w:val="none"/>
                      <w:u w:val="single"/>
                    </w:rPr>
                  </w:pPr>
                  <w:r>
                    <w:rPr>
                      <w:rFonts w:hint="eastAsia" w:ascii="Times New Roman" w:hAnsi="Times New Roman"/>
                      <w:spacing w:val="6"/>
                      <w:sz w:val="21"/>
                      <w:szCs w:val="21"/>
                      <w:highlight w:val="none"/>
                      <w:u w:val="single"/>
                    </w:rPr>
                    <w:t>-10</w:t>
                  </w:r>
                </w:p>
              </w:tc>
              <w:tc>
                <w:tcPr>
                  <w:tcW w:w="1848" w:type="dxa"/>
                </w:tcPr>
                <w:p>
                  <w:pPr>
                    <w:spacing w:line="240" w:lineRule="auto"/>
                    <w:jc w:val="center"/>
                    <w:rPr>
                      <w:rFonts w:hint="default" w:ascii="Times New Roman" w:hAnsi="Times New Roman" w:eastAsiaTheme="minorEastAsia"/>
                      <w:spacing w:val="6"/>
                      <w:sz w:val="21"/>
                      <w:szCs w:val="21"/>
                      <w:highlight w:val="none"/>
                      <w:u w:val="single"/>
                      <w:lang w:val="en-US" w:eastAsia="zh-CN"/>
                    </w:rPr>
                  </w:pPr>
                  <w:r>
                    <w:rPr>
                      <w:rFonts w:hint="eastAsia" w:ascii="Times New Roman" w:hAnsi="Times New Roman"/>
                      <w:spacing w:val="6"/>
                      <w:sz w:val="21"/>
                      <w:szCs w:val="21"/>
                      <w:highlight w:val="none"/>
                      <w:u w:val="single"/>
                      <w:lang w:val="en-US" w:eastAsia="zh-CN"/>
                    </w:rPr>
                    <w:t>9.4709</w:t>
                  </w:r>
                </w:p>
              </w:tc>
              <w:tc>
                <w:tcPr>
                  <w:tcW w:w="1848" w:type="dxa"/>
                  <w:vAlign w:val="top"/>
                </w:tcPr>
                <w:p>
                  <w:pPr>
                    <w:spacing w:line="240" w:lineRule="auto"/>
                    <w:jc w:val="center"/>
                    <w:rPr>
                      <w:rFonts w:hint="default" w:ascii="Times New Roman" w:hAnsi="Times New Roman" w:cs="宋体"/>
                      <w:color w:val="000000"/>
                      <w:kern w:val="0"/>
                      <w:sz w:val="21"/>
                      <w:szCs w:val="21"/>
                      <w:highlight w:val="none"/>
                      <w:u w:val="single"/>
                      <w:lang w:val="en-US" w:eastAsia="zh-CN" w:bidi="ar"/>
                    </w:rPr>
                  </w:pPr>
                  <w:r>
                    <w:rPr>
                      <w:rFonts w:hint="eastAsia" w:ascii="Times New Roman" w:hAnsi="Times New Roman" w:cs="宋体"/>
                      <w:color w:val="000000"/>
                      <w:kern w:val="0"/>
                      <w:sz w:val="21"/>
                      <w:szCs w:val="21"/>
                      <w:highlight w:val="none"/>
                      <w:u w:val="single"/>
                      <w:lang w:val="en-US" w:eastAsia="zh-CN" w:bidi="ar"/>
                    </w:rPr>
                    <w:t xml:space="preserve">0.3013 </w:t>
                  </w:r>
                </w:p>
              </w:tc>
              <w:tc>
                <w:tcPr>
                  <w:tcW w:w="1848" w:type="dxa"/>
                </w:tcPr>
                <w:p>
                  <w:pPr>
                    <w:spacing w:line="240" w:lineRule="auto"/>
                    <w:jc w:val="center"/>
                    <w:rPr>
                      <w:rFonts w:hint="default" w:ascii="Times New Roman" w:hAnsi="Times New Roman" w:eastAsiaTheme="minorEastAsia"/>
                      <w:strike w:val="0"/>
                      <w:dstrike w:val="0"/>
                      <w:spacing w:val="6"/>
                      <w:sz w:val="21"/>
                      <w:szCs w:val="21"/>
                      <w:highlight w:val="none"/>
                      <w:u w:val="single"/>
                      <w:lang w:val="en-US" w:eastAsia="zh-CN"/>
                    </w:rPr>
                  </w:pPr>
                  <w:r>
                    <w:rPr>
                      <w:rFonts w:hint="eastAsia" w:ascii="Times New Roman" w:hAnsi="Times New Roman" w:cs="宋体"/>
                      <w:strike w:val="0"/>
                      <w:dstrike w:val="0"/>
                      <w:color w:val="000000"/>
                      <w:kern w:val="0"/>
                      <w:sz w:val="21"/>
                      <w:szCs w:val="21"/>
                      <w:highlight w:val="none"/>
                      <w:u w:val="single"/>
                      <w:lang w:val="en-US" w:eastAsia="zh-CN" w:bidi="ar"/>
                    </w:rPr>
                    <w:t>9.5845</w:t>
                  </w:r>
                </w:p>
              </w:tc>
              <w:tc>
                <w:tcPr>
                  <w:tcW w:w="1849" w:type="dxa"/>
                </w:tcPr>
                <w:p>
                  <w:pPr>
                    <w:spacing w:line="240" w:lineRule="auto"/>
                    <w:jc w:val="center"/>
                    <w:rPr>
                      <w:rFonts w:hint="default" w:ascii="Times New Roman" w:hAnsi="Times New Roman" w:eastAsiaTheme="minorEastAsia"/>
                      <w:spacing w:val="6"/>
                      <w:sz w:val="21"/>
                      <w:szCs w:val="21"/>
                      <w:highlight w:val="none"/>
                      <w:u w:val="single"/>
                      <w:lang w:val="en-US" w:eastAsia="zh-CN"/>
                    </w:rPr>
                  </w:pPr>
                  <w:r>
                    <w:rPr>
                      <w:rFonts w:hint="eastAsia" w:ascii="Times New Roman" w:hAnsi="Times New Roman" w:cs="宋体"/>
                      <w:color w:val="000000"/>
                      <w:kern w:val="0"/>
                      <w:sz w:val="21"/>
                      <w:szCs w:val="21"/>
                      <w:highlight w:val="none"/>
                      <w:u w:val="single"/>
                      <w:lang w:val="en-US" w:eastAsia="zh-CN" w:bidi="ar"/>
                    </w:rPr>
                    <w:t>0.3415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3" w:type="dxa"/>
                  <w:vMerge w:val="continue"/>
                </w:tcPr>
                <w:p>
                  <w:pPr>
                    <w:spacing w:line="240" w:lineRule="auto"/>
                    <w:jc w:val="center"/>
                    <w:rPr>
                      <w:rFonts w:ascii="Times New Roman" w:hAnsi="Times New Roman"/>
                      <w:spacing w:val="6"/>
                      <w:sz w:val="21"/>
                      <w:szCs w:val="21"/>
                      <w:highlight w:val="none"/>
                      <w:u w:val="single"/>
                    </w:rPr>
                  </w:pPr>
                </w:p>
              </w:tc>
              <w:tc>
                <w:tcPr>
                  <w:tcW w:w="925" w:type="dxa"/>
                </w:tcPr>
                <w:p>
                  <w:pPr>
                    <w:spacing w:line="240" w:lineRule="auto"/>
                    <w:jc w:val="center"/>
                    <w:rPr>
                      <w:rFonts w:ascii="Times New Roman" w:hAnsi="Times New Roman"/>
                      <w:spacing w:val="6"/>
                      <w:sz w:val="21"/>
                      <w:szCs w:val="21"/>
                      <w:highlight w:val="none"/>
                      <w:u w:val="single"/>
                    </w:rPr>
                  </w:pPr>
                  <w:r>
                    <w:rPr>
                      <w:rFonts w:hint="eastAsia" w:ascii="Times New Roman" w:hAnsi="Times New Roman"/>
                      <w:spacing w:val="6"/>
                      <w:sz w:val="21"/>
                      <w:szCs w:val="21"/>
                      <w:highlight w:val="none"/>
                      <w:u w:val="single"/>
                    </w:rPr>
                    <w:t>-5</w:t>
                  </w:r>
                </w:p>
              </w:tc>
              <w:tc>
                <w:tcPr>
                  <w:tcW w:w="1848" w:type="dxa"/>
                </w:tcPr>
                <w:p>
                  <w:pPr>
                    <w:spacing w:line="240" w:lineRule="auto"/>
                    <w:jc w:val="center"/>
                    <w:rPr>
                      <w:rFonts w:hint="default" w:ascii="Times New Roman" w:hAnsi="Times New Roman" w:eastAsiaTheme="minorEastAsia"/>
                      <w:spacing w:val="6"/>
                      <w:sz w:val="21"/>
                      <w:szCs w:val="21"/>
                      <w:highlight w:val="none"/>
                      <w:u w:val="single"/>
                      <w:lang w:val="en-US" w:eastAsia="zh-CN"/>
                    </w:rPr>
                  </w:pPr>
                  <w:r>
                    <w:rPr>
                      <w:rFonts w:hint="eastAsia" w:ascii="Times New Roman" w:hAnsi="Times New Roman"/>
                      <w:spacing w:val="6"/>
                      <w:sz w:val="21"/>
                      <w:szCs w:val="21"/>
                      <w:highlight w:val="none"/>
                      <w:u w:val="single"/>
                      <w:lang w:val="en-US" w:eastAsia="zh-CN"/>
                    </w:rPr>
                    <w:t>10.6894</w:t>
                  </w:r>
                </w:p>
              </w:tc>
              <w:tc>
                <w:tcPr>
                  <w:tcW w:w="1848" w:type="dxa"/>
                  <w:vAlign w:val="top"/>
                </w:tcPr>
                <w:p>
                  <w:pPr>
                    <w:spacing w:line="240" w:lineRule="auto"/>
                    <w:jc w:val="center"/>
                    <w:rPr>
                      <w:rFonts w:hint="default" w:ascii="Times New Roman" w:hAnsi="Times New Roman" w:cs="宋体"/>
                      <w:color w:val="000000"/>
                      <w:kern w:val="0"/>
                      <w:sz w:val="21"/>
                      <w:szCs w:val="21"/>
                      <w:highlight w:val="none"/>
                      <w:u w:val="single"/>
                      <w:lang w:val="en-US" w:eastAsia="zh-CN" w:bidi="ar"/>
                    </w:rPr>
                  </w:pPr>
                  <w:r>
                    <w:rPr>
                      <w:rFonts w:hint="eastAsia" w:ascii="Times New Roman" w:hAnsi="Times New Roman" w:cs="宋体"/>
                      <w:color w:val="000000"/>
                      <w:kern w:val="0"/>
                      <w:sz w:val="21"/>
                      <w:szCs w:val="21"/>
                      <w:highlight w:val="none"/>
                      <w:u w:val="single"/>
                      <w:lang w:val="en-US" w:eastAsia="zh-CN" w:bidi="ar"/>
                    </w:rPr>
                    <w:t xml:space="preserve">0.3402 </w:t>
                  </w:r>
                </w:p>
              </w:tc>
              <w:tc>
                <w:tcPr>
                  <w:tcW w:w="1848" w:type="dxa"/>
                </w:tcPr>
                <w:p>
                  <w:pPr>
                    <w:spacing w:line="240" w:lineRule="auto"/>
                    <w:jc w:val="center"/>
                    <w:rPr>
                      <w:rFonts w:hint="default" w:ascii="Times New Roman" w:hAnsi="Times New Roman" w:eastAsiaTheme="minorEastAsia"/>
                      <w:strike w:val="0"/>
                      <w:dstrike w:val="0"/>
                      <w:spacing w:val="6"/>
                      <w:sz w:val="21"/>
                      <w:szCs w:val="21"/>
                      <w:highlight w:val="none"/>
                      <w:u w:val="single"/>
                      <w:lang w:val="en-US" w:eastAsia="zh-CN"/>
                    </w:rPr>
                  </w:pPr>
                  <w:r>
                    <w:rPr>
                      <w:rFonts w:hint="eastAsia" w:ascii="Times New Roman" w:hAnsi="Times New Roman" w:cs="宋体"/>
                      <w:strike w:val="0"/>
                      <w:dstrike w:val="0"/>
                      <w:color w:val="000000"/>
                      <w:kern w:val="0"/>
                      <w:sz w:val="21"/>
                      <w:szCs w:val="21"/>
                      <w:highlight w:val="none"/>
                      <w:u w:val="single"/>
                      <w:lang w:val="en-US" w:eastAsia="zh-CN" w:bidi="ar"/>
                    </w:rPr>
                    <w:t>10.8177</w:t>
                  </w:r>
                </w:p>
              </w:tc>
              <w:tc>
                <w:tcPr>
                  <w:tcW w:w="1849" w:type="dxa"/>
                </w:tcPr>
                <w:p>
                  <w:pPr>
                    <w:spacing w:line="240" w:lineRule="auto"/>
                    <w:jc w:val="center"/>
                    <w:rPr>
                      <w:rFonts w:hint="default" w:ascii="Times New Roman" w:hAnsi="Times New Roman" w:eastAsiaTheme="minorEastAsia"/>
                      <w:spacing w:val="6"/>
                      <w:sz w:val="21"/>
                      <w:szCs w:val="21"/>
                      <w:highlight w:val="none"/>
                      <w:u w:val="single"/>
                      <w:lang w:val="en-US" w:eastAsia="zh-CN"/>
                    </w:rPr>
                  </w:pPr>
                  <w:r>
                    <w:rPr>
                      <w:rFonts w:hint="eastAsia" w:ascii="Times New Roman" w:hAnsi="Times New Roman" w:cs="宋体"/>
                      <w:color w:val="000000"/>
                      <w:kern w:val="0"/>
                      <w:sz w:val="21"/>
                      <w:szCs w:val="21"/>
                      <w:highlight w:val="none"/>
                      <w:u w:val="single"/>
                      <w:lang w:val="en-US" w:eastAsia="zh-CN" w:bidi="ar"/>
                    </w:rPr>
                    <w:t>0.3854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3" w:type="dxa"/>
                  <w:vMerge w:val="continue"/>
                </w:tcPr>
                <w:p>
                  <w:pPr>
                    <w:spacing w:line="240" w:lineRule="auto"/>
                    <w:jc w:val="center"/>
                    <w:rPr>
                      <w:rFonts w:ascii="Times New Roman" w:hAnsi="Times New Roman"/>
                      <w:spacing w:val="6"/>
                      <w:sz w:val="21"/>
                      <w:szCs w:val="21"/>
                      <w:highlight w:val="none"/>
                      <w:u w:val="single"/>
                    </w:rPr>
                  </w:pPr>
                </w:p>
              </w:tc>
              <w:tc>
                <w:tcPr>
                  <w:tcW w:w="925" w:type="dxa"/>
                </w:tcPr>
                <w:p>
                  <w:pPr>
                    <w:spacing w:line="240" w:lineRule="auto"/>
                    <w:jc w:val="center"/>
                    <w:rPr>
                      <w:rFonts w:ascii="Times New Roman" w:hAnsi="Times New Roman"/>
                      <w:spacing w:val="6"/>
                      <w:sz w:val="21"/>
                      <w:szCs w:val="21"/>
                      <w:highlight w:val="none"/>
                      <w:u w:val="single"/>
                    </w:rPr>
                  </w:pPr>
                  <w:r>
                    <w:rPr>
                      <w:rFonts w:hint="eastAsia" w:ascii="Times New Roman" w:hAnsi="Times New Roman"/>
                      <w:spacing w:val="6"/>
                      <w:sz w:val="21"/>
                      <w:szCs w:val="21"/>
                      <w:highlight w:val="none"/>
                      <w:u w:val="single"/>
                    </w:rPr>
                    <w:t>-2</w:t>
                  </w:r>
                </w:p>
              </w:tc>
              <w:tc>
                <w:tcPr>
                  <w:tcW w:w="1848" w:type="dxa"/>
                </w:tcPr>
                <w:p>
                  <w:pPr>
                    <w:spacing w:line="240" w:lineRule="auto"/>
                    <w:jc w:val="center"/>
                    <w:rPr>
                      <w:rFonts w:hint="default" w:ascii="Times New Roman" w:hAnsi="Times New Roman" w:eastAsiaTheme="minorEastAsia"/>
                      <w:spacing w:val="6"/>
                      <w:sz w:val="21"/>
                      <w:szCs w:val="21"/>
                      <w:highlight w:val="none"/>
                      <w:u w:val="single"/>
                      <w:lang w:val="en-US" w:eastAsia="zh-CN"/>
                    </w:rPr>
                  </w:pPr>
                  <w:r>
                    <w:rPr>
                      <w:rFonts w:hint="eastAsia" w:ascii="Times New Roman" w:hAnsi="Times New Roman"/>
                      <w:spacing w:val="6"/>
                      <w:sz w:val="21"/>
                      <w:szCs w:val="21"/>
                      <w:highlight w:val="none"/>
                      <w:u w:val="single"/>
                      <w:lang w:val="en-US" w:eastAsia="zh-CN"/>
                    </w:rPr>
                    <w:t>11.4945</w:t>
                  </w:r>
                </w:p>
              </w:tc>
              <w:tc>
                <w:tcPr>
                  <w:tcW w:w="1848" w:type="dxa"/>
                  <w:vAlign w:val="top"/>
                </w:tcPr>
                <w:p>
                  <w:pPr>
                    <w:spacing w:line="240" w:lineRule="auto"/>
                    <w:jc w:val="center"/>
                    <w:rPr>
                      <w:rFonts w:hint="default" w:ascii="Times New Roman" w:hAnsi="Times New Roman" w:cs="宋体"/>
                      <w:color w:val="000000"/>
                      <w:kern w:val="0"/>
                      <w:sz w:val="21"/>
                      <w:szCs w:val="21"/>
                      <w:highlight w:val="none"/>
                      <w:u w:val="single"/>
                      <w:lang w:val="en-US" w:eastAsia="zh-CN" w:bidi="ar"/>
                    </w:rPr>
                  </w:pPr>
                  <w:r>
                    <w:rPr>
                      <w:rFonts w:hint="eastAsia" w:ascii="Times New Roman" w:hAnsi="Times New Roman" w:cs="宋体"/>
                      <w:color w:val="000000"/>
                      <w:kern w:val="0"/>
                      <w:sz w:val="21"/>
                      <w:szCs w:val="21"/>
                      <w:highlight w:val="none"/>
                      <w:u w:val="single"/>
                      <w:lang w:val="en-US" w:eastAsia="zh-CN" w:bidi="ar"/>
                    </w:rPr>
                    <w:t xml:space="preserve">0.3657 </w:t>
                  </w:r>
                </w:p>
              </w:tc>
              <w:tc>
                <w:tcPr>
                  <w:tcW w:w="1848" w:type="dxa"/>
                </w:tcPr>
                <w:p>
                  <w:pPr>
                    <w:spacing w:line="240" w:lineRule="auto"/>
                    <w:jc w:val="center"/>
                    <w:rPr>
                      <w:rFonts w:hint="default" w:ascii="Times New Roman" w:hAnsi="Times New Roman" w:eastAsiaTheme="minorEastAsia"/>
                      <w:strike w:val="0"/>
                      <w:dstrike w:val="0"/>
                      <w:spacing w:val="6"/>
                      <w:sz w:val="21"/>
                      <w:szCs w:val="21"/>
                      <w:highlight w:val="none"/>
                      <w:u w:val="single"/>
                      <w:lang w:val="en-US" w:eastAsia="zh-CN"/>
                    </w:rPr>
                  </w:pPr>
                  <w:r>
                    <w:rPr>
                      <w:rFonts w:hint="eastAsia" w:ascii="Times New Roman" w:hAnsi="Times New Roman" w:cs="宋体"/>
                      <w:strike w:val="0"/>
                      <w:dstrike w:val="0"/>
                      <w:color w:val="000000"/>
                      <w:kern w:val="0"/>
                      <w:sz w:val="21"/>
                      <w:szCs w:val="21"/>
                      <w:highlight w:val="none"/>
                      <w:u w:val="single"/>
                      <w:lang w:val="en-US" w:eastAsia="zh-CN" w:bidi="ar"/>
                    </w:rPr>
                    <w:t>11.6325</w:t>
                  </w:r>
                </w:p>
              </w:tc>
              <w:tc>
                <w:tcPr>
                  <w:tcW w:w="1849" w:type="dxa"/>
                </w:tcPr>
                <w:p>
                  <w:pPr>
                    <w:spacing w:line="240" w:lineRule="auto"/>
                    <w:jc w:val="center"/>
                    <w:rPr>
                      <w:rFonts w:hint="default" w:ascii="Times New Roman" w:hAnsi="Times New Roman"/>
                      <w:spacing w:val="6"/>
                      <w:sz w:val="21"/>
                      <w:szCs w:val="21"/>
                      <w:highlight w:val="none"/>
                      <w:u w:val="single"/>
                      <w:lang w:val="en-US"/>
                    </w:rPr>
                  </w:pPr>
                  <w:r>
                    <w:rPr>
                      <w:rFonts w:hint="eastAsia" w:ascii="Times New Roman" w:hAnsi="Times New Roman" w:cs="宋体"/>
                      <w:color w:val="000000"/>
                      <w:kern w:val="0"/>
                      <w:sz w:val="21"/>
                      <w:szCs w:val="21"/>
                      <w:highlight w:val="none"/>
                      <w:u w:val="single"/>
                      <w:lang w:val="en-US" w:eastAsia="zh-CN" w:bidi="ar"/>
                    </w:rPr>
                    <w:t>0.4144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3" w:type="dxa"/>
                  <w:vMerge w:val="restart"/>
                </w:tcPr>
                <w:p>
                  <w:pPr>
                    <w:spacing w:line="240" w:lineRule="auto"/>
                    <w:jc w:val="center"/>
                    <w:rPr>
                      <w:rFonts w:ascii="Times New Roman" w:hAnsi="Times New Roman"/>
                      <w:spacing w:val="6"/>
                      <w:sz w:val="21"/>
                      <w:szCs w:val="21"/>
                      <w:highlight w:val="none"/>
                      <w:u w:val="single"/>
                    </w:rPr>
                  </w:pPr>
                  <w:r>
                    <w:rPr>
                      <w:rFonts w:ascii="Times New Roman" w:hAnsi="Times New Roman"/>
                      <w:sz w:val="21"/>
                      <w:szCs w:val="21"/>
                      <w:highlight w:val="none"/>
                      <w:u w:val="single"/>
                      <w:lang w:val="zh-CN"/>
                    </w:rPr>
                    <w:t>x</w:t>
                  </w:r>
                  <w:r>
                    <w:rPr>
                      <w:rFonts w:hint="eastAsia" w:ascii="Times New Roman" w:hAnsi="Times New Roman"/>
                      <w:sz w:val="21"/>
                      <w:szCs w:val="21"/>
                      <w:highlight w:val="none"/>
                      <w:u w:val="single"/>
                    </w:rPr>
                    <w:t>≥</w:t>
                  </w:r>
                  <w:r>
                    <w:rPr>
                      <w:rFonts w:ascii="Times New Roman" w:hAnsi="Times New Roman"/>
                      <w:sz w:val="21"/>
                      <w:szCs w:val="21"/>
                      <w:highlight w:val="none"/>
                      <w:u w:val="single"/>
                      <w:lang w:val="zh-CN"/>
                    </w:rPr>
                    <w:t>0</w:t>
                  </w:r>
                </w:p>
              </w:tc>
              <w:tc>
                <w:tcPr>
                  <w:tcW w:w="925" w:type="dxa"/>
                </w:tcPr>
                <w:p>
                  <w:pPr>
                    <w:spacing w:line="240" w:lineRule="auto"/>
                    <w:jc w:val="center"/>
                    <w:rPr>
                      <w:rFonts w:ascii="Times New Roman" w:hAnsi="Times New Roman"/>
                      <w:b/>
                      <w:bCs/>
                      <w:spacing w:val="6"/>
                      <w:sz w:val="21"/>
                      <w:szCs w:val="21"/>
                      <w:highlight w:val="none"/>
                      <w:u w:val="single"/>
                    </w:rPr>
                  </w:pPr>
                  <w:r>
                    <w:rPr>
                      <w:rFonts w:hint="eastAsia" w:ascii="Times New Roman" w:hAnsi="Times New Roman"/>
                      <w:b/>
                      <w:bCs/>
                      <w:spacing w:val="6"/>
                      <w:sz w:val="21"/>
                      <w:szCs w:val="21"/>
                      <w:highlight w:val="none"/>
                      <w:u w:val="single"/>
                    </w:rPr>
                    <w:t>0</w:t>
                  </w:r>
                </w:p>
              </w:tc>
              <w:tc>
                <w:tcPr>
                  <w:tcW w:w="1848" w:type="dxa"/>
                </w:tcPr>
                <w:p>
                  <w:pPr>
                    <w:spacing w:line="240" w:lineRule="auto"/>
                    <w:jc w:val="center"/>
                    <w:rPr>
                      <w:rFonts w:hint="default" w:ascii="Times New Roman" w:hAnsi="Times New Roman" w:eastAsiaTheme="minorEastAsia"/>
                      <w:b/>
                      <w:bCs/>
                      <w:spacing w:val="6"/>
                      <w:sz w:val="21"/>
                      <w:szCs w:val="21"/>
                      <w:highlight w:val="none"/>
                      <w:u w:val="single"/>
                      <w:lang w:val="en-US" w:eastAsia="zh-CN"/>
                    </w:rPr>
                  </w:pPr>
                  <w:r>
                    <w:rPr>
                      <w:rFonts w:hint="eastAsia" w:ascii="Times New Roman" w:hAnsi="Times New Roman"/>
                      <w:b/>
                      <w:bCs/>
                      <w:spacing w:val="6"/>
                      <w:sz w:val="21"/>
                      <w:szCs w:val="21"/>
                      <w:highlight w:val="none"/>
                      <w:u w:val="single"/>
                      <w:lang w:val="en-US" w:eastAsia="zh-CN"/>
                    </w:rPr>
                    <w:t>12.0647</w:t>
                  </w:r>
                </w:p>
              </w:tc>
              <w:tc>
                <w:tcPr>
                  <w:tcW w:w="1848" w:type="dxa"/>
                  <w:vAlign w:val="top"/>
                </w:tcPr>
                <w:p>
                  <w:pPr>
                    <w:spacing w:line="240" w:lineRule="auto"/>
                    <w:jc w:val="center"/>
                    <w:rPr>
                      <w:rFonts w:hint="default" w:ascii="Times New Roman" w:hAnsi="Times New Roman" w:cs="宋体"/>
                      <w:color w:val="000000"/>
                      <w:kern w:val="0"/>
                      <w:sz w:val="21"/>
                      <w:szCs w:val="21"/>
                      <w:highlight w:val="none"/>
                      <w:u w:val="single"/>
                      <w:lang w:val="en-US" w:eastAsia="zh-CN" w:bidi="ar"/>
                    </w:rPr>
                  </w:pPr>
                  <w:r>
                    <w:rPr>
                      <w:rFonts w:hint="eastAsia" w:ascii="Times New Roman" w:hAnsi="Times New Roman" w:cs="宋体"/>
                      <w:color w:val="000000"/>
                      <w:kern w:val="0"/>
                      <w:sz w:val="21"/>
                      <w:szCs w:val="21"/>
                      <w:highlight w:val="none"/>
                      <w:u w:val="single"/>
                      <w:lang w:val="en-US" w:eastAsia="zh-CN" w:bidi="ar"/>
                    </w:rPr>
                    <w:t>0.3839</w:t>
                  </w:r>
                </w:p>
              </w:tc>
              <w:tc>
                <w:tcPr>
                  <w:tcW w:w="1848" w:type="dxa"/>
                </w:tcPr>
                <w:p>
                  <w:pPr>
                    <w:spacing w:line="240" w:lineRule="auto"/>
                    <w:jc w:val="center"/>
                    <w:rPr>
                      <w:rFonts w:hint="default" w:ascii="Times New Roman" w:hAnsi="Times New Roman" w:eastAsiaTheme="minorEastAsia"/>
                      <w:b/>
                      <w:bCs/>
                      <w:spacing w:val="6"/>
                      <w:sz w:val="21"/>
                      <w:szCs w:val="21"/>
                      <w:highlight w:val="none"/>
                      <w:u w:val="single"/>
                      <w:lang w:val="en-US" w:eastAsia="zh-CN"/>
                    </w:rPr>
                  </w:pPr>
                  <w:r>
                    <w:rPr>
                      <w:rFonts w:hint="eastAsia" w:ascii="Times New Roman" w:hAnsi="Times New Roman" w:cs="宋体"/>
                      <w:b/>
                      <w:bCs/>
                      <w:color w:val="000000"/>
                      <w:kern w:val="0"/>
                      <w:sz w:val="21"/>
                      <w:szCs w:val="21"/>
                      <w:highlight w:val="none"/>
                      <w:u w:val="single"/>
                      <w:lang w:val="en-US" w:eastAsia="zh-CN" w:bidi="ar"/>
                    </w:rPr>
                    <w:t>12.2095</w:t>
                  </w:r>
                </w:p>
              </w:tc>
              <w:tc>
                <w:tcPr>
                  <w:tcW w:w="1849" w:type="dxa"/>
                </w:tcPr>
                <w:p>
                  <w:pPr>
                    <w:spacing w:line="240" w:lineRule="auto"/>
                    <w:jc w:val="center"/>
                    <w:rPr>
                      <w:rFonts w:hint="default" w:ascii="Times New Roman" w:hAnsi="Times New Roman" w:eastAsiaTheme="minorEastAsia"/>
                      <w:b/>
                      <w:bCs/>
                      <w:spacing w:val="6"/>
                      <w:sz w:val="21"/>
                      <w:szCs w:val="21"/>
                      <w:highlight w:val="none"/>
                      <w:u w:val="single"/>
                      <w:lang w:val="en-US" w:eastAsia="zh-CN"/>
                    </w:rPr>
                  </w:pPr>
                  <w:r>
                    <w:rPr>
                      <w:rFonts w:hint="eastAsia" w:ascii="Times New Roman" w:hAnsi="Times New Roman" w:cs="宋体"/>
                      <w:b/>
                      <w:bCs/>
                      <w:color w:val="000000"/>
                      <w:kern w:val="0"/>
                      <w:sz w:val="21"/>
                      <w:szCs w:val="21"/>
                      <w:highlight w:val="none"/>
                      <w:u w:val="single"/>
                      <w:lang w:val="en-US" w:eastAsia="zh-CN" w:bidi="ar"/>
                    </w:rPr>
                    <w:t>0.4349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3" w:type="dxa"/>
                  <w:vMerge w:val="continue"/>
                </w:tcPr>
                <w:p>
                  <w:pPr>
                    <w:spacing w:line="240" w:lineRule="auto"/>
                    <w:jc w:val="center"/>
                    <w:rPr>
                      <w:rFonts w:ascii="Times New Roman" w:hAnsi="Times New Roman"/>
                      <w:spacing w:val="6"/>
                      <w:sz w:val="21"/>
                      <w:szCs w:val="21"/>
                      <w:highlight w:val="none"/>
                      <w:u w:val="single"/>
                    </w:rPr>
                  </w:pPr>
                </w:p>
              </w:tc>
              <w:tc>
                <w:tcPr>
                  <w:tcW w:w="925" w:type="dxa"/>
                </w:tcPr>
                <w:p>
                  <w:pPr>
                    <w:spacing w:line="240" w:lineRule="auto"/>
                    <w:jc w:val="center"/>
                    <w:rPr>
                      <w:rFonts w:ascii="Times New Roman" w:hAnsi="Times New Roman"/>
                      <w:spacing w:val="6"/>
                      <w:sz w:val="21"/>
                      <w:szCs w:val="21"/>
                      <w:highlight w:val="none"/>
                      <w:u w:val="single"/>
                    </w:rPr>
                  </w:pPr>
                  <w:r>
                    <w:rPr>
                      <w:rFonts w:hint="eastAsia" w:ascii="Times New Roman" w:hAnsi="Times New Roman"/>
                      <w:spacing w:val="6"/>
                      <w:sz w:val="21"/>
                      <w:szCs w:val="21"/>
                      <w:highlight w:val="none"/>
                      <w:u w:val="single"/>
                    </w:rPr>
                    <w:t>10</w:t>
                  </w:r>
                </w:p>
              </w:tc>
              <w:tc>
                <w:tcPr>
                  <w:tcW w:w="1848" w:type="dxa"/>
                </w:tcPr>
                <w:p>
                  <w:pPr>
                    <w:spacing w:line="240" w:lineRule="auto"/>
                    <w:jc w:val="center"/>
                    <w:rPr>
                      <w:rFonts w:hint="default" w:ascii="Times New Roman" w:hAnsi="Times New Roman" w:eastAsiaTheme="minorEastAsia"/>
                      <w:spacing w:val="6"/>
                      <w:sz w:val="21"/>
                      <w:szCs w:val="21"/>
                      <w:highlight w:val="none"/>
                      <w:u w:val="single"/>
                      <w:lang w:val="en-US" w:eastAsia="zh-CN"/>
                    </w:rPr>
                  </w:pPr>
                  <w:r>
                    <w:rPr>
                      <w:rFonts w:hint="eastAsia" w:ascii="Times New Roman" w:hAnsi="Times New Roman"/>
                      <w:spacing w:val="6"/>
                      <w:sz w:val="21"/>
                      <w:szCs w:val="21"/>
                      <w:highlight w:val="none"/>
                      <w:u w:val="single"/>
                      <w:lang w:val="en-US" w:eastAsia="zh-CN"/>
                    </w:rPr>
                    <w:t>12.0626</w:t>
                  </w:r>
                </w:p>
              </w:tc>
              <w:tc>
                <w:tcPr>
                  <w:tcW w:w="1848" w:type="dxa"/>
                  <w:vAlign w:val="top"/>
                </w:tcPr>
                <w:p>
                  <w:pPr>
                    <w:spacing w:line="240" w:lineRule="auto"/>
                    <w:jc w:val="center"/>
                    <w:rPr>
                      <w:rFonts w:hint="default" w:ascii="Times New Roman" w:hAnsi="Times New Roman" w:cs="宋体"/>
                      <w:color w:val="000000"/>
                      <w:kern w:val="0"/>
                      <w:sz w:val="21"/>
                      <w:szCs w:val="21"/>
                      <w:highlight w:val="none"/>
                      <w:u w:val="single"/>
                      <w:lang w:val="en-US" w:eastAsia="zh-CN" w:bidi="ar"/>
                    </w:rPr>
                  </w:pPr>
                  <w:r>
                    <w:rPr>
                      <w:rFonts w:hint="eastAsia" w:ascii="Times New Roman" w:hAnsi="Times New Roman" w:cs="宋体"/>
                      <w:color w:val="000000"/>
                      <w:kern w:val="0"/>
                      <w:sz w:val="21"/>
                      <w:szCs w:val="21"/>
                      <w:highlight w:val="none"/>
                      <w:u w:val="single"/>
                      <w:lang w:val="en-US" w:eastAsia="zh-CN" w:bidi="ar"/>
                    </w:rPr>
                    <w:t xml:space="preserve">0.3838 </w:t>
                  </w:r>
                </w:p>
              </w:tc>
              <w:tc>
                <w:tcPr>
                  <w:tcW w:w="1848" w:type="dxa"/>
                </w:tcPr>
                <w:p>
                  <w:pPr>
                    <w:spacing w:line="240" w:lineRule="auto"/>
                    <w:jc w:val="center"/>
                    <w:rPr>
                      <w:rFonts w:hint="default" w:ascii="Times New Roman" w:hAnsi="Times New Roman" w:eastAsiaTheme="minorEastAsia"/>
                      <w:spacing w:val="6"/>
                      <w:sz w:val="21"/>
                      <w:szCs w:val="21"/>
                      <w:highlight w:val="none"/>
                      <w:u w:val="single"/>
                      <w:lang w:val="en-US" w:eastAsia="zh-CN"/>
                    </w:rPr>
                  </w:pPr>
                  <w:r>
                    <w:rPr>
                      <w:rFonts w:hint="eastAsia" w:ascii="Times New Roman" w:hAnsi="Times New Roman" w:cs="宋体"/>
                      <w:color w:val="000000"/>
                      <w:kern w:val="0"/>
                      <w:sz w:val="21"/>
                      <w:szCs w:val="21"/>
                      <w:highlight w:val="none"/>
                      <w:u w:val="single"/>
                      <w:lang w:val="en-US" w:eastAsia="zh-CN" w:bidi="ar"/>
                    </w:rPr>
                    <w:t>12.2073</w:t>
                  </w:r>
                </w:p>
              </w:tc>
              <w:tc>
                <w:tcPr>
                  <w:tcW w:w="1849" w:type="dxa"/>
                </w:tcPr>
                <w:p>
                  <w:pPr>
                    <w:spacing w:line="240" w:lineRule="auto"/>
                    <w:jc w:val="center"/>
                    <w:rPr>
                      <w:rFonts w:hint="default" w:ascii="Times New Roman" w:hAnsi="Times New Roman" w:eastAsiaTheme="minorEastAsia"/>
                      <w:spacing w:val="6"/>
                      <w:sz w:val="21"/>
                      <w:szCs w:val="21"/>
                      <w:highlight w:val="none"/>
                      <w:u w:val="single"/>
                      <w:lang w:val="en-US" w:eastAsia="zh-CN"/>
                    </w:rPr>
                  </w:pPr>
                  <w:r>
                    <w:rPr>
                      <w:rFonts w:hint="eastAsia" w:ascii="Times New Roman" w:hAnsi="Times New Roman" w:cs="宋体"/>
                      <w:color w:val="000000"/>
                      <w:kern w:val="0"/>
                      <w:sz w:val="21"/>
                      <w:szCs w:val="21"/>
                      <w:highlight w:val="none"/>
                      <w:u w:val="single"/>
                      <w:lang w:val="en-US" w:eastAsia="zh-CN" w:bidi="ar"/>
                    </w:rPr>
                    <w:t>0.4348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3" w:type="dxa"/>
                  <w:vMerge w:val="continue"/>
                </w:tcPr>
                <w:p>
                  <w:pPr>
                    <w:spacing w:line="240" w:lineRule="auto"/>
                    <w:jc w:val="center"/>
                    <w:rPr>
                      <w:rFonts w:ascii="Times New Roman" w:hAnsi="Times New Roman"/>
                      <w:spacing w:val="6"/>
                      <w:sz w:val="21"/>
                      <w:szCs w:val="21"/>
                      <w:highlight w:val="none"/>
                      <w:u w:val="single"/>
                    </w:rPr>
                  </w:pPr>
                </w:p>
              </w:tc>
              <w:tc>
                <w:tcPr>
                  <w:tcW w:w="925" w:type="dxa"/>
                </w:tcPr>
                <w:p>
                  <w:pPr>
                    <w:spacing w:line="240" w:lineRule="auto"/>
                    <w:jc w:val="center"/>
                    <w:rPr>
                      <w:rFonts w:ascii="Times New Roman" w:hAnsi="Times New Roman"/>
                      <w:spacing w:val="6"/>
                      <w:sz w:val="21"/>
                      <w:szCs w:val="21"/>
                      <w:highlight w:val="none"/>
                      <w:u w:val="single"/>
                    </w:rPr>
                  </w:pPr>
                  <w:r>
                    <w:rPr>
                      <w:rFonts w:hint="eastAsia" w:ascii="Times New Roman" w:hAnsi="Times New Roman"/>
                      <w:spacing w:val="6"/>
                      <w:sz w:val="21"/>
                      <w:szCs w:val="21"/>
                      <w:highlight w:val="none"/>
                      <w:u w:val="single"/>
                    </w:rPr>
                    <w:t>100</w:t>
                  </w:r>
                </w:p>
              </w:tc>
              <w:tc>
                <w:tcPr>
                  <w:tcW w:w="1848" w:type="dxa"/>
                </w:tcPr>
                <w:p>
                  <w:pPr>
                    <w:spacing w:line="240" w:lineRule="auto"/>
                    <w:jc w:val="center"/>
                    <w:rPr>
                      <w:rFonts w:hint="default" w:ascii="Times New Roman" w:hAnsi="Times New Roman" w:eastAsiaTheme="minorEastAsia"/>
                      <w:spacing w:val="6"/>
                      <w:sz w:val="21"/>
                      <w:szCs w:val="21"/>
                      <w:highlight w:val="none"/>
                      <w:u w:val="single"/>
                      <w:lang w:val="en-US" w:eastAsia="zh-CN"/>
                    </w:rPr>
                  </w:pPr>
                  <w:r>
                    <w:rPr>
                      <w:rFonts w:hint="eastAsia" w:ascii="Times New Roman" w:hAnsi="Times New Roman"/>
                      <w:spacing w:val="6"/>
                      <w:sz w:val="21"/>
                      <w:szCs w:val="21"/>
                      <w:highlight w:val="none"/>
                      <w:u w:val="single"/>
                      <w:lang w:val="en-US" w:eastAsia="zh-CN"/>
                    </w:rPr>
                    <w:t>12.0438</w:t>
                  </w:r>
                </w:p>
              </w:tc>
              <w:tc>
                <w:tcPr>
                  <w:tcW w:w="1848" w:type="dxa"/>
                  <w:vAlign w:val="top"/>
                </w:tcPr>
                <w:p>
                  <w:pPr>
                    <w:spacing w:line="240" w:lineRule="auto"/>
                    <w:jc w:val="center"/>
                    <w:rPr>
                      <w:rFonts w:hint="default" w:ascii="Times New Roman" w:hAnsi="Times New Roman" w:cs="宋体"/>
                      <w:color w:val="000000"/>
                      <w:kern w:val="0"/>
                      <w:sz w:val="21"/>
                      <w:szCs w:val="21"/>
                      <w:highlight w:val="none"/>
                      <w:u w:val="single"/>
                      <w:lang w:val="en-US" w:eastAsia="zh-CN" w:bidi="ar"/>
                    </w:rPr>
                  </w:pPr>
                  <w:r>
                    <w:rPr>
                      <w:rFonts w:hint="eastAsia" w:ascii="Times New Roman" w:hAnsi="Times New Roman" w:cs="宋体"/>
                      <w:color w:val="000000"/>
                      <w:kern w:val="0"/>
                      <w:sz w:val="21"/>
                      <w:szCs w:val="21"/>
                      <w:highlight w:val="none"/>
                      <w:u w:val="single"/>
                      <w:lang w:val="en-US" w:eastAsia="zh-CN" w:bidi="ar"/>
                    </w:rPr>
                    <w:t xml:space="preserve">0.3832 </w:t>
                  </w:r>
                </w:p>
              </w:tc>
              <w:tc>
                <w:tcPr>
                  <w:tcW w:w="1848" w:type="dxa"/>
                </w:tcPr>
                <w:p>
                  <w:pPr>
                    <w:spacing w:line="240" w:lineRule="auto"/>
                    <w:jc w:val="center"/>
                    <w:rPr>
                      <w:rFonts w:hint="default" w:ascii="Times New Roman" w:hAnsi="Times New Roman" w:eastAsiaTheme="minorEastAsia"/>
                      <w:spacing w:val="6"/>
                      <w:sz w:val="21"/>
                      <w:szCs w:val="21"/>
                      <w:highlight w:val="none"/>
                      <w:u w:val="single"/>
                      <w:lang w:val="en-US" w:eastAsia="zh-CN"/>
                    </w:rPr>
                  </w:pPr>
                  <w:r>
                    <w:rPr>
                      <w:rFonts w:hint="eastAsia" w:ascii="Times New Roman" w:hAnsi="Times New Roman" w:cs="宋体"/>
                      <w:color w:val="000000"/>
                      <w:kern w:val="0"/>
                      <w:sz w:val="21"/>
                      <w:szCs w:val="21"/>
                      <w:highlight w:val="none"/>
                      <w:u w:val="single"/>
                      <w:lang w:val="en-US" w:eastAsia="zh-CN" w:bidi="ar"/>
                    </w:rPr>
                    <w:t>12.1883</w:t>
                  </w:r>
                </w:p>
              </w:tc>
              <w:tc>
                <w:tcPr>
                  <w:tcW w:w="1849" w:type="dxa"/>
                </w:tcPr>
                <w:p>
                  <w:pPr>
                    <w:spacing w:line="240" w:lineRule="auto"/>
                    <w:jc w:val="center"/>
                    <w:rPr>
                      <w:rFonts w:hint="default" w:ascii="Times New Roman" w:hAnsi="Times New Roman" w:eastAsiaTheme="minorEastAsia"/>
                      <w:spacing w:val="6"/>
                      <w:sz w:val="21"/>
                      <w:szCs w:val="21"/>
                      <w:highlight w:val="none"/>
                      <w:u w:val="single"/>
                      <w:lang w:val="en-US" w:eastAsia="zh-CN"/>
                    </w:rPr>
                  </w:pPr>
                  <w:r>
                    <w:rPr>
                      <w:rFonts w:hint="eastAsia" w:ascii="Times New Roman" w:hAnsi="Times New Roman" w:cs="宋体"/>
                      <w:color w:val="000000"/>
                      <w:kern w:val="0"/>
                      <w:sz w:val="21"/>
                      <w:szCs w:val="21"/>
                      <w:highlight w:val="none"/>
                      <w:u w:val="single"/>
                      <w:lang w:val="en-US" w:eastAsia="zh-CN" w:bidi="ar"/>
                    </w:rPr>
                    <w:t>0.4342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3" w:type="dxa"/>
                  <w:vMerge w:val="continue"/>
                </w:tcPr>
                <w:p>
                  <w:pPr>
                    <w:spacing w:line="240" w:lineRule="auto"/>
                    <w:jc w:val="center"/>
                    <w:rPr>
                      <w:rFonts w:ascii="Times New Roman" w:hAnsi="Times New Roman"/>
                      <w:spacing w:val="6"/>
                      <w:sz w:val="21"/>
                      <w:szCs w:val="21"/>
                      <w:highlight w:val="none"/>
                      <w:u w:val="single"/>
                    </w:rPr>
                  </w:pPr>
                </w:p>
              </w:tc>
              <w:tc>
                <w:tcPr>
                  <w:tcW w:w="925" w:type="dxa"/>
                </w:tcPr>
                <w:p>
                  <w:pPr>
                    <w:spacing w:line="240" w:lineRule="auto"/>
                    <w:jc w:val="center"/>
                    <w:rPr>
                      <w:rFonts w:ascii="Times New Roman" w:hAnsi="Times New Roman"/>
                      <w:spacing w:val="6"/>
                      <w:sz w:val="21"/>
                      <w:szCs w:val="21"/>
                      <w:highlight w:val="none"/>
                      <w:u w:val="single"/>
                    </w:rPr>
                  </w:pPr>
                  <w:r>
                    <w:rPr>
                      <w:rFonts w:hint="eastAsia" w:ascii="Times New Roman" w:hAnsi="Times New Roman"/>
                      <w:spacing w:val="6"/>
                      <w:sz w:val="21"/>
                      <w:szCs w:val="21"/>
                      <w:highlight w:val="none"/>
                      <w:u w:val="single"/>
                    </w:rPr>
                    <w:t>500</w:t>
                  </w:r>
                </w:p>
              </w:tc>
              <w:tc>
                <w:tcPr>
                  <w:tcW w:w="1848" w:type="dxa"/>
                </w:tcPr>
                <w:p>
                  <w:pPr>
                    <w:spacing w:line="240" w:lineRule="auto"/>
                    <w:jc w:val="center"/>
                    <w:rPr>
                      <w:rFonts w:hint="default" w:ascii="Times New Roman" w:hAnsi="Times New Roman" w:eastAsiaTheme="minorEastAsia"/>
                      <w:spacing w:val="6"/>
                      <w:sz w:val="21"/>
                      <w:szCs w:val="21"/>
                      <w:highlight w:val="none"/>
                      <w:u w:val="single"/>
                      <w:lang w:val="en-US" w:eastAsia="zh-CN"/>
                    </w:rPr>
                  </w:pPr>
                  <w:r>
                    <w:rPr>
                      <w:rFonts w:hint="eastAsia" w:ascii="Times New Roman" w:hAnsi="Times New Roman"/>
                      <w:spacing w:val="6"/>
                      <w:sz w:val="21"/>
                      <w:szCs w:val="21"/>
                      <w:highlight w:val="none"/>
                      <w:u w:val="single"/>
                      <w:lang w:val="en-US" w:eastAsia="zh-CN"/>
                    </w:rPr>
                    <w:t>11.9604</w:t>
                  </w:r>
                </w:p>
              </w:tc>
              <w:tc>
                <w:tcPr>
                  <w:tcW w:w="1848" w:type="dxa"/>
                  <w:vAlign w:val="top"/>
                </w:tcPr>
                <w:p>
                  <w:pPr>
                    <w:spacing w:line="240" w:lineRule="auto"/>
                    <w:jc w:val="center"/>
                    <w:rPr>
                      <w:rFonts w:hint="default" w:ascii="Times New Roman" w:hAnsi="Times New Roman" w:cs="宋体"/>
                      <w:color w:val="000000"/>
                      <w:kern w:val="0"/>
                      <w:sz w:val="21"/>
                      <w:szCs w:val="21"/>
                      <w:highlight w:val="none"/>
                      <w:u w:val="single"/>
                      <w:lang w:val="en-US" w:eastAsia="zh-CN" w:bidi="ar"/>
                    </w:rPr>
                  </w:pPr>
                  <w:r>
                    <w:rPr>
                      <w:rFonts w:hint="eastAsia" w:ascii="Times New Roman" w:hAnsi="Times New Roman" w:cs="宋体"/>
                      <w:color w:val="000000"/>
                      <w:kern w:val="0"/>
                      <w:sz w:val="21"/>
                      <w:szCs w:val="21"/>
                      <w:highlight w:val="none"/>
                      <w:u w:val="single"/>
                      <w:lang w:val="en-US" w:eastAsia="zh-CN" w:bidi="ar"/>
                    </w:rPr>
                    <w:t>0.3806</w:t>
                  </w:r>
                </w:p>
              </w:tc>
              <w:tc>
                <w:tcPr>
                  <w:tcW w:w="1848" w:type="dxa"/>
                </w:tcPr>
                <w:p>
                  <w:pPr>
                    <w:spacing w:line="240" w:lineRule="auto"/>
                    <w:jc w:val="center"/>
                    <w:rPr>
                      <w:rFonts w:hint="default" w:ascii="Times New Roman" w:hAnsi="Times New Roman" w:eastAsiaTheme="minorEastAsia"/>
                      <w:spacing w:val="6"/>
                      <w:sz w:val="21"/>
                      <w:szCs w:val="21"/>
                      <w:highlight w:val="none"/>
                      <w:u w:val="single"/>
                      <w:lang w:val="en-US" w:eastAsia="zh-CN"/>
                    </w:rPr>
                  </w:pPr>
                  <w:r>
                    <w:rPr>
                      <w:rFonts w:hint="eastAsia" w:ascii="Times New Roman" w:hAnsi="Times New Roman" w:cs="宋体"/>
                      <w:color w:val="000000"/>
                      <w:kern w:val="0"/>
                      <w:sz w:val="21"/>
                      <w:szCs w:val="21"/>
                      <w:highlight w:val="none"/>
                      <w:u w:val="single"/>
                      <w:lang w:val="en-US" w:eastAsia="zh-CN" w:bidi="ar"/>
                    </w:rPr>
                    <w:t>12.1039</w:t>
                  </w:r>
                </w:p>
              </w:tc>
              <w:tc>
                <w:tcPr>
                  <w:tcW w:w="1849" w:type="dxa"/>
                </w:tcPr>
                <w:p>
                  <w:pPr>
                    <w:spacing w:line="240" w:lineRule="auto"/>
                    <w:jc w:val="center"/>
                    <w:rPr>
                      <w:rFonts w:hint="default" w:ascii="Times New Roman" w:hAnsi="Times New Roman" w:eastAsiaTheme="minorEastAsia"/>
                      <w:spacing w:val="6"/>
                      <w:sz w:val="21"/>
                      <w:szCs w:val="21"/>
                      <w:highlight w:val="none"/>
                      <w:u w:val="single"/>
                      <w:lang w:val="en-US" w:eastAsia="zh-CN"/>
                    </w:rPr>
                  </w:pPr>
                  <w:r>
                    <w:rPr>
                      <w:rFonts w:hint="eastAsia" w:ascii="Times New Roman" w:hAnsi="Times New Roman" w:cs="宋体"/>
                      <w:color w:val="000000"/>
                      <w:kern w:val="0"/>
                      <w:sz w:val="21"/>
                      <w:szCs w:val="21"/>
                      <w:highlight w:val="none"/>
                      <w:u w:val="single"/>
                      <w:lang w:val="en-US" w:eastAsia="zh-CN" w:bidi="ar"/>
                    </w:rPr>
                    <w:t>0.4312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3" w:type="dxa"/>
                  <w:vMerge w:val="continue"/>
                </w:tcPr>
                <w:p>
                  <w:pPr>
                    <w:spacing w:line="240" w:lineRule="auto"/>
                    <w:jc w:val="center"/>
                    <w:rPr>
                      <w:rFonts w:ascii="Times New Roman" w:hAnsi="Times New Roman"/>
                      <w:spacing w:val="6"/>
                      <w:sz w:val="21"/>
                      <w:szCs w:val="21"/>
                      <w:highlight w:val="none"/>
                      <w:u w:val="single"/>
                    </w:rPr>
                  </w:pPr>
                </w:p>
              </w:tc>
              <w:tc>
                <w:tcPr>
                  <w:tcW w:w="925" w:type="dxa"/>
                </w:tcPr>
                <w:p>
                  <w:pPr>
                    <w:spacing w:line="240" w:lineRule="auto"/>
                    <w:jc w:val="center"/>
                    <w:rPr>
                      <w:rFonts w:ascii="Times New Roman" w:hAnsi="Times New Roman"/>
                      <w:spacing w:val="6"/>
                      <w:sz w:val="21"/>
                      <w:szCs w:val="21"/>
                      <w:highlight w:val="none"/>
                      <w:u w:val="single"/>
                    </w:rPr>
                  </w:pPr>
                  <w:r>
                    <w:rPr>
                      <w:rFonts w:hint="eastAsia" w:ascii="Times New Roman" w:hAnsi="Times New Roman"/>
                      <w:spacing w:val="6"/>
                      <w:sz w:val="21"/>
                      <w:szCs w:val="21"/>
                      <w:highlight w:val="none"/>
                      <w:u w:val="single"/>
                    </w:rPr>
                    <w:t>1000</w:t>
                  </w:r>
                </w:p>
              </w:tc>
              <w:tc>
                <w:tcPr>
                  <w:tcW w:w="1848" w:type="dxa"/>
                </w:tcPr>
                <w:p>
                  <w:pPr>
                    <w:spacing w:line="240" w:lineRule="auto"/>
                    <w:jc w:val="center"/>
                    <w:rPr>
                      <w:rFonts w:hint="default" w:ascii="Times New Roman" w:hAnsi="Times New Roman" w:eastAsiaTheme="minorEastAsia"/>
                      <w:spacing w:val="6"/>
                      <w:sz w:val="21"/>
                      <w:szCs w:val="21"/>
                      <w:highlight w:val="none"/>
                      <w:u w:val="single"/>
                      <w:lang w:val="en-US" w:eastAsia="zh-CN"/>
                    </w:rPr>
                  </w:pPr>
                  <w:r>
                    <w:rPr>
                      <w:rFonts w:hint="eastAsia" w:ascii="Times New Roman" w:hAnsi="Times New Roman"/>
                      <w:spacing w:val="6"/>
                      <w:sz w:val="21"/>
                      <w:szCs w:val="21"/>
                      <w:highlight w:val="none"/>
                      <w:u w:val="single"/>
                      <w:lang w:val="en-US" w:eastAsia="zh-CN"/>
                    </w:rPr>
                    <w:t>11.8571</w:t>
                  </w:r>
                </w:p>
              </w:tc>
              <w:tc>
                <w:tcPr>
                  <w:tcW w:w="1848" w:type="dxa"/>
                  <w:vAlign w:val="top"/>
                </w:tcPr>
                <w:p>
                  <w:pPr>
                    <w:spacing w:line="240" w:lineRule="auto"/>
                    <w:jc w:val="center"/>
                    <w:rPr>
                      <w:rFonts w:hint="eastAsia" w:ascii="Times New Roman" w:hAnsi="Times New Roman" w:cs="宋体"/>
                      <w:color w:val="000000"/>
                      <w:kern w:val="0"/>
                      <w:sz w:val="21"/>
                      <w:szCs w:val="21"/>
                      <w:highlight w:val="none"/>
                      <w:u w:val="single"/>
                      <w:lang w:val="en-US" w:eastAsia="zh-CN" w:bidi="ar"/>
                    </w:rPr>
                  </w:pPr>
                  <w:r>
                    <w:rPr>
                      <w:rFonts w:hint="eastAsia" w:ascii="Times New Roman" w:hAnsi="Times New Roman" w:cs="宋体"/>
                      <w:color w:val="000000"/>
                      <w:kern w:val="0"/>
                      <w:sz w:val="21"/>
                      <w:szCs w:val="21"/>
                      <w:highlight w:val="none"/>
                      <w:u w:val="single"/>
                      <w:lang w:val="en-US" w:eastAsia="zh-CN" w:bidi="ar"/>
                    </w:rPr>
                    <w:t xml:space="preserve">0.3773 </w:t>
                  </w:r>
                </w:p>
              </w:tc>
              <w:tc>
                <w:tcPr>
                  <w:tcW w:w="1848" w:type="dxa"/>
                </w:tcPr>
                <w:p>
                  <w:pPr>
                    <w:spacing w:line="240" w:lineRule="auto"/>
                    <w:jc w:val="center"/>
                    <w:rPr>
                      <w:rFonts w:hint="default" w:ascii="Times New Roman" w:hAnsi="Times New Roman" w:eastAsiaTheme="minorEastAsia"/>
                      <w:spacing w:val="6"/>
                      <w:sz w:val="21"/>
                      <w:szCs w:val="21"/>
                      <w:highlight w:val="none"/>
                      <w:u w:val="single"/>
                      <w:lang w:val="en-US" w:eastAsia="zh-CN"/>
                    </w:rPr>
                  </w:pPr>
                  <w:r>
                    <w:rPr>
                      <w:rFonts w:hint="eastAsia" w:ascii="Times New Roman" w:hAnsi="Times New Roman" w:cs="宋体"/>
                      <w:color w:val="000000"/>
                      <w:kern w:val="0"/>
                      <w:sz w:val="21"/>
                      <w:szCs w:val="21"/>
                      <w:highlight w:val="none"/>
                      <w:u w:val="single"/>
                      <w:lang w:val="en-US" w:eastAsia="zh-CN" w:bidi="ar"/>
                    </w:rPr>
                    <w:t>11.9993</w:t>
                  </w:r>
                </w:p>
              </w:tc>
              <w:tc>
                <w:tcPr>
                  <w:tcW w:w="1849" w:type="dxa"/>
                </w:tcPr>
                <w:p>
                  <w:pPr>
                    <w:spacing w:line="240" w:lineRule="auto"/>
                    <w:jc w:val="center"/>
                    <w:rPr>
                      <w:rFonts w:hint="default" w:ascii="Times New Roman" w:hAnsi="Times New Roman" w:eastAsiaTheme="minorEastAsia"/>
                      <w:spacing w:val="6"/>
                      <w:sz w:val="21"/>
                      <w:szCs w:val="21"/>
                      <w:highlight w:val="none"/>
                      <w:u w:val="single"/>
                      <w:lang w:val="en-US" w:eastAsia="zh-CN"/>
                    </w:rPr>
                  </w:pPr>
                  <w:r>
                    <w:rPr>
                      <w:rFonts w:hint="eastAsia" w:ascii="Times New Roman" w:hAnsi="Times New Roman" w:cs="宋体"/>
                      <w:color w:val="000000"/>
                      <w:kern w:val="0"/>
                      <w:sz w:val="21"/>
                      <w:szCs w:val="21"/>
                      <w:highlight w:val="none"/>
                      <w:u w:val="single"/>
                      <w:lang w:val="en-US" w:eastAsia="zh-CN" w:bidi="ar"/>
                    </w:rPr>
                    <w:t>0.4275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3" w:type="dxa"/>
                  <w:vMerge w:val="continue"/>
                </w:tcPr>
                <w:p>
                  <w:pPr>
                    <w:spacing w:line="240" w:lineRule="auto"/>
                    <w:jc w:val="center"/>
                    <w:rPr>
                      <w:rFonts w:ascii="Times New Roman" w:hAnsi="Times New Roman"/>
                      <w:spacing w:val="6"/>
                      <w:sz w:val="21"/>
                      <w:szCs w:val="21"/>
                      <w:highlight w:val="none"/>
                      <w:u w:val="single"/>
                    </w:rPr>
                  </w:pPr>
                </w:p>
              </w:tc>
              <w:tc>
                <w:tcPr>
                  <w:tcW w:w="925" w:type="dxa"/>
                </w:tcPr>
                <w:p>
                  <w:pPr>
                    <w:spacing w:line="240" w:lineRule="auto"/>
                    <w:jc w:val="center"/>
                    <w:rPr>
                      <w:rFonts w:hint="default" w:ascii="Times New Roman" w:hAnsi="Times New Roman" w:eastAsiaTheme="minorEastAsia"/>
                      <w:spacing w:val="6"/>
                      <w:sz w:val="21"/>
                      <w:szCs w:val="21"/>
                      <w:highlight w:val="none"/>
                      <w:u w:val="single"/>
                      <w:lang w:val="en-US" w:eastAsia="zh-CN"/>
                    </w:rPr>
                  </w:pPr>
                  <w:r>
                    <w:rPr>
                      <w:rFonts w:hint="eastAsia" w:ascii="Times New Roman" w:hAnsi="Times New Roman"/>
                      <w:spacing w:val="6"/>
                      <w:sz w:val="21"/>
                      <w:szCs w:val="21"/>
                      <w:highlight w:val="none"/>
                      <w:u w:val="single"/>
                      <w:lang w:val="en-US" w:eastAsia="zh-CN"/>
                    </w:rPr>
                    <w:t>1500</w:t>
                  </w:r>
                </w:p>
              </w:tc>
              <w:tc>
                <w:tcPr>
                  <w:tcW w:w="1848" w:type="dxa"/>
                </w:tcPr>
                <w:p>
                  <w:pPr>
                    <w:spacing w:line="240" w:lineRule="auto"/>
                    <w:jc w:val="center"/>
                    <w:rPr>
                      <w:rFonts w:hint="default" w:ascii="Times New Roman" w:hAnsi="Times New Roman"/>
                      <w:spacing w:val="6"/>
                      <w:sz w:val="21"/>
                      <w:szCs w:val="21"/>
                      <w:highlight w:val="none"/>
                      <w:u w:val="single"/>
                      <w:lang w:val="en-US" w:eastAsia="zh-CN"/>
                    </w:rPr>
                  </w:pPr>
                  <w:r>
                    <w:rPr>
                      <w:rFonts w:hint="eastAsia" w:ascii="Times New Roman" w:hAnsi="Times New Roman"/>
                      <w:spacing w:val="6"/>
                      <w:sz w:val="21"/>
                      <w:szCs w:val="21"/>
                      <w:highlight w:val="none"/>
                      <w:u w:val="single"/>
                      <w:lang w:val="en-US" w:eastAsia="zh-CN"/>
                    </w:rPr>
                    <w:t>11.7546</w:t>
                  </w:r>
                </w:p>
              </w:tc>
              <w:tc>
                <w:tcPr>
                  <w:tcW w:w="1848" w:type="dxa"/>
                  <w:vAlign w:val="top"/>
                </w:tcPr>
                <w:p>
                  <w:pPr>
                    <w:spacing w:line="240" w:lineRule="auto"/>
                    <w:jc w:val="center"/>
                    <w:rPr>
                      <w:rFonts w:hint="default" w:ascii="Times New Roman" w:hAnsi="Times New Roman" w:cs="宋体"/>
                      <w:color w:val="000000"/>
                      <w:kern w:val="0"/>
                      <w:sz w:val="21"/>
                      <w:szCs w:val="21"/>
                      <w:highlight w:val="none"/>
                      <w:u w:val="single"/>
                      <w:lang w:val="en-US" w:eastAsia="zh-CN" w:bidi="ar"/>
                    </w:rPr>
                  </w:pPr>
                  <w:r>
                    <w:rPr>
                      <w:rFonts w:hint="eastAsia" w:ascii="Times New Roman" w:hAnsi="Times New Roman" w:cs="宋体"/>
                      <w:color w:val="000000"/>
                      <w:kern w:val="0"/>
                      <w:sz w:val="21"/>
                      <w:szCs w:val="21"/>
                      <w:highlight w:val="none"/>
                      <w:u w:val="single"/>
                      <w:lang w:val="en-US" w:eastAsia="zh-CN" w:bidi="ar"/>
                    </w:rPr>
                    <w:t xml:space="preserve">0.3740 </w:t>
                  </w:r>
                </w:p>
              </w:tc>
              <w:tc>
                <w:tcPr>
                  <w:tcW w:w="1848" w:type="dxa"/>
                </w:tcPr>
                <w:p>
                  <w:pPr>
                    <w:spacing w:line="240" w:lineRule="auto"/>
                    <w:jc w:val="center"/>
                    <w:rPr>
                      <w:rFonts w:hint="default" w:ascii="Times New Roman" w:hAnsi="Times New Roman" w:cs="宋体" w:eastAsiaTheme="minorEastAsia"/>
                      <w:color w:val="000000"/>
                      <w:kern w:val="0"/>
                      <w:sz w:val="21"/>
                      <w:szCs w:val="21"/>
                      <w:highlight w:val="none"/>
                      <w:u w:val="single"/>
                      <w:lang w:val="en-US" w:eastAsia="zh-CN" w:bidi="ar"/>
                    </w:rPr>
                  </w:pPr>
                  <w:r>
                    <w:rPr>
                      <w:rFonts w:hint="eastAsia" w:ascii="Times New Roman" w:hAnsi="Times New Roman" w:cs="宋体"/>
                      <w:color w:val="000000"/>
                      <w:kern w:val="0"/>
                      <w:sz w:val="21"/>
                      <w:szCs w:val="21"/>
                      <w:highlight w:val="none"/>
                      <w:u w:val="single"/>
                      <w:lang w:val="en-US" w:eastAsia="zh-CN" w:bidi="ar"/>
                    </w:rPr>
                    <w:t>11.8596</w:t>
                  </w:r>
                </w:p>
              </w:tc>
              <w:tc>
                <w:tcPr>
                  <w:tcW w:w="1849" w:type="dxa"/>
                </w:tcPr>
                <w:p>
                  <w:pPr>
                    <w:spacing w:line="240" w:lineRule="auto"/>
                    <w:jc w:val="center"/>
                    <w:rPr>
                      <w:rFonts w:hint="default" w:ascii="Times New Roman" w:hAnsi="Times New Roman" w:cs="宋体" w:eastAsiaTheme="minorEastAsia"/>
                      <w:color w:val="000000"/>
                      <w:kern w:val="0"/>
                      <w:sz w:val="21"/>
                      <w:szCs w:val="21"/>
                      <w:highlight w:val="none"/>
                      <w:u w:val="single"/>
                      <w:lang w:val="en-US" w:eastAsia="zh-CN" w:bidi="ar"/>
                    </w:rPr>
                  </w:pPr>
                  <w:r>
                    <w:rPr>
                      <w:rFonts w:hint="eastAsia" w:ascii="Times New Roman" w:hAnsi="Times New Roman" w:cs="宋体"/>
                      <w:color w:val="000000"/>
                      <w:kern w:val="0"/>
                      <w:sz w:val="21"/>
                      <w:szCs w:val="21"/>
                      <w:highlight w:val="none"/>
                      <w:u w:val="single"/>
                      <w:lang w:val="en-US" w:eastAsia="zh-CN" w:bidi="ar"/>
                    </w:rPr>
                    <w:t>0.4238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3" w:type="dxa"/>
                  <w:vMerge w:val="continue"/>
                </w:tcPr>
                <w:p>
                  <w:pPr>
                    <w:spacing w:line="240" w:lineRule="auto"/>
                    <w:jc w:val="center"/>
                    <w:rPr>
                      <w:rFonts w:ascii="Times New Roman" w:hAnsi="Times New Roman"/>
                      <w:spacing w:val="6"/>
                      <w:sz w:val="21"/>
                      <w:szCs w:val="21"/>
                      <w:highlight w:val="none"/>
                      <w:u w:val="single"/>
                    </w:rPr>
                  </w:pPr>
                </w:p>
              </w:tc>
              <w:tc>
                <w:tcPr>
                  <w:tcW w:w="925" w:type="dxa"/>
                </w:tcPr>
                <w:p>
                  <w:pPr>
                    <w:spacing w:line="240" w:lineRule="auto"/>
                    <w:jc w:val="center"/>
                    <w:rPr>
                      <w:rFonts w:hint="default" w:ascii="Times New Roman" w:hAnsi="Times New Roman" w:eastAsiaTheme="minorEastAsia"/>
                      <w:spacing w:val="6"/>
                      <w:sz w:val="21"/>
                      <w:szCs w:val="21"/>
                      <w:highlight w:val="none"/>
                      <w:u w:val="single"/>
                      <w:lang w:val="en-US" w:eastAsia="zh-CN"/>
                    </w:rPr>
                  </w:pPr>
                  <w:r>
                    <w:rPr>
                      <w:rFonts w:hint="eastAsia" w:ascii="Times New Roman" w:hAnsi="Times New Roman"/>
                      <w:spacing w:val="6"/>
                      <w:sz w:val="21"/>
                      <w:szCs w:val="21"/>
                      <w:highlight w:val="none"/>
                      <w:u w:val="single"/>
                      <w:lang w:val="en-US" w:eastAsia="zh-CN"/>
                    </w:rPr>
                    <w:t>3000</w:t>
                  </w:r>
                </w:p>
              </w:tc>
              <w:tc>
                <w:tcPr>
                  <w:tcW w:w="1848" w:type="dxa"/>
                </w:tcPr>
                <w:p>
                  <w:pPr>
                    <w:spacing w:line="240" w:lineRule="auto"/>
                    <w:jc w:val="center"/>
                    <w:rPr>
                      <w:rFonts w:hint="default" w:ascii="Times New Roman" w:hAnsi="Times New Roman"/>
                      <w:spacing w:val="6"/>
                      <w:sz w:val="21"/>
                      <w:szCs w:val="21"/>
                      <w:highlight w:val="none"/>
                      <w:u w:val="single"/>
                      <w:lang w:val="en-US" w:eastAsia="zh-CN"/>
                    </w:rPr>
                  </w:pPr>
                  <w:r>
                    <w:rPr>
                      <w:rFonts w:hint="eastAsia" w:ascii="Times New Roman" w:hAnsi="Times New Roman"/>
                      <w:spacing w:val="6"/>
                      <w:sz w:val="21"/>
                      <w:szCs w:val="21"/>
                      <w:highlight w:val="none"/>
                      <w:u w:val="single"/>
                      <w:lang w:val="en-US" w:eastAsia="zh-CN"/>
                    </w:rPr>
                    <w:t>11.4524</w:t>
                  </w:r>
                </w:p>
              </w:tc>
              <w:tc>
                <w:tcPr>
                  <w:tcW w:w="1848" w:type="dxa"/>
                  <w:vAlign w:val="top"/>
                </w:tcPr>
                <w:p>
                  <w:pPr>
                    <w:spacing w:line="240" w:lineRule="auto"/>
                    <w:jc w:val="center"/>
                    <w:rPr>
                      <w:rFonts w:hint="default" w:ascii="Times New Roman" w:hAnsi="Times New Roman" w:cs="宋体"/>
                      <w:color w:val="000000"/>
                      <w:kern w:val="0"/>
                      <w:sz w:val="21"/>
                      <w:szCs w:val="21"/>
                      <w:highlight w:val="none"/>
                      <w:u w:val="single"/>
                      <w:lang w:val="en-US" w:eastAsia="zh-CN" w:bidi="ar"/>
                    </w:rPr>
                  </w:pPr>
                  <w:r>
                    <w:rPr>
                      <w:rFonts w:hint="eastAsia" w:ascii="Times New Roman" w:hAnsi="Times New Roman" w:cs="宋体"/>
                      <w:color w:val="000000"/>
                      <w:kern w:val="0"/>
                      <w:sz w:val="21"/>
                      <w:szCs w:val="21"/>
                      <w:highlight w:val="none"/>
                      <w:u w:val="single"/>
                      <w:lang w:val="en-US" w:eastAsia="zh-CN" w:bidi="ar"/>
                    </w:rPr>
                    <w:t>0.3644</w:t>
                  </w:r>
                </w:p>
              </w:tc>
              <w:tc>
                <w:tcPr>
                  <w:tcW w:w="1848" w:type="dxa"/>
                </w:tcPr>
                <w:p>
                  <w:pPr>
                    <w:spacing w:line="240" w:lineRule="auto"/>
                    <w:jc w:val="center"/>
                    <w:rPr>
                      <w:rFonts w:hint="default" w:ascii="Times New Roman" w:hAnsi="Times New Roman" w:cs="宋体" w:eastAsiaTheme="minorEastAsia"/>
                      <w:color w:val="000000"/>
                      <w:kern w:val="0"/>
                      <w:sz w:val="21"/>
                      <w:szCs w:val="21"/>
                      <w:highlight w:val="none"/>
                      <w:u w:val="single"/>
                      <w:lang w:val="en-US" w:eastAsia="zh-CN" w:bidi="ar"/>
                    </w:rPr>
                  </w:pPr>
                  <w:r>
                    <w:rPr>
                      <w:rFonts w:hint="eastAsia" w:ascii="Times New Roman" w:hAnsi="Times New Roman" w:cs="宋体"/>
                      <w:color w:val="000000"/>
                      <w:kern w:val="0"/>
                      <w:sz w:val="21"/>
                      <w:szCs w:val="21"/>
                      <w:highlight w:val="none"/>
                      <w:u w:val="single"/>
                      <w:lang w:val="en-US" w:eastAsia="zh-CN" w:bidi="ar"/>
                    </w:rPr>
                    <w:t>11.5898</w:t>
                  </w:r>
                </w:p>
              </w:tc>
              <w:tc>
                <w:tcPr>
                  <w:tcW w:w="1849" w:type="dxa"/>
                </w:tcPr>
                <w:p>
                  <w:pPr>
                    <w:spacing w:line="240" w:lineRule="auto"/>
                    <w:jc w:val="center"/>
                    <w:rPr>
                      <w:rFonts w:hint="default" w:ascii="Times New Roman" w:hAnsi="Times New Roman" w:cs="宋体" w:eastAsiaTheme="minorEastAsia"/>
                      <w:color w:val="000000"/>
                      <w:kern w:val="0"/>
                      <w:sz w:val="21"/>
                      <w:szCs w:val="21"/>
                      <w:highlight w:val="none"/>
                      <w:u w:val="single"/>
                      <w:lang w:val="en-US" w:eastAsia="zh-CN" w:bidi="ar"/>
                    </w:rPr>
                  </w:pPr>
                  <w:r>
                    <w:rPr>
                      <w:rFonts w:hint="eastAsia" w:ascii="Times New Roman" w:hAnsi="Times New Roman" w:cs="宋体"/>
                      <w:color w:val="000000"/>
                      <w:kern w:val="0"/>
                      <w:sz w:val="21"/>
                      <w:szCs w:val="21"/>
                      <w:highlight w:val="none"/>
                      <w:u w:val="single"/>
                      <w:lang w:val="en-US" w:eastAsia="zh-CN" w:bidi="ar"/>
                    </w:rPr>
                    <w:t>0.4129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48" w:type="dxa"/>
                  <w:gridSpan w:val="2"/>
                </w:tcPr>
                <w:p>
                  <w:pPr>
                    <w:spacing w:line="240" w:lineRule="auto"/>
                    <w:jc w:val="center"/>
                    <w:rPr>
                      <w:rFonts w:ascii="Times New Roman" w:hAnsi="Times New Roman"/>
                      <w:spacing w:val="6"/>
                      <w:sz w:val="21"/>
                      <w:szCs w:val="21"/>
                      <w:highlight w:val="none"/>
                      <w:u w:val="single"/>
                    </w:rPr>
                  </w:pPr>
                  <w:r>
                    <w:rPr>
                      <w:rFonts w:hint="eastAsia" w:ascii="Times New Roman" w:hAnsi="Times New Roman"/>
                      <w:spacing w:val="6"/>
                      <w:sz w:val="21"/>
                      <w:szCs w:val="21"/>
                      <w:highlight w:val="none"/>
                      <w:u w:val="single"/>
                    </w:rPr>
                    <w:t>背景值</w:t>
                  </w:r>
                </w:p>
              </w:tc>
              <w:tc>
                <w:tcPr>
                  <w:tcW w:w="7393" w:type="dxa"/>
                  <w:gridSpan w:val="4"/>
                </w:tcPr>
                <w:p>
                  <w:pPr>
                    <w:spacing w:line="240" w:lineRule="auto"/>
                    <w:jc w:val="center"/>
                    <w:rPr>
                      <w:rFonts w:ascii="Times New Roman" w:hAnsi="Times New Roman" w:cs="宋体"/>
                      <w:color w:val="000000"/>
                      <w:kern w:val="0"/>
                      <w:sz w:val="21"/>
                      <w:szCs w:val="21"/>
                      <w:highlight w:val="none"/>
                      <w:u w:val="single"/>
                      <w:lang w:bidi="ar"/>
                    </w:rPr>
                  </w:pPr>
                  <w:r>
                    <w:rPr>
                      <w:rFonts w:hint="eastAsia" w:ascii="Times New Roman" w:hAnsi="Times New Roman"/>
                      <w:sz w:val="21"/>
                      <w:szCs w:val="21"/>
                      <w:highlight w:val="none"/>
                      <w:u w:val="single"/>
                    </w:rPr>
                    <w:t>COD：</w:t>
                  </w:r>
                  <w:r>
                    <w:rPr>
                      <w:rFonts w:hint="eastAsia" w:ascii="Times New Roman" w:hAnsi="Times New Roman"/>
                      <w:sz w:val="21"/>
                      <w:szCs w:val="21"/>
                      <w:highlight w:val="none"/>
                      <w:u w:val="single"/>
                      <w:lang w:val="en-US" w:eastAsia="zh-CN"/>
                    </w:rPr>
                    <w:t>12</w:t>
                  </w:r>
                  <w:r>
                    <w:rPr>
                      <w:rFonts w:hint="eastAsia" w:ascii="Times New Roman" w:hAnsi="Times New Roman"/>
                      <w:sz w:val="21"/>
                      <w:szCs w:val="21"/>
                      <w:highlight w:val="none"/>
                      <w:u w:val="single"/>
                    </w:rPr>
                    <w:t>mg/L、</w:t>
                  </w:r>
                  <w:r>
                    <w:rPr>
                      <w:rFonts w:ascii="Times New Roman" w:hAnsi="Times New Roman"/>
                      <w:sz w:val="21"/>
                      <w:szCs w:val="21"/>
                      <w:highlight w:val="none"/>
                      <w:u w:val="single"/>
                    </w:rPr>
                    <w:t>NH</w:t>
                  </w:r>
                  <w:r>
                    <w:rPr>
                      <w:rFonts w:ascii="Times New Roman" w:hAnsi="Times New Roman"/>
                      <w:sz w:val="21"/>
                      <w:szCs w:val="21"/>
                      <w:highlight w:val="none"/>
                      <w:u w:val="single"/>
                      <w:vertAlign w:val="subscript"/>
                    </w:rPr>
                    <w:t>3</w:t>
                  </w:r>
                  <w:r>
                    <w:rPr>
                      <w:rFonts w:ascii="Times New Roman" w:hAnsi="Times New Roman"/>
                      <w:sz w:val="21"/>
                      <w:szCs w:val="21"/>
                      <w:highlight w:val="none"/>
                      <w:u w:val="single"/>
                    </w:rPr>
                    <w:t>-N</w:t>
                  </w:r>
                  <w:r>
                    <w:rPr>
                      <w:rFonts w:hint="eastAsia" w:ascii="Times New Roman" w:hAnsi="Times New Roman"/>
                      <w:sz w:val="21"/>
                      <w:szCs w:val="21"/>
                      <w:highlight w:val="none"/>
                      <w:u w:val="single"/>
                    </w:rPr>
                    <w:t>：</w:t>
                  </w:r>
                  <w:r>
                    <w:rPr>
                      <w:rFonts w:hint="eastAsia" w:ascii="Times New Roman" w:hAnsi="Times New Roman"/>
                      <w:sz w:val="21"/>
                      <w:szCs w:val="21"/>
                      <w:highlight w:val="none"/>
                      <w:u w:val="single"/>
                      <w:lang w:val="en-US" w:eastAsia="zh-CN"/>
                    </w:rPr>
                    <w:t>0.376</w:t>
                  </w:r>
                  <w:r>
                    <w:rPr>
                      <w:rFonts w:hint="eastAsia" w:ascii="Times New Roman" w:hAnsi="Times New Roman"/>
                      <w:sz w:val="21"/>
                      <w:szCs w:val="21"/>
                      <w:highlight w:val="none"/>
                      <w:u w:val="single"/>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48" w:type="dxa"/>
                  <w:gridSpan w:val="2"/>
                </w:tcPr>
                <w:p>
                  <w:pPr>
                    <w:spacing w:line="240" w:lineRule="auto"/>
                    <w:jc w:val="center"/>
                    <w:rPr>
                      <w:rFonts w:ascii="Times New Roman" w:hAnsi="Times New Roman"/>
                      <w:spacing w:val="6"/>
                      <w:sz w:val="21"/>
                      <w:szCs w:val="21"/>
                      <w:highlight w:val="none"/>
                      <w:u w:val="single"/>
                    </w:rPr>
                  </w:pPr>
                  <w:r>
                    <w:rPr>
                      <w:rFonts w:ascii="Times New Roman" w:hAnsi="Times New Roman"/>
                      <w:sz w:val="21"/>
                      <w:szCs w:val="21"/>
                      <w:highlight w:val="none"/>
                      <w:u w:val="single"/>
                    </w:rPr>
                    <w:t>Ⅲ类</w:t>
                  </w:r>
                  <w:r>
                    <w:rPr>
                      <w:rFonts w:hint="eastAsia" w:ascii="Times New Roman" w:hAnsi="Times New Roman"/>
                      <w:sz w:val="21"/>
                      <w:szCs w:val="21"/>
                      <w:highlight w:val="none"/>
                      <w:u w:val="single"/>
                    </w:rPr>
                    <w:t>标准值</w:t>
                  </w:r>
                </w:p>
              </w:tc>
              <w:tc>
                <w:tcPr>
                  <w:tcW w:w="7393" w:type="dxa"/>
                  <w:gridSpan w:val="4"/>
                </w:tcPr>
                <w:p>
                  <w:pPr>
                    <w:spacing w:line="240" w:lineRule="auto"/>
                    <w:jc w:val="center"/>
                    <w:rPr>
                      <w:rFonts w:ascii="Times New Roman" w:hAnsi="Times New Roman" w:cs="宋体"/>
                      <w:color w:val="000000"/>
                      <w:kern w:val="0"/>
                      <w:sz w:val="21"/>
                      <w:szCs w:val="21"/>
                      <w:highlight w:val="none"/>
                      <w:u w:val="single"/>
                      <w:lang w:bidi="ar"/>
                    </w:rPr>
                  </w:pPr>
                  <w:r>
                    <w:rPr>
                      <w:rFonts w:hint="eastAsia" w:ascii="Times New Roman" w:hAnsi="Times New Roman"/>
                      <w:sz w:val="21"/>
                      <w:szCs w:val="21"/>
                      <w:highlight w:val="none"/>
                      <w:u w:val="single"/>
                    </w:rPr>
                    <w:t>COD：20mg/L、</w:t>
                  </w:r>
                  <w:r>
                    <w:rPr>
                      <w:rFonts w:ascii="Times New Roman" w:hAnsi="Times New Roman"/>
                      <w:sz w:val="21"/>
                      <w:szCs w:val="21"/>
                      <w:highlight w:val="none"/>
                      <w:u w:val="single"/>
                    </w:rPr>
                    <w:t>NH</w:t>
                  </w:r>
                  <w:r>
                    <w:rPr>
                      <w:rFonts w:ascii="Times New Roman" w:hAnsi="Times New Roman"/>
                      <w:sz w:val="21"/>
                      <w:szCs w:val="21"/>
                      <w:highlight w:val="none"/>
                      <w:u w:val="single"/>
                      <w:vertAlign w:val="subscript"/>
                    </w:rPr>
                    <w:t>3</w:t>
                  </w:r>
                  <w:r>
                    <w:rPr>
                      <w:rFonts w:ascii="Times New Roman" w:hAnsi="Times New Roman"/>
                      <w:sz w:val="21"/>
                      <w:szCs w:val="21"/>
                      <w:highlight w:val="none"/>
                      <w:u w:val="single"/>
                    </w:rPr>
                    <w:t>-N</w:t>
                  </w:r>
                  <w:r>
                    <w:rPr>
                      <w:rFonts w:hint="eastAsia" w:ascii="Times New Roman" w:hAnsi="Times New Roman"/>
                      <w:sz w:val="21"/>
                      <w:szCs w:val="21"/>
                      <w:highlight w:val="none"/>
                      <w:u w:val="single"/>
                    </w:rPr>
                    <w:t>：1.0mg/L</w:t>
                  </w:r>
                </w:p>
              </w:tc>
            </w:tr>
          </w:tbl>
          <w:p>
            <w:pPr>
              <w:spacing w:line="520" w:lineRule="atLeast"/>
              <w:ind w:firstLine="480" w:firstLineChars="200"/>
              <w:rPr>
                <w:rFonts w:hint="eastAsia" w:ascii="Times New Roman" w:hAnsi="Times New Roman" w:cs="Times New Roman"/>
                <w:sz w:val="24"/>
                <w:highlight w:val="none"/>
                <w:u w:val="single"/>
                <w:lang w:val="en-US" w:eastAsia="zh-CN"/>
              </w:rPr>
            </w:pPr>
            <w:r>
              <w:rPr>
                <w:rFonts w:hint="eastAsia" w:ascii="Times New Roman" w:hAnsi="Times New Roman" w:cs="Times New Roman"/>
                <w:sz w:val="24"/>
                <w:u w:val="single"/>
                <w:lang w:val="en-US" w:eastAsia="zh-CN"/>
              </w:rPr>
              <w:t>由上表可知，本项目污水</w:t>
            </w:r>
            <w:r>
              <w:rPr>
                <w:rFonts w:hint="eastAsia" w:ascii="Times New Roman" w:hAnsi="Times New Roman" w:cs="Times New Roman"/>
                <w:sz w:val="24"/>
                <w:highlight w:val="none"/>
                <w:u w:val="single"/>
                <w:lang w:val="en-US" w:eastAsia="zh-CN"/>
              </w:rPr>
              <w:t>处理厂正常情况下COD、NH</w:t>
            </w:r>
            <w:r>
              <w:rPr>
                <w:rFonts w:hint="eastAsia" w:ascii="Times New Roman" w:hAnsi="Times New Roman" w:cs="Times New Roman"/>
                <w:sz w:val="24"/>
                <w:highlight w:val="none"/>
                <w:u w:val="single"/>
                <w:vertAlign w:val="subscript"/>
                <w:lang w:val="en-US" w:eastAsia="zh-CN"/>
              </w:rPr>
              <w:t>3</w:t>
            </w:r>
            <w:r>
              <w:rPr>
                <w:rFonts w:hint="eastAsia" w:ascii="Times New Roman" w:hAnsi="Times New Roman" w:cs="Times New Roman"/>
                <w:sz w:val="24"/>
                <w:highlight w:val="none"/>
                <w:u w:val="single"/>
                <w:lang w:val="en-US" w:eastAsia="zh-CN"/>
              </w:rPr>
              <w:t>-N在排污口下游10m范围内，石中排渠水质就能满足《地表水环境质量标准》III类水域标准；非正常情况下COD、NH</w:t>
            </w:r>
            <w:r>
              <w:rPr>
                <w:rFonts w:hint="eastAsia" w:ascii="Times New Roman" w:hAnsi="Times New Roman" w:cs="Times New Roman"/>
                <w:sz w:val="24"/>
                <w:highlight w:val="none"/>
                <w:u w:val="single"/>
                <w:vertAlign w:val="subscript"/>
                <w:lang w:val="en-US" w:eastAsia="zh-CN"/>
              </w:rPr>
              <w:t>3</w:t>
            </w:r>
            <w:r>
              <w:rPr>
                <w:rFonts w:hint="eastAsia" w:ascii="Times New Roman" w:hAnsi="Times New Roman" w:cs="Times New Roman"/>
                <w:sz w:val="24"/>
                <w:highlight w:val="none"/>
                <w:u w:val="single"/>
                <w:vertAlign w:val="baseline"/>
                <w:lang w:val="en-US" w:eastAsia="zh-CN"/>
              </w:rPr>
              <w:t>-</w:t>
            </w:r>
            <w:r>
              <w:rPr>
                <w:rFonts w:hint="eastAsia" w:ascii="Times New Roman" w:hAnsi="Times New Roman" w:cs="Times New Roman"/>
                <w:sz w:val="24"/>
                <w:highlight w:val="none"/>
                <w:u w:val="single"/>
                <w:lang w:val="en-US" w:eastAsia="zh-CN"/>
              </w:rPr>
              <w:t>N在排污口下游10m之间满足《地表水环境质量标准》III类水域标准。</w:t>
            </w:r>
          </w:p>
          <w:p>
            <w:pPr>
              <w:spacing w:line="520" w:lineRule="atLeast"/>
              <w:ind w:firstLine="480" w:firstLineChars="200"/>
              <w:rPr>
                <w:rFonts w:hint="eastAsia" w:ascii="Times New Roman" w:hAnsi="Times New Roman" w:cs="Times New Roman"/>
                <w:sz w:val="24"/>
                <w:highlight w:val="none"/>
                <w:u w:val="single"/>
                <w:lang w:val="en-US" w:eastAsia="zh-CN"/>
              </w:rPr>
            </w:pPr>
            <w:r>
              <w:rPr>
                <w:rFonts w:hint="eastAsia" w:ascii="Times New Roman" w:hAnsi="Times New Roman" w:cs="Times New Roman"/>
                <w:sz w:val="24"/>
                <w:highlight w:val="none"/>
                <w:u w:val="single"/>
                <w:lang w:val="en-US" w:eastAsia="zh-CN"/>
              </w:rPr>
              <w:t>项目受纳水体石中排渠，项目排放口评价范围内无鱼泉、珍稀鱼类三场及洄游通道分布。项目污水处理厂处理规模较小，经过石中排渠的稀释和自然降解，项目污水处理厂的正常排放和事故排放的废水，对下游水生生物影响较小；洋沙湖距项目距离为5709m，项目排放水质经石中排渠消纳后可达到《地表水环境质量标准》III类水域标准，故对下游洋沙湖影响甚微，且本项目为污水处理厂项目，项目建成后能有效的改善当地地表水水体水质，对下游水生生物也能起到保护作用。</w:t>
            </w:r>
          </w:p>
          <w:p>
            <w:pPr>
              <w:spacing w:line="520" w:lineRule="atLeast"/>
              <w:ind w:firstLine="480" w:firstLineChars="200"/>
              <w:rPr>
                <w:rFonts w:hint="eastAsia" w:ascii="Times New Roman" w:hAnsi="Times New Roman" w:cs="Times New Roman"/>
                <w:sz w:val="24"/>
                <w:u w:val="single"/>
                <w:lang w:val="en-US" w:eastAsia="zh-CN"/>
              </w:rPr>
            </w:pPr>
            <w:r>
              <w:rPr>
                <w:rFonts w:hint="eastAsia" w:ascii="Times New Roman" w:hAnsi="Times New Roman" w:cs="Times New Roman"/>
                <w:sz w:val="24"/>
                <w:u w:val="single"/>
                <w:lang w:val="en-US" w:eastAsia="zh-CN"/>
              </w:rPr>
              <w:t>综上所述，项目采取的水污染控制措施有效，项目建成后能有效的改善当地地表水水体水质，地表水环境影响较小，环境可接受。</w:t>
            </w:r>
          </w:p>
          <w:p>
            <w:pPr>
              <w:spacing w:line="520" w:lineRule="atLeast"/>
              <w:ind w:firstLine="480" w:firstLineChars="200"/>
              <w:rPr>
                <w:rFonts w:hint="eastAsia" w:ascii="Times New Roman" w:hAnsi="Times New Roman" w:cs="Times New Roman"/>
                <w:sz w:val="24"/>
                <w:highlight w:val="none"/>
                <w:lang w:eastAsia="zh-CN"/>
              </w:rPr>
            </w:pP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4</w:t>
            </w:r>
            <w:r>
              <w:rPr>
                <w:rFonts w:hint="eastAsia" w:ascii="Times New Roman" w:hAnsi="Times New Roman" w:cs="Times New Roman"/>
                <w:sz w:val="24"/>
                <w:highlight w:val="none"/>
                <w:lang w:eastAsia="zh-CN"/>
              </w:rPr>
              <w:t>）污水处理可行性分析</w:t>
            </w:r>
          </w:p>
          <w:p>
            <w:pPr>
              <w:spacing w:line="520" w:lineRule="atLeast"/>
              <w:ind w:firstLine="480" w:firstLineChars="200"/>
              <w:rPr>
                <w:rFonts w:hint="default" w:ascii="Times New Roman" w:hAnsi="Times New Roman" w:cs="Times New Roman"/>
                <w:sz w:val="24"/>
                <w:lang w:val="en-US" w:eastAsia="zh-CN"/>
              </w:rPr>
            </w:pPr>
            <w:r>
              <w:rPr>
                <w:rFonts w:hint="eastAsia" w:ascii="Times New Roman" w:hAnsi="Times New Roman" w:cs="Times New Roman"/>
                <w:sz w:val="24"/>
                <w:highlight w:val="none"/>
                <w:lang w:eastAsia="zh-CN"/>
              </w:rPr>
              <w:t>湘阴县洋沙湖镇污水处理厂设计处理规模为</w:t>
            </w:r>
            <w:r>
              <w:rPr>
                <w:rFonts w:hint="eastAsia" w:ascii="Times New Roman" w:hAnsi="Times New Roman" w:cs="Times New Roman"/>
                <w:sz w:val="24"/>
                <w:highlight w:val="none"/>
                <w:lang w:val="en-US" w:eastAsia="zh-CN"/>
              </w:rPr>
              <w:t>150m</w:t>
            </w:r>
            <w:r>
              <w:rPr>
                <w:rFonts w:hint="eastAsia" w:ascii="Times New Roman" w:hAnsi="Times New Roman" w:cs="Times New Roman"/>
                <w:sz w:val="24"/>
                <w:vertAlign w:val="superscript"/>
                <w:lang w:val="en-US" w:eastAsia="zh-CN"/>
              </w:rPr>
              <w:t>3</w:t>
            </w:r>
            <w:r>
              <w:rPr>
                <w:rFonts w:hint="eastAsia" w:ascii="Times New Roman" w:hAnsi="Times New Roman" w:cs="Times New Roman"/>
                <w:sz w:val="24"/>
                <w:lang w:val="en-US" w:eastAsia="zh-CN"/>
              </w:rPr>
              <w:t>/d，纳污面积</w:t>
            </w:r>
            <w:r>
              <w:rPr>
                <w:rFonts w:hint="default" w:ascii="Times New Roman" w:hAnsi="Times New Roman" w:cs="Times New Roman"/>
                <w:sz w:val="24"/>
                <w:lang w:val="en-US" w:eastAsia="zh-CN"/>
              </w:rPr>
              <w:t>0.39km</w:t>
            </w:r>
            <w:r>
              <w:rPr>
                <w:rFonts w:hint="default" w:ascii="Times New Roman" w:hAnsi="Times New Roman" w:cs="Times New Roman"/>
                <w:sz w:val="24"/>
                <w:vertAlign w:val="superscript"/>
                <w:lang w:val="en-US" w:eastAsia="zh-CN"/>
              </w:rPr>
              <w:t>2</w:t>
            </w:r>
            <w:r>
              <w:rPr>
                <w:rFonts w:hint="eastAsia" w:ascii="Times New Roman" w:hAnsi="Times New Roman" w:cs="Times New Roman"/>
                <w:sz w:val="24"/>
                <w:lang w:val="en-US" w:eastAsia="zh-CN"/>
              </w:rPr>
              <w:t>，人口规模</w:t>
            </w:r>
            <w:r>
              <w:rPr>
                <w:rFonts w:hint="default" w:ascii="Times New Roman" w:hAnsi="Times New Roman" w:cs="Times New Roman"/>
                <w:sz w:val="24"/>
                <w:lang w:val="en-US" w:eastAsia="zh-CN"/>
              </w:rPr>
              <w:t>2830</w:t>
            </w:r>
            <w:r>
              <w:rPr>
                <w:rFonts w:hint="eastAsia" w:ascii="Times New Roman" w:hAnsi="Times New Roman" w:cs="Times New Roman"/>
                <w:sz w:val="24"/>
                <w:lang w:val="en-US" w:eastAsia="zh-CN"/>
              </w:rPr>
              <w:t>人（其中学校人口</w:t>
            </w:r>
            <w:r>
              <w:rPr>
                <w:rFonts w:hint="default" w:ascii="Times New Roman" w:hAnsi="Times New Roman" w:cs="Times New Roman"/>
                <w:sz w:val="24"/>
                <w:lang w:val="en-US" w:eastAsia="zh-CN"/>
              </w:rPr>
              <w:t>1183</w:t>
            </w:r>
            <w:r>
              <w:rPr>
                <w:rFonts w:hint="eastAsia" w:ascii="Times New Roman" w:hAnsi="Times New Roman" w:cs="Times New Roman"/>
                <w:sz w:val="24"/>
                <w:lang w:val="en-US" w:eastAsia="zh-CN"/>
              </w:rPr>
              <w:t>人）。根据表1-1，洋沙湖镇预测污水量为120.739m</w:t>
            </w:r>
            <w:r>
              <w:rPr>
                <w:rFonts w:hint="default" w:ascii="Times New Roman" w:hAnsi="Times New Roman" w:cs="Times New Roman"/>
                <w:sz w:val="24"/>
                <w:vertAlign w:val="superscript"/>
                <w:lang w:val="en-US" w:eastAsia="zh-CN"/>
              </w:rPr>
              <w:t>3</w:t>
            </w:r>
            <w:r>
              <w:rPr>
                <w:rFonts w:hint="default" w:ascii="Times New Roman" w:hAnsi="Times New Roman" w:cs="Times New Roman"/>
                <w:sz w:val="24"/>
                <w:lang w:val="en-US" w:eastAsia="zh-CN"/>
              </w:rPr>
              <w:t>/d</w:t>
            </w:r>
            <w:r>
              <w:rPr>
                <w:rFonts w:hint="eastAsia" w:ascii="Times New Roman" w:hAnsi="Times New Roman" w:cs="Times New Roman"/>
                <w:sz w:val="24"/>
                <w:lang w:val="en-US" w:eastAsia="zh-CN"/>
              </w:rPr>
              <w:t>，本项目污水处理厂设计规模为150m</w:t>
            </w:r>
            <w:r>
              <w:rPr>
                <w:rFonts w:hint="eastAsia" w:ascii="Times New Roman" w:hAnsi="Times New Roman" w:cs="Times New Roman"/>
                <w:sz w:val="24"/>
                <w:vertAlign w:val="superscript"/>
                <w:lang w:val="en-US" w:eastAsia="zh-CN"/>
              </w:rPr>
              <w:t>3</w:t>
            </w:r>
            <w:r>
              <w:rPr>
                <w:rFonts w:hint="eastAsia" w:ascii="Times New Roman" w:hAnsi="Times New Roman" w:cs="Times New Roman"/>
                <w:sz w:val="24"/>
                <w:lang w:val="en-US" w:eastAsia="zh-CN"/>
              </w:rPr>
              <w:t>/d，有能力容纳洋沙湖镇人民生活污水。</w:t>
            </w:r>
          </w:p>
          <w:p>
            <w:pPr>
              <w:spacing w:line="520" w:lineRule="atLeast"/>
              <w:ind w:firstLine="480" w:firstLineChars="200"/>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湘阴县洋沙湖镇污水处理厂采用</w:t>
            </w:r>
            <w:r>
              <w:rPr>
                <w:rFonts w:hint="default" w:ascii="Times New Roman" w:hAnsi="Times New Roman" w:cs="Times New Roman"/>
                <w:lang w:val="en-US" w:eastAsia="zh-CN"/>
              </w:rPr>
              <w:t>格栅+调节池+一体化设备（缺氧池+好氧池+好氧池</w:t>
            </w:r>
            <w:r>
              <w:rPr>
                <w:rFonts w:hint="eastAsia" w:ascii="Times New Roman" w:hAnsi="Times New Roman" w:cs="Times New Roman"/>
                <w:lang w:val="en-US" w:eastAsia="zh-CN"/>
              </w:rPr>
              <w:t>+沉淀池</w:t>
            </w:r>
            <w:r>
              <w:rPr>
                <w:rFonts w:hint="default" w:ascii="Times New Roman" w:hAnsi="Times New Roman" w:cs="Times New Roman"/>
                <w:lang w:val="en-US" w:eastAsia="zh-CN"/>
              </w:rPr>
              <w:t>）+</w:t>
            </w:r>
            <w:r>
              <w:rPr>
                <w:rFonts w:hint="eastAsia" w:ascii="Times New Roman" w:hAnsi="Times New Roman" w:cs="Times New Roman"/>
                <w:lang w:val="en-US" w:eastAsia="zh-CN"/>
              </w:rPr>
              <w:t>砂缸</w:t>
            </w:r>
            <w:r>
              <w:rPr>
                <w:rFonts w:hint="default" w:ascii="Times New Roman" w:hAnsi="Times New Roman" w:cs="Times New Roman"/>
                <w:lang w:val="en-US" w:eastAsia="zh-CN"/>
              </w:rPr>
              <w:t>过滤+</w:t>
            </w:r>
            <w:r>
              <w:rPr>
                <w:rFonts w:hint="eastAsia" w:ascii="Times New Roman" w:hAnsi="Times New Roman" w:cs="Times New Roman"/>
                <w:lang w:val="en-US" w:eastAsia="zh-CN"/>
              </w:rPr>
              <w:t>紫外线</w:t>
            </w:r>
            <w:r>
              <w:rPr>
                <w:rFonts w:hint="default" w:ascii="Times New Roman" w:hAnsi="Times New Roman" w:cs="Times New Roman"/>
                <w:lang w:val="en-US" w:eastAsia="zh-CN"/>
              </w:rPr>
              <w:t>消毒+出水</w:t>
            </w:r>
            <w:r>
              <w:rPr>
                <w:rFonts w:hint="eastAsia" w:ascii="Times New Roman" w:hAnsi="Times New Roman" w:cs="Times New Roman"/>
                <w:lang w:val="en-US" w:eastAsia="zh-CN"/>
              </w:rPr>
              <w:t>工艺。</w:t>
            </w:r>
            <w:r>
              <w:rPr>
                <w:rFonts w:hint="eastAsia" w:ascii="Times New Roman" w:hAnsi="Times New Roman" w:cs="Times New Roman"/>
                <w:sz w:val="24"/>
                <w:lang w:val="en-US" w:eastAsia="zh-CN"/>
              </w:rPr>
              <w:t>出水可达《城镇污水处理厂污染物排放标准》（GB18918-2002）中的一级A标准要求。污水处理工艺流程如下：</w:t>
            </w:r>
          </w:p>
          <w:p>
            <w:pPr>
              <w:bidi w:val="0"/>
            </w:pPr>
            <w:r>
              <w:rPr>
                <w:sz w:val="24"/>
              </w:rPr>
              <w:pict>
                <v:shape id="_x0000_s1033" o:spid="_x0000_s1033" o:spt="75" type="#_x0000_t75" style="position:absolute;left:0pt;margin-left:-0.15pt;margin-top:11.85pt;height:108pt;width:453.05pt;z-index:251671552;mso-width-relative:page;mso-height-relative:page;" o:ole="t" filled="f" o:preferrelative="t" stroked="f" coordsize="21600,21600">
                  <v:path/>
                  <v:fill on="f" focussize="0,0"/>
                  <v:stroke on="f"/>
                  <v:imagedata r:id="rId16" o:title=""/>
                  <o:lock v:ext="edit" aspectratio="f"/>
                </v:shape>
                <o:OLEObject Type="Embed" ProgID="Visio.Drawing.15" ShapeID="_x0000_s1033" DrawAspect="Content" ObjectID="_1468075728" r:id="rId15">
                  <o:LockedField>false</o:LockedField>
                </o:OLEObject>
              </w:pict>
            </w:r>
          </w:p>
          <w:p>
            <w:pPr>
              <w:keepNext w:val="0"/>
              <w:keepLines w:val="0"/>
              <w:pageBreakBefore w:val="0"/>
              <w:widowControl w:val="0"/>
              <w:kinsoku/>
              <w:wordWrap/>
              <w:overflowPunct/>
              <w:topLinePunct w:val="0"/>
              <w:autoSpaceDE/>
              <w:autoSpaceDN/>
              <w:bidi w:val="0"/>
              <w:adjustRightInd/>
              <w:snapToGrid/>
              <w:spacing w:before="313" w:beforeLines="100"/>
              <w:jc w:val="both"/>
              <w:textAlignment w:val="auto"/>
              <w:rPr>
                <w:rFonts w:hint="default" w:ascii="Times New Roman" w:hAnsi="Times New Roman" w:cs="Times New Roman"/>
                <w:b/>
                <w:bCs/>
                <w:lang w:eastAsia="zh-CN"/>
              </w:rPr>
            </w:pPr>
          </w:p>
          <w:p>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default" w:ascii="Times New Roman" w:hAnsi="Times New Roman" w:cs="Times New Roman"/>
                <w:b/>
                <w:bCs/>
                <w:lang w:eastAsia="zh-CN"/>
              </w:rPr>
            </w:pPr>
          </w:p>
          <w:p>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default" w:eastAsiaTheme="minorEastAsia"/>
                <w:lang w:val="en-US" w:eastAsia="zh-CN"/>
              </w:rPr>
            </w:pPr>
            <w:r>
              <w:rPr>
                <w:rFonts w:hint="default" w:ascii="Times New Roman" w:hAnsi="Times New Roman" w:cs="Times New Roman"/>
                <w:b/>
                <w:bCs/>
                <w:lang w:eastAsia="zh-CN"/>
              </w:rPr>
              <w:t>图</w:t>
            </w:r>
            <w:r>
              <w:rPr>
                <w:rFonts w:hint="default" w:ascii="Times New Roman" w:hAnsi="Times New Roman" w:cs="Times New Roman"/>
                <w:b/>
                <w:bCs/>
                <w:lang w:val="en-US" w:eastAsia="zh-CN"/>
              </w:rPr>
              <w:t xml:space="preserve">7-3  </w:t>
            </w:r>
            <w:r>
              <w:rPr>
                <w:rFonts w:hint="eastAsia" w:ascii="Times New Roman" w:hAnsi="Times New Roman" w:cs="Times New Roman"/>
                <w:b/>
                <w:bCs/>
                <w:lang w:val="en-US" w:eastAsia="zh-CN"/>
              </w:rPr>
              <w:t>湘阴县洋沙湖镇</w:t>
            </w:r>
            <w:r>
              <w:rPr>
                <w:rFonts w:hint="default" w:ascii="Times New Roman" w:hAnsi="Times New Roman" w:cs="Times New Roman"/>
                <w:b/>
                <w:bCs/>
                <w:lang w:val="en-US" w:eastAsia="zh-CN"/>
              </w:rPr>
              <w:t>污水处理厂污水处理工艺流程图</w:t>
            </w:r>
          </w:p>
          <w:p>
            <w:pPr>
              <w:spacing w:line="520" w:lineRule="atLeast"/>
              <w:ind w:firstLine="480" w:firstLineChars="200"/>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项目废水来源主要为洋沙湖镇居民生活污水。根据《湘阴县洋沙湖镇污水处理工程可行性研究报告》项目出水水质能够达到到《城镇污水处理厂污染物排放标准》（GB18918- 2002）一级</w:t>
            </w:r>
            <w:r>
              <w:rPr>
                <w:rFonts w:hint="default" w:ascii="Times New Roman" w:hAnsi="Times New Roman" w:cs="Times New Roman"/>
                <w:sz w:val="24"/>
                <w:lang w:val="en-US" w:eastAsia="zh-CN"/>
              </w:rPr>
              <w:t>A</w:t>
            </w:r>
            <w:r>
              <w:rPr>
                <w:rFonts w:hint="eastAsia" w:ascii="Times New Roman" w:hAnsi="Times New Roman" w:cs="Times New Roman"/>
                <w:sz w:val="24"/>
                <w:lang w:val="en-US" w:eastAsia="zh-CN"/>
              </w:rPr>
              <w:t>标准，因此，本项目采用</w:t>
            </w:r>
            <w:r>
              <w:rPr>
                <w:rFonts w:hint="default" w:ascii="Times New Roman" w:hAnsi="Times New Roman" w:cs="Times New Roman"/>
                <w:lang w:val="en-US" w:eastAsia="zh-CN"/>
              </w:rPr>
              <w:t>格栅+调节池+一体化设备（缺氧池+好氧池+好氧池</w:t>
            </w:r>
            <w:r>
              <w:rPr>
                <w:rFonts w:hint="eastAsia" w:ascii="Times New Roman" w:hAnsi="Times New Roman" w:cs="Times New Roman"/>
                <w:lang w:val="en-US" w:eastAsia="zh-CN"/>
              </w:rPr>
              <w:t>+沉淀池</w:t>
            </w:r>
            <w:r>
              <w:rPr>
                <w:rFonts w:hint="default" w:ascii="Times New Roman" w:hAnsi="Times New Roman" w:cs="Times New Roman"/>
                <w:lang w:val="en-US" w:eastAsia="zh-CN"/>
              </w:rPr>
              <w:t>）+</w:t>
            </w:r>
            <w:r>
              <w:rPr>
                <w:rFonts w:hint="eastAsia" w:ascii="Times New Roman" w:hAnsi="Times New Roman" w:cs="Times New Roman"/>
                <w:lang w:val="en-US" w:eastAsia="zh-CN"/>
              </w:rPr>
              <w:t>砂缸</w:t>
            </w:r>
            <w:r>
              <w:rPr>
                <w:rFonts w:hint="default" w:ascii="Times New Roman" w:hAnsi="Times New Roman" w:cs="Times New Roman"/>
                <w:lang w:val="en-US" w:eastAsia="zh-CN"/>
              </w:rPr>
              <w:t>过滤+</w:t>
            </w:r>
            <w:r>
              <w:rPr>
                <w:rFonts w:hint="eastAsia" w:ascii="Times New Roman" w:hAnsi="Times New Roman" w:cs="Times New Roman"/>
                <w:lang w:val="en-US" w:eastAsia="zh-CN"/>
              </w:rPr>
              <w:t>紫外线</w:t>
            </w:r>
            <w:r>
              <w:rPr>
                <w:rFonts w:hint="default" w:ascii="Times New Roman" w:hAnsi="Times New Roman" w:cs="Times New Roman"/>
                <w:lang w:val="en-US" w:eastAsia="zh-CN"/>
              </w:rPr>
              <w:t>消毒+出水</w:t>
            </w:r>
            <w:r>
              <w:rPr>
                <w:rFonts w:hint="eastAsia" w:ascii="Times New Roman" w:hAnsi="Times New Roman" w:cs="Times New Roman"/>
                <w:lang w:val="en-US" w:eastAsia="zh-CN"/>
              </w:rPr>
              <w:t>。</w:t>
            </w:r>
            <w:r>
              <w:rPr>
                <w:rFonts w:hint="eastAsia" w:ascii="Times New Roman" w:hAnsi="Times New Roman" w:cs="Times New Roman"/>
                <w:sz w:val="24"/>
                <w:lang w:val="en-US" w:eastAsia="zh-CN"/>
              </w:rPr>
              <w:t>处理工艺治理措施切实可行。</w:t>
            </w:r>
          </w:p>
          <w:p>
            <w:pPr>
              <w:ind w:firstLine="480" w:firstLineChars="200"/>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洋沙湖镇预测废水日排</w:t>
            </w:r>
            <w:r>
              <w:rPr>
                <w:rFonts w:hint="eastAsia" w:ascii="Times New Roman" w:hAnsi="Times New Roman" w:cs="Times New Roman"/>
                <w:sz w:val="24"/>
                <w:highlight w:val="none"/>
                <w:lang w:val="en-US" w:eastAsia="zh-CN"/>
              </w:rPr>
              <w:t>放量为120.739m</w:t>
            </w:r>
            <w:r>
              <w:rPr>
                <w:rFonts w:hint="eastAsia" w:ascii="Times New Roman" w:hAnsi="Times New Roman" w:cs="Times New Roman"/>
                <w:sz w:val="24"/>
                <w:highlight w:val="none"/>
                <w:vertAlign w:val="superscript"/>
                <w:lang w:val="en-US" w:eastAsia="zh-CN"/>
              </w:rPr>
              <w:t>3</w:t>
            </w:r>
            <w:r>
              <w:rPr>
                <w:rFonts w:hint="eastAsia" w:ascii="Times New Roman" w:hAnsi="Times New Roman" w:cs="Times New Roman"/>
                <w:sz w:val="24"/>
                <w:highlight w:val="none"/>
                <w:lang w:val="en-US" w:eastAsia="zh-CN"/>
              </w:rPr>
              <w:t>/a，</w:t>
            </w:r>
            <w:r>
              <w:rPr>
                <w:rFonts w:hint="eastAsia"/>
                <w:highlight w:val="none"/>
                <w:u w:val="none"/>
              </w:rPr>
              <w:t>废水排放量占</w:t>
            </w:r>
            <w:r>
              <w:rPr>
                <w:rFonts w:hint="eastAsia"/>
                <w:highlight w:val="none"/>
                <w:u w:val="none"/>
                <w:lang w:eastAsia="zh-CN"/>
              </w:rPr>
              <w:t>湘阴县洋沙湖镇</w:t>
            </w:r>
            <w:r>
              <w:rPr>
                <w:rFonts w:hint="eastAsia"/>
                <w:highlight w:val="none"/>
                <w:u w:val="none"/>
              </w:rPr>
              <w:t>污水处理厂实际处理规模</w:t>
            </w:r>
            <w:r>
              <w:rPr>
                <w:rFonts w:ascii="Times New Roman" w:hAnsi="Times New Roman" w:cs="Times New Roman"/>
                <w:highlight w:val="none"/>
                <w:u w:val="none"/>
              </w:rPr>
              <w:t>的</w:t>
            </w:r>
            <w:r>
              <w:rPr>
                <w:rFonts w:hint="eastAsia" w:ascii="Times New Roman" w:hAnsi="Times New Roman" w:cs="Times New Roman"/>
                <w:highlight w:val="none"/>
                <w:u w:val="none"/>
                <w:lang w:val="en-US" w:eastAsia="zh-CN"/>
              </w:rPr>
              <w:t>95.36</w:t>
            </w:r>
            <w:r>
              <w:rPr>
                <w:rFonts w:ascii="Times New Roman" w:hAnsi="Times New Roman" w:cs="Times New Roman"/>
                <w:highlight w:val="none"/>
                <w:u w:val="none"/>
              </w:rPr>
              <w:t>%（</w:t>
            </w:r>
            <w:r>
              <w:rPr>
                <w:rFonts w:hint="eastAsia" w:ascii="Times New Roman" w:hAnsi="Times New Roman" w:cs="Times New Roman"/>
                <w:highlight w:val="none"/>
                <w:u w:val="none"/>
                <w:lang w:eastAsia="zh-CN"/>
              </w:rPr>
              <w:t>湘阴县洋沙湖镇</w:t>
            </w:r>
            <w:r>
              <w:rPr>
                <w:rFonts w:hint="eastAsia"/>
                <w:highlight w:val="none"/>
                <w:u w:val="none"/>
              </w:rPr>
              <w:t>污水处理厂</w:t>
            </w:r>
            <w:r>
              <w:rPr>
                <w:rFonts w:ascii="Times New Roman"/>
                <w:highlight w:val="none"/>
                <w:u w:val="none"/>
              </w:rPr>
              <w:t>工程设计日处理污水量为</w:t>
            </w:r>
            <w:r>
              <w:rPr>
                <w:rFonts w:hint="eastAsia" w:ascii="Times New Roman"/>
                <w:highlight w:val="none"/>
                <w:u w:val="none"/>
                <w:lang w:val="en-US" w:eastAsia="zh-CN"/>
              </w:rPr>
              <w:t>150</w:t>
            </w:r>
            <w:r>
              <w:rPr>
                <w:rFonts w:ascii="Times New Roman"/>
                <w:highlight w:val="none"/>
                <w:u w:val="none"/>
              </w:rPr>
              <w:t>m</w:t>
            </w:r>
            <w:r>
              <w:rPr>
                <w:rFonts w:ascii="Times New Roman"/>
                <w:highlight w:val="none"/>
                <w:u w:val="none"/>
                <w:vertAlign w:val="superscript"/>
              </w:rPr>
              <w:t>3</w:t>
            </w:r>
            <w:r>
              <w:rPr>
                <w:rFonts w:ascii="Times New Roman"/>
                <w:highlight w:val="none"/>
                <w:u w:val="none"/>
              </w:rPr>
              <w:t>/d</w:t>
            </w:r>
            <w:r>
              <w:rPr>
                <w:rFonts w:hint="eastAsia"/>
                <w:highlight w:val="none"/>
                <w:u w:val="none"/>
              </w:rPr>
              <w:t>）</w:t>
            </w:r>
            <w:r>
              <w:rPr>
                <w:rFonts w:hint="eastAsia"/>
                <w:highlight w:val="none"/>
                <w:u w:val="none"/>
                <w:lang w:eastAsia="zh-CN"/>
              </w:rPr>
              <w:t>，</w:t>
            </w:r>
            <w:r>
              <w:rPr>
                <w:rFonts w:hint="eastAsia" w:ascii="Times New Roman" w:hAnsi="Times New Roman" w:cs="Times New Roman"/>
                <w:sz w:val="24"/>
                <w:highlight w:val="none"/>
                <w:lang w:val="en-US" w:eastAsia="zh-CN"/>
              </w:rPr>
              <w:t>满足湘阴县洋沙湖镇污水处理厂的设计处理规模要求。经湘阴县洋沙湖镇污水处理厂处理后能达《城镇污水处理厂污染</w:t>
            </w:r>
            <w:r>
              <w:rPr>
                <w:rFonts w:hint="eastAsia" w:ascii="Times New Roman" w:hAnsi="Times New Roman" w:cs="Times New Roman"/>
                <w:sz w:val="24"/>
                <w:lang w:val="en-US" w:eastAsia="zh-CN"/>
              </w:rPr>
              <w:t>物排放标准》（GB18918-2002）一级标准A标准，项目外排废水对附近水体环境影响较小。</w:t>
            </w:r>
          </w:p>
          <w:p>
            <w:pPr>
              <w:ind w:firstLine="480" w:firstLineChars="200"/>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（5）建设项目污染物排放信息</w:t>
            </w:r>
          </w:p>
          <w:p>
            <w:pPr>
              <w:pStyle w:val="30"/>
              <w:keepNext w:val="0"/>
              <w:keepLines w:val="0"/>
              <w:pageBreakBefore w:val="0"/>
              <w:widowControl w:val="0"/>
              <w:numPr>
                <w:ilvl w:val="0"/>
                <w:numId w:val="0"/>
              </w:numPr>
              <w:kinsoku/>
              <w:wordWrap/>
              <w:overflowPunct/>
              <w:topLinePunct w:val="0"/>
              <w:autoSpaceDE/>
              <w:autoSpaceDN/>
              <w:bidi w:val="0"/>
              <w:adjustRightInd/>
              <w:snapToGrid/>
              <w:spacing w:after="0"/>
              <w:ind w:firstLine="480" w:firstLineChars="200"/>
              <w:textAlignment w:val="auto"/>
              <w:rPr>
                <w:rFonts w:hint="eastAsia" w:eastAsiaTheme="minorEastAsia"/>
                <w:lang w:val="en-US" w:eastAsia="zh-CN"/>
              </w:rPr>
            </w:pPr>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 1 \* GB3 \* MERGEFORMAT </w:instrText>
            </w:r>
            <w:r>
              <w:rPr>
                <w:rFonts w:hint="default" w:ascii="Times New Roman" w:hAnsi="Times New Roman" w:cs="Times New Roman"/>
                <w:lang w:val="en-US" w:eastAsia="zh-CN"/>
              </w:rPr>
              <w:fldChar w:fldCharType="separate"/>
            </w:r>
            <w:r>
              <w:rPr>
                <w:rFonts w:hint="default" w:ascii="Times New Roman" w:hAnsi="Times New Roman" w:cs="Times New Roman"/>
              </w:rPr>
              <w:t>①</w:t>
            </w:r>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t>废水</w:t>
            </w:r>
            <w:r>
              <w:rPr>
                <w:rFonts w:hint="eastAsia"/>
                <w:lang w:val="en-US" w:eastAsia="zh-CN"/>
              </w:rPr>
              <w:t>类别、污染物及污染治理设施信息表见表</w:t>
            </w:r>
            <w:r>
              <w:rPr>
                <w:rFonts w:hint="default" w:ascii="Times New Roman" w:hAnsi="Times New Roman" w:cs="Times New Roman"/>
                <w:lang w:val="en-US" w:eastAsia="zh-CN"/>
              </w:rPr>
              <w:t>7-1</w:t>
            </w:r>
            <w:r>
              <w:rPr>
                <w:rFonts w:hint="eastAsia" w:ascii="Times New Roman" w:hAnsi="Times New Roman" w:cs="Times New Roman"/>
                <w:lang w:val="en-US" w:eastAsia="zh-CN"/>
              </w:rPr>
              <w:t>2。</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s="Times New Roman" w:eastAsiaTheme="minorEastAsia"/>
                <w:b/>
                <w:bCs/>
                <w:color w:val="000000" w:themeColor="text1"/>
                <w:sz w:val="24"/>
                <w:szCs w:val="24"/>
                <w:highlight w:val="none"/>
                <w14:textFill>
                  <w14:solidFill>
                    <w14:schemeClr w14:val="tx1"/>
                  </w14:solidFill>
                </w14:textFill>
              </w:rPr>
            </w:pPr>
            <w:r>
              <w:rPr>
                <w:rFonts w:hint="eastAsia" w:ascii="Times New Roman" w:hAnsi="Times New Roman" w:cs="Times New Roman" w:eastAsiaTheme="minorEastAsia"/>
                <w:b/>
                <w:bCs/>
                <w:color w:val="000000" w:themeColor="text1"/>
                <w:sz w:val="24"/>
                <w:szCs w:val="24"/>
                <w:highlight w:val="none"/>
                <w:lang w:val="en-US" w:eastAsia="zh-CN"/>
                <w14:textFill>
                  <w14:solidFill>
                    <w14:schemeClr w14:val="tx1"/>
                  </w14:solidFill>
                </w14:textFill>
              </w:rPr>
              <w:t>表7-1</w:t>
            </w: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2</w:t>
            </w:r>
            <w:r>
              <w:rPr>
                <w:rFonts w:hint="eastAsia" w:ascii="Times New Roman" w:hAnsi="Times New Roman" w:cs="Times New Roman" w:eastAsiaTheme="minorEastAsia"/>
                <w:b/>
                <w:bCs/>
                <w:color w:val="000000" w:themeColor="text1"/>
                <w:sz w:val="24"/>
                <w:szCs w:val="24"/>
                <w:highlight w:val="none"/>
                <w:lang w:val="en-US" w:eastAsia="zh-CN"/>
                <w14:textFill>
                  <w14:solidFill>
                    <w14:schemeClr w14:val="tx1"/>
                  </w14:solidFill>
                </w14:textFill>
              </w:rPr>
              <w:t xml:space="preserve">  废水类别、污染物及污染治理设施信息表</w:t>
            </w:r>
          </w:p>
          <w:tbl>
            <w:tblPr>
              <w:tblStyle w:val="33"/>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4"/>
              <w:gridCol w:w="777"/>
              <w:gridCol w:w="1025"/>
              <w:gridCol w:w="826"/>
              <w:gridCol w:w="733"/>
              <w:gridCol w:w="710"/>
              <w:gridCol w:w="725"/>
              <w:gridCol w:w="1463"/>
              <w:gridCol w:w="837"/>
              <w:gridCol w:w="863"/>
              <w:gridCol w:w="66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4"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序号</w:t>
                  </w:r>
                </w:p>
              </w:tc>
              <w:tc>
                <w:tcPr>
                  <w:tcW w:w="429"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废水类别</w:t>
                  </w:r>
                </w:p>
              </w:tc>
              <w:tc>
                <w:tcPr>
                  <w:tcW w:w="566"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污染物种类</w:t>
                  </w:r>
                </w:p>
              </w:tc>
              <w:tc>
                <w:tcPr>
                  <w:tcW w:w="456"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排放去向</w:t>
                  </w:r>
                </w:p>
              </w:tc>
              <w:tc>
                <w:tcPr>
                  <w:tcW w:w="405"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排放规律</w:t>
                  </w:r>
                </w:p>
              </w:tc>
              <w:tc>
                <w:tcPr>
                  <w:tcW w:w="1601"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污染治理设施</w:t>
                  </w:r>
                </w:p>
              </w:tc>
              <w:tc>
                <w:tcPr>
                  <w:tcW w:w="462"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排放口编号</w:t>
                  </w:r>
                </w:p>
              </w:tc>
              <w:tc>
                <w:tcPr>
                  <w:tcW w:w="476"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排放口设置是否符合要求</w:t>
                  </w:r>
                </w:p>
              </w:tc>
              <w:tc>
                <w:tcPr>
                  <w:tcW w:w="367"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排放类型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4" w:type="pct"/>
                  <w:vMerge w:val="continue"/>
                  <w:tcBorders>
                    <w:bottom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p>
              </w:tc>
              <w:tc>
                <w:tcPr>
                  <w:tcW w:w="429" w:type="pct"/>
                  <w:vMerge w:val="continue"/>
                  <w:tcBorders>
                    <w:bottom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p>
              </w:tc>
              <w:tc>
                <w:tcPr>
                  <w:tcW w:w="566" w:type="pct"/>
                  <w:vMerge w:val="continue"/>
                  <w:tcBorders>
                    <w:bottom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p>
              </w:tc>
              <w:tc>
                <w:tcPr>
                  <w:tcW w:w="456" w:type="pct"/>
                  <w:vMerge w:val="continue"/>
                  <w:tcBorders>
                    <w:bottom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p>
              </w:tc>
              <w:tc>
                <w:tcPr>
                  <w:tcW w:w="405" w:type="pct"/>
                  <w:vMerge w:val="continue"/>
                  <w:tcBorders>
                    <w:bottom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p>
              </w:tc>
              <w:tc>
                <w:tcPr>
                  <w:tcW w:w="392" w:type="pct"/>
                  <w:tcBorders>
                    <w:bottom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编号</w:t>
                  </w:r>
                </w:p>
              </w:tc>
              <w:tc>
                <w:tcPr>
                  <w:tcW w:w="400" w:type="pct"/>
                  <w:tcBorders>
                    <w:bottom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名称</w:t>
                  </w:r>
                </w:p>
              </w:tc>
              <w:tc>
                <w:tcPr>
                  <w:tcW w:w="808" w:type="pct"/>
                  <w:tcBorders>
                    <w:bottom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工艺</w:t>
                  </w:r>
                </w:p>
              </w:tc>
              <w:tc>
                <w:tcPr>
                  <w:tcW w:w="462" w:type="pct"/>
                  <w:vMerge w:val="continue"/>
                  <w:tcBorders>
                    <w:bottom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p>
              </w:tc>
              <w:tc>
                <w:tcPr>
                  <w:tcW w:w="476" w:type="pct"/>
                  <w:vMerge w:val="continue"/>
                  <w:tcBorders>
                    <w:bottom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p>
              </w:tc>
              <w:tc>
                <w:tcPr>
                  <w:tcW w:w="367" w:type="pct"/>
                  <w:vMerge w:val="continue"/>
                  <w:tcBorders>
                    <w:bottom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21"/>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4" w:type="pct"/>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w:t>
                  </w:r>
                </w:p>
              </w:tc>
              <w:tc>
                <w:tcPr>
                  <w:tcW w:w="429" w:type="pct"/>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生活污水</w:t>
                  </w:r>
                </w:p>
              </w:tc>
              <w:tc>
                <w:tcPr>
                  <w:tcW w:w="566" w:type="pct"/>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COD、</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BOD</w:t>
                  </w:r>
                  <w:r>
                    <w:rPr>
                      <w:rFonts w:hint="default" w:ascii="Times New Roman" w:hAnsi="Times New Roman" w:cs="Times New Roman"/>
                      <w:sz w:val="21"/>
                      <w:szCs w:val="21"/>
                      <w:vertAlign w:val="subscript"/>
                      <w:lang w:val="en-US" w:eastAsia="zh-CN"/>
                    </w:rPr>
                    <w:t xml:space="preserve">5 </w:t>
                  </w:r>
                  <w:r>
                    <w:rPr>
                      <w:rFonts w:hint="default" w:ascii="Times New Roman" w:hAnsi="Times New Roman" w:cs="Times New Roman"/>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SS、氨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氮、总</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氮、总</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磷</w:t>
                  </w:r>
                </w:p>
              </w:tc>
              <w:tc>
                <w:tcPr>
                  <w:tcW w:w="456" w:type="pct"/>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石中排渠</w:t>
                  </w:r>
                </w:p>
              </w:tc>
              <w:tc>
                <w:tcPr>
                  <w:tcW w:w="405" w:type="pct"/>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稳定排放</w:t>
                  </w:r>
                </w:p>
              </w:tc>
              <w:tc>
                <w:tcPr>
                  <w:tcW w:w="392" w:type="pct"/>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TW001</w:t>
                  </w:r>
                </w:p>
              </w:tc>
              <w:tc>
                <w:tcPr>
                  <w:tcW w:w="400" w:type="pct"/>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生活</w:t>
                  </w:r>
                  <w:r>
                    <w:rPr>
                      <w:rFonts w:hint="default" w:ascii="Times New Roman" w:hAnsi="Times New Roman" w:cs="Times New Roman"/>
                      <w:sz w:val="21"/>
                      <w:szCs w:val="21"/>
                      <w:vertAlign w:val="baseline"/>
                      <w:lang w:val="en-US" w:eastAsia="zh-CN"/>
                    </w:rPr>
                    <w:t>污水处理系统</w:t>
                  </w:r>
                </w:p>
              </w:tc>
              <w:tc>
                <w:tcPr>
                  <w:tcW w:w="808" w:type="pct"/>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格栅+调节池+一体化设备（缺氧池+好氧池+好氧池+沉淀池）+砂缸过滤+紫外线消毒+出水。</w:t>
                  </w:r>
                </w:p>
              </w:tc>
              <w:tc>
                <w:tcPr>
                  <w:tcW w:w="462" w:type="pct"/>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DW001</w:t>
                  </w:r>
                </w:p>
              </w:tc>
              <w:tc>
                <w:tcPr>
                  <w:tcW w:w="476" w:type="pct"/>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是</w:t>
                  </w:r>
                </w:p>
              </w:tc>
              <w:tc>
                <w:tcPr>
                  <w:tcW w:w="367" w:type="pct"/>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企业总排</w:t>
                  </w:r>
                </w:p>
              </w:tc>
            </w:tr>
          </w:tbl>
          <w:p>
            <w:pPr>
              <w:spacing w:line="360" w:lineRule="auto"/>
              <w:ind w:firstLine="480" w:firstLineChars="200"/>
              <w:rPr>
                <w:rFonts w:hint="default" w:ascii="Times New Roman" w:hAnsi="Times New Roman" w:cs="Times New Roman"/>
                <w:sz w:val="24"/>
              </w:rPr>
            </w:pPr>
            <w:r>
              <w:rPr>
                <w:rFonts w:hint="eastAsia" w:ascii="Times New Roman" w:hAnsi="Times New Roman" w:cs="Times New Roman"/>
                <w:sz w:val="24"/>
                <w:lang w:val="en-US" w:eastAsia="zh-CN"/>
              </w:rPr>
              <w:t>A.</w:t>
            </w:r>
            <w:r>
              <w:rPr>
                <w:rFonts w:hint="default" w:ascii="Times New Roman" w:hAnsi="Times New Roman" w:cs="Times New Roman"/>
                <w:sz w:val="24"/>
              </w:rPr>
              <w:t>废水</w:t>
            </w:r>
            <w:r>
              <w:rPr>
                <w:rFonts w:hint="default" w:ascii="Times New Roman" w:hAnsi="Times New Roman" w:cs="Times New Roman"/>
                <w:sz w:val="24"/>
                <w:lang w:eastAsia="zh-CN"/>
              </w:rPr>
              <w:t>直</w:t>
            </w:r>
            <w:r>
              <w:rPr>
                <w:rFonts w:hint="default" w:ascii="Times New Roman" w:hAnsi="Times New Roman" w:cs="Times New Roman"/>
                <w:sz w:val="24"/>
              </w:rPr>
              <w:t>接排放口基本情况，见下表。</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eastAsiaTheme="minorEastAsia"/>
                <w:b/>
                <w:bCs/>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4"/>
                <w:szCs w:val="24"/>
                <w:highlight w:val="none"/>
                <w:lang w:val="en-US" w:eastAsia="zh-CN"/>
                <w14:textFill>
                  <w14:solidFill>
                    <w14:schemeClr w14:val="tx1"/>
                  </w14:solidFill>
                </w14:textFill>
              </w:rPr>
              <w:t>表7-</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13</w:t>
            </w:r>
            <w:r>
              <w:rPr>
                <w:rFonts w:hint="default" w:ascii="Times New Roman" w:hAnsi="Times New Roman" w:cs="Times New Roman" w:eastAsiaTheme="minorEastAsia"/>
                <w:b/>
                <w:bCs/>
                <w:color w:val="000000" w:themeColor="text1"/>
                <w:sz w:val="24"/>
                <w:szCs w:val="24"/>
                <w:highlight w:val="none"/>
                <w:lang w:val="en-US" w:eastAsia="zh-CN"/>
                <w14:textFill>
                  <w14:solidFill>
                    <w14:schemeClr w14:val="tx1"/>
                  </w14:solidFill>
                </w14:textFill>
              </w:rPr>
              <w:t xml:space="preserve">  废水直接排放口基本情况表</w:t>
            </w:r>
          </w:p>
          <w:tbl>
            <w:tblPr>
              <w:tblStyle w:val="3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03"/>
              <w:gridCol w:w="804"/>
              <w:gridCol w:w="921"/>
              <w:gridCol w:w="874"/>
              <w:gridCol w:w="816"/>
              <w:gridCol w:w="475"/>
              <w:gridCol w:w="450"/>
              <w:gridCol w:w="544"/>
              <w:gridCol w:w="366"/>
              <w:gridCol w:w="1022"/>
              <w:gridCol w:w="1008"/>
              <w:gridCol w:w="975"/>
              <w:gridCol w:w="39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22"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bCs/>
                      <w:sz w:val="21"/>
                      <w:szCs w:val="21"/>
                    </w:rPr>
                    <w:t>序号</w:t>
                  </w:r>
                </w:p>
              </w:tc>
              <w:tc>
                <w:tcPr>
                  <w:tcW w:w="444"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bCs/>
                      <w:sz w:val="21"/>
                      <w:szCs w:val="21"/>
                    </w:rPr>
                    <w:t>排放口编号</w:t>
                  </w:r>
                </w:p>
              </w:tc>
              <w:tc>
                <w:tcPr>
                  <w:tcW w:w="991" w:type="pct"/>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sz w:val="21"/>
                      <w:szCs w:val="21"/>
                      <w:vertAlign w:val="superscript"/>
                    </w:rPr>
                  </w:pPr>
                  <w:r>
                    <w:rPr>
                      <w:rFonts w:hint="default" w:ascii="Times New Roman" w:hAnsi="Times New Roman" w:cs="Times New Roman"/>
                      <w:b/>
                      <w:bCs/>
                      <w:sz w:val="21"/>
                      <w:szCs w:val="21"/>
                    </w:rPr>
                    <w:t>排放口地理坐标</w:t>
                  </w:r>
                  <w:r>
                    <w:rPr>
                      <w:rFonts w:hint="default" w:ascii="Times New Roman" w:hAnsi="Times New Roman" w:cs="Times New Roman"/>
                      <w:b/>
                      <w:bCs/>
                      <w:sz w:val="21"/>
                      <w:szCs w:val="21"/>
                      <w:vertAlign w:val="superscript"/>
                    </w:rPr>
                    <w:t>a</w:t>
                  </w:r>
                </w:p>
              </w:tc>
              <w:tc>
                <w:tcPr>
                  <w:tcW w:w="450"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bCs/>
                      <w:sz w:val="21"/>
                      <w:szCs w:val="21"/>
                    </w:rPr>
                    <w:t>废水排放量/（万t/a）</w:t>
                  </w:r>
                </w:p>
              </w:tc>
              <w:tc>
                <w:tcPr>
                  <w:tcW w:w="262"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bCs/>
                      <w:sz w:val="21"/>
                      <w:szCs w:val="21"/>
                    </w:rPr>
                    <w:t>排放去向</w:t>
                  </w:r>
                </w:p>
              </w:tc>
              <w:tc>
                <w:tcPr>
                  <w:tcW w:w="248"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bCs/>
                      <w:sz w:val="21"/>
                      <w:szCs w:val="21"/>
                    </w:rPr>
                    <w:t>排放规律</w:t>
                  </w:r>
                </w:p>
              </w:tc>
              <w:tc>
                <w:tcPr>
                  <w:tcW w:w="300"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bCs/>
                      <w:sz w:val="21"/>
                      <w:szCs w:val="21"/>
                    </w:rPr>
                    <w:t>间歇排放时段</w:t>
                  </w:r>
                </w:p>
              </w:tc>
              <w:tc>
                <w:tcPr>
                  <w:tcW w:w="766" w:type="pct"/>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bCs/>
                      <w:sz w:val="21"/>
                      <w:szCs w:val="21"/>
                    </w:rPr>
                    <w:t>受纳自然水体信息</w:t>
                  </w:r>
                </w:p>
              </w:tc>
              <w:tc>
                <w:tcPr>
                  <w:tcW w:w="1095" w:type="pct"/>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sz w:val="21"/>
                      <w:szCs w:val="21"/>
                      <w:vertAlign w:val="superscript"/>
                    </w:rPr>
                  </w:pPr>
                  <w:r>
                    <w:rPr>
                      <w:rFonts w:hint="default" w:ascii="Times New Roman" w:hAnsi="Times New Roman" w:cs="Times New Roman"/>
                      <w:b/>
                      <w:bCs/>
                      <w:sz w:val="21"/>
                      <w:szCs w:val="21"/>
                    </w:rPr>
                    <w:t>汇入受纳自然水体处地理坐标</w:t>
                  </w:r>
                  <w:r>
                    <w:rPr>
                      <w:rFonts w:hint="default" w:ascii="Times New Roman" w:hAnsi="Times New Roman" w:cs="Times New Roman"/>
                      <w:b/>
                      <w:bCs/>
                      <w:sz w:val="21"/>
                      <w:szCs w:val="21"/>
                      <w:vertAlign w:val="superscript"/>
                    </w:rPr>
                    <w:t>d</w:t>
                  </w:r>
                </w:p>
              </w:tc>
              <w:tc>
                <w:tcPr>
                  <w:tcW w:w="218"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sz w:val="21"/>
                      <w:szCs w:val="21"/>
                      <w:vertAlign w:val="superscript"/>
                    </w:rPr>
                  </w:pPr>
                  <w:r>
                    <w:rPr>
                      <w:rFonts w:hint="default" w:ascii="Times New Roman" w:hAnsi="Times New Roman" w:cs="Times New Roman"/>
                      <w:b/>
                      <w:bCs/>
                      <w:sz w:val="21"/>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22" w:type="pct"/>
                  <w:vMerge w:val="continue"/>
                  <w:tcBorders>
                    <w:bottom w:val="single" w:color="auto" w:sz="12"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eastAsiaTheme="minorEastAsia"/>
                      <w:sz w:val="21"/>
                      <w:szCs w:val="21"/>
                    </w:rPr>
                  </w:pPr>
                </w:p>
              </w:tc>
              <w:tc>
                <w:tcPr>
                  <w:tcW w:w="444" w:type="pct"/>
                  <w:vMerge w:val="continue"/>
                  <w:tcBorders>
                    <w:bottom w:val="single" w:color="auto" w:sz="12"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eastAsiaTheme="minorEastAsia"/>
                      <w:sz w:val="21"/>
                      <w:szCs w:val="21"/>
                    </w:rPr>
                  </w:pPr>
                </w:p>
              </w:tc>
              <w:tc>
                <w:tcPr>
                  <w:tcW w:w="508" w:type="pct"/>
                  <w:tcBorders>
                    <w:bottom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bCs/>
                      <w:sz w:val="21"/>
                      <w:szCs w:val="21"/>
                    </w:rPr>
                    <w:t>经度</w:t>
                  </w:r>
                </w:p>
              </w:tc>
              <w:tc>
                <w:tcPr>
                  <w:tcW w:w="482" w:type="pct"/>
                  <w:tcBorders>
                    <w:bottom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bCs/>
                      <w:sz w:val="21"/>
                      <w:szCs w:val="21"/>
                    </w:rPr>
                    <w:t>纬度</w:t>
                  </w:r>
                </w:p>
              </w:tc>
              <w:tc>
                <w:tcPr>
                  <w:tcW w:w="450" w:type="pct"/>
                  <w:vMerge w:val="continue"/>
                  <w:tcBorders>
                    <w:bottom w:val="single" w:color="auto" w:sz="12"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eastAsiaTheme="minorEastAsia"/>
                      <w:b/>
                      <w:bCs/>
                      <w:sz w:val="21"/>
                      <w:szCs w:val="21"/>
                    </w:rPr>
                  </w:pPr>
                </w:p>
              </w:tc>
              <w:tc>
                <w:tcPr>
                  <w:tcW w:w="262" w:type="pct"/>
                  <w:vMerge w:val="continue"/>
                  <w:tcBorders>
                    <w:bottom w:val="single" w:color="auto" w:sz="12"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eastAsiaTheme="minorEastAsia"/>
                      <w:b/>
                      <w:bCs/>
                      <w:sz w:val="21"/>
                      <w:szCs w:val="21"/>
                    </w:rPr>
                  </w:pPr>
                </w:p>
              </w:tc>
              <w:tc>
                <w:tcPr>
                  <w:tcW w:w="248" w:type="pct"/>
                  <w:vMerge w:val="continue"/>
                  <w:tcBorders>
                    <w:bottom w:val="single" w:color="auto" w:sz="12"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eastAsiaTheme="minorEastAsia"/>
                      <w:b/>
                      <w:bCs/>
                      <w:sz w:val="21"/>
                      <w:szCs w:val="21"/>
                    </w:rPr>
                  </w:pPr>
                </w:p>
              </w:tc>
              <w:tc>
                <w:tcPr>
                  <w:tcW w:w="300" w:type="pct"/>
                  <w:vMerge w:val="continue"/>
                  <w:tcBorders>
                    <w:bottom w:val="single" w:color="auto" w:sz="12"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eastAsiaTheme="minorEastAsia"/>
                      <w:b/>
                      <w:bCs/>
                      <w:sz w:val="21"/>
                      <w:szCs w:val="21"/>
                    </w:rPr>
                  </w:pPr>
                </w:p>
              </w:tc>
              <w:tc>
                <w:tcPr>
                  <w:tcW w:w="202" w:type="pct"/>
                  <w:tcBorders>
                    <w:bottom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bCs/>
                      <w:sz w:val="21"/>
                      <w:szCs w:val="21"/>
                    </w:rPr>
                    <w:t>名称</w:t>
                  </w:r>
                  <w:r>
                    <w:rPr>
                      <w:rFonts w:hint="default" w:ascii="Times New Roman" w:hAnsi="Times New Roman" w:cs="Times New Roman"/>
                      <w:b/>
                      <w:bCs/>
                      <w:sz w:val="21"/>
                      <w:szCs w:val="21"/>
                      <w:vertAlign w:val="superscript"/>
                    </w:rPr>
                    <w:t>b</w:t>
                  </w:r>
                </w:p>
              </w:tc>
              <w:tc>
                <w:tcPr>
                  <w:tcW w:w="564" w:type="pct"/>
                  <w:tcBorders>
                    <w:bottom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sz w:val="21"/>
                      <w:szCs w:val="21"/>
                      <w:vertAlign w:val="superscript"/>
                    </w:rPr>
                  </w:pPr>
                  <w:r>
                    <w:rPr>
                      <w:rFonts w:hint="default" w:ascii="Times New Roman" w:hAnsi="Times New Roman" w:cs="Times New Roman"/>
                      <w:b/>
                      <w:bCs/>
                      <w:sz w:val="21"/>
                      <w:szCs w:val="21"/>
                    </w:rPr>
                    <w:t>受纳水体功能目标</w:t>
                  </w:r>
                  <w:r>
                    <w:rPr>
                      <w:rFonts w:hint="default" w:ascii="Times New Roman" w:hAnsi="Times New Roman" w:cs="Times New Roman"/>
                      <w:b/>
                      <w:bCs/>
                      <w:sz w:val="21"/>
                      <w:szCs w:val="21"/>
                      <w:vertAlign w:val="superscript"/>
                    </w:rPr>
                    <w:t>c</w:t>
                  </w:r>
                </w:p>
              </w:tc>
              <w:tc>
                <w:tcPr>
                  <w:tcW w:w="556" w:type="pct"/>
                  <w:tcBorders>
                    <w:bottom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bCs/>
                      <w:sz w:val="21"/>
                      <w:szCs w:val="21"/>
                    </w:rPr>
                    <w:t>经度</w:t>
                  </w:r>
                </w:p>
              </w:tc>
              <w:tc>
                <w:tcPr>
                  <w:tcW w:w="538" w:type="pct"/>
                  <w:tcBorders>
                    <w:bottom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b/>
                      <w:bCs/>
                      <w:sz w:val="21"/>
                      <w:szCs w:val="21"/>
                    </w:rPr>
                    <w:t>纬度</w:t>
                  </w:r>
                </w:p>
              </w:tc>
              <w:tc>
                <w:tcPr>
                  <w:tcW w:w="218" w:type="pct"/>
                  <w:vMerge w:val="continue"/>
                  <w:tcBorders>
                    <w:bottom w:val="single" w:color="auto" w:sz="12"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eastAsiaTheme="minorEastAsia"/>
                      <w:sz w:val="21"/>
                      <w:szCs w:val="21"/>
                      <w:vertAlign w:val="superscript"/>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22" w:type="pct"/>
                  <w:tcBorders>
                    <w:top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sz w:val="21"/>
                      <w:szCs w:val="21"/>
                    </w:rPr>
                    <w:t>1</w:t>
                  </w:r>
                </w:p>
              </w:tc>
              <w:tc>
                <w:tcPr>
                  <w:tcW w:w="444" w:type="pct"/>
                  <w:tcBorders>
                    <w:top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DW001</w:t>
                  </w:r>
                </w:p>
              </w:tc>
              <w:tc>
                <w:tcPr>
                  <w:tcW w:w="508" w:type="pct"/>
                  <w:tcBorders>
                    <w:top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lang w:val="en-US" w:eastAsia="zh-CN"/>
                    </w:rPr>
                    <w:t>2</w:t>
                  </w:r>
                  <w:r>
                    <w:rPr>
                      <w:rFonts w:hint="default" w:ascii="Times New Roman" w:hAnsi="Times New Roman" w:cs="Times New Roman"/>
                      <w:sz w:val="21"/>
                      <w:szCs w:val="21"/>
                    </w:rPr>
                    <w:t>°</w:t>
                  </w:r>
                  <w:r>
                    <w:rPr>
                      <w:rFonts w:hint="default" w:ascii="Times New Roman" w:hAnsi="Times New Roman" w:cs="Times New Roman"/>
                      <w:sz w:val="21"/>
                      <w:szCs w:val="21"/>
                      <w:lang w:val="en-US" w:eastAsia="zh-CN"/>
                    </w:rPr>
                    <w:t>55</w:t>
                  </w:r>
                  <w:r>
                    <w:rPr>
                      <w:rFonts w:hint="default" w:ascii="Times New Roman" w:hAnsi="Times New Roman" w:cs="Times New Roman"/>
                      <w:sz w:val="21"/>
                      <w:szCs w:val="21"/>
                    </w:rPr>
                    <w:t>'</w:t>
                  </w:r>
                  <w:r>
                    <w:rPr>
                      <w:rFonts w:hint="default" w:ascii="Times New Roman" w:hAnsi="Times New Roman" w:cs="Times New Roman"/>
                      <w:sz w:val="21"/>
                      <w:szCs w:val="21"/>
                      <w:lang w:val="en-US" w:eastAsia="zh-CN"/>
                    </w:rPr>
                    <w:t>47</w:t>
                  </w:r>
                  <w:r>
                    <w:rPr>
                      <w:rFonts w:hint="default" w:ascii="Times New Roman" w:hAnsi="Times New Roman" w:cs="Times New Roman"/>
                      <w:sz w:val="21"/>
                      <w:szCs w:val="21"/>
                    </w:rPr>
                    <w:t>.</w:t>
                  </w:r>
                  <w:r>
                    <w:rPr>
                      <w:rFonts w:hint="default" w:ascii="Times New Roman" w:hAnsi="Times New Roman" w:cs="Times New Roman"/>
                      <w:sz w:val="21"/>
                      <w:szCs w:val="21"/>
                      <w:lang w:val="en-US" w:eastAsia="zh-CN"/>
                    </w:rPr>
                    <w:t>13</w:t>
                  </w:r>
                  <w:r>
                    <w:rPr>
                      <w:rFonts w:hint="default" w:ascii="Times New Roman" w:hAnsi="Times New Roman" w:cs="Times New Roman"/>
                      <w:sz w:val="21"/>
                      <w:szCs w:val="21"/>
                    </w:rPr>
                    <w:t>"</w:t>
                  </w:r>
                </w:p>
              </w:tc>
              <w:tc>
                <w:tcPr>
                  <w:tcW w:w="482" w:type="pct"/>
                  <w:tcBorders>
                    <w:top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sz w:val="21"/>
                      <w:szCs w:val="21"/>
                    </w:rPr>
                    <w:t>2</w:t>
                  </w:r>
                  <w:r>
                    <w:rPr>
                      <w:rFonts w:hint="default" w:ascii="Times New Roman" w:hAnsi="Times New Roman" w:cs="Times New Roman"/>
                      <w:sz w:val="21"/>
                      <w:szCs w:val="21"/>
                      <w:lang w:val="en-US" w:eastAsia="zh-CN"/>
                    </w:rPr>
                    <w:t>8</w:t>
                  </w:r>
                  <w:r>
                    <w:rPr>
                      <w:rFonts w:hint="default" w:ascii="Times New Roman" w:hAnsi="Times New Roman" w:cs="Times New Roman"/>
                      <w:sz w:val="21"/>
                      <w:szCs w:val="21"/>
                    </w:rPr>
                    <w:t>°3</w:t>
                  </w:r>
                  <w:r>
                    <w:rPr>
                      <w:rFonts w:hint="default" w:ascii="Times New Roman" w:hAnsi="Times New Roman" w:cs="Times New Roman"/>
                      <w:sz w:val="21"/>
                      <w:szCs w:val="21"/>
                      <w:lang w:val="en-US" w:eastAsia="zh-CN"/>
                    </w:rPr>
                    <w:t>7</w:t>
                  </w:r>
                  <w:r>
                    <w:rPr>
                      <w:rFonts w:hint="default" w:ascii="Times New Roman" w:hAnsi="Times New Roman" w:cs="Times New Roman"/>
                      <w:sz w:val="21"/>
                      <w:szCs w:val="21"/>
                    </w:rPr>
                    <w:t>'</w:t>
                  </w:r>
                  <w:r>
                    <w:rPr>
                      <w:rFonts w:hint="default" w:ascii="Times New Roman" w:hAnsi="Times New Roman" w:cs="Times New Roman"/>
                      <w:sz w:val="21"/>
                      <w:szCs w:val="21"/>
                      <w:lang w:val="en-US" w:eastAsia="zh-CN"/>
                    </w:rPr>
                    <w:t>6</w:t>
                  </w:r>
                  <w:r>
                    <w:rPr>
                      <w:rFonts w:hint="default" w:ascii="Times New Roman" w:hAnsi="Times New Roman" w:cs="Times New Roman"/>
                      <w:sz w:val="21"/>
                      <w:szCs w:val="21"/>
                    </w:rPr>
                    <w:t>.</w:t>
                  </w:r>
                  <w:r>
                    <w:rPr>
                      <w:rFonts w:hint="default" w:ascii="Times New Roman" w:hAnsi="Times New Roman" w:cs="Times New Roman"/>
                      <w:sz w:val="21"/>
                      <w:szCs w:val="21"/>
                      <w:lang w:val="en-US" w:eastAsia="zh-CN"/>
                    </w:rPr>
                    <w:t>90</w:t>
                  </w:r>
                  <w:r>
                    <w:rPr>
                      <w:rFonts w:hint="default" w:ascii="Times New Roman" w:hAnsi="Times New Roman" w:cs="Times New Roman"/>
                      <w:sz w:val="21"/>
                      <w:szCs w:val="21"/>
                    </w:rPr>
                    <w:t>″</w:t>
                  </w:r>
                </w:p>
              </w:tc>
              <w:tc>
                <w:tcPr>
                  <w:tcW w:w="450" w:type="pct"/>
                  <w:tcBorders>
                    <w:top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5.475</w:t>
                  </w:r>
                </w:p>
              </w:tc>
              <w:tc>
                <w:tcPr>
                  <w:tcW w:w="262" w:type="pct"/>
                  <w:tcBorders>
                    <w:top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lang w:eastAsia="zh-CN"/>
                    </w:rPr>
                  </w:pPr>
                  <w:r>
                    <w:rPr>
                      <w:rFonts w:hint="default" w:ascii="Times New Roman" w:hAnsi="Times New Roman" w:cs="Times New Roman"/>
                      <w:sz w:val="21"/>
                      <w:szCs w:val="21"/>
                      <w:lang w:eastAsia="zh-CN"/>
                    </w:rPr>
                    <w:t>石中排渠</w:t>
                  </w:r>
                </w:p>
              </w:tc>
              <w:tc>
                <w:tcPr>
                  <w:tcW w:w="248" w:type="pct"/>
                  <w:tcBorders>
                    <w:top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稳定排放</w:t>
                  </w:r>
                </w:p>
              </w:tc>
              <w:tc>
                <w:tcPr>
                  <w:tcW w:w="300" w:type="pct"/>
                  <w:tcBorders>
                    <w:top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连续排放</w:t>
                  </w:r>
                </w:p>
              </w:tc>
              <w:tc>
                <w:tcPr>
                  <w:tcW w:w="202" w:type="pct"/>
                  <w:tcBorders>
                    <w:top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sz w:val="21"/>
                      <w:szCs w:val="21"/>
                      <w:lang w:eastAsia="zh-CN"/>
                    </w:rPr>
                    <w:t>石中排</w:t>
                  </w:r>
                  <w:r>
                    <w:rPr>
                      <w:rFonts w:hint="default" w:ascii="Times New Roman" w:hAnsi="Times New Roman" w:cs="Times New Roman" w:eastAsiaTheme="minorEastAsia"/>
                      <w:sz w:val="21"/>
                      <w:szCs w:val="21"/>
                    </w:rPr>
                    <w:t>渠</w:t>
                  </w:r>
                </w:p>
              </w:tc>
              <w:tc>
                <w:tcPr>
                  <w:tcW w:w="564" w:type="pct"/>
                  <w:tcBorders>
                    <w:top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Ⅲ</w:t>
                  </w:r>
                </w:p>
              </w:tc>
              <w:tc>
                <w:tcPr>
                  <w:tcW w:w="556" w:type="pct"/>
                  <w:tcBorders>
                    <w:top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lang w:val="en-US" w:eastAsia="zh-CN"/>
                    </w:rPr>
                    <w:t>2</w:t>
                  </w:r>
                  <w:r>
                    <w:rPr>
                      <w:rFonts w:hint="default" w:ascii="Times New Roman" w:hAnsi="Times New Roman" w:cs="Times New Roman"/>
                      <w:sz w:val="21"/>
                      <w:szCs w:val="21"/>
                    </w:rPr>
                    <w:t>°</w:t>
                  </w:r>
                  <w:r>
                    <w:rPr>
                      <w:rFonts w:hint="default" w:ascii="Times New Roman" w:hAnsi="Times New Roman" w:cs="Times New Roman"/>
                      <w:sz w:val="21"/>
                      <w:szCs w:val="21"/>
                      <w:lang w:val="en-US" w:eastAsia="zh-CN"/>
                    </w:rPr>
                    <w:t>55</w:t>
                  </w:r>
                  <w:r>
                    <w:rPr>
                      <w:rFonts w:hint="default" w:ascii="Times New Roman" w:hAnsi="Times New Roman" w:cs="Times New Roman"/>
                      <w:sz w:val="21"/>
                      <w:szCs w:val="21"/>
                    </w:rPr>
                    <w:t>'</w:t>
                  </w:r>
                  <w:r>
                    <w:rPr>
                      <w:rFonts w:hint="default" w:ascii="Times New Roman" w:hAnsi="Times New Roman" w:cs="Times New Roman"/>
                      <w:sz w:val="21"/>
                      <w:szCs w:val="21"/>
                      <w:lang w:val="en-US" w:eastAsia="zh-CN"/>
                    </w:rPr>
                    <w:t>47</w:t>
                  </w:r>
                  <w:r>
                    <w:rPr>
                      <w:rFonts w:hint="default" w:ascii="Times New Roman" w:hAnsi="Times New Roman" w:cs="Times New Roman"/>
                      <w:sz w:val="21"/>
                      <w:szCs w:val="21"/>
                    </w:rPr>
                    <w:t>.</w:t>
                  </w:r>
                  <w:r>
                    <w:rPr>
                      <w:rFonts w:hint="default" w:ascii="Times New Roman" w:hAnsi="Times New Roman" w:cs="Times New Roman"/>
                      <w:sz w:val="21"/>
                      <w:szCs w:val="21"/>
                      <w:lang w:val="en-US" w:eastAsia="zh-CN"/>
                    </w:rPr>
                    <w:t>13</w:t>
                  </w:r>
                  <w:r>
                    <w:rPr>
                      <w:rFonts w:hint="default" w:ascii="Times New Roman" w:hAnsi="Times New Roman" w:cs="Times New Roman"/>
                      <w:sz w:val="21"/>
                      <w:szCs w:val="21"/>
                    </w:rPr>
                    <w:t>"</w:t>
                  </w:r>
                </w:p>
              </w:tc>
              <w:tc>
                <w:tcPr>
                  <w:tcW w:w="538" w:type="pct"/>
                  <w:tcBorders>
                    <w:top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sz w:val="21"/>
                      <w:szCs w:val="21"/>
                    </w:rPr>
                    <w:t>2</w:t>
                  </w:r>
                  <w:r>
                    <w:rPr>
                      <w:rFonts w:hint="default" w:ascii="Times New Roman" w:hAnsi="Times New Roman" w:cs="Times New Roman"/>
                      <w:sz w:val="21"/>
                      <w:szCs w:val="21"/>
                      <w:lang w:val="en-US" w:eastAsia="zh-CN"/>
                    </w:rPr>
                    <w:t>8</w:t>
                  </w:r>
                  <w:r>
                    <w:rPr>
                      <w:rFonts w:hint="default" w:ascii="Times New Roman" w:hAnsi="Times New Roman" w:cs="Times New Roman"/>
                      <w:sz w:val="21"/>
                      <w:szCs w:val="21"/>
                    </w:rPr>
                    <w:t>°3</w:t>
                  </w:r>
                  <w:r>
                    <w:rPr>
                      <w:rFonts w:hint="default" w:ascii="Times New Roman" w:hAnsi="Times New Roman" w:cs="Times New Roman"/>
                      <w:sz w:val="21"/>
                      <w:szCs w:val="21"/>
                      <w:lang w:val="en-US" w:eastAsia="zh-CN"/>
                    </w:rPr>
                    <w:t>7</w:t>
                  </w:r>
                  <w:r>
                    <w:rPr>
                      <w:rFonts w:hint="default" w:ascii="Times New Roman" w:hAnsi="Times New Roman" w:cs="Times New Roman"/>
                      <w:sz w:val="21"/>
                      <w:szCs w:val="21"/>
                    </w:rPr>
                    <w:t>'</w:t>
                  </w:r>
                  <w:r>
                    <w:rPr>
                      <w:rFonts w:hint="default" w:ascii="Times New Roman" w:hAnsi="Times New Roman" w:cs="Times New Roman"/>
                      <w:sz w:val="21"/>
                      <w:szCs w:val="21"/>
                      <w:lang w:val="en-US" w:eastAsia="zh-CN"/>
                    </w:rPr>
                    <w:t>6</w:t>
                  </w:r>
                  <w:r>
                    <w:rPr>
                      <w:rFonts w:hint="default" w:ascii="Times New Roman" w:hAnsi="Times New Roman" w:cs="Times New Roman"/>
                      <w:sz w:val="21"/>
                      <w:szCs w:val="21"/>
                    </w:rPr>
                    <w:t>.</w:t>
                  </w:r>
                  <w:r>
                    <w:rPr>
                      <w:rFonts w:hint="default" w:ascii="Times New Roman" w:hAnsi="Times New Roman" w:cs="Times New Roman"/>
                      <w:sz w:val="21"/>
                      <w:szCs w:val="21"/>
                      <w:lang w:val="en-US" w:eastAsia="zh-CN"/>
                    </w:rPr>
                    <w:t>90</w:t>
                  </w:r>
                  <w:r>
                    <w:rPr>
                      <w:rFonts w:hint="default" w:ascii="Times New Roman" w:hAnsi="Times New Roman" w:cs="Times New Roman"/>
                      <w:sz w:val="21"/>
                      <w:szCs w:val="21"/>
                    </w:rPr>
                    <w:t>″</w:t>
                  </w:r>
                </w:p>
              </w:tc>
              <w:tc>
                <w:tcPr>
                  <w:tcW w:w="218" w:type="pct"/>
                  <w:tcBorders>
                    <w:top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1"/>
                      <w:szCs w:val="21"/>
                    </w:rPr>
                  </w:pPr>
                </w:p>
              </w:tc>
            </w:tr>
          </w:tbl>
          <w:p>
            <w:pPr>
              <w:spacing w:line="360" w:lineRule="auto"/>
              <w:ind w:firstLine="480" w:firstLineChars="200"/>
              <w:rPr>
                <w:rFonts w:hint="default" w:ascii="Times New Roman" w:hAnsi="Times New Roman" w:cs="Times New Roman"/>
                <w:sz w:val="24"/>
              </w:rPr>
            </w:pPr>
            <w:r>
              <w:rPr>
                <w:rFonts w:hint="eastAsia" w:ascii="Times New Roman" w:hAnsi="Times New Roman" w:cs="Times New Roman"/>
                <w:sz w:val="24"/>
                <w:lang w:val="en-US" w:eastAsia="zh-CN"/>
              </w:rPr>
              <w:t>B.</w:t>
            </w:r>
            <w:r>
              <w:rPr>
                <w:rFonts w:hint="default" w:ascii="Times New Roman" w:hAnsi="Times New Roman" w:cs="Times New Roman"/>
                <w:sz w:val="24"/>
              </w:rPr>
              <w:t>废水污染物排放执行标准表，见下表。</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eastAsiaTheme="minorEastAsia"/>
                <w:b/>
                <w:bCs/>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4"/>
                <w:szCs w:val="24"/>
                <w:highlight w:val="none"/>
                <w:lang w:val="en-US" w:eastAsia="zh-CN"/>
                <w14:textFill>
                  <w14:solidFill>
                    <w14:schemeClr w14:val="tx1"/>
                  </w14:solidFill>
                </w14:textFill>
              </w:rPr>
              <w:t>表7-</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14</w:t>
            </w:r>
            <w:r>
              <w:rPr>
                <w:rFonts w:hint="default" w:ascii="Times New Roman" w:hAnsi="Times New Roman" w:cs="Times New Roman" w:eastAsiaTheme="minorEastAsia"/>
                <w:b/>
                <w:bCs/>
                <w:color w:val="000000" w:themeColor="text1"/>
                <w:sz w:val="24"/>
                <w:szCs w:val="24"/>
                <w:highlight w:val="none"/>
                <w:lang w:val="en-US" w:eastAsia="zh-CN"/>
                <w14:textFill>
                  <w14:solidFill>
                    <w14:schemeClr w14:val="tx1"/>
                  </w14:solidFill>
                </w14:textFill>
              </w:rPr>
              <w:t xml:space="preserve">  废水污染物排放执行标准表</w:t>
            </w:r>
          </w:p>
          <w:tbl>
            <w:tblPr>
              <w:tblStyle w:val="33"/>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59"/>
              <w:gridCol w:w="1335"/>
              <w:gridCol w:w="1388"/>
              <w:gridCol w:w="3860"/>
              <w:gridCol w:w="1811"/>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64" w:type="pct"/>
                  <w:vMerge w:val="restart"/>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b/>
                      <w:bCs/>
                      <w:sz w:val="21"/>
                      <w:szCs w:val="21"/>
                    </w:rPr>
                  </w:pPr>
                  <w:r>
                    <w:rPr>
                      <w:rFonts w:hint="default" w:ascii="Times New Roman" w:hAnsi="Times New Roman" w:cs="Times New Roman"/>
                      <w:b/>
                      <w:bCs/>
                      <w:sz w:val="21"/>
                      <w:szCs w:val="21"/>
                    </w:rPr>
                    <w:t>序号</w:t>
                  </w:r>
                </w:p>
              </w:tc>
              <w:tc>
                <w:tcPr>
                  <w:tcW w:w="737" w:type="pct"/>
                  <w:vMerge w:val="restart"/>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b/>
                      <w:bCs/>
                      <w:sz w:val="21"/>
                      <w:szCs w:val="21"/>
                    </w:rPr>
                  </w:pPr>
                  <w:r>
                    <w:rPr>
                      <w:rFonts w:hint="default" w:ascii="Times New Roman" w:hAnsi="Times New Roman" w:cs="Times New Roman"/>
                      <w:b/>
                      <w:bCs/>
                      <w:sz w:val="21"/>
                      <w:szCs w:val="21"/>
                    </w:rPr>
                    <w:t>排放口编号</w:t>
                  </w:r>
                </w:p>
              </w:tc>
              <w:tc>
                <w:tcPr>
                  <w:tcW w:w="766" w:type="pct"/>
                  <w:vMerge w:val="restart"/>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b/>
                      <w:bCs/>
                      <w:sz w:val="21"/>
                      <w:szCs w:val="21"/>
                    </w:rPr>
                  </w:pPr>
                  <w:r>
                    <w:rPr>
                      <w:rFonts w:hint="default" w:ascii="Times New Roman" w:hAnsi="Times New Roman" w:cs="Times New Roman"/>
                      <w:b/>
                      <w:bCs/>
                      <w:sz w:val="21"/>
                      <w:szCs w:val="21"/>
                    </w:rPr>
                    <w:t>污染物种类</w:t>
                  </w:r>
                </w:p>
              </w:tc>
              <w:tc>
                <w:tcPr>
                  <w:tcW w:w="3131" w:type="pct"/>
                  <w:gridSpan w:val="2"/>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b/>
                      <w:bCs/>
                      <w:sz w:val="21"/>
                      <w:szCs w:val="21"/>
                      <w:vertAlign w:val="superscript"/>
                    </w:rPr>
                  </w:pPr>
                  <w:r>
                    <w:rPr>
                      <w:rFonts w:hint="default" w:ascii="Times New Roman" w:hAnsi="Times New Roman" w:cs="Times New Roman"/>
                      <w:b/>
                      <w:bCs/>
                      <w:sz w:val="21"/>
                      <w:szCs w:val="21"/>
                    </w:rPr>
                    <w:t>国家或地方污染物排放标准及其他按规定商定的排放协议</w:t>
                  </w:r>
                  <w:r>
                    <w:rPr>
                      <w:rFonts w:hint="default" w:ascii="Times New Roman" w:hAnsi="Times New Roman" w:cs="Times New Roman"/>
                      <w:b/>
                      <w:bCs/>
                      <w:sz w:val="21"/>
                      <w:szCs w:val="21"/>
                      <w:vertAlign w:val="superscript"/>
                    </w:rPr>
                    <w: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64" w:type="pct"/>
                  <w:vMerge w:val="continue"/>
                  <w:tcBorders>
                    <w:bottom w:val="single" w:color="auto" w:sz="12" w:space="0"/>
                  </w:tcBorders>
                  <w:vAlign w:val="center"/>
                </w:tcPr>
                <w:p>
                  <w:pPr>
                    <w:keepNext w:val="0"/>
                    <w:keepLines w:val="0"/>
                    <w:pageBreakBefore w:val="0"/>
                    <w:widowControl/>
                    <w:kinsoku/>
                    <w:wordWrap/>
                    <w:overflowPunct/>
                    <w:topLinePunct w:val="0"/>
                    <w:bidi w:val="0"/>
                    <w:snapToGrid/>
                    <w:spacing w:line="240" w:lineRule="auto"/>
                    <w:jc w:val="left"/>
                    <w:rPr>
                      <w:rFonts w:hint="default" w:ascii="Times New Roman" w:hAnsi="Times New Roman" w:cs="Times New Roman" w:eastAsiaTheme="minorEastAsia"/>
                      <w:b/>
                      <w:bCs/>
                      <w:sz w:val="21"/>
                      <w:szCs w:val="21"/>
                    </w:rPr>
                  </w:pPr>
                </w:p>
              </w:tc>
              <w:tc>
                <w:tcPr>
                  <w:tcW w:w="737" w:type="pct"/>
                  <w:vMerge w:val="continue"/>
                  <w:tcBorders>
                    <w:bottom w:val="single" w:color="auto" w:sz="12" w:space="0"/>
                  </w:tcBorders>
                  <w:vAlign w:val="center"/>
                </w:tcPr>
                <w:p>
                  <w:pPr>
                    <w:keepNext w:val="0"/>
                    <w:keepLines w:val="0"/>
                    <w:pageBreakBefore w:val="0"/>
                    <w:widowControl/>
                    <w:kinsoku/>
                    <w:wordWrap/>
                    <w:overflowPunct/>
                    <w:topLinePunct w:val="0"/>
                    <w:bidi w:val="0"/>
                    <w:snapToGrid/>
                    <w:spacing w:line="240" w:lineRule="auto"/>
                    <w:jc w:val="left"/>
                    <w:rPr>
                      <w:rFonts w:hint="default" w:ascii="Times New Roman" w:hAnsi="Times New Roman" w:cs="Times New Roman" w:eastAsiaTheme="minorEastAsia"/>
                      <w:b/>
                      <w:bCs/>
                      <w:sz w:val="21"/>
                      <w:szCs w:val="21"/>
                    </w:rPr>
                  </w:pPr>
                </w:p>
              </w:tc>
              <w:tc>
                <w:tcPr>
                  <w:tcW w:w="766" w:type="pct"/>
                  <w:vMerge w:val="continue"/>
                  <w:tcBorders>
                    <w:bottom w:val="single" w:color="auto" w:sz="12" w:space="0"/>
                  </w:tcBorders>
                  <w:vAlign w:val="center"/>
                </w:tcPr>
                <w:p>
                  <w:pPr>
                    <w:keepNext w:val="0"/>
                    <w:keepLines w:val="0"/>
                    <w:pageBreakBefore w:val="0"/>
                    <w:widowControl/>
                    <w:kinsoku/>
                    <w:wordWrap/>
                    <w:overflowPunct/>
                    <w:topLinePunct w:val="0"/>
                    <w:bidi w:val="0"/>
                    <w:snapToGrid/>
                    <w:spacing w:line="240" w:lineRule="auto"/>
                    <w:jc w:val="left"/>
                    <w:rPr>
                      <w:rFonts w:hint="default" w:ascii="Times New Roman" w:hAnsi="Times New Roman" w:cs="Times New Roman" w:eastAsiaTheme="minorEastAsia"/>
                      <w:b/>
                      <w:bCs/>
                      <w:sz w:val="21"/>
                      <w:szCs w:val="21"/>
                    </w:rPr>
                  </w:pPr>
                </w:p>
              </w:tc>
              <w:tc>
                <w:tcPr>
                  <w:tcW w:w="2131" w:type="pct"/>
                  <w:tcBorders>
                    <w:bottom w:val="single" w:color="auto" w:sz="12" w:space="0"/>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名称</w:t>
                  </w:r>
                </w:p>
              </w:tc>
              <w:tc>
                <w:tcPr>
                  <w:tcW w:w="1000" w:type="pct"/>
                  <w:tcBorders>
                    <w:bottom w:val="single" w:color="auto" w:sz="12" w:space="0"/>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浓度限值/（mg/L）</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64" w:type="pct"/>
                  <w:tcBorders>
                    <w:top w:val="single" w:color="auto" w:sz="12" w:space="0"/>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sz w:val="21"/>
                      <w:szCs w:val="21"/>
                    </w:rPr>
                    <w:t>1</w:t>
                  </w:r>
                </w:p>
              </w:tc>
              <w:tc>
                <w:tcPr>
                  <w:tcW w:w="737" w:type="pct"/>
                  <w:vMerge w:val="restart"/>
                  <w:tcBorders>
                    <w:top w:val="single" w:color="auto" w:sz="12" w:space="0"/>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DW001</w:t>
                  </w:r>
                </w:p>
              </w:tc>
              <w:tc>
                <w:tcPr>
                  <w:tcW w:w="766" w:type="pct"/>
                  <w:tcBorders>
                    <w:top w:val="single" w:color="auto" w:sz="12" w:space="0"/>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COD</w:t>
                  </w:r>
                </w:p>
              </w:tc>
              <w:tc>
                <w:tcPr>
                  <w:tcW w:w="2131" w:type="pct"/>
                  <w:vMerge w:val="restart"/>
                  <w:tcBorders>
                    <w:top w:val="single" w:color="auto" w:sz="12" w:space="0"/>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《城镇污水处理厂污染物排放标准》一</w:t>
                  </w:r>
                </w:p>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级A标准</w:t>
                  </w:r>
                </w:p>
              </w:tc>
              <w:tc>
                <w:tcPr>
                  <w:tcW w:w="1000" w:type="pct"/>
                  <w:tcBorders>
                    <w:top w:val="single" w:color="auto" w:sz="12" w:space="0"/>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64" w:type="pct"/>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737" w:type="pct"/>
                  <w:vMerge w:val="continue"/>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rPr>
                  </w:pPr>
                </w:p>
              </w:tc>
              <w:tc>
                <w:tcPr>
                  <w:tcW w:w="766" w:type="pct"/>
                  <w:tcBorders>
                    <w:tl2br w:val="nil"/>
                    <w:tr2bl w:val="nil"/>
                  </w:tcBorders>
                  <w:vAlign w:val="center"/>
                </w:tcPr>
                <w:p>
                  <w:pPr>
                    <w:pStyle w:val="53"/>
                    <w:keepNext w:val="0"/>
                    <w:keepLines w:val="0"/>
                    <w:pageBreakBefore w:val="0"/>
                    <w:kinsoku/>
                    <w:wordWrap/>
                    <w:overflowPunct/>
                    <w:topLinePunct w:val="0"/>
                    <w:bidi w:val="0"/>
                    <w:snapToGrid/>
                    <w:spacing w:after="0" w:line="240" w:lineRule="auto"/>
                    <w:rPr>
                      <w:rFonts w:hint="default" w:ascii="Times New Roman" w:hAnsi="Times New Roman" w:cs="Times New Roman" w:eastAsiaTheme="minorEastAsia"/>
                      <w:color w:val="auto"/>
                      <w:sz w:val="21"/>
                      <w:szCs w:val="21"/>
                    </w:rPr>
                  </w:pPr>
                  <w:r>
                    <w:rPr>
                      <w:rFonts w:hint="default" w:ascii="Times New Roman" w:hAnsi="Times New Roman" w:eastAsia="宋体" w:cs="Times New Roman"/>
                      <w:bCs/>
                      <w:color w:val="auto"/>
                      <w:sz w:val="21"/>
                      <w:szCs w:val="21"/>
                    </w:rPr>
                    <w:t>BOD</w:t>
                  </w:r>
                  <w:r>
                    <w:rPr>
                      <w:rFonts w:hint="default" w:ascii="Times New Roman" w:hAnsi="Times New Roman" w:eastAsia="宋体" w:cs="Times New Roman"/>
                      <w:bCs/>
                      <w:color w:val="auto"/>
                      <w:sz w:val="21"/>
                      <w:szCs w:val="21"/>
                      <w:vertAlign w:val="subscript"/>
                    </w:rPr>
                    <w:t>5</w:t>
                  </w:r>
                </w:p>
              </w:tc>
              <w:tc>
                <w:tcPr>
                  <w:tcW w:w="2131" w:type="pct"/>
                  <w:vMerge w:val="continue"/>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rPr>
                  </w:pPr>
                </w:p>
              </w:tc>
              <w:tc>
                <w:tcPr>
                  <w:tcW w:w="1000" w:type="pct"/>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64" w:type="pct"/>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737" w:type="pct"/>
                  <w:vMerge w:val="continue"/>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rPr>
                  </w:pPr>
                </w:p>
              </w:tc>
              <w:tc>
                <w:tcPr>
                  <w:tcW w:w="766" w:type="pct"/>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bCs/>
                      <w:sz w:val="21"/>
                      <w:szCs w:val="21"/>
                    </w:rPr>
                    <w:t>SS</w:t>
                  </w:r>
                </w:p>
              </w:tc>
              <w:tc>
                <w:tcPr>
                  <w:tcW w:w="2131" w:type="pct"/>
                  <w:vMerge w:val="continue"/>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rPr>
                  </w:pPr>
                </w:p>
              </w:tc>
              <w:tc>
                <w:tcPr>
                  <w:tcW w:w="1000" w:type="pct"/>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64" w:type="pct"/>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4</w:t>
                  </w:r>
                </w:p>
              </w:tc>
              <w:tc>
                <w:tcPr>
                  <w:tcW w:w="737" w:type="pct"/>
                  <w:vMerge w:val="continue"/>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rPr>
                  </w:pPr>
                </w:p>
              </w:tc>
              <w:tc>
                <w:tcPr>
                  <w:tcW w:w="766" w:type="pct"/>
                  <w:tcBorders>
                    <w:tl2br w:val="nil"/>
                    <w:tr2bl w:val="nil"/>
                  </w:tcBorders>
                  <w:vAlign w:val="center"/>
                </w:tcPr>
                <w:p>
                  <w:pPr>
                    <w:pStyle w:val="53"/>
                    <w:keepNext w:val="0"/>
                    <w:keepLines w:val="0"/>
                    <w:pageBreakBefore w:val="0"/>
                    <w:kinsoku/>
                    <w:wordWrap/>
                    <w:overflowPunct/>
                    <w:topLinePunct w:val="0"/>
                    <w:bidi w:val="0"/>
                    <w:snapToGrid/>
                    <w:spacing w:after="0" w:line="240" w:lineRule="auto"/>
                    <w:rPr>
                      <w:rFonts w:hint="default" w:ascii="Times New Roman" w:hAnsi="Times New Roman" w:cs="Times New Roman" w:eastAsiaTheme="minorEastAsia"/>
                      <w:color w:val="auto"/>
                      <w:sz w:val="21"/>
                      <w:szCs w:val="21"/>
                    </w:rPr>
                  </w:pPr>
                  <w:r>
                    <w:rPr>
                      <w:rFonts w:hint="default" w:ascii="Times New Roman" w:hAnsi="Times New Roman" w:eastAsia="宋体" w:cs="Times New Roman"/>
                      <w:bCs/>
                      <w:color w:val="auto"/>
                      <w:sz w:val="21"/>
                      <w:szCs w:val="21"/>
                    </w:rPr>
                    <w:t>NH</w:t>
                  </w:r>
                  <w:r>
                    <w:rPr>
                      <w:rFonts w:hint="default" w:ascii="Times New Roman" w:hAnsi="Times New Roman" w:eastAsia="宋体" w:cs="Times New Roman"/>
                      <w:bCs/>
                      <w:color w:val="auto"/>
                      <w:sz w:val="21"/>
                      <w:szCs w:val="21"/>
                      <w:vertAlign w:val="subscript"/>
                    </w:rPr>
                    <w:t>3</w:t>
                  </w:r>
                  <w:r>
                    <w:rPr>
                      <w:rFonts w:hint="default" w:ascii="Times New Roman" w:hAnsi="Times New Roman" w:eastAsia="宋体" w:cs="Times New Roman"/>
                      <w:bCs/>
                      <w:color w:val="auto"/>
                      <w:sz w:val="21"/>
                      <w:szCs w:val="21"/>
                    </w:rPr>
                    <w:t>-N</w:t>
                  </w:r>
                </w:p>
              </w:tc>
              <w:tc>
                <w:tcPr>
                  <w:tcW w:w="2131" w:type="pct"/>
                  <w:vMerge w:val="continue"/>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rPr>
                  </w:pPr>
                </w:p>
              </w:tc>
              <w:tc>
                <w:tcPr>
                  <w:tcW w:w="1000" w:type="pct"/>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64" w:type="pct"/>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5</w:t>
                  </w:r>
                </w:p>
              </w:tc>
              <w:tc>
                <w:tcPr>
                  <w:tcW w:w="737" w:type="pct"/>
                  <w:vMerge w:val="continue"/>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rPr>
                  </w:pPr>
                </w:p>
              </w:tc>
              <w:tc>
                <w:tcPr>
                  <w:tcW w:w="766" w:type="pct"/>
                  <w:tcBorders>
                    <w:tl2br w:val="nil"/>
                    <w:tr2bl w:val="nil"/>
                  </w:tcBorders>
                  <w:vAlign w:val="center"/>
                </w:tcPr>
                <w:p>
                  <w:pPr>
                    <w:pStyle w:val="53"/>
                    <w:keepNext w:val="0"/>
                    <w:keepLines w:val="0"/>
                    <w:pageBreakBefore w:val="0"/>
                    <w:kinsoku/>
                    <w:wordWrap/>
                    <w:overflowPunct/>
                    <w:topLinePunct w:val="0"/>
                    <w:bidi w:val="0"/>
                    <w:snapToGrid/>
                    <w:spacing w:after="0" w:line="240" w:lineRule="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TN</w:t>
                  </w:r>
                </w:p>
              </w:tc>
              <w:tc>
                <w:tcPr>
                  <w:tcW w:w="2131" w:type="pct"/>
                  <w:vMerge w:val="continue"/>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rPr>
                  </w:pPr>
                </w:p>
              </w:tc>
              <w:tc>
                <w:tcPr>
                  <w:tcW w:w="1000" w:type="pct"/>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64" w:type="pct"/>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6</w:t>
                  </w:r>
                </w:p>
              </w:tc>
              <w:tc>
                <w:tcPr>
                  <w:tcW w:w="737" w:type="pct"/>
                  <w:vMerge w:val="continue"/>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rPr>
                  </w:pPr>
                </w:p>
              </w:tc>
              <w:tc>
                <w:tcPr>
                  <w:tcW w:w="766" w:type="pct"/>
                  <w:tcBorders>
                    <w:tl2br w:val="nil"/>
                    <w:tr2bl w:val="nil"/>
                  </w:tcBorders>
                  <w:vAlign w:val="center"/>
                </w:tcPr>
                <w:p>
                  <w:pPr>
                    <w:pStyle w:val="53"/>
                    <w:keepNext w:val="0"/>
                    <w:keepLines w:val="0"/>
                    <w:pageBreakBefore w:val="0"/>
                    <w:kinsoku/>
                    <w:wordWrap/>
                    <w:overflowPunct/>
                    <w:topLinePunct w:val="0"/>
                    <w:bidi w:val="0"/>
                    <w:snapToGrid/>
                    <w:spacing w:after="0" w:line="240" w:lineRule="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TP</w:t>
                  </w:r>
                </w:p>
              </w:tc>
              <w:tc>
                <w:tcPr>
                  <w:tcW w:w="2131" w:type="pct"/>
                  <w:vMerge w:val="continue"/>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rPr>
                  </w:pPr>
                </w:p>
              </w:tc>
              <w:tc>
                <w:tcPr>
                  <w:tcW w:w="1000" w:type="pct"/>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0.5</w:t>
                  </w:r>
                </w:p>
              </w:tc>
            </w:tr>
          </w:tbl>
          <w:p>
            <w:pPr>
              <w:spacing w:line="360" w:lineRule="auto"/>
              <w:ind w:firstLine="480" w:firstLineChars="200"/>
              <w:rPr>
                <w:rFonts w:hint="default" w:ascii="Times New Roman" w:hAnsi="Times New Roman" w:cs="Times New Roman"/>
                <w:sz w:val="24"/>
              </w:rPr>
            </w:pPr>
            <w:r>
              <w:rPr>
                <w:rFonts w:hint="eastAsia" w:ascii="Times New Roman" w:hAnsi="Times New Roman" w:cs="Times New Roman"/>
                <w:sz w:val="24"/>
                <w:lang w:val="en-US" w:eastAsia="zh-CN"/>
              </w:rPr>
              <w:t>C.</w:t>
            </w:r>
            <w:r>
              <w:rPr>
                <w:rFonts w:hint="default" w:ascii="Times New Roman" w:hAnsi="Times New Roman" w:cs="Times New Roman"/>
                <w:sz w:val="24"/>
              </w:rPr>
              <w:t>废水污染物排放信息表，见下表。</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eastAsiaTheme="minorEastAsia"/>
                <w:b/>
                <w:bCs/>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4"/>
                <w:szCs w:val="24"/>
                <w:highlight w:val="none"/>
                <w:lang w:val="en-US" w:eastAsia="zh-CN"/>
                <w14:textFill>
                  <w14:solidFill>
                    <w14:schemeClr w14:val="tx1"/>
                  </w14:solidFill>
                </w14:textFill>
              </w:rPr>
              <w:t xml:space="preserve">表7-15 </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eastAsiaTheme="minorEastAsia"/>
                <w:b/>
                <w:bCs/>
                <w:color w:val="000000" w:themeColor="text1"/>
                <w:sz w:val="24"/>
                <w:szCs w:val="24"/>
                <w:highlight w:val="none"/>
                <w:lang w:val="en-US" w:eastAsia="zh-CN"/>
                <w14:textFill>
                  <w14:solidFill>
                    <w14:schemeClr w14:val="tx1"/>
                  </w14:solidFill>
                </w14:textFill>
              </w:rPr>
              <w:t>废水污染物排放信息表（新建项目）</w:t>
            </w:r>
          </w:p>
          <w:tbl>
            <w:tblPr>
              <w:tblStyle w:val="3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388"/>
              <w:gridCol w:w="1307"/>
              <w:gridCol w:w="2069"/>
              <w:gridCol w:w="1891"/>
              <w:gridCol w:w="168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12" w:space="0"/>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b/>
                      <w:bCs/>
                      <w:sz w:val="21"/>
                      <w:szCs w:val="21"/>
                      <w:highlight w:val="none"/>
                    </w:rPr>
                  </w:pPr>
                  <w:r>
                    <w:rPr>
                      <w:rFonts w:hint="default" w:ascii="Times New Roman" w:hAnsi="Times New Roman" w:cs="Times New Roman"/>
                      <w:b/>
                      <w:bCs/>
                      <w:sz w:val="21"/>
                      <w:szCs w:val="21"/>
                      <w:highlight w:val="none"/>
                    </w:rPr>
                    <w:t>序号</w:t>
                  </w:r>
                </w:p>
              </w:tc>
              <w:tc>
                <w:tcPr>
                  <w:tcW w:w="1391" w:type="dxa"/>
                  <w:tcBorders>
                    <w:bottom w:val="single" w:color="auto" w:sz="12" w:space="0"/>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b/>
                      <w:bCs/>
                      <w:sz w:val="21"/>
                      <w:szCs w:val="21"/>
                      <w:highlight w:val="none"/>
                    </w:rPr>
                  </w:pPr>
                  <w:r>
                    <w:rPr>
                      <w:rFonts w:hint="default" w:ascii="Times New Roman" w:hAnsi="Times New Roman" w:cs="Times New Roman"/>
                      <w:b/>
                      <w:bCs/>
                      <w:sz w:val="21"/>
                      <w:szCs w:val="21"/>
                      <w:highlight w:val="none"/>
                    </w:rPr>
                    <w:t>排放口编号</w:t>
                  </w:r>
                </w:p>
              </w:tc>
              <w:tc>
                <w:tcPr>
                  <w:tcW w:w="1309" w:type="dxa"/>
                  <w:tcBorders>
                    <w:bottom w:val="single" w:color="auto" w:sz="12" w:space="0"/>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b/>
                      <w:bCs/>
                      <w:sz w:val="21"/>
                      <w:szCs w:val="21"/>
                      <w:highlight w:val="none"/>
                    </w:rPr>
                  </w:pPr>
                  <w:r>
                    <w:rPr>
                      <w:rFonts w:hint="default" w:ascii="Times New Roman" w:hAnsi="Times New Roman" w:cs="Times New Roman"/>
                      <w:b/>
                      <w:bCs/>
                      <w:sz w:val="21"/>
                      <w:szCs w:val="21"/>
                      <w:highlight w:val="none"/>
                    </w:rPr>
                    <w:t>污染物种类</w:t>
                  </w:r>
                </w:p>
              </w:tc>
              <w:tc>
                <w:tcPr>
                  <w:tcW w:w="2073" w:type="dxa"/>
                  <w:tcBorders>
                    <w:bottom w:val="single" w:color="auto" w:sz="12" w:space="0"/>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b/>
                      <w:bCs/>
                      <w:sz w:val="21"/>
                      <w:szCs w:val="21"/>
                      <w:highlight w:val="none"/>
                    </w:rPr>
                  </w:pPr>
                  <w:r>
                    <w:rPr>
                      <w:rFonts w:hint="default" w:ascii="Times New Roman" w:hAnsi="Times New Roman" w:cs="Times New Roman"/>
                      <w:b/>
                      <w:bCs/>
                      <w:sz w:val="21"/>
                      <w:szCs w:val="21"/>
                      <w:highlight w:val="none"/>
                    </w:rPr>
                    <w:t>排放浓度/（mg/L）</w:t>
                  </w:r>
                </w:p>
              </w:tc>
              <w:tc>
                <w:tcPr>
                  <w:tcW w:w="1895" w:type="dxa"/>
                  <w:tcBorders>
                    <w:bottom w:val="single" w:color="auto" w:sz="12" w:space="0"/>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b/>
                      <w:bCs/>
                      <w:sz w:val="21"/>
                      <w:szCs w:val="21"/>
                      <w:highlight w:val="none"/>
                    </w:rPr>
                  </w:pPr>
                  <w:r>
                    <w:rPr>
                      <w:rFonts w:hint="default" w:ascii="Times New Roman" w:hAnsi="Times New Roman" w:cs="Times New Roman"/>
                      <w:b/>
                      <w:bCs/>
                      <w:sz w:val="21"/>
                      <w:szCs w:val="21"/>
                      <w:highlight w:val="none"/>
                    </w:rPr>
                    <w:t>日排放量/（t/d）</w:t>
                  </w:r>
                </w:p>
              </w:tc>
              <w:tc>
                <w:tcPr>
                  <w:tcW w:w="1686" w:type="dxa"/>
                  <w:tcBorders>
                    <w:bottom w:val="single" w:color="auto" w:sz="12" w:space="0"/>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b/>
                      <w:bCs/>
                      <w:sz w:val="21"/>
                      <w:szCs w:val="21"/>
                      <w:highlight w:val="none"/>
                    </w:rPr>
                  </w:pPr>
                  <w:r>
                    <w:rPr>
                      <w:rFonts w:hint="default" w:ascii="Times New Roman" w:hAnsi="Times New Roman" w:cs="Times New Roman"/>
                      <w:b/>
                      <w:bCs/>
                      <w:sz w:val="21"/>
                      <w:szCs w:val="21"/>
                      <w:highlight w:val="none"/>
                    </w:rPr>
                    <w:t>年排放量/（t/a）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top w:val="single" w:color="auto" w:sz="12" w:space="0"/>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sz w:val="21"/>
                      <w:szCs w:val="21"/>
                      <w:highlight w:val="none"/>
                    </w:rPr>
                    <w:t>1</w:t>
                  </w:r>
                </w:p>
              </w:tc>
              <w:tc>
                <w:tcPr>
                  <w:tcW w:w="1391" w:type="dxa"/>
                  <w:vMerge w:val="restart"/>
                  <w:tcBorders>
                    <w:top w:val="single" w:color="auto" w:sz="12" w:space="0"/>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DW001</w:t>
                  </w:r>
                </w:p>
              </w:tc>
              <w:tc>
                <w:tcPr>
                  <w:tcW w:w="1309" w:type="dxa"/>
                  <w:tcBorders>
                    <w:top w:val="single" w:color="auto" w:sz="12" w:space="0"/>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COD</w:t>
                  </w:r>
                </w:p>
              </w:tc>
              <w:tc>
                <w:tcPr>
                  <w:tcW w:w="2073" w:type="dxa"/>
                  <w:tcBorders>
                    <w:top w:val="single" w:color="auto" w:sz="12" w:space="0"/>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50</w:t>
                  </w:r>
                </w:p>
              </w:tc>
              <w:tc>
                <w:tcPr>
                  <w:tcW w:w="1895" w:type="dxa"/>
                  <w:tcBorders>
                    <w:top w:val="single" w:color="auto" w:sz="12" w:space="0"/>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0.0075</w:t>
                  </w:r>
                </w:p>
              </w:tc>
              <w:tc>
                <w:tcPr>
                  <w:tcW w:w="1686" w:type="dxa"/>
                  <w:tcBorders>
                    <w:top w:val="single" w:color="auto" w:sz="12" w:space="0"/>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2.7375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w:t>
                  </w:r>
                </w:p>
              </w:tc>
              <w:tc>
                <w:tcPr>
                  <w:tcW w:w="1391" w:type="dxa"/>
                  <w:vMerge w:val="continue"/>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rPr>
                  </w:pPr>
                </w:p>
              </w:tc>
              <w:tc>
                <w:tcPr>
                  <w:tcW w:w="1309" w:type="dxa"/>
                  <w:tcBorders>
                    <w:tl2br w:val="nil"/>
                    <w:tr2bl w:val="nil"/>
                  </w:tcBorders>
                  <w:vAlign w:val="center"/>
                </w:tcPr>
                <w:p>
                  <w:pPr>
                    <w:pStyle w:val="53"/>
                    <w:keepNext w:val="0"/>
                    <w:keepLines w:val="0"/>
                    <w:pageBreakBefore w:val="0"/>
                    <w:kinsoku/>
                    <w:wordWrap/>
                    <w:overflowPunct/>
                    <w:topLinePunct w:val="0"/>
                    <w:bidi w:val="0"/>
                    <w:snapToGrid/>
                    <w:spacing w:after="0" w:line="240" w:lineRule="auto"/>
                    <w:rPr>
                      <w:rFonts w:hint="default" w:ascii="Times New Roman" w:hAnsi="Times New Roman" w:cs="Times New Roman" w:eastAsiaTheme="minorEastAsia"/>
                      <w:color w:val="auto"/>
                      <w:sz w:val="21"/>
                      <w:szCs w:val="21"/>
                      <w:highlight w:val="none"/>
                    </w:rPr>
                  </w:pPr>
                  <w:r>
                    <w:rPr>
                      <w:rFonts w:hint="default" w:ascii="Times New Roman" w:hAnsi="Times New Roman" w:eastAsia="宋体" w:cs="Times New Roman"/>
                      <w:bCs/>
                      <w:color w:val="auto"/>
                      <w:sz w:val="21"/>
                      <w:szCs w:val="21"/>
                      <w:highlight w:val="none"/>
                    </w:rPr>
                    <w:t>BOD</w:t>
                  </w:r>
                  <w:r>
                    <w:rPr>
                      <w:rFonts w:hint="default" w:ascii="Times New Roman" w:hAnsi="Times New Roman" w:eastAsia="宋体" w:cs="Times New Roman"/>
                      <w:bCs/>
                      <w:color w:val="auto"/>
                      <w:sz w:val="21"/>
                      <w:szCs w:val="21"/>
                      <w:highlight w:val="none"/>
                      <w:vertAlign w:val="subscript"/>
                    </w:rPr>
                    <w:t>5</w:t>
                  </w:r>
                </w:p>
              </w:tc>
              <w:tc>
                <w:tcPr>
                  <w:tcW w:w="2073" w:type="dxa"/>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10</w:t>
                  </w:r>
                </w:p>
              </w:tc>
              <w:tc>
                <w:tcPr>
                  <w:tcW w:w="1895" w:type="dxa"/>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0.0015</w:t>
                  </w:r>
                </w:p>
              </w:tc>
              <w:tc>
                <w:tcPr>
                  <w:tcW w:w="1686" w:type="dxa"/>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0.5475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3</w:t>
                  </w:r>
                </w:p>
              </w:tc>
              <w:tc>
                <w:tcPr>
                  <w:tcW w:w="1391" w:type="dxa"/>
                  <w:vMerge w:val="continue"/>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rPr>
                  </w:pPr>
                </w:p>
              </w:tc>
              <w:tc>
                <w:tcPr>
                  <w:tcW w:w="1309" w:type="dxa"/>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bCs/>
                      <w:sz w:val="21"/>
                      <w:szCs w:val="21"/>
                      <w:highlight w:val="none"/>
                    </w:rPr>
                    <w:t>SS</w:t>
                  </w:r>
                </w:p>
              </w:tc>
              <w:tc>
                <w:tcPr>
                  <w:tcW w:w="2073" w:type="dxa"/>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10</w:t>
                  </w:r>
                </w:p>
              </w:tc>
              <w:tc>
                <w:tcPr>
                  <w:tcW w:w="1895" w:type="dxa"/>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rPr>
                  </w:pPr>
                  <w:r>
                    <w:rPr>
                      <w:rFonts w:hint="eastAsia" w:ascii="Times New Roman" w:hAnsi="Times New Roman" w:cs="Times New Roman"/>
                      <w:sz w:val="21"/>
                      <w:szCs w:val="21"/>
                      <w:highlight w:val="none"/>
                      <w:lang w:val="en-US" w:eastAsia="zh-CN"/>
                    </w:rPr>
                    <w:t>0.0015</w:t>
                  </w:r>
                </w:p>
              </w:tc>
              <w:tc>
                <w:tcPr>
                  <w:tcW w:w="1686" w:type="dxa"/>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sz w:val="21"/>
                      <w:szCs w:val="21"/>
                      <w:highlight w:val="none"/>
                    </w:rPr>
                  </w:pPr>
                  <w:r>
                    <w:rPr>
                      <w:rFonts w:hint="eastAsia" w:ascii="Times New Roman" w:hAnsi="Times New Roman" w:cs="Times New Roman"/>
                      <w:sz w:val="21"/>
                      <w:szCs w:val="21"/>
                      <w:highlight w:val="none"/>
                      <w:lang w:val="en-US" w:eastAsia="zh-CN"/>
                    </w:rPr>
                    <w:t>0.5475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4</w:t>
                  </w:r>
                </w:p>
              </w:tc>
              <w:tc>
                <w:tcPr>
                  <w:tcW w:w="1391" w:type="dxa"/>
                  <w:vMerge w:val="continue"/>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rPr>
                  </w:pPr>
                </w:p>
              </w:tc>
              <w:tc>
                <w:tcPr>
                  <w:tcW w:w="1309" w:type="dxa"/>
                  <w:tcBorders>
                    <w:tl2br w:val="nil"/>
                    <w:tr2bl w:val="nil"/>
                  </w:tcBorders>
                  <w:vAlign w:val="center"/>
                </w:tcPr>
                <w:p>
                  <w:pPr>
                    <w:pStyle w:val="53"/>
                    <w:keepNext w:val="0"/>
                    <w:keepLines w:val="0"/>
                    <w:pageBreakBefore w:val="0"/>
                    <w:kinsoku/>
                    <w:wordWrap/>
                    <w:overflowPunct/>
                    <w:topLinePunct w:val="0"/>
                    <w:bidi w:val="0"/>
                    <w:snapToGrid/>
                    <w:spacing w:after="0" w:line="240" w:lineRule="auto"/>
                    <w:rPr>
                      <w:rFonts w:hint="default" w:ascii="Times New Roman" w:hAnsi="Times New Roman" w:cs="Times New Roman" w:eastAsiaTheme="minorEastAsia"/>
                      <w:color w:val="auto"/>
                      <w:sz w:val="21"/>
                      <w:szCs w:val="21"/>
                      <w:highlight w:val="none"/>
                    </w:rPr>
                  </w:pPr>
                  <w:r>
                    <w:rPr>
                      <w:rFonts w:hint="default" w:ascii="Times New Roman" w:hAnsi="Times New Roman" w:eastAsia="宋体" w:cs="Times New Roman"/>
                      <w:bCs/>
                      <w:color w:val="auto"/>
                      <w:sz w:val="21"/>
                      <w:szCs w:val="21"/>
                      <w:highlight w:val="none"/>
                    </w:rPr>
                    <w:t>NH</w:t>
                  </w:r>
                  <w:r>
                    <w:rPr>
                      <w:rFonts w:hint="default" w:ascii="Times New Roman" w:hAnsi="Times New Roman" w:eastAsia="宋体" w:cs="Times New Roman"/>
                      <w:bCs/>
                      <w:color w:val="auto"/>
                      <w:sz w:val="21"/>
                      <w:szCs w:val="21"/>
                      <w:highlight w:val="none"/>
                      <w:vertAlign w:val="subscript"/>
                    </w:rPr>
                    <w:t>3</w:t>
                  </w:r>
                  <w:r>
                    <w:rPr>
                      <w:rFonts w:hint="default" w:ascii="Times New Roman" w:hAnsi="Times New Roman" w:eastAsia="宋体" w:cs="Times New Roman"/>
                      <w:bCs/>
                      <w:color w:val="auto"/>
                      <w:sz w:val="21"/>
                      <w:szCs w:val="21"/>
                      <w:highlight w:val="none"/>
                    </w:rPr>
                    <w:t>-N</w:t>
                  </w:r>
                </w:p>
              </w:tc>
              <w:tc>
                <w:tcPr>
                  <w:tcW w:w="2073" w:type="dxa"/>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5</w:t>
                  </w:r>
                </w:p>
              </w:tc>
              <w:tc>
                <w:tcPr>
                  <w:tcW w:w="1895" w:type="dxa"/>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0.00075</w:t>
                  </w:r>
                </w:p>
              </w:tc>
              <w:tc>
                <w:tcPr>
                  <w:tcW w:w="1686" w:type="dxa"/>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0.2738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5</w:t>
                  </w:r>
                </w:p>
              </w:tc>
              <w:tc>
                <w:tcPr>
                  <w:tcW w:w="1391" w:type="dxa"/>
                  <w:vMerge w:val="continue"/>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rPr>
                  </w:pPr>
                </w:p>
              </w:tc>
              <w:tc>
                <w:tcPr>
                  <w:tcW w:w="1309" w:type="dxa"/>
                  <w:tcBorders>
                    <w:tl2br w:val="nil"/>
                    <w:tr2bl w:val="nil"/>
                  </w:tcBorders>
                  <w:vAlign w:val="center"/>
                </w:tcPr>
                <w:p>
                  <w:pPr>
                    <w:pStyle w:val="53"/>
                    <w:keepNext w:val="0"/>
                    <w:keepLines w:val="0"/>
                    <w:pageBreakBefore w:val="0"/>
                    <w:kinsoku/>
                    <w:wordWrap/>
                    <w:overflowPunct/>
                    <w:topLinePunct w:val="0"/>
                    <w:bidi w:val="0"/>
                    <w:snapToGrid/>
                    <w:spacing w:after="0" w:line="240" w:lineRule="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TN</w:t>
                  </w:r>
                </w:p>
              </w:tc>
              <w:tc>
                <w:tcPr>
                  <w:tcW w:w="2073" w:type="dxa"/>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15</w:t>
                  </w:r>
                </w:p>
              </w:tc>
              <w:tc>
                <w:tcPr>
                  <w:tcW w:w="1895" w:type="dxa"/>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0.00225</w:t>
                  </w:r>
                </w:p>
              </w:tc>
              <w:tc>
                <w:tcPr>
                  <w:tcW w:w="1686" w:type="dxa"/>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0.82125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6</w:t>
                  </w:r>
                </w:p>
              </w:tc>
              <w:tc>
                <w:tcPr>
                  <w:tcW w:w="1391" w:type="dxa"/>
                  <w:vMerge w:val="continue"/>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rPr>
                  </w:pPr>
                </w:p>
              </w:tc>
              <w:tc>
                <w:tcPr>
                  <w:tcW w:w="1309" w:type="dxa"/>
                  <w:tcBorders>
                    <w:tl2br w:val="nil"/>
                    <w:tr2bl w:val="nil"/>
                  </w:tcBorders>
                  <w:vAlign w:val="center"/>
                </w:tcPr>
                <w:p>
                  <w:pPr>
                    <w:pStyle w:val="53"/>
                    <w:keepNext w:val="0"/>
                    <w:keepLines w:val="0"/>
                    <w:pageBreakBefore w:val="0"/>
                    <w:kinsoku/>
                    <w:wordWrap/>
                    <w:overflowPunct/>
                    <w:topLinePunct w:val="0"/>
                    <w:bidi w:val="0"/>
                    <w:snapToGrid/>
                    <w:spacing w:after="0" w:line="240" w:lineRule="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TP</w:t>
                  </w:r>
                </w:p>
              </w:tc>
              <w:tc>
                <w:tcPr>
                  <w:tcW w:w="2073" w:type="dxa"/>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0.5</w:t>
                  </w:r>
                </w:p>
              </w:tc>
              <w:tc>
                <w:tcPr>
                  <w:tcW w:w="1895" w:type="dxa"/>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0.0000755</w:t>
                  </w:r>
                </w:p>
              </w:tc>
              <w:tc>
                <w:tcPr>
                  <w:tcW w:w="1686" w:type="dxa"/>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0.05475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107" w:type="dxa"/>
                  <w:gridSpan w:val="2"/>
                  <w:vMerge w:val="restart"/>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sz w:val="21"/>
                      <w:szCs w:val="21"/>
                      <w:highlight w:val="none"/>
                    </w:rPr>
                    <w:t>全厂排放口合计</w:t>
                  </w:r>
                </w:p>
              </w:tc>
              <w:tc>
                <w:tcPr>
                  <w:tcW w:w="5277" w:type="dxa"/>
                  <w:gridSpan w:val="3"/>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sz w:val="21"/>
                      <w:szCs w:val="21"/>
                      <w:highlight w:val="none"/>
                    </w:rPr>
                    <w:t>COD</w:t>
                  </w:r>
                  <w:r>
                    <w:rPr>
                      <w:rFonts w:hint="default" w:ascii="Times New Roman" w:hAnsi="Times New Roman" w:cs="Times New Roman"/>
                      <w:sz w:val="21"/>
                      <w:szCs w:val="21"/>
                      <w:highlight w:val="none"/>
                      <w:vertAlign w:val="subscript"/>
                    </w:rPr>
                    <w:t>cr</w:t>
                  </w:r>
                </w:p>
              </w:tc>
              <w:tc>
                <w:tcPr>
                  <w:tcW w:w="1686" w:type="dxa"/>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2.7375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107" w:type="dxa"/>
                  <w:gridSpan w:val="2"/>
                  <w:vMerge w:val="continue"/>
                  <w:tcBorders>
                    <w:tl2br w:val="nil"/>
                    <w:tr2bl w:val="nil"/>
                  </w:tcBorders>
                  <w:vAlign w:val="center"/>
                </w:tcPr>
                <w:p>
                  <w:pPr>
                    <w:keepNext w:val="0"/>
                    <w:keepLines w:val="0"/>
                    <w:pageBreakBefore w:val="0"/>
                    <w:widowControl/>
                    <w:kinsoku/>
                    <w:wordWrap/>
                    <w:overflowPunct/>
                    <w:topLinePunct w:val="0"/>
                    <w:bidi w:val="0"/>
                    <w:snapToGrid/>
                    <w:spacing w:line="240" w:lineRule="auto"/>
                    <w:jc w:val="left"/>
                    <w:rPr>
                      <w:rFonts w:hint="default" w:ascii="Times New Roman" w:hAnsi="Times New Roman" w:cs="Times New Roman" w:eastAsiaTheme="minorEastAsia"/>
                      <w:sz w:val="21"/>
                      <w:szCs w:val="21"/>
                      <w:highlight w:val="none"/>
                    </w:rPr>
                  </w:pPr>
                </w:p>
              </w:tc>
              <w:tc>
                <w:tcPr>
                  <w:tcW w:w="5277" w:type="dxa"/>
                  <w:gridSpan w:val="3"/>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vertAlign w:val="subscript"/>
                    </w:rPr>
                  </w:pPr>
                  <w:r>
                    <w:rPr>
                      <w:rFonts w:hint="default" w:ascii="Times New Roman" w:hAnsi="Times New Roman" w:cs="Times New Roman"/>
                      <w:sz w:val="21"/>
                      <w:szCs w:val="21"/>
                      <w:highlight w:val="none"/>
                    </w:rPr>
                    <w:t>NH</w:t>
                  </w:r>
                  <w:r>
                    <w:rPr>
                      <w:rFonts w:hint="default" w:ascii="Times New Roman" w:hAnsi="Times New Roman" w:cs="Times New Roman"/>
                      <w:sz w:val="21"/>
                      <w:szCs w:val="21"/>
                      <w:highlight w:val="none"/>
                      <w:vertAlign w:val="subscript"/>
                    </w:rPr>
                    <w:t>3</w:t>
                  </w:r>
                  <w:r>
                    <w:rPr>
                      <w:rFonts w:hint="default" w:ascii="Times New Roman" w:hAnsi="Times New Roman" w:cs="Times New Roman"/>
                      <w:sz w:val="21"/>
                      <w:szCs w:val="21"/>
                      <w:highlight w:val="none"/>
                    </w:rPr>
                    <w:t>-N</w:t>
                  </w:r>
                </w:p>
              </w:tc>
              <w:tc>
                <w:tcPr>
                  <w:tcW w:w="1686" w:type="dxa"/>
                  <w:tcBorders>
                    <w:tl2br w:val="nil"/>
                    <w:tr2bl w:val="nil"/>
                  </w:tcBorders>
                  <w:vAlign w:val="center"/>
                </w:tcPr>
                <w:p>
                  <w:pPr>
                    <w:keepNext w:val="0"/>
                    <w:keepLines w:val="0"/>
                    <w:pageBreakBefore w:val="0"/>
                    <w:kinsoku/>
                    <w:wordWrap/>
                    <w:overflowPunct/>
                    <w:topLinePunct w:val="0"/>
                    <w:bidi w:val="0"/>
                    <w:snapToGrid/>
                    <w:spacing w:line="240" w:lineRule="auto"/>
                    <w:jc w:val="center"/>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0.2738</w:t>
                  </w:r>
                </w:p>
              </w:tc>
            </w:tr>
          </w:tbl>
          <w:p>
            <w:pPr>
              <w:spacing w:line="360" w:lineRule="auto"/>
              <w:ind w:firstLine="480" w:firstLineChars="200"/>
              <w:rPr>
                <w:rFonts w:hint="eastAsia"/>
                <w:lang w:val="en-US" w:eastAsia="zh-CN"/>
              </w:rPr>
            </w:pPr>
            <w:r>
              <w:rPr>
                <w:rFonts w:hint="eastAsia"/>
                <w:sz w:val="24"/>
              </w:rPr>
              <w:t>拟建项目地表水环境影响评价自查表见附表</w:t>
            </w:r>
            <w:r>
              <w:rPr>
                <w:rFonts w:hint="eastAsia"/>
                <w:sz w:val="24"/>
                <w:lang w:eastAsia="zh-CN"/>
              </w:rPr>
              <w:t>。</w:t>
            </w:r>
          </w:p>
          <w:p>
            <w:pPr>
              <w:pStyle w:val="2"/>
              <w:bidi w:val="0"/>
              <w:rPr>
                <w:rFonts w:hint="default"/>
                <w:highlight w:val="none"/>
                <w:lang w:val="en-US" w:eastAsia="zh-CN"/>
              </w:rPr>
            </w:pPr>
            <w:r>
              <w:rPr>
                <w:rFonts w:hint="eastAsia"/>
                <w:highlight w:val="none"/>
                <w:lang w:val="en-US" w:eastAsia="zh-CN"/>
              </w:rPr>
              <w:t>3.3地下水环境影响分析</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根据《环境影响评价技术导则地下水环境》（HJ610-2016）附录A地下水环境影响评价项目的划分依据，本项目属于“生活废水集中处理”编制报告表，地下水环境评价属于Ⅲ类，根据建设项目地下水环境影响评价等级划分表，详见下表。</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eastAsiaTheme="minorEastAsia"/>
                <w:b/>
                <w:sz w:val="24"/>
              </w:rPr>
            </w:pPr>
            <w:r>
              <w:rPr>
                <w:rFonts w:hint="default" w:ascii="Times New Roman" w:hAnsi="Times New Roman" w:cs="Times New Roman" w:eastAsiaTheme="minorEastAsia"/>
                <w:b/>
                <w:sz w:val="24"/>
              </w:rPr>
              <w:t>表7-1</w:t>
            </w:r>
            <w:r>
              <w:rPr>
                <w:rFonts w:hint="eastAsia" w:ascii="Times New Roman" w:hAnsi="Times New Roman" w:cs="Times New Roman"/>
                <w:b/>
                <w:sz w:val="24"/>
                <w:lang w:val="en-US" w:eastAsia="zh-CN"/>
              </w:rPr>
              <w:t xml:space="preserve">6  </w:t>
            </w:r>
            <w:r>
              <w:rPr>
                <w:rFonts w:hAnsiTheme="minorEastAsia" w:eastAsiaTheme="minorEastAsia"/>
                <w:b/>
                <w:sz w:val="24"/>
              </w:rPr>
              <w:t>评价工作等级分级表</w:t>
            </w:r>
          </w:p>
          <w:tbl>
            <w:tblPr>
              <w:tblStyle w:val="32"/>
              <w:tblW w:w="0" w:type="auto"/>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50"/>
              <w:gridCol w:w="2251"/>
              <w:gridCol w:w="2251"/>
              <w:gridCol w:w="225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250" w:type="dxa"/>
                  <w:tcBorders>
                    <w:bottom w:val="single" w:color="auto" w:sz="12" w:space="0"/>
                  </w:tcBorders>
                  <w:vAlign w:val="center"/>
                  <mc:AlternateContent>
                    <mc:Choice Requires="wpsCustomData">
                      <wpsCustomData:diagonals>
                        <wpsCustomData:diagonal from="10000" to="30000">
                          <wpsCustomData:border w:val="single" w:color="auto" w:sz="12" w:space="0"/>
                        </wpsCustomData:diagonal>
                      </wpsCustomData:diagonals>
                    </mc:Choice>
                  </mc:AlternateContent>
                </w:tcPr>
                <w:p>
                  <w:pPr>
                    <w:pStyle w:val="30"/>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center"/>
                    <w:textAlignment w:val="auto"/>
                    <mc:AlternateContent>
                      <mc:Choice Requires="wpsCustomData">
                        <wpsCustomData:diagonalParaType/>
                      </mc:Choice>
                    </mc:AlternateContent>
                    <w:rPr>
                      <w:rFonts w:hint="default" w:ascii="Times New Roman" w:hAnsi="Times New Roman" w:cs="Times New Roman"/>
                      <w:b/>
                      <w:bCs/>
                      <w:sz w:val="21"/>
                      <w:szCs w:val="21"/>
                    </w:rPr>
                  </w:pPr>
                  <w:r>
                    <w:rPr>
                      <w:rFonts w:hint="default" w:ascii="Times New Roman" w:hAnsi="Times New Roman" w:cs="Times New Roman"/>
                      <w:b/>
                      <w:bCs/>
                      <w:sz w:val="21"/>
                      <w:szCs w:val="21"/>
                    </w:rPr>
                    <w:t>环境敏感程度</w:t>
                  </w:r>
                </w:p>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right"/>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项目类别</w:t>
                  </w:r>
                </w:p>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left"/>
                    <w:textAlignment w:val="auto"/>
                    <w:rPr>
                      <w:rFonts w:hint="default" w:ascii="Times New Roman" w:hAnsi="Times New Roman" w:cs="Times New Roman"/>
                      <w:b/>
                      <w:bCs/>
                      <w:sz w:val="21"/>
                      <w:szCs w:val="21"/>
                    </w:rPr>
                  </w:pPr>
                </w:p>
              </w:tc>
              <w:tc>
                <w:tcPr>
                  <w:tcW w:w="2251" w:type="dxa"/>
                  <w:tcBorders>
                    <w:bottom w:val="single" w:color="auto" w:sz="12" w:space="0"/>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fldChar w:fldCharType="begin"/>
                  </w:r>
                  <w:r>
                    <w:rPr>
                      <w:rFonts w:hint="default" w:ascii="Times New Roman" w:hAnsi="Times New Roman" w:cs="Times New Roman"/>
                      <w:b/>
                      <w:bCs/>
                      <w:sz w:val="21"/>
                      <w:szCs w:val="21"/>
                    </w:rPr>
                    <w:instrText xml:space="preserve"> = 1 \* ROMAN </w:instrText>
                  </w:r>
                  <w:r>
                    <w:rPr>
                      <w:rFonts w:hint="default" w:ascii="Times New Roman" w:hAnsi="Times New Roman" w:cs="Times New Roman"/>
                      <w:b/>
                      <w:bCs/>
                      <w:sz w:val="21"/>
                      <w:szCs w:val="21"/>
                    </w:rPr>
                    <w:fldChar w:fldCharType="separate"/>
                  </w:r>
                  <w:r>
                    <w:rPr>
                      <w:rFonts w:hint="default" w:ascii="Times New Roman" w:hAnsi="Times New Roman" w:cs="Times New Roman"/>
                      <w:b/>
                      <w:bCs/>
                      <w:sz w:val="21"/>
                      <w:szCs w:val="21"/>
                    </w:rPr>
                    <w:t>I</w:t>
                  </w:r>
                  <w:r>
                    <w:rPr>
                      <w:rFonts w:hint="default" w:ascii="Times New Roman" w:hAnsi="Times New Roman" w:cs="Times New Roman"/>
                      <w:b/>
                      <w:bCs/>
                      <w:sz w:val="21"/>
                      <w:szCs w:val="21"/>
                    </w:rPr>
                    <w:fldChar w:fldCharType="end"/>
                  </w:r>
                  <w:r>
                    <w:rPr>
                      <w:rFonts w:hint="default" w:ascii="Times New Roman" w:hAnsi="Times New Roman" w:cs="Times New Roman"/>
                      <w:b/>
                      <w:bCs/>
                      <w:sz w:val="21"/>
                      <w:szCs w:val="21"/>
                    </w:rPr>
                    <w:t>类项目</w:t>
                  </w:r>
                </w:p>
              </w:tc>
              <w:tc>
                <w:tcPr>
                  <w:tcW w:w="2251" w:type="dxa"/>
                  <w:tcBorders>
                    <w:bottom w:val="single" w:color="auto" w:sz="12" w:space="0"/>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II类项目</w:t>
                  </w:r>
                </w:p>
              </w:tc>
              <w:tc>
                <w:tcPr>
                  <w:tcW w:w="2251" w:type="dxa"/>
                  <w:tcBorders>
                    <w:bottom w:val="single" w:color="auto" w:sz="12" w:space="0"/>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fldChar w:fldCharType="begin"/>
                  </w:r>
                  <w:r>
                    <w:rPr>
                      <w:rFonts w:hint="default" w:ascii="Times New Roman" w:hAnsi="Times New Roman" w:cs="Times New Roman"/>
                      <w:b/>
                      <w:bCs/>
                      <w:sz w:val="21"/>
                      <w:szCs w:val="21"/>
                    </w:rPr>
                    <w:instrText xml:space="preserve"> = 3 \* ROMAN </w:instrText>
                  </w:r>
                  <w:r>
                    <w:rPr>
                      <w:rFonts w:hint="default" w:ascii="Times New Roman" w:hAnsi="Times New Roman" w:cs="Times New Roman"/>
                      <w:b/>
                      <w:bCs/>
                      <w:sz w:val="21"/>
                      <w:szCs w:val="21"/>
                    </w:rPr>
                    <w:fldChar w:fldCharType="separate"/>
                  </w:r>
                  <w:r>
                    <w:rPr>
                      <w:rFonts w:hint="default" w:ascii="Times New Roman" w:hAnsi="Times New Roman" w:cs="Times New Roman"/>
                      <w:b/>
                      <w:bCs/>
                      <w:sz w:val="21"/>
                      <w:szCs w:val="21"/>
                    </w:rPr>
                    <w:t>III</w:t>
                  </w:r>
                  <w:r>
                    <w:rPr>
                      <w:rFonts w:hint="default" w:ascii="Times New Roman" w:hAnsi="Times New Roman" w:cs="Times New Roman"/>
                      <w:b/>
                      <w:bCs/>
                      <w:sz w:val="21"/>
                      <w:szCs w:val="21"/>
                    </w:rPr>
                    <w:fldChar w:fldCharType="end"/>
                  </w:r>
                  <w:r>
                    <w:rPr>
                      <w:rFonts w:hint="default" w:ascii="Times New Roman" w:hAnsi="Times New Roman" w:cs="Times New Roman"/>
                      <w:b/>
                      <w:bCs/>
                      <w:sz w:val="21"/>
                      <w:szCs w:val="21"/>
                    </w:rPr>
                    <w:t>类项目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50" w:type="dxa"/>
                  <w:tcBorders>
                    <w:top w:val="single" w:color="auto" w:sz="12" w:space="0"/>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敏感</w:t>
                  </w:r>
                </w:p>
              </w:tc>
              <w:tc>
                <w:tcPr>
                  <w:tcW w:w="2251" w:type="dxa"/>
                  <w:tcBorders>
                    <w:top w:val="single" w:color="auto" w:sz="12" w:space="0"/>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一</w:t>
                  </w:r>
                </w:p>
              </w:tc>
              <w:tc>
                <w:tcPr>
                  <w:tcW w:w="2251" w:type="dxa"/>
                  <w:tcBorders>
                    <w:top w:val="single" w:color="auto" w:sz="12" w:space="0"/>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一</w:t>
                  </w:r>
                </w:p>
              </w:tc>
              <w:tc>
                <w:tcPr>
                  <w:tcW w:w="2251" w:type="dxa"/>
                  <w:tcBorders>
                    <w:top w:val="single" w:color="auto" w:sz="12" w:space="0"/>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50"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较敏感</w:t>
                  </w:r>
                </w:p>
              </w:tc>
              <w:tc>
                <w:tcPr>
                  <w:tcW w:w="2251"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一</w:t>
                  </w:r>
                </w:p>
              </w:tc>
              <w:tc>
                <w:tcPr>
                  <w:tcW w:w="2251"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二</w:t>
                  </w:r>
                </w:p>
              </w:tc>
              <w:tc>
                <w:tcPr>
                  <w:tcW w:w="2251"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50"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不敏感</w:t>
                  </w:r>
                </w:p>
              </w:tc>
              <w:tc>
                <w:tcPr>
                  <w:tcW w:w="2251"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二</w:t>
                  </w:r>
                </w:p>
              </w:tc>
              <w:tc>
                <w:tcPr>
                  <w:tcW w:w="2251"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三</w:t>
                  </w:r>
                </w:p>
              </w:tc>
              <w:tc>
                <w:tcPr>
                  <w:tcW w:w="2251" w:type="dxa"/>
                  <w:tcBorders>
                    <w:tl2br w:val="nil"/>
                    <w:tr2bl w:val="nil"/>
                  </w:tcBorders>
                  <w:vAlign w:val="center"/>
                </w:tcPr>
                <w:p>
                  <w:pPr>
                    <w:pStyle w:val="3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三</w:t>
                  </w:r>
                </w:p>
              </w:tc>
            </w:tr>
          </w:tbl>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本项目所在区域有居民水井，属于较敏感区，因此本项目的评价等级为三级。</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lang w:val="en-US" w:eastAsia="zh-CN"/>
              </w:rPr>
            </w:pPr>
            <w:r>
              <w:rPr>
                <w:rFonts w:hint="eastAsia" w:ascii="Times New Roman" w:hAnsi="Times New Roman" w:cs="Times New Roman"/>
                <w:sz w:val="24"/>
                <w:lang w:val="en-US" w:eastAsia="zh-CN"/>
              </w:rPr>
              <w:t>本项目地下水污染源主要来自各污水处理池，可能发生的事故为污水池池体破裂等。</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w:t>
            </w:r>
            <w:r>
              <w:rPr>
                <w:rFonts w:hint="default" w:ascii="Times New Roman" w:hAnsi="Times New Roman" w:cs="Times New Roman"/>
                <w:sz w:val="24"/>
                <w:lang w:val="en-US" w:eastAsia="zh-CN"/>
              </w:rPr>
              <w:t>1</w:t>
            </w:r>
            <w:r>
              <w:rPr>
                <w:rFonts w:hint="eastAsia" w:ascii="Times New Roman" w:hAnsi="Times New Roman" w:cs="Times New Roman"/>
                <w:sz w:val="24"/>
                <w:lang w:val="en-US" w:eastAsia="zh-CN"/>
              </w:rPr>
              <w:t>）源头控制措施</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本环评要求建构物、管网、设备及污泥处理设施均设施防渗措施，防止和降低污染物跑、冒、滴、漏，将污染物泄露的环境风险事故降到最低程度。</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w:t>
            </w:r>
            <w:r>
              <w:rPr>
                <w:rFonts w:hint="default" w:ascii="Times New Roman" w:hAnsi="Times New Roman" w:cs="Times New Roman"/>
                <w:sz w:val="24"/>
                <w:lang w:val="en-US" w:eastAsia="zh-CN"/>
              </w:rPr>
              <w:t>2</w:t>
            </w:r>
            <w:r>
              <w:rPr>
                <w:rFonts w:hint="eastAsia" w:ascii="Times New Roman" w:hAnsi="Times New Roman" w:cs="Times New Roman"/>
                <w:sz w:val="24"/>
                <w:lang w:val="en-US" w:eastAsia="zh-CN"/>
              </w:rPr>
              <w:t>）末端控制措施</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主要包括防渗措施和泄露、渗漏污染物收集措施，采取分区防渗原则，根据厂区可能泄露至地面区域污染物的性质和生产单元的构筑方式，将厂区划分为简单防治区、一般污染防治区和重点污染防治区。</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简单防治区：指不会对地下水环境造成污染得区域。主要包括绿化区。</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一般污染防治区：一般防渗区包括鼓风机和厂内道路等，一般防渗区的防渗性能应与1.5m厚粘土层(渗透系数1.0×10</w:t>
            </w:r>
            <w:r>
              <w:rPr>
                <w:rFonts w:hint="eastAsia" w:ascii="Times New Roman" w:hAnsi="Times New Roman" w:cs="Times New Roman"/>
                <w:sz w:val="24"/>
                <w:highlight w:val="none"/>
                <w:vertAlign w:val="superscript"/>
                <w:lang w:val="en-US" w:eastAsia="zh-CN"/>
              </w:rPr>
              <w:t>-7</w:t>
            </w:r>
            <w:r>
              <w:rPr>
                <w:rFonts w:hint="eastAsia" w:ascii="Times New Roman" w:hAnsi="Times New Roman" w:cs="Times New Roman"/>
                <w:sz w:val="24"/>
                <w:highlight w:val="none"/>
                <w:lang w:val="en-US" w:eastAsia="zh-CN"/>
              </w:rPr>
              <w:t>cm/s)等效。</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重点污染防治区：管道、格栅及调节池、厌氧池、好氧池、好氧池、高效沉淀池、中间水池、污泥池、紫外光消毒渠、污泥泵站等。重点污染区防渗要求：操作条件下的单位面积渗漏量不大于厚度为</w:t>
            </w:r>
            <w:r>
              <w:rPr>
                <w:rFonts w:hint="default" w:ascii="Times New Roman" w:hAnsi="Times New Roman" w:cs="Times New Roman"/>
                <w:sz w:val="24"/>
                <w:highlight w:val="none"/>
                <w:lang w:val="en-US" w:eastAsia="zh-CN"/>
              </w:rPr>
              <w:t>6cm</w:t>
            </w:r>
            <w:r>
              <w:rPr>
                <w:rFonts w:hint="eastAsia" w:ascii="Times New Roman" w:hAnsi="Times New Roman" w:cs="Times New Roman"/>
                <w:sz w:val="24"/>
                <w:highlight w:val="none"/>
                <w:lang w:val="en-US" w:eastAsia="zh-CN"/>
              </w:rPr>
              <w:t>，渗透系数</w:t>
            </w:r>
            <w:r>
              <w:rPr>
                <w:rFonts w:hint="default" w:ascii="Times New Roman" w:hAnsi="Times New Roman" w:cs="Times New Roman"/>
                <w:sz w:val="24"/>
                <w:highlight w:val="none"/>
                <w:lang w:val="en-US" w:eastAsia="zh-CN"/>
              </w:rPr>
              <w:t>≤10</w:t>
            </w:r>
            <w:r>
              <w:rPr>
                <w:rFonts w:hint="default" w:ascii="Times New Roman" w:hAnsi="Times New Roman" w:cs="Times New Roman"/>
                <w:sz w:val="24"/>
                <w:highlight w:val="none"/>
                <w:vertAlign w:val="superscript"/>
                <w:lang w:val="en-US" w:eastAsia="zh-CN"/>
              </w:rPr>
              <w:t>-7</w:t>
            </w:r>
            <w:r>
              <w:rPr>
                <w:rFonts w:hint="default" w:ascii="Times New Roman" w:hAnsi="Times New Roman" w:cs="Times New Roman"/>
                <w:sz w:val="24"/>
                <w:highlight w:val="none"/>
                <w:lang w:val="en-US" w:eastAsia="zh-CN"/>
              </w:rPr>
              <w:t>cm/s</w:t>
            </w:r>
            <w:r>
              <w:rPr>
                <w:rFonts w:hint="eastAsia" w:ascii="Times New Roman" w:hAnsi="Times New Roman" w:cs="Times New Roman"/>
                <w:sz w:val="24"/>
                <w:highlight w:val="none"/>
                <w:lang w:val="en-US" w:eastAsia="zh-CN"/>
              </w:rPr>
              <w:t>，或</w:t>
            </w:r>
            <w:r>
              <w:rPr>
                <w:rFonts w:hint="default" w:ascii="Times New Roman" w:hAnsi="Times New Roman" w:cs="Times New Roman"/>
                <w:sz w:val="24"/>
                <w:highlight w:val="none"/>
                <w:lang w:val="en-US" w:eastAsia="zh-CN"/>
              </w:rPr>
              <w:t>3cm</w:t>
            </w:r>
            <w:r>
              <w:rPr>
                <w:rFonts w:hint="eastAsia" w:ascii="Times New Roman" w:hAnsi="Times New Roman" w:cs="Times New Roman"/>
                <w:sz w:val="24"/>
                <w:highlight w:val="none"/>
                <w:lang w:val="en-US" w:eastAsia="zh-CN"/>
              </w:rPr>
              <w:t>厚</w:t>
            </w:r>
            <w:r>
              <w:rPr>
                <w:rFonts w:hint="default" w:ascii="Times New Roman" w:hAnsi="Times New Roman" w:cs="Times New Roman"/>
                <w:sz w:val="24"/>
                <w:highlight w:val="none"/>
                <w:lang w:val="en-US" w:eastAsia="zh-CN"/>
              </w:rPr>
              <w:t>HDPE</w:t>
            </w:r>
            <w:r>
              <w:rPr>
                <w:rFonts w:hint="eastAsia" w:ascii="Times New Roman" w:hAnsi="Times New Roman" w:cs="Times New Roman"/>
                <w:sz w:val="24"/>
                <w:highlight w:val="none"/>
                <w:lang w:val="en-US" w:eastAsia="zh-CN"/>
              </w:rPr>
              <w:t>膜渗透系数</w:t>
            </w:r>
            <w:r>
              <w:rPr>
                <w:rFonts w:hint="default" w:ascii="Times New Roman" w:hAnsi="Times New Roman" w:cs="Times New Roman"/>
                <w:sz w:val="24"/>
                <w:highlight w:val="none"/>
                <w:lang w:val="en-US" w:eastAsia="zh-CN"/>
              </w:rPr>
              <w:t>K=1×10</w:t>
            </w:r>
            <w:r>
              <w:rPr>
                <w:rFonts w:hint="default" w:ascii="Times New Roman" w:hAnsi="Times New Roman" w:cs="Times New Roman"/>
                <w:sz w:val="24"/>
                <w:highlight w:val="none"/>
                <w:vertAlign w:val="superscript"/>
                <w:lang w:val="en-US" w:eastAsia="zh-CN"/>
              </w:rPr>
              <w:t>-12</w:t>
            </w:r>
            <w:r>
              <w:rPr>
                <w:rFonts w:hint="default" w:ascii="Times New Roman" w:hAnsi="Times New Roman" w:cs="Times New Roman"/>
                <w:sz w:val="24"/>
                <w:highlight w:val="none"/>
                <w:lang w:val="en-US" w:eastAsia="zh-CN"/>
              </w:rPr>
              <w:t>cm/s</w:t>
            </w:r>
            <w:r>
              <w:rPr>
                <w:rFonts w:hint="eastAsia" w:ascii="Times New Roman" w:hAnsi="Times New Roman" w:cs="Times New Roman"/>
                <w:sz w:val="24"/>
                <w:highlight w:val="none"/>
                <w:lang w:val="en-US" w:eastAsia="zh-CN"/>
              </w:rPr>
              <w:t>防渗层的渗透量。</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防渗区域划分及防渗要求见下表：</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eastAsiaTheme="minorEastAsia"/>
                <w:b/>
                <w:sz w:val="24"/>
                <w:highlight w:val="none"/>
              </w:rPr>
            </w:pPr>
            <w:r>
              <w:rPr>
                <w:rFonts w:hint="default" w:ascii="Times New Roman" w:hAnsi="Times New Roman" w:cs="Times New Roman" w:eastAsiaTheme="minorEastAsia"/>
                <w:b/>
                <w:sz w:val="24"/>
                <w:highlight w:val="none"/>
              </w:rPr>
              <w:t>表7-1</w:t>
            </w:r>
            <w:r>
              <w:rPr>
                <w:rFonts w:hint="default" w:ascii="Times New Roman" w:hAnsi="Times New Roman" w:cs="Times New Roman" w:eastAsiaTheme="minorEastAsia"/>
                <w:b/>
                <w:sz w:val="24"/>
                <w:highlight w:val="none"/>
                <w:lang w:val="en-US" w:eastAsia="zh-CN"/>
              </w:rPr>
              <w:t>7</w:t>
            </w:r>
            <w:r>
              <w:rPr>
                <w:rFonts w:hint="eastAsia" w:ascii="Times New Roman" w:hAnsi="Times New Roman" w:cs="Times New Roman"/>
                <w:b/>
                <w:sz w:val="24"/>
                <w:highlight w:val="none"/>
                <w:lang w:val="en-US" w:eastAsia="zh-CN"/>
              </w:rPr>
              <w:t xml:space="preserve">  </w:t>
            </w:r>
            <w:r>
              <w:rPr>
                <w:rFonts w:hint="default" w:ascii="Times New Roman" w:hAnsi="Times New Roman" w:cs="Times New Roman" w:eastAsiaTheme="minorEastAsia"/>
                <w:b/>
                <w:sz w:val="24"/>
                <w:highlight w:val="none"/>
              </w:rPr>
              <w:t>污染区划分及防渗要求</w:t>
            </w:r>
          </w:p>
          <w:tbl>
            <w:tblPr>
              <w:tblStyle w:val="32"/>
              <w:tblW w:w="4999"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848"/>
              <w:gridCol w:w="3661"/>
              <w:gridCol w:w="3542"/>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852"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rPr>
                    <w:t>分区类别</w:t>
                  </w:r>
                </w:p>
              </w:tc>
              <w:tc>
                <w:tcPr>
                  <w:tcW w:w="3668"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rPr>
                    <w:t>分区举例</w:t>
                  </w:r>
                </w:p>
              </w:tc>
              <w:tc>
                <w:tcPr>
                  <w:tcW w:w="3549"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rPr>
                    <w:t>防渗要求</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852" w:type="dxa"/>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简单防渗区</w:t>
                  </w:r>
                </w:p>
              </w:tc>
              <w:tc>
                <w:tcPr>
                  <w:tcW w:w="3668" w:type="dxa"/>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绿化区等</w:t>
                  </w:r>
                </w:p>
              </w:tc>
              <w:tc>
                <w:tcPr>
                  <w:tcW w:w="3549" w:type="dxa"/>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21"/>
                      <w:szCs w:val="21"/>
                      <w:highlight w:val="none"/>
                      <w:lang w:eastAsia="zh-CN"/>
                    </w:rPr>
                  </w:pPr>
                  <w:r>
                    <w:rPr>
                      <w:rFonts w:hint="eastAsia" w:ascii="Times New Roman" w:hAnsi="Times New Roman" w:cs="Times New Roman"/>
                      <w:sz w:val="21"/>
                      <w:szCs w:val="21"/>
                      <w:highlight w:val="none"/>
                      <w:lang w:eastAsia="zh-CN"/>
                    </w:rPr>
                    <w:t>一般地面硬化</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8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一般防渗区</w:t>
                  </w:r>
                </w:p>
              </w:tc>
              <w:tc>
                <w:tcPr>
                  <w:tcW w:w="36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鼓风机及厂内道路</w:t>
                  </w:r>
                </w:p>
              </w:tc>
              <w:tc>
                <w:tcPr>
                  <w:tcW w:w="35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eastAsia" w:ascii="Times New Roman" w:hAnsi="Times New Roman" w:cs="Times New Roman"/>
                      <w:sz w:val="21"/>
                      <w:szCs w:val="21"/>
                      <w:highlight w:val="none"/>
                      <w:lang w:eastAsia="zh-CN"/>
                    </w:rPr>
                    <w:t>等效粘土防渗层，</w:t>
                  </w:r>
                  <w:r>
                    <w:rPr>
                      <w:rFonts w:hint="eastAsia" w:ascii="Times New Roman" w:hAnsi="Times New Roman" w:cs="Times New Roman"/>
                      <w:sz w:val="21"/>
                      <w:szCs w:val="21"/>
                      <w:highlight w:val="none"/>
                      <w:lang w:val="en-US" w:eastAsia="zh-CN"/>
                    </w:rPr>
                    <w:t>MB</w:t>
                  </w:r>
                  <w:r>
                    <w:rPr>
                      <w:rFonts w:hint="default" w:ascii="Arial" w:hAnsi="Arial" w:cs="Arial"/>
                      <w:sz w:val="21"/>
                      <w:szCs w:val="21"/>
                      <w:highlight w:val="none"/>
                      <w:lang w:val="en-US" w:eastAsia="zh-CN"/>
                    </w:rPr>
                    <w:t>≥</w:t>
                  </w:r>
                  <w:r>
                    <w:rPr>
                      <w:rFonts w:hint="eastAsia" w:ascii="Times New Roman" w:hAnsi="Times New Roman" w:cs="Times New Roman"/>
                      <w:sz w:val="21"/>
                      <w:szCs w:val="21"/>
                      <w:highlight w:val="none"/>
                      <w:lang w:val="en-US" w:eastAsia="zh-CN"/>
                    </w:rPr>
                    <w:t>1.5m，</w:t>
                  </w:r>
                  <w:r>
                    <w:rPr>
                      <w:rFonts w:hint="default" w:ascii="Times New Roman" w:hAnsi="Times New Roman" w:cs="Times New Roman"/>
                      <w:sz w:val="21"/>
                      <w:szCs w:val="21"/>
                      <w:highlight w:val="none"/>
                    </w:rPr>
                    <w:t>渗透系数≤10</w:t>
                  </w:r>
                  <w:r>
                    <w:rPr>
                      <w:rFonts w:hint="default" w:ascii="Times New Roman" w:hAnsi="Times New Roman" w:cs="Times New Roman"/>
                      <w:sz w:val="21"/>
                      <w:szCs w:val="21"/>
                      <w:highlight w:val="none"/>
                      <w:vertAlign w:val="superscript"/>
                    </w:rPr>
                    <w:t>-7</w:t>
                  </w:r>
                  <w:r>
                    <w:rPr>
                      <w:rFonts w:hint="default" w:ascii="Times New Roman" w:hAnsi="Times New Roman" w:cs="Times New Roman"/>
                      <w:sz w:val="21"/>
                      <w:szCs w:val="21"/>
                      <w:highlight w:val="none"/>
                    </w:rPr>
                    <w:t>cm/s</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8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重点防渗区</w:t>
                  </w:r>
                </w:p>
              </w:tc>
              <w:tc>
                <w:tcPr>
                  <w:tcW w:w="36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Calibri" w:cs="Times New Roman"/>
                      <w:sz w:val="21"/>
                      <w:szCs w:val="21"/>
                      <w:highlight w:val="none"/>
                    </w:rPr>
                  </w:pPr>
                  <w:r>
                    <w:rPr>
                      <w:rFonts w:hint="default" w:ascii="Times New Roman" w:hAnsi="Times New Roman" w:cs="Times New Roman"/>
                      <w:sz w:val="21"/>
                      <w:szCs w:val="21"/>
                      <w:highlight w:val="none"/>
                    </w:rPr>
                    <w:t>管道、</w:t>
                  </w:r>
                  <w:r>
                    <w:rPr>
                      <w:rFonts w:hint="default" w:ascii="Times New Roman" w:hAnsi="Times New Roman" w:cs="Times New Roman"/>
                      <w:sz w:val="21"/>
                      <w:szCs w:val="21"/>
                      <w:highlight w:val="none"/>
                      <w:lang w:val="en-US" w:eastAsia="zh-CN"/>
                    </w:rPr>
                    <w:t>格栅及调节池、厌氧池、好氧池、好氧池、高效沉淀池、中间水池、污泥池、紫外光消毒渠、污泥泵站</w:t>
                  </w:r>
                  <w:r>
                    <w:rPr>
                      <w:rFonts w:hint="default" w:ascii="Times New Roman" w:hAnsi="Times New Roman" w:cs="Times New Roman"/>
                      <w:sz w:val="21"/>
                      <w:szCs w:val="21"/>
                      <w:highlight w:val="none"/>
                    </w:rPr>
                    <w:t>等</w:t>
                  </w:r>
                </w:p>
              </w:tc>
              <w:tc>
                <w:tcPr>
                  <w:tcW w:w="35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eastAsia="zh-CN"/>
                    </w:rPr>
                    <w:t>等效粘土防渗层，</w:t>
                  </w:r>
                  <w:r>
                    <w:rPr>
                      <w:rFonts w:hint="eastAsia" w:ascii="Times New Roman" w:hAnsi="Times New Roman" w:cs="Times New Roman"/>
                      <w:sz w:val="21"/>
                      <w:szCs w:val="21"/>
                      <w:highlight w:val="none"/>
                      <w:lang w:val="en-US" w:eastAsia="zh-CN"/>
                    </w:rPr>
                    <w:t>MB</w:t>
                  </w:r>
                  <w:r>
                    <w:rPr>
                      <w:rFonts w:hint="default" w:ascii="Arial" w:hAnsi="Arial" w:cs="Arial"/>
                      <w:sz w:val="21"/>
                      <w:szCs w:val="21"/>
                      <w:highlight w:val="none"/>
                      <w:lang w:val="en-US" w:eastAsia="zh-CN"/>
                    </w:rPr>
                    <w:t>≥</w:t>
                  </w:r>
                  <w:r>
                    <w:rPr>
                      <w:rFonts w:hint="eastAsia" w:ascii="Times New Roman" w:hAnsi="Times New Roman" w:cs="Times New Roman"/>
                      <w:sz w:val="21"/>
                      <w:szCs w:val="21"/>
                      <w:highlight w:val="none"/>
                      <w:lang w:val="en-US" w:eastAsia="zh-CN"/>
                    </w:rPr>
                    <w:t>6m，</w:t>
                  </w:r>
                  <w:r>
                    <w:rPr>
                      <w:rFonts w:hint="default" w:ascii="Times New Roman" w:hAnsi="Times New Roman" w:cs="Times New Roman"/>
                      <w:sz w:val="21"/>
                      <w:szCs w:val="21"/>
                      <w:highlight w:val="none"/>
                    </w:rPr>
                    <w:t>渗透系数＜10</w:t>
                  </w:r>
                  <w:r>
                    <w:rPr>
                      <w:rFonts w:hint="default" w:ascii="Times New Roman" w:hAnsi="Times New Roman" w:cs="Times New Roman"/>
                      <w:sz w:val="21"/>
                      <w:szCs w:val="21"/>
                      <w:highlight w:val="none"/>
                      <w:vertAlign w:val="superscript"/>
                    </w:rPr>
                    <w:t>-7</w:t>
                  </w:r>
                  <w:r>
                    <w:rPr>
                      <w:rFonts w:hint="default" w:ascii="Times New Roman" w:hAnsi="Times New Roman" w:cs="Times New Roman"/>
                      <w:sz w:val="21"/>
                      <w:szCs w:val="21"/>
                      <w:highlight w:val="none"/>
                    </w:rPr>
                    <w:t>cm/s</w:t>
                  </w:r>
                </w:p>
              </w:tc>
            </w:tr>
          </w:tbl>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cs="Times New Roman"/>
                <w:sz w:val="24"/>
                <w:lang w:val="en-US" w:eastAsia="zh-CN"/>
              </w:rPr>
            </w:pPr>
            <w:r>
              <w:rPr>
                <w:rFonts w:hint="default" w:ascii="Times New Roman" w:hAnsi="Times New Roman" w:cs="Times New Roman"/>
                <w:sz w:val="24"/>
                <w:lang w:val="en-US" w:eastAsia="zh-CN"/>
              </w:rPr>
              <w:t>（3）应急响应措施</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cs="Times New Roman"/>
                <w:sz w:val="24"/>
                <w:lang w:val="en-US" w:eastAsia="zh-CN"/>
              </w:rPr>
            </w:pPr>
            <w:r>
              <w:rPr>
                <w:rFonts w:hint="default" w:ascii="Times New Roman" w:hAnsi="Times New Roman" w:cs="Times New Roman"/>
                <w:sz w:val="24"/>
                <w:lang w:val="en-US" w:eastAsia="zh-CN"/>
              </w:rPr>
              <w:t>包括一旦发现地下水污染事故，立即启动应急预案、采取应急措施控制地下水污染，并使污染得到治理。</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cs="Times New Roman"/>
                <w:sz w:val="24"/>
                <w:lang w:val="en-US" w:eastAsia="zh-CN"/>
              </w:rPr>
            </w:pPr>
            <w:bookmarkStart w:id="41" w:name="_Toc477384697"/>
            <w:bookmarkStart w:id="42" w:name="_Toc504441721"/>
            <w:bookmarkStart w:id="43" w:name="_Toc478567174"/>
            <w:bookmarkStart w:id="44" w:name="_Toc504662433"/>
            <w:bookmarkStart w:id="45" w:name="_Toc481738483"/>
            <w:bookmarkStart w:id="46" w:name="_Toc508200559"/>
            <w:r>
              <w:rPr>
                <w:rFonts w:hint="default" w:ascii="Times New Roman" w:hAnsi="Times New Roman" w:cs="Times New Roman"/>
                <w:sz w:val="24"/>
                <w:lang w:val="en-US" w:eastAsia="zh-CN"/>
              </w:rPr>
              <w:t>（4）日常管理措施</w:t>
            </w:r>
            <w:bookmarkEnd w:id="41"/>
            <w:bookmarkEnd w:id="42"/>
            <w:bookmarkEnd w:id="43"/>
            <w:bookmarkEnd w:id="44"/>
            <w:bookmarkEnd w:id="45"/>
            <w:bookmarkEnd w:id="46"/>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cs="Times New Roman"/>
                <w:sz w:val="24"/>
                <w:lang w:val="en-US" w:eastAsia="zh-CN"/>
              </w:rPr>
            </w:pPr>
            <w:r>
              <w:rPr>
                <w:rFonts w:hint="default" w:ascii="Times New Roman" w:hAnsi="Times New Roman" w:cs="Times New Roman"/>
                <w:sz w:val="24"/>
                <w:lang w:val="en-US" w:eastAsia="zh-CN"/>
              </w:rPr>
              <w:fldChar w:fldCharType="begin"/>
            </w:r>
            <w:r>
              <w:rPr>
                <w:rFonts w:hint="default" w:ascii="Times New Roman" w:hAnsi="Times New Roman" w:cs="Times New Roman"/>
                <w:sz w:val="24"/>
                <w:lang w:val="en-US" w:eastAsia="zh-CN"/>
              </w:rPr>
              <w:instrText xml:space="preserve"> = 1 \* GB3 \* MERGEFORMAT </w:instrText>
            </w:r>
            <w:r>
              <w:rPr>
                <w:rFonts w:hint="default" w:ascii="Times New Roman" w:hAnsi="Times New Roman" w:cs="Times New Roman"/>
                <w:sz w:val="24"/>
                <w:lang w:val="en-US" w:eastAsia="zh-CN"/>
              </w:rPr>
              <w:fldChar w:fldCharType="separate"/>
            </w:r>
            <w:r>
              <w:rPr>
                <w:rFonts w:hint="default" w:ascii="Times New Roman" w:hAnsi="Times New Roman" w:cs="Times New Roman"/>
                <w:sz w:val="24"/>
                <w:lang w:val="en-US" w:eastAsia="zh-CN"/>
              </w:rPr>
              <w:t>①</w:t>
            </w:r>
            <w:r>
              <w:rPr>
                <w:rFonts w:hint="default" w:ascii="Times New Roman" w:hAnsi="Times New Roman" w:cs="Times New Roman"/>
                <w:sz w:val="24"/>
                <w:lang w:val="en-US" w:eastAsia="zh-CN"/>
              </w:rPr>
              <w:fldChar w:fldCharType="end"/>
            </w:r>
            <w:r>
              <w:rPr>
                <w:rFonts w:hint="default" w:ascii="Times New Roman" w:hAnsi="Times New Roman" w:cs="Times New Roman"/>
                <w:sz w:val="24"/>
                <w:lang w:val="en-US" w:eastAsia="zh-CN"/>
              </w:rPr>
              <w:t>制定全厂设备安全操作规章、检修制度和设备管理考核制度、对设备确定责任人。由专职机构定期进行设备完好率、运行率考核，实施重奖重罚，消除设备故障和地下水污染隐患。</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cs="Times New Roman"/>
                <w:sz w:val="24"/>
                <w:lang w:val="en-US" w:eastAsia="zh-CN"/>
              </w:rPr>
            </w:pPr>
            <w:r>
              <w:rPr>
                <w:rFonts w:hint="default" w:ascii="Times New Roman" w:hAnsi="Times New Roman" w:cs="Times New Roman"/>
                <w:sz w:val="24"/>
                <w:lang w:val="en-US" w:eastAsia="zh-CN"/>
              </w:rPr>
              <w:fldChar w:fldCharType="begin"/>
            </w:r>
            <w:r>
              <w:rPr>
                <w:rFonts w:hint="default" w:ascii="Times New Roman" w:hAnsi="Times New Roman" w:cs="Times New Roman"/>
                <w:sz w:val="24"/>
                <w:lang w:val="en-US" w:eastAsia="zh-CN"/>
              </w:rPr>
              <w:instrText xml:space="preserve"> = 2 \* GB3 \* MERGEFORMAT </w:instrText>
            </w:r>
            <w:r>
              <w:rPr>
                <w:rFonts w:hint="default" w:ascii="Times New Roman" w:hAnsi="Times New Roman" w:cs="Times New Roman"/>
                <w:sz w:val="24"/>
                <w:lang w:val="en-US" w:eastAsia="zh-CN"/>
              </w:rPr>
              <w:fldChar w:fldCharType="separate"/>
            </w:r>
            <w:r>
              <w:rPr>
                <w:rFonts w:hint="default" w:ascii="Times New Roman" w:hAnsi="Times New Roman" w:cs="Times New Roman"/>
                <w:sz w:val="24"/>
                <w:lang w:val="en-US" w:eastAsia="zh-CN"/>
              </w:rPr>
              <w:t>②</w:t>
            </w:r>
            <w:r>
              <w:rPr>
                <w:rFonts w:hint="default" w:ascii="Times New Roman" w:hAnsi="Times New Roman" w:cs="Times New Roman"/>
                <w:sz w:val="24"/>
                <w:lang w:val="en-US" w:eastAsia="zh-CN"/>
              </w:rPr>
              <w:fldChar w:fldCharType="end"/>
            </w:r>
            <w:r>
              <w:rPr>
                <w:rFonts w:hint="default" w:ascii="Times New Roman" w:hAnsi="Times New Roman" w:cs="Times New Roman"/>
                <w:sz w:val="24"/>
                <w:lang w:val="en-US" w:eastAsia="zh-CN"/>
              </w:rPr>
              <w:t>加强管理，杜绝超设计生产。</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cs="Times New Roman"/>
                <w:sz w:val="24"/>
                <w:lang w:val="en-US" w:eastAsia="zh-CN"/>
              </w:rPr>
            </w:pPr>
            <w:r>
              <w:rPr>
                <w:rFonts w:hint="default" w:ascii="Times New Roman" w:hAnsi="Times New Roman" w:cs="Times New Roman"/>
                <w:sz w:val="24"/>
                <w:lang w:val="en-US" w:eastAsia="zh-CN"/>
              </w:rPr>
              <w:fldChar w:fldCharType="begin"/>
            </w:r>
            <w:r>
              <w:rPr>
                <w:rFonts w:hint="default" w:ascii="Times New Roman" w:hAnsi="Times New Roman" w:cs="Times New Roman"/>
                <w:sz w:val="24"/>
                <w:lang w:val="en-US" w:eastAsia="zh-CN"/>
              </w:rPr>
              <w:instrText xml:space="preserve"> = 3 \* GB3 \* MERGEFORMAT </w:instrText>
            </w:r>
            <w:r>
              <w:rPr>
                <w:rFonts w:hint="default" w:ascii="Times New Roman" w:hAnsi="Times New Roman" w:cs="Times New Roman"/>
                <w:sz w:val="24"/>
                <w:lang w:val="en-US" w:eastAsia="zh-CN"/>
              </w:rPr>
              <w:fldChar w:fldCharType="separate"/>
            </w:r>
            <w:r>
              <w:rPr>
                <w:rFonts w:hint="default" w:ascii="Times New Roman" w:hAnsi="Times New Roman" w:cs="Times New Roman"/>
                <w:sz w:val="24"/>
                <w:lang w:val="en-US" w:eastAsia="zh-CN"/>
              </w:rPr>
              <w:t>③</w:t>
            </w:r>
            <w:r>
              <w:rPr>
                <w:rFonts w:hint="default" w:ascii="Times New Roman" w:hAnsi="Times New Roman" w:cs="Times New Roman"/>
                <w:sz w:val="24"/>
                <w:lang w:val="en-US" w:eastAsia="zh-CN"/>
              </w:rPr>
              <w:fldChar w:fldCharType="end"/>
            </w:r>
            <w:r>
              <w:rPr>
                <w:rFonts w:hint="default" w:ascii="Times New Roman" w:hAnsi="Times New Roman" w:cs="Times New Roman"/>
                <w:sz w:val="24"/>
                <w:lang w:val="en-US" w:eastAsia="zh-CN"/>
              </w:rPr>
              <w:t>加强对所有管道和污水处理设施的维护管理，及时发现和消除污染隐患，杜绝跑、冒、漏、滴现象。一旦发现有污染物泄露或渗漏，立即采取清理污染物和修补漏洞（缝）等补救措施。对污染源项的地下水保护设施进行采用动态检查，对发现的问题及时进行处理。</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cs="Times New Roman"/>
                <w:sz w:val="24"/>
                <w:lang w:val="en-US" w:eastAsia="zh-CN"/>
              </w:rPr>
            </w:pPr>
            <w:r>
              <w:rPr>
                <w:rFonts w:hint="default" w:ascii="Times New Roman" w:hAnsi="Times New Roman" w:cs="Times New Roman"/>
                <w:sz w:val="24"/>
                <w:lang w:val="en-US" w:eastAsia="zh-CN"/>
              </w:rPr>
              <w:fldChar w:fldCharType="begin"/>
            </w:r>
            <w:r>
              <w:rPr>
                <w:rFonts w:hint="default" w:ascii="Times New Roman" w:hAnsi="Times New Roman" w:cs="Times New Roman"/>
                <w:sz w:val="24"/>
                <w:lang w:val="en-US" w:eastAsia="zh-CN"/>
              </w:rPr>
              <w:instrText xml:space="preserve"> = 4 \* GB3 \* MERGEFORMAT </w:instrText>
            </w:r>
            <w:r>
              <w:rPr>
                <w:rFonts w:hint="default" w:ascii="Times New Roman" w:hAnsi="Times New Roman" w:cs="Times New Roman"/>
                <w:sz w:val="24"/>
                <w:lang w:val="en-US" w:eastAsia="zh-CN"/>
              </w:rPr>
              <w:fldChar w:fldCharType="separate"/>
            </w:r>
            <w:r>
              <w:rPr>
                <w:rFonts w:hint="default" w:ascii="Times New Roman" w:hAnsi="Times New Roman" w:cs="Times New Roman"/>
                <w:sz w:val="24"/>
                <w:lang w:val="en-US" w:eastAsia="zh-CN"/>
              </w:rPr>
              <w:t>④</w:t>
            </w:r>
            <w:r>
              <w:rPr>
                <w:rFonts w:hint="default" w:ascii="Times New Roman" w:hAnsi="Times New Roman" w:cs="Times New Roman"/>
                <w:sz w:val="24"/>
                <w:lang w:val="en-US" w:eastAsia="zh-CN"/>
              </w:rPr>
              <w:fldChar w:fldCharType="end"/>
            </w:r>
            <w:r>
              <w:rPr>
                <w:rFonts w:hint="default" w:ascii="Times New Roman" w:hAnsi="Times New Roman" w:cs="Times New Roman"/>
                <w:sz w:val="24"/>
                <w:lang w:val="en-US" w:eastAsia="zh-CN"/>
              </w:rPr>
              <w:t>做好员工的环保和安全知识培训，提高全厂职工地下水保护意识。</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cs="Times New Roman"/>
                <w:sz w:val="24"/>
                <w:lang w:val="en-US" w:eastAsia="zh-CN"/>
              </w:rPr>
            </w:pPr>
            <w:r>
              <w:rPr>
                <w:rFonts w:hint="default" w:ascii="Times New Roman" w:hAnsi="Times New Roman" w:cs="Times New Roman"/>
                <w:sz w:val="24"/>
                <w:lang w:val="en-US" w:eastAsia="zh-CN"/>
              </w:rPr>
              <w:t>类比同类型污水处理厂地下水防治措施，本项目在采取以上措施后，可以把本项目污染地下水的可能性降至最低程度，对周边地下水影响较小。</w:t>
            </w:r>
          </w:p>
          <w:p>
            <w:pPr>
              <w:pStyle w:val="2"/>
              <w:bidi w:val="0"/>
              <w:rPr>
                <w:rFonts w:hint="default"/>
                <w:highlight w:val="none"/>
              </w:rPr>
            </w:pPr>
            <w:r>
              <w:rPr>
                <w:rFonts w:hint="eastAsia"/>
                <w:highlight w:val="none"/>
                <w:lang w:val="en-US" w:eastAsia="zh-CN"/>
              </w:rPr>
              <w:t>3</w:t>
            </w:r>
            <w:r>
              <w:rPr>
                <w:rFonts w:hint="default"/>
                <w:highlight w:val="none"/>
              </w:rPr>
              <w:t>.</w:t>
            </w:r>
            <w:r>
              <w:rPr>
                <w:rFonts w:hint="eastAsia"/>
                <w:highlight w:val="none"/>
                <w:lang w:val="en-US" w:eastAsia="zh-CN"/>
              </w:rPr>
              <w:t>4</w:t>
            </w:r>
            <w:r>
              <w:rPr>
                <w:rFonts w:hint="default"/>
                <w:highlight w:val="none"/>
              </w:rPr>
              <w:t>声学环境影响分析</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cs="Times New Roman"/>
                <w:sz w:val="24"/>
                <w:lang w:val="en-US" w:eastAsia="zh-CN"/>
              </w:rPr>
            </w:pPr>
            <w:r>
              <w:rPr>
                <w:rFonts w:hint="default" w:ascii="Times New Roman" w:hAnsi="Times New Roman" w:cs="Times New Roman" w:eastAsiaTheme="minorEastAsia"/>
                <w:color w:val="000000" w:themeColor="text1"/>
                <w:highlight w:val="none"/>
                <w14:textFill>
                  <w14:solidFill>
                    <w14:schemeClr w14:val="tx1"/>
                  </w14:solidFill>
                </w14:textFill>
              </w:rPr>
              <w:t>（</w:t>
            </w:r>
            <w:r>
              <w:rPr>
                <w:rFonts w:hint="default" w:ascii="Times New Roman" w:hAnsi="Times New Roman" w:cs="Times New Roman"/>
                <w:sz w:val="24"/>
                <w:lang w:val="en-US" w:eastAsia="zh-CN"/>
              </w:rPr>
              <w:t>1）噪声源强及已采取的防护措施</w:t>
            </w:r>
            <w:r>
              <w:rPr>
                <w:rFonts w:hint="eastAsia" w:ascii="Times New Roman" w:hAnsi="Times New Roman" w:cs="Times New Roman"/>
                <w:sz w:val="24"/>
                <w:lang w:val="en-US" w:eastAsia="zh-CN"/>
              </w:rPr>
              <w:t>，</w:t>
            </w:r>
            <w:r>
              <w:rPr>
                <w:rFonts w:hint="default" w:ascii="Times New Roman" w:hAnsi="Times New Roman" w:cs="Times New Roman"/>
                <w:sz w:val="24"/>
                <w:lang w:val="en-US" w:eastAsia="zh-CN"/>
              </w:rPr>
              <w:t>本项目噪声污染源主要为设备运行过程中产生的噪声，</w:t>
            </w:r>
            <w:r>
              <w:rPr>
                <w:rFonts w:hint="default" w:ascii="Times New Roman" w:hAnsi="Times New Roman" w:cs="Times New Roman"/>
                <w:sz w:val="24"/>
                <w:highlight w:val="none"/>
                <w:lang w:val="en-US" w:eastAsia="zh-CN"/>
              </w:rPr>
              <w:t>噪声功率级为</w:t>
            </w:r>
            <w:r>
              <w:rPr>
                <w:rFonts w:hint="eastAsia" w:ascii="Times New Roman" w:hAnsi="Times New Roman" w:cs="Times New Roman"/>
                <w:sz w:val="24"/>
                <w:highlight w:val="none"/>
                <w:lang w:val="en-US" w:eastAsia="zh-CN"/>
              </w:rPr>
              <w:t>75-95</w:t>
            </w:r>
            <w:r>
              <w:rPr>
                <w:rFonts w:hint="default" w:ascii="Times New Roman" w:hAnsi="Times New Roman" w:cs="Times New Roman"/>
                <w:sz w:val="24"/>
                <w:highlight w:val="none"/>
                <w:lang w:val="en-US" w:eastAsia="zh-CN"/>
              </w:rPr>
              <w:t>dB（A）。通过选用低噪声设备，基础减震并经距离衰减后可有效减轻噪声对外界的影响，主要设备噪</w:t>
            </w:r>
            <w:r>
              <w:rPr>
                <w:rFonts w:hint="default" w:ascii="Times New Roman" w:hAnsi="Times New Roman" w:cs="Times New Roman"/>
                <w:sz w:val="24"/>
                <w:lang w:val="en-US" w:eastAsia="zh-CN"/>
              </w:rPr>
              <w:t>声情况如下表所示。</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eastAsiaTheme="minorEastAsia"/>
                <w:b/>
                <w:sz w:val="24"/>
                <w:lang w:eastAsia="zh-CN"/>
              </w:rPr>
            </w:pPr>
            <w:r>
              <w:rPr>
                <w:rFonts w:hint="default" w:ascii="Times New Roman" w:hAnsi="Times New Roman" w:cs="Times New Roman" w:eastAsiaTheme="minorEastAsia"/>
                <w:b/>
                <w:sz w:val="24"/>
              </w:rPr>
              <w:t>表7-</w:t>
            </w:r>
            <w:r>
              <w:rPr>
                <w:rFonts w:hint="eastAsia" w:ascii="Times New Roman" w:hAnsi="Times New Roman" w:cs="Times New Roman" w:eastAsiaTheme="minorEastAsia"/>
                <w:b/>
                <w:sz w:val="24"/>
                <w:lang w:val="en-US" w:eastAsia="zh-CN"/>
              </w:rPr>
              <w:t>1</w:t>
            </w:r>
            <w:r>
              <w:rPr>
                <w:rFonts w:hint="eastAsia" w:ascii="Times New Roman" w:hAnsi="Times New Roman" w:cs="Times New Roman"/>
                <w:b/>
                <w:sz w:val="24"/>
                <w:lang w:val="en-US" w:eastAsia="zh-CN"/>
              </w:rPr>
              <w:t>8</w:t>
            </w:r>
            <w:r>
              <w:rPr>
                <w:rFonts w:hint="default" w:ascii="Times New Roman" w:hAnsi="Times New Roman" w:cs="Times New Roman" w:eastAsiaTheme="minorEastAsia"/>
                <w:b/>
                <w:sz w:val="24"/>
              </w:rPr>
              <w:t xml:space="preserve"> </w:t>
            </w:r>
            <w:r>
              <w:rPr>
                <w:rFonts w:hint="default" w:ascii="Times New Roman" w:hAnsi="Times New Roman" w:cs="Times New Roman" w:eastAsiaTheme="minorEastAsia"/>
                <w:b/>
                <w:sz w:val="24"/>
                <w:lang w:val="en-US" w:eastAsia="zh-CN"/>
              </w:rPr>
              <w:t xml:space="preserve"> </w:t>
            </w:r>
            <w:r>
              <w:rPr>
                <w:rFonts w:hint="default" w:ascii="Times New Roman" w:hAnsi="Times New Roman" w:cs="Times New Roman" w:eastAsiaTheme="minorEastAsia"/>
                <w:b/>
                <w:sz w:val="24"/>
              </w:rPr>
              <w:t>主要噪声源及控制措施表</w:t>
            </w:r>
          </w:p>
          <w:tbl>
            <w:tblPr>
              <w:tblStyle w:val="32"/>
              <w:tblW w:w="4997"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696"/>
              <w:gridCol w:w="2956"/>
              <w:gridCol w:w="2487"/>
              <w:gridCol w:w="1909"/>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397" w:hRule="atLeast"/>
                <w:tblHeader/>
                <w:jc w:val="center"/>
              </w:trPr>
              <w:tc>
                <w:tcPr>
                  <w:tcW w:w="937" w:type="pct"/>
                  <w:tcBorders>
                    <w:bottom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rPr>
                    <w:t>序号</w:t>
                  </w:r>
                </w:p>
              </w:tc>
              <w:tc>
                <w:tcPr>
                  <w:tcW w:w="1633" w:type="pct"/>
                  <w:tcBorders>
                    <w:bottom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rPr>
                    <w:t>设备名称</w:t>
                  </w:r>
                </w:p>
              </w:tc>
              <w:tc>
                <w:tcPr>
                  <w:tcW w:w="1374" w:type="pct"/>
                  <w:tcBorders>
                    <w:bottom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rPr>
                    <w:t>噪声源强</w:t>
                  </w:r>
                </w:p>
              </w:tc>
              <w:tc>
                <w:tcPr>
                  <w:tcW w:w="1054" w:type="pct"/>
                  <w:tcBorders>
                    <w:bottom w:val="single" w:color="auto" w:sz="12"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rPr>
                    <w:t>数量</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937" w:type="pct"/>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w:t>
                  </w:r>
                </w:p>
              </w:tc>
              <w:tc>
                <w:tcPr>
                  <w:tcW w:w="1633" w:type="pct"/>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kern w:val="0"/>
                      <w:sz w:val="21"/>
                      <w:szCs w:val="21"/>
                      <w:highlight w:val="none"/>
                    </w:rPr>
                    <w:t>格栅</w:t>
                  </w:r>
                </w:p>
              </w:tc>
              <w:tc>
                <w:tcPr>
                  <w:tcW w:w="1374" w:type="pct"/>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80-85</w:t>
                  </w:r>
                </w:p>
              </w:tc>
              <w:tc>
                <w:tcPr>
                  <w:tcW w:w="1054" w:type="pct"/>
                  <w:tcBorders>
                    <w:top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93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21"/>
                      <w:szCs w:val="21"/>
                      <w:highlight w:val="none"/>
                      <w:lang w:eastAsia="zh-CN"/>
                    </w:rPr>
                  </w:pPr>
                  <w:r>
                    <w:rPr>
                      <w:rFonts w:hint="eastAsia" w:ascii="Times New Roman" w:hAnsi="Times New Roman" w:cs="Times New Roman"/>
                      <w:sz w:val="21"/>
                      <w:szCs w:val="21"/>
                      <w:highlight w:val="none"/>
                      <w:lang w:val="en-US" w:eastAsia="zh-CN"/>
                    </w:rPr>
                    <w:t>2</w:t>
                  </w:r>
                </w:p>
              </w:tc>
              <w:tc>
                <w:tcPr>
                  <w:tcW w:w="16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泵类</w:t>
                  </w:r>
                </w:p>
              </w:tc>
              <w:tc>
                <w:tcPr>
                  <w:tcW w:w="137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kern w:val="0"/>
                      <w:sz w:val="21"/>
                      <w:szCs w:val="21"/>
                      <w:highlight w:val="none"/>
                    </w:rPr>
                  </w:pPr>
                  <w:r>
                    <w:rPr>
                      <w:rFonts w:hint="default" w:ascii="Times New Roman" w:hAnsi="Times New Roman" w:eastAsia="Times New Roman" w:cs="Times New Roman"/>
                      <w:sz w:val="21"/>
                      <w:szCs w:val="21"/>
                      <w:highlight w:val="none"/>
                    </w:rPr>
                    <w:t>75-85</w:t>
                  </w:r>
                </w:p>
              </w:tc>
              <w:tc>
                <w:tcPr>
                  <w:tcW w:w="105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kern w:val="0"/>
                      <w:sz w:val="21"/>
                      <w:szCs w:val="21"/>
                      <w:highlight w:val="none"/>
                    </w:rPr>
                  </w:pPr>
                  <w:r>
                    <w:rPr>
                      <w:rFonts w:hint="eastAsia" w:ascii="Times New Roman" w:hAnsi="Times New Roman" w:cs="Times New Roman"/>
                      <w:kern w:val="0"/>
                      <w:sz w:val="21"/>
                      <w:szCs w:val="21"/>
                      <w:highlight w:val="none"/>
                      <w:lang w:val="en-US" w:eastAsia="zh-CN"/>
                    </w:rPr>
                    <w:t>8</w:t>
                  </w:r>
                  <w:r>
                    <w:rPr>
                      <w:rFonts w:hint="default" w:ascii="Times New Roman" w:hAnsi="Times New Roman" w:cs="Times New Roman"/>
                      <w:kern w:val="0"/>
                      <w:sz w:val="21"/>
                      <w:szCs w:val="21"/>
                      <w:highlight w:val="none"/>
                    </w:rPr>
                    <w:t>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93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21"/>
                      <w:szCs w:val="21"/>
                      <w:highlight w:val="none"/>
                      <w:lang w:eastAsia="zh-CN"/>
                    </w:rPr>
                  </w:pPr>
                  <w:r>
                    <w:rPr>
                      <w:rFonts w:hint="eastAsia" w:ascii="Times New Roman" w:hAnsi="Times New Roman" w:cs="Times New Roman"/>
                      <w:sz w:val="21"/>
                      <w:szCs w:val="21"/>
                      <w:highlight w:val="none"/>
                      <w:lang w:val="en-US" w:eastAsia="zh-CN"/>
                    </w:rPr>
                    <w:t>3</w:t>
                  </w:r>
                </w:p>
              </w:tc>
              <w:tc>
                <w:tcPr>
                  <w:tcW w:w="16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21"/>
                      <w:szCs w:val="21"/>
                      <w:highlight w:val="none"/>
                      <w:lang w:eastAsia="zh-CN"/>
                    </w:rPr>
                  </w:pPr>
                  <w:r>
                    <w:rPr>
                      <w:rFonts w:hint="default" w:ascii="Times New Roman" w:hAnsi="Times New Roman" w:cs="Times New Roman"/>
                      <w:kern w:val="0"/>
                      <w:sz w:val="21"/>
                      <w:szCs w:val="21"/>
                      <w:highlight w:val="none"/>
                    </w:rPr>
                    <w:t>搅拌</w:t>
                  </w:r>
                  <w:r>
                    <w:rPr>
                      <w:rFonts w:hint="eastAsia" w:ascii="Times New Roman" w:hAnsi="Times New Roman" w:cs="Times New Roman"/>
                      <w:kern w:val="0"/>
                      <w:sz w:val="21"/>
                      <w:szCs w:val="21"/>
                      <w:highlight w:val="none"/>
                      <w:lang w:eastAsia="zh-CN"/>
                    </w:rPr>
                    <w:t>器</w:t>
                  </w:r>
                </w:p>
              </w:tc>
              <w:tc>
                <w:tcPr>
                  <w:tcW w:w="137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80-88</w:t>
                  </w:r>
                </w:p>
              </w:tc>
              <w:tc>
                <w:tcPr>
                  <w:tcW w:w="105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eastAsia" w:ascii="Times New Roman" w:hAnsi="Times New Roman" w:cs="Times New Roman"/>
                      <w:sz w:val="21"/>
                      <w:szCs w:val="21"/>
                      <w:highlight w:val="none"/>
                      <w:lang w:val="en-US" w:eastAsia="zh-CN"/>
                    </w:rPr>
                    <w:t>1</w:t>
                  </w:r>
                  <w:r>
                    <w:rPr>
                      <w:rFonts w:hint="default" w:ascii="Times New Roman" w:hAnsi="Times New Roman" w:cs="Times New Roman"/>
                      <w:sz w:val="21"/>
                      <w:szCs w:val="21"/>
                      <w:highlight w:val="none"/>
                    </w:rPr>
                    <w:t>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93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21"/>
                      <w:szCs w:val="21"/>
                      <w:highlight w:val="none"/>
                      <w:lang w:eastAsia="zh-CN"/>
                    </w:rPr>
                  </w:pPr>
                  <w:r>
                    <w:rPr>
                      <w:rFonts w:hint="eastAsia" w:ascii="Times New Roman" w:hAnsi="Times New Roman" w:cs="Times New Roman"/>
                      <w:sz w:val="21"/>
                      <w:szCs w:val="21"/>
                      <w:highlight w:val="none"/>
                      <w:lang w:val="en-US" w:eastAsia="zh-CN"/>
                    </w:rPr>
                    <w:t>4</w:t>
                  </w:r>
                </w:p>
              </w:tc>
              <w:tc>
                <w:tcPr>
                  <w:tcW w:w="16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皮带输送机</w:t>
                  </w:r>
                </w:p>
              </w:tc>
              <w:tc>
                <w:tcPr>
                  <w:tcW w:w="137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75-85</w:t>
                  </w:r>
                </w:p>
              </w:tc>
              <w:tc>
                <w:tcPr>
                  <w:tcW w:w="105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kern w:val="0"/>
                      <w:sz w:val="21"/>
                      <w:szCs w:val="21"/>
                      <w:highlight w:val="none"/>
                    </w:rPr>
                    <w:t>1台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93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21"/>
                      <w:szCs w:val="21"/>
                      <w:highlight w:val="none"/>
                      <w:lang w:eastAsia="zh-CN"/>
                    </w:rPr>
                  </w:pPr>
                  <w:r>
                    <w:rPr>
                      <w:rFonts w:hint="eastAsia" w:ascii="Times New Roman" w:hAnsi="Times New Roman" w:cs="Times New Roman"/>
                      <w:sz w:val="21"/>
                      <w:szCs w:val="21"/>
                      <w:highlight w:val="none"/>
                      <w:lang w:val="en-US" w:eastAsia="zh-CN"/>
                    </w:rPr>
                    <w:t>5</w:t>
                  </w:r>
                </w:p>
              </w:tc>
              <w:tc>
                <w:tcPr>
                  <w:tcW w:w="16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kern w:val="0"/>
                      <w:sz w:val="21"/>
                      <w:szCs w:val="21"/>
                      <w:highlight w:val="none"/>
                    </w:rPr>
                  </w:pPr>
                  <w:r>
                    <w:rPr>
                      <w:rFonts w:hint="default" w:ascii="Times New Roman" w:hAnsi="Times New Roman" w:cs="Times New Roman"/>
                      <w:bCs/>
                      <w:sz w:val="21"/>
                      <w:szCs w:val="21"/>
                      <w:highlight w:val="none"/>
                    </w:rPr>
                    <w:t>刮泥机</w:t>
                  </w:r>
                </w:p>
              </w:tc>
              <w:tc>
                <w:tcPr>
                  <w:tcW w:w="137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80-85</w:t>
                  </w:r>
                </w:p>
              </w:tc>
              <w:tc>
                <w:tcPr>
                  <w:tcW w:w="105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93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21"/>
                      <w:szCs w:val="21"/>
                      <w:highlight w:val="none"/>
                      <w:lang w:eastAsia="zh-CN"/>
                    </w:rPr>
                  </w:pPr>
                  <w:r>
                    <w:rPr>
                      <w:rFonts w:hint="eastAsia" w:ascii="Times New Roman" w:hAnsi="Times New Roman" w:cs="Times New Roman"/>
                      <w:sz w:val="21"/>
                      <w:szCs w:val="21"/>
                      <w:highlight w:val="none"/>
                      <w:lang w:val="en-US" w:eastAsia="zh-CN"/>
                    </w:rPr>
                    <w:t>6</w:t>
                  </w:r>
                </w:p>
              </w:tc>
              <w:tc>
                <w:tcPr>
                  <w:tcW w:w="16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kern w:val="0"/>
                      <w:sz w:val="21"/>
                      <w:szCs w:val="21"/>
                      <w:highlight w:val="none"/>
                    </w:rPr>
                  </w:pPr>
                  <w:r>
                    <w:rPr>
                      <w:rFonts w:hint="default" w:ascii="Times New Roman" w:hAnsi="Times New Roman" w:cs="Times New Roman"/>
                      <w:sz w:val="21"/>
                      <w:szCs w:val="21"/>
                      <w:highlight w:val="none"/>
                    </w:rPr>
                    <w:t>起重机</w:t>
                  </w:r>
                </w:p>
              </w:tc>
              <w:tc>
                <w:tcPr>
                  <w:tcW w:w="137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85-90</w:t>
                  </w:r>
                </w:p>
              </w:tc>
              <w:tc>
                <w:tcPr>
                  <w:tcW w:w="105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kern w:val="0"/>
                      <w:sz w:val="21"/>
                      <w:szCs w:val="21"/>
                      <w:highlight w:val="none"/>
                    </w:rPr>
                    <w:t>1</w:t>
                  </w:r>
                  <w:r>
                    <w:rPr>
                      <w:rFonts w:hint="default" w:ascii="Times New Roman" w:hAnsi="Times New Roman" w:cs="Times New Roman"/>
                      <w:sz w:val="21"/>
                      <w:szCs w:val="21"/>
                      <w:highlight w:val="none"/>
                    </w:rPr>
                    <w:t>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5" w:hRule="atLeast"/>
                <w:tblHeader/>
                <w:jc w:val="center"/>
              </w:trPr>
              <w:tc>
                <w:tcPr>
                  <w:tcW w:w="93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21"/>
                      <w:szCs w:val="21"/>
                      <w:highlight w:val="none"/>
                      <w:lang w:eastAsia="zh-CN"/>
                    </w:rPr>
                  </w:pPr>
                  <w:r>
                    <w:rPr>
                      <w:rFonts w:hint="eastAsia" w:ascii="Times New Roman" w:hAnsi="Times New Roman" w:cs="Times New Roman"/>
                      <w:sz w:val="21"/>
                      <w:szCs w:val="21"/>
                      <w:highlight w:val="none"/>
                      <w:lang w:val="en-US" w:eastAsia="zh-CN"/>
                    </w:rPr>
                    <w:t>7</w:t>
                  </w:r>
                </w:p>
              </w:tc>
              <w:tc>
                <w:tcPr>
                  <w:tcW w:w="163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鼓风机</w:t>
                  </w:r>
                </w:p>
              </w:tc>
              <w:tc>
                <w:tcPr>
                  <w:tcW w:w="137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85-95</w:t>
                  </w:r>
                </w:p>
              </w:tc>
              <w:tc>
                <w:tcPr>
                  <w:tcW w:w="105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2台</w:t>
                  </w:r>
                </w:p>
              </w:tc>
            </w:tr>
          </w:tbl>
          <w:p>
            <w:pPr>
              <w:spacing w:line="520" w:lineRule="atLeast"/>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（2）预测模式</w:t>
            </w:r>
          </w:p>
          <w:p>
            <w:pPr>
              <w:spacing w:line="520" w:lineRule="atLeast"/>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a.声级计算</w:t>
            </w:r>
          </w:p>
          <w:p>
            <w:pPr>
              <w:spacing w:line="520" w:lineRule="atLeast"/>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建设项目声源在预测点产生的等效声级贡献值（Leqg）计算公式：</w:t>
            </w:r>
          </w:p>
          <w:p>
            <w:pPr>
              <w:spacing w:line="520" w:lineRule="atLeast"/>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pict>
                <v:shape id="_x0000_s1027" o:spid="_x0000_s1027" o:spt="75" type="#_x0000_t75" style="position:absolute;left:0pt;margin-left:155.15pt;margin-top:9.75pt;height:34.25pt;width:143.2pt;z-index:251661312;mso-width-relative:page;mso-height-relative:page;" o:ole="t" filled="f" o:preferrelative="t" stroked="f" coordsize="21600,21600">
                  <v:path/>
                  <v:fill on="f" focussize="0,0"/>
                  <v:stroke on="f"/>
                  <v:imagedata r:id="rId18" o:title=""/>
                  <o:lock v:ext="edit" aspectratio="t"/>
                </v:shape>
                <o:OLEObject Type="Embed" ProgID="Equation.3" ShapeID="_x0000_s1027" DrawAspect="Content" ObjectID="_1468075729" r:id="rId17">
                  <o:LockedField>false</o:LockedField>
                </o:OLEObject>
              </w:pict>
            </w:r>
          </w:p>
          <w:p>
            <w:pPr>
              <w:spacing w:line="520" w:lineRule="atLeast"/>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式中：Leqg ---建设项目声源在预测点的等效声级贡献值，dB（A）；</w:t>
            </w:r>
          </w:p>
          <w:p>
            <w:pPr>
              <w:spacing w:line="520" w:lineRule="atLeast"/>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LAi ---i声源在预测点产生的A声级，dB（A）；</w:t>
            </w:r>
          </w:p>
          <w:p>
            <w:pPr>
              <w:spacing w:line="520" w:lineRule="atLeast"/>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T---预测计算的时间段，s；</w:t>
            </w:r>
          </w:p>
          <w:p>
            <w:pPr>
              <w:spacing w:line="520" w:lineRule="atLeast"/>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Ti  ---i声源在T时段内的运行时间，s。</w:t>
            </w:r>
          </w:p>
          <w:p>
            <w:pPr>
              <w:spacing w:line="520" w:lineRule="atLeast"/>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预测点的预测等效声级(Leq)计算公式</w:t>
            </w:r>
          </w:p>
          <w:p>
            <w:pPr>
              <w:spacing w:line="520" w:lineRule="atLeast"/>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pict>
                <v:shape id="_x0000_s1028" o:spid="_x0000_s1028" o:spt="75" type="#_x0000_t75" style="position:absolute;left:0pt;margin-left:149.75pt;margin-top:4.6pt;height:22pt;width:154pt;z-index:251661312;mso-width-relative:page;mso-height-relative:page;" o:ole="t" filled="f" o:preferrelative="t" stroked="f" coordsize="21600,21600">
                  <v:path/>
                  <v:fill on="f" focussize="0,0"/>
                  <v:stroke on="f"/>
                  <v:imagedata r:id="rId20" o:title=""/>
                  <o:lock v:ext="edit" aspectratio="t"/>
                </v:shape>
                <o:OLEObject Type="Embed" ProgID="Equation.3" ShapeID="_x0000_s1028" DrawAspect="Content" ObjectID="_1468075730" r:id="rId19">
                  <o:LockedField>false</o:LockedField>
                </o:OLEObject>
              </w:pict>
            </w:r>
          </w:p>
          <w:p>
            <w:pPr>
              <w:spacing w:line="520" w:lineRule="atLeast"/>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式中：Leqg ---建设项目声源在预测点的等效声级贡献值，dB(A)；</w:t>
            </w:r>
          </w:p>
          <w:p>
            <w:pPr>
              <w:spacing w:line="520" w:lineRule="atLeast"/>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Leqb ---预测点的背景值，dB(A)。</w:t>
            </w:r>
          </w:p>
          <w:p>
            <w:pPr>
              <w:spacing w:line="520" w:lineRule="atLeast"/>
              <w:ind w:firstLine="480" w:firstLineChars="200"/>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b.</w:t>
            </w:r>
            <w:r>
              <w:rPr>
                <w:rFonts w:hint="default" w:ascii="Times New Roman" w:hAnsi="Times New Roman" w:cs="Times New Roman"/>
                <w:sz w:val="24"/>
                <w:lang w:val="en-US" w:eastAsia="zh-CN"/>
              </w:rPr>
              <w:t>户外声传播衰减计算</w:t>
            </w:r>
          </w:p>
          <w:p>
            <w:pPr>
              <w:spacing w:line="520" w:lineRule="atLeast"/>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户外声传播衰减包括几何发散（Adiv）、大气吸收（Aatm）、地面效应（Agr）屏障屏蔽（Abar）、其他多方面效应（Amisc）引起的衰减。</w:t>
            </w:r>
          </w:p>
          <w:p>
            <w:pPr>
              <w:spacing w:line="520" w:lineRule="atLeast"/>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距声源点r处的A声级按下式计算：</w:t>
            </w:r>
          </w:p>
          <w:p>
            <w:pPr>
              <w:spacing w:line="520" w:lineRule="atLeast"/>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pict>
                <v:shape id="_x0000_s1029" o:spid="_x0000_s1029" o:spt="75" type="#_x0000_t75" style="position:absolute;left:0pt;margin-left:114.75pt;margin-top:6.1pt;height:19pt;width:224pt;z-index:251661312;mso-width-relative:page;mso-height-relative:page;" o:ole="t" filled="f" o:preferrelative="t" stroked="f" coordsize="21600,21600">
                  <v:path/>
                  <v:fill on="f" focussize="0,0"/>
                  <v:stroke on="f"/>
                  <v:imagedata r:id="rId22" o:title=""/>
                  <o:lock v:ext="edit" aspectratio="t"/>
                </v:shape>
                <o:OLEObject Type="Embed" ProgID="Equation.3" ShapeID="_x0000_s1029" DrawAspect="Content" ObjectID="_1468075731" r:id="rId21">
                  <o:LockedField>false</o:LockedField>
                </o:OLEObject>
              </w:pict>
            </w:r>
          </w:p>
          <w:p>
            <w:pPr>
              <w:spacing w:line="520" w:lineRule="atLeast"/>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在预测中考虑大气吸收衰减、室内声源等效室外声源等影响和计算方法。</w:t>
            </w:r>
          </w:p>
          <w:p>
            <w:pPr>
              <w:spacing w:line="520" w:lineRule="atLeast"/>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（3）噪声预测结果及影响分析</w:t>
            </w:r>
          </w:p>
          <w:p>
            <w:pPr>
              <w:spacing w:line="520" w:lineRule="atLeast"/>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根据噪声预测模式，各厂界的预测结果见表7-</w:t>
            </w:r>
            <w:r>
              <w:rPr>
                <w:rFonts w:hint="eastAsia" w:ascii="Times New Roman" w:hAnsi="Times New Roman" w:cs="Times New Roman"/>
                <w:sz w:val="24"/>
                <w:lang w:val="en-US" w:eastAsia="zh-CN"/>
              </w:rPr>
              <w:t>19</w:t>
            </w:r>
            <w:r>
              <w:rPr>
                <w:rFonts w:hint="default" w:ascii="Times New Roman" w:hAnsi="Times New Roman" w:cs="Times New Roman"/>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eastAsiaTheme="minorEastAsia"/>
                <w:b/>
                <w:sz w:val="24"/>
              </w:rPr>
            </w:pPr>
            <w:r>
              <w:rPr>
                <w:rFonts w:hint="default" w:ascii="Times New Roman" w:hAnsi="Times New Roman" w:cs="Times New Roman" w:eastAsiaTheme="minorEastAsia"/>
                <w:b/>
                <w:sz w:val="24"/>
              </w:rPr>
              <w:t>表7-</w:t>
            </w:r>
            <w:r>
              <w:rPr>
                <w:rFonts w:hint="eastAsia" w:ascii="Times New Roman" w:hAnsi="Times New Roman" w:cs="Times New Roman" w:eastAsiaTheme="minorEastAsia"/>
                <w:b/>
                <w:sz w:val="24"/>
                <w:lang w:val="en-US" w:eastAsia="zh-CN"/>
              </w:rPr>
              <w:t>1</w:t>
            </w:r>
            <w:r>
              <w:rPr>
                <w:rFonts w:hint="eastAsia" w:ascii="Times New Roman" w:hAnsi="Times New Roman" w:cs="Times New Roman"/>
                <w:b/>
                <w:sz w:val="24"/>
                <w:lang w:val="en-US" w:eastAsia="zh-CN"/>
              </w:rPr>
              <w:t>9</w:t>
            </w:r>
            <w:r>
              <w:rPr>
                <w:rFonts w:hint="default" w:ascii="Times New Roman" w:hAnsi="Times New Roman" w:cs="Times New Roman" w:eastAsiaTheme="minorEastAsia"/>
                <w:b/>
                <w:sz w:val="24"/>
              </w:rPr>
              <w:t xml:space="preserve">  项目厂界噪声预测结果 单位：dB(A)</w:t>
            </w:r>
          </w:p>
          <w:tbl>
            <w:tblPr>
              <w:tblStyle w:val="33"/>
              <w:tblW w:w="907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080"/>
              <w:gridCol w:w="1755"/>
              <w:gridCol w:w="1200"/>
              <w:gridCol w:w="990"/>
              <w:gridCol w:w="1455"/>
              <w:gridCol w:w="190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Merge w:val="restart"/>
                  <w:tcBorders>
                    <w:tl2br w:val="nil"/>
                    <w:tr2bl w:val="nil"/>
                  </w:tcBorders>
                  <w:vAlign w:val="center"/>
                </w:tcPr>
                <w:p>
                  <w:pPr>
                    <w:spacing w:before="157" w:beforeLines="50" w:line="240" w:lineRule="auto"/>
                    <w:ind w:firstLine="0" w:firstLineChars="0"/>
                    <w:jc w:val="center"/>
                    <w:rPr>
                      <w:rFonts w:hint="default" w:ascii="Times New Roman" w:hAnsi="Times New Roman" w:cs="Times New Roman" w:eastAsiaTheme="minorEastAsia"/>
                      <w:b/>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u w:val="none"/>
                      <w14:textFill>
                        <w14:solidFill>
                          <w14:schemeClr w14:val="tx1"/>
                        </w14:solidFill>
                      </w14:textFill>
                    </w:rPr>
                    <w:t>序号</w:t>
                  </w:r>
                </w:p>
              </w:tc>
              <w:tc>
                <w:tcPr>
                  <w:tcW w:w="1080" w:type="dxa"/>
                  <w:vMerge w:val="restart"/>
                  <w:tcBorders>
                    <w:tl2br w:val="nil"/>
                    <w:tr2bl w:val="nil"/>
                  </w:tcBorders>
                  <w:vAlign w:val="center"/>
                </w:tcPr>
                <w:p>
                  <w:pPr>
                    <w:spacing w:before="157" w:beforeLines="50" w:line="240" w:lineRule="auto"/>
                    <w:ind w:firstLine="0" w:firstLineChars="0"/>
                    <w:jc w:val="center"/>
                    <w:rPr>
                      <w:rFonts w:hint="default" w:ascii="Times New Roman" w:hAnsi="Times New Roman" w:cs="Times New Roman" w:eastAsiaTheme="minorEastAsia"/>
                      <w:b/>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u w:val="none"/>
                      <w14:textFill>
                        <w14:solidFill>
                          <w14:schemeClr w14:val="tx1"/>
                        </w14:solidFill>
                      </w14:textFill>
                    </w:rPr>
                    <w:t>点位</w:t>
                  </w:r>
                </w:p>
              </w:tc>
              <w:tc>
                <w:tcPr>
                  <w:tcW w:w="1755" w:type="dxa"/>
                  <w:vMerge w:val="restart"/>
                  <w:tcBorders>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b/>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u w:val="none"/>
                      <w14:textFill>
                        <w14:solidFill>
                          <w14:schemeClr w14:val="tx1"/>
                        </w14:solidFill>
                      </w14:textFill>
                    </w:rPr>
                    <w:t>预测点距本项目边界水平距离</w:t>
                  </w:r>
                </w:p>
              </w:tc>
              <w:tc>
                <w:tcPr>
                  <w:tcW w:w="2190" w:type="dxa"/>
                  <w:gridSpan w:val="2"/>
                  <w:tcBorders>
                    <w:tl2br w:val="nil"/>
                    <w:tr2bl w:val="nil"/>
                  </w:tcBorders>
                  <w:vAlign w:val="center"/>
                </w:tcPr>
                <w:p>
                  <w:pPr>
                    <w:spacing w:beforeLines="0" w:line="240" w:lineRule="auto"/>
                    <w:ind w:firstLine="0" w:firstLineChars="0"/>
                    <w:jc w:val="center"/>
                    <w:rPr>
                      <w:rFonts w:hint="eastAsia" w:ascii="Times New Roman" w:hAnsi="Times New Roman" w:cs="Times New Roman" w:eastAsiaTheme="minorEastAsia"/>
                      <w:b/>
                      <w:bCs/>
                      <w:color w:val="000000" w:themeColor="text1"/>
                      <w:sz w:val="21"/>
                      <w:szCs w:val="21"/>
                      <w:highlight w:val="none"/>
                      <w:u w:val="none"/>
                      <w:lang w:eastAsia="zh-CN"/>
                      <w14:textFill>
                        <w14:solidFill>
                          <w14:schemeClr w14:val="tx1"/>
                        </w14:solidFill>
                      </w14:textFill>
                    </w:rPr>
                  </w:pPr>
                  <w:r>
                    <w:rPr>
                      <w:rFonts w:hint="eastAsia" w:ascii="Times New Roman" w:hAnsi="Times New Roman" w:cs="Times New Roman"/>
                      <w:b/>
                      <w:bCs/>
                      <w:color w:val="000000" w:themeColor="text1"/>
                      <w:sz w:val="21"/>
                      <w:szCs w:val="21"/>
                      <w:highlight w:val="none"/>
                      <w:u w:val="none"/>
                      <w:lang w:eastAsia="zh-CN"/>
                      <w14:textFill>
                        <w14:solidFill>
                          <w14:schemeClr w14:val="tx1"/>
                        </w14:solidFill>
                      </w14:textFill>
                    </w:rPr>
                    <w:t>监测结果</w:t>
                  </w:r>
                </w:p>
              </w:tc>
              <w:tc>
                <w:tcPr>
                  <w:tcW w:w="1455" w:type="dxa"/>
                  <w:vMerge w:val="restart"/>
                  <w:tcBorders>
                    <w:tl2br w:val="nil"/>
                    <w:tr2bl w:val="nil"/>
                  </w:tcBorders>
                  <w:vAlign w:val="center"/>
                </w:tcPr>
                <w:p>
                  <w:pPr>
                    <w:spacing w:beforeLines="0" w:line="240" w:lineRule="auto"/>
                    <w:ind w:firstLine="0" w:firstLineChars="0"/>
                    <w:jc w:val="center"/>
                    <w:rPr>
                      <w:rFonts w:hint="eastAsia" w:ascii="Times New Roman" w:hAnsi="Times New Roman" w:cs="Times New Roman" w:eastAsiaTheme="minorEastAsia"/>
                      <w:b/>
                      <w:bCs/>
                      <w:color w:val="000000" w:themeColor="text1"/>
                      <w:sz w:val="21"/>
                      <w:szCs w:val="21"/>
                      <w:highlight w:val="none"/>
                      <w:u w:val="none"/>
                      <w:lang w:eastAsia="zh-CN"/>
                      <w14:textFill>
                        <w14:solidFill>
                          <w14:schemeClr w14:val="tx1"/>
                        </w14:solidFill>
                      </w14:textFill>
                    </w:rPr>
                  </w:pPr>
                  <w:r>
                    <w:rPr>
                      <w:rFonts w:hint="eastAsia" w:ascii="Times New Roman" w:hAnsi="Times New Roman" w:cs="Times New Roman"/>
                      <w:b/>
                      <w:bCs/>
                      <w:color w:val="000000" w:themeColor="text1"/>
                      <w:sz w:val="21"/>
                      <w:szCs w:val="21"/>
                      <w:highlight w:val="none"/>
                      <w:u w:val="none"/>
                      <w:lang w:eastAsia="zh-CN"/>
                      <w14:textFill>
                        <w14:solidFill>
                          <w14:schemeClr w14:val="tx1"/>
                        </w14:solidFill>
                      </w14:textFill>
                    </w:rPr>
                    <w:t>监测日期</w:t>
                  </w:r>
                </w:p>
              </w:tc>
              <w:tc>
                <w:tcPr>
                  <w:tcW w:w="1902" w:type="dxa"/>
                  <w:vMerge w:val="restart"/>
                  <w:tcBorders>
                    <w:tl2br w:val="nil"/>
                    <w:tr2bl w:val="nil"/>
                  </w:tcBorders>
                  <w:vAlign w:val="center"/>
                </w:tcPr>
                <w:p>
                  <w:pPr>
                    <w:spacing w:beforeLines="0" w:line="240" w:lineRule="auto"/>
                    <w:ind w:firstLine="0" w:firstLineChars="0"/>
                    <w:jc w:val="center"/>
                    <w:rPr>
                      <w:rFonts w:hint="eastAsia" w:ascii="Times New Roman" w:hAnsi="Times New Roman" w:cs="Times New Roman" w:eastAsiaTheme="minorEastAsia"/>
                      <w:b/>
                      <w:bCs/>
                      <w:color w:val="000000" w:themeColor="text1"/>
                      <w:sz w:val="21"/>
                      <w:szCs w:val="21"/>
                      <w:highlight w:val="none"/>
                      <w:u w:val="none"/>
                      <w:lang w:eastAsia="zh-CN"/>
                      <w14:textFill>
                        <w14:solidFill>
                          <w14:schemeClr w14:val="tx1"/>
                        </w14:solidFill>
                      </w14:textFill>
                    </w:rPr>
                  </w:pPr>
                  <w:r>
                    <w:rPr>
                      <w:rFonts w:hint="eastAsia" w:ascii="Times New Roman" w:hAnsi="Times New Roman" w:cs="Times New Roman"/>
                      <w:b/>
                      <w:bCs/>
                      <w:color w:val="000000" w:themeColor="text1"/>
                      <w:sz w:val="21"/>
                      <w:szCs w:val="21"/>
                      <w:highlight w:val="none"/>
                      <w:u w:val="none"/>
                      <w:lang w:val="en-US" w:eastAsia="zh-CN"/>
                      <w14:textFill>
                        <w14:solidFill>
                          <w14:schemeClr w14:val="tx1"/>
                        </w14:solidFill>
                      </w14:textFill>
                    </w:rPr>
                    <w:t>是否达标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Merge w:val="continue"/>
                  <w:tcBorders>
                    <w:bottom w:val="single" w:color="auto" w:sz="12" w:space="0"/>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b/>
                      <w:bCs/>
                      <w:color w:val="000000" w:themeColor="text1"/>
                      <w:sz w:val="21"/>
                      <w:szCs w:val="21"/>
                      <w:highlight w:val="none"/>
                      <w:u w:val="none"/>
                      <w14:textFill>
                        <w14:solidFill>
                          <w14:schemeClr w14:val="tx1"/>
                        </w14:solidFill>
                      </w14:textFill>
                    </w:rPr>
                  </w:pPr>
                </w:p>
              </w:tc>
              <w:tc>
                <w:tcPr>
                  <w:tcW w:w="1080" w:type="dxa"/>
                  <w:vMerge w:val="continue"/>
                  <w:tcBorders>
                    <w:bottom w:val="single" w:color="auto" w:sz="12" w:space="0"/>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b/>
                      <w:bCs/>
                      <w:color w:val="000000" w:themeColor="text1"/>
                      <w:sz w:val="21"/>
                      <w:szCs w:val="21"/>
                      <w:highlight w:val="none"/>
                      <w:u w:val="none"/>
                      <w14:textFill>
                        <w14:solidFill>
                          <w14:schemeClr w14:val="tx1"/>
                        </w14:solidFill>
                      </w14:textFill>
                    </w:rPr>
                  </w:pPr>
                </w:p>
              </w:tc>
              <w:tc>
                <w:tcPr>
                  <w:tcW w:w="1755" w:type="dxa"/>
                  <w:vMerge w:val="continue"/>
                  <w:tcBorders>
                    <w:bottom w:val="single" w:color="auto" w:sz="12" w:space="0"/>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b/>
                      <w:bCs/>
                      <w:color w:val="000000" w:themeColor="text1"/>
                      <w:sz w:val="21"/>
                      <w:szCs w:val="21"/>
                      <w:highlight w:val="none"/>
                      <w:u w:val="none"/>
                      <w14:textFill>
                        <w14:solidFill>
                          <w14:schemeClr w14:val="tx1"/>
                        </w14:solidFill>
                      </w14:textFill>
                    </w:rPr>
                  </w:pPr>
                </w:p>
              </w:tc>
              <w:tc>
                <w:tcPr>
                  <w:tcW w:w="1200" w:type="dxa"/>
                  <w:tcBorders>
                    <w:bottom w:val="single" w:color="auto" w:sz="12" w:space="0"/>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b/>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u w:val="none"/>
                      <w14:textFill>
                        <w14:solidFill>
                          <w14:schemeClr w14:val="tx1"/>
                        </w14:solidFill>
                      </w14:textFill>
                    </w:rPr>
                    <w:t>昼间</w:t>
                  </w:r>
                </w:p>
              </w:tc>
              <w:tc>
                <w:tcPr>
                  <w:tcW w:w="990" w:type="dxa"/>
                  <w:tcBorders>
                    <w:bottom w:val="single" w:color="auto" w:sz="12" w:space="0"/>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b/>
                      <w:bCs/>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b/>
                      <w:bCs/>
                      <w:color w:val="000000" w:themeColor="text1"/>
                      <w:sz w:val="21"/>
                      <w:szCs w:val="21"/>
                      <w:highlight w:val="none"/>
                      <w:u w:val="none"/>
                      <w14:textFill>
                        <w14:solidFill>
                          <w14:schemeClr w14:val="tx1"/>
                        </w14:solidFill>
                      </w14:textFill>
                    </w:rPr>
                    <w:t>夜间</w:t>
                  </w:r>
                </w:p>
              </w:tc>
              <w:tc>
                <w:tcPr>
                  <w:tcW w:w="1455" w:type="dxa"/>
                  <w:vMerge w:val="continue"/>
                  <w:tcBorders>
                    <w:bottom w:val="single" w:color="auto" w:sz="12" w:space="0"/>
                    <w:tl2br w:val="nil"/>
                    <w:tr2bl w:val="nil"/>
                  </w:tcBorders>
                  <w:vAlign w:val="center"/>
                </w:tcPr>
                <w:p>
                  <w:pPr>
                    <w:spacing w:beforeLines="0" w:line="240" w:lineRule="auto"/>
                    <w:ind w:firstLine="0" w:firstLineChars="0"/>
                    <w:jc w:val="center"/>
                    <w:rPr>
                      <w:rFonts w:hint="eastAsia" w:ascii="Times New Roman" w:hAnsi="Times New Roman" w:cs="Times New Roman" w:eastAsiaTheme="minorEastAsia"/>
                      <w:b/>
                      <w:bCs/>
                      <w:color w:val="000000" w:themeColor="text1"/>
                      <w:sz w:val="21"/>
                      <w:szCs w:val="21"/>
                      <w:highlight w:val="none"/>
                      <w:u w:val="none"/>
                      <w:lang w:val="en-US" w:eastAsia="zh-CN"/>
                      <w14:textFill>
                        <w14:solidFill>
                          <w14:schemeClr w14:val="tx1"/>
                        </w14:solidFill>
                      </w14:textFill>
                    </w:rPr>
                  </w:pPr>
                </w:p>
              </w:tc>
              <w:tc>
                <w:tcPr>
                  <w:tcW w:w="1902" w:type="dxa"/>
                  <w:vMerge w:val="continue"/>
                  <w:tcBorders>
                    <w:bottom w:val="single" w:color="auto" w:sz="12" w:space="0"/>
                    <w:tl2br w:val="nil"/>
                    <w:tr2bl w:val="nil"/>
                  </w:tcBorders>
                  <w:vAlign w:val="center"/>
                </w:tcPr>
                <w:p>
                  <w:pPr>
                    <w:spacing w:beforeLines="0" w:line="240" w:lineRule="auto"/>
                    <w:ind w:firstLine="0" w:firstLineChars="0"/>
                    <w:jc w:val="center"/>
                    <w:rPr>
                      <w:rFonts w:hint="eastAsia" w:ascii="Times New Roman" w:hAnsi="Times New Roman" w:cs="Times New Roman" w:eastAsiaTheme="minorEastAsia"/>
                      <w:b/>
                      <w:bCs/>
                      <w:color w:val="000000" w:themeColor="text1"/>
                      <w:sz w:val="21"/>
                      <w:szCs w:val="21"/>
                      <w:highlight w:val="none"/>
                      <w:u w:val="none"/>
                      <w:lang w:eastAsia="zh-CN"/>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Merge w:val="restart"/>
                  <w:tcBorders>
                    <w:top w:val="single" w:color="auto" w:sz="12" w:space="0"/>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w:t>
                  </w:r>
                </w:p>
              </w:tc>
              <w:tc>
                <w:tcPr>
                  <w:tcW w:w="1080" w:type="dxa"/>
                  <w:vMerge w:val="restart"/>
                  <w:tcBorders>
                    <w:top w:val="single" w:color="auto" w:sz="12" w:space="0"/>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东厂界</w:t>
                  </w:r>
                </w:p>
              </w:tc>
              <w:tc>
                <w:tcPr>
                  <w:tcW w:w="1755" w:type="dxa"/>
                  <w:vMerge w:val="restart"/>
                  <w:tcBorders>
                    <w:top w:val="single" w:color="auto" w:sz="12" w:space="0"/>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1米</w:t>
                  </w:r>
                </w:p>
              </w:tc>
              <w:tc>
                <w:tcPr>
                  <w:tcW w:w="1200" w:type="dxa"/>
                  <w:tcBorders>
                    <w:top w:val="single" w:color="auto" w:sz="12" w:space="0"/>
                  </w:tcBorders>
                  <w:vAlign w:val="center"/>
                </w:tcPr>
                <w:p>
                  <w:pPr>
                    <w:pStyle w:val="127"/>
                    <w:ind w:left="61" w:leftChars="0" w:right="53" w:rightChars="0"/>
                    <w:jc w:val="center"/>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pPr>
                  <w:r>
                    <w:rPr>
                      <w:rFonts w:hint="eastAsia" w:eastAsia="宋体"/>
                      <w:sz w:val="21"/>
                      <w:highlight w:val="none"/>
                      <w:u w:val="none"/>
                      <w:lang w:val="en-US" w:eastAsia="zh-CN"/>
                    </w:rPr>
                    <w:t>54.2</w:t>
                  </w:r>
                </w:p>
              </w:tc>
              <w:tc>
                <w:tcPr>
                  <w:tcW w:w="990" w:type="dxa"/>
                  <w:tcBorders>
                    <w:top w:val="single" w:color="auto" w:sz="12" w:space="0"/>
                  </w:tcBorders>
                  <w:vAlign w:val="center"/>
                </w:tcPr>
                <w:p>
                  <w:pPr>
                    <w:pStyle w:val="127"/>
                    <w:ind w:left="60" w:leftChars="0" w:right="53" w:rightChars="0"/>
                    <w:jc w:val="center"/>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pPr>
                  <w:r>
                    <w:rPr>
                      <w:rFonts w:hint="eastAsia" w:eastAsia="宋体"/>
                      <w:sz w:val="21"/>
                      <w:highlight w:val="none"/>
                      <w:u w:val="none"/>
                      <w:lang w:val="en-US" w:eastAsia="zh-CN"/>
                    </w:rPr>
                    <w:t>39.2</w:t>
                  </w:r>
                </w:p>
              </w:tc>
              <w:tc>
                <w:tcPr>
                  <w:tcW w:w="1455" w:type="dxa"/>
                  <w:tcBorders>
                    <w:top w:val="single" w:color="auto" w:sz="12" w:space="0"/>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t>7.11</w:t>
                  </w:r>
                </w:p>
              </w:tc>
              <w:tc>
                <w:tcPr>
                  <w:tcW w:w="1902" w:type="dxa"/>
                  <w:tcBorders>
                    <w:top w:val="single" w:color="auto" w:sz="12" w:space="0"/>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Merge w:val="continue"/>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p>
              </w:tc>
              <w:tc>
                <w:tcPr>
                  <w:tcW w:w="1080" w:type="dxa"/>
                  <w:vMerge w:val="continue"/>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p>
              </w:tc>
              <w:tc>
                <w:tcPr>
                  <w:tcW w:w="1755" w:type="dxa"/>
                  <w:vMerge w:val="continue"/>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p>
              </w:tc>
              <w:tc>
                <w:tcPr>
                  <w:tcW w:w="1200" w:type="dxa"/>
                  <w:tcBorders>
                    <w:top w:val="single" w:color="auto" w:sz="12" w:space="0"/>
                  </w:tcBorders>
                  <w:vAlign w:val="center"/>
                </w:tcPr>
                <w:p>
                  <w:pPr>
                    <w:pStyle w:val="127"/>
                    <w:ind w:left="61" w:leftChars="0" w:right="53" w:rightChars="0"/>
                    <w:jc w:val="cente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eastAsia" w:eastAsia="宋体"/>
                      <w:sz w:val="21"/>
                      <w:highlight w:val="none"/>
                      <w:u w:val="none"/>
                      <w:lang w:val="en-US" w:eastAsia="zh-CN"/>
                    </w:rPr>
                    <w:t>53.8</w:t>
                  </w:r>
                </w:p>
              </w:tc>
              <w:tc>
                <w:tcPr>
                  <w:tcW w:w="990" w:type="dxa"/>
                  <w:tcBorders>
                    <w:top w:val="single" w:color="auto" w:sz="12" w:space="0"/>
                  </w:tcBorders>
                  <w:vAlign w:val="center"/>
                </w:tcPr>
                <w:p>
                  <w:pPr>
                    <w:pStyle w:val="127"/>
                    <w:ind w:left="60" w:leftChars="0" w:right="53" w:rightChars="0"/>
                    <w:jc w:val="cente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eastAsia" w:eastAsia="宋体"/>
                      <w:sz w:val="21"/>
                      <w:highlight w:val="none"/>
                      <w:u w:val="none"/>
                      <w:lang w:val="en-US" w:eastAsia="zh-CN"/>
                    </w:rPr>
                    <w:t>39.4</w:t>
                  </w:r>
                </w:p>
              </w:tc>
              <w:tc>
                <w:tcPr>
                  <w:tcW w:w="1455" w:type="dxa"/>
                  <w:tcBorders>
                    <w:top w:val="single" w:color="auto" w:sz="12" w:space="0"/>
                  </w:tcBorders>
                  <w:vAlign w:val="center"/>
                </w:tcPr>
                <w:p>
                  <w:pPr>
                    <w:spacing w:beforeLines="0" w:line="240" w:lineRule="auto"/>
                    <w:ind w:firstLine="0" w:firstLineChars="0"/>
                    <w:jc w:val="center"/>
                    <w:rPr>
                      <w:rFonts w:hint="default"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t>7.12</w:t>
                  </w:r>
                </w:p>
              </w:tc>
              <w:tc>
                <w:tcPr>
                  <w:tcW w:w="1902" w:type="dxa"/>
                  <w:tcBorders>
                    <w:top w:val="single" w:color="auto" w:sz="12" w:space="0"/>
                  </w:tcBorders>
                  <w:vAlign w:val="center"/>
                </w:tcPr>
                <w:p>
                  <w:pPr>
                    <w:spacing w:beforeLines="0" w:line="240" w:lineRule="auto"/>
                    <w:ind w:firstLine="0" w:firstLineChars="0"/>
                    <w:jc w:val="cente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Merge w:val="restart"/>
                  <w:tcBorders>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2</w:t>
                  </w:r>
                </w:p>
              </w:tc>
              <w:tc>
                <w:tcPr>
                  <w:tcW w:w="1080" w:type="dxa"/>
                  <w:vMerge w:val="restart"/>
                  <w:tcBorders>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南厂界</w:t>
                  </w:r>
                </w:p>
              </w:tc>
              <w:tc>
                <w:tcPr>
                  <w:tcW w:w="1755" w:type="dxa"/>
                  <w:vMerge w:val="restart"/>
                  <w:tcBorders>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1米</w:t>
                  </w:r>
                </w:p>
              </w:tc>
              <w:tc>
                <w:tcPr>
                  <w:tcW w:w="1200" w:type="dxa"/>
                  <w:tcBorders>
                    <w:tl2br w:val="nil"/>
                    <w:tr2bl w:val="nil"/>
                  </w:tcBorders>
                  <w:vAlign w:val="center"/>
                </w:tcPr>
                <w:p>
                  <w:pPr>
                    <w:pStyle w:val="127"/>
                    <w:ind w:left="61" w:leftChars="0" w:right="53" w:rightChars="0"/>
                    <w:jc w:val="center"/>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pPr>
                  <w:r>
                    <w:rPr>
                      <w:rFonts w:hint="eastAsia" w:eastAsia="宋体"/>
                      <w:sz w:val="21"/>
                      <w:highlight w:val="none"/>
                      <w:u w:val="none"/>
                      <w:lang w:val="en-US" w:eastAsia="zh-CN"/>
                    </w:rPr>
                    <w:t>52.6</w:t>
                  </w:r>
                </w:p>
              </w:tc>
              <w:tc>
                <w:tcPr>
                  <w:tcW w:w="990" w:type="dxa"/>
                  <w:tcBorders>
                    <w:tl2br w:val="nil"/>
                    <w:tr2bl w:val="nil"/>
                  </w:tcBorders>
                  <w:vAlign w:val="center"/>
                </w:tcPr>
                <w:p>
                  <w:pPr>
                    <w:pStyle w:val="127"/>
                    <w:ind w:left="60" w:leftChars="0" w:right="53" w:rightChars="0"/>
                    <w:jc w:val="center"/>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pPr>
                  <w:r>
                    <w:rPr>
                      <w:rFonts w:hint="eastAsia" w:eastAsia="宋体"/>
                      <w:sz w:val="21"/>
                      <w:highlight w:val="none"/>
                      <w:u w:val="none"/>
                      <w:lang w:val="en-US" w:eastAsia="zh-CN"/>
                    </w:rPr>
                    <w:t>38.6</w:t>
                  </w:r>
                </w:p>
              </w:tc>
              <w:tc>
                <w:tcPr>
                  <w:tcW w:w="1455" w:type="dxa"/>
                  <w:tcBorders>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t>7.11</w:t>
                  </w:r>
                </w:p>
              </w:tc>
              <w:tc>
                <w:tcPr>
                  <w:tcW w:w="1902" w:type="dxa"/>
                  <w:tcBorders>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Merge w:val="continue"/>
                  <w:tcBorders>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p>
              </w:tc>
              <w:tc>
                <w:tcPr>
                  <w:tcW w:w="1080" w:type="dxa"/>
                  <w:vMerge w:val="continue"/>
                  <w:tcBorders>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p>
              </w:tc>
              <w:tc>
                <w:tcPr>
                  <w:tcW w:w="1755" w:type="dxa"/>
                  <w:vMerge w:val="continue"/>
                  <w:tcBorders>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p>
              </w:tc>
              <w:tc>
                <w:tcPr>
                  <w:tcW w:w="1200" w:type="dxa"/>
                  <w:tcBorders>
                    <w:tl2br w:val="nil"/>
                    <w:tr2bl w:val="nil"/>
                  </w:tcBorders>
                  <w:vAlign w:val="center"/>
                </w:tcPr>
                <w:p>
                  <w:pPr>
                    <w:pStyle w:val="127"/>
                    <w:ind w:left="61" w:leftChars="0" w:right="53" w:rightChars="0"/>
                    <w:jc w:val="cente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eastAsia" w:eastAsia="宋体"/>
                      <w:sz w:val="21"/>
                      <w:highlight w:val="none"/>
                      <w:u w:val="none"/>
                      <w:lang w:val="en-US" w:eastAsia="zh-CN"/>
                    </w:rPr>
                    <w:t>53.0</w:t>
                  </w:r>
                </w:p>
              </w:tc>
              <w:tc>
                <w:tcPr>
                  <w:tcW w:w="990" w:type="dxa"/>
                  <w:tcBorders>
                    <w:tl2br w:val="nil"/>
                    <w:tr2bl w:val="nil"/>
                  </w:tcBorders>
                  <w:vAlign w:val="center"/>
                </w:tcPr>
                <w:p>
                  <w:pPr>
                    <w:pStyle w:val="127"/>
                    <w:ind w:left="60" w:leftChars="0" w:right="53" w:rightChars="0"/>
                    <w:jc w:val="cente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eastAsia" w:eastAsia="宋体"/>
                      <w:sz w:val="21"/>
                      <w:highlight w:val="none"/>
                      <w:u w:val="none"/>
                      <w:lang w:val="en-US" w:eastAsia="zh-CN"/>
                    </w:rPr>
                    <w:t>39.0</w:t>
                  </w:r>
                </w:p>
              </w:tc>
              <w:tc>
                <w:tcPr>
                  <w:tcW w:w="1455" w:type="dxa"/>
                  <w:tcBorders>
                    <w:tl2br w:val="nil"/>
                    <w:tr2bl w:val="nil"/>
                  </w:tcBorders>
                  <w:vAlign w:val="center"/>
                </w:tcPr>
                <w:p>
                  <w:pPr>
                    <w:spacing w:beforeLines="0" w:line="240" w:lineRule="auto"/>
                    <w:ind w:firstLine="0" w:firstLineChars="0"/>
                    <w:jc w:val="cente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t>7.12</w:t>
                  </w:r>
                </w:p>
              </w:tc>
              <w:tc>
                <w:tcPr>
                  <w:tcW w:w="1902" w:type="dxa"/>
                  <w:tcBorders>
                    <w:tl2br w:val="nil"/>
                    <w:tr2bl w:val="nil"/>
                  </w:tcBorders>
                  <w:vAlign w:val="center"/>
                </w:tcPr>
                <w:p>
                  <w:pPr>
                    <w:spacing w:beforeLines="0" w:line="240" w:lineRule="auto"/>
                    <w:ind w:firstLine="0" w:firstLineChars="0"/>
                    <w:jc w:val="cente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Merge w:val="restart"/>
                  <w:tcBorders>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3</w:t>
                  </w:r>
                </w:p>
              </w:tc>
              <w:tc>
                <w:tcPr>
                  <w:tcW w:w="1080" w:type="dxa"/>
                  <w:vMerge w:val="restart"/>
                  <w:tcBorders>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西厂界</w:t>
                  </w:r>
                </w:p>
              </w:tc>
              <w:tc>
                <w:tcPr>
                  <w:tcW w:w="1755" w:type="dxa"/>
                  <w:vMerge w:val="restart"/>
                  <w:tcBorders>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1米</w:t>
                  </w:r>
                </w:p>
              </w:tc>
              <w:tc>
                <w:tcPr>
                  <w:tcW w:w="1200" w:type="dxa"/>
                  <w:tcBorders>
                    <w:tl2br w:val="nil"/>
                    <w:tr2bl w:val="nil"/>
                  </w:tcBorders>
                  <w:vAlign w:val="center"/>
                </w:tcPr>
                <w:p>
                  <w:pPr>
                    <w:pStyle w:val="127"/>
                    <w:ind w:left="61" w:leftChars="0" w:right="53" w:rightChars="0"/>
                    <w:jc w:val="center"/>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pPr>
                  <w:r>
                    <w:rPr>
                      <w:rFonts w:hint="eastAsia" w:eastAsia="宋体"/>
                      <w:sz w:val="21"/>
                      <w:highlight w:val="none"/>
                      <w:u w:val="none"/>
                      <w:lang w:val="en-US" w:eastAsia="zh-CN"/>
                    </w:rPr>
                    <w:t>51.8</w:t>
                  </w:r>
                </w:p>
              </w:tc>
              <w:tc>
                <w:tcPr>
                  <w:tcW w:w="990" w:type="dxa"/>
                  <w:tcBorders>
                    <w:tl2br w:val="nil"/>
                    <w:tr2bl w:val="nil"/>
                  </w:tcBorders>
                  <w:vAlign w:val="center"/>
                </w:tcPr>
                <w:p>
                  <w:pPr>
                    <w:pStyle w:val="127"/>
                    <w:ind w:left="60" w:leftChars="0" w:right="53" w:rightChars="0"/>
                    <w:jc w:val="center"/>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pPr>
                  <w:r>
                    <w:rPr>
                      <w:rFonts w:hint="eastAsia" w:eastAsia="宋体"/>
                      <w:sz w:val="21"/>
                      <w:highlight w:val="none"/>
                      <w:u w:val="none"/>
                      <w:lang w:val="en-US" w:eastAsia="zh-CN"/>
                    </w:rPr>
                    <w:t>39.1</w:t>
                  </w:r>
                </w:p>
              </w:tc>
              <w:tc>
                <w:tcPr>
                  <w:tcW w:w="1455" w:type="dxa"/>
                  <w:tcBorders>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t>7.11</w:t>
                  </w:r>
                </w:p>
              </w:tc>
              <w:tc>
                <w:tcPr>
                  <w:tcW w:w="1902" w:type="dxa"/>
                  <w:tcBorders>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Merge w:val="continue"/>
                  <w:tcBorders>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p>
              </w:tc>
              <w:tc>
                <w:tcPr>
                  <w:tcW w:w="1080" w:type="dxa"/>
                  <w:vMerge w:val="continue"/>
                  <w:tcBorders>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p>
              </w:tc>
              <w:tc>
                <w:tcPr>
                  <w:tcW w:w="1755" w:type="dxa"/>
                  <w:vMerge w:val="continue"/>
                  <w:tcBorders>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p>
              </w:tc>
              <w:tc>
                <w:tcPr>
                  <w:tcW w:w="1200" w:type="dxa"/>
                  <w:tcBorders>
                    <w:tl2br w:val="nil"/>
                    <w:tr2bl w:val="nil"/>
                  </w:tcBorders>
                  <w:vAlign w:val="center"/>
                </w:tcPr>
                <w:p>
                  <w:pPr>
                    <w:pStyle w:val="127"/>
                    <w:ind w:left="61" w:leftChars="0" w:right="53" w:rightChars="0"/>
                    <w:jc w:val="cente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eastAsia" w:eastAsia="宋体"/>
                      <w:sz w:val="21"/>
                      <w:highlight w:val="none"/>
                      <w:u w:val="none"/>
                      <w:lang w:val="en-US" w:eastAsia="zh-CN"/>
                    </w:rPr>
                    <w:t>52.5</w:t>
                  </w:r>
                </w:p>
              </w:tc>
              <w:tc>
                <w:tcPr>
                  <w:tcW w:w="990" w:type="dxa"/>
                  <w:tcBorders>
                    <w:tl2br w:val="nil"/>
                    <w:tr2bl w:val="nil"/>
                  </w:tcBorders>
                  <w:vAlign w:val="center"/>
                </w:tcPr>
                <w:p>
                  <w:pPr>
                    <w:pStyle w:val="127"/>
                    <w:ind w:left="60" w:leftChars="0" w:right="53" w:rightChars="0"/>
                    <w:jc w:val="cente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eastAsia" w:eastAsia="宋体"/>
                      <w:sz w:val="21"/>
                      <w:highlight w:val="none"/>
                      <w:u w:val="none"/>
                      <w:lang w:val="en-US" w:eastAsia="zh-CN"/>
                    </w:rPr>
                    <w:t>39.4</w:t>
                  </w:r>
                </w:p>
              </w:tc>
              <w:tc>
                <w:tcPr>
                  <w:tcW w:w="1455" w:type="dxa"/>
                  <w:tcBorders>
                    <w:tl2br w:val="nil"/>
                    <w:tr2bl w:val="nil"/>
                  </w:tcBorders>
                  <w:vAlign w:val="center"/>
                </w:tcPr>
                <w:p>
                  <w:pPr>
                    <w:spacing w:beforeLines="0" w:line="240" w:lineRule="auto"/>
                    <w:ind w:firstLine="0" w:firstLineChars="0"/>
                    <w:jc w:val="cente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t>7.12</w:t>
                  </w:r>
                </w:p>
              </w:tc>
              <w:tc>
                <w:tcPr>
                  <w:tcW w:w="1902" w:type="dxa"/>
                  <w:tcBorders>
                    <w:tl2br w:val="nil"/>
                    <w:tr2bl w:val="nil"/>
                  </w:tcBorders>
                  <w:vAlign w:val="center"/>
                </w:tcPr>
                <w:p>
                  <w:pPr>
                    <w:spacing w:beforeLines="0" w:line="240" w:lineRule="auto"/>
                    <w:ind w:firstLine="0" w:firstLineChars="0"/>
                    <w:jc w:val="cente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90" w:hRule="atLeast"/>
                <w:jc w:val="center"/>
              </w:trPr>
              <w:tc>
                <w:tcPr>
                  <w:tcW w:w="688" w:type="dxa"/>
                  <w:vMerge w:val="restart"/>
                  <w:tcBorders>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4</w:t>
                  </w:r>
                </w:p>
              </w:tc>
              <w:tc>
                <w:tcPr>
                  <w:tcW w:w="1080" w:type="dxa"/>
                  <w:vMerge w:val="restart"/>
                  <w:tcBorders>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北厂界</w:t>
                  </w:r>
                </w:p>
              </w:tc>
              <w:tc>
                <w:tcPr>
                  <w:tcW w:w="1755" w:type="dxa"/>
                  <w:vMerge w:val="restart"/>
                  <w:tcBorders>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1米</w:t>
                  </w:r>
                </w:p>
              </w:tc>
              <w:tc>
                <w:tcPr>
                  <w:tcW w:w="1200" w:type="dxa"/>
                  <w:tcBorders>
                    <w:tl2br w:val="nil"/>
                    <w:tr2bl w:val="nil"/>
                  </w:tcBorders>
                  <w:vAlign w:val="center"/>
                </w:tcPr>
                <w:p>
                  <w:pPr>
                    <w:pStyle w:val="127"/>
                    <w:ind w:left="61" w:leftChars="0" w:right="53" w:rightChars="0"/>
                    <w:jc w:val="center"/>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pPr>
                  <w:r>
                    <w:rPr>
                      <w:rFonts w:hint="eastAsia" w:eastAsia="宋体"/>
                      <w:sz w:val="21"/>
                      <w:highlight w:val="none"/>
                      <w:u w:val="none"/>
                      <w:lang w:val="en-US" w:eastAsia="zh-CN"/>
                    </w:rPr>
                    <w:t>55.0</w:t>
                  </w:r>
                </w:p>
              </w:tc>
              <w:tc>
                <w:tcPr>
                  <w:tcW w:w="990" w:type="dxa"/>
                  <w:tcBorders>
                    <w:tl2br w:val="nil"/>
                    <w:tr2bl w:val="nil"/>
                  </w:tcBorders>
                  <w:vAlign w:val="center"/>
                </w:tcPr>
                <w:p>
                  <w:pPr>
                    <w:pStyle w:val="127"/>
                    <w:ind w:left="60" w:leftChars="0" w:right="53" w:rightChars="0"/>
                    <w:jc w:val="center"/>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pPr>
                  <w:r>
                    <w:rPr>
                      <w:rFonts w:hint="eastAsia" w:eastAsia="宋体"/>
                      <w:sz w:val="21"/>
                      <w:highlight w:val="none"/>
                      <w:u w:val="none"/>
                      <w:lang w:val="en-US" w:eastAsia="zh-CN"/>
                    </w:rPr>
                    <w:t>38.1</w:t>
                  </w:r>
                </w:p>
              </w:tc>
              <w:tc>
                <w:tcPr>
                  <w:tcW w:w="1455" w:type="dxa"/>
                  <w:tcBorders>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t>7.11</w:t>
                  </w:r>
                </w:p>
              </w:tc>
              <w:tc>
                <w:tcPr>
                  <w:tcW w:w="1902" w:type="dxa"/>
                  <w:tcBorders>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8" w:type="dxa"/>
                  <w:vMerge w:val="continue"/>
                  <w:tcBorders>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p>
              </w:tc>
              <w:tc>
                <w:tcPr>
                  <w:tcW w:w="1080" w:type="dxa"/>
                  <w:vMerge w:val="continue"/>
                  <w:tcBorders>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p>
              </w:tc>
              <w:tc>
                <w:tcPr>
                  <w:tcW w:w="1755" w:type="dxa"/>
                  <w:vMerge w:val="continue"/>
                  <w:tcBorders>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p>
              </w:tc>
              <w:tc>
                <w:tcPr>
                  <w:tcW w:w="1200" w:type="dxa"/>
                  <w:tcBorders>
                    <w:tl2br w:val="nil"/>
                    <w:tr2bl w:val="nil"/>
                  </w:tcBorders>
                  <w:vAlign w:val="center"/>
                </w:tcPr>
                <w:p>
                  <w:pPr>
                    <w:pStyle w:val="127"/>
                    <w:ind w:left="61" w:leftChars="0" w:right="53" w:rightChars="0"/>
                    <w:jc w:val="cente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eastAsia" w:eastAsia="宋体"/>
                      <w:sz w:val="21"/>
                      <w:highlight w:val="none"/>
                      <w:u w:val="none"/>
                      <w:lang w:val="en-US" w:eastAsia="zh-CN"/>
                    </w:rPr>
                    <w:t>54.6</w:t>
                  </w:r>
                </w:p>
              </w:tc>
              <w:tc>
                <w:tcPr>
                  <w:tcW w:w="990" w:type="dxa"/>
                  <w:tcBorders>
                    <w:tl2br w:val="nil"/>
                    <w:tr2bl w:val="nil"/>
                  </w:tcBorders>
                  <w:vAlign w:val="center"/>
                </w:tcPr>
                <w:p>
                  <w:pPr>
                    <w:pStyle w:val="127"/>
                    <w:ind w:left="60" w:leftChars="0" w:right="53" w:rightChars="0"/>
                    <w:jc w:val="cente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eastAsia" w:eastAsia="宋体"/>
                      <w:sz w:val="21"/>
                      <w:highlight w:val="none"/>
                      <w:u w:val="none"/>
                      <w:lang w:val="en-US" w:eastAsia="zh-CN"/>
                    </w:rPr>
                    <w:t>38.3</w:t>
                  </w:r>
                </w:p>
              </w:tc>
              <w:tc>
                <w:tcPr>
                  <w:tcW w:w="1455" w:type="dxa"/>
                  <w:tcBorders>
                    <w:tl2br w:val="nil"/>
                    <w:tr2bl w:val="nil"/>
                  </w:tcBorders>
                  <w:vAlign w:val="center"/>
                </w:tcPr>
                <w:p>
                  <w:pPr>
                    <w:spacing w:beforeLines="0" w:line="240" w:lineRule="auto"/>
                    <w:ind w:firstLine="0" w:firstLineChars="0"/>
                    <w:jc w:val="cente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t>7.12</w:t>
                  </w:r>
                </w:p>
              </w:tc>
              <w:tc>
                <w:tcPr>
                  <w:tcW w:w="1902" w:type="dxa"/>
                  <w:tcBorders>
                    <w:tl2br w:val="nil"/>
                    <w:tr2bl w:val="nil"/>
                  </w:tcBorders>
                  <w:vAlign w:val="center"/>
                </w:tcPr>
                <w:p>
                  <w:pPr>
                    <w:spacing w:beforeLines="0" w:line="240" w:lineRule="auto"/>
                    <w:ind w:firstLine="0" w:firstLineChars="0"/>
                    <w:jc w:val="cente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u w:val="none"/>
                      <w:lang w:val="en-US" w:eastAsia="zh-CN"/>
                      <w14:textFill>
                        <w14:solidFill>
                          <w14:schemeClr w14:val="tx1"/>
                        </w14:solidFill>
                      </w14:textFill>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68" w:type="dxa"/>
                  <w:gridSpan w:val="2"/>
                  <w:tcBorders>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排放限值</w:t>
                  </w:r>
                </w:p>
              </w:tc>
              <w:tc>
                <w:tcPr>
                  <w:tcW w:w="7302" w:type="dxa"/>
                  <w:gridSpan w:val="5"/>
                  <w:tcBorders>
                    <w:tl2br w:val="nil"/>
                    <w:tr2bl w:val="nil"/>
                  </w:tcBorders>
                  <w:vAlign w:val="center"/>
                </w:tcPr>
                <w:p>
                  <w:pPr>
                    <w:spacing w:beforeLines="0" w:line="240" w:lineRule="auto"/>
                    <w:ind w:firstLine="0" w:firstLineChars="0"/>
                    <w:jc w:val="cente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昼间≤6</w:t>
                  </w:r>
                  <w:r>
                    <w:rPr>
                      <w:rFonts w:hint="eastAsia"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t>0</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dB（A）；夜间≤5</w:t>
                  </w:r>
                  <w:r>
                    <w:rPr>
                      <w:rFonts w:hint="eastAsia" w:ascii="Times New Roman" w:hAnsi="Times New Roman" w:cs="Times New Roman" w:eastAsiaTheme="minorEastAsia"/>
                      <w:color w:val="000000" w:themeColor="text1"/>
                      <w:sz w:val="21"/>
                      <w:szCs w:val="21"/>
                      <w:highlight w:val="none"/>
                      <w:u w:val="none"/>
                      <w:lang w:val="en-US" w:eastAsia="zh-CN"/>
                      <w14:textFill>
                        <w14:solidFill>
                          <w14:schemeClr w14:val="tx1"/>
                        </w14:solidFill>
                      </w14:textFill>
                    </w:rPr>
                    <w:t>0</w:t>
                  </w:r>
                  <w:r>
                    <w:rPr>
                      <w:rFonts w:hint="default" w:ascii="Times New Roman" w:hAnsi="Times New Roman" w:cs="Times New Roman" w:eastAsiaTheme="minorEastAsia"/>
                      <w:color w:val="000000" w:themeColor="text1"/>
                      <w:sz w:val="21"/>
                      <w:szCs w:val="21"/>
                      <w:highlight w:val="none"/>
                      <w:u w:val="none"/>
                      <w14:textFill>
                        <w14:solidFill>
                          <w14:schemeClr w14:val="tx1"/>
                        </w14:solidFill>
                      </w14:textFill>
                    </w:rPr>
                    <w:t>dB（A）</w:t>
                  </w:r>
                </w:p>
              </w:tc>
            </w:tr>
          </w:tbl>
          <w:p>
            <w:pPr>
              <w:spacing w:line="520" w:lineRule="atLeast"/>
              <w:ind w:firstLine="480" w:firstLineChars="200"/>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项目采用</w:t>
            </w:r>
            <w:r>
              <w:rPr>
                <w:rFonts w:hint="eastAsia" w:ascii="Times New Roman" w:hAnsi="Times New Roman" w:cs="Times New Roman"/>
                <w:sz w:val="24"/>
                <w:highlight w:val="none"/>
                <w:lang w:val="en-US" w:eastAsia="zh-CN"/>
              </w:rPr>
              <w:t>8</w:t>
            </w:r>
            <w:r>
              <w:rPr>
                <w:rFonts w:hint="default" w:ascii="Times New Roman" w:hAnsi="Times New Roman" w:cs="Times New Roman"/>
                <w:sz w:val="24"/>
                <w:highlight w:val="none"/>
                <w:lang w:val="en-US" w:eastAsia="zh-CN"/>
              </w:rPr>
              <w:t>小时一班制。</w:t>
            </w:r>
            <w:r>
              <w:rPr>
                <w:rFonts w:hint="eastAsia" w:ascii="Times New Roman" w:hAnsi="Times New Roman" w:cs="Times New Roman"/>
                <w:sz w:val="24"/>
                <w:highlight w:val="none"/>
                <w:lang w:val="en-US" w:eastAsia="zh-CN"/>
              </w:rPr>
              <w:t>一天三班</w:t>
            </w:r>
            <w:r>
              <w:rPr>
                <w:rFonts w:hint="default" w:ascii="Times New Roman" w:hAnsi="Times New Roman" w:cs="Times New Roman"/>
                <w:sz w:val="24"/>
                <w:highlight w:val="none"/>
                <w:lang w:val="en-US" w:eastAsia="zh-CN"/>
              </w:rPr>
              <w:t>。从上述预测结果可以看出，在采取了降噪措施后，本项目各厂界噪声均能满足《声环境质量标准》（GB3096-2008）中</w:t>
            </w:r>
            <w:r>
              <w:rPr>
                <w:rFonts w:hint="eastAsia" w:ascii="Times New Roman" w:hAnsi="Times New Roman" w:cs="Times New Roman"/>
                <w:sz w:val="24"/>
                <w:highlight w:val="none"/>
                <w:lang w:val="en-US" w:eastAsia="zh-CN"/>
              </w:rPr>
              <w:t>2</w:t>
            </w:r>
            <w:r>
              <w:rPr>
                <w:rFonts w:hint="default" w:ascii="Times New Roman" w:hAnsi="Times New Roman" w:cs="Times New Roman"/>
                <w:sz w:val="24"/>
                <w:highlight w:val="none"/>
                <w:lang w:val="en-US" w:eastAsia="zh-CN"/>
              </w:rPr>
              <w:t>类标准的要求</w:t>
            </w:r>
            <w:r>
              <w:rPr>
                <w:rFonts w:hint="eastAsia" w:ascii="Times New Roman" w:hAnsi="Times New Roman" w:cs="Times New Roman"/>
                <w:sz w:val="24"/>
                <w:highlight w:val="none"/>
                <w:lang w:val="en-US" w:eastAsia="zh-CN"/>
              </w:rPr>
              <w:t>，因此</w:t>
            </w:r>
            <w:r>
              <w:rPr>
                <w:rFonts w:hint="default" w:ascii="Times New Roman" w:hAnsi="Times New Roman" w:cs="Times New Roman"/>
                <w:sz w:val="24"/>
                <w:highlight w:val="none"/>
                <w:lang w:val="en-US" w:eastAsia="zh-CN"/>
              </w:rPr>
              <w:t>本项目噪声对周围环境影响较小。</w:t>
            </w:r>
          </w:p>
          <w:p>
            <w:pPr>
              <w:pStyle w:val="2"/>
              <w:bidi w:val="0"/>
            </w:pPr>
            <w:r>
              <w:rPr>
                <w:rFonts w:hint="eastAsia"/>
                <w:lang w:val="en-US" w:eastAsia="zh-CN"/>
              </w:rPr>
              <w:t>3.5</w:t>
            </w:r>
            <w:r>
              <w:rPr>
                <w:rFonts w:hint="eastAsia"/>
              </w:rPr>
              <w:t>固废环境影响分析</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（1）生活垃圾</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根据建设方提供</w:t>
            </w:r>
            <w:r>
              <w:rPr>
                <w:rFonts w:hint="default" w:ascii="Times New Roman" w:hAnsi="Times New Roman" w:eastAsia="宋体" w:cs="Times New Roman"/>
                <w:color w:val="000000"/>
                <w:kern w:val="0"/>
                <w:sz w:val="24"/>
                <w:szCs w:val="24"/>
                <w:highlight w:val="none"/>
                <w:lang w:val="en-US" w:eastAsia="zh-CN" w:bidi="ar"/>
              </w:rPr>
              <w:t>的资料，本项目实施后劳动定员4人，年工作时间以365天计，生活垃圾产生量按每人每天1kg计，则生活垃圾产生量为1.46t/a。生活垃圾经</w:t>
            </w:r>
            <w:r>
              <w:rPr>
                <w:rFonts w:hint="eastAsia" w:ascii="宋体" w:hAnsi="宋体" w:eastAsia="宋体" w:cs="宋体"/>
                <w:color w:val="000000"/>
                <w:kern w:val="0"/>
                <w:sz w:val="24"/>
                <w:szCs w:val="24"/>
                <w:lang w:val="en-US" w:eastAsia="zh-CN" w:bidi="ar"/>
              </w:rPr>
              <w:t>生活垃圾收集装置收集后定期由环卫部门清运处理。</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（2）污水处理一般工业固废</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kern w:val="0"/>
                <w:sz w:val="24"/>
                <w:szCs w:val="24"/>
                <w:highlight w:val="none"/>
                <w:lang w:val="en-US" w:eastAsia="zh-CN" w:bidi="ar"/>
              </w:rPr>
            </w:pPr>
            <w:r>
              <w:rPr>
                <w:rFonts w:hint="default" w:ascii="Times New Roman" w:hAnsi="Times New Roman" w:eastAsia="宋体" w:cs="Times New Roman"/>
                <w:color w:val="000000"/>
                <w:kern w:val="0"/>
                <w:sz w:val="24"/>
                <w:szCs w:val="24"/>
                <w:highlight w:val="none"/>
                <w:lang w:val="en-US" w:eastAsia="zh-CN" w:bidi="ar"/>
              </w:rPr>
              <w:t>本项目污水处理过程中产生的固体废弃物主要有栅渣、沉砂和脱水污泥。</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kern w:val="0"/>
                <w:sz w:val="24"/>
                <w:szCs w:val="24"/>
                <w:highlight w:val="none"/>
                <w:u w:val="single"/>
                <w:lang w:val="en-US" w:eastAsia="zh-CN" w:bidi="ar"/>
              </w:rPr>
            </w:pPr>
            <w:r>
              <w:rPr>
                <w:rFonts w:hint="default" w:ascii="Times New Roman" w:hAnsi="Times New Roman" w:eastAsia="宋体" w:cs="Times New Roman"/>
                <w:color w:val="000000"/>
                <w:kern w:val="0"/>
                <w:sz w:val="24"/>
                <w:szCs w:val="24"/>
                <w:highlight w:val="none"/>
                <w:lang w:val="en-US" w:eastAsia="zh-CN" w:bidi="ar"/>
              </w:rPr>
              <w:t>根据工程分析可知栅渣及沉砂产生量为2.2t/a，为一般固废，经收集后</w:t>
            </w:r>
            <w:r>
              <w:rPr>
                <w:rFonts w:hint="eastAsia" w:ascii="Times New Roman" w:hAnsi="Times New Roman" w:eastAsia="宋体" w:cs="Times New Roman"/>
                <w:color w:val="000000"/>
                <w:kern w:val="0"/>
                <w:sz w:val="24"/>
                <w:szCs w:val="24"/>
                <w:highlight w:val="none"/>
                <w:lang w:val="en-US" w:eastAsia="zh-CN" w:bidi="ar"/>
              </w:rPr>
              <w:t>交由</w:t>
            </w:r>
            <w:r>
              <w:rPr>
                <w:rFonts w:hint="default" w:ascii="Times New Roman" w:hAnsi="Times New Roman" w:eastAsia="宋体" w:cs="Times New Roman"/>
                <w:color w:val="000000"/>
                <w:kern w:val="0"/>
                <w:sz w:val="24"/>
                <w:szCs w:val="24"/>
                <w:highlight w:val="none"/>
                <w:lang w:val="en-US" w:eastAsia="zh-CN" w:bidi="ar"/>
              </w:rPr>
              <w:t>环卫部门处理；</w:t>
            </w:r>
            <w:r>
              <w:rPr>
                <w:rFonts w:hint="default" w:ascii="Times New Roman" w:hAnsi="Times New Roman" w:eastAsia="宋体" w:cs="Times New Roman"/>
                <w:color w:val="000000"/>
                <w:kern w:val="0"/>
                <w:sz w:val="24"/>
                <w:szCs w:val="24"/>
                <w:highlight w:val="none"/>
                <w:u w:val="single"/>
                <w:lang w:val="en-US" w:eastAsia="zh-CN" w:bidi="ar"/>
              </w:rPr>
              <w:t>污泥产生量为</w:t>
            </w:r>
            <w:r>
              <w:rPr>
                <w:rFonts w:hint="eastAsia" w:ascii="Times New Roman" w:hAnsi="Times New Roman" w:eastAsia="宋体" w:cs="Times New Roman"/>
                <w:color w:val="000000"/>
                <w:kern w:val="0"/>
                <w:sz w:val="24"/>
                <w:szCs w:val="24"/>
                <w:highlight w:val="none"/>
                <w:u w:val="single"/>
                <w:lang w:val="en-US" w:eastAsia="zh-CN" w:bidi="ar"/>
              </w:rPr>
              <w:t>12.77</w:t>
            </w:r>
            <w:r>
              <w:rPr>
                <w:rFonts w:hint="default" w:ascii="Times New Roman" w:hAnsi="Times New Roman" w:eastAsia="宋体" w:cs="Times New Roman"/>
                <w:color w:val="000000"/>
                <w:kern w:val="0"/>
                <w:sz w:val="24"/>
                <w:szCs w:val="24"/>
                <w:highlight w:val="none"/>
                <w:u w:val="single"/>
                <w:lang w:val="en-US" w:eastAsia="zh-CN" w:bidi="ar"/>
              </w:rPr>
              <w:t>t/a，采用移动式污泥脱水车外运至湘阴县湘阴县第一污水处理厂</w:t>
            </w:r>
            <w:r>
              <w:rPr>
                <w:rFonts w:hint="eastAsia" w:ascii="Times New Roman" w:hAnsi="Times New Roman" w:eastAsia="宋体" w:cs="Times New Roman"/>
                <w:color w:val="000000"/>
                <w:kern w:val="0"/>
                <w:sz w:val="24"/>
                <w:szCs w:val="24"/>
                <w:highlight w:val="none"/>
                <w:u w:val="single"/>
                <w:lang w:val="en-US" w:eastAsia="zh-CN" w:bidi="ar"/>
              </w:rPr>
              <w:t>或周边环保砖厂</w:t>
            </w:r>
            <w:r>
              <w:rPr>
                <w:rFonts w:hint="default" w:ascii="Times New Roman" w:hAnsi="Times New Roman" w:eastAsia="宋体" w:cs="Times New Roman"/>
                <w:color w:val="000000"/>
                <w:kern w:val="0"/>
                <w:sz w:val="24"/>
                <w:szCs w:val="24"/>
                <w:highlight w:val="none"/>
                <w:u w:val="single"/>
                <w:lang w:val="en-US" w:eastAsia="zh-CN" w:bidi="ar"/>
              </w:rPr>
              <w:t>最终处置。</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kern w:val="0"/>
                <w:sz w:val="24"/>
                <w:szCs w:val="24"/>
                <w:highlight w:val="none"/>
                <w:lang w:val="en-US" w:eastAsia="zh-CN" w:bidi="ar"/>
              </w:rPr>
            </w:pPr>
            <w:r>
              <w:rPr>
                <w:rFonts w:hint="default" w:ascii="Times New Roman" w:hAnsi="Times New Roman" w:eastAsia="宋体" w:cs="Times New Roman"/>
                <w:color w:val="000000"/>
                <w:kern w:val="0"/>
                <w:sz w:val="24"/>
                <w:szCs w:val="24"/>
                <w:lang w:val="en-US" w:eastAsia="zh-CN" w:bidi="ar"/>
              </w:rPr>
              <w:t>本项目产生的栅渣、沉砂、脱水污泥、生活垃圾等固废均属一般工业固体废物，目前厂区将脱水处理后的栅渣、沉砂与生活垃圾收集于垃圾桶中交由环卫部门处理</w:t>
            </w:r>
            <w:r>
              <w:rPr>
                <w:rFonts w:hint="eastAsia" w:ascii="Times New Roman" w:hAnsi="Times New Roman" w:eastAsia="宋体" w:cs="Times New Roman"/>
                <w:color w:val="000000"/>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（3）危</w:t>
            </w:r>
            <w:r>
              <w:rPr>
                <w:rFonts w:hint="eastAsia" w:ascii="Times New Roman" w:hAnsi="Times New Roman" w:eastAsia="宋体" w:cs="Times New Roman"/>
                <w:color w:val="000000"/>
                <w:kern w:val="0"/>
                <w:sz w:val="24"/>
                <w:szCs w:val="24"/>
                <w:lang w:val="en-US" w:eastAsia="zh-CN" w:bidi="ar"/>
              </w:rPr>
              <w:t>险</w:t>
            </w:r>
            <w:r>
              <w:rPr>
                <w:rFonts w:hint="default" w:ascii="Times New Roman" w:hAnsi="Times New Roman" w:eastAsia="宋体" w:cs="Times New Roman"/>
                <w:color w:val="000000"/>
                <w:kern w:val="0"/>
                <w:sz w:val="24"/>
                <w:szCs w:val="24"/>
                <w:lang w:val="en-US" w:eastAsia="zh-CN" w:bidi="ar"/>
              </w:rPr>
              <w:t>废物</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kern w:val="0"/>
                <w:sz w:val="24"/>
                <w:szCs w:val="24"/>
                <w:highlight w:val="none"/>
                <w:lang w:val="en-US" w:eastAsia="zh-CN" w:bidi="ar"/>
              </w:rPr>
            </w:pPr>
            <w:r>
              <w:rPr>
                <w:rFonts w:hint="default" w:ascii="Times New Roman" w:hAnsi="Times New Roman" w:eastAsia="宋体" w:cs="Times New Roman"/>
                <w:color w:val="000000"/>
                <w:kern w:val="0"/>
                <w:sz w:val="24"/>
                <w:szCs w:val="24"/>
                <w:lang w:val="en-US" w:eastAsia="zh-CN" w:bidi="ar"/>
              </w:rPr>
              <w:t>本项目消毒</w:t>
            </w:r>
            <w:r>
              <w:rPr>
                <w:rFonts w:hint="default" w:ascii="Times New Roman" w:hAnsi="Times New Roman" w:eastAsia="宋体" w:cs="Times New Roman"/>
                <w:color w:val="000000"/>
                <w:kern w:val="0"/>
                <w:sz w:val="24"/>
                <w:szCs w:val="24"/>
                <w:highlight w:val="none"/>
                <w:lang w:val="en-US" w:eastAsia="zh-CN" w:bidi="ar"/>
              </w:rPr>
              <w:t>池产生的废紫外灯管属于危险废物，产生量为0.02t/a，本次环评要求按《危险废物贮存污染控制标准》（GB18597-2001）及2013修改单中的相关要求在厂内新增危废暂存桶，暂存桶要进行防雨、防渗等措施并贴上标示标牌，及时清运并委托资质公司处置，减少对外环境的影响。</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imes New Roman" w:hAnsi="Times New Roman" w:eastAsia="宋体" w:cs="Times New Roman"/>
                <w:color w:val="000000"/>
                <w:kern w:val="0"/>
                <w:sz w:val="24"/>
                <w:szCs w:val="24"/>
                <w:u w:val="single"/>
                <w:lang w:val="en-US" w:eastAsia="zh-CN" w:bidi="ar"/>
              </w:rPr>
            </w:pPr>
            <w:r>
              <w:rPr>
                <w:rFonts w:hint="eastAsia" w:ascii="Times New Roman" w:hAnsi="Times New Roman" w:eastAsia="宋体" w:cs="Times New Roman"/>
                <w:color w:val="000000"/>
                <w:kern w:val="0"/>
                <w:sz w:val="24"/>
                <w:szCs w:val="24"/>
                <w:u w:val="single"/>
                <w:lang w:val="en-US" w:eastAsia="zh-CN" w:bidi="ar"/>
              </w:rPr>
              <w:t>（4）污泥处理可行性分析</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imes New Roman" w:hAnsi="Times New Roman" w:cs="Times New Roman" w:eastAsiaTheme="minorEastAsia"/>
                <w:color w:val="000000"/>
                <w:kern w:val="0"/>
                <w:sz w:val="24"/>
                <w:szCs w:val="24"/>
                <w:highlight w:val="none"/>
                <w:u w:val="single"/>
                <w:lang w:val="en-US" w:eastAsia="zh-CN" w:bidi="ar"/>
              </w:rPr>
            </w:pPr>
            <w:r>
              <w:rPr>
                <w:rFonts w:hint="eastAsia" w:ascii="Times New Roman" w:hAnsi="Times New Roman" w:eastAsia="宋体" w:cs="Times New Roman"/>
                <w:color w:val="000000"/>
                <w:kern w:val="0"/>
                <w:sz w:val="24"/>
                <w:szCs w:val="24"/>
                <w:highlight w:val="none"/>
                <w:u w:val="single"/>
                <w:lang w:val="en-US" w:eastAsia="zh-CN" w:bidi="ar"/>
              </w:rPr>
              <w:t>项目一体化设备生化池产生的污泥排至污泥池，之后经移动式污泥脱水车脱水后外运至湘阴县第一污水处理厂或周边环保砖厂最终处置。期间固</w:t>
            </w:r>
            <w:r>
              <w:rPr>
                <w:rFonts w:hint="default" w:ascii="Times New Roman" w:hAnsi="Times New Roman" w:cs="Times New Roman"/>
                <w:sz w:val="24"/>
                <w:u w:val="single"/>
              </w:rPr>
              <w:t>体废物处理处置符合国家《中华人民共和国固体废物污染环境防治法》规定的原则</w:t>
            </w:r>
            <w:r>
              <w:rPr>
                <w:rFonts w:hint="eastAsia" w:ascii="Times New Roman" w:hAnsi="Times New Roman" w:cs="Times New Roman"/>
                <w:sz w:val="24"/>
                <w:u w:val="single"/>
                <w:lang w:eastAsia="zh-CN"/>
              </w:rPr>
              <w:t>，转运车辆必须符合相关规定，</w:t>
            </w:r>
            <w:r>
              <w:rPr>
                <w:rFonts w:hint="default" w:ascii="Times New Roman" w:hAnsi="Times New Roman" w:cs="Times New Roman"/>
                <w:sz w:val="24"/>
                <w:u w:val="single"/>
              </w:rPr>
              <w:t>运输工具未经消除污染不能装载其他物品</w:t>
            </w:r>
            <w:r>
              <w:rPr>
                <w:rFonts w:hint="eastAsia" w:ascii="Times New Roman" w:hAnsi="Times New Roman" w:cs="Times New Roman"/>
                <w:sz w:val="24"/>
                <w:u w:val="single"/>
                <w:lang w:eastAsia="zh-CN"/>
              </w:rPr>
              <w:t>，</w:t>
            </w:r>
            <w:r>
              <w:rPr>
                <w:rFonts w:hint="default" w:ascii="Times New Roman" w:hAnsi="Times New Roman" w:cs="Times New Roman"/>
                <w:sz w:val="24"/>
                <w:u w:val="single"/>
              </w:rPr>
              <w:t>从事运输人员，应接受专门安全培训后方可上岗</w:t>
            </w:r>
            <w:r>
              <w:rPr>
                <w:rFonts w:hint="eastAsia" w:ascii="Times New Roman" w:hAnsi="Times New Roman" w:cs="Times New Roman"/>
                <w:sz w:val="24"/>
                <w:u w:val="single"/>
                <w:lang w:eastAsia="zh-CN"/>
              </w:rPr>
              <w:t>，</w:t>
            </w:r>
            <w:r>
              <w:rPr>
                <w:rFonts w:hint="default" w:ascii="Times New Roman" w:hAnsi="Times New Roman" w:cs="Times New Roman"/>
                <w:sz w:val="24"/>
                <w:u w:val="single"/>
              </w:rPr>
              <w:t>运输车辆应设置明显的标志并经常维护保养，保证车况良好和行车安全</w:t>
            </w:r>
            <w:r>
              <w:rPr>
                <w:rFonts w:hint="eastAsia" w:ascii="Times New Roman" w:hAnsi="Times New Roman" w:cs="Times New Roman"/>
                <w:sz w:val="24"/>
                <w:u w:val="single"/>
                <w:lang w:eastAsia="zh-CN"/>
              </w:rPr>
              <w:t>，经采取以上措施，项目污泥处置可行。</w:t>
            </w:r>
          </w:p>
          <w:p>
            <w:pPr>
              <w:pStyle w:val="2"/>
              <w:bidi w:val="0"/>
              <w:rPr>
                <w:rFonts w:hint="default" w:ascii="Times New Roman" w:hAnsi="Times New Roman" w:cs="Times New Roman"/>
                <w:lang w:val="en-US" w:eastAsia="zh-CN"/>
              </w:rPr>
            </w:pPr>
            <w:r>
              <w:rPr>
                <w:rFonts w:hint="eastAsia" w:cs="Times New Roman"/>
                <w:lang w:val="en-US" w:eastAsia="zh-CN"/>
              </w:rPr>
              <w:t>3</w:t>
            </w:r>
            <w:r>
              <w:rPr>
                <w:rFonts w:hint="default" w:ascii="Times New Roman" w:hAnsi="Times New Roman" w:cs="Times New Roman"/>
                <w:lang w:val="en-US" w:eastAsia="zh-CN"/>
              </w:rPr>
              <w:t>.6土壤环境影响分析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cs="Times New Roman"/>
                <w:sz w:val="24"/>
                <w:highlight w:val="none"/>
              </w:rPr>
            </w:pPr>
            <w:r>
              <w:rPr>
                <w:rFonts w:hint="default" w:ascii="Times New Roman" w:hAnsi="Times New Roman" w:eastAsia="宋体" w:cs="Times New Roman"/>
                <w:color w:val="000000"/>
                <w:kern w:val="0"/>
                <w:sz w:val="24"/>
                <w:szCs w:val="24"/>
                <w:highlight w:val="none"/>
                <w:lang w:val="en-US" w:eastAsia="zh-CN" w:bidi="ar"/>
              </w:rPr>
              <w:t>本项目为生活污水处理项目（污染影响型），对照《环境影响评价技术导则土壤环境（试行）》（HJ964-2018）中附录A土壤环境影响评价项目类别，项目所属的行业类别属于附录A中Ⅲ类项目，项目占地为</w:t>
            </w:r>
            <w:r>
              <w:rPr>
                <w:rFonts w:hint="eastAsia" w:ascii="Times New Roman" w:hAnsi="Times New Roman" w:eastAsia="宋体" w:cs="Times New Roman"/>
                <w:color w:val="000000"/>
                <w:kern w:val="0"/>
                <w:sz w:val="24"/>
                <w:szCs w:val="24"/>
                <w:highlight w:val="none"/>
                <w:lang w:val="en-US" w:eastAsia="zh-CN" w:bidi="ar"/>
              </w:rPr>
              <w:t>153.08m</w:t>
            </w:r>
            <w:r>
              <w:rPr>
                <w:rFonts w:hint="eastAsia" w:ascii="Times New Roman" w:hAnsi="Times New Roman" w:eastAsia="宋体" w:cs="Times New Roman"/>
                <w:color w:val="000000"/>
                <w:kern w:val="0"/>
                <w:sz w:val="24"/>
                <w:szCs w:val="24"/>
                <w:highlight w:val="none"/>
                <w:vertAlign w:val="superscript"/>
                <w:lang w:val="en-US" w:eastAsia="zh-CN" w:bidi="ar"/>
              </w:rPr>
              <w:t>2</w:t>
            </w:r>
            <w:r>
              <w:rPr>
                <w:rFonts w:hint="default" w:ascii="Times New Roman" w:hAnsi="Times New Roman" w:eastAsia="宋体" w:cs="Times New Roman"/>
                <w:color w:val="000000"/>
                <w:kern w:val="0"/>
                <w:sz w:val="24"/>
                <w:szCs w:val="24"/>
                <w:highlight w:val="none"/>
                <w:lang w:val="en-US" w:eastAsia="zh-CN" w:bidi="ar"/>
              </w:rPr>
              <w:t>，周边环境敏感。根据（HJ964-2018）表4，项目土壤评价等级为三级。</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eastAsiaTheme="minorEastAsia"/>
                <w:b/>
                <w:bCs/>
                <w:color w:val="000000" w:themeColor="text1"/>
                <w:sz w:val="24"/>
                <w:szCs w:val="24"/>
                <w:highlight w:val="none"/>
                <w14:textFill>
                  <w14:solidFill>
                    <w14:schemeClr w14:val="tx1"/>
                  </w14:solidFill>
                </w14:textFill>
              </w:rPr>
            </w:pPr>
            <w:r>
              <w:rPr>
                <w:rFonts w:hint="eastAsia" w:ascii="Times New Roman" w:hAnsi="Times New Roman" w:cs="Times New Roman" w:eastAsiaTheme="minorEastAsia"/>
                <w:b/>
                <w:bCs/>
                <w:color w:val="000000" w:themeColor="text1"/>
                <w:sz w:val="24"/>
                <w:szCs w:val="24"/>
                <w:highlight w:val="none"/>
                <w14:textFill>
                  <w14:solidFill>
                    <w14:schemeClr w14:val="tx1"/>
                  </w14:solidFill>
                </w14:textFill>
              </w:rPr>
              <w:t>表7-</w:t>
            </w:r>
            <w:r>
              <w:rPr>
                <w:rFonts w:hint="default" w:ascii="Times New Roman" w:hAnsi="Times New Roman" w:cs="Times New Roman" w:eastAsiaTheme="minorEastAsia"/>
                <w:b/>
                <w:bCs/>
                <w:color w:val="000000" w:themeColor="text1"/>
                <w:sz w:val="24"/>
                <w:szCs w:val="24"/>
                <w:highlight w:val="none"/>
                <w14:textFill>
                  <w14:solidFill>
                    <w14:schemeClr w14:val="tx1"/>
                  </w14:solidFill>
                </w14:textFill>
              </w:rPr>
              <w:t>2</w:t>
            </w: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 xml:space="preserve">0  </w:t>
            </w:r>
            <w:r>
              <w:rPr>
                <w:rFonts w:hint="eastAsia" w:ascii="Times New Roman" w:hAnsi="Times New Roman" w:cs="Times New Roman" w:eastAsiaTheme="minorEastAsia"/>
                <w:b/>
                <w:bCs/>
                <w:color w:val="000000" w:themeColor="text1"/>
                <w:sz w:val="24"/>
                <w:szCs w:val="24"/>
                <w:highlight w:val="none"/>
                <w14:textFill>
                  <w14:solidFill>
                    <w14:schemeClr w14:val="tx1"/>
                  </w14:solidFill>
                </w14:textFill>
              </w:rPr>
              <w:t>土壤评价等级表</w:t>
            </w:r>
          </w:p>
          <w:tbl>
            <w:tblPr>
              <w:tblStyle w:val="33"/>
              <w:tblW w:w="0" w:type="auto"/>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3055"/>
              <w:gridCol w:w="2045"/>
              <w:gridCol w:w="1991"/>
              <w:gridCol w:w="1856"/>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764" w:hRule="atLeast"/>
                <w:jc w:val="center"/>
              </w:trPr>
              <w:tc>
                <w:tcPr>
                  <w:tcW w:w="3055" w:type="dxa"/>
                  <w:tcBorders>
                    <w:bottom w:val="single" w:color="auto" w:sz="12" w:space="0"/>
                  </w:tcBorders>
                  <mc:AlternateContent>
                    <mc:Choice Requires="wpsCustomData">
                      <wpsCustomData:diagonals>
                        <wpsCustomData:diagonal from="10000" to="30000">
                          <wpsCustomData:border w:val="single" w:color="auto" w:sz="12" w:space="0"/>
                        </wpsCustomData:diagonal>
                      </wpsCustomData:diagonals>
                    </mc:Choice>
                  </mc:AlternateContent>
                </w:tcPr>
                <w:p>
                  <w:pPr>
                    <w:keepNext w:val="0"/>
                    <w:keepLines w:val="0"/>
                    <w:pageBreakBefore w:val="0"/>
                    <w:widowControl w:val="0"/>
                    <w:kinsoku/>
                    <w:wordWrap/>
                    <w:overflowPunct/>
                    <w:topLinePunct w:val="0"/>
                    <w:autoSpaceDE/>
                    <w:autoSpaceDN/>
                    <w:bidi w:val="0"/>
                    <w:adjustRightInd/>
                    <w:snapToGrid w:val="0"/>
                    <w:spacing w:line="240" w:lineRule="auto"/>
                    <w:textAlignment w:val="auto"/>
                    <mc:AlternateContent>
                      <mc:Choice Requires="wpsCustomData">
                        <wpsCustomData:diagonalParaType/>
                      </mc:Choice>
                    </mc:AlternateContent>
                    <w:rPr>
                      <w:b/>
                      <w:bCs/>
                      <w:sz w:val="21"/>
                      <w:szCs w:val="21"/>
                    </w:rPr>
                  </w:pPr>
                  <w:r>
                    <w:rPr>
                      <w:rFonts w:hint="eastAsia"/>
                      <w:b/>
                      <w:bCs/>
                      <w:sz w:val="21"/>
                      <w:szCs w:val="21"/>
                    </w:rPr>
                    <w:t>敏感程度</w:t>
                  </w:r>
                </w:p>
                <w:p>
                  <w:pPr>
                    <w:keepNext w:val="0"/>
                    <w:keepLines w:val="0"/>
                    <w:pageBreakBefore w:val="0"/>
                    <w:widowControl w:val="0"/>
                    <w:kinsoku/>
                    <w:wordWrap/>
                    <w:overflowPunct/>
                    <w:topLinePunct w:val="0"/>
                    <w:autoSpaceDE/>
                    <w:autoSpaceDN/>
                    <w:bidi w:val="0"/>
                    <w:adjustRightInd/>
                    <w:spacing w:line="240" w:lineRule="auto"/>
                    <w:textAlignment w:val="auto"/>
                    <w:rPr>
                      <w:b/>
                      <w:bCs/>
                      <w:sz w:val="21"/>
                      <w:szCs w:val="21"/>
                    </w:rPr>
                  </w:pPr>
                  <w:r>
                    <w:rPr>
                      <w:rFonts w:hint="eastAsia"/>
                      <w:b/>
                      <w:bCs/>
                      <w:sz w:val="21"/>
                      <w:szCs w:val="21"/>
                    </w:rPr>
                    <w:t>评价工作等级项目类别</w:t>
                  </w:r>
                </w:p>
                <w:p>
                  <w:pPr>
                    <w:keepNext w:val="0"/>
                    <w:keepLines w:val="0"/>
                    <w:pageBreakBefore w:val="0"/>
                    <w:widowControl w:val="0"/>
                    <w:kinsoku/>
                    <w:wordWrap/>
                    <w:overflowPunct/>
                    <w:topLinePunct w:val="0"/>
                    <w:autoSpaceDE/>
                    <w:autoSpaceDN/>
                    <w:bidi w:val="0"/>
                    <w:adjustRightInd/>
                    <w:spacing w:line="240" w:lineRule="auto"/>
                    <w:textAlignment w:val="auto"/>
                    <w:rPr>
                      <w:b/>
                      <w:bCs/>
                      <w:sz w:val="21"/>
                      <w:szCs w:val="21"/>
                    </w:rPr>
                  </w:pPr>
                </w:p>
              </w:tc>
              <w:tc>
                <w:tcPr>
                  <w:tcW w:w="2045"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b/>
                      <w:bCs/>
                      <w:sz w:val="21"/>
                      <w:szCs w:val="21"/>
                    </w:rPr>
                  </w:pPr>
                  <w:r>
                    <w:rPr>
                      <w:rFonts w:hint="eastAsia"/>
                      <w:b/>
                      <w:bCs/>
                      <w:sz w:val="21"/>
                      <w:szCs w:val="21"/>
                    </w:rPr>
                    <w:t>Ⅰ类</w:t>
                  </w:r>
                </w:p>
              </w:tc>
              <w:tc>
                <w:tcPr>
                  <w:tcW w:w="1991"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b/>
                      <w:bCs/>
                      <w:sz w:val="21"/>
                      <w:szCs w:val="21"/>
                    </w:rPr>
                  </w:pPr>
                  <w:r>
                    <w:rPr>
                      <w:rFonts w:hint="eastAsia"/>
                      <w:b/>
                      <w:bCs/>
                      <w:sz w:val="21"/>
                      <w:szCs w:val="21"/>
                    </w:rPr>
                    <w:t>Ⅱ类</w:t>
                  </w:r>
                </w:p>
              </w:tc>
              <w:tc>
                <w:tcPr>
                  <w:tcW w:w="1856"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b/>
                      <w:bCs/>
                      <w:sz w:val="21"/>
                      <w:szCs w:val="21"/>
                    </w:rPr>
                  </w:pPr>
                  <w:r>
                    <w:rPr>
                      <w:rFonts w:hint="eastAsia"/>
                      <w:b/>
                      <w:bCs/>
                      <w:sz w:val="21"/>
                      <w:szCs w:val="21"/>
                    </w:rPr>
                    <w:t>Ⅲ类</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055" w:type="dxa"/>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sz w:val="21"/>
                      <w:szCs w:val="21"/>
                    </w:rPr>
                  </w:pPr>
                  <w:r>
                    <w:rPr>
                      <w:rFonts w:hint="eastAsia"/>
                      <w:sz w:val="21"/>
                      <w:szCs w:val="21"/>
                    </w:rPr>
                    <w:t>敏感</w:t>
                  </w:r>
                </w:p>
              </w:tc>
              <w:tc>
                <w:tcPr>
                  <w:tcW w:w="2045" w:type="dxa"/>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sz w:val="21"/>
                      <w:szCs w:val="21"/>
                    </w:rPr>
                  </w:pPr>
                  <w:r>
                    <w:rPr>
                      <w:rFonts w:hint="eastAsia"/>
                      <w:sz w:val="21"/>
                      <w:szCs w:val="21"/>
                    </w:rPr>
                    <w:t>一级</w:t>
                  </w:r>
                </w:p>
              </w:tc>
              <w:tc>
                <w:tcPr>
                  <w:tcW w:w="1991" w:type="dxa"/>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sz w:val="21"/>
                      <w:szCs w:val="21"/>
                    </w:rPr>
                  </w:pPr>
                  <w:r>
                    <w:rPr>
                      <w:rFonts w:hint="eastAsia"/>
                      <w:sz w:val="21"/>
                      <w:szCs w:val="21"/>
                    </w:rPr>
                    <w:t>二级</w:t>
                  </w:r>
                </w:p>
              </w:tc>
              <w:tc>
                <w:tcPr>
                  <w:tcW w:w="1856" w:type="dxa"/>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sz w:val="21"/>
                      <w:szCs w:val="21"/>
                    </w:rPr>
                  </w:pPr>
                  <w:r>
                    <w:rPr>
                      <w:rFonts w:hint="eastAsia"/>
                      <w:sz w:val="21"/>
                      <w:szCs w:val="21"/>
                    </w:rPr>
                    <w:t>三级</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0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sz w:val="21"/>
                      <w:szCs w:val="21"/>
                    </w:rPr>
                  </w:pPr>
                  <w:r>
                    <w:rPr>
                      <w:rFonts w:hint="eastAsia"/>
                      <w:sz w:val="21"/>
                      <w:szCs w:val="21"/>
                    </w:rPr>
                    <w:t>较敏感</w:t>
                  </w:r>
                </w:p>
              </w:tc>
              <w:tc>
                <w:tcPr>
                  <w:tcW w:w="20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sz w:val="21"/>
                      <w:szCs w:val="21"/>
                    </w:rPr>
                  </w:pPr>
                  <w:r>
                    <w:rPr>
                      <w:rFonts w:hint="eastAsia"/>
                      <w:sz w:val="21"/>
                      <w:szCs w:val="21"/>
                    </w:rPr>
                    <w:t>二级</w:t>
                  </w:r>
                </w:p>
              </w:tc>
              <w:tc>
                <w:tcPr>
                  <w:tcW w:w="19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sz w:val="21"/>
                      <w:szCs w:val="21"/>
                    </w:rPr>
                  </w:pPr>
                  <w:r>
                    <w:rPr>
                      <w:rFonts w:hint="eastAsia"/>
                      <w:sz w:val="21"/>
                      <w:szCs w:val="21"/>
                    </w:rPr>
                    <w:t>二级</w:t>
                  </w:r>
                </w:p>
              </w:tc>
              <w:tc>
                <w:tcPr>
                  <w:tcW w:w="18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sz w:val="21"/>
                      <w:szCs w:val="21"/>
                    </w:rPr>
                  </w:pPr>
                  <w:r>
                    <w:rPr>
                      <w:rFonts w:hint="eastAsia"/>
                      <w:sz w:val="21"/>
                      <w:szCs w:val="21"/>
                    </w:rPr>
                    <w:t>三级</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0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sz w:val="21"/>
                      <w:szCs w:val="21"/>
                    </w:rPr>
                  </w:pPr>
                  <w:r>
                    <w:rPr>
                      <w:rFonts w:hint="eastAsia"/>
                      <w:sz w:val="21"/>
                      <w:szCs w:val="21"/>
                    </w:rPr>
                    <w:t>不敏感</w:t>
                  </w:r>
                </w:p>
              </w:tc>
              <w:tc>
                <w:tcPr>
                  <w:tcW w:w="20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sz w:val="21"/>
                      <w:szCs w:val="21"/>
                    </w:rPr>
                  </w:pPr>
                  <w:r>
                    <w:rPr>
                      <w:rFonts w:hint="eastAsia"/>
                      <w:sz w:val="21"/>
                      <w:szCs w:val="21"/>
                    </w:rPr>
                    <w:t>二级</w:t>
                  </w:r>
                </w:p>
              </w:tc>
              <w:tc>
                <w:tcPr>
                  <w:tcW w:w="19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sz w:val="21"/>
                      <w:szCs w:val="21"/>
                    </w:rPr>
                  </w:pPr>
                  <w:r>
                    <w:rPr>
                      <w:rFonts w:hint="eastAsia"/>
                      <w:sz w:val="21"/>
                      <w:szCs w:val="21"/>
                    </w:rPr>
                    <w:t>三级</w:t>
                  </w:r>
                </w:p>
              </w:tc>
              <w:tc>
                <w:tcPr>
                  <w:tcW w:w="18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sz w:val="21"/>
                      <w:szCs w:val="21"/>
                    </w:rPr>
                  </w:pPr>
                  <w:r>
                    <w:rPr>
                      <w:rFonts w:hint="eastAsia"/>
                      <w:sz w:val="21"/>
                      <w:szCs w:val="21"/>
                    </w:rPr>
                    <w:t>--</w:t>
                  </w:r>
                </w:p>
              </w:tc>
            </w:tr>
          </w:tbl>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本项目对土壤可能产生影响的途径主要为固体废物和污水的处理处置过程未采取土壤保护措施或保护措施不当，会有部分污染物随着进入土壤。</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本项目固体废物为含一般工业固体废物和危险废物。一般工业固体废物为栅渣、沉砂和脱水污泥；危险废物为废紫外灯管。项目在污泥脱水间设置了一般固废暂存间，在机修及仓库设置了危废暂存间。均采取地面水泥硬化措施，并严格按照《一般工业固体废物贮存、处置场污染控制标准》（</w:t>
            </w:r>
            <w:r>
              <w:rPr>
                <w:rFonts w:hint="default" w:ascii="Times New Roman" w:hAnsi="Times New Roman" w:eastAsia="宋体" w:cs="Times New Roman"/>
                <w:color w:val="000000"/>
                <w:kern w:val="0"/>
                <w:sz w:val="24"/>
                <w:szCs w:val="24"/>
                <w:lang w:val="en-US" w:eastAsia="zh-CN" w:bidi="ar"/>
              </w:rPr>
              <w:t>GB18599- 2001</w:t>
            </w:r>
            <w:r>
              <w:rPr>
                <w:rFonts w:hint="eastAsia" w:ascii="Times New Roman" w:hAnsi="Times New Roman" w:eastAsia="宋体" w:cs="Times New Roman"/>
                <w:color w:val="000000"/>
                <w:kern w:val="0"/>
                <w:sz w:val="24"/>
                <w:szCs w:val="24"/>
                <w:lang w:val="en-US" w:eastAsia="zh-CN" w:bidi="ar"/>
              </w:rPr>
              <w:t>）及其修改单、</w:t>
            </w:r>
            <w:r>
              <w:rPr>
                <w:rFonts w:hint="default" w:ascii="Times New Roman" w:hAnsi="Times New Roman" w:eastAsia="宋体" w:cs="Times New Roman"/>
                <w:color w:val="000000"/>
                <w:kern w:val="0"/>
                <w:sz w:val="24"/>
                <w:szCs w:val="24"/>
                <w:lang w:val="en-US" w:eastAsia="zh-CN" w:bidi="ar"/>
              </w:rPr>
              <w:t>危险废物贮存污染控制标准》（GB18597-2001）</w:t>
            </w:r>
            <w:r>
              <w:rPr>
                <w:rFonts w:hint="eastAsia" w:ascii="Times New Roman" w:hAnsi="Times New Roman" w:eastAsia="宋体" w:cs="Times New Roman"/>
                <w:color w:val="000000"/>
                <w:kern w:val="0"/>
                <w:sz w:val="24"/>
                <w:szCs w:val="24"/>
                <w:lang w:val="en-US" w:eastAsia="zh-CN" w:bidi="ar"/>
              </w:rPr>
              <w:t>及2013修改单的要求及相关建筑设计规范，采用成熟的技术从严设计、施工。</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根据实际情况，按照渗漏风险的轻重分别设防，其中：鼓风机和厂内道路等等防渗系数达到1.0×10</w:t>
            </w:r>
            <w:r>
              <w:rPr>
                <w:rFonts w:hint="eastAsia" w:ascii="Times New Roman" w:hAnsi="Times New Roman" w:eastAsia="宋体" w:cs="Times New Roman"/>
                <w:color w:val="000000"/>
                <w:kern w:val="0"/>
                <w:sz w:val="24"/>
                <w:szCs w:val="24"/>
                <w:vertAlign w:val="superscript"/>
                <w:lang w:val="en-US" w:eastAsia="zh-CN" w:bidi="ar"/>
              </w:rPr>
              <w:t>-7</w:t>
            </w:r>
            <w:r>
              <w:rPr>
                <w:rFonts w:hint="eastAsia" w:ascii="Times New Roman" w:hAnsi="Times New Roman" w:eastAsia="宋体" w:cs="Times New Roman"/>
                <w:color w:val="000000"/>
                <w:kern w:val="0"/>
                <w:sz w:val="24"/>
                <w:szCs w:val="24"/>
                <w:lang w:val="en-US" w:eastAsia="zh-CN" w:bidi="ar"/>
              </w:rPr>
              <w:t>cm/s；管道、格栅及调节池、厌氧池、好氧池、好氧池、高效沉淀池、中间水池、污泥池、紫外光消毒渠、污泥泵站等等区域综合防渗系数达到1</w:t>
            </w:r>
            <w:r>
              <w:rPr>
                <w:rFonts w:hint="default" w:ascii="Times New Roman" w:hAnsi="Times New Roman" w:eastAsia="宋体" w:cs="Times New Roman"/>
                <w:color w:val="000000"/>
                <w:kern w:val="0"/>
                <w:sz w:val="24"/>
                <w:szCs w:val="24"/>
                <w:lang w:val="en-US" w:eastAsia="zh-CN" w:bidi="ar"/>
              </w:rPr>
              <w:t>×10</w:t>
            </w:r>
            <w:r>
              <w:rPr>
                <w:rFonts w:hint="default" w:ascii="Times New Roman" w:hAnsi="Times New Roman" w:eastAsia="宋体" w:cs="Times New Roman"/>
                <w:color w:val="000000"/>
                <w:kern w:val="0"/>
                <w:sz w:val="24"/>
                <w:szCs w:val="24"/>
                <w:vertAlign w:val="superscript"/>
                <w:lang w:val="en-US" w:eastAsia="zh-CN" w:bidi="ar"/>
              </w:rPr>
              <w:t>-12</w:t>
            </w:r>
            <w:r>
              <w:rPr>
                <w:rFonts w:hint="default" w:ascii="Times New Roman" w:hAnsi="Times New Roman" w:eastAsia="宋体" w:cs="Times New Roman"/>
                <w:color w:val="000000"/>
                <w:kern w:val="0"/>
                <w:sz w:val="24"/>
                <w:szCs w:val="24"/>
                <w:lang w:val="en-US" w:eastAsia="zh-CN" w:bidi="ar"/>
              </w:rPr>
              <w:t>cm/s</w:t>
            </w:r>
            <w:r>
              <w:rPr>
                <w:rFonts w:hint="eastAsia" w:ascii="Times New Roman" w:hAnsi="Times New Roman" w:eastAsia="宋体" w:cs="Times New Roman"/>
                <w:color w:val="000000"/>
                <w:kern w:val="0"/>
                <w:sz w:val="24"/>
                <w:szCs w:val="24"/>
                <w:lang w:val="en-US" w:eastAsia="zh-CN" w:bidi="ar"/>
              </w:rPr>
              <w:t>。可有效降低固体废物对土壤的污染影响。</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pPr>
            <w:r>
              <w:rPr>
                <w:rFonts w:hint="eastAsia"/>
                <w:sz w:val="24"/>
                <w:highlight w:val="none"/>
              </w:rPr>
              <w:t>本项目接纳的生活污水经处理后再经管网排入</w:t>
            </w:r>
            <w:r>
              <w:rPr>
                <w:rFonts w:hint="eastAsia"/>
                <w:sz w:val="24"/>
                <w:highlight w:val="none"/>
                <w:lang w:eastAsia="zh-CN"/>
              </w:rPr>
              <w:t>石中排</w:t>
            </w:r>
            <w:r>
              <w:rPr>
                <w:rFonts w:hint="eastAsia"/>
                <w:sz w:val="24"/>
                <w:highlight w:val="none"/>
              </w:rPr>
              <w:t>渠。项目污水处理厂区内及管网配套设施均设置严格的防渗措施，在落实好污水处理厂区内及管网配套设施防渗工作的前提下，项目生产过程对厂区及其周围土壤影响较小。</w:t>
            </w:r>
          </w:p>
          <w:p>
            <w:pPr>
              <w:pStyle w:val="2"/>
              <w:bidi w:val="0"/>
              <w:rPr>
                <w:b/>
                <w:sz w:val="24"/>
                <w:highlight w:val="none"/>
              </w:rPr>
            </w:pPr>
            <w:r>
              <w:rPr>
                <w:rFonts w:hint="eastAsia"/>
                <w:highlight w:val="none"/>
                <w:lang w:val="en-US" w:eastAsia="zh-CN"/>
              </w:rPr>
              <w:t>3.7</w:t>
            </w:r>
            <w:r>
              <w:rPr>
                <w:rFonts w:hint="eastAsia"/>
                <w:b/>
                <w:sz w:val="24"/>
                <w:highlight w:val="none"/>
              </w:rPr>
              <w:t>环境风险</w:t>
            </w:r>
          </w:p>
          <w:p>
            <w:pPr>
              <w:tabs>
                <w:tab w:val="left" w:pos="993"/>
              </w:tabs>
              <w:topLinePunct/>
              <w:autoSpaceDE w:val="0"/>
              <w:autoSpaceDN w:val="0"/>
              <w:spacing w:line="360" w:lineRule="auto"/>
              <w:ind w:firstLine="480" w:firstLineChars="200"/>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3</w:t>
            </w:r>
            <w:r>
              <w:rPr>
                <w:rFonts w:hint="default" w:ascii="Times New Roman" w:hAnsi="Times New Roman" w:cs="Times New Roman"/>
                <w:sz w:val="24"/>
                <w:highlight w:val="none"/>
                <w:lang w:val="en-US" w:eastAsia="zh-CN"/>
              </w:rPr>
              <w:t>.</w:t>
            </w:r>
            <w:r>
              <w:rPr>
                <w:rFonts w:hint="default" w:ascii="Times New Roman" w:hAnsi="Times New Roman" w:cs="Times New Roman"/>
                <w:sz w:val="24"/>
                <w:highlight w:val="none"/>
              </w:rPr>
              <w:t>7.1管网风险分析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（1）环境风险因子识别</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highlight w:val="none"/>
                <w:lang w:val="en-US" w:eastAsia="zh-CN"/>
              </w:rPr>
            </w:pPr>
            <w:r>
              <w:rPr>
                <w:rFonts w:hint="eastAsia"/>
                <w:sz w:val="24"/>
                <w:highlight w:val="none"/>
                <w:lang w:val="en-US" w:eastAsia="zh-CN"/>
              </w:rPr>
              <w:t>本工程中排污管网启用后，在正常运行的情况下，不会对环境造成不良影响，但是管线处于非正常状态下（即事故状态），将对外环境尤其是地下水环境、地表水环境乃至环境空气产生一定影响，非正常运行状态主要是指可能发生的管线破裂、断裂以及堵塞等。原因主要有两个方面，一是自然因素，即地震、气候变化等；二是人为因素，即选材、施工、防腐、检修、操作以及管沟的回填土没有按规范要求进行以及后续建设项目施工损坏管道等。</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highlight w:val="none"/>
              </w:rPr>
            </w:pPr>
            <w:r>
              <w:rPr>
                <w:rFonts w:hint="eastAsia"/>
                <w:sz w:val="24"/>
                <w:highlight w:val="none"/>
              </w:rPr>
              <w:t>自然因素造成的事故不能避免，只能在事故发生后尽早发现及时补救，对于人为因素造成的事故是可以避免的，工程现拟使用的各种管网选材是合理的、安全的，因此主要应在施工和运营期间严格管理，遵守有关规定，定期检查，规范操作，则各种人为因素造成事故发生机率可以大大降低。</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highlight w:val="none"/>
              </w:rPr>
            </w:pPr>
            <w:r>
              <w:rPr>
                <w:rFonts w:hint="eastAsia"/>
                <w:sz w:val="24"/>
                <w:highlight w:val="none"/>
              </w:rPr>
              <w:t>（2）环境风险分析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highlight w:val="none"/>
              </w:rPr>
            </w:pPr>
            <w:r>
              <w:rPr>
                <w:rFonts w:hint="eastAsia"/>
                <w:sz w:val="24"/>
                <w:highlight w:val="none"/>
              </w:rPr>
              <w:t>当管线处于非正常运行状态，主要是指发生破裂、断裂和堵塞等，将从管网中溢出污水，可能对地表水或地下水环境造成污染。</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highlight w:val="none"/>
              </w:rPr>
            </w:pPr>
            <w:r>
              <w:rPr>
                <w:rFonts w:hint="eastAsia"/>
                <w:sz w:val="24"/>
                <w:highlight w:val="none"/>
              </w:rPr>
              <w:t>一般来讲，如管网堵塞严重，污水通过检查井外溢，流出地面造成地表水环境污染，这种现象易于发现，只要及时向相关部门反映即可可以降低污染程度和范围。但如管网因破裂、断裂发生渗漏，造成污水下渗，污染地下水，这种现象不易被发现，一般只能通过定期检查发现。经类比调查，一般如管网破裂污水可渗入地下水并逐渐扩散污染地下水，其规律是离破损区越近，时间越长，污染越重。</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highlight w:val="none"/>
              </w:rPr>
            </w:pPr>
            <w:r>
              <w:rPr>
                <w:rFonts w:hint="eastAsia"/>
                <w:sz w:val="24"/>
                <w:highlight w:val="none"/>
              </w:rPr>
              <w:t>（3）预防措施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highlight w:val="none"/>
              </w:rPr>
            </w:pPr>
            <w:r>
              <w:rPr>
                <w:rFonts w:hint="eastAsia"/>
                <w:sz w:val="24"/>
                <w:highlight w:val="none"/>
              </w:rPr>
              <w:t>①严格管理。人为因素往往是事故发生的主要原因，因此严格管理，做好人的工作是预防事故发生的重要环节。主要内容包括：加强对职工的思想教育，以提高工作人员的责任心和工作主动性；加强沿线管道和检查井的检查，特别是加强沿线新建项目施工的检查，避免施工不慎导致污水管道破损。</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highlight w:val="none"/>
              </w:rPr>
            </w:pPr>
            <w:r>
              <w:rPr>
                <w:rFonts w:hint="eastAsia"/>
                <w:sz w:val="24"/>
                <w:highlight w:val="none"/>
              </w:rPr>
              <w:t>②对于污水管网这类隐蔽工程，建设单位应加强施工期间的管理、检查，确保施工质量。</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highlight w:val="none"/>
              </w:rPr>
            </w:pPr>
            <w:r>
              <w:rPr>
                <w:rFonts w:hint="eastAsia"/>
                <w:sz w:val="24"/>
                <w:highlight w:val="none"/>
              </w:rPr>
              <w:t>③一旦发生事故，及时向有关部门反映，采取有效处理措施，最大限度降低对周围环境和人民生命及财产造成的危害。</w:t>
            </w:r>
          </w:p>
          <w:p>
            <w:pPr>
              <w:spacing w:line="360" w:lineRule="auto"/>
              <w:ind w:firstLine="456" w:firstLineChars="200"/>
              <w:rPr>
                <w:rFonts w:hint="eastAsia"/>
                <w:spacing w:val="-6"/>
                <w:sz w:val="24"/>
                <w:highlight w:val="none"/>
              </w:rPr>
            </w:pPr>
            <w:r>
              <w:rPr>
                <w:rFonts w:hint="eastAsia" w:ascii="Times New Roman" w:hAnsi="Times New Roman" w:cs="Times New Roman"/>
                <w:spacing w:val="-6"/>
                <w:sz w:val="24"/>
                <w:highlight w:val="none"/>
                <w:lang w:val="en-US" w:eastAsia="zh-CN"/>
              </w:rPr>
              <w:t>3</w:t>
            </w:r>
            <w:r>
              <w:rPr>
                <w:rFonts w:hint="default" w:ascii="Times New Roman" w:hAnsi="Times New Roman" w:cs="Times New Roman"/>
                <w:spacing w:val="-6"/>
                <w:sz w:val="24"/>
                <w:highlight w:val="none"/>
                <w:lang w:val="en-US" w:eastAsia="zh-CN"/>
              </w:rPr>
              <w:t>.7.2</w:t>
            </w:r>
            <w:r>
              <w:rPr>
                <w:rFonts w:hint="default" w:ascii="Times New Roman" w:hAnsi="Times New Roman" w:cs="Times New Roman"/>
                <w:spacing w:val="-6"/>
                <w:sz w:val="24"/>
                <w:highlight w:val="none"/>
              </w:rPr>
              <w:t>污水处理厂风险分析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sz w:val="24"/>
                <w:highlight w:val="none"/>
              </w:rPr>
            </w:pP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lang w:val="en-US" w:eastAsia="zh-CN"/>
              </w:rPr>
              <w:t>1）</w:t>
            </w:r>
            <w:r>
              <w:rPr>
                <w:rFonts w:hint="default" w:ascii="Times New Roman" w:hAnsi="Times New Roman" w:cs="Times New Roman"/>
                <w:sz w:val="24"/>
                <w:highlight w:val="none"/>
              </w:rPr>
              <w:t>评价</w:t>
            </w:r>
            <w:r>
              <w:rPr>
                <w:rFonts w:hint="default"/>
                <w:sz w:val="24"/>
                <w:highlight w:val="none"/>
              </w:rPr>
              <w:t>等级</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cs="Times New Roman"/>
                <w:sz w:val="24"/>
                <w:highlight w:val="none"/>
              </w:rPr>
            </w:pPr>
            <w:r>
              <w:rPr>
                <w:rFonts w:hint="default"/>
                <w:sz w:val="24"/>
                <w:highlight w:val="none"/>
              </w:rPr>
              <w:t>本污水处理厂原辅材料主要</w:t>
            </w:r>
            <w:r>
              <w:rPr>
                <w:rFonts w:hint="default" w:ascii="Times New Roman" w:hAnsi="Times New Roman" w:cs="Times New Roman"/>
                <w:sz w:val="24"/>
                <w:highlight w:val="none"/>
              </w:rPr>
              <w:t>为PAC，根据《建设项目环境风险评价技术导则》（HJ169-2018），本项目原辅材料不含危化品。故Q=0，可直接判定本项目环境风险潜势为Ⅰ。</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cs="Times New Roman" w:eastAsiaTheme="minorEastAsia"/>
                <w:b/>
                <w:bCs/>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b/>
                <w:bCs/>
                <w:color w:val="000000" w:themeColor="text1"/>
                <w:sz w:val="24"/>
                <w:szCs w:val="24"/>
                <w:highlight w:val="none"/>
                <w14:textFill>
                  <w14:solidFill>
                    <w14:schemeClr w14:val="tx1"/>
                  </w14:solidFill>
                </w14:textFill>
              </w:rPr>
              <w:t>表7-21</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eastAsiaTheme="minorEastAsia"/>
                <w:b/>
                <w:bCs/>
                <w:color w:val="000000" w:themeColor="text1"/>
                <w:sz w:val="24"/>
                <w:szCs w:val="24"/>
                <w:highlight w:val="none"/>
                <w14:textFill>
                  <w14:solidFill>
                    <w14:schemeClr w14:val="tx1"/>
                  </w14:solidFill>
                </w14:textFill>
              </w:rPr>
              <w:t>评</w:t>
            </w:r>
            <w:r>
              <w:rPr>
                <w:rFonts w:hint="eastAsia" w:ascii="Times New Roman" w:hAnsi="Times New Roman" w:cs="Times New Roman" w:eastAsiaTheme="minorEastAsia"/>
                <w:b/>
                <w:bCs/>
                <w:color w:val="000000" w:themeColor="text1"/>
                <w:sz w:val="24"/>
                <w:szCs w:val="24"/>
                <w:highlight w:val="none"/>
                <w14:textFill>
                  <w14:solidFill>
                    <w14:schemeClr w14:val="tx1"/>
                  </w14:solidFill>
                </w14:textFill>
              </w:rPr>
              <w:t>价工作级别</w:t>
            </w:r>
          </w:p>
          <w:tbl>
            <w:tblPr>
              <w:tblStyle w:val="32"/>
              <w:tblW w:w="9075"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815"/>
              <w:gridCol w:w="1702"/>
              <w:gridCol w:w="1927"/>
              <w:gridCol w:w="2044"/>
              <w:gridCol w:w="158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15" w:type="dxa"/>
                  <w:tcBorders>
                    <w:bottom w:val="single" w:color="auto" w:sz="12" w:space="0"/>
                  </w:tcBorders>
                  <w:vAlign w:val="center"/>
                </w:tcPr>
                <w:p>
                  <w:pPr>
                    <w:spacing w:line="360" w:lineRule="exact"/>
                    <w:jc w:val="center"/>
                    <w:rPr>
                      <w:rFonts w:hint="default" w:ascii="Times New Roman" w:hAnsi="Times New Roman" w:cs="Times New Roman"/>
                      <w:b/>
                      <w:bCs w:val="0"/>
                      <w:kern w:val="0"/>
                      <w:sz w:val="21"/>
                      <w:szCs w:val="21"/>
                    </w:rPr>
                  </w:pPr>
                  <w:r>
                    <w:rPr>
                      <w:rFonts w:hint="default" w:ascii="Times New Roman" w:hAnsi="Times New Roman" w:cs="Times New Roman"/>
                      <w:b/>
                      <w:bCs w:val="0"/>
                      <w:kern w:val="0"/>
                      <w:sz w:val="21"/>
                      <w:szCs w:val="21"/>
                    </w:rPr>
                    <w:t>环境风险潜势</w:t>
                  </w:r>
                </w:p>
              </w:tc>
              <w:tc>
                <w:tcPr>
                  <w:tcW w:w="1702" w:type="dxa"/>
                  <w:tcBorders>
                    <w:bottom w:val="single" w:color="auto" w:sz="12" w:space="0"/>
                  </w:tcBorders>
                  <w:vAlign w:val="center"/>
                </w:tcPr>
                <w:p>
                  <w:pPr>
                    <w:spacing w:line="360" w:lineRule="exact"/>
                    <w:jc w:val="center"/>
                    <w:rPr>
                      <w:rFonts w:hint="default" w:ascii="Times New Roman" w:hAnsi="Times New Roman" w:cs="Times New Roman"/>
                      <w:b/>
                      <w:bCs w:val="0"/>
                      <w:kern w:val="0"/>
                      <w:sz w:val="21"/>
                      <w:szCs w:val="21"/>
                      <w:vertAlign w:val="superscript"/>
                    </w:rPr>
                  </w:pPr>
                  <w:r>
                    <w:rPr>
                      <w:rFonts w:hint="default" w:ascii="Times New Roman" w:hAnsi="Times New Roman" w:cs="Times New Roman"/>
                      <w:b/>
                      <w:bCs w:val="0"/>
                      <w:kern w:val="0"/>
                      <w:sz w:val="21"/>
                      <w:szCs w:val="21"/>
                    </w:rPr>
                    <w:t>Ⅳ、Ⅳ</w:t>
                  </w:r>
                  <w:r>
                    <w:rPr>
                      <w:rFonts w:hint="default" w:ascii="Times New Roman" w:hAnsi="Times New Roman" w:cs="Times New Roman"/>
                      <w:b/>
                      <w:bCs w:val="0"/>
                      <w:kern w:val="0"/>
                      <w:sz w:val="21"/>
                      <w:szCs w:val="21"/>
                      <w:vertAlign w:val="superscript"/>
                    </w:rPr>
                    <w:t>+</w:t>
                  </w:r>
                </w:p>
              </w:tc>
              <w:tc>
                <w:tcPr>
                  <w:tcW w:w="1927" w:type="dxa"/>
                  <w:tcBorders>
                    <w:bottom w:val="single" w:color="auto" w:sz="12" w:space="0"/>
                  </w:tcBorders>
                  <w:vAlign w:val="center"/>
                </w:tcPr>
                <w:p>
                  <w:pPr>
                    <w:spacing w:line="360" w:lineRule="exact"/>
                    <w:jc w:val="center"/>
                    <w:rPr>
                      <w:rFonts w:hint="default" w:ascii="Times New Roman" w:hAnsi="Times New Roman" w:cs="Times New Roman"/>
                      <w:b/>
                      <w:bCs w:val="0"/>
                      <w:kern w:val="0"/>
                      <w:sz w:val="21"/>
                      <w:szCs w:val="21"/>
                    </w:rPr>
                  </w:pPr>
                  <w:r>
                    <w:rPr>
                      <w:rFonts w:hint="default" w:ascii="Times New Roman" w:hAnsi="Times New Roman" w:cs="Times New Roman"/>
                      <w:b/>
                      <w:bCs w:val="0"/>
                      <w:kern w:val="0"/>
                      <w:sz w:val="21"/>
                      <w:szCs w:val="21"/>
                    </w:rPr>
                    <w:t>Ⅲ</w:t>
                  </w:r>
                </w:p>
              </w:tc>
              <w:tc>
                <w:tcPr>
                  <w:tcW w:w="2044" w:type="dxa"/>
                  <w:tcBorders>
                    <w:bottom w:val="single" w:color="auto" w:sz="12" w:space="0"/>
                  </w:tcBorders>
                  <w:vAlign w:val="center"/>
                </w:tcPr>
                <w:p>
                  <w:pPr>
                    <w:spacing w:line="360" w:lineRule="exact"/>
                    <w:jc w:val="center"/>
                    <w:rPr>
                      <w:rFonts w:hint="default" w:ascii="Times New Roman" w:hAnsi="Times New Roman" w:cs="Times New Roman"/>
                      <w:b/>
                      <w:bCs w:val="0"/>
                      <w:kern w:val="0"/>
                      <w:sz w:val="21"/>
                      <w:szCs w:val="21"/>
                    </w:rPr>
                  </w:pPr>
                  <w:r>
                    <w:rPr>
                      <w:rFonts w:hint="default" w:ascii="Times New Roman" w:hAnsi="Times New Roman" w:cs="Times New Roman"/>
                      <w:b/>
                      <w:bCs w:val="0"/>
                      <w:kern w:val="0"/>
                      <w:sz w:val="21"/>
                      <w:szCs w:val="21"/>
                    </w:rPr>
                    <w:t>Ⅱ</w:t>
                  </w:r>
                </w:p>
              </w:tc>
              <w:tc>
                <w:tcPr>
                  <w:tcW w:w="1587" w:type="dxa"/>
                  <w:tcBorders>
                    <w:bottom w:val="single" w:color="auto" w:sz="12" w:space="0"/>
                  </w:tcBorders>
                  <w:vAlign w:val="center"/>
                </w:tcPr>
                <w:p>
                  <w:pPr>
                    <w:spacing w:line="360" w:lineRule="exact"/>
                    <w:jc w:val="center"/>
                    <w:rPr>
                      <w:rFonts w:hint="default" w:ascii="Times New Roman" w:hAnsi="Times New Roman" w:cs="Times New Roman"/>
                      <w:b/>
                      <w:bCs w:val="0"/>
                      <w:kern w:val="0"/>
                      <w:sz w:val="21"/>
                      <w:szCs w:val="21"/>
                    </w:rPr>
                  </w:pPr>
                  <w:r>
                    <w:rPr>
                      <w:rFonts w:hint="default" w:ascii="Times New Roman" w:hAnsi="Times New Roman" w:cs="Times New Roman"/>
                      <w:b/>
                      <w:bCs w:val="0"/>
                      <w:kern w:val="0"/>
                      <w:sz w:val="21"/>
                      <w:szCs w:val="21"/>
                    </w:rPr>
                    <w:t>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15" w:type="dxa"/>
                  <w:tcBorders>
                    <w:top w:val="single" w:color="auto" w:sz="12" w:space="0"/>
                    <w:tl2br w:val="nil"/>
                    <w:tr2bl w:val="nil"/>
                  </w:tcBorders>
                  <w:vAlign w:val="center"/>
                </w:tcPr>
                <w:p>
                  <w:pPr>
                    <w:spacing w:line="360" w:lineRule="exact"/>
                    <w:jc w:val="center"/>
                    <w:rPr>
                      <w:rFonts w:hint="default" w:ascii="Times New Roman" w:hAnsi="Times New Roman" w:cs="Times New Roman"/>
                      <w:bCs/>
                      <w:kern w:val="0"/>
                      <w:sz w:val="21"/>
                      <w:szCs w:val="21"/>
                    </w:rPr>
                  </w:pPr>
                  <w:r>
                    <w:rPr>
                      <w:rFonts w:hint="default" w:ascii="Times New Roman" w:hAnsi="Times New Roman" w:cs="Times New Roman"/>
                      <w:kern w:val="0"/>
                      <w:sz w:val="21"/>
                      <w:szCs w:val="21"/>
                    </w:rPr>
                    <w:t>评价工作等级</w:t>
                  </w:r>
                </w:p>
              </w:tc>
              <w:tc>
                <w:tcPr>
                  <w:tcW w:w="1702" w:type="dxa"/>
                  <w:tcBorders>
                    <w:top w:val="single" w:color="auto" w:sz="12" w:space="0"/>
                    <w:tl2br w:val="nil"/>
                    <w:tr2bl w:val="nil"/>
                  </w:tcBorders>
                  <w:vAlign w:val="center"/>
                </w:tcPr>
                <w:p>
                  <w:pPr>
                    <w:spacing w:line="360" w:lineRule="exact"/>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一</w:t>
                  </w:r>
                </w:p>
              </w:tc>
              <w:tc>
                <w:tcPr>
                  <w:tcW w:w="1927" w:type="dxa"/>
                  <w:tcBorders>
                    <w:top w:val="single" w:color="auto" w:sz="12" w:space="0"/>
                    <w:tl2br w:val="nil"/>
                    <w:tr2bl w:val="nil"/>
                  </w:tcBorders>
                  <w:vAlign w:val="center"/>
                </w:tcPr>
                <w:p>
                  <w:pPr>
                    <w:spacing w:line="360" w:lineRule="exact"/>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二</w:t>
                  </w:r>
                </w:p>
              </w:tc>
              <w:tc>
                <w:tcPr>
                  <w:tcW w:w="2044" w:type="dxa"/>
                  <w:tcBorders>
                    <w:top w:val="single" w:color="auto" w:sz="12" w:space="0"/>
                    <w:tl2br w:val="nil"/>
                    <w:tr2bl w:val="nil"/>
                  </w:tcBorders>
                  <w:vAlign w:val="center"/>
                </w:tcPr>
                <w:p>
                  <w:pPr>
                    <w:spacing w:line="360" w:lineRule="exact"/>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三</w:t>
                  </w:r>
                </w:p>
              </w:tc>
              <w:tc>
                <w:tcPr>
                  <w:tcW w:w="1587" w:type="dxa"/>
                  <w:tcBorders>
                    <w:top w:val="single" w:color="auto" w:sz="12" w:space="0"/>
                    <w:tl2br w:val="nil"/>
                    <w:tr2bl w:val="nil"/>
                  </w:tcBorders>
                  <w:vAlign w:val="center"/>
                </w:tcPr>
                <w:p>
                  <w:pPr>
                    <w:spacing w:line="360" w:lineRule="exact"/>
                    <w:jc w:val="center"/>
                    <w:rPr>
                      <w:rFonts w:hint="default" w:ascii="Times New Roman" w:hAnsi="Times New Roman" w:cs="Times New Roman"/>
                      <w:bCs/>
                      <w:kern w:val="0"/>
                      <w:sz w:val="21"/>
                      <w:szCs w:val="21"/>
                      <w:vertAlign w:val="superscript"/>
                    </w:rPr>
                  </w:pPr>
                  <w:r>
                    <w:rPr>
                      <w:rFonts w:hint="default" w:ascii="Times New Roman" w:hAnsi="Times New Roman" w:cs="Times New Roman"/>
                      <w:bCs/>
                      <w:kern w:val="0"/>
                      <w:sz w:val="21"/>
                      <w:szCs w:val="21"/>
                    </w:rPr>
                    <w:t>简单分析</w:t>
                  </w:r>
                  <w:r>
                    <w:rPr>
                      <w:rFonts w:hint="default" w:ascii="Times New Roman" w:hAnsi="Times New Roman" w:cs="Times New Roman"/>
                      <w:bCs/>
                      <w:kern w:val="0"/>
                      <w:sz w:val="21"/>
                      <w:szCs w:val="21"/>
                      <w:vertAlign w:val="superscript"/>
                    </w:rPr>
                    <w: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9075" w:type="dxa"/>
                  <w:gridSpan w:val="5"/>
                  <w:tcBorders>
                    <w:tl2br w:val="nil"/>
                    <w:tr2bl w:val="nil"/>
                  </w:tcBorders>
                  <w:vAlign w:val="center"/>
                </w:tcPr>
                <w:p>
                  <w:pPr>
                    <w:spacing w:line="360" w:lineRule="exact"/>
                    <w:jc w:val="left"/>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a是相对于详细评价工作内容而言，在描述危险物质、环境影响途径、环境危害后果、风险防范措施等方面给出定性的说明。见附录A。</w:t>
                  </w:r>
                </w:p>
              </w:tc>
            </w:tr>
          </w:tbl>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cs="Times New Roman"/>
                <w:sz w:val="24"/>
                <w:highlight w:val="none"/>
              </w:rPr>
            </w:pPr>
            <w:r>
              <w:rPr>
                <w:rFonts w:hint="eastAsia" w:ascii="Times New Roman" w:hAnsi="Times New Roman" w:cs="Times New Roman"/>
                <w:sz w:val="24"/>
                <w:highlight w:val="none"/>
              </w:rPr>
              <w:t>综上，确定本项目评价工作等级为简单分析。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sz w:val="24"/>
                <w:highlight w:val="none"/>
              </w:rPr>
            </w:pP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2）</w:t>
            </w:r>
            <w:r>
              <w:rPr>
                <w:rFonts w:hint="eastAsia" w:ascii="Times New Roman" w:hAnsi="Times New Roman" w:cs="Times New Roman"/>
                <w:sz w:val="24"/>
                <w:highlight w:val="none"/>
              </w:rPr>
              <w:t>环境敏感目标概况</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见表3-</w:t>
            </w:r>
            <w:r>
              <w:rPr>
                <w:rFonts w:hint="eastAsia" w:ascii="Times New Roman" w:hAnsi="Times New Roman" w:cs="Times New Roman"/>
                <w:sz w:val="24"/>
                <w:highlight w:val="none"/>
                <w:lang w:val="en-US" w:eastAsia="zh-CN"/>
              </w:rPr>
              <w:t>8</w:t>
            </w:r>
            <w:r>
              <w:rPr>
                <w:rFonts w:hint="default" w:ascii="Times New Roman" w:hAnsi="Times New Roman" w:cs="Times New Roman"/>
                <w:sz w:val="24"/>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sz w:val="24"/>
                <w:highlight w:val="none"/>
              </w:rPr>
            </w:pP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3）</w:t>
            </w:r>
            <w:r>
              <w:rPr>
                <w:rFonts w:hint="eastAsia" w:ascii="Times New Roman" w:hAnsi="Times New Roman" w:cs="Times New Roman"/>
                <w:sz w:val="24"/>
                <w:highlight w:val="none"/>
              </w:rPr>
              <w:t>环境风险识别及影响分析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sz w:val="24"/>
                <w:highlight w:val="none"/>
              </w:rPr>
            </w:pPr>
            <w:r>
              <w:rPr>
                <w:rFonts w:hint="default" w:ascii="Times New Roman" w:hAnsi="Times New Roman" w:cs="Times New Roman"/>
                <w:sz w:val="24"/>
                <w:highlight w:val="none"/>
              </w:rPr>
              <w:t>①</w:t>
            </w:r>
            <w:r>
              <w:rPr>
                <w:rFonts w:hint="eastAsia" w:ascii="Times New Roman" w:hAnsi="Times New Roman" w:cs="Times New Roman"/>
                <w:sz w:val="24"/>
                <w:highlight w:val="none"/>
              </w:rPr>
              <w:t>洪水引发的事故</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color w:val="FF0000"/>
                <w:sz w:val="24"/>
                <w:highlight w:val="none"/>
              </w:rPr>
            </w:pPr>
            <w:r>
              <w:rPr>
                <w:rFonts w:hint="eastAsia" w:ascii="Times New Roman" w:hAnsi="Times New Roman" w:cs="Times New Roman"/>
                <w:color w:val="auto"/>
                <w:sz w:val="24"/>
                <w:highlight w:val="none"/>
                <w:lang w:val="en-US" w:eastAsia="zh-CN"/>
              </w:rPr>
              <w:t>湘阴县洋沙湖镇污水处理厂位于芙蓉北路与石中排渠交界处的东北角，现状地面标在36.97~37.57m，厂区地面设计标高</w:t>
            </w:r>
            <w:r>
              <w:rPr>
                <w:rFonts w:hint="default" w:ascii="Times New Roman" w:hAnsi="Times New Roman" w:cs="Times New Roman"/>
                <w:color w:val="auto"/>
                <w:sz w:val="24"/>
                <w:highlight w:val="none"/>
                <w:lang w:val="en-US" w:eastAsia="zh-CN"/>
              </w:rPr>
              <w:t>39.50m</w:t>
            </w:r>
            <w:r>
              <w:rPr>
                <w:rFonts w:hint="eastAsia" w:ascii="Times New Roman" w:hAnsi="Times New Roman" w:cs="Times New Roman"/>
                <w:color w:val="auto"/>
                <w:sz w:val="24"/>
                <w:highlight w:val="none"/>
                <w:lang w:val="en-US" w:eastAsia="zh-CN"/>
              </w:rPr>
              <w:t>，厂区北侧的石中排渠常水位为</w:t>
            </w:r>
            <w:r>
              <w:rPr>
                <w:rFonts w:hint="default" w:ascii="Times New Roman" w:hAnsi="Times New Roman" w:cs="Times New Roman"/>
                <w:color w:val="auto"/>
                <w:sz w:val="24"/>
                <w:highlight w:val="none"/>
                <w:lang w:val="en-US" w:eastAsia="zh-CN"/>
              </w:rPr>
              <w:t>36.10m</w:t>
            </w:r>
            <w:r>
              <w:rPr>
                <w:rFonts w:hint="eastAsia" w:ascii="Times New Roman" w:hAnsi="Times New Roman" w:cs="Times New Roman"/>
                <w:color w:val="auto"/>
                <w:sz w:val="24"/>
                <w:highlight w:val="none"/>
                <w:lang w:val="en-US" w:eastAsia="zh-CN"/>
              </w:rPr>
              <w:t>，历史最高水位为37.48m，厂区不会受到洪水威胁。</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sz w:val="24"/>
                <w:highlight w:val="none"/>
              </w:rPr>
            </w:pPr>
            <w:r>
              <w:rPr>
                <w:rFonts w:hint="default" w:ascii="Times New Roman" w:hAnsi="Times New Roman" w:cs="Times New Roman"/>
                <w:sz w:val="24"/>
                <w:highlight w:val="none"/>
              </w:rPr>
              <w:t>②</w:t>
            </w:r>
            <w:r>
              <w:rPr>
                <w:rFonts w:hint="eastAsia" w:ascii="Times New Roman" w:hAnsi="Times New Roman" w:cs="Times New Roman"/>
                <w:sz w:val="24"/>
                <w:highlight w:val="none"/>
              </w:rPr>
              <w:t>设备故障引发的事故</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sz w:val="24"/>
                <w:highlight w:val="none"/>
              </w:rPr>
            </w:pPr>
            <w:r>
              <w:rPr>
                <w:rFonts w:hint="eastAsia" w:ascii="Times New Roman" w:hAnsi="Times New Roman" w:cs="Times New Roman"/>
                <w:sz w:val="24"/>
                <w:highlight w:val="none"/>
              </w:rPr>
              <w:t>设计中主要设备采用国产优质设备，自动监控水平较高。因此，本污水处理厂发生设备故障事故的可能性小。造成设备无法正常运行的最大原因为市政停电，若突然中断供电将可能导至活性污泥的死亡，情况严重时可使整个污水处理厂陷入瘫痪。</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sz w:val="24"/>
                <w:highlight w:val="none"/>
              </w:rPr>
            </w:pPr>
            <w:r>
              <w:rPr>
                <w:rFonts w:hint="eastAsia" w:ascii="Times New Roman" w:hAnsi="Times New Roman" w:cs="Times New Roman"/>
                <w:sz w:val="24"/>
                <w:highlight w:val="none"/>
              </w:rPr>
              <w:t>污水处理工程因设备故障或停电导致部分或全部污水未经处理直接排放，最大排放量为全部进水量。在此情况下，排放的污染物浓度为污水处理工程的进水浓度。设备故障外排废水直接进入</w:t>
            </w:r>
            <w:r>
              <w:rPr>
                <w:rFonts w:hint="eastAsia" w:ascii="Times New Roman" w:hAnsi="Times New Roman" w:cs="Times New Roman"/>
                <w:sz w:val="24"/>
                <w:highlight w:val="none"/>
                <w:lang w:eastAsia="zh-CN"/>
              </w:rPr>
              <w:t>石中排</w:t>
            </w:r>
            <w:r>
              <w:rPr>
                <w:rFonts w:hint="eastAsia" w:ascii="Times New Roman" w:hAnsi="Times New Roman" w:cs="Times New Roman"/>
                <w:sz w:val="24"/>
                <w:highlight w:val="none"/>
              </w:rPr>
              <w:t>渠，最终汇入</w:t>
            </w:r>
            <w:r>
              <w:rPr>
                <w:rFonts w:hint="eastAsia" w:ascii="Times New Roman" w:hAnsi="Times New Roman" w:cs="Times New Roman"/>
                <w:sz w:val="24"/>
                <w:highlight w:val="none"/>
                <w:lang w:eastAsia="zh-CN"/>
              </w:rPr>
              <w:t>湘江</w:t>
            </w:r>
            <w:r>
              <w:rPr>
                <w:rFonts w:hint="eastAsia" w:ascii="Times New Roman" w:hAnsi="Times New Roman" w:cs="Times New Roman"/>
                <w:sz w:val="24"/>
                <w:highlight w:val="none"/>
              </w:rPr>
              <w:t>。对</w:t>
            </w:r>
            <w:r>
              <w:rPr>
                <w:rFonts w:hint="eastAsia" w:ascii="Times New Roman" w:hAnsi="Times New Roman" w:cs="Times New Roman"/>
                <w:sz w:val="24"/>
                <w:highlight w:val="none"/>
                <w:lang w:eastAsia="zh-CN"/>
              </w:rPr>
              <w:t>石中排</w:t>
            </w:r>
            <w:r>
              <w:rPr>
                <w:rFonts w:hint="eastAsia" w:ascii="Times New Roman" w:hAnsi="Times New Roman" w:cs="Times New Roman"/>
                <w:sz w:val="24"/>
                <w:highlight w:val="none"/>
              </w:rPr>
              <w:t>渠及</w:t>
            </w:r>
            <w:r>
              <w:rPr>
                <w:rFonts w:hint="eastAsia" w:ascii="Times New Roman" w:hAnsi="Times New Roman" w:cs="Times New Roman"/>
                <w:sz w:val="24"/>
                <w:highlight w:val="none"/>
                <w:lang w:eastAsia="zh-CN"/>
              </w:rPr>
              <w:t>湘江</w:t>
            </w:r>
            <w:r>
              <w:rPr>
                <w:rFonts w:hint="eastAsia" w:ascii="Times New Roman" w:hAnsi="Times New Roman" w:cs="Times New Roman"/>
                <w:sz w:val="24"/>
                <w:highlight w:val="none"/>
              </w:rPr>
              <w:t>水质产生一定的不利影响。</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sz w:val="24"/>
                <w:highlight w:val="none"/>
              </w:rPr>
            </w:pP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4）</w:t>
            </w:r>
            <w:r>
              <w:rPr>
                <w:rFonts w:hint="eastAsia" w:ascii="Times New Roman" w:hAnsi="Times New Roman" w:cs="Times New Roman"/>
                <w:sz w:val="24"/>
                <w:highlight w:val="none"/>
              </w:rPr>
              <w:t>预防措施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sz w:val="24"/>
                <w:highlight w:val="none"/>
              </w:rPr>
            </w:pPr>
            <w:r>
              <w:rPr>
                <w:rFonts w:hint="eastAsia" w:ascii="Times New Roman" w:hAnsi="Times New Roman" w:cs="Times New Roman"/>
                <w:sz w:val="24"/>
                <w:highlight w:val="none"/>
              </w:rPr>
              <w:t>污水厂的水泵、污泥泵等设备均采用N+1的配置，保证运行设备有足够的备用率。</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sz w:val="24"/>
                <w:highlight w:val="none"/>
              </w:rPr>
            </w:pPr>
            <w:r>
              <w:rPr>
                <w:rFonts w:hint="eastAsia" w:ascii="Times New Roman" w:hAnsi="Times New Roman" w:cs="Times New Roman"/>
                <w:sz w:val="24"/>
                <w:highlight w:val="none"/>
              </w:rPr>
              <w:t>设备的检修时间要精心安排，最好在水量较小、水质较好的季节或时段进行。</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sz w:val="24"/>
                <w:highlight w:val="none"/>
              </w:rPr>
            </w:pPr>
            <w:r>
              <w:rPr>
                <w:rFonts w:hint="eastAsia" w:ascii="Times New Roman" w:hAnsi="Times New Roman" w:cs="Times New Roman"/>
                <w:sz w:val="24"/>
                <w:highlight w:val="none"/>
              </w:rPr>
              <w:t>加强管理和设备维护工作，保持设备的完好率和处理的高效率。备用设备或替换下来的设备要及时检修，并定期检查，使其在需要时能及时使用。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sz w:val="24"/>
                <w:highlight w:val="none"/>
              </w:rPr>
            </w:pPr>
            <w:r>
              <w:rPr>
                <w:rFonts w:hint="eastAsia" w:ascii="Times New Roman" w:hAnsi="Times New Roman" w:cs="Times New Roman"/>
                <w:sz w:val="24"/>
                <w:highlight w:val="none"/>
              </w:rPr>
              <w:t>污水处理厂应针对可能发生的事故，建立合适的事故处理程序、机制和措施。一旦发生事故，则采取相应的措施，将事故对环境的影响控制在最小或较小范围内。</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sz w:val="24"/>
                <w:highlight w:val="none"/>
              </w:rPr>
            </w:pPr>
            <w:r>
              <w:rPr>
                <w:rFonts w:hint="eastAsia" w:ascii="Times New Roman" w:hAnsi="Times New Roman" w:cs="Times New Roman"/>
                <w:sz w:val="24"/>
                <w:highlight w:val="none"/>
              </w:rPr>
              <w:t>设置进、出水水质自动监测装置及报警装置，设置进厂、出厂污水截断装置，当事故发生后，立即截断污水来源和杜绝事故排放，及时发现不良水质进入污水处理厂。对进水口的废水量、pH、COD废水量、COD、氨氮、TP、TN进行监测，一旦发现废水可生化性较低或总排口废水不达标立即报警，同时截断污水来源和杜绝事故排放。</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sz w:val="24"/>
                <w:highlight w:val="none"/>
              </w:rPr>
            </w:pPr>
            <w:r>
              <w:rPr>
                <w:rFonts w:hint="eastAsia" w:ascii="Times New Roman" w:hAnsi="Times New Roman" w:cs="Times New Roman"/>
                <w:sz w:val="24"/>
                <w:highlight w:val="none"/>
                <w:lang w:val="en-US" w:eastAsia="zh-CN"/>
              </w:rPr>
              <w:t>3.7.3</w:t>
            </w:r>
            <w:r>
              <w:rPr>
                <w:rFonts w:hint="eastAsia" w:ascii="Times New Roman" w:hAnsi="Times New Roman" w:cs="Times New Roman"/>
                <w:sz w:val="24"/>
                <w:highlight w:val="none"/>
              </w:rPr>
              <w:t>污染事故应急预案</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cs="Times New Roman"/>
                <w:sz w:val="24"/>
                <w:highlight w:val="none"/>
              </w:rPr>
            </w:pP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1）</w:t>
            </w:r>
            <w:r>
              <w:rPr>
                <w:rFonts w:hint="default" w:ascii="Times New Roman" w:hAnsi="Times New Roman" w:cs="Times New Roman"/>
                <w:sz w:val="24"/>
                <w:highlight w:val="none"/>
              </w:rPr>
              <w:t>污染事故应急方案</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sz w:val="24"/>
                <w:highlight w:val="none"/>
              </w:rPr>
            </w:pPr>
            <w:r>
              <w:rPr>
                <w:rFonts w:hint="eastAsia" w:ascii="Times New Roman" w:hAnsi="Times New Roman" w:cs="Times New Roman"/>
                <w:sz w:val="24"/>
                <w:highlight w:val="none"/>
              </w:rPr>
              <w:t>污水处理一旦发生停电、设备故障时，均要进行事故排放。一旦出现事故排放，必须按事先拟定的方案进行紧急处理，尽快找到事故原因，制定解决办法，将影响降到最低限度，同时需要及时向环保、市政部门报告，因突发性污染事件造成或者可能造成跨行政区域河流污染的，有关责任单位、个人和负责监管职责的部门以及相关人民政府必须按照国家和省的有关规定及时报告，时间发生地人民政府应当及时通报可能受污染区域的人民政府。</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sz w:val="24"/>
                <w:highlight w:val="none"/>
              </w:rPr>
            </w:pPr>
            <w:r>
              <w:rPr>
                <w:rFonts w:hint="eastAsia" w:ascii="Times New Roman" w:hAnsi="Times New Roman" w:cs="Times New Roman"/>
                <w:sz w:val="24"/>
                <w:highlight w:val="none"/>
              </w:rPr>
              <w:t>突发性污染时间发生后，相关人民政府及具有关部门应当启动应急预案，实施应急监测，采取有效措施，控制或者切断污染源。应急方案应包括应急状态分类、应急计划区、事故级水平、应急防护处理等。其主要内容如下：</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Times New Roman" w:hAnsi="Times New Roman" w:cs="Times New Roman"/>
                <w:sz w:val="24"/>
                <w:highlight w:val="none"/>
              </w:rPr>
            </w:pPr>
            <w:r>
              <w:rPr>
                <w:rFonts w:hint="eastAsia" w:ascii="Times New Roman" w:hAnsi="Times New Roman" w:cs="Times New Roman"/>
                <w:b/>
                <w:bCs/>
                <w:sz w:val="24"/>
                <w:highlight w:val="none"/>
              </w:rPr>
              <w:t>总则</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Times New Roman" w:hAnsi="Times New Roman" w:cs="Times New Roman"/>
                <w:sz w:val="24"/>
                <w:highlight w:val="none"/>
              </w:rPr>
            </w:pPr>
            <w:r>
              <w:rPr>
                <w:rFonts w:hint="eastAsia" w:ascii="Times New Roman" w:hAnsi="Times New Roman" w:cs="Times New Roman"/>
                <w:b/>
                <w:bCs/>
                <w:sz w:val="24"/>
                <w:highlight w:val="none"/>
              </w:rPr>
              <w:t>风险源概况：</w:t>
            </w:r>
            <w:r>
              <w:rPr>
                <w:rFonts w:hint="eastAsia" w:ascii="Times New Roman" w:hAnsi="Times New Roman" w:cs="Times New Roman"/>
                <w:sz w:val="24"/>
                <w:highlight w:val="none"/>
              </w:rPr>
              <w:t>详述风险源类型、源强大小及其位置。</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Times New Roman" w:hAnsi="Times New Roman" w:cs="Times New Roman"/>
                <w:sz w:val="24"/>
                <w:highlight w:val="none"/>
              </w:rPr>
            </w:pPr>
            <w:r>
              <w:rPr>
                <w:rFonts w:hint="eastAsia" w:ascii="Times New Roman" w:hAnsi="Times New Roman" w:cs="Times New Roman"/>
                <w:b/>
                <w:bCs/>
                <w:sz w:val="24"/>
                <w:highlight w:val="none"/>
              </w:rPr>
              <w:t>紧急计划区：</w:t>
            </w:r>
            <w:r>
              <w:rPr>
                <w:rFonts w:hint="eastAsia" w:ascii="Times New Roman" w:hAnsi="Times New Roman" w:cs="Times New Roman"/>
                <w:sz w:val="24"/>
                <w:highlight w:val="none"/>
              </w:rPr>
              <w:t>包括</w:t>
            </w:r>
            <w:r>
              <w:rPr>
                <w:rFonts w:hint="eastAsia" w:ascii="Times New Roman" w:hAnsi="Times New Roman" w:cs="Times New Roman"/>
                <w:sz w:val="24"/>
                <w:highlight w:val="none"/>
                <w:lang w:eastAsia="zh-CN"/>
              </w:rPr>
              <w:t>石中排渠沿岸</w:t>
            </w:r>
            <w:r>
              <w:rPr>
                <w:rFonts w:hint="eastAsia" w:ascii="Times New Roman" w:hAnsi="Times New Roman" w:cs="Times New Roman"/>
                <w:sz w:val="24"/>
                <w:highlight w:val="none"/>
              </w:rPr>
              <w:t>、</w:t>
            </w:r>
            <w:r>
              <w:rPr>
                <w:rFonts w:hint="eastAsia" w:ascii="Times New Roman" w:hAnsi="Times New Roman" w:cs="Times New Roman"/>
                <w:sz w:val="24"/>
                <w:highlight w:val="none"/>
                <w:lang w:eastAsia="zh-CN"/>
              </w:rPr>
              <w:t>名胜村</w:t>
            </w:r>
            <w:r>
              <w:rPr>
                <w:rFonts w:hint="eastAsia" w:ascii="Times New Roman" w:hAnsi="Times New Roman" w:cs="Times New Roman"/>
                <w:sz w:val="24"/>
                <w:highlight w:val="none"/>
              </w:rPr>
              <w:t>、</w:t>
            </w:r>
            <w:r>
              <w:rPr>
                <w:rFonts w:hint="eastAsia" w:ascii="Times New Roman" w:hAnsi="Times New Roman" w:cs="Times New Roman"/>
                <w:sz w:val="24"/>
                <w:highlight w:val="none"/>
                <w:lang w:eastAsia="zh-CN"/>
              </w:rPr>
              <w:t>洞井湾</w:t>
            </w:r>
            <w:r>
              <w:rPr>
                <w:rFonts w:hint="eastAsia" w:ascii="Times New Roman" w:hAnsi="Times New Roman" w:cs="Times New Roman"/>
                <w:sz w:val="24"/>
                <w:highlight w:val="none"/>
              </w:rPr>
              <w:t>、</w:t>
            </w:r>
            <w:r>
              <w:rPr>
                <w:rFonts w:hint="eastAsia" w:ascii="Times New Roman" w:hAnsi="Times New Roman" w:cs="Times New Roman"/>
                <w:sz w:val="24"/>
                <w:highlight w:val="none"/>
                <w:lang w:eastAsia="zh-CN"/>
              </w:rPr>
              <w:t>洋沙湖镇区</w:t>
            </w:r>
            <w:r>
              <w:rPr>
                <w:rFonts w:hint="eastAsia" w:ascii="Times New Roman" w:hAnsi="Times New Roman" w:cs="Times New Roman"/>
                <w:sz w:val="24"/>
                <w:highlight w:val="none"/>
              </w:rPr>
              <w:t>、厂区及村庄、下游城镇有关部门。</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Times New Roman" w:hAnsi="Times New Roman" w:cs="Times New Roman"/>
                <w:sz w:val="24"/>
                <w:highlight w:val="none"/>
              </w:rPr>
            </w:pPr>
            <w:r>
              <w:rPr>
                <w:rFonts w:hint="eastAsia" w:ascii="Times New Roman" w:hAnsi="Times New Roman" w:cs="Times New Roman"/>
                <w:b/>
                <w:bCs/>
                <w:sz w:val="24"/>
                <w:highlight w:val="none"/>
              </w:rPr>
              <w:t>紧急组织：</w:t>
            </w:r>
            <w:r>
              <w:rPr>
                <w:rFonts w:hint="eastAsia" w:ascii="Times New Roman" w:hAnsi="Times New Roman" w:cs="Times New Roman"/>
                <w:sz w:val="24"/>
                <w:highlight w:val="none"/>
              </w:rPr>
              <w:t>厂指挥部负责现场全面指挥，专业抢修队伍负责事故或故障进行排除或抢修。</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Times New Roman" w:hAnsi="Times New Roman" w:cs="Times New Roman"/>
                <w:sz w:val="24"/>
                <w:highlight w:val="none"/>
              </w:rPr>
            </w:pPr>
            <w:r>
              <w:rPr>
                <w:rFonts w:hint="eastAsia" w:ascii="Times New Roman" w:hAnsi="Times New Roman" w:cs="Times New Roman"/>
                <w:b/>
                <w:bCs/>
                <w:sz w:val="24"/>
                <w:highlight w:val="none"/>
              </w:rPr>
              <w:t>应急状态分类及应急响应程序：</w:t>
            </w:r>
            <w:r>
              <w:rPr>
                <w:rFonts w:hint="eastAsia" w:ascii="Times New Roman" w:hAnsi="Times New Roman" w:cs="Times New Roman"/>
                <w:sz w:val="24"/>
                <w:highlight w:val="none"/>
              </w:rPr>
              <w:t>规定事故的级别及相应的应急分类，响应程序。</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Times New Roman" w:hAnsi="Times New Roman" w:cs="Times New Roman"/>
                <w:sz w:val="24"/>
                <w:highlight w:val="none"/>
              </w:rPr>
            </w:pPr>
            <w:r>
              <w:rPr>
                <w:rFonts w:hint="eastAsia" w:ascii="Times New Roman" w:hAnsi="Times New Roman" w:cs="Times New Roman"/>
                <w:b/>
                <w:bCs/>
                <w:sz w:val="24"/>
                <w:highlight w:val="none"/>
              </w:rPr>
              <w:t>应急设施、设备与材料：</w:t>
            </w:r>
            <w:r>
              <w:rPr>
                <w:rFonts w:hint="eastAsia" w:ascii="Times New Roman" w:hAnsi="Times New Roman" w:cs="Times New Roman"/>
                <w:sz w:val="24"/>
                <w:highlight w:val="none"/>
              </w:rPr>
              <w:t>配备有关的备用设备，设施与材料。</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Times New Roman" w:hAnsi="Times New Roman" w:cs="Times New Roman"/>
                <w:sz w:val="24"/>
                <w:highlight w:val="none"/>
              </w:rPr>
            </w:pPr>
            <w:r>
              <w:rPr>
                <w:rFonts w:hint="eastAsia" w:ascii="Times New Roman" w:hAnsi="Times New Roman" w:cs="Times New Roman"/>
                <w:b/>
                <w:bCs/>
                <w:sz w:val="24"/>
                <w:highlight w:val="none"/>
              </w:rPr>
              <w:t>应急通讯，通知和交通：</w:t>
            </w:r>
            <w:r>
              <w:rPr>
                <w:rFonts w:hint="eastAsia" w:ascii="Times New Roman" w:hAnsi="Times New Roman" w:cs="Times New Roman"/>
                <w:sz w:val="24"/>
                <w:highlight w:val="none"/>
              </w:rPr>
              <w:t>规定应急状态下的联络通知方式，通知有关方面采取求援行动，对事故现场进行管制，确保抢修队伍及时到达。</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Times New Roman" w:hAnsi="Times New Roman" w:cs="Times New Roman"/>
                <w:sz w:val="24"/>
                <w:highlight w:val="none"/>
              </w:rPr>
            </w:pPr>
            <w:r>
              <w:rPr>
                <w:rFonts w:hint="eastAsia" w:ascii="Times New Roman" w:hAnsi="Times New Roman" w:cs="Times New Roman"/>
                <w:b/>
                <w:bCs/>
                <w:sz w:val="24"/>
                <w:highlight w:val="none"/>
              </w:rPr>
              <w:t>应急环境监测及事故后果评估：</w:t>
            </w:r>
            <w:r>
              <w:rPr>
                <w:rFonts w:hint="eastAsia" w:ascii="Times New Roman" w:hAnsi="Times New Roman" w:cs="Times New Roman"/>
                <w:sz w:val="24"/>
                <w:highlight w:val="none"/>
              </w:rPr>
              <w:t>对较大的事故现场附近的水环境进行监测，对事故性质、参数与后果进行评估，为有关部门提供决策依据。</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Times New Roman" w:hAnsi="Times New Roman" w:cs="Times New Roman"/>
                <w:sz w:val="24"/>
                <w:highlight w:val="none"/>
              </w:rPr>
            </w:pPr>
            <w:r>
              <w:rPr>
                <w:rFonts w:hint="eastAsia" w:ascii="Times New Roman" w:hAnsi="Times New Roman" w:cs="Times New Roman"/>
                <w:b/>
                <w:bCs/>
                <w:sz w:val="24"/>
                <w:highlight w:val="none"/>
              </w:rPr>
              <w:t>应急防护措施：</w:t>
            </w:r>
            <w:r>
              <w:rPr>
                <w:rFonts w:hint="eastAsia" w:ascii="Times New Roman" w:hAnsi="Times New Roman" w:cs="Times New Roman"/>
                <w:sz w:val="24"/>
                <w:highlight w:val="none"/>
              </w:rPr>
              <w:t>控制事故，防止扩大、蔓延及连锁反应，降低危害。</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Times New Roman" w:hAnsi="Times New Roman" w:cs="Times New Roman"/>
                <w:sz w:val="24"/>
                <w:highlight w:val="none"/>
              </w:rPr>
            </w:pPr>
            <w:r>
              <w:rPr>
                <w:rFonts w:hint="eastAsia" w:ascii="Times New Roman" w:hAnsi="Times New Roman" w:cs="Times New Roman"/>
                <w:b/>
                <w:bCs/>
                <w:sz w:val="24"/>
                <w:highlight w:val="none"/>
              </w:rPr>
              <w:t>应急状况终止与恢复措施：</w:t>
            </w:r>
            <w:r>
              <w:rPr>
                <w:rFonts w:hint="eastAsia" w:ascii="Times New Roman" w:hAnsi="Times New Roman" w:cs="Times New Roman"/>
                <w:sz w:val="24"/>
                <w:highlight w:val="none"/>
              </w:rPr>
              <w:t>规定应急状态终止程序，事故现场善后处理，迅速恢复污水厂的正常生产转运。</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Times New Roman" w:hAnsi="Times New Roman" w:cs="Times New Roman"/>
                <w:sz w:val="24"/>
                <w:highlight w:val="none"/>
              </w:rPr>
            </w:pPr>
            <w:r>
              <w:rPr>
                <w:rFonts w:hint="eastAsia" w:ascii="Times New Roman" w:hAnsi="Times New Roman" w:cs="Times New Roman"/>
                <w:b/>
                <w:bCs/>
                <w:sz w:val="24"/>
                <w:highlight w:val="none"/>
              </w:rPr>
              <w:t>人员培训与演练：</w:t>
            </w:r>
            <w:r>
              <w:rPr>
                <w:rFonts w:hint="eastAsia" w:ascii="Times New Roman" w:hAnsi="Times New Roman" w:cs="Times New Roman"/>
                <w:sz w:val="24"/>
                <w:highlight w:val="none"/>
              </w:rPr>
              <w:t>应急计划制定后，平时安排有关人员培训与演习。</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Times New Roman" w:hAnsi="Times New Roman" w:cs="Times New Roman"/>
                <w:sz w:val="24"/>
                <w:highlight w:val="none"/>
              </w:rPr>
            </w:pPr>
            <w:r>
              <w:rPr>
                <w:rFonts w:hint="eastAsia" w:ascii="Times New Roman" w:hAnsi="Times New Roman" w:cs="Times New Roman"/>
                <w:b/>
                <w:bCs/>
                <w:sz w:val="24"/>
                <w:highlight w:val="none"/>
              </w:rPr>
              <w:t>记录报告：</w:t>
            </w:r>
            <w:r>
              <w:rPr>
                <w:rFonts w:hint="eastAsia" w:ascii="Times New Roman" w:hAnsi="Times New Roman" w:cs="Times New Roman"/>
                <w:sz w:val="24"/>
                <w:highlight w:val="none"/>
              </w:rPr>
              <w:t>设置事故专业记录，建档案和专业报告制度，设专人负责管理。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sz w:val="24"/>
                <w:highlight w:val="none"/>
              </w:rPr>
            </w:pP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2）</w:t>
            </w:r>
            <w:r>
              <w:rPr>
                <w:rFonts w:hint="eastAsia" w:ascii="Times New Roman" w:hAnsi="Times New Roman" w:cs="Times New Roman"/>
                <w:sz w:val="24"/>
                <w:highlight w:val="none"/>
              </w:rPr>
              <w:t>污染事故应急措施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sz w:val="24"/>
                <w:highlight w:val="none"/>
              </w:rPr>
            </w:pPr>
            <w:r>
              <w:rPr>
                <w:rFonts w:hint="default" w:ascii="Times New Roman" w:hAnsi="Times New Roman" w:cs="Times New Roman"/>
                <w:sz w:val="24"/>
                <w:highlight w:val="none"/>
              </w:rPr>
              <w:t>①</w:t>
            </w:r>
            <w:r>
              <w:rPr>
                <w:rFonts w:hint="eastAsia" w:ascii="Times New Roman" w:hAnsi="Times New Roman" w:cs="Times New Roman"/>
                <w:sz w:val="24"/>
                <w:highlight w:val="none"/>
              </w:rPr>
              <w:t>成立污水处理厂的事故应急指挥中心，制定事故应急方案，指挥中心负责人应由当地相关领导担任，成员由当地水利、环保和污水处理厂等单位负责人组成。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sz w:val="24"/>
                <w:highlight w:val="none"/>
              </w:rPr>
            </w:pPr>
            <w:r>
              <w:rPr>
                <w:rFonts w:hint="default" w:ascii="Times New Roman" w:hAnsi="Times New Roman" w:cs="Times New Roman"/>
                <w:sz w:val="24"/>
                <w:highlight w:val="none"/>
              </w:rPr>
              <w:t>②</w:t>
            </w:r>
            <w:r>
              <w:rPr>
                <w:rFonts w:hint="eastAsia" w:ascii="Times New Roman" w:hAnsi="Times New Roman" w:cs="Times New Roman"/>
                <w:sz w:val="24"/>
                <w:highlight w:val="none"/>
              </w:rPr>
              <w:t>报警</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sz w:val="24"/>
                <w:highlight w:val="none"/>
              </w:rPr>
            </w:pPr>
            <w:r>
              <w:rPr>
                <w:rFonts w:hint="eastAsia" w:ascii="Times New Roman" w:hAnsi="Times New Roman" w:cs="Times New Roman"/>
                <w:sz w:val="24"/>
                <w:highlight w:val="none"/>
              </w:rPr>
              <w:t>一旦发生污染事故，现场操作人员应立即向污水厂负责人报警。污水厂负责人在接报后立即了解事故情况，及时向事故应急指挥中心报告。事故应急指挥中心在接报后，立即向下游各镇政府、自来水厂和环保部门发出报警，一方而指挥污水厂的抢修工作，另一方面指挥有关工厂、企业等采取停产或其它有效措施，停止或减少污水进入污水厂。</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sz w:val="24"/>
                <w:highlight w:val="none"/>
              </w:rPr>
            </w:pPr>
            <w:r>
              <w:rPr>
                <w:rFonts w:hint="default" w:ascii="Times New Roman" w:hAnsi="Times New Roman" w:cs="Times New Roman"/>
                <w:sz w:val="24"/>
                <w:highlight w:val="none"/>
              </w:rPr>
              <w:t>③</w:t>
            </w:r>
            <w:r>
              <w:rPr>
                <w:rFonts w:hint="eastAsia" w:ascii="Times New Roman" w:hAnsi="Times New Roman" w:cs="Times New Roman"/>
                <w:sz w:val="24"/>
                <w:highlight w:val="none"/>
              </w:rPr>
              <w:t>抢险工作</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sz w:val="24"/>
                <w:highlight w:val="none"/>
              </w:rPr>
            </w:pPr>
            <w:r>
              <w:rPr>
                <w:rFonts w:hint="eastAsia" w:ascii="Times New Roman" w:hAnsi="Times New Roman" w:cs="Times New Roman"/>
                <w:sz w:val="24"/>
                <w:highlight w:val="none"/>
              </w:rPr>
              <w:t>污水厂负责人在向指挥中心报警的同时，立即启动污水厂应急方案。水利部门在接到报警后，应向自来水厂和环保部门通告水文情况以及污水运行情况，协助两部门掌握污水动向。自来水厂在接报后及时不断地与水利环保部门保持联系，密切监视污水动向和水质浓度变化，环保部门应根据应急方案规定，设点进行连续监测水质，发现超标后立即关闭水厂取水口，停止取水。环保部门在实施水质监测，弄清污水污染的范围和程度的同时，还应在现场监督污水污染事故的应急处理，协助指挥抢险工作。</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sz w:val="24"/>
                <w:highlight w:val="none"/>
              </w:rPr>
            </w:pPr>
            <w:r>
              <w:rPr>
                <w:rFonts w:hint="eastAsia" w:ascii="Times New Roman" w:hAnsi="Times New Roman" w:cs="Times New Roman"/>
                <w:sz w:val="24"/>
                <w:highlight w:val="none"/>
              </w:rPr>
              <w:t>综上所述，项目的建设与运营过程中，风险是存在的，但只要加强管理，建立健全相应的防范应急措施，并在设计、管理及运行中得到认真落实，上述风险事故隐患可降至最低。</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sz w:val="24"/>
                <w:highlight w:val="none"/>
              </w:rPr>
            </w:pPr>
            <w:r>
              <w:rPr>
                <w:rFonts w:hint="eastAsia" w:ascii="Times New Roman" w:hAnsi="Times New Roman" w:cs="Times New Roman"/>
                <w:sz w:val="24"/>
                <w:highlight w:val="none"/>
              </w:rPr>
              <w:t>根据《建设项目环境风险评价技术导则》（HJ169-2018）编制项目应急预案，具体见下表。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cs="Times New Roman" w:eastAsiaTheme="minorEastAsia"/>
                <w:b/>
                <w:bCs/>
                <w:color w:val="000000" w:themeColor="text1"/>
                <w:sz w:val="24"/>
                <w:szCs w:val="24"/>
                <w:highlight w:val="none"/>
                <w14:textFill>
                  <w14:solidFill>
                    <w14:schemeClr w14:val="tx1"/>
                  </w14:solidFill>
                </w14:textFill>
              </w:rPr>
            </w:pPr>
            <w:r>
              <w:rPr>
                <w:rFonts w:hint="eastAsia" w:ascii="Times New Roman" w:hAnsi="Times New Roman" w:cs="Times New Roman" w:eastAsiaTheme="minorEastAsia"/>
                <w:b/>
                <w:bCs/>
                <w:color w:val="000000" w:themeColor="text1"/>
                <w:sz w:val="24"/>
                <w:szCs w:val="24"/>
                <w:highlight w:val="none"/>
                <w14:textFill>
                  <w14:solidFill>
                    <w14:schemeClr w14:val="tx1"/>
                  </w14:solidFill>
                </w14:textFill>
              </w:rPr>
              <w:t>表7-22  应急预案基本内容</w:t>
            </w:r>
          </w:p>
          <w:tbl>
            <w:tblPr>
              <w:tblStyle w:val="32"/>
              <w:tblW w:w="5000" w:type="pct"/>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836"/>
              <w:gridCol w:w="2347"/>
              <w:gridCol w:w="5870"/>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838" w:type="dxa"/>
                  <w:tcBorders>
                    <w:bottom w:val="single" w:color="000000"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u w:val="none"/>
                    </w:rPr>
                  </w:pPr>
                  <w:r>
                    <w:rPr>
                      <w:rFonts w:hint="default" w:ascii="Times New Roman" w:hAnsi="Times New Roman" w:cs="Times New Roman"/>
                      <w:b/>
                      <w:bCs/>
                      <w:sz w:val="21"/>
                      <w:szCs w:val="21"/>
                      <w:u w:val="none"/>
                    </w:rPr>
                    <w:t>序号</w:t>
                  </w:r>
                </w:p>
              </w:tc>
              <w:tc>
                <w:tcPr>
                  <w:tcW w:w="2351" w:type="dxa"/>
                  <w:tcBorders>
                    <w:bottom w:val="single" w:color="000000"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u w:val="none"/>
                    </w:rPr>
                  </w:pPr>
                  <w:r>
                    <w:rPr>
                      <w:rFonts w:hint="default" w:ascii="Times New Roman" w:hAnsi="Times New Roman" w:cs="Times New Roman"/>
                      <w:b/>
                      <w:bCs/>
                      <w:sz w:val="21"/>
                      <w:szCs w:val="21"/>
                      <w:u w:val="none"/>
                    </w:rPr>
                    <w:t>项目</w:t>
                  </w:r>
                </w:p>
              </w:tc>
              <w:tc>
                <w:tcPr>
                  <w:tcW w:w="5881" w:type="dxa"/>
                  <w:tcBorders>
                    <w:bottom w:val="single" w:color="000000"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u w:val="none"/>
                    </w:rPr>
                  </w:pPr>
                  <w:r>
                    <w:rPr>
                      <w:rFonts w:hint="default" w:ascii="Times New Roman" w:hAnsi="Times New Roman" w:cs="Times New Roman"/>
                      <w:b/>
                      <w:bCs/>
                      <w:sz w:val="21"/>
                      <w:szCs w:val="21"/>
                      <w:u w:val="none"/>
                    </w:rPr>
                    <w:t>内容及要求</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838" w:type="dxa"/>
                  <w:tcBorders>
                    <w:top w:val="single" w:color="000000" w:sz="12" w:space="0"/>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1</w:t>
                  </w:r>
                </w:p>
              </w:tc>
              <w:tc>
                <w:tcPr>
                  <w:tcW w:w="2351" w:type="dxa"/>
                  <w:tcBorders>
                    <w:top w:val="single" w:color="000000" w:sz="12" w:space="0"/>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应急计划区</w:t>
                  </w:r>
                </w:p>
              </w:tc>
              <w:tc>
                <w:tcPr>
                  <w:tcW w:w="5881" w:type="dxa"/>
                  <w:tcBorders>
                    <w:top w:val="single" w:color="000000" w:sz="12" w:space="0"/>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相关环保设施，环境保护目标涉及的周围单位、公路、水体等</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83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2</w:t>
                  </w:r>
                </w:p>
              </w:tc>
              <w:tc>
                <w:tcPr>
                  <w:tcW w:w="235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应急组织机构、人员</w:t>
                  </w:r>
                </w:p>
              </w:tc>
              <w:tc>
                <w:tcPr>
                  <w:tcW w:w="588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应急组织结构分级，各级别主要负责人为应急计划、协调第一人，应急人员必须为培训上岗熟练工；区域应急组织结构有云溪区人民政府、相关行业专家、卫生安全相关单位组成，并由政府统一调度</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83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3</w:t>
                  </w:r>
                </w:p>
              </w:tc>
              <w:tc>
                <w:tcPr>
                  <w:tcW w:w="235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预案分级影响条件</w:t>
                  </w:r>
                </w:p>
              </w:tc>
              <w:tc>
                <w:tcPr>
                  <w:tcW w:w="588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根据事故的严重程度制定相关级别的应急预案，以适合相应情况的处理措施</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83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4</w:t>
                  </w:r>
                </w:p>
              </w:tc>
              <w:tc>
                <w:tcPr>
                  <w:tcW w:w="235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应急救援保障</w:t>
                  </w:r>
                </w:p>
              </w:tc>
              <w:tc>
                <w:tcPr>
                  <w:tcW w:w="588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应急设施，设备与器材等</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83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5</w:t>
                  </w:r>
                </w:p>
              </w:tc>
              <w:tc>
                <w:tcPr>
                  <w:tcW w:w="235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报警、通讯联络方式</w:t>
                  </w:r>
                </w:p>
              </w:tc>
              <w:tc>
                <w:tcPr>
                  <w:tcW w:w="588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规定应急状态下的报警通讯方式、通知方式和交通保障、管制</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83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6</w:t>
                  </w:r>
                </w:p>
              </w:tc>
              <w:tc>
                <w:tcPr>
                  <w:tcW w:w="235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应急环境监测</w:t>
                  </w:r>
                </w:p>
              </w:tc>
              <w:tc>
                <w:tcPr>
                  <w:tcW w:w="588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由专业队伍负责对事故现场进行侦察监测，对事故性质、参数后果进行评估，为指挥部门提供决策依据。</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83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7</w:t>
                  </w:r>
                </w:p>
              </w:tc>
              <w:tc>
                <w:tcPr>
                  <w:tcW w:w="235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抢救、救援控制措施</w:t>
                  </w:r>
                </w:p>
              </w:tc>
              <w:tc>
                <w:tcPr>
                  <w:tcW w:w="588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严格规定事故多发区、事故现场、邻近区域、控制防火区域设置控制和清除污染措施及相应设备的数据、使用方法、使用人员</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83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8</w:t>
                  </w:r>
                </w:p>
              </w:tc>
              <w:tc>
                <w:tcPr>
                  <w:tcW w:w="235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人员紧急撤离、疏散，应急剂量控制、撤离组织计划</w:t>
                  </w:r>
                </w:p>
              </w:tc>
              <w:tc>
                <w:tcPr>
                  <w:tcW w:w="588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事故现场、邻近区、受事故影响的区域人员及公众对有毒有害物质应急剂量控制规定，制定紧急撤离组织计划和救护</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83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9</w:t>
                  </w:r>
                </w:p>
              </w:tc>
              <w:tc>
                <w:tcPr>
                  <w:tcW w:w="235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事故应急救援关闭程序与恢复措施</w:t>
                  </w:r>
                </w:p>
              </w:tc>
              <w:tc>
                <w:tcPr>
                  <w:tcW w:w="588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规定应急状态终止程序；事故现场善后处理；恢复措施</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邻近区域解除事故警戒及善后恢复措施</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83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10</w:t>
                  </w:r>
                </w:p>
              </w:tc>
              <w:tc>
                <w:tcPr>
                  <w:tcW w:w="235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应急培训计划</w:t>
                  </w:r>
                </w:p>
              </w:tc>
              <w:tc>
                <w:tcPr>
                  <w:tcW w:w="588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应急计划制定后，平时安排人员培训与演练</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83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11</w:t>
                  </w:r>
                </w:p>
              </w:tc>
              <w:tc>
                <w:tcPr>
                  <w:tcW w:w="235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公众教育和信息</w:t>
                  </w:r>
                </w:p>
              </w:tc>
              <w:tc>
                <w:tcPr>
                  <w:tcW w:w="588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对工厂邻近地区开展公众教育，培训和发布有关信息</w:t>
                  </w:r>
                </w:p>
              </w:tc>
            </w:tr>
          </w:tbl>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sz w:val="24"/>
                <w:highlight w:val="none"/>
              </w:rPr>
            </w:pPr>
            <w:r>
              <w:rPr>
                <w:rFonts w:hint="eastAsia" w:ascii="Times New Roman" w:hAnsi="Times New Roman" w:cs="Times New Roman"/>
                <w:sz w:val="24"/>
                <w:highlight w:val="none"/>
                <w:lang w:val="en-US" w:eastAsia="zh-CN"/>
              </w:rPr>
              <w:t>3.7.4</w:t>
            </w:r>
            <w:r>
              <w:rPr>
                <w:rFonts w:hint="eastAsia" w:ascii="Times New Roman" w:hAnsi="Times New Roman" w:cs="Times New Roman"/>
                <w:sz w:val="24"/>
                <w:highlight w:val="none"/>
              </w:rPr>
              <w:t>分析结论</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sz w:val="24"/>
                <w:highlight w:val="none"/>
              </w:rPr>
            </w:pPr>
            <w:r>
              <w:rPr>
                <w:rFonts w:hint="eastAsia" w:ascii="Times New Roman" w:hAnsi="Times New Roman" w:cs="Times New Roman"/>
                <w:sz w:val="24"/>
                <w:highlight w:val="none"/>
              </w:rPr>
              <w:t>综上，本项目环境风险防范措施是有效可行的，在落实对应的防范措施后，环境风险可控制在接受范围内。建设项目环境风险简单分析内容见下表。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cs="Times New Roman" w:eastAsiaTheme="minorEastAsia"/>
                <w:b/>
                <w:bCs/>
                <w:color w:val="000000" w:themeColor="text1"/>
                <w:sz w:val="24"/>
                <w:szCs w:val="24"/>
                <w:highlight w:val="none"/>
                <w14:textFill>
                  <w14:solidFill>
                    <w14:schemeClr w14:val="tx1"/>
                  </w14:solidFill>
                </w14:textFill>
              </w:rPr>
            </w:pPr>
            <w:r>
              <w:rPr>
                <w:rFonts w:hint="eastAsia" w:ascii="Times New Roman" w:hAnsi="Times New Roman" w:cs="Times New Roman" w:eastAsiaTheme="minorEastAsia"/>
                <w:b/>
                <w:bCs/>
                <w:color w:val="auto"/>
                <w:sz w:val="24"/>
                <w:szCs w:val="24"/>
                <w:highlight w:val="none"/>
              </w:rPr>
              <w:t>表7-23</w:t>
            </w:r>
            <w:r>
              <w:rPr>
                <w:rFonts w:hint="eastAsia" w:ascii="Times New Roman" w:hAnsi="Times New Roman" w:cs="Times New Roman"/>
                <w:b/>
                <w:bCs/>
                <w:color w:val="auto"/>
                <w:sz w:val="24"/>
                <w:szCs w:val="24"/>
                <w:highlight w:val="none"/>
                <w:lang w:val="en-US" w:eastAsia="zh-CN"/>
              </w:rPr>
              <w:t xml:space="preserve">  </w:t>
            </w:r>
            <w:r>
              <w:rPr>
                <w:rFonts w:hint="eastAsia" w:ascii="Times New Roman" w:hAnsi="Times New Roman" w:cs="Times New Roman" w:eastAsiaTheme="minorEastAsia"/>
                <w:b/>
                <w:bCs/>
                <w:color w:val="auto"/>
                <w:sz w:val="24"/>
                <w:szCs w:val="24"/>
                <w:highlight w:val="none"/>
              </w:rPr>
              <w:t>建设项目环境风险简单分析内容表</w:t>
            </w:r>
          </w:p>
          <w:tbl>
            <w:tblPr>
              <w:tblStyle w:val="32"/>
              <w:tblW w:w="8925"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1487"/>
              <w:gridCol w:w="1488"/>
              <w:gridCol w:w="1488"/>
              <w:gridCol w:w="2976"/>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486" w:type="dxa"/>
                  <w:tcBorders>
                    <w:bottom w:val="single" w:color="auto" w:sz="12" w:space="0"/>
                  </w:tcBorders>
                  <w:vAlign w:val="center"/>
                </w:tcPr>
                <w:p>
                  <w:pPr>
                    <w:keepNext w:val="0"/>
                    <w:keepLines w:val="0"/>
                    <w:pageBreakBefore w:val="0"/>
                    <w:tabs>
                      <w:tab w:val="left" w:pos="-15"/>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val="0"/>
                      <w:sz w:val="21"/>
                      <w:szCs w:val="21"/>
                      <w:highlight w:val="none"/>
                      <w:u w:val="none"/>
                    </w:rPr>
                  </w:pPr>
                  <w:r>
                    <w:rPr>
                      <w:rFonts w:hint="default" w:ascii="Times New Roman" w:hAnsi="Times New Roman" w:cs="Times New Roman"/>
                      <w:b/>
                      <w:bCs w:val="0"/>
                      <w:sz w:val="21"/>
                      <w:szCs w:val="21"/>
                      <w:highlight w:val="none"/>
                      <w:u w:val="none"/>
                    </w:rPr>
                    <w:t>建设项目名称</w:t>
                  </w:r>
                </w:p>
              </w:tc>
              <w:tc>
                <w:tcPr>
                  <w:tcW w:w="7434" w:type="dxa"/>
                  <w:gridSpan w:val="4"/>
                  <w:tcBorders>
                    <w:bottom w:val="single" w:color="auto" w:sz="12" w:space="0"/>
                  </w:tcBorders>
                  <w:vAlign w:val="center"/>
                </w:tcPr>
                <w:p>
                  <w:pPr>
                    <w:keepNext w:val="0"/>
                    <w:keepLines w:val="0"/>
                    <w:pageBreakBefore w:val="0"/>
                    <w:tabs>
                      <w:tab w:val="left" w:pos="-15"/>
                    </w:tabs>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b w:val="0"/>
                      <w:bCs/>
                      <w:sz w:val="21"/>
                      <w:szCs w:val="21"/>
                      <w:highlight w:val="none"/>
                      <w:u w:val="none"/>
                      <w:lang w:eastAsia="zh-CN"/>
                    </w:rPr>
                  </w:pPr>
                  <w:r>
                    <w:rPr>
                      <w:rFonts w:hint="eastAsia" w:ascii="Times New Roman" w:hAnsi="Times New Roman" w:cs="Times New Roman"/>
                      <w:b/>
                      <w:bCs w:val="0"/>
                      <w:sz w:val="21"/>
                      <w:szCs w:val="21"/>
                      <w:highlight w:val="none"/>
                      <w:u w:val="none"/>
                      <w:lang w:val="en-US" w:eastAsia="zh-CN"/>
                    </w:rPr>
                    <w:t>湘阴县洋沙湖镇污水处理工程（150m</w:t>
                  </w:r>
                  <w:r>
                    <w:rPr>
                      <w:rFonts w:hint="eastAsia" w:ascii="Times New Roman" w:hAnsi="Times New Roman" w:cs="Times New Roman"/>
                      <w:b/>
                      <w:bCs w:val="0"/>
                      <w:sz w:val="21"/>
                      <w:szCs w:val="21"/>
                      <w:highlight w:val="none"/>
                      <w:u w:val="none"/>
                      <w:vertAlign w:val="superscript"/>
                      <w:lang w:val="en-US" w:eastAsia="zh-CN"/>
                    </w:rPr>
                    <w:t>3</w:t>
                  </w:r>
                  <w:r>
                    <w:rPr>
                      <w:rFonts w:hint="eastAsia" w:ascii="Times New Roman" w:hAnsi="Times New Roman" w:cs="Times New Roman"/>
                      <w:b/>
                      <w:bCs w:val="0"/>
                      <w:sz w:val="21"/>
                      <w:szCs w:val="21"/>
                      <w:highlight w:val="none"/>
                      <w:u w:val="none"/>
                      <w:lang w:val="en-US" w:eastAsia="zh-CN"/>
                    </w:rPr>
                    <w:t>/d）建设项目</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486" w:type="dxa"/>
                  <w:tcBorders>
                    <w:top w:val="single" w:color="auto" w:sz="12" w:space="0"/>
                    <w:tl2br w:val="nil"/>
                    <w:tr2bl w:val="nil"/>
                  </w:tcBorders>
                  <w:vAlign w:val="center"/>
                </w:tcPr>
                <w:p>
                  <w:pPr>
                    <w:keepNext w:val="0"/>
                    <w:keepLines w:val="0"/>
                    <w:pageBreakBefore w:val="0"/>
                    <w:tabs>
                      <w:tab w:val="left" w:pos="-15"/>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sz w:val="21"/>
                      <w:szCs w:val="21"/>
                      <w:highlight w:val="none"/>
                      <w:u w:val="none"/>
                    </w:rPr>
                  </w:pPr>
                  <w:r>
                    <w:rPr>
                      <w:rFonts w:hint="default" w:ascii="Times New Roman" w:hAnsi="Times New Roman" w:cs="Times New Roman"/>
                      <w:bCs/>
                      <w:sz w:val="21"/>
                      <w:szCs w:val="21"/>
                      <w:highlight w:val="none"/>
                      <w:u w:val="none"/>
                    </w:rPr>
                    <w:t>建设地点</w:t>
                  </w:r>
                </w:p>
              </w:tc>
              <w:tc>
                <w:tcPr>
                  <w:tcW w:w="7434" w:type="dxa"/>
                  <w:gridSpan w:val="4"/>
                  <w:tcBorders>
                    <w:top w:val="single" w:color="auto" w:sz="12" w:space="0"/>
                    <w:tl2br w:val="nil"/>
                    <w:tr2bl w:val="nil"/>
                  </w:tcBorders>
                  <w:vAlign w:val="center"/>
                </w:tcPr>
                <w:p>
                  <w:pPr>
                    <w:keepNext w:val="0"/>
                    <w:keepLines w:val="0"/>
                    <w:pageBreakBefore w:val="0"/>
                    <w:tabs>
                      <w:tab w:val="left" w:pos="-15"/>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sz w:val="21"/>
                      <w:szCs w:val="21"/>
                      <w:highlight w:val="none"/>
                      <w:u w:val="none"/>
                      <w:lang w:val="en-US" w:eastAsia="zh-CN"/>
                    </w:rPr>
                  </w:pPr>
                  <w:r>
                    <w:rPr>
                      <w:rFonts w:hint="eastAsia" w:ascii="Times New Roman" w:hAnsi="Times New Roman" w:cs="Times New Roman"/>
                      <w:b w:val="0"/>
                      <w:bCs/>
                      <w:sz w:val="21"/>
                      <w:szCs w:val="21"/>
                      <w:highlight w:val="none"/>
                      <w:u w:val="none"/>
                      <w:lang w:val="en-US" w:eastAsia="zh-CN"/>
                    </w:rPr>
                    <w:t>湖南省岳阳市湘阴县洋沙湖镇芙蓉北路与石中排渠交界处的东北角</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486" w:type="dxa"/>
                  <w:tcBorders>
                    <w:tl2br w:val="nil"/>
                    <w:tr2bl w:val="nil"/>
                  </w:tcBorders>
                  <w:vAlign w:val="center"/>
                </w:tcPr>
                <w:p>
                  <w:pPr>
                    <w:keepNext w:val="0"/>
                    <w:keepLines w:val="0"/>
                    <w:pageBreakBefore w:val="0"/>
                    <w:tabs>
                      <w:tab w:val="left" w:pos="-15"/>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sz w:val="21"/>
                      <w:szCs w:val="21"/>
                      <w:highlight w:val="none"/>
                      <w:u w:val="none"/>
                    </w:rPr>
                  </w:pPr>
                  <w:r>
                    <w:rPr>
                      <w:rFonts w:hint="default" w:ascii="Times New Roman" w:hAnsi="Times New Roman" w:cs="Times New Roman"/>
                      <w:bCs/>
                      <w:sz w:val="21"/>
                      <w:szCs w:val="21"/>
                      <w:highlight w:val="none"/>
                      <w:u w:val="none"/>
                    </w:rPr>
                    <w:t>地理坐标</w:t>
                  </w:r>
                </w:p>
              </w:tc>
              <w:tc>
                <w:tcPr>
                  <w:tcW w:w="1486" w:type="dxa"/>
                  <w:tcBorders>
                    <w:tl2br w:val="nil"/>
                    <w:tr2bl w:val="nil"/>
                  </w:tcBorders>
                  <w:vAlign w:val="center"/>
                </w:tcPr>
                <w:p>
                  <w:pPr>
                    <w:keepNext w:val="0"/>
                    <w:keepLines w:val="0"/>
                    <w:pageBreakBefore w:val="0"/>
                    <w:tabs>
                      <w:tab w:val="left" w:pos="-15"/>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u w:val="none"/>
                      <w:lang w:val="en-US" w:eastAsia="zh-CN"/>
                    </w:rPr>
                  </w:pPr>
                  <w:r>
                    <w:rPr>
                      <w:rFonts w:hint="default" w:ascii="Times New Roman" w:hAnsi="Times New Roman" w:cs="Times New Roman"/>
                      <w:sz w:val="21"/>
                      <w:szCs w:val="21"/>
                      <w:highlight w:val="none"/>
                      <w:u w:val="none"/>
                      <w:lang w:val="en-US" w:eastAsia="zh-CN"/>
                    </w:rPr>
                    <w:t>经度</w:t>
                  </w:r>
                </w:p>
              </w:tc>
              <w:tc>
                <w:tcPr>
                  <w:tcW w:w="1487" w:type="dxa"/>
                  <w:tcBorders>
                    <w:tl2br w:val="nil"/>
                    <w:tr2bl w:val="nil"/>
                  </w:tcBorders>
                  <w:vAlign w:val="center"/>
                </w:tcPr>
                <w:p>
                  <w:pPr>
                    <w:keepNext w:val="0"/>
                    <w:keepLines w:val="0"/>
                    <w:pageBreakBefore w:val="0"/>
                    <w:tabs>
                      <w:tab w:val="left" w:pos="-15"/>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u w:val="none"/>
                      <w:lang w:val="en-US" w:eastAsia="zh-CN"/>
                    </w:rPr>
                  </w:pPr>
                  <w:r>
                    <w:rPr>
                      <w:rFonts w:hint="default" w:ascii="Times New Roman" w:hAnsi="Times New Roman" w:cs="Times New Roman"/>
                      <w:sz w:val="21"/>
                      <w:szCs w:val="21"/>
                      <w:highlight w:val="none"/>
                      <w:u w:val="none"/>
                      <w:lang w:val="en-US" w:eastAsia="zh-CN"/>
                    </w:rPr>
                    <w:t>112°55'47.77̋</w:t>
                  </w:r>
                </w:p>
              </w:tc>
              <w:tc>
                <w:tcPr>
                  <w:tcW w:w="1487" w:type="dxa"/>
                  <w:tcBorders>
                    <w:tl2br w:val="nil"/>
                    <w:tr2bl w:val="nil"/>
                  </w:tcBorders>
                  <w:vAlign w:val="center"/>
                </w:tcPr>
                <w:p>
                  <w:pPr>
                    <w:keepNext w:val="0"/>
                    <w:keepLines w:val="0"/>
                    <w:pageBreakBefore w:val="0"/>
                    <w:tabs>
                      <w:tab w:val="left" w:pos="-15"/>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u w:val="none"/>
                      <w:lang w:val="en-US" w:eastAsia="zh-CN"/>
                    </w:rPr>
                  </w:pPr>
                  <w:r>
                    <w:rPr>
                      <w:rFonts w:hint="default" w:ascii="Times New Roman" w:hAnsi="Times New Roman" w:cs="Times New Roman"/>
                      <w:sz w:val="21"/>
                      <w:szCs w:val="21"/>
                      <w:highlight w:val="none"/>
                      <w:u w:val="none"/>
                      <w:lang w:val="en-US" w:eastAsia="zh-CN"/>
                    </w:rPr>
                    <w:t>纬度</w:t>
                  </w:r>
                </w:p>
              </w:tc>
              <w:tc>
                <w:tcPr>
                  <w:tcW w:w="2974" w:type="dxa"/>
                  <w:tcBorders>
                    <w:tl2br w:val="nil"/>
                    <w:tr2bl w:val="nil"/>
                  </w:tcBorders>
                  <w:vAlign w:val="center"/>
                </w:tcPr>
                <w:p>
                  <w:pPr>
                    <w:keepNext w:val="0"/>
                    <w:keepLines w:val="0"/>
                    <w:pageBreakBefore w:val="0"/>
                    <w:tabs>
                      <w:tab w:val="left" w:pos="-15"/>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highlight w:val="none"/>
                      <w:u w:val="none"/>
                      <w:lang w:val="en-US" w:eastAsia="zh-CN"/>
                    </w:rPr>
                  </w:pPr>
                  <w:r>
                    <w:rPr>
                      <w:rFonts w:hint="default" w:ascii="Times New Roman" w:hAnsi="Times New Roman" w:cs="Times New Roman"/>
                      <w:sz w:val="21"/>
                      <w:szCs w:val="21"/>
                      <w:highlight w:val="none"/>
                      <w:u w:val="none"/>
                      <w:lang w:val="en-US" w:eastAsia="zh-CN"/>
                    </w:rPr>
                    <w:t>28°37'7.76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486" w:type="dxa"/>
                  <w:tcBorders>
                    <w:tl2br w:val="nil"/>
                    <w:tr2bl w:val="nil"/>
                  </w:tcBorders>
                  <w:vAlign w:val="center"/>
                </w:tcPr>
                <w:p>
                  <w:pPr>
                    <w:keepNext w:val="0"/>
                    <w:keepLines w:val="0"/>
                    <w:pageBreakBefore w:val="0"/>
                    <w:tabs>
                      <w:tab w:val="left" w:pos="-15"/>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sz w:val="21"/>
                      <w:szCs w:val="21"/>
                      <w:highlight w:val="none"/>
                      <w:u w:val="none"/>
                    </w:rPr>
                  </w:pPr>
                  <w:r>
                    <w:rPr>
                      <w:rFonts w:hint="default" w:ascii="Times New Roman" w:hAnsi="Times New Roman" w:cs="Times New Roman"/>
                      <w:bCs/>
                      <w:sz w:val="21"/>
                      <w:szCs w:val="21"/>
                      <w:highlight w:val="none"/>
                      <w:u w:val="none"/>
                    </w:rPr>
                    <w:t>主要危险物质及分布</w:t>
                  </w:r>
                </w:p>
              </w:tc>
              <w:tc>
                <w:tcPr>
                  <w:tcW w:w="7434" w:type="dxa"/>
                  <w:gridSpan w:val="4"/>
                  <w:tcBorders>
                    <w:tl2br w:val="nil"/>
                    <w:tr2bl w:val="nil"/>
                  </w:tcBorders>
                  <w:vAlign w:val="center"/>
                </w:tcPr>
                <w:p>
                  <w:pPr>
                    <w:keepNext w:val="0"/>
                    <w:keepLines w:val="0"/>
                    <w:pageBreakBefore w:val="0"/>
                    <w:tabs>
                      <w:tab w:val="left" w:pos="-15"/>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sz w:val="21"/>
                      <w:szCs w:val="21"/>
                      <w:highlight w:val="none"/>
                      <w:u w:val="none"/>
                    </w:rPr>
                  </w:pPr>
                  <w:r>
                    <w:rPr>
                      <w:rFonts w:hint="default" w:ascii="Times New Roman" w:hAnsi="Times New Roman" w:cs="Times New Roman"/>
                      <w:sz w:val="21"/>
                      <w:szCs w:val="21"/>
                      <w:highlight w:val="none"/>
                      <w:u w:val="none"/>
                    </w:rPr>
                    <w:t>无</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486" w:type="dxa"/>
                  <w:tcBorders>
                    <w:tl2br w:val="nil"/>
                    <w:tr2bl w:val="nil"/>
                  </w:tcBorders>
                  <w:vAlign w:val="center"/>
                </w:tcPr>
                <w:p>
                  <w:pPr>
                    <w:keepNext w:val="0"/>
                    <w:keepLines w:val="0"/>
                    <w:pageBreakBefore w:val="0"/>
                    <w:tabs>
                      <w:tab w:val="left" w:pos="-15"/>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sz w:val="21"/>
                      <w:szCs w:val="21"/>
                      <w:highlight w:val="none"/>
                      <w:u w:val="none"/>
                    </w:rPr>
                  </w:pPr>
                  <w:r>
                    <w:rPr>
                      <w:rFonts w:hint="default" w:ascii="Times New Roman" w:hAnsi="Times New Roman" w:cs="Times New Roman"/>
                      <w:bCs/>
                      <w:sz w:val="21"/>
                      <w:szCs w:val="21"/>
                      <w:highlight w:val="none"/>
                      <w:u w:val="none"/>
                    </w:rPr>
                    <w:t>环境影响途径及危害后果</w:t>
                  </w:r>
                </w:p>
              </w:tc>
              <w:tc>
                <w:tcPr>
                  <w:tcW w:w="7434" w:type="dxa"/>
                  <w:gridSpan w:val="4"/>
                  <w:tcBorders>
                    <w:tl2br w:val="nil"/>
                    <w:tr2bl w:val="nil"/>
                  </w:tcBorders>
                  <w:vAlign w:val="center"/>
                </w:tcPr>
                <w:p>
                  <w:pPr>
                    <w:keepNext w:val="0"/>
                    <w:keepLines w:val="0"/>
                    <w:pageBreakBefore w:val="0"/>
                    <w:tabs>
                      <w:tab w:val="left" w:pos="-15"/>
                    </w:tabs>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bCs/>
                      <w:sz w:val="21"/>
                      <w:szCs w:val="21"/>
                      <w:highlight w:val="none"/>
                      <w:u w:val="none"/>
                    </w:rPr>
                  </w:pPr>
                  <w:r>
                    <w:rPr>
                      <w:rFonts w:hint="default" w:ascii="Times New Roman" w:hAnsi="Times New Roman" w:cs="Times New Roman"/>
                      <w:bCs/>
                      <w:sz w:val="21"/>
                      <w:szCs w:val="21"/>
                      <w:highlight w:val="none"/>
                      <w:u w:val="none"/>
                    </w:rPr>
                    <w:t>非正常排放，</w:t>
                  </w:r>
                  <w:r>
                    <w:rPr>
                      <w:rFonts w:hint="default" w:ascii="Times New Roman" w:hAnsi="Times New Roman" w:cs="Times New Roman"/>
                      <w:sz w:val="21"/>
                      <w:szCs w:val="21"/>
                      <w:highlight w:val="none"/>
                      <w:u w:val="none"/>
                    </w:rPr>
                    <w:t>对</w:t>
                  </w:r>
                  <w:r>
                    <w:rPr>
                      <w:rFonts w:hint="eastAsia" w:ascii="Times New Roman" w:hAnsi="Times New Roman" w:cs="Times New Roman"/>
                      <w:sz w:val="21"/>
                      <w:szCs w:val="21"/>
                      <w:highlight w:val="none"/>
                      <w:u w:val="none"/>
                      <w:lang w:eastAsia="zh-CN"/>
                    </w:rPr>
                    <w:t>石中排渠</w:t>
                  </w:r>
                  <w:r>
                    <w:rPr>
                      <w:rFonts w:hint="default" w:ascii="Times New Roman" w:hAnsi="Times New Roman" w:cs="Times New Roman"/>
                      <w:sz w:val="21"/>
                      <w:szCs w:val="21"/>
                      <w:highlight w:val="none"/>
                      <w:u w:val="none"/>
                    </w:rPr>
                    <w:t>及</w:t>
                  </w:r>
                  <w:r>
                    <w:rPr>
                      <w:rFonts w:hint="eastAsia" w:ascii="Times New Roman" w:hAnsi="Times New Roman" w:cs="Times New Roman"/>
                      <w:sz w:val="21"/>
                      <w:szCs w:val="21"/>
                      <w:highlight w:val="none"/>
                      <w:u w:val="none"/>
                      <w:lang w:eastAsia="zh-CN"/>
                    </w:rPr>
                    <w:t>洋沙湖</w:t>
                  </w:r>
                  <w:r>
                    <w:rPr>
                      <w:rFonts w:hint="default" w:ascii="Times New Roman" w:hAnsi="Times New Roman" w:cs="Times New Roman"/>
                      <w:sz w:val="21"/>
                      <w:szCs w:val="21"/>
                      <w:highlight w:val="none"/>
                      <w:u w:val="none"/>
                    </w:rPr>
                    <w:t>水质产生一定的不利的影响</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486" w:type="dxa"/>
                  <w:tcBorders>
                    <w:tl2br w:val="nil"/>
                    <w:tr2bl w:val="nil"/>
                  </w:tcBorders>
                  <w:vAlign w:val="center"/>
                </w:tcPr>
                <w:p>
                  <w:pPr>
                    <w:keepNext w:val="0"/>
                    <w:keepLines w:val="0"/>
                    <w:pageBreakBefore w:val="0"/>
                    <w:tabs>
                      <w:tab w:val="left" w:pos="-15"/>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sz w:val="21"/>
                      <w:szCs w:val="21"/>
                      <w:highlight w:val="none"/>
                      <w:u w:val="none"/>
                    </w:rPr>
                  </w:pPr>
                  <w:r>
                    <w:rPr>
                      <w:rFonts w:hint="default" w:ascii="Times New Roman" w:hAnsi="Times New Roman" w:cs="Times New Roman"/>
                      <w:bCs/>
                      <w:sz w:val="21"/>
                      <w:szCs w:val="21"/>
                      <w:highlight w:val="none"/>
                      <w:u w:val="none"/>
                    </w:rPr>
                    <w:t>风险防范措施要求</w:t>
                  </w:r>
                </w:p>
              </w:tc>
              <w:tc>
                <w:tcPr>
                  <w:tcW w:w="7434" w:type="dxa"/>
                  <w:gridSpan w:val="4"/>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bCs/>
                      <w:sz w:val="21"/>
                      <w:szCs w:val="21"/>
                      <w:highlight w:val="none"/>
                      <w:u w:val="none"/>
                    </w:rPr>
                  </w:pPr>
                  <w:r>
                    <w:rPr>
                      <w:rFonts w:hint="default" w:ascii="Times New Roman" w:hAnsi="Times New Roman" w:cs="Times New Roman"/>
                      <w:sz w:val="21"/>
                      <w:szCs w:val="21"/>
                      <w:highlight w:val="none"/>
                      <w:u w:val="none"/>
                    </w:rPr>
                    <w:t>污水厂的水泵、污泥泵等设备均采用N+1的配置，保证运行设备有足够的备用率；加强设备检修；进出水</w:t>
                  </w:r>
                  <w:r>
                    <w:rPr>
                      <w:rFonts w:hint="eastAsia" w:ascii="Times New Roman" w:hAnsi="Times New Roman" w:cs="Times New Roman"/>
                      <w:sz w:val="21"/>
                      <w:szCs w:val="21"/>
                      <w:highlight w:val="none"/>
                      <w:u w:val="none"/>
                      <w:lang w:eastAsia="zh-CN"/>
                    </w:rPr>
                    <w:t>定期</w:t>
                  </w:r>
                  <w:r>
                    <w:rPr>
                      <w:rFonts w:hint="default" w:ascii="Times New Roman" w:hAnsi="Times New Roman" w:cs="Times New Roman"/>
                      <w:sz w:val="21"/>
                      <w:szCs w:val="21"/>
                      <w:highlight w:val="none"/>
                      <w:u w:val="none"/>
                    </w:rPr>
                    <w:t>监测等。</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8920" w:type="dxa"/>
                  <w:gridSpan w:val="5"/>
                  <w:tcBorders>
                    <w:tl2br w:val="nil"/>
                    <w:tr2bl w:val="nil"/>
                  </w:tcBorders>
                  <w:vAlign w:val="center"/>
                </w:tcPr>
                <w:p>
                  <w:pPr>
                    <w:keepNext w:val="0"/>
                    <w:keepLines w:val="0"/>
                    <w:pageBreakBefore w:val="0"/>
                    <w:tabs>
                      <w:tab w:val="left" w:pos="-15"/>
                    </w:tabs>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bCs/>
                      <w:sz w:val="21"/>
                      <w:szCs w:val="21"/>
                      <w:highlight w:val="none"/>
                      <w:u w:val="none"/>
                    </w:rPr>
                  </w:pPr>
                  <w:r>
                    <w:rPr>
                      <w:rFonts w:hint="default" w:ascii="Times New Roman" w:hAnsi="Times New Roman" w:cs="Times New Roman"/>
                      <w:bCs/>
                      <w:sz w:val="21"/>
                      <w:szCs w:val="21"/>
                      <w:highlight w:val="none"/>
                      <w:u w:val="none"/>
                    </w:rPr>
                    <w:t>填表说明（列出项目相关信息及评价说明）</w:t>
                  </w:r>
                </w:p>
                <w:p>
                  <w:pPr>
                    <w:keepNext w:val="0"/>
                    <w:keepLines w:val="0"/>
                    <w:pageBreakBefore w:val="0"/>
                    <w:tabs>
                      <w:tab w:val="left" w:pos="-15"/>
                    </w:tabs>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bCs/>
                      <w:kern w:val="0"/>
                      <w:sz w:val="21"/>
                      <w:szCs w:val="21"/>
                      <w:highlight w:val="none"/>
                      <w:u w:val="none"/>
                    </w:rPr>
                  </w:pPr>
                  <w:r>
                    <w:rPr>
                      <w:rFonts w:hint="default" w:ascii="Times New Roman" w:hAnsi="Times New Roman" w:cs="Times New Roman"/>
                      <w:bCs/>
                      <w:kern w:val="0"/>
                      <w:sz w:val="21"/>
                      <w:szCs w:val="21"/>
                      <w:highlight w:val="none"/>
                      <w:u w:val="none"/>
                    </w:rPr>
                    <w:t>根据《建设项目环境风险评价技术导则》（HJ169-2018）附录B，本项目无危险化学品</w:t>
                  </w:r>
                  <w:r>
                    <w:rPr>
                      <w:rFonts w:hint="default" w:ascii="Times New Roman" w:hAnsi="Times New Roman" w:cs="Times New Roman"/>
                      <w:sz w:val="21"/>
                      <w:szCs w:val="21"/>
                      <w:highlight w:val="none"/>
                      <w:u w:val="none"/>
                    </w:rPr>
                    <w:t>。</w:t>
                  </w:r>
                  <w:r>
                    <w:rPr>
                      <w:rFonts w:hint="default" w:ascii="Times New Roman" w:hAnsi="Times New Roman" w:cs="Times New Roman"/>
                      <w:bCs/>
                      <w:kern w:val="0"/>
                      <w:sz w:val="21"/>
                      <w:szCs w:val="21"/>
                      <w:highlight w:val="none"/>
                      <w:u w:val="none"/>
                    </w:rPr>
                    <w:t>故本项目Q=0＜1，可直接判定本项目环境风险潜势为Ⅰ。</w:t>
                  </w:r>
                </w:p>
                <w:p>
                  <w:pPr>
                    <w:keepNext w:val="0"/>
                    <w:keepLines w:val="0"/>
                    <w:pageBreakBefore w:val="0"/>
                    <w:tabs>
                      <w:tab w:val="left" w:pos="-15"/>
                    </w:tabs>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bCs/>
                      <w:sz w:val="21"/>
                      <w:szCs w:val="21"/>
                      <w:highlight w:val="none"/>
                      <w:u w:val="none"/>
                    </w:rPr>
                  </w:pPr>
                  <w:r>
                    <w:rPr>
                      <w:rFonts w:hint="default" w:ascii="Times New Roman" w:hAnsi="Times New Roman" w:cs="Times New Roman"/>
                      <w:bCs/>
                      <w:kern w:val="0"/>
                      <w:sz w:val="21"/>
                      <w:szCs w:val="21"/>
                      <w:highlight w:val="none"/>
                      <w:u w:val="none"/>
                    </w:rPr>
                    <w:t>确定</w:t>
                  </w:r>
                  <w:r>
                    <w:rPr>
                      <w:rFonts w:hint="default" w:ascii="Times New Roman" w:hAnsi="Times New Roman" w:cs="Times New Roman"/>
                      <w:spacing w:val="-6"/>
                      <w:sz w:val="21"/>
                      <w:szCs w:val="21"/>
                      <w:highlight w:val="none"/>
                      <w:u w:val="none"/>
                    </w:rPr>
                    <w:t>评价</w:t>
                  </w:r>
                  <w:r>
                    <w:rPr>
                      <w:rFonts w:hint="default" w:ascii="Times New Roman" w:hAnsi="Times New Roman" w:cs="Times New Roman"/>
                      <w:bCs/>
                      <w:kern w:val="0"/>
                      <w:sz w:val="21"/>
                      <w:szCs w:val="21"/>
                      <w:highlight w:val="none"/>
                      <w:u w:val="none"/>
                    </w:rPr>
                    <w:t>工作等级为简单分析。</w:t>
                  </w:r>
                </w:p>
              </w:tc>
            </w:tr>
          </w:tbl>
          <w:p>
            <w:pPr>
              <w:pStyle w:val="2"/>
              <w:bidi w:val="0"/>
              <w:rPr>
                <w:rFonts w:hint="default"/>
                <w:lang w:val="en-US" w:eastAsia="zh-CN"/>
              </w:rPr>
            </w:pPr>
            <w:r>
              <w:rPr>
                <w:rFonts w:hint="eastAsia"/>
                <w:lang w:val="en-US" w:eastAsia="zh-CN"/>
              </w:rPr>
              <w:t>3.8环境管理与监测</w:t>
            </w:r>
          </w:p>
          <w:p>
            <w:pPr>
              <w:pStyle w:val="3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eastAsia="宋体" w:cs="Times New Roman"/>
                <w:kern w:val="0"/>
                <w:szCs w:val="24"/>
              </w:rPr>
            </w:pPr>
            <w:r>
              <w:rPr>
                <w:rFonts w:eastAsia="宋体" w:cs="Times New Roman"/>
                <w:kern w:val="0"/>
                <w:szCs w:val="24"/>
              </w:rPr>
              <w:t>本项目</w:t>
            </w:r>
            <w:r>
              <w:rPr>
                <w:rFonts w:hint="eastAsia" w:eastAsia="宋体" w:cs="Times New Roman"/>
                <w:kern w:val="0"/>
                <w:szCs w:val="24"/>
                <w:lang w:eastAsia="zh-CN"/>
              </w:rPr>
              <w:t>营运期</w:t>
            </w:r>
            <w:r>
              <w:rPr>
                <w:rFonts w:eastAsia="宋体" w:cs="Times New Roman"/>
                <w:kern w:val="0"/>
                <w:szCs w:val="24"/>
              </w:rPr>
              <w:t>会对周围环境产生一定的影响</w:t>
            </w:r>
            <w:r>
              <w:rPr>
                <w:rFonts w:hint="eastAsia" w:eastAsia="宋体" w:cs="Times New Roman"/>
                <w:kern w:val="0"/>
                <w:szCs w:val="24"/>
              </w:rPr>
              <w:t>，</w:t>
            </w:r>
            <w:r>
              <w:rPr>
                <w:rFonts w:eastAsia="宋体" w:cs="Times New Roman"/>
                <w:kern w:val="0"/>
                <w:szCs w:val="24"/>
              </w:rPr>
              <w:t>因此必须通过环境措施来缓解和消除不利的环境影响</w:t>
            </w:r>
            <w:r>
              <w:rPr>
                <w:rFonts w:hint="eastAsia" w:eastAsia="宋体" w:cs="Times New Roman"/>
                <w:kern w:val="0"/>
                <w:szCs w:val="24"/>
              </w:rPr>
              <w:t>。</w:t>
            </w:r>
            <w:r>
              <w:rPr>
                <w:rFonts w:eastAsia="宋体" w:cs="Times New Roman"/>
                <w:kern w:val="0"/>
                <w:szCs w:val="24"/>
              </w:rPr>
              <w:t>为了保证环保措施的切实落实</w:t>
            </w:r>
            <w:r>
              <w:rPr>
                <w:rFonts w:hint="eastAsia" w:eastAsia="宋体" w:cs="Times New Roman"/>
                <w:kern w:val="0"/>
                <w:szCs w:val="24"/>
              </w:rPr>
              <w:t>，</w:t>
            </w:r>
            <w:r>
              <w:rPr>
                <w:rFonts w:eastAsia="宋体" w:cs="Times New Roman"/>
                <w:kern w:val="0"/>
                <w:szCs w:val="24"/>
              </w:rPr>
              <w:t>使</w:t>
            </w:r>
            <w:r>
              <w:rPr>
                <w:rFonts w:hint="eastAsia" w:eastAsia="宋体" w:cs="Times New Roman"/>
                <w:kern w:val="0"/>
                <w:szCs w:val="24"/>
              </w:rPr>
              <w:t>项目的社会、经济和环境效益得以协调发展，必须加强环境管理，使项目建设符合国家要求经济建设、社会发展和环境建设的同步规划、同步发展和同步实施的方针。</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eastAsiaTheme="minorEastAsia"/>
                <w:lang w:val="en-US" w:eastAsia="zh-CN"/>
              </w:rPr>
            </w:pPr>
            <w:r>
              <w:rPr>
                <w:rFonts w:hint="default" w:ascii="Times New Roman" w:hAnsi="Times New Roman" w:cs="Times New Roman"/>
                <w:lang w:eastAsia="zh-CN"/>
              </w:rPr>
              <w:t>（</w:t>
            </w:r>
            <w:r>
              <w:rPr>
                <w:rFonts w:hint="default" w:ascii="Times New Roman" w:hAnsi="Times New Roman" w:cs="Times New Roman"/>
                <w:lang w:val="en-US" w:eastAsia="zh-CN"/>
              </w:rPr>
              <w:t>1）环境</w:t>
            </w:r>
            <w:r>
              <w:rPr>
                <w:rFonts w:hint="eastAsia"/>
                <w:lang w:val="en-US" w:eastAsia="zh-CN"/>
              </w:rPr>
              <w:t>管理要求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Theme="minorEastAsia"/>
                <w:lang w:eastAsia="zh-CN"/>
              </w:rPr>
            </w:pPr>
            <w:r>
              <w:rPr>
                <w:rFonts w:hint="eastAsia"/>
                <w:lang w:eastAsia="zh-CN"/>
              </w:rPr>
              <w:t>环境管理要求如下表所示：</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s="Times New Roman"/>
                <w:b/>
                <w:kern w:val="0"/>
                <w:szCs w:val="21"/>
              </w:rPr>
            </w:pPr>
            <w:r>
              <w:rPr>
                <w:rFonts w:hint="eastAsia" w:ascii="Times New Roman" w:hAnsi="Times New Roman" w:cs="Times New Roman"/>
                <w:b/>
                <w:kern w:val="0"/>
                <w:szCs w:val="21"/>
              </w:rPr>
              <w:t>表7-</w:t>
            </w:r>
            <w:r>
              <w:rPr>
                <w:rFonts w:hint="eastAsia" w:ascii="Times New Roman" w:hAnsi="Times New Roman" w:cs="Times New Roman"/>
                <w:b/>
                <w:kern w:val="0"/>
                <w:szCs w:val="21"/>
                <w:lang w:val="en-US" w:eastAsia="zh-CN"/>
              </w:rPr>
              <w:t xml:space="preserve">24 </w:t>
            </w:r>
            <w:r>
              <w:rPr>
                <w:rFonts w:hint="eastAsia" w:ascii="Times New Roman" w:hAnsi="Times New Roman" w:cs="Times New Roman"/>
                <w:b/>
                <w:kern w:val="0"/>
                <w:szCs w:val="21"/>
              </w:rPr>
              <w:t xml:space="preserve"> 环境管理工作要求</w:t>
            </w:r>
          </w:p>
          <w:tbl>
            <w:tblPr>
              <w:tblStyle w:val="33"/>
              <w:tblW w:w="4999"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91"/>
              <w:gridCol w:w="8360"/>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82" w:type="pct"/>
                  <w:tcBorders>
                    <w:bottom w:val="single" w:color="auto" w:sz="12" w:space="0"/>
                  </w:tcBorders>
                  <w:vAlign w:val="center"/>
                </w:tcPr>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阶段</w:t>
                  </w:r>
                </w:p>
              </w:tc>
              <w:tc>
                <w:tcPr>
                  <w:tcW w:w="4617" w:type="pct"/>
                  <w:tcBorders>
                    <w:bottom w:val="single" w:color="auto" w:sz="12" w:space="0"/>
                  </w:tcBorders>
                  <w:vAlign w:val="center"/>
                </w:tcPr>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环境管理工作主要内容</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82" w:type="pct"/>
                  <w:tcBorders>
                    <w:top w:val="single" w:color="auto" w:sz="12"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试运行阶段</w:t>
                  </w:r>
                </w:p>
              </w:tc>
              <w:tc>
                <w:tcPr>
                  <w:tcW w:w="4617" w:type="pct"/>
                  <w:tcBorders>
                    <w:top w:val="single" w:color="auto" w:sz="12"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1、检查施工项目是否按照设计、环评规定的环保措施全部完工；</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2、做好环保设施运行记录；</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3、向环保部门和当地主管部门提交试运行申请报；</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4、环保部门和主管部门对环保工种进行现场检查；</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5、记录各项环保设施的试运转状况，针对出现问题提出完善修改意见；</w:t>
                  </w:r>
                </w:p>
                <w:p>
                  <w:pPr>
                    <w:pStyle w:val="8"/>
                    <w:keepNext w:val="0"/>
                    <w:keepLines w:val="0"/>
                    <w:pageBreakBefore w:val="0"/>
                    <w:widowControl w:val="0"/>
                    <w:kinsoku/>
                    <w:wordWrap/>
                    <w:overflowPunct/>
                    <w:topLinePunct w:val="0"/>
                    <w:bidi w:val="0"/>
                    <w:adjustRightInd w:val="0"/>
                    <w:snapToGrid w:val="0"/>
                    <w:spacing w:line="240" w:lineRule="auto"/>
                    <w:jc w:val="left"/>
                    <w:textAlignment w:val="auto"/>
                    <w:rPr>
                      <w:rFonts w:hint="default" w:ascii="Times New Roman" w:hAnsi="Times New Roman" w:cs="Times New Roman" w:eastAsiaTheme="minorEastAsia"/>
                      <w:b w:val="0"/>
                      <w:kern w:val="0"/>
                      <w:sz w:val="21"/>
                      <w:szCs w:val="21"/>
                    </w:rPr>
                  </w:pPr>
                  <w:r>
                    <w:rPr>
                      <w:rFonts w:hint="default" w:ascii="Times New Roman" w:hAnsi="Times New Roman" w:cs="Times New Roman" w:eastAsiaTheme="minorEastAsia"/>
                      <w:b w:val="0"/>
                      <w:kern w:val="0"/>
                      <w:sz w:val="21"/>
                      <w:szCs w:val="21"/>
                    </w:rPr>
                    <w:t>6、总结试运转的经验，健全前期的各项管理制度</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82"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生产运行期</w:t>
                  </w:r>
                </w:p>
              </w:tc>
              <w:tc>
                <w:tcPr>
                  <w:tcW w:w="4617"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1、严格执行各项生产及环境管理制度，保证生产的正常进行；</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2、设立环保设施运行卡，对废气处理设施、危险废物贮存间等环保设施定期进行检查、维护，做到勤查、勤记、勤养护，按照监测计划定期组织进行全厂的污染源监测，对不达标环保设施立即寻找原因，及时处理；</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3、重视群众监督作用，提高企业职工环境意识，鼓励职工及外部人员对生产状况提出意见，并通过积极吸收宝贵意见，提高企业环境管理水平；</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4、建立有效的污染事故防范体系，建立一套严格的日常检查制度。设置一套有效预防污染的运行控制程序，包括废气、废水、噪声、工业固废危险固废污染控制程序等；程序文件中明确规定运行控制的内容、各有关部门的职责，运行规程，控制参数，检查办法，纠正措施，出现异常和紧急情况时的处理程序；</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5、对于容易发生污染事故的场所应采取必要污染预防措施。</w:t>
                  </w:r>
                </w:p>
                <w:p>
                  <w:pPr>
                    <w:pStyle w:val="8"/>
                    <w:keepNext w:val="0"/>
                    <w:keepLines w:val="0"/>
                    <w:pageBreakBefore w:val="0"/>
                    <w:widowControl w:val="0"/>
                    <w:kinsoku/>
                    <w:wordWrap/>
                    <w:overflowPunct/>
                    <w:topLinePunct w:val="0"/>
                    <w:bidi w:val="0"/>
                    <w:adjustRightInd w:val="0"/>
                    <w:snapToGrid w:val="0"/>
                    <w:spacing w:line="240" w:lineRule="auto"/>
                    <w:jc w:val="left"/>
                    <w:textAlignment w:val="auto"/>
                    <w:rPr>
                      <w:rFonts w:hint="default" w:ascii="Times New Roman" w:hAnsi="Times New Roman" w:cs="Times New Roman" w:eastAsiaTheme="minorEastAsia"/>
                      <w:b w:val="0"/>
                      <w:kern w:val="0"/>
                      <w:sz w:val="21"/>
                      <w:szCs w:val="21"/>
                    </w:rPr>
                  </w:pPr>
                  <w:r>
                    <w:rPr>
                      <w:rFonts w:hint="default" w:ascii="Times New Roman" w:hAnsi="Times New Roman" w:cs="Times New Roman" w:eastAsiaTheme="minorEastAsia"/>
                      <w:kern w:val="0"/>
                      <w:sz w:val="21"/>
                      <w:szCs w:val="21"/>
                    </w:rPr>
                    <w:t>6、</w:t>
                  </w:r>
                  <w:r>
                    <w:rPr>
                      <w:rFonts w:hint="default" w:ascii="Times New Roman" w:hAnsi="Times New Roman" w:cs="Times New Roman" w:eastAsiaTheme="minorEastAsia"/>
                      <w:b w:val="0"/>
                      <w:kern w:val="0"/>
                      <w:sz w:val="21"/>
                      <w:szCs w:val="21"/>
                    </w:rPr>
                    <w:t>积极配合环保部门的检查、验收</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82"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信息反馈</w:t>
                  </w:r>
                </w:p>
              </w:tc>
              <w:tc>
                <w:tcPr>
                  <w:tcW w:w="4617"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1、建立奖惩制度，保证环保设施正常运转；</w:t>
                  </w:r>
                </w:p>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2、归纳整理监测数据，技术部配合进行工艺改进；</w:t>
                  </w:r>
                </w:p>
                <w:p>
                  <w:pPr>
                    <w:pStyle w:val="8"/>
                    <w:keepNext w:val="0"/>
                    <w:keepLines w:val="0"/>
                    <w:pageBreakBefore w:val="0"/>
                    <w:widowControl w:val="0"/>
                    <w:kinsoku/>
                    <w:wordWrap/>
                    <w:overflowPunct/>
                    <w:topLinePunct w:val="0"/>
                    <w:bidi w:val="0"/>
                    <w:adjustRightInd w:val="0"/>
                    <w:snapToGrid w:val="0"/>
                    <w:spacing w:line="240" w:lineRule="auto"/>
                    <w:jc w:val="left"/>
                    <w:textAlignment w:val="auto"/>
                    <w:rPr>
                      <w:rFonts w:hint="default" w:ascii="Times New Roman" w:hAnsi="Times New Roman" w:cs="Times New Roman" w:eastAsiaTheme="minorEastAsia"/>
                      <w:b w:val="0"/>
                      <w:kern w:val="0"/>
                      <w:sz w:val="21"/>
                      <w:szCs w:val="21"/>
                    </w:rPr>
                  </w:pPr>
                  <w:r>
                    <w:rPr>
                      <w:rFonts w:hint="default" w:ascii="Times New Roman" w:hAnsi="Times New Roman" w:cs="Times New Roman" w:eastAsiaTheme="minorEastAsia"/>
                      <w:b w:val="0"/>
                      <w:kern w:val="0"/>
                      <w:sz w:val="21"/>
                      <w:szCs w:val="21"/>
                    </w:rPr>
                    <w:t>3、配合上级环保部门的检查验收。</w:t>
                  </w:r>
                </w:p>
              </w:tc>
            </w:tr>
          </w:tbl>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eastAsia="zh-CN"/>
              </w:rPr>
              <w:t>（</w:t>
            </w:r>
            <w:r>
              <w:rPr>
                <w:rFonts w:hint="default" w:ascii="Times New Roman" w:hAnsi="Times New Roman" w:cs="Times New Roman"/>
                <w:lang w:val="en-US" w:eastAsia="zh-CN"/>
              </w:rPr>
              <w:t>2）环境监测</w:t>
            </w:r>
          </w:p>
          <w:p>
            <w:pPr>
              <w:pStyle w:val="3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default" w:ascii="Times New Roman" w:hAnsi="Times New Roman" w:eastAsia="宋体" w:cs="Times New Roman"/>
                <w:kern w:val="0"/>
                <w:szCs w:val="24"/>
                <w:lang w:eastAsia="zh-CN"/>
              </w:rPr>
            </w:pPr>
            <w:r>
              <w:rPr>
                <w:rFonts w:hint="default" w:ascii="Times New Roman" w:hAnsi="Times New Roman" w:eastAsia="宋体" w:cs="Times New Roman"/>
                <w:kern w:val="0"/>
                <w:szCs w:val="24"/>
                <w:lang w:eastAsia="zh-CN"/>
              </w:rPr>
              <w:fldChar w:fldCharType="begin"/>
            </w:r>
            <w:r>
              <w:rPr>
                <w:rFonts w:hint="default" w:ascii="Times New Roman" w:hAnsi="Times New Roman" w:eastAsia="宋体" w:cs="Times New Roman"/>
                <w:kern w:val="0"/>
                <w:szCs w:val="24"/>
                <w:lang w:eastAsia="zh-CN"/>
              </w:rPr>
              <w:instrText xml:space="preserve"> = 1 \* GB3 \* MERGEFORMAT </w:instrText>
            </w:r>
            <w:r>
              <w:rPr>
                <w:rFonts w:hint="default" w:ascii="Times New Roman" w:hAnsi="Times New Roman" w:eastAsia="宋体" w:cs="Times New Roman"/>
                <w:kern w:val="0"/>
                <w:szCs w:val="24"/>
                <w:lang w:eastAsia="zh-CN"/>
              </w:rPr>
              <w:fldChar w:fldCharType="separate"/>
            </w:r>
            <w:r>
              <w:rPr>
                <w:rFonts w:hint="default" w:ascii="Times New Roman" w:hAnsi="Times New Roman" w:eastAsia="宋体" w:cs="Times New Roman"/>
                <w:kern w:val="0"/>
                <w:szCs w:val="24"/>
                <w:lang w:eastAsia="zh-CN"/>
              </w:rPr>
              <w:t>①</w:t>
            </w:r>
            <w:r>
              <w:rPr>
                <w:rFonts w:hint="default" w:ascii="Times New Roman" w:hAnsi="Times New Roman" w:eastAsia="宋体" w:cs="Times New Roman"/>
                <w:kern w:val="0"/>
                <w:szCs w:val="24"/>
                <w:lang w:eastAsia="zh-CN"/>
              </w:rPr>
              <w:fldChar w:fldCharType="end"/>
            </w:r>
            <w:r>
              <w:rPr>
                <w:rFonts w:hint="default" w:ascii="Times New Roman" w:hAnsi="Times New Roman" w:eastAsia="宋体" w:cs="Times New Roman"/>
                <w:kern w:val="0"/>
                <w:szCs w:val="24"/>
                <w:lang w:eastAsia="zh-CN"/>
              </w:rPr>
              <w:t>所有环保设施经过试运转竣工验收后，方可进入运营。</w:t>
            </w:r>
          </w:p>
          <w:p>
            <w:pPr>
              <w:pStyle w:val="3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default" w:ascii="Times New Roman" w:hAnsi="Times New Roman" w:eastAsia="宋体" w:cs="Times New Roman"/>
                <w:kern w:val="0"/>
                <w:szCs w:val="24"/>
                <w:lang w:eastAsia="zh-CN"/>
              </w:rPr>
            </w:pPr>
            <w:r>
              <w:rPr>
                <w:rFonts w:hint="default" w:ascii="Times New Roman" w:hAnsi="Times New Roman" w:eastAsia="宋体" w:cs="Times New Roman"/>
                <w:kern w:val="0"/>
                <w:szCs w:val="24"/>
                <w:lang w:eastAsia="zh-CN"/>
              </w:rPr>
              <w:fldChar w:fldCharType="begin"/>
            </w:r>
            <w:r>
              <w:rPr>
                <w:rFonts w:hint="default" w:ascii="Times New Roman" w:hAnsi="Times New Roman" w:eastAsia="宋体" w:cs="Times New Roman"/>
                <w:kern w:val="0"/>
                <w:szCs w:val="24"/>
                <w:lang w:eastAsia="zh-CN"/>
              </w:rPr>
              <w:instrText xml:space="preserve"> = 2 \* GB3 \* MERGEFORMAT </w:instrText>
            </w:r>
            <w:r>
              <w:rPr>
                <w:rFonts w:hint="default" w:ascii="Times New Roman" w:hAnsi="Times New Roman" w:eastAsia="宋体" w:cs="Times New Roman"/>
                <w:kern w:val="0"/>
                <w:szCs w:val="24"/>
                <w:lang w:eastAsia="zh-CN"/>
              </w:rPr>
              <w:fldChar w:fldCharType="separate"/>
            </w:r>
            <w:r>
              <w:rPr>
                <w:rFonts w:hint="default" w:ascii="Times New Roman" w:hAnsi="Times New Roman" w:eastAsia="宋体" w:cs="Times New Roman"/>
                <w:kern w:val="0"/>
                <w:szCs w:val="24"/>
                <w:lang w:eastAsia="zh-CN"/>
              </w:rPr>
              <w:t>②</w:t>
            </w:r>
            <w:r>
              <w:rPr>
                <w:rFonts w:hint="default" w:ascii="Times New Roman" w:hAnsi="Times New Roman" w:eastAsia="宋体" w:cs="Times New Roman"/>
                <w:kern w:val="0"/>
                <w:szCs w:val="24"/>
                <w:lang w:eastAsia="zh-CN"/>
              </w:rPr>
              <w:fldChar w:fldCharType="end"/>
            </w:r>
            <w:r>
              <w:rPr>
                <w:rFonts w:hint="default" w:ascii="Times New Roman" w:hAnsi="Times New Roman" w:eastAsia="宋体" w:cs="Times New Roman"/>
                <w:kern w:val="0"/>
                <w:szCs w:val="24"/>
                <w:lang w:eastAsia="zh-CN"/>
              </w:rPr>
              <w:t>运营期的环保问题由建设单位和企业业主负责。</w:t>
            </w:r>
          </w:p>
          <w:p>
            <w:pPr>
              <w:pStyle w:val="3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default" w:ascii="Times New Roman" w:hAnsi="Times New Roman" w:eastAsia="宋体" w:cs="Times New Roman"/>
                <w:kern w:val="0"/>
                <w:szCs w:val="24"/>
                <w:lang w:eastAsia="zh-CN"/>
              </w:rPr>
            </w:pPr>
            <w:r>
              <w:rPr>
                <w:rFonts w:hint="default" w:ascii="Times New Roman" w:hAnsi="Times New Roman" w:eastAsia="宋体" w:cs="Times New Roman"/>
                <w:kern w:val="0"/>
                <w:szCs w:val="24"/>
                <w:lang w:eastAsia="zh-CN"/>
              </w:rPr>
              <w:fldChar w:fldCharType="begin"/>
            </w:r>
            <w:r>
              <w:rPr>
                <w:rFonts w:hint="default" w:ascii="Times New Roman" w:hAnsi="Times New Roman" w:eastAsia="宋体" w:cs="Times New Roman"/>
                <w:kern w:val="0"/>
                <w:szCs w:val="24"/>
                <w:lang w:eastAsia="zh-CN"/>
              </w:rPr>
              <w:instrText xml:space="preserve"> = 3 \* GB3 \* MERGEFORMAT </w:instrText>
            </w:r>
            <w:r>
              <w:rPr>
                <w:rFonts w:hint="default" w:ascii="Times New Roman" w:hAnsi="Times New Roman" w:eastAsia="宋体" w:cs="Times New Roman"/>
                <w:kern w:val="0"/>
                <w:szCs w:val="24"/>
                <w:lang w:eastAsia="zh-CN"/>
              </w:rPr>
              <w:fldChar w:fldCharType="separate"/>
            </w:r>
            <w:r>
              <w:rPr>
                <w:rFonts w:hint="default" w:ascii="Times New Roman" w:hAnsi="Times New Roman" w:eastAsia="宋体" w:cs="Times New Roman"/>
                <w:kern w:val="0"/>
                <w:szCs w:val="24"/>
                <w:lang w:eastAsia="zh-CN"/>
              </w:rPr>
              <w:t>③</w:t>
            </w:r>
            <w:r>
              <w:rPr>
                <w:rFonts w:hint="default" w:ascii="Times New Roman" w:hAnsi="Times New Roman" w:eastAsia="宋体" w:cs="Times New Roman"/>
                <w:kern w:val="0"/>
                <w:szCs w:val="24"/>
                <w:lang w:eastAsia="zh-CN"/>
              </w:rPr>
              <w:fldChar w:fldCharType="end"/>
            </w:r>
            <w:r>
              <w:rPr>
                <w:rFonts w:hint="default" w:ascii="Times New Roman" w:hAnsi="Times New Roman" w:eastAsia="宋体" w:cs="Times New Roman"/>
                <w:kern w:val="0"/>
                <w:szCs w:val="24"/>
                <w:lang w:eastAsia="zh-CN"/>
              </w:rPr>
              <w:t>项目管理机构和企业必须保证所有环保设施的正常运行，并保证各类污染物达到国家的排放标准和管理要求。</w:t>
            </w:r>
          </w:p>
          <w:p>
            <w:pPr>
              <w:pStyle w:val="3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default" w:ascii="Times New Roman" w:hAnsi="Times New Roman" w:eastAsia="宋体" w:cs="Times New Roman"/>
                <w:kern w:val="0"/>
                <w:szCs w:val="24"/>
                <w:lang w:eastAsia="zh-CN"/>
              </w:rPr>
            </w:pPr>
            <w:r>
              <w:rPr>
                <w:rFonts w:hint="default" w:ascii="Times New Roman" w:hAnsi="Times New Roman" w:eastAsia="宋体" w:cs="Times New Roman"/>
                <w:kern w:val="0"/>
                <w:szCs w:val="24"/>
                <w:lang w:eastAsia="zh-CN"/>
              </w:rPr>
              <w:fldChar w:fldCharType="begin"/>
            </w:r>
            <w:r>
              <w:rPr>
                <w:rFonts w:hint="default" w:ascii="Times New Roman" w:hAnsi="Times New Roman" w:eastAsia="宋体" w:cs="Times New Roman"/>
                <w:kern w:val="0"/>
                <w:szCs w:val="24"/>
                <w:lang w:eastAsia="zh-CN"/>
              </w:rPr>
              <w:instrText xml:space="preserve"> = 4 \* GB3 \* MERGEFORMAT </w:instrText>
            </w:r>
            <w:r>
              <w:rPr>
                <w:rFonts w:hint="default" w:ascii="Times New Roman" w:hAnsi="Times New Roman" w:eastAsia="宋体" w:cs="Times New Roman"/>
                <w:kern w:val="0"/>
                <w:szCs w:val="24"/>
                <w:lang w:eastAsia="zh-CN"/>
              </w:rPr>
              <w:fldChar w:fldCharType="separate"/>
            </w:r>
            <w:r>
              <w:rPr>
                <w:rFonts w:hint="default" w:ascii="Times New Roman" w:hAnsi="Times New Roman" w:eastAsia="宋体" w:cs="Times New Roman"/>
                <w:kern w:val="0"/>
                <w:szCs w:val="24"/>
                <w:lang w:eastAsia="zh-CN"/>
              </w:rPr>
              <w:t>④</w:t>
            </w:r>
            <w:r>
              <w:rPr>
                <w:rFonts w:hint="default" w:ascii="Times New Roman" w:hAnsi="Times New Roman" w:eastAsia="宋体" w:cs="Times New Roman"/>
                <w:kern w:val="0"/>
                <w:szCs w:val="24"/>
                <w:lang w:eastAsia="zh-CN"/>
              </w:rPr>
              <w:fldChar w:fldCharType="end"/>
            </w:r>
            <w:r>
              <w:rPr>
                <w:rFonts w:hint="default" w:ascii="Times New Roman" w:hAnsi="Times New Roman" w:eastAsia="宋体" w:cs="Times New Roman"/>
                <w:kern w:val="0"/>
                <w:szCs w:val="24"/>
                <w:lang w:eastAsia="zh-CN"/>
              </w:rPr>
              <w:t>对排出的污水、工艺废气进行定期监测，</w:t>
            </w:r>
            <w:r>
              <w:rPr>
                <w:rFonts w:hint="eastAsia" w:ascii="Times New Roman" w:hAnsi="Times New Roman" w:eastAsia="宋体" w:cs="Times New Roman"/>
                <w:kern w:val="0"/>
                <w:szCs w:val="24"/>
                <w:lang w:eastAsia="zh-CN"/>
              </w:rPr>
              <w:t>根据《</w:t>
            </w:r>
            <w:r>
              <w:rPr>
                <w:rFonts w:hint="eastAsia" w:ascii="Times New Roman" w:hAnsi="Times New Roman" w:eastAsia="宋体" w:cs="Times New Roman"/>
                <w:kern w:val="0"/>
                <w:szCs w:val="24"/>
                <w:lang w:val="en-US" w:eastAsia="zh-CN"/>
              </w:rPr>
              <w:t>排污许可证申请与核发技术规范水处理通用工序</w:t>
            </w:r>
            <w:r>
              <w:rPr>
                <w:rFonts w:hint="eastAsia" w:ascii="Times New Roman" w:hAnsi="Times New Roman" w:eastAsia="宋体" w:cs="Times New Roman"/>
                <w:kern w:val="0"/>
                <w:szCs w:val="24"/>
                <w:highlight w:val="none"/>
                <w:lang w:eastAsia="zh-CN"/>
              </w:rPr>
              <w:t>》（</w:t>
            </w:r>
            <w:r>
              <w:rPr>
                <w:rFonts w:hint="eastAsia" w:ascii="Times New Roman" w:hAnsi="Times New Roman" w:eastAsia="宋体" w:cs="Times New Roman"/>
                <w:kern w:val="0"/>
                <w:szCs w:val="24"/>
                <w:highlight w:val="none"/>
                <w:lang w:val="en-US" w:eastAsia="zh-CN"/>
              </w:rPr>
              <w:t>HJ978-2018），本项目</w:t>
            </w:r>
            <w:r>
              <w:rPr>
                <w:rFonts w:hint="default" w:ascii="Times New Roman" w:hAnsi="Times New Roman" w:eastAsia="宋体" w:cs="Times New Roman"/>
                <w:kern w:val="0"/>
                <w:szCs w:val="24"/>
                <w:lang w:eastAsia="zh-CN"/>
              </w:rPr>
              <w:t>监测点位、监测项目和监测频率如下表。</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s="Times New Roman"/>
                <w:b/>
                <w:kern w:val="0"/>
                <w:szCs w:val="21"/>
                <w:highlight w:val="none"/>
              </w:rPr>
            </w:pPr>
            <w:bookmarkStart w:id="47" w:name="_Ref21508888"/>
            <w:r>
              <w:rPr>
                <w:rFonts w:hint="eastAsia" w:ascii="Times New Roman" w:hAnsi="Times New Roman" w:cs="Times New Roman"/>
                <w:b/>
                <w:kern w:val="0"/>
                <w:szCs w:val="21"/>
                <w:highlight w:val="none"/>
              </w:rPr>
              <w:t>表</w:t>
            </w:r>
            <w:bookmarkEnd w:id="47"/>
            <w:r>
              <w:rPr>
                <w:rFonts w:hint="eastAsia" w:ascii="Times New Roman" w:hAnsi="Times New Roman" w:cs="Times New Roman"/>
                <w:b/>
                <w:kern w:val="0"/>
                <w:szCs w:val="21"/>
                <w:highlight w:val="none"/>
              </w:rPr>
              <w:t>7-2</w:t>
            </w:r>
            <w:r>
              <w:rPr>
                <w:rFonts w:hint="eastAsia" w:ascii="Times New Roman" w:hAnsi="Times New Roman" w:cs="Times New Roman"/>
                <w:b/>
                <w:kern w:val="0"/>
                <w:szCs w:val="21"/>
                <w:highlight w:val="none"/>
                <w:lang w:val="en-US" w:eastAsia="zh-CN"/>
              </w:rPr>
              <w:t xml:space="preserve">5 </w:t>
            </w:r>
            <w:r>
              <w:rPr>
                <w:rFonts w:hint="eastAsia" w:ascii="Times New Roman" w:hAnsi="Times New Roman" w:cs="Times New Roman"/>
                <w:b/>
                <w:kern w:val="0"/>
                <w:szCs w:val="21"/>
                <w:highlight w:val="none"/>
              </w:rPr>
              <w:t xml:space="preserve"> 污染源监测计划</w:t>
            </w:r>
          </w:p>
          <w:tbl>
            <w:tblPr>
              <w:tblStyle w:val="33"/>
              <w:tblW w:w="4997"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086"/>
              <w:gridCol w:w="1879"/>
              <w:gridCol w:w="4630"/>
              <w:gridCol w:w="1453"/>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600" w:type="pct"/>
                  <w:tcBorders>
                    <w:tl2br w:val="nil"/>
                    <w:tr2bl w:val="nil"/>
                  </w:tcBorders>
                  <w:vAlign w:val="center"/>
                </w:tcPr>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bCs/>
                      <w:kern w:val="0"/>
                      <w:sz w:val="21"/>
                      <w:szCs w:val="21"/>
                      <w:highlight w:val="none"/>
                      <w:u w:val="single"/>
                    </w:rPr>
                  </w:pPr>
                  <w:r>
                    <w:rPr>
                      <w:rFonts w:hint="default" w:ascii="Times New Roman" w:hAnsi="Times New Roman" w:cs="Times New Roman" w:eastAsiaTheme="minorEastAsia"/>
                      <w:b/>
                      <w:bCs/>
                      <w:kern w:val="0"/>
                      <w:sz w:val="21"/>
                      <w:szCs w:val="21"/>
                      <w:highlight w:val="none"/>
                      <w:u w:val="single"/>
                    </w:rPr>
                    <w:t>监测项目</w:t>
                  </w:r>
                </w:p>
              </w:tc>
              <w:tc>
                <w:tcPr>
                  <w:tcW w:w="1038" w:type="pct"/>
                  <w:tcBorders>
                    <w:tl2br w:val="nil"/>
                    <w:tr2bl w:val="nil"/>
                  </w:tcBorders>
                  <w:vAlign w:val="center"/>
                </w:tcPr>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bCs/>
                      <w:kern w:val="0"/>
                      <w:sz w:val="21"/>
                      <w:szCs w:val="21"/>
                      <w:highlight w:val="none"/>
                      <w:u w:val="single"/>
                    </w:rPr>
                  </w:pPr>
                  <w:r>
                    <w:rPr>
                      <w:rFonts w:hint="default" w:ascii="Times New Roman" w:hAnsi="Times New Roman" w:cs="Times New Roman" w:eastAsiaTheme="minorEastAsia"/>
                      <w:b/>
                      <w:bCs/>
                      <w:kern w:val="0"/>
                      <w:sz w:val="21"/>
                      <w:szCs w:val="21"/>
                      <w:highlight w:val="none"/>
                      <w:u w:val="single"/>
                    </w:rPr>
                    <w:t>监测点</w:t>
                  </w:r>
                </w:p>
              </w:tc>
              <w:tc>
                <w:tcPr>
                  <w:tcW w:w="2558" w:type="pct"/>
                  <w:tcBorders>
                    <w:tl2br w:val="nil"/>
                    <w:tr2bl w:val="nil"/>
                  </w:tcBorders>
                  <w:vAlign w:val="center"/>
                </w:tcPr>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bCs/>
                      <w:kern w:val="0"/>
                      <w:sz w:val="21"/>
                      <w:szCs w:val="21"/>
                      <w:highlight w:val="none"/>
                      <w:u w:val="single"/>
                    </w:rPr>
                  </w:pPr>
                  <w:r>
                    <w:rPr>
                      <w:rFonts w:hint="default" w:ascii="Times New Roman" w:hAnsi="Times New Roman" w:cs="Times New Roman" w:eastAsiaTheme="minorEastAsia"/>
                      <w:b/>
                      <w:bCs/>
                      <w:kern w:val="0"/>
                      <w:sz w:val="21"/>
                      <w:szCs w:val="21"/>
                      <w:highlight w:val="none"/>
                      <w:u w:val="single"/>
                    </w:rPr>
                    <w:t>监测内容</w:t>
                  </w:r>
                </w:p>
              </w:tc>
              <w:tc>
                <w:tcPr>
                  <w:tcW w:w="802" w:type="pct"/>
                  <w:tcBorders>
                    <w:tl2br w:val="nil"/>
                    <w:tr2bl w:val="nil"/>
                  </w:tcBorders>
                  <w:vAlign w:val="center"/>
                </w:tcPr>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bCs/>
                      <w:kern w:val="0"/>
                      <w:sz w:val="21"/>
                      <w:szCs w:val="21"/>
                      <w:highlight w:val="none"/>
                      <w:u w:val="single"/>
                    </w:rPr>
                  </w:pPr>
                  <w:r>
                    <w:rPr>
                      <w:rFonts w:hint="default" w:ascii="Times New Roman" w:hAnsi="Times New Roman" w:cs="Times New Roman" w:eastAsiaTheme="minorEastAsia"/>
                      <w:b/>
                      <w:bCs/>
                      <w:kern w:val="0"/>
                      <w:sz w:val="21"/>
                      <w:szCs w:val="21"/>
                      <w:highlight w:val="none"/>
                      <w:u w:val="single"/>
                    </w:rPr>
                    <w:t>监测频率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600" w:type="pct"/>
                  <w:vMerge w:val="restart"/>
                  <w:tcBorders>
                    <w:tl2br w:val="nil"/>
                    <w:tr2bl w:val="nil"/>
                  </w:tcBorders>
                  <w:vAlign w:val="center"/>
                </w:tcPr>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val="0"/>
                      <w:kern w:val="0"/>
                      <w:sz w:val="21"/>
                      <w:szCs w:val="21"/>
                      <w:highlight w:val="none"/>
                      <w:u w:val="single"/>
                    </w:rPr>
                  </w:pPr>
                  <w:r>
                    <w:rPr>
                      <w:rFonts w:hint="default" w:ascii="Times New Roman" w:hAnsi="Times New Roman" w:cs="Times New Roman" w:eastAsiaTheme="minorEastAsia"/>
                      <w:b w:val="0"/>
                      <w:kern w:val="0"/>
                      <w:sz w:val="21"/>
                      <w:szCs w:val="21"/>
                      <w:highlight w:val="none"/>
                      <w:u w:val="single"/>
                    </w:rPr>
                    <w:t>废水</w:t>
                  </w:r>
                </w:p>
              </w:tc>
              <w:tc>
                <w:tcPr>
                  <w:tcW w:w="1038" w:type="pct"/>
                  <w:tcBorders>
                    <w:tl2br w:val="nil"/>
                    <w:tr2bl w:val="nil"/>
                  </w:tcBorders>
                  <w:vAlign w:val="center"/>
                </w:tcPr>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val="0"/>
                      <w:kern w:val="0"/>
                      <w:sz w:val="21"/>
                      <w:szCs w:val="21"/>
                      <w:highlight w:val="none"/>
                      <w:u w:val="single"/>
                      <w:lang w:eastAsia="zh-CN"/>
                    </w:rPr>
                  </w:pPr>
                  <w:r>
                    <w:rPr>
                      <w:rFonts w:hint="default" w:ascii="Times New Roman" w:hAnsi="Times New Roman" w:cs="Times New Roman" w:eastAsiaTheme="minorEastAsia"/>
                      <w:b w:val="0"/>
                      <w:kern w:val="0"/>
                      <w:sz w:val="21"/>
                      <w:szCs w:val="21"/>
                      <w:highlight w:val="none"/>
                      <w:u w:val="single"/>
                      <w:lang w:eastAsia="zh-CN"/>
                    </w:rPr>
                    <w:t>进水总口</w:t>
                  </w:r>
                </w:p>
              </w:tc>
              <w:tc>
                <w:tcPr>
                  <w:tcW w:w="2558" w:type="pct"/>
                  <w:tcBorders>
                    <w:tl2br w:val="nil"/>
                    <w:tr2bl w:val="nil"/>
                  </w:tcBorders>
                  <w:vAlign w:val="center"/>
                </w:tcPr>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val="0"/>
                      <w:kern w:val="0"/>
                      <w:sz w:val="21"/>
                      <w:szCs w:val="21"/>
                      <w:highlight w:val="none"/>
                      <w:u w:val="single"/>
                      <w:lang w:eastAsia="zh-CN"/>
                    </w:rPr>
                  </w:pPr>
                  <w:r>
                    <w:rPr>
                      <w:rFonts w:hint="default" w:ascii="Times New Roman" w:hAnsi="Times New Roman" w:cs="Times New Roman" w:eastAsiaTheme="minorEastAsia"/>
                      <w:b w:val="0"/>
                      <w:kern w:val="0"/>
                      <w:sz w:val="21"/>
                      <w:szCs w:val="21"/>
                      <w:highlight w:val="none"/>
                      <w:u w:val="single"/>
                      <w:lang w:eastAsia="zh-CN"/>
                    </w:rPr>
                    <w:t>流量、化学需氧量、氨氮</w:t>
                  </w:r>
                </w:p>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val="0"/>
                      <w:kern w:val="0"/>
                      <w:sz w:val="21"/>
                      <w:szCs w:val="21"/>
                      <w:highlight w:val="none"/>
                      <w:u w:val="single"/>
                      <w:lang w:val="en-US" w:eastAsia="zh-CN"/>
                    </w:rPr>
                  </w:pPr>
                  <w:r>
                    <w:rPr>
                      <w:rFonts w:hint="default" w:ascii="Times New Roman" w:hAnsi="Times New Roman" w:cs="Times New Roman" w:eastAsiaTheme="minorEastAsia"/>
                      <w:b w:val="0"/>
                      <w:kern w:val="0"/>
                      <w:sz w:val="21"/>
                      <w:szCs w:val="21"/>
                      <w:highlight w:val="none"/>
                      <w:u w:val="single"/>
                      <w:lang w:val="en-US" w:eastAsia="zh-CN"/>
                    </w:rPr>
                    <w:t>总磷、总氮</w:t>
                  </w:r>
                </w:p>
              </w:tc>
              <w:tc>
                <w:tcPr>
                  <w:tcW w:w="802" w:type="pct"/>
                  <w:tcBorders>
                    <w:tl2br w:val="nil"/>
                    <w:tr2bl w:val="nil"/>
                  </w:tcBorders>
                  <w:vAlign w:val="center"/>
                </w:tcPr>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val="0"/>
                      <w:sz w:val="21"/>
                      <w:szCs w:val="21"/>
                      <w:highlight w:val="none"/>
                      <w:u w:val="single"/>
                      <w:lang w:eastAsia="zh-CN"/>
                    </w:rPr>
                  </w:pPr>
                  <w:r>
                    <w:rPr>
                      <w:rFonts w:hint="eastAsia" w:cs="Times New Roman" w:eastAsiaTheme="minorEastAsia"/>
                      <w:b w:val="0"/>
                      <w:sz w:val="21"/>
                      <w:szCs w:val="21"/>
                      <w:highlight w:val="none"/>
                      <w:u w:val="single"/>
                      <w:lang w:eastAsia="zh-CN"/>
                    </w:rPr>
                    <w:t>半年</w:t>
                  </w:r>
                  <w:r>
                    <w:rPr>
                      <w:rFonts w:hint="default" w:ascii="Times New Roman" w:hAnsi="Times New Roman" w:cs="Times New Roman" w:eastAsiaTheme="minorEastAsia"/>
                      <w:b w:val="0"/>
                      <w:sz w:val="21"/>
                      <w:szCs w:val="21"/>
                      <w:highlight w:val="none"/>
                      <w:u w:val="single"/>
                      <w:lang w:eastAsia="zh-CN"/>
                    </w:rPr>
                    <w:t>一次</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771" w:hRule="atLeast"/>
                <w:jc w:val="center"/>
              </w:trPr>
              <w:tc>
                <w:tcPr>
                  <w:tcW w:w="600" w:type="pct"/>
                  <w:vMerge w:val="continue"/>
                  <w:tcBorders>
                    <w:tl2br w:val="nil"/>
                    <w:tr2bl w:val="nil"/>
                  </w:tcBorders>
                  <w:vAlign w:val="center"/>
                </w:tcPr>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val="0"/>
                      <w:kern w:val="0"/>
                      <w:sz w:val="21"/>
                      <w:szCs w:val="21"/>
                      <w:highlight w:val="none"/>
                      <w:u w:val="single"/>
                    </w:rPr>
                  </w:pPr>
                </w:p>
              </w:tc>
              <w:tc>
                <w:tcPr>
                  <w:tcW w:w="1038" w:type="pct"/>
                  <w:tcBorders>
                    <w:tl2br w:val="nil"/>
                    <w:tr2bl w:val="nil"/>
                  </w:tcBorders>
                  <w:vAlign w:val="center"/>
                </w:tcPr>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val="0"/>
                      <w:kern w:val="0"/>
                      <w:sz w:val="21"/>
                      <w:szCs w:val="21"/>
                      <w:highlight w:val="none"/>
                      <w:u w:val="single"/>
                    </w:rPr>
                  </w:pPr>
                  <w:r>
                    <w:rPr>
                      <w:rFonts w:hint="default" w:ascii="Times New Roman" w:hAnsi="Times New Roman" w:cs="Times New Roman" w:eastAsiaTheme="minorEastAsia"/>
                      <w:b w:val="0"/>
                      <w:kern w:val="0"/>
                      <w:sz w:val="21"/>
                      <w:szCs w:val="21"/>
                      <w:highlight w:val="none"/>
                      <w:u w:val="single"/>
                      <w:lang w:eastAsia="zh-CN"/>
                    </w:rPr>
                    <w:t>废</w:t>
                  </w:r>
                  <w:r>
                    <w:rPr>
                      <w:rFonts w:hint="default" w:ascii="Times New Roman" w:hAnsi="Times New Roman" w:cs="Times New Roman" w:eastAsiaTheme="minorEastAsia"/>
                      <w:b w:val="0"/>
                      <w:kern w:val="0"/>
                      <w:sz w:val="21"/>
                      <w:szCs w:val="21"/>
                      <w:highlight w:val="none"/>
                      <w:u w:val="single"/>
                    </w:rPr>
                    <w:t>水</w:t>
                  </w:r>
                  <w:r>
                    <w:rPr>
                      <w:rFonts w:hint="default" w:ascii="Times New Roman" w:hAnsi="Times New Roman" w:cs="Times New Roman" w:eastAsiaTheme="minorEastAsia"/>
                      <w:b w:val="0"/>
                      <w:kern w:val="0"/>
                      <w:sz w:val="21"/>
                      <w:szCs w:val="21"/>
                      <w:highlight w:val="none"/>
                      <w:u w:val="single"/>
                      <w:lang w:eastAsia="zh-CN"/>
                    </w:rPr>
                    <w:t>总</w:t>
                  </w:r>
                  <w:r>
                    <w:rPr>
                      <w:rFonts w:hint="default" w:ascii="Times New Roman" w:hAnsi="Times New Roman" w:cs="Times New Roman" w:eastAsiaTheme="minorEastAsia"/>
                      <w:b w:val="0"/>
                      <w:kern w:val="0"/>
                      <w:sz w:val="21"/>
                      <w:szCs w:val="21"/>
                      <w:highlight w:val="none"/>
                      <w:u w:val="single"/>
                    </w:rPr>
                    <w:t>排放口</w:t>
                  </w:r>
                </w:p>
              </w:tc>
              <w:tc>
                <w:tcPr>
                  <w:tcW w:w="2558" w:type="pct"/>
                  <w:tcBorders>
                    <w:tl2br w:val="nil"/>
                    <w:tr2bl w:val="nil"/>
                  </w:tcBorders>
                  <w:vAlign w:val="center"/>
                </w:tcPr>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val="0"/>
                      <w:kern w:val="0"/>
                      <w:sz w:val="21"/>
                      <w:szCs w:val="21"/>
                      <w:highlight w:val="none"/>
                      <w:u w:val="single"/>
                      <w:lang w:eastAsia="zh-CN"/>
                    </w:rPr>
                  </w:pPr>
                  <w:r>
                    <w:rPr>
                      <w:rFonts w:hint="default" w:ascii="Times New Roman" w:hAnsi="Times New Roman" w:cs="Times New Roman" w:eastAsiaTheme="minorEastAsia"/>
                      <w:b w:val="0"/>
                      <w:kern w:val="0"/>
                      <w:sz w:val="21"/>
                      <w:szCs w:val="21"/>
                      <w:highlight w:val="none"/>
                      <w:u w:val="single"/>
                      <w:lang w:eastAsia="zh-CN"/>
                    </w:rPr>
                    <w:t>流量</w:t>
                  </w:r>
                  <w:r>
                    <w:rPr>
                      <w:rFonts w:hint="default" w:ascii="Times New Roman" w:hAnsi="Times New Roman" w:cs="Times New Roman" w:eastAsiaTheme="minorEastAsia"/>
                      <w:b w:val="0"/>
                      <w:kern w:val="0"/>
                      <w:sz w:val="21"/>
                      <w:szCs w:val="21"/>
                      <w:highlight w:val="none"/>
                      <w:u w:val="single"/>
                      <w:lang w:val="en-US" w:eastAsia="zh-CN"/>
                    </w:rPr>
                    <w:t>、水温、</w:t>
                  </w:r>
                  <w:r>
                    <w:rPr>
                      <w:rFonts w:hint="default" w:ascii="Times New Roman" w:hAnsi="Times New Roman" w:cs="Times New Roman" w:eastAsiaTheme="minorEastAsia"/>
                      <w:b w:val="0"/>
                      <w:kern w:val="0"/>
                      <w:sz w:val="21"/>
                      <w:szCs w:val="21"/>
                      <w:highlight w:val="none"/>
                      <w:u w:val="single"/>
                    </w:rPr>
                    <w:t>pH、COD</w:t>
                  </w:r>
                  <w:r>
                    <w:rPr>
                      <w:rFonts w:hint="default" w:ascii="Times New Roman" w:hAnsi="Times New Roman" w:cs="Times New Roman" w:eastAsiaTheme="minorEastAsia"/>
                      <w:b w:val="0"/>
                      <w:kern w:val="0"/>
                      <w:sz w:val="21"/>
                      <w:szCs w:val="21"/>
                      <w:highlight w:val="none"/>
                      <w:u w:val="single"/>
                      <w:vertAlign w:val="subscript"/>
                    </w:rPr>
                    <w:t>cr</w:t>
                  </w:r>
                  <w:r>
                    <w:rPr>
                      <w:rFonts w:hint="default" w:ascii="Times New Roman" w:hAnsi="Times New Roman" w:cs="Times New Roman" w:eastAsiaTheme="minorEastAsia"/>
                      <w:b w:val="0"/>
                      <w:kern w:val="0"/>
                      <w:sz w:val="21"/>
                      <w:szCs w:val="21"/>
                      <w:highlight w:val="none"/>
                      <w:u w:val="single"/>
                    </w:rPr>
                    <w:t>、NH</w:t>
                  </w:r>
                  <w:r>
                    <w:rPr>
                      <w:rFonts w:hint="default" w:ascii="Times New Roman" w:hAnsi="Times New Roman" w:cs="Times New Roman" w:eastAsiaTheme="minorEastAsia"/>
                      <w:b w:val="0"/>
                      <w:kern w:val="0"/>
                      <w:sz w:val="21"/>
                      <w:szCs w:val="21"/>
                      <w:highlight w:val="none"/>
                      <w:u w:val="single"/>
                      <w:vertAlign w:val="subscript"/>
                    </w:rPr>
                    <w:t>3</w:t>
                  </w:r>
                  <w:r>
                    <w:rPr>
                      <w:rFonts w:hint="default" w:ascii="Times New Roman" w:hAnsi="Times New Roman" w:cs="Times New Roman" w:eastAsiaTheme="minorEastAsia"/>
                      <w:b w:val="0"/>
                      <w:kern w:val="0"/>
                      <w:sz w:val="21"/>
                      <w:szCs w:val="21"/>
                      <w:highlight w:val="none"/>
                      <w:u w:val="single"/>
                    </w:rPr>
                    <w:t>-N、</w:t>
                  </w:r>
                  <w:r>
                    <w:rPr>
                      <w:rFonts w:hint="default" w:ascii="Times New Roman" w:hAnsi="Times New Roman" w:cs="Times New Roman" w:eastAsiaTheme="minorEastAsia"/>
                      <w:b w:val="0"/>
                      <w:kern w:val="0"/>
                      <w:sz w:val="21"/>
                      <w:szCs w:val="21"/>
                      <w:highlight w:val="none"/>
                      <w:u w:val="single"/>
                      <w:lang w:eastAsia="zh-CN"/>
                    </w:rPr>
                    <w:t>总磷、总氮</w:t>
                  </w:r>
                </w:p>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val="0"/>
                      <w:kern w:val="0"/>
                      <w:sz w:val="21"/>
                      <w:szCs w:val="21"/>
                      <w:highlight w:val="none"/>
                      <w:u w:val="single"/>
                      <w:lang w:val="en-US" w:eastAsia="zh-CN"/>
                    </w:rPr>
                  </w:pPr>
                  <w:r>
                    <w:rPr>
                      <w:rFonts w:hint="default" w:ascii="Times New Roman" w:hAnsi="Times New Roman" w:cs="Times New Roman" w:eastAsiaTheme="minorEastAsia"/>
                      <w:b w:val="0"/>
                      <w:kern w:val="0"/>
                      <w:sz w:val="21"/>
                      <w:szCs w:val="21"/>
                      <w:highlight w:val="none"/>
                      <w:u w:val="single"/>
                      <w:lang w:val="en-US" w:eastAsia="zh-CN"/>
                    </w:rPr>
                    <w:t>SS、色度、BOD</w:t>
                  </w:r>
                  <w:r>
                    <w:rPr>
                      <w:rFonts w:hint="default" w:ascii="Times New Roman" w:hAnsi="Times New Roman" w:cs="Times New Roman" w:eastAsiaTheme="minorEastAsia"/>
                      <w:b w:val="0"/>
                      <w:kern w:val="0"/>
                      <w:sz w:val="21"/>
                      <w:szCs w:val="21"/>
                      <w:highlight w:val="none"/>
                      <w:u w:val="single"/>
                      <w:vertAlign w:val="subscript"/>
                      <w:lang w:val="en-US" w:eastAsia="zh-CN"/>
                    </w:rPr>
                    <w:t>5</w:t>
                  </w:r>
                  <w:r>
                    <w:rPr>
                      <w:rFonts w:hint="default" w:ascii="Times New Roman" w:hAnsi="Times New Roman" w:cs="Times New Roman" w:eastAsiaTheme="minorEastAsia"/>
                      <w:b w:val="0"/>
                      <w:kern w:val="0"/>
                      <w:sz w:val="21"/>
                      <w:szCs w:val="21"/>
                      <w:highlight w:val="none"/>
                      <w:u w:val="single"/>
                      <w:lang w:val="en-US" w:eastAsia="zh-CN"/>
                    </w:rPr>
                    <w:t>、动植物油、石油类、阴离子表面活性剂、粪大肠菌群</w:t>
                  </w:r>
                </w:p>
              </w:tc>
              <w:tc>
                <w:tcPr>
                  <w:tcW w:w="802" w:type="pct"/>
                  <w:tcBorders>
                    <w:tl2br w:val="nil"/>
                    <w:tr2bl w:val="nil"/>
                  </w:tcBorders>
                  <w:vAlign w:val="center"/>
                </w:tcPr>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val="0"/>
                      <w:kern w:val="0"/>
                      <w:sz w:val="21"/>
                      <w:szCs w:val="21"/>
                      <w:highlight w:val="none"/>
                      <w:u w:val="single"/>
                    </w:rPr>
                  </w:pPr>
                  <w:r>
                    <w:rPr>
                      <w:rFonts w:hint="eastAsia" w:cs="Times New Roman" w:eastAsiaTheme="minorEastAsia"/>
                      <w:b w:val="0"/>
                      <w:sz w:val="21"/>
                      <w:szCs w:val="21"/>
                      <w:highlight w:val="none"/>
                      <w:u w:val="single"/>
                      <w:lang w:eastAsia="zh-CN"/>
                    </w:rPr>
                    <w:t>半年</w:t>
                  </w:r>
                  <w:r>
                    <w:rPr>
                      <w:rFonts w:hint="default" w:ascii="Times New Roman" w:hAnsi="Times New Roman" w:cs="Times New Roman" w:eastAsiaTheme="minorEastAsia"/>
                      <w:b w:val="0"/>
                      <w:sz w:val="21"/>
                      <w:szCs w:val="21"/>
                      <w:highlight w:val="none"/>
                      <w:u w:val="single"/>
                    </w:rPr>
                    <w:t>一次</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600" w:type="pct"/>
                  <w:tcBorders>
                    <w:tl2br w:val="nil"/>
                    <w:tr2bl w:val="nil"/>
                  </w:tcBorders>
                  <w:vAlign w:val="center"/>
                </w:tcPr>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val="0"/>
                      <w:kern w:val="0"/>
                      <w:sz w:val="21"/>
                      <w:szCs w:val="21"/>
                      <w:highlight w:val="none"/>
                      <w:u w:val="single"/>
                      <w:lang w:eastAsia="zh-CN"/>
                    </w:rPr>
                  </w:pPr>
                  <w:r>
                    <w:rPr>
                      <w:rFonts w:hint="default" w:ascii="Times New Roman" w:hAnsi="Times New Roman" w:cs="Times New Roman" w:eastAsiaTheme="minorEastAsia"/>
                      <w:b w:val="0"/>
                      <w:kern w:val="0"/>
                      <w:sz w:val="21"/>
                      <w:szCs w:val="21"/>
                      <w:highlight w:val="none"/>
                      <w:u w:val="single"/>
                      <w:lang w:eastAsia="zh-CN"/>
                    </w:rPr>
                    <w:t>雨水</w:t>
                  </w:r>
                </w:p>
              </w:tc>
              <w:tc>
                <w:tcPr>
                  <w:tcW w:w="1038" w:type="pct"/>
                  <w:tcBorders>
                    <w:tl2br w:val="nil"/>
                    <w:tr2bl w:val="nil"/>
                  </w:tcBorders>
                  <w:vAlign w:val="center"/>
                </w:tcPr>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val="0"/>
                      <w:kern w:val="0"/>
                      <w:sz w:val="21"/>
                      <w:szCs w:val="21"/>
                      <w:highlight w:val="none"/>
                      <w:u w:val="single"/>
                      <w:lang w:eastAsia="zh-CN"/>
                    </w:rPr>
                  </w:pPr>
                  <w:r>
                    <w:rPr>
                      <w:rFonts w:hint="default" w:ascii="Times New Roman" w:hAnsi="Times New Roman" w:cs="Times New Roman" w:eastAsiaTheme="minorEastAsia"/>
                      <w:b w:val="0"/>
                      <w:kern w:val="0"/>
                      <w:sz w:val="21"/>
                      <w:szCs w:val="21"/>
                      <w:highlight w:val="none"/>
                      <w:u w:val="single"/>
                      <w:lang w:eastAsia="zh-CN"/>
                    </w:rPr>
                    <w:t>雨水排放口</w:t>
                  </w:r>
                </w:p>
              </w:tc>
              <w:tc>
                <w:tcPr>
                  <w:tcW w:w="2558" w:type="pct"/>
                  <w:tcBorders>
                    <w:tl2br w:val="nil"/>
                    <w:tr2bl w:val="nil"/>
                  </w:tcBorders>
                  <w:vAlign w:val="center"/>
                </w:tcPr>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val="0"/>
                      <w:kern w:val="0"/>
                      <w:sz w:val="21"/>
                      <w:szCs w:val="21"/>
                      <w:highlight w:val="none"/>
                      <w:u w:val="single"/>
                      <w:lang w:val="en-US" w:eastAsia="zh-CN"/>
                    </w:rPr>
                  </w:pPr>
                  <w:r>
                    <w:rPr>
                      <w:rFonts w:hint="default" w:ascii="Times New Roman" w:hAnsi="Times New Roman" w:cs="Times New Roman" w:eastAsiaTheme="minorEastAsia"/>
                      <w:b w:val="0"/>
                      <w:kern w:val="0"/>
                      <w:sz w:val="21"/>
                      <w:szCs w:val="21"/>
                      <w:highlight w:val="none"/>
                      <w:u w:val="single"/>
                      <w:lang w:val="en-US" w:eastAsia="zh-CN"/>
                    </w:rPr>
                    <w:t>PH、化学需氧量、氨氮、悬浮物</w:t>
                  </w:r>
                </w:p>
              </w:tc>
              <w:tc>
                <w:tcPr>
                  <w:tcW w:w="802" w:type="pct"/>
                  <w:tcBorders>
                    <w:tl2br w:val="nil"/>
                    <w:tr2bl w:val="nil"/>
                  </w:tcBorders>
                  <w:vAlign w:val="center"/>
                </w:tcPr>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val="0"/>
                      <w:sz w:val="21"/>
                      <w:szCs w:val="21"/>
                      <w:highlight w:val="none"/>
                      <w:u w:val="single"/>
                      <w:lang w:eastAsia="zh-CN"/>
                    </w:rPr>
                  </w:pPr>
                  <w:r>
                    <w:rPr>
                      <w:rFonts w:hint="default" w:ascii="Times New Roman" w:hAnsi="Times New Roman" w:cs="Times New Roman" w:eastAsiaTheme="minorEastAsia"/>
                      <w:b w:val="0"/>
                      <w:sz w:val="21"/>
                      <w:szCs w:val="21"/>
                      <w:highlight w:val="none"/>
                      <w:u w:val="single"/>
                      <w:lang w:eastAsia="zh-CN"/>
                    </w:rPr>
                    <w:t>下雨时按日监测，平常可放宽至季度一次</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600" w:type="pct"/>
                  <w:tcBorders>
                    <w:tl2br w:val="nil"/>
                    <w:tr2bl w:val="nil"/>
                  </w:tcBorders>
                  <w:vAlign w:val="center"/>
                </w:tcPr>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val="0"/>
                      <w:kern w:val="0"/>
                      <w:sz w:val="21"/>
                      <w:szCs w:val="21"/>
                      <w:highlight w:val="none"/>
                      <w:u w:val="single"/>
                    </w:rPr>
                  </w:pPr>
                  <w:r>
                    <w:rPr>
                      <w:rFonts w:hint="default" w:ascii="Times New Roman" w:hAnsi="Times New Roman" w:cs="Times New Roman" w:eastAsiaTheme="minorEastAsia"/>
                      <w:b w:val="0"/>
                      <w:kern w:val="0"/>
                      <w:sz w:val="21"/>
                      <w:szCs w:val="21"/>
                      <w:highlight w:val="none"/>
                      <w:u w:val="single"/>
                    </w:rPr>
                    <w:t>废气</w:t>
                  </w:r>
                </w:p>
              </w:tc>
              <w:tc>
                <w:tcPr>
                  <w:tcW w:w="1038" w:type="pct"/>
                  <w:tcBorders>
                    <w:tl2br w:val="nil"/>
                    <w:tr2bl w:val="nil"/>
                  </w:tcBorders>
                  <w:vAlign w:val="center"/>
                </w:tcPr>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val="0"/>
                      <w:kern w:val="0"/>
                      <w:sz w:val="21"/>
                      <w:szCs w:val="21"/>
                      <w:highlight w:val="none"/>
                      <w:u w:val="single"/>
                      <w:lang w:eastAsia="zh-CN"/>
                    </w:rPr>
                  </w:pPr>
                  <w:r>
                    <w:rPr>
                      <w:rFonts w:hint="default" w:ascii="Times New Roman" w:hAnsi="Times New Roman" w:cs="Times New Roman" w:eastAsiaTheme="minorEastAsia"/>
                      <w:b w:val="0"/>
                      <w:kern w:val="0"/>
                      <w:sz w:val="21"/>
                      <w:szCs w:val="21"/>
                      <w:highlight w:val="none"/>
                      <w:u w:val="single"/>
                      <w:lang w:eastAsia="zh-CN"/>
                    </w:rPr>
                    <w:t>厂界</w:t>
                  </w:r>
                </w:p>
              </w:tc>
              <w:tc>
                <w:tcPr>
                  <w:tcW w:w="2558" w:type="pct"/>
                  <w:tcBorders>
                    <w:tl2br w:val="nil"/>
                    <w:tr2bl w:val="nil"/>
                  </w:tcBorders>
                  <w:vAlign w:val="center"/>
                </w:tcPr>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val="0"/>
                      <w:kern w:val="0"/>
                      <w:sz w:val="21"/>
                      <w:szCs w:val="21"/>
                      <w:highlight w:val="none"/>
                      <w:u w:val="single"/>
                      <w:lang w:val="en-US" w:eastAsia="zh-CN"/>
                    </w:rPr>
                  </w:pPr>
                  <w:r>
                    <w:rPr>
                      <w:rFonts w:hint="eastAsia" w:ascii="Times New Roman" w:hAnsi="Times New Roman" w:cs="Times New Roman" w:eastAsiaTheme="minorEastAsia"/>
                      <w:b w:val="0"/>
                      <w:kern w:val="0"/>
                      <w:sz w:val="21"/>
                      <w:szCs w:val="21"/>
                      <w:highlight w:val="none"/>
                      <w:u w:val="single"/>
                      <w:lang w:val="en-US" w:eastAsia="zh-CN"/>
                    </w:rPr>
                    <w:t>NH</w:t>
                  </w:r>
                  <w:r>
                    <w:rPr>
                      <w:rFonts w:hint="eastAsia" w:ascii="Times New Roman" w:hAnsi="Times New Roman" w:cs="Times New Roman" w:eastAsiaTheme="minorEastAsia"/>
                      <w:b w:val="0"/>
                      <w:kern w:val="0"/>
                      <w:sz w:val="21"/>
                      <w:szCs w:val="21"/>
                      <w:highlight w:val="none"/>
                      <w:u w:val="single"/>
                      <w:vertAlign w:val="subscript"/>
                      <w:lang w:val="en-US" w:eastAsia="zh-CN"/>
                    </w:rPr>
                    <w:t>3</w:t>
                  </w:r>
                  <w:r>
                    <w:rPr>
                      <w:rFonts w:hint="eastAsia" w:ascii="Times New Roman" w:hAnsi="Times New Roman" w:cs="Times New Roman" w:eastAsiaTheme="minorEastAsia"/>
                      <w:b w:val="0"/>
                      <w:kern w:val="0"/>
                      <w:sz w:val="21"/>
                      <w:szCs w:val="21"/>
                      <w:highlight w:val="none"/>
                      <w:u w:val="single"/>
                      <w:lang w:val="en-US" w:eastAsia="zh-CN"/>
                    </w:rPr>
                    <w:t>、H</w:t>
                  </w:r>
                  <w:r>
                    <w:rPr>
                      <w:rFonts w:hint="eastAsia" w:ascii="Times New Roman" w:hAnsi="Times New Roman" w:cs="Times New Roman" w:eastAsiaTheme="minorEastAsia"/>
                      <w:b w:val="0"/>
                      <w:kern w:val="0"/>
                      <w:sz w:val="21"/>
                      <w:szCs w:val="21"/>
                      <w:highlight w:val="none"/>
                      <w:u w:val="single"/>
                      <w:vertAlign w:val="subscript"/>
                      <w:lang w:val="en-US" w:eastAsia="zh-CN"/>
                    </w:rPr>
                    <w:t>2</w:t>
                  </w:r>
                  <w:r>
                    <w:rPr>
                      <w:rFonts w:hint="eastAsia" w:ascii="Times New Roman" w:hAnsi="Times New Roman" w:cs="Times New Roman" w:eastAsiaTheme="minorEastAsia"/>
                      <w:b w:val="0"/>
                      <w:kern w:val="0"/>
                      <w:sz w:val="21"/>
                      <w:szCs w:val="21"/>
                      <w:highlight w:val="none"/>
                      <w:u w:val="single"/>
                      <w:lang w:val="en-US" w:eastAsia="zh-CN"/>
                    </w:rPr>
                    <w:t>S</w:t>
                  </w:r>
                  <w:r>
                    <w:rPr>
                      <w:rFonts w:hint="eastAsia" w:cs="Times New Roman" w:eastAsiaTheme="minorEastAsia"/>
                      <w:b w:val="0"/>
                      <w:kern w:val="0"/>
                      <w:sz w:val="21"/>
                      <w:szCs w:val="21"/>
                      <w:highlight w:val="none"/>
                      <w:u w:val="single"/>
                      <w:lang w:val="en-US" w:eastAsia="zh-CN"/>
                    </w:rPr>
                    <w:t>、臭气</w:t>
                  </w:r>
                </w:p>
              </w:tc>
              <w:tc>
                <w:tcPr>
                  <w:tcW w:w="802" w:type="pct"/>
                  <w:tcBorders>
                    <w:tl2br w:val="nil"/>
                    <w:tr2bl w:val="nil"/>
                  </w:tcBorders>
                  <w:vAlign w:val="center"/>
                </w:tcPr>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val="0"/>
                      <w:kern w:val="0"/>
                      <w:sz w:val="21"/>
                      <w:szCs w:val="21"/>
                      <w:highlight w:val="none"/>
                      <w:u w:val="single"/>
                    </w:rPr>
                  </w:pPr>
                  <w:r>
                    <w:rPr>
                      <w:rFonts w:hint="eastAsia" w:ascii="Times New Roman" w:hAnsi="Times New Roman" w:cs="Times New Roman" w:eastAsiaTheme="minorEastAsia"/>
                      <w:b w:val="0"/>
                      <w:sz w:val="21"/>
                      <w:szCs w:val="21"/>
                      <w:highlight w:val="none"/>
                      <w:u w:val="single"/>
                      <w:lang w:eastAsia="zh-CN"/>
                    </w:rPr>
                    <w:t>半</w:t>
                  </w:r>
                  <w:r>
                    <w:rPr>
                      <w:rFonts w:hint="default" w:ascii="Times New Roman" w:hAnsi="Times New Roman" w:cs="Times New Roman" w:eastAsiaTheme="minorEastAsia"/>
                      <w:b w:val="0"/>
                      <w:sz w:val="21"/>
                      <w:szCs w:val="21"/>
                      <w:highlight w:val="none"/>
                      <w:u w:val="single"/>
                      <w:lang w:eastAsia="zh-CN"/>
                    </w:rPr>
                    <w:t>年</w:t>
                  </w:r>
                  <w:r>
                    <w:rPr>
                      <w:rFonts w:hint="default" w:ascii="Times New Roman" w:hAnsi="Times New Roman" w:cs="Times New Roman" w:eastAsiaTheme="minorEastAsia"/>
                      <w:b w:val="0"/>
                      <w:sz w:val="21"/>
                      <w:szCs w:val="21"/>
                      <w:highlight w:val="none"/>
                      <w:u w:val="single"/>
                    </w:rPr>
                    <w:t>一次</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600" w:type="pct"/>
                  <w:tcBorders>
                    <w:tl2br w:val="nil"/>
                    <w:tr2bl w:val="nil"/>
                  </w:tcBorders>
                  <w:vAlign w:val="center"/>
                </w:tcPr>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val="0"/>
                      <w:kern w:val="0"/>
                      <w:sz w:val="21"/>
                      <w:szCs w:val="21"/>
                      <w:highlight w:val="none"/>
                      <w:u w:val="single"/>
                    </w:rPr>
                  </w:pPr>
                  <w:r>
                    <w:rPr>
                      <w:rFonts w:hint="default" w:ascii="Times New Roman" w:hAnsi="Times New Roman" w:cs="Times New Roman" w:eastAsiaTheme="minorEastAsia"/>
                      <w:b w:val="0"/>
                      <w:kern w:val="0"/>
                      <w:sz w:val="21"/>
                      <w:szCs w:val="21"/>
                      <w:highlight w:val="none"/>
                      <w:u w:val="single"/>
                    </w:rPr>
                    <w:t>噪声</w:t>
                  </w:r>
                </w:p>
              </w:tc>
              <w:tc>
                <w:tcPr>
                  <w:tcW w:w="1038" w:type="pct"/>
                  <w:tcBorders>
                    <w:tl2br w:val="nil"/>
                    <w:tr2bl w:val="nil"/>
                  </w:tcBorders>
                  <w:vAlign w:val="center"/>
                </w:tcPr>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val="0"/>
                      <w:kern w:val="0"/>
                      <w:sz w:val="21"/>
                      <w:szCs w:val="21"/>
                      <w:highlight w:val="none"/>
                      <w:u w:val="single"/>
                    </w:rPr>
                  </w:pPr>
                  <w:r>
                    <w:rPr>
                      <w:rFonts w:hint="default" w:ascii="Times New Roman" w:hAnsi="Times New Roman" w:cs="Times New Roman" w:eastAsiaTheme="minorEastAsia"/>
                      <w:b w:val="0"/>
                      <w:kern w:val="0"/>
                      <w:sz w:val="21"/>
                      <w:szCs w:val="21"/>
                      <w:highlight w:val="none"/>
                      <w:u w:val="single"/>
                    </w:rPr>
                    <w:t>厂界</w:t>
                  </w:r>
                </w:p>
              </w:tc>
              <w:tc>
                <w:tcPr>
                  <w:tcW w:w="2558" w:type="pct"/>
                  <w:tcBorders>
                    <w:tl2br w:val="nil"/>
                    <w:tr2bl w:val="nil"/>
                  </w:tcBorders>
                  <w:vAlign w:val="center"/>
                </w:tcPr>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val="0"/>
                      <w:kern w:val="0"/>
                      <w:sz w:val="21"/>
                      <w:szCs w:val="21"/>
                      <w:highlight w:val="none"/>
                      <w:u w:val="single"/>
                    </w:rPr>
                  </w:pPr>
                  <w:r>
                    <w:rPr>
                      <w:rFonts w:hint="default" w:ascii="Times New Roman" w:hAnsi="Times New Roman" w:cs="Times New Roman" w:eastAsiaTheme="minorEastAsia"/>
                      <w:b w:val="0"/>
                      <w:kern w:val="0"/>
                      <w:sz w:val="21"/>
                      <w:szCs w:val="21"/>
                      <w:highlight w:val="none"/>
                      <w:u w:val="single"/>
                    </w:rPr>
                    <w:t>等效A声级</w:t>
                  </w:r>
                </w:p>
              </w:tc>
              <w:tc>
                <w:tcPr>
                  <w:tcW w:w="802" w:type="pct"/>
                  <w:tcBorders>
                    <w:tl2br w:val="nil"/>
                    <w:tr2bl w:val="nil"/>
                  </w:tcBorders>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sz w:val="21"/>
                      <w:szCs w:val="21"/>
                      <w:highlight w:val="none"/>
                      <w:u w:val="single"/>
                    </w:rPr>
                  </w:pPr>
                  <w:r>
                    <w:rPr>
                      <w:rFonts w:hint="default" w:ascii="Times New Roman" w:hAnsi="Times New Roman" w:cs="Times New Roman"/>
                      <w:sz w:val="21"/>
                      <w:szCs w:val="21"/>
                      <w:highlight w:val="none"/>
                      <w:u w:val="single"/>
                      <w:lang w:eastAsia="zh-CN"/>
                    </w:rPr>
                    <w:t>半年</w:t>
                  </w:r>
                  <w:r>
                    <w:rPr>
                      <w:rFonts w:hint="default" w:ascii="Times New Roman" w:hAnsi="Times New Roman" w:cs="Times New Roman" w:eastAsiaTheme="minorEastAsia"/>
                      <w:sz w:val="21"/>
                      <w:szCs w:val="21"/>
                      <w:highlight w:val="none"/>
                      <w:u w:val="single"/>
                    </w:rPr>
                    <w:t>一次</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600" w:type="pct"/>
                  <w:tcBorders>
                    <w:tl2br w:val="nil"/>
                    <w:tr2bl w:val="nil"/>
                  </w:tcBorders>
                  <w:vAlign w:val="center"/>
                </w:tcPr>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val="0"/>
                      <w:kern w:val="0"/>
                      <w:sz w:val="21"/>
                      <w:szCs w:val="21"/>
                      <w:highlight w:val="none"/>
                      <w:u w:val="single"/>
                      <w:lang w:eastAsia="zh-CN"/>
                    </w:rPr>
                  </w:pPr>
                  <w:r>
                    <w:rPr>
                      <w:rFonts w:hint="default" w:ascii="Times New Roman" w:hAnsi="Times New Roman" w:cs="Times New Roman" w:eastAsiaTheme="minorEastAsia"/>
                      <w:b w:val="0"/>
                      <w:kern w:val="0"/>
                      <w:sz w:val="21"/>
                      <w:szCs w:val="21"/>
                      <w:highlight w:val="none"/>
                      <w:u w:val="single"/>
                      <w:lang w:eastAsia="zh-CN"/>
                    </w:rPr>
                    <w:t>地下水</w:t>
                  </w:r>
                </w:p>
              </w:tc>
              <w:tc>
                <w:tcPr>
                  <w:tcW w:w="1038" w:type="pct"/>
                  <w:tcBorders>
                    <w:tl2br w:val="nil"/>
                    <w:tr2bl w:val="nil"/>
                  </w:tcBorders>
                  <w:vAlign w:val="center"/>
                </w:tcPr>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val="0"/>
                      <w:kern w:val="0"/>
                      <w:sz w:val="21"/>
                      <w:szCs w:val="21"/>
                      <w:highlight w:val="none"/>
                      <w:u w:val="single"/>
                      <w:lang w:eastAsia="zh-CN"/>
                    </w:rPr>
                  </w:pPr>
                  <w:r>
                    <w:rPr>
                      <w:rFonts w:hint="eastAsia" w:ascii="Times New Roman" w:hAnsi="Times New Roman" w:cs="Times New Roman" w:eastAsiaTheme="minorEastAsia"/>
                      <w:b w:val="0"/>
                      <w:kern w:val="0"/>
                      <w:sz w:val="21"/>
                      <w:szCs w:val="21"/>
                      <w:highlight w:val="none"/>
                      <w:u w:val="single"/>
                      <w:lang w:eastAsia="zh-CN"/>
                    </w:rPr>
                    <w:t>居民水井</w:t>
                  </w:r>
                </w:p>
              </w:tc>
              <w:tc>
                <w:tcPr>
                  <w:tcW w:w="2558" w:type="pct"/>
                  <w:tcBorders>
                    <w:tl2br w:val="nil"/>
                    <w:tr2bl w:val="nil"/>
                  </w:tcBorders>
                  <w:vAlign w:val="center"/>
                </w:tcPr>
                <w:p>
                  <w:pPr>
                    <w:pStyle w:val="8"/>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eastAsiaTheme="minorEastAsia"/>
                      <w:b w:val="0"/>
                      <w:kern w:val="0"/>
                      <w:sz w:val="21"/>
                      <w:szCs w:val="21"/>
                      <w:highlight w:val="none"/>
                      <w:u w:val="single"/>
                    </w:rPr>
                  </w:pPr>
                  <w:r>
                    <w:rPr>
                      <w:rFonts w:hint="default" w:ascii="Times New Roman" w:hAnsi="Times New Roman" w:cs="Times New Roman" w:eastAsiaTheme="minorEastAsia"/>
                      <w:b w:val="0"/>
                      <w:kern w:val="0"/>
                      <w:sz w:val="21"/>
                      <w:szCs w:val="21"/>
                      <w:highlight w:val="none"/>
                      <w:u w:val="single"/>
                      <w:lang w:val="en-US" w:eastAsia="zh-CN"/>
                    </w:rPr>
                    <w:t>K</w:t>
                  </w:r>
                  <w:r>
                    <w:rPr>
                      <w:rFonts w:hint="default" w:ascii="Times New Roman" w:hAnsi="Times New Roman" w:cs="Times New Roman" w:eastAsiaTheme="minorEastAsia"/>
                      <w:b w:val="0"/>
                      <w:kern w:val="0"/>
                      <w:sz w:val="21"/>
                      <w:szCs w:val="21"/>
                      <w:highlight w:val="none"/>
                      <w:u w:val="single"/>
                      <w:vertAlign w:val="superscript"/>
                      <w:lang w:val="en-US" w:eastAsia="zh-CN"/>
                    </w:rPr>
                    <w:t>＋</w:t>
                  </w:r>
                  <w:r>
                    <w:rPr>
                      <w:rFonts w:hint="default" w:ascii="Times New Roman" w:hAnsi="Times New Roman" w:cs="Times New Roman" w:eastAsiaTheme="minorEastAsia"/>
                      <w:b w:val="0"/>
                      <w:kern w:val="0"/>
                      <w:sz w:val="21"/>
                      <w:szCs w:val="21"/>
                      <w:highlight w:val="none"/>
                      <w:u w:val="single"/>
                      <w:lang w:val="en-US" w:eastAsia="zh-CN"/>
                    </w:rPr>
                    <w:t>、Na</w:t>
                  </w:r>
                  <w:r>
                    <w:rPr>
                      <w:rFonts w:hint="default" w:ascii="Times New Roman" w:hAnsi="Times New Roman" w:cs="Times New Roman" w:eastAsiaTheme="minorEastAsia"/>
                      <w:b w:val="0"/>
                      <w:kern w:val="0"/>
                      <w:sz w:val="21"/>
                      <w:szCs w:val="21"/>
                      <w:highlight w:val="none"/>
                      <w:u w:val="single"/>
                      <w:vertAlign w:val="superscript"/>
                      <w:lang w:val="en-US" w:eastAsia="zh-CN"/>
                    </w:rPr>
                    <w:t>＋</w:t>
                  </w:r>
                  <w:r>
                    <w:rPr>
                      <w:rFonts w:hint="default" w:ascii="Times New Roman" w:hAnsi="Times New Roman" w:cs="Times New Roman" w:eastAsiaTheme="minorEastAsia"/>
                      <w:b w:val="0"/>
                      <w:kern w:val="0"/>
                      <w:sz w:val="21"/>
                      <w:szCs w:val="21"/>
                      <w:highlight w:val="none"/>
                      <w:u w:val="single"/>
                      <w:lang w:val="en-US" w:eastAsia="zh-CN"/>
                    </w:rPr>
                    <w:t>、Ca</w:t>
                  </w:r>
                  <w:r>
                    <w:rPr>
                      <w:rFonts w:hint="default" w:ascii="Times New Roman" w:hAnsi="Times New Roman" w:cs="Times New Roman" w:eastAsiaTheme="minorEastAsia"/>
                      <w:b w:val="0"/>
                      <w:kern w:val="0"/>
                      <w:sz w:val="21"/>
                      <w:szCs w:val="21"/>
                      <w:highlight w:val="none"/>
                      <w:u w:val="single"/>
                      <w:vertAlign w:val="superscript"/>
                      <w:lang w:val="en-US" w:eastAsia="zh-CN"/>
                    </w:rPr>
                    <w:t>2＋</w:t>
                  </w:r>
                  <w:r>
                    <w:rPr>
                      <w:rFonts w:hint="default" w:ascii="Times New Roman" w:hAnsi="Times New Roman" w:cs="Times New Roman" w:eastAsiaTheme="minorEastAsia"/>
                      <w:b w:val="0"/>
                      <w:kern w:val="0"/>
                      <w:sz w:val="21"/>
                      <w:szCs w:val="21"/>
                      <w:highlight w:val="none"/>
                      <w:u w:val="single"/>
                      <w:lang w:val="en-US" w:eastAsia="zh-CN"/>
                    </w:rPr>
                    <w:t>、Mg</w:t>
                  </w:r>
                  <w:r>
                    <w:rPr>
                      <w:rFonts w:hint="default" w:ascii="Times New Roman" w:hAnsi="Times New Roman" w:cs="Times New Roman" w:eastAsiaTheme="minorEastAsia"/>
                      <w:b w:val="0"/>
                      <w:kern w:val="0"/>
                      <w:sz w:val="21"/>
                      <w:szCs w:val="21"/>
                      <w:highlight w:val="none"/>
                      <w:u w:val="single"/>
                      <w:vertAlign w:val="superscript"/>
                      <w:lang w:val="en-US" w:eastAsia="zh-CN"/>
                    </w:rPr>
                    <w:t>2+</w:t>
                  </w:r>
                  <w:r>
                    <w:rPr>
                      <w:rFonts w:hint="default" w:ascii="Times New Roman" w:hAnsi="Times New Roman" w:cs="Times New Roman" w:eastAsiaTheme="minorEastAsia"/>
                      <w:b w:val="0"/>
                      <w:kern w:val="0"/>
                      <w:sz w:val="21"/>
                      <w:szCs w:val="21"/>
                      <w:highlight w:val="none"/>
                      <w:u w:val="single"/>
                      <w:lang w:val="en-US" w:eastAsia="zh-CN"/>
                    </w:rPr>
                    <w:t>、CO</w:t>
                  </w:r>
                  <w:r>
                    <w:rPr>
                      <w:rFonts w:hint="default" w:ascii="Times New Roman" w:hAnsi="Times New Roman" w:cs="Times New Roman" w:eastAsiaTheme="minorEastAsia"/>
                      <w:b w:val="0"/>
                      <w:kern w:val="0"/>
                      <w:sz w:val="21"/>
                      <w:szCs w:val="21"/>
                      <w:highlight w:val="none"/>
                      <w:u w:val="single"/>
                      <w:vertAlign w:val="subscript"/>
                      <w:lang w:val="en-US" w:eastAsia="zh-CN"/>
                    </w:rPr>
                    <w:t>3</w:t>
                  </w:r>
                  <w:r>
                    <w:rPr>
                      <w:rFonts w:hint="default" w:ascii="Times New Roman" w:hAnsi="Times New Roman" w:cs="Times New Roman" w:eastAsiaTheme="minorEastAsia"/>
                      <w:b w:val="0"/>
                      <w:kern w:val="0"/>
                      <w:sz w:val="21"/>
                      <w:szCs w:val="21"/>
                      <w:highlight w:val="none"/>
                      <w:u w:val="single"/>
                      <w:vertAlign w:val="superscript"/>
                      <w:lang w:val="en-US" w:eastAsia="zh-CN"/>
                    </w:rPr>
                    <w:t>2-</w:t>
                  </w:r>
                  <w:r>
                    <w:rPr>
                      <w:rFonts w:hint="default" w:ascii="Times New Roman" w:hAnsi="Times New Roman" w:cs="Times New Roman" w:eastAsiaTheme="minorEastAsia"/>
                      <w:b w:val="0"/>
                      <w:kern w:val="0"/>
                      <w:sz w:val="21"/>
                      <w:szCs w:val="21"/>
                      <w:highlight w:val="none"/>
                      <w:u w:val="single"/>
                      <w:lang w:val="en-US" w:eastAsia="zh-CN"/>
                    </w:rPr>
                    <w:t>、HCO</w:t>
                  </w:r>
                  <w:r>
                    <w:rPr>
                      <w:rFonts w:hint="default" w:ascii="Times New Roman" w:hAnsi="Times New Roman" w:cs="Times New Roman" w:eastAsiaTheme="minorEastAsia"/>
                      <w:b w:val="0"/>
                      <w:kern w:val="0"/>
                      <w:sz w:val="21"/>
                      <w:szCs w:val="21"/>
                      <w:highlight w:val="none"/>
                      <w:u w:val="single"/>
                      <w:vertAlign w:val="superscript"/>
                      <w:lang w:val="en-US" w:eastAsia="zh-CN"/>
                    </w:rPr>
                    <w:t>3-</w:t>
                  </w:r>
                  <w:r>
                    <w:rPr>
                      <w:rFonts w:hint="default" w:ascii="Times New Roman" w:hAnsi="Times New Roman" w:cs="Times New Roman" w:eastAsiaTheme="minorEastAsia"/>
                      <w:b w:val="0"/>
                      <w:kern w:val="0"/>
                      <w:sz w:val="21"/>
                      <w:szCs w:val="21"/>
                      <w:highlight w:val="none"/>
                      <w:u w:val="single"/>
                      <w:lang w:val="en-US" w:eastAsia="zh-CN"/>
                    </w:rPr>
                    <w:t>、Cl</w:t>
                  </w:r>
                  <w:r>
                    <w:rPr>
                      <w:rFonts w:hint="default" w:ascii="Times New Roman" w:hAnsi="Times New Roman" w:cs="Times New Roman" w:eastAsiaTheme="minorEastAsia"/>
                      <w:b w:val="0"/>
                      <w:kern w:val="0"/>
                      <w:sz w:val="21"/>
                      <w:szCs w:val="21"/>
                      <w:highlight w:val="none"/>
                      <w:u w:val="single"/>
                      <w:vertAlign w:val="superscript"/>
                      <w:lang w:val="en-US" w:eastAsia="zh-CN"/>
                    </w:rPr>
                    <w:t>-</w:t>
                  </w:r>
                  <w:r>
                    <w:rPr>
                      <w:rFonts w:hint="default" w:ascii="Times New Roman" w:hAnsi="Times New Roman" w:cs="Times New Roman" w:eastAsiaTheme="minorEastAsia"/>
                      <w:b w:val="0"/>
                      <w:kern w:val="0"/>
                      <w:sz w:val="21"/>
                      <w:szCs w:val="21"/>
                      <w:highlight w:val="none"/>
                      <w:u w:val="single"/>
                      <w:lang w:val="en-US" w:eastAsia="zh-CN"/>
                    </w:rPr>
                    <w:t>、SO</w:t>
                  </w:r>
                  <w:r>
                    <w:rPr>
                      <w:rFonts w:hint="default" w:ascii="Times New Roman" w:hAnsi="Times New Roman" w:cs="Times New Roman" w:eastAsiaTheme="minorEastAsia"/>
                      <w:b w:val="0"/>
                      <w:kern w:val="0"/>
                      <w:sz w:val="21"/>
                      <w:szCs w:val="21"/>
                      <w:highlight w:val="none"/>
                      <w:u w:val="single"/>
                      <w:vertAlign w:val="subscript"/>
                      <w:lang w:val="en-US" w:eastAsia="zh-CN"/>
                    </w:rPr>
                    <w:t>4</w:t>
                  </w:r>
                  <w:r>
                    <w:rPr>
                      <w:rFonts w:hint="default" w:ascii="Times New Roman" w:hAnsi="Times New Roman" w:cs="Times New Roman" w:eastAsiaTheme="minorEastAsia"/>
                      <w:b w:val="0"/>
                      <w:kern w:val="0"/>
                      <w:sz w:val="21"/>
                      <w:szCs w:val="21"/>
                      <w:highlight w:val="none"/>
                      <w:u w:val="single"/>
                      <w:vertAlign w:val="superscript"/>
                      <w:lang w:val="en-US" w:eastAsia="zh-CN"/>
                    </w:rPr>
                    <w:t>2-</w:t>
                  </w:r>
                  <w:r>
                    <w:rPr>
                      <w:rFonts w:hint="default" w:ascii="Times New Roman" w:hAnsi="Times New Roman" w:cs="Times New Roman" w:eastAsiaTheme="minorEastAsia"/>
                      <w:b w:val="0"/>
                      <w:kern w:val="0"/>
                      <w:sz w:val="21"/>
                      <w:szCs w:val="21"/>
                      <w:highlight w:val="none"/>
                      <w:u w:val="single"/>
                      <w:lang w:val="en-US" w:eastAsia="zh-CN"/>
                    </w:rPr>
                    <w:t>、</w:t>
                  </w:r>
                  <w:r>
                    <w:rPr>
                      <w:rFonts w:hint="default" w:ascii="Times New Roman" w:hAnsi="Times New Roman" w:cs="Times New Roman" w:eastAsiaTheme="minorEastAsia"/>
                      <w:b w:val="0"/>
                      <w:kern w:val="0"/>
                      <w:sz w:val="21"/>
                      <w:szCs w:val="21"/>
                      <w:highlight w:val="none"/>
                      <w:u w:val="single"/>
                    </w:rPr>
                    <w:t>pH、</w:t>
                  </w:r>
                  <w:r>
                    <w:rPr>
                      <w:rFonts w:hint="default" w:ascii="Times New Roman" w:hAnsi="Times New Roman" w:cs="Times New Roman" w:eastAsiaTheme="minorEastAsia"/>
                      <w:b w:val="0"/>
                      <w:kern w:val="0"/>
                      <w:sz w:val="21"/>
                      <w:szCs w:val="21"/>
                      <w:highlight w:val="none"/>
                      <w:u w:val="single"/>
                      <w:lang w:eastAsia="zh-CN"/>
                    </w:rPr>
                    <w:t>氨氮、挥发性酚类、高锰酸盐指数、</w:t>
                  </w:r>
                  <w:r>
                    <w:rPr>
                      <w:rFonts w:hint="default" w:ascii="Times New Roman" w:hAnsi="Times New Roman" w:cs="Times New Roman" w:eastAsiaTheme="minorEastAsia"/>
                      <w:b w:val="0"/>
                      <w:kern w:val="0"/>
                      <w:sz w:val="21"/>
                      <w:szCs w:val="21"/>
                      <w:highlight w:val="none"/>
                      <w:u w:val="single"/>
                    </w:rPr>
                    <w:t>总硬度、溶解性</w:t>
                  </w:r>
                  <w:r>
                    <w:rPr>
                      <w:rFonts w:hint="default" w:ascii="Times New Roman" w:hAnsi="Times New Roman" w:cs="Times New Roman" w:eastAsiaTheme="minorEastAsia"/>
                      <w:b w:val="0"/>
                      <w:kern w:val="0"/>
                      <w:sz w:val="21"/>
                      <w:szCs w:val="21"/>
                      <w:highlight w:val="none"/>
                      <w:u w:val="single"/>
                      <w:lang w:eastAsia="zh-CN"/>
                    </w:rPr>
                    <w:t>总</w:t>
                  </w:r>
                  <w:r>
                    <w:rPr>
                      <w:rFonts w:hint="default" w:ascii="Times New Roman" w:hAnsi="Times New Roman" w:cs="Times New Roman" w:eastAsiaTheme="minorEastAsia"/>
                      <w:b w:val="0"/>
                      <w:kern w:val="0"/>
                      <w:sz w:val="21"/>
                      <w:szCs w:val="21"/>
                      <w:highlight w:val="none"/>
                      <w:u w:val="single"/>
                    </w:rPr>
                    <w:t>固体、</w:t>
                  </w:r>
                  <w:r>
                    <w:rPr>
                      <w:rFonts w:hint="default" w:ascii="Times New Roman" w:hAnsi="Times New Roman" w:cs="Times New Roman" w:eastAsiaTheme="minorEastAsia"/>
                      <w:b w:val="0"/>
                      <w:kern w:val="0"/>
                      <w:sz w:val="21"/>
                      <w:szCs w:val="21"/>
                      <w:highlight w:val="none"/>
                      <w:u w:val="single"/>
                      <w:lang w:eastAsia="zh-CN"/>
                    </w:rPr>
                    <w:t>总大肠菌群</w:t>
                  </w:r>
                  <w:r>
                    <w:rPr>
                      <w:rFonts w:hint="default" w:ascii="Times New Roman" w:hAnsi="Times New Roman" w:cs="Times New Roman" w:eastAsiaTheme="minorEastAsia"/>
                      <w:b w:val="0"/>
                      <w:kern w:val="0"/>
                      <w:sz w:val="21"/>
                      <w:szCs w:val="21"/>
                      <w:highlight w:val="none"/>
                      <w:u w:val="single"/>
                    </w:rPr>
                    <w:t>、硝酸盐、亚硝酸盐、细菌总数</w:t>
                  </w:r>
                  <w:r>
                    <w:rPr>
                      <w:rFonts w:hint="default" w:ascii="Times New Roman" w:hAnsi="Times New Roman" w:cs="Times New Roman" w:eastAsiaTheme="minorEastAsia"/>
                      <w:b w:val="0"/>
                      <w:kern w:val="0"/>
                      <w:sz w:val="21"/>
                      <w:szCs w:val="21"/>
                      <w:highlight w:val="none"/>
                      <w:u w:val="single"/>
                      <w:lang w:val="en-US" w:eastAsia="zh-CN"/>
                    </w:rPr>
                    <w:t>。</w:t>
                  </w:r>
                </w:p>
              </w:tc>
              <w:tc>
                <w:tcPr>
                  <w:tcW w:w="802" w:type="pct"/>
                  <w:tcBorders>
                    <w:tl2br w:val="nil"/>
                    <w:tr2bl w:val="nil"/>
                  </w:tcBorders>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cs="Times New Roman"/>
                      <w:sz w:val="21"/>
                      <w:szCs w:val="21"/>
                      <w:highlight w:val="none"/>
                      <w:u w:val="single"/>
                      <w:lang w:eastAsia="zh-CN"/>
                    </w:rPr>
                  </w:pPr>
                  <w:r>
                    <w:rPr>
                      <w:rFonts w:hint="default" w:ascii="Times New Roman" w:hAnsi="Times New Roman" w:cs="Times New Roman" w:eastAsiaTheme="minorEastAsia"/>
                      <w:b w:val="0"/>
                      <w:sz w:val="21"/>
                      <w:szCs w:val="21"/>
                      <w:highlight w:val="none"/>
                      <w:u w:val="single"/>
                      <w:lang w:eastAsia="zh-CN"/>
                    </w:rPr>
                    <w:t>一年</w:t>
                  </w:r>
                  <w:r>
                    <w:rPr>
                      <w:rFonts w:hint="default" w:ascii="Times New Roman" w:hAnsi="Times New Roman" w:cs="Times New Roman" w:eastAsiaTheme="minorEastAsia"/>
                      <w:b w:val="0"/>
                      <w:sz w:val="21"/>
                      <w:szCs w:val="21"/>
                      <w:highlight w:val="none"/>
                      <w:u w:val="single"/>
                    </w:rPr>
                    <w:t>一次</w:t>
                  </w:r>
                </w:p>
              </w:tc>
            </w:tr>
          </w:tbl>
          <w:p>
            <w:pPr>
              <w:pStyle w:val="2"/>
              <w:bidi w:val="0"/>
              <w:rPr>
                <w:rFonts w:hint="default"/>
                <w:lang w:val="en-US" w:eastAsia="zh-CN"/>
              </w:rPr>
            </w:pPr>
            <w:r>
              <w:rPr>
                <w:rFonts w:hint="eastAsia"/>
                <w:lang w:val="en-US" w:eastAsia="zh-CN"/>
              </w:rPr>
              <w:t>3.9产业政策符合性分析</w:t>
            </w:r>
          </w:p>
          <w:p>
            <w:pPr>
              <w:pStyle w:val="3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ascii="Times New Roman" w:hAnsi="Times New Roman" w:eastAsia="宋体" w:cs="Times New Roman"/>
                <w:kern w:val="0"/>
                <w:szCs w:val="24"/>
                <w:highlight w:val="none"/>
                <w:lang w:val="en-US" w:eastAsia="zh-CN"/>
              </w:rPr>
            </w:pPr>
            <w:r>
              <w:rPr>
                <w:rFonts w:hint="eastAsia" w:ascii="Times New Roman" w:hAnsi="Times New Roman" w:eastAsia="宋体" w:cs="Times New Roman"/>
                <w:kern w:val="0"/>
                <w:szCs w:val="24"/>
                <w:lang w:val="en-US" w:eastAsia="zh-CN"/>
              </w:rPr>
              <w:t>本项目为城市基础设施，属于《产业结构调整目录（2019年本）》中鼓励类第二十二条“城市基础设施”中第9条“城镇供排水管网工程......”。本项目属于国家产业结构指导目录</w:t>
            </w:r>
            <w:r>
              <w:rPr>
                <w:rFonts w:hint="eastAsia" w:ascii="Times New Roman" w:hAnsi="Times New Roman" w:eastAsia="宋体" w:cs="Times New Roman"/>
                <w:kern w:val="0"/>
                <w:szCs w:val="24"/>
                <w:highlight w:val="none"/>
                <w:lang w:val="en-US" w:eastAsia="zh-CN"/>
              </w:rPr>
              <w:t>中鼓励类产业。本项目生产所用设备不属于《部分工业行业淘汰落后生产工艺装备和产品指导目录》（2016年）限制类、淘汰类设备。根据湘阴县发展和改革局“关于湘阴县洋沙湖镇集镇污水处理工程可行性研究报告的批复（湘阴发改审[2020]124号）”，本项目建设符合湘阴县产业政策。</w:t>
            </w:r>
          </w:p>
          <w:p>
            <w:pPr>
              <w:pStyle w:val="3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ascii="Times New Roman" w:hAnsi="Times New Roman" w:eastAsia="宋体" w:cs="Times New Roman"/>
                <w:kern w:val="0"/>
                <w:szCs w:val="24"/>
                <w:highlight w:val="none"/>
                <w:lang w:val="en-US" w:eastAsia="zh-CN"/>
              </w:rPr>
            </w:pPr>
            <w:r>
              <w:rPr>
                <w:rFonts w:hint="eastAsia" w:ascii="Times New Roman" w:hAnsi="Times New Roman" w:eastAsia="宋体" w:cs="Times New Roman"/>
                <w:kern w:val="0"/>
                <w:szCs w:val="24"/>
                <w:highlight w:val="none"/>
                <w:lang w:val="en-US" w:eastAsia="zh-CN"/>
              </w:rPr>
              <w:t>因此，本项目符合现行的国家及地方产业政策。</w:t>
            </w:r>
          </w:p>
          <w:p>
            <w:pPr>
              <w:pStyle w:val="2"/>
              <w:bidi w:val="0"/>
              <w:rPr>
                <w:rFonts w:hint="default"/>
                <w:color w:val="auto"/>
                <w:highlight w:val="none"/>
                <w:u w:val="single"/>
                <w:lang w:val="en-US" w:eastAsia="zh-CN"/>
              </w:rPr>
            </w:pPr>
            <w:r>
              <w:rPr>
                <w:rFonts w:hint="eastAsia"/>
                <w:color w:val="auto"/>
                <w:highlight w:val="none"/>
                <w:u w:val="single"/>
                <w:lang w:val="en-US" w:eastAsia="zh-CN"/>
              </w:rPr>
              <w:t>3.10项目选址可行性分析</w:t>
            </w:r>
          </w:p>
          <w:p>
            <w:pPr>
              <w:pStyle w:val="3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ascii="Times New Roman" w:hAnsi="Times New Roman" w:eastAsia="宋体" w:cs="Times New Roman"/>
                <w:kern w:val="0"/>
                <w:szCs w:val="24"/>
                <w:highlight w:val="none"/>
                <w:u w:val="single"/>
                <w:lang w:val="en-US" w:eastAsia="zh-CN"/>
              </w:rPr>
            </w:pPr>
            <w:r>
              <w:rPr>
                <w:rFonts w:hint="eastAsia" w:ascii="Times New Roman" w:hAnsi="Times New Roman" w:eastAsia="宋体" w:cs="Times New Roman"/>
                <w:kern w:val="0"/>
                <w:szCs w:val="24"/>
                <w:highlight w:val="none"/>
                <w:u w:val="single"/>
                <w:lang w:val="en-US" w:eastAsia="zh-CN"/>
              </w:rPr>
              <w:t>项目厂址位于芙蓉北路与石中排渠交界处的东北角。区内地形为荒地，有扩建条件，为今后发展留有余地；</w:t>
            </w:r>
            <w:r>
              <w:rPr>
                <w:rFonts w:hint="eastAsia" w:ascii="Times New Roman" w:hAnsi="Times New Roman" w:eastAsia="宋体" w:cs="Times New Roman"/>
                <w:color w:val="auto"/>
                <w:kern w:val="0"/>
                <w:szCs w:val="24"/>
                <w:highlight w:val="none"/>
                <w:u w:val="single"/>
                <w:lang w:val="en-US" w:eastAsia="zh-CN"/>
              </w:rPr>
              <w:t>地形起伏较小，厂区地面设计标高均在39.5m，石中排渠常水位为36.1m，汛期最高水位为37.48m，</w:t>
            </w:r>
            <w:r>
              <w:rPr>
                <w:rFonts w:hint="eastAsia" w:ascii="Times New Roman" w:hAnsi="Times New Roman" w:eastAsia="宋体" w:cs="Times New Roman"/>
                <w:kern w:val="0"/>
                <w:szCs w:val="24"/>
                <w:highlight w:val="none"/>
                <w:u w:val="single"/>
                <w:lang w:val="en-US" w:eastAsia="zh-CN"/>
              </w:rPr>
              <w:t>本项目厂区不受洪水威胁；地形平坦开阔，利于总图布置，远离居民区，与城镇、工业区、生活区及农村居民点保持一定的防护距离，设备噪音、气味对居民影响较小，该厂址地势较低，有利于收集污水；靠近石中排渠水体，便于处理后出水的排放。综上所述，本项目选址合理。</w:t>
            </w:r>
          </w:p>
          <w:p>
            <w:pPr>
              <w:pStyle w:val="2"/>
              <w:bidi w:val="0"/>
              <w:rPr>
                <w:rFonts w:hint="default"/>
                <w:highlight w:val="none"/>
                <w:u w:val="single"/>
                <w:lang w:val="en-US" w:eastAsia="zh-CN"/>
              </w:rPr>
            </w:pPr>
            <w:r>
              <w:rPr>
                <w:rFonts w:hint="eastAsia"/>
                <w:highlight w:val="none"/>
                <w:u w:val="single"/>
                <w:lang w:val="en-US" w:eastAsia="zh-CN"/>
              </w:rPr>
              <w:t>3.11总平面布置合理性分析</w:t>
            </w:r>
          </w:p>
          <w:p>
            <w:pPr>
              <w:pStyle w:val="3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ascii="Times New Roman" w:hAnsi="Times New Roman" w:eastAsia="宋体" w:cs="Times New Roman"/>
                <w:kern w:val="0"/>
                <w:szCs w:val="24"/>
                <w:highlight w:val="none"/>
                <w:u w:val="single"/>
                <w:lang w:val="en-US" w:eastAsia="zh-CN"/>
              </w:rPr>
            </w:pPr>
            <w:r>
              <w:rPr>
                <w:rFonts w:hint="eastAsia" w:ascii="Times New Roman" w:hAnsi="Times New Roman" w:eastAsia="宋体" w:cs="Times New Roman"/>
                <w:kern w:val="0"/>
                <w:szCs w:val="24"/>
                <w:highlight w:val="none"/>
                <w:u w:val="single"/>
                <w:lang w:val="en-US" w:eastAsia="zh-CN"/>
              </w:rPr>
              <w:t>湘阴县洋沙湖镇污水处理厂位于芙蓉北路与石中排渠交界处的东北角，现状地面标高在36.97~37.57m，厂区地面设计标高</w:t>
            </w:r>
            <w:r>
              <w:rPr>
                <w:rFonts w:hint="default" w:ascii="Times New Roman" w:hAnsi="Times New Roman" w:eastAsia="宋体" w:cs="Times New Roman"/>
                <w:kern w:val="0"/>
                <w:szCs w:val="24"/>
                <w:highlight w:val="none"/>
                <w:u w:val="single"/>
                <w:lang w:val="en-US" w:eastAsia="zh-CN"/>
              </w:rPr>
              <w:t>39.50m</w:t>
            </w:r>
            <w:r>
              <w:rPr>
                <w:rFonts w:hint="eastAsia" w:ascii="Times New Roman" w:hAnsi="Times New Roman" w:eastAsia="宋体" w:cs="Times New Roman"/>
                <w:color w:val="auto"/>
                <w:kern w:val="0"/>
                <w:szCs w:val="24"/>
                <w:highlight w:val="none"/>
                <w:u w:val="single"/>
                <w:lang w:val="en-US" w:eastAsia="zh-CN"/>
              </w:rPr>
              <w:t>，厂区北侧的石中排渠日常水位为</w:t>
            </w:r>
            <w:r>
              <w:rPr>
                <w:rFonts w:hint="default" w:ascii="Times New Roman" w:hAnsi="Times New Roman" w:eastAsia="宋体" w:cs="Times New Roman"/>
                <w:color w:val="auto"/>
                <w:kern w:val="0"/>
                <w:szCs w:val="24"/>
                <w:highlight w:val="none"/>
                <w:u w:val="single"/>
                <w:lang w:val="en-US" w:eastAsia="zh-CN"/>
              </w:rPr>
              <w:t>36.10m</w:t>
            </w:r>
            <w:r>
              <w:rPr>
                <w:rFonts w:hint="eastAsia" w:ascii="Times New Roman" w:hAnsi="Times New Roman" w:eastAsia="宋体" w:cs="Times New Roman"/>
                <w:color w:val="auto"/>
                <w:kern w:val="0"/>
                <w:szCs w:val="24"/>
                <w:highlight w:val="none"/>
                <w:u w:val="single"/>
                <w:lang w:val="en-US" w:eastAsia="zh-CN"/>
              </w:rPr>
              <w:t>，历史最高水位为37.48m，厂区不会受到洪水威胁。</w:t>
            </w:r>
            <w:r>
              <w:rPr>
                <w:rFonts w:hint="eastAsia" w:ascii="Times New Roman" w:hAnsi="Times New Roman" w:eastAsia="宋体" w:cs="Times New Roman"/>
                <w:kern w:val="0"/>
                <w:szCs w:val="24"/>
                <w:highlight w:val="none"/>
                <w:u w:val="single"/>
                <w:lang w:val="en-US" w:eastAsia="zh-CN"/>
              </w:rPr>
              <w:t>湘阴县洋沙湖镇污水处理厂设计规模为</w:t>
            </w:r>
            <w:r>
              <w:rPr>
                <w:rFonts w:hint="default" w:ascii="Times New Roman" w:hAnsi="Times New Roman" w:eastAsia="宋体" w:cs="Times New Roman"/>
                <w:kern w:val="0"/>
                <w:szCs w:val="24"/>
                <w:highlight w:val="none"/>
                <w:u w:val="single"/>
                <w:lang w:val="en-US" w:eastAsia="zh-CN"/>
              </w:rPr>
              <w:t>150m³/d</w:t>
            </w:r>
            <w:r>
              <w:rPr>
                <w:rFonts w:hint="eastAsia" w:ascii="Times New Roman" w:hAnsi="Times New Roman" w:eastAsia="宋体" w:cs="Times New Roman"/>
                <w:kern w:val="0"/>
                <w:szCs w:val="24"/>
                <w:highlight w:val="none"/>
                <w:u w:val="single"/>
                <w:lang w:val="en-US" w:eastAsia="zh-CN"/>
              </w:rPr>
              <w:t>，构筑物占地面积</w:t>
            </w:r>
            <w:r>
              <w:rPr>
                <w:rFonts w:hint="default" w:ascii="Times New Roman" w:hAnsi="Times New Roman" w:eastAsia="宋体" w:cs="Times New Roman"/>
                <w:kern w:val="0"/>
                <w:szCs w:val="24"/>
                <w:highlight w:val="none"/>
                <w:u w:val="single"/>
                <w:lang w:val="en-US" w:eastAsia="zh-CN"/>
              </w:rPr>
              <w:t>153.</w:t>
            </w:r>
            <w:r>
              <w:rPr>
                <w:rFonts w:hint="eastAsia" w:ascii="Times New Roman" w:hAnsi="Times New Roman" w:eastAsia="宋体" w:cs="Times New Roman"/>
                <w:kern w:val="0"/>
                <w:szCs w:val="24"/>
                <w:highlight w:val="none"/>
                <w:u w:val="single"/>
                <w:lang w:val="en-US" w:eastAsia="zh-CN"/>
              </w:rPr>
              <w:t>08</w:t>
            </w:r>
            <w:r>
              <w:rPr>
                <w:rFonts w:hint="default" w:ascii="Times New Roman" w:hAnsi="Times New Roman" w:eastAsia="宋体" w:cs="Times New Roman"/>
                <w:kern w:val="0"/>
                <w:szCs w:val="24"/>
                <w:highlight w:val="none"/>
                <w:u w:val="single"/>
                <w:lang w:val="en-US" w:eastAsia="zh-CN"/>
              </w:rPr>
              <w:t>m</w:t>
            </w:r>
            <w:r>
              <w:rPr>
                <w:rFonts w:hint="default" w:ascii="Times New Roman" w:hAnsi="Times New Roman" w:eastAsia="宋体" w:cs="Times New Roman"/>
                <w:kern w:val="0"/>
                <w:szCs w:val="24"/>
                <w:highlight w:val="none"/>
                <w:u w:val="single"/>
                <w:vertAlign w:val="superscript"/>
                <w:lang w:val="en-US" w:eastAsia="zh-CN"/>
              </w:rPr>
              <w:t>2</w:t>
            </w:r>
            <w:r>
              <w:rPr>
                <w:rFonts w:hint="eastAsia" w:ascii="Times New Roman" w:hAnsi="Times New Roman" w:eastAsia="宋体" w:cs="Times New Roman"/>
                <w:kern w:val="0"/>
                <w:szCs w:val="24"/>
                <w:highlight w:val="none"/>
                <w:u w:val="single"/>
                <w:lang w:val="en-US" w:eastAsia="zh-CN"/>
              </w:rPr>
              <w:t>。厂区部分新建工程内容主要包括：</w:t>
            </w:r>
            <w:r>
              <w:rPr>
                <w:rFonts w:hint="default" w:ascii="Times New Roman" w:hAnsi="Times New Roman" w:eastAsia="宋体" w:cs="Times New Roman"/>
                <w:kern w:val="0"/>
                <w:szCs w:val="24"/>
                <w:highlight w:val="none"/>
                <w:u w:val="single"/>
                <w:lang w:val="en-US" w:eastAsia="zh-CN"/>
              </w:rPr>
              <w:t>150m</w:t>
            </w:r>
            <w:r>
              <w:rPr>
                <w:rFonts w:hint="default" w:ascii="Times New Roman" w:hAnsi="Times New Roman" w:eastAsia="宋体" w:cs="Times New Roman"/>
                <w:kern w:val="0"/>
                <w:szCs w:val="24"/>
                <w:highlight w:val="none"/>
                <w:u w:val="single"/>
                <w:vertAlign w:val="superscript"/>
                <w:lang w:val="en-US" w:eastAsia="zh-CN"/>
              </w:rPr>
              <w:t>3</w:t>
            </w:r>
            <w:r>
              <w:rPr>
                <w:rFonts w:hint="default" w:ascii="Times New Roman" w:hAnsi="Times New Roman" w:eastAsia="宋体" w:cs="Times New Roman"/>
                <w:kern w:val="0"/>
                <w:szCs w:val="24"/>
                <w:highlight w:val="none"/>
                <w:u w:val="single"/>
                <w:lang w:val="en-US" w:eastAsia="zh-CN"/>
              </w:rPr>
              <w:t>/d</w:t>
            </w:r>
            <w:r>
              <w:rPr>
                <w:rFonts w:hint="eastAsia" w:ascii="Times New Roman" w:hAnsi="Times New Roman" w:eastAsia="宋体" w:cs="Times New Roman"/>
                <w:kern w:val="0"/>
                <w:szCs w:val="24"/>
                <w:highlight w:val="none"/>
                <w:u w:val="single"/>
                <w:lang w:val="en-US" w:eastAsia="zh-CN"/>
              </w:rPr>
              <w:t>规模的组合池</w:t>
            </w:r>
            <w:r>
              <w:rPr>
                <w:rFonts w:hint="default" w:ascii="Times New Roman" w:hAnsi="Times New Roman" w:eastAsia="宋体" w:cs="Times New Roman"/>
                <w:kern w:val="0"/>
                <w:szCs w:val="24"/>
                <w:highlight w:val="none"/>
                <w:u w:val="single"/>
                <w:lang w:val="en-US" w:eastAsia="zh-CN"/>
              </w:rPr>
              <w:t>(</w:t>
            </w:r>
            <w:r>
              <w:rPr>
                <w:rFonts w:hint="eastAsia" w:ascii="Times New Roman" w:hAnsi="Times New Roman" w:eastAsia="宋体" w:cs="Times New Roman"/>
                <w:kern w:val="0"/>
                <w:szCs w:val="24"/>
                <w:highlight w:val="none"/>
                <w:u w:val="single"/>
                <w:lang w:val="en-US" w:eastAsia="zh-CN"/>
              </w:rPr>
              <w:t>格栅渠、调节池、污泥池</w:t>
            </w:r>
            <w:r>
              <w:rPr>
                <w:rFonts w:hint="default" w:ascii="Times New Roman" w:hAnsi="Times New Roman" w:eastAsia="宋体" w:cs="Times New Roman"/>
                <w:kern w:val="0"/>
                <w:szCs w:val="24"/>
                <w:highlight w:val="none"/>
                <w:u w:val="single"/>
                <w:lang w:val="en-US" w:eastAsia="zh-CN"/>
              </w:rPr>
              <w:t>)</w:t>
            </w:r>
            <w:r>
              <w:rPr>
                <w:rFonts w:hint="eastAsia" w:ascii="Times New Roman" w:hAnsi="Times New Roman" w:eastAsia="宋体" w:cs="Times New Roman"/>
                <w:kern w:val="0"/>
                <w:szCs w:val="24"/>
                <w:highlight w:val="none"/>
                <w:u w:val="single"/>
                <w:lang w:val="en-US" w:eastAsia="zh-CN"/>
              </w:rPr>
              <w:t>、一体化设备（生物膜</w:t>
            </w:r>
            <w:r>
              <w:rPr>
                <w:rFonts w:hint="default" w:ascii="Times New Roman" w:hAnsi="Times New Roman" w:eastAsia="宋体" w:cs="Times New Roman"/>
                <w:kern w:val="0"/>
                <w:szCs w:val="24"/>
                <w:highlight w:val="none"/>
                <w:u w:val="single"/>
                <w:lang w:val="en-US" w:eastAsia="zh-CN"/>
              </w:rPr>
              <w:t>+</w:t>
            </w:r>
            <w:r>
              <w:rPr>
                <w:rFonts w:hint="eastAsia" w:ascii="Times New Roman" w:hAnsi="Times New Roman" w:eastAsia="宋体" w:cs="Times New Roman"/>
                <w:kern w:val="0"/>
                <w:szCs w:val="24"/>
                <w:highlight w:val="none"/>
                <w:u w:val="single"/>
                <w:lang w:val="en-US" w:eastAsia="zh-CN"/>
              </w:rPr>
              <w:t>过滤）、紫外消毒渠。</w:t>
            </w:r>
          </w:p>
          <w:p>
            <w:pPr>
              <w:pStyle w:val="3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ascii="Times New Roman" w:hAnsi="Times New Roman" w:eastAsia="宋体" w:cs="Times New Roman"/>
                <w:kern w:val="0"/>
                <w:szCs w:val="24"/>
                <w:highlight w:val="none"/>
                <w:u w:val="single"/>
                <w:lang w:val="en-US" w:eastAsia="zh-CN"/>
              </w:rPr>
            </w:pPr>
            <w:r>
              <w:rPr>
                <w:rFonts w:hint="eastAsia" w:ascii="Times New Roman" w:hAnsi="Times New Roman" w:eastAsia="宋体" w:cs="Times New Roman"/>
                <w:kern w:val="0"/>
                <w:szCs w:val="24"/>
                <w:highlight w:val="none"/>
                <w:u w:val="single"/>
                <w:lang w:val="en-US" w:eastAsia="zh-CN"/>
              </w:rPr>
              <w:t>本工程厂区的总体平面布置遵循以下原则：</w:t>
            </w:r>
          </w:p>
          <w:p>
            <w:pPr>
              <w:pStyle w:val="3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ascii="Times New Roman" w:hAnsi="Times New Roman" w:eastAsia="宋体" w:cs="Times New Roman"/>
                <w:kern w:val="0"/>
                <w:szCs w:val="24"/>
                <w:highlight w:val="none"/>
                <w:u w:val="single"/>
                <w:lang w:val="en-US" w:eastAsia="zh-CN"/>
              </w:rPr>
            </w:pPr>
            <w:r>
              <w:rPr>
                <w:rFonts w:hint="eastAsia" w:ascii="Times New Roman" w:hAnsi="Times New Roman" w:eastAsia="宋体" w:cs="Times New Roman"/>
                <w:kern w:val="0"/>
                <w:szCs w:val="24"/>
                <w:highlight w:val="none"/>
                <w:u w:val="single"/>
                <w:lang w:val="en-US" w:eastAsia="zh-CN"/>
              </w:rPr>
              <w:t>（1）根据周边情况，各专业统一规划，合理进行平面布局。</w:t>
            </w:r>
          </w:p>
          <w:p>
            <w:pPr>
              <w:pStyle w:val="3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ascii="Times New Roman" w:hAnsi="Times New Roman" w:eastAsia="宋体" w:cs="Times New Roman"/>
                <w:kern w:val="0"/>
                <w:szCs w:val="24"/>
                <w:highlight w:val="none"/>
                <w:u w:val="single"/>
                <w:lang w:val="en-US" w:eastAsia="zh-CN"/>
              </w:rPr>
            </w:pPr>
            <w:r>
              <w:rPr>
                <w:rFonts w:hint="eastAsia" w:ascii="Times New Roman" w:hAnsi="Times New Roman" w:eastAsia="宋体" w:cs="Times New Roman"/>
                <w:kern w:val="0"/>
                <w:szCs w:val="24"/>
                <w:highlight w:val="none"/>
                <w:u w:val="single"/>
                <w:lang w:val="en-US" w:eastAsia="zh-CN"/>
              </w:rPr>
              <w:t>（</w:t>
            </w:r>
            <w:r>
              <w:rPr>
                <w:rFonts w:hint="default" w:ascii="Times New Roman" w:hAnsi="Times New Roman" w:eastAsia="宋体" w:cs="Times New Roman"/>
                <w:kern w:val="0"/>
                <w:szCs w:val="24"/>
                <w:highlight w:val="none"/>
                <w:u w:val="single"/>
                <w:lang w:val="en-US" w:eastAsia="zh-CN"/>
              </w:rPr>
              <w:t>2</w:t>
            </w:r>
            <w:r>
              <w:rPr>
                <w:rFonts w:hint="eastAsia" w:ascii="Times New Roman" w:hAnsi="Times New Roman" w:eastAsia="宋体" w:cs="Times New Roman"/>
                <w:kern w:val="0"/>
                <w:szCs w:val="24"/>
                <w:highlight w:val="none"/>
                <w:u w:val="single"/>
                <w:lang w:val="en-US" w:eastAsia="zh-CN"/>
              </w:rPr>
              <w:t>）根据自然条件合理布局以使流程顺畅，尽可能减少土方工程量以节省工程投资。</w:t>
            </w:r>
          </w:p>
          <w:p>
            <w:pPr>
              <w:pStyle w:val="3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ascii="Times New Roman" w:hAnsi="Times New Roman" w:eastAsia="宋体" w:cs="Times New Roman"/>
                <w:kern w:val="0"/>
                <w:szCs w:val="24"/>
                <w:highlight w:val="none"/>
                <w:u w:val="single"/>
                <w:lang w:val="en-US" w:eastAsia="zh-CN"/>
              </w:rPr>
            </w:pPr>
            <w:r>
              <w:rPr>
                <w:rFonts w:hint="eastAsia" w:ascii="Times New Roman" w:hAnsi="Times New Roman" w:eastAsia="宋体" w:cs="Times New Roman"/>
                <w:kern w:val="0"/>
                <w:szCs w:val="24"/>
                <w:highlight w:val="none"/>
                <w:u w:val="single"/>
                <w:lang w:val="en-US" w:eastAsia="zh-CN"/>
              </w:rPr>
              <w:t>（</w:t>
            </w:r>
            <w:r>
              <w:rPr>
                <w:rFonts w:hint="default" w:ascii="Times New Roman" w:hAnsi="Times New Roman" w:eastAsia="宋体" w:cs="Times New Roman"/>
                <w:kern w:val="0"/>
                <w:szCs w:val="24"/>
                <w:highlight w:val="none"/>
                <w:u w:val="single"/>
                <w:lang w:val="en-US" w:eastAsia="zh-CN"/>
              </w:rPr>
              <w:t>3</w:t>
            </w:r>
            <w:r>
              <w:rPr>
                <w:rFonts w:hint="eastAsia" w:ascii="Times New Roman" w:hAnsi="Times New Roman" w:eastAsia="宋体" w:cs="Times New Roman"/>
                <w:kern w:val="0"/>
                <w:szCs w:val="24"/>
                <w:highlight w:val="none"/>
                <w:u w:val="single"/>
                <w:lang w:val="en-US" w:eastAsia="zh-CN"/>
              </w:rPr>
              <w:t>）符合环境保护要求。</w:t>
            </w:r>
          </w:p>
          <w:p>
            <w:pPr>
              <w:pStyle w:val="3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ascii="Times New Roman" w:hAnsi="Times New Roman" w:eastAsia="宋体" w:cs="Times New Roman"/>
                <w:kern w:val="0"/>
                <w:szCs w:val="24"/>
                <w:highlight w:val="none"/>
                <w:u w:val="single"/>
                <w:lang w:val="en-US" w:eastAsia="zh-CN"/>
              </w:rPr>
            </w:pPr>
            <w:r>
              <w:rPr>
                <w:rFonts w:hint="eastAsia" w:ascii="Times New Roman" w:hAnsi="Times New Roman" w:eastAsia="宋体" w:cs="Times New Roman"/>
                <w:kern w:val="0"/>
                <w:szCs w:val="24"/>
                <w:highlight w:val="none"/>
                <w:u w:val="single"/>
                <w:lang w:val="en-US" w:eastAsia="zh-CN"/>
              </w:rPr>
              <w:t>（</w:t>
            </w:r>
            <w:r>
              <w:rPr>
                <w:rFonts w:hint="default" w:ascii="Times New Roman" w:hAnsi="Times New Roman" w:eastAsia="宋体" w:cs="Times New Roman"/>
                <w:kern w:val="0"/>
                <w:szCs w:val="24"/>
                <w:highlight w:val="none"/>
                <w:u w:val="single"/>
                <w:lang w:val="en-US" w:eastAsia="zh-CN"/>
              </w:rPr>
              <w:t>4</w:t>
            </w:r>
            <w:r>
              <w:rPr>
                <w:rFonts w:hint="eastAsia" w:ascii="Times New Roman" w:hAnsi="Times New Roman" w:eastAsia="宋体" w:cs="Times New Roman"/>
                <w:kern w:val="0"/>
                <w:szCs w:val="24"/>
                <w:highlight w:val="none"/>
                <w:u w:val="single"/>
                <w:lang w:val="en-US" w:eastAsia="zh-CN"/>
              </w:rPr>
              <w:t>）竖向设计充分考虑场地及周边实际情况，合理排出雨水，尽量减少总水位差。</w:t>
            </w:r>
          </w:p>
          <w:p>
            <w:pPr>
              <w:pStyle w:val="3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ascii="Times New Roman" w:hAnsi="Times New Roman" w:eastAsia="宋体" w:cs="Times New Roman"/>
                <w:kern w:val="0"/>
                <w:szCs w:val="24"/>
                <w:highlight w:val="none"/>
                <w:u w:val="single"/>
                <w:lang w:val="en-US" w:eastAsia="zh-CN"/>
              </w:rPr>
            </w:pPr>
            <w:r>
              <w:rPr>
                <w:rFonts w:hint="eastAsia" w:ascii="Times New Roman" w:hAnsi="Times New Roman" w:eastAsia="宋体" w:cs="Times New Roman"/>
                <w:kern w:val="0"/>
                <w:szCs w:val="24"/>
                <w:highlight w:val="none"/>
                <w:u w:val="single"/>
                <w:lang w:val="en-US" w:eastAsia="zh-CN"/>
              </w:rPr>
              <w:t>（</w:t>
            </w:r>
            <w:r>
              <w:rPr>
                <w:rFonts w:hint="default" w:ascii="Times New Roman" w:hAnsi="Times New Roman" w:eastAsia="宋体" w:cs="Times New Roman"/>
                <w:kern w:val="0"/>
                <w:szCs w:val="24"/>
                <w:highlight w:val="none"/>
                <w:u w:val="single"/>
                <w:lang w:val="en-US" w:eastAsia="zh-CN"/>
              </w:rPr>
              <w:t>5</w:t>
            </w:r>
            <w:r>
              <w:rPr>
                <w:rFonts w:hint="eastAsia" w:ascii="Times New Roman" w:hAnsi="Times New Roman" w:eastAsia="宋体" w:cs="Times New Roman"/>
                <w:kern w:val="0"/>
                <w:szCs w:val="24"/>
                <w:highlight w:val="none"/>
                <w:u w:val="single"/>
                <w:lang w:val="en-US" w:eastAsia="zh-CN"/>
              </w:rPr>
              <w:t>）合理布局管线，项目地势北高南低，进、排水出口符合重力方向，排水口靠近受纳水体一侧；</w:t>
            </w:r>
          </w:p>
          <w:p>
            <w:pPr>
              <w:pStyle w:val="3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ascii="Times New Roman" w:hAnsi="Times New Roman" w:eastAsia="宋体" w:cs="Times New Roman"/>
                <w:kern w:val="0"/>
                <w:szCs w:val="24"/>
                <w:highlight w:val="none"/>
                <w:u w:val="single"/>
                <w:lang w:val="en-US" w:eastAsia="zh-CN"/>
              </w:rPr>
            </w:pPr>
            <w:r>
              <w:rPr>
                <w:rFonts w:hint="eastAsia" w:ascii="Times New Roman" w:hAnsi="Times New Roman" w:eastAsia="宋体" w:cs="Times New Roman"/>
                <w:kern w:val="0"/>
                <w:szCs w:val="24"/>
                <w:highlight w:val="none"/>
                <w:u w:val="single"/>
                <w:lang w:val="en-US" w:eastAsia="zh-CN"/>
              </w:rPr>
              <w:t>（</w:t>
            </w:r>
            <w:r>
              <w:rPr>
                <w:rFonts w:hint="default" w:ascii="Times New Roman" w:hAnsi="Times New Roman" w:eastAsia="宋体" w:cs="Times New Roman"/>
                <w:kern w:val="0"/>
                <w:szCs w:val="24"/>
                <w:highlight w:val="none"/>
                <w:u w:val="single"/>
                <w:lang w:val="en-US" w:eastAsia="zh-CN"/>
              </w:rPr>
              <w:t>6</w:t>
            </w:r>
            <w:r>
              <w:rPr>
                <w:rFonts w:hint="eastAsia" w:ascii="Times New Roman" w:hAnsi="Times New Roman" w:eastAsia="宋体" w:cs="Times New Roman"/>
                <w:kern w:val="0"/>
                <w:szCs w:val="24"/>
                <w:highlight w:val="none"/>
                <w:u w:val="single"/>
                <w:lang w:val="en-US" w:eastAsia="zh-CN"/>
              </w:rPr>
              <w:t>）在满足工艺流程顺畅、简洁、合理的前提下，力求布局紧凑，管线短捷，尽量少交叉，并充分注意节省占地。</w:t>
            </w:r>
          </w:p>
          <w:p>
            <w:pPr>
              <w:pStyle w:val="3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highlight w:val="none"/>
                <w:u w:val="single"/>
                <w:lang w:val="en-US" w:eastAsia="zh-CN"/>
              </w:rPr>
            </w:pPr>
            <w:r>
              <w:rPr>
                <w:rFonts w:hint="eastAsia" w:ascii="Times New Roman" w:hAnsi="Times New Roman" w:eastAsia="宋体" w:cs="Times New Roman"/>
                <w:kern w:val="0"/>
                <w:szCs w:val="24"/>
                <w:highlight w:val="none"/>
                <w:u w:val="single"/>
                <w:lang w:val="en-US" w:eastAsia="zh-CN"/>
              </w:rPr>
              <w:t>（</w:t>
            </w:r>
            <w:r>
              <w:rPr>
                <w:rFonts w:hint="default" w:ascii="Times New Roman" w:hAnsi="Times New Roman" w:eastAsia="宋体" w:cs="Times New Roman"/>
                <w:kern w:val="0"/>
                <w:szCs w:val="24"/>
                <w:highlight w:val="none"/>
                <w:u w:val="single"/>
                <w:lang w:val="en-US" w:eastAsia="zh-CN"/>
              </w:rPr>
              <w:t>7</w:t>
            </w:r>
            <w:r>
              <w:rPr>
                <w:rFonts w:hint="eastAsia" w:ascii="Times New Roman" w:hAnsi="Times New Roman" w:eastAsia="宋体" w:cs="Times New Roman"/>
                <w:kern w:val="0"/>
                <w:szCs w:val="24"/>
                <w:highlight w:val="none"/>
                <w:u w:val="single"/>
                <w:lang w:val="en-US" w:eastAsia="zh-CN"/>
              </w:rPr>
              <w:t>）人流、物流运输便捷，主次道路分工明确，满足消防要求。</w:t>
            </w:r>
          </w:p>
          <w:p>
            <w:pPr>
              <w:pStyle w:val="2"/>
              <w:bidi w:val="0"/>
              <w:rPr>
                <w:rFonts w:hint="eastAsia"/>
                <w:highlight w:val="none"/>
                <w:lang w:val="en-US" w:eastAsia="zh-CN"/>
              </w:rPr>
            </w:pPr>
            <w:r>
              <w:rPr>
                <w:rFonts w:hint="eastAsia"/>
                <w:highlight w:val="none"/>
                <w:lang w:val="en-US" w:eastAsia="zh-CN"/>
              </w:rPr>
              <w:t>3.12环保投资估算及竣工验收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highlight w:val="none"/>
                <w:u w:val="none"/>
              </w:rPr>
            </w:pPr>
            <w:r>
              <w:rPr>
                <w:rFonts w:ascii="Times New Roman" w:hAnsi="Times New Roman" w:cs="Times New Roman"/>
                <w:highlight w:val="none"/>
                <w:u w:val="none"/>
              </w:rPr>
              <w:t>该工程总投资约</w:t>
            </w:r>
            <w:r>
              <w:rPr>
                <w:rFonts w:hint="eastAsia" w:ascii="Times New Roman" w:hAnsi="Times New Roman" w:cs="Times New Roman"/>
                <w:highlight w:val="none"/>
                <w:u w:val="none"/>
                <w:lang w:val="en-US" w:eastAsia="zh-CN"/>
              </w:rPr>
              <w:t>795.54</w:t>
            </w:r>
            <w:r>
              <w:rPr>
                <w:rFonts w:ascii="Times New Roman" w:hAnsi="Times New Roman" w:cs="Times New Roman"/>
                <w:highlight w:val="none"/>
                <w:u w:val="none"/>
              </w:rPr>
              <w:t>万元，</w:t>
            </w:r>
            <w:r>
              <w:rPr>
                <w:rFonts w:hint="eastAsia" w:ascii="Times New Roman" w:hAnsi="Times New Roman" w:cs="Times New Roman"/>
                <w:highlight w:val="none"/>
                <w:u w:val="none"/>
                <w:lang w:eastAsia="zh-CN"/>
              </w:rPr>
              <w:t>其中管网及泵站投资</w:t>
            </w:r>
            <w:r>
              <w:rPr>
                <w:rFonts w:hint="eastAsia" w:ascii="Times New Roman" w:hAnsi="Times New Roman" w:cs="Times New Roman"/>
                <w:highlight w:val="none"/>
                <w:u w:val="none"/>
                <w:lang w:val="en-US" w:eastAsia="zh-CN"/>
              </w:rPr>
              <w:t>377.1万元，厂内投资383.94万元，</w:t>
            </w:r>
            <w:r>
              <w:rPr>
                <w:rFonts w:ascii="Times New Roman" w:hAnsi="Times New Roman" w:cs="Times New Roman"/>
                <w:highlight w:val="none"/>
                <w:u w:val="none"/>
              </w:rPr>
              <w:t>环保</w:t>
            </w:r>
            <w:r>
              <w:rPr>
                <w:rFonts w:hint="eastAsia" w:ascii="Times New Roman" w:hAnsi="Times New Roman" w:cs="Times New Roman"/>
                <w:highlight w:val="none"/>
                <w:u w:val="none"/>
                <w:lang w:eastAsia="zh-CN"/>
              </w:rPr>
              <w:t>投资</w:t>
            </w:r>
            <w:r>
              <w:rPr>
                <w:rFonts w:ascii="Times New Roman" w:hAnsi="Times New Roman" w:cs="Times New Roman"/>
                <w:highlight w:val="none"/>
                <w:u w:val="none"/>
              </w:rPr>
              <w:t>约</w:t>
            </w:r>
            <w:r>
              <w:rPr>
                <w:rFonts w:hint="eastAsia" w:ascii="Times New Roman" w:hAnsi="Times New Roman" w:cs="Times New Roman"/>
                <w:highlight w:val="none"/>
                <w:u w:val="none"/>
                <w:lang w:val="en-US" w:eastAsia="zh-CN"/>
              </w:rPr>
              <w:t>34.5</w:t>
            </w:r>
            <w:r>
              <w:rPr>
                <w:rFonts w:ascii="Times New Roman" w:hAnsi="Times New Roman" w:cs="Times New Roman"/>
                <w:highlight w:val="none"/>
                <w:u w:val="none"/>
              </w:rPr>
              <w:t>万，环保投资约占工程总投资的</w:t>
            </w:r>
            <w:r>
              <w:rPr>
                <w:rFonts w:hint="eastAsia" w:ascii="Times New Roman" w:hAnsi="Times New Roman" w:cs="Times New Roman"/>
                <w:highlight w:val="none"/>
                <w:u w:val="none"/>
                <w:lang w:val="en-US" w:eastAsia="zh-CN"/>
              </w:rPr>
              <w:t>4.33</w:t>
            </w:r>
            <w:r>
              <w:rPr>
                <w:rFonts w:ascii="Times New Roman" w:hAnsi="Times New Roman" w:cs="Times New Roman"/>
                <w:highlight w:val="none"/>
                <w:u w:val="none"/>
              </w:rPr>
              <w:t>%，环保建设内容如表7-2</w:t>
            </w:r>
            <w:r>
              <w:rPr>
                <w:rFonts w:hint="eastAsia" w:ascii="Times New Roman" w:hAnsi="Times New Roman" w:cs="Times New Roman"/>
                <w:highlight w:val="none"/>
                <w:u w:val="none"/>
                <w:lang w:val="en-US" w:eastAsia="zh-CN"/>
              </w:rPr>
              <w:t>6所</w:t>
            </w:r>
            <w:r>
              <w:rPr>
                <w:rFonts w:ascii="Times New Roman" w:hAnsi="Times New Roman" w:cs="Times New Roman"/>
                <w:highlight w:val="none"/>
                <w:u w:val="none"/>
              </w:rPr>
              <w:t>示。</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s="Times New Roman"/>
                <w:b/>
                <w:kern w:val="0"/>
                <w:szCs w:val="21"/>
                <w:highlight w:val="none"/>
                <w:u w:val="single"/>
                <w:lang w:val="en-US" w:eastAsia="zh-CN"/>
              </w:rPr>
            </w:pPr>
            <w:r>
              <w:rPr>
                <w:rFonts w:hint="eastAsia" w:ascii="Times New Roman" w:hAnsi="Times New Roman" w:cs="Times New Roman"/>
                <w:b/>
                <w:kern w:val="0"/>
                <w:szCs w:val="21"/>
                <w:highlight w:val="none"/>
                <w:u w:val="single"/>
                <w:lang w:val="en-US" w:eastAsia="zh-CN"/>
              </w:rPr>
              <w:t>表7-26  项目环保投资估算一览表    （单位：万元）</w:t>
            </w:r>
          </w:p>
          <w:tbl>
            <w:tblPr>
              <w:tblStyle w:val="32"/>
              <w:tblW w:w="4997" w:type="pct"/>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
            <w:tblGrid>
              <w:gridCol w:w="577"/>
              <w:gridCol w:w="930"/>
              <w:gridCol w:w="1654"/>
              <w:gridCol w:w="1658"/>
              <w:gridCol w:w="1834"/>
              <w:gridCol w:w="1294"/>
              <w:gridCol w:w="1101"/>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318" w:type="pct"/>
                  <w:tcBorders>
                    <w:bottom w:val="single" w:color="000000" w:sz="12" w:space="0"/>
                  </w:tcBorders>
                  <w:tcMar>
                    <w:left w:w="108" w:type="dxa"/>
                    <w:right w:w="108" w:type="dxa"/>
                  </w:tcMar>
                  <w:vAlign w:val="center"/>
                </w:tcPr>
                <w:p>
                  <w:pPr>
                    <w:widowControl/>
                    <w:spacing w:line="240" w:lineRule="auto"/>
                    <w:jc w:val="center"/>
                    <w:rPr>
                      <w:rFonts w:ascii="Times New Roman" w:hAnsi="Times New Roman" w:cs="Times New Roman"/>
                      <w:b/>
                      <w:bCs/>
                      <w:sz w:val="21"/>
                      <w:szCs w:val="21"/>
                      <w:highlight w:val="none"/>
                      <w:u w:val="single"/>
                    </w:rPr>
                  </w:pPr>
                  <w:r>
                    <w:rPr>
                      <w:rFonts w:ascii="Times New Roman" w:hAnsi="Times New Roman" w:cs="Times New Roman"/>
                      <w:b/>
                      <w:bCs/>
                      <w:kern w:val="0"/>
                      <w:sz w:val="21"/>
                      <w:szCs w:val="21"/>
                      <w:highlight w:val="none"/>
                      <w:u w:val="single"/>
                      <w:lang w:bidi="ar"/>
                    </w:rPr>
                    <w:t>序号</w:t>
                  </w:r>
                </w:p>
              </w:tc>
              <w:tc>
                <w:tcPr>
                  <w:tcW w:w="1427" w:type="pct"/>
                  <w:gridSpan w:val="2"/>
                  <w:tcBorders>
                    <w:bottom w:val="single" w:color="000000" w:sz="12" w:space="0"/>
                  </w:tcBorders>
                  <w:tcMar>
                    <w:left w:w="108" w:type="dxa"/>
                    <w:right w:w="108" w:type="dxa"/>
                  </w:tcMar>
                  <w:vAlign w:val="center"/>
                </w:tcPr>
                <w:p>
                  <w:pPr>
                    <w:widowControl/>
                    <w:spacing w:line="240" w:lineRule="auto"/>
                    <w:jc w:val="center"/>
                    <w:rPr>
                      <w:rFonts w:ascii="Times New Roman" w:hAnsi="Times New Roman" w:cs="Times New Roman"/>
                      <w:b/>
                      <w:bCs/>
                      <w:sz w:val="21"/>
                      <w:szCs w:val="21"/>
                      <w:highlight w:val="none"/>
                      <w:u w:val="single"/>
                    </w:rPr>
                  </w:pPr>
                  <w:r>
                    <w:rPr>
                      <w:rFonts w:ascii="Times New Roman" w:hAnsi="Times New Roman" w:cs="Times New Roman"/>
                      <w:b/>
                      <w:bCs/>
                      <w:kern w:val="0"/>
                      <w:sz w:val="21"/>
                      <w:szCs w:val="21"/>
                      <w:highlight w:val="none"/>
                      <w:u w:val="single"/>
                      <w:lang w:bidi="ar"/>
                    </w:rPr>
                    <w:t>类别</w:t>
                  </w:r>
                </w:p>
              </w:tc>
              <w:tc>
                <w:tcPr>
                  <w:tcW w:w="1929" w:type="pct"/>
                  <w:gridSpan w:val="2"/>
                  <w:tcBorders>
                    <w:bottom w:val="single" w:color="000000" w:sz="12" w:space="0"/>
                  </w:tcBorders>
                  <w:tcMar>
                    <w:left w:w="108" w:type="dxa"/>
                    <w:right w:w="108" w:type="dxa"/>
                  </w:tcMar>
                  <w:vAlign w:val="center"/>
                </w:tcPr>
                <w:p>
                  <w:pPr>
                    <w:widowControl/>
                    <w:spacing w:line="240" w:lineRule="auto"/>
                    <w:jc w:val="center"/>
                    <w:rPr>
                      <w:rFonts w:ascii="Times New Roman" w:hAnsi="Times New Roman" w:cs="Times New Roman"/>
                      <w:b/>
                      <w:bCs/>
                      <w:sz w:val="21"/>
                      <w:szCs w:val="21"/>
                      <w:highlight w:val="none"/>
                      <w:u w:val="single"/>
                    </w:rPr>
                  </w:pPr>
                  <w:r>
                    <w:rPr>
                      <w:rFonts w:ascii="Times New Roman" w:hAnsi="Times New Roman" w:cs="Times New Roman"/>
                      <w:b/>
                      <w:bCs/>
                      <w:sz w:val="21"/>
                      <w:szCs w:val="21"/>
                      <w:highlight w:val="none"/>
                      <w:u w:val="single"/>
                    </w:rPr>
                    <w:t>治理措施</w:t>
                  </w:r>
                </w:p>
              </w:tc>
              <w:tc>
                <w:tcPr>
                  <w:tcW w:w="715" w:type="pct"/>
                  <w:tcBorders>
                    <w:bottom w:val="single" w:color="000000" w:sz="12" w:space="0"/>
                  </w:tcBorders>
                  <w:tcMar>
                    <w:left w:w="108" w:type="dxa"/>
                    <w:right w:w="108" w:type="dxa"/>
                  </w:tcMar>
                  <w:vAlign w:val="center"/>
                </w:tcPr>
                <w:p>
                  <w:pPr>
                    <w:widowControl/>
                    <w:spacing w:line="240" w:lineRule="auto"/>
                    <w:jc w:val="center"/>
                    <w:rPr>
                      <w:rFonts w:ascii="Times New Roman" w:hAnsi="Times New Roman" w:cs="Times New Roman"/>
                      <w:b/>
                      <w:bCs/>
                      <w:sz w:val="21"/>
                      <w:szCs w:val="21"/>
                      <w:highlight w:val="none"/>
                      <w:u w:val="single"/>
                    </w:rPr>
                  </w:pPr>
                  <w:r>
                    <w:rPr>
                      <w:rFonts w:ascii="Times New Roman" w:hAnsi="Times New Roman" w:cs="Times New Roman"/>
                      <w:b/>
                      <w:bCs/>
                      <w:kern w:val="0"/>
                      <w:sz w:val="21"/>
                      <w:szCs w:val="21"/>
                      <w:highlight w:val="none"/>
                      <w:u w:val="single"/>
                      <w:lang w:bidi="ar"/>
                    </w:rPr>
                    <w:t>投资费用（万元）</w:t>
                  </w:r>
                </w:p>
              </w:tc>
              <w:tc>
                <w:tcPr>
                  <w:tcW w:w="608" w:type="pct"/>
                  <w:tcBorders>
                    <w:bottom w:val="single" w:color="000000" w:sz="12" w:space="0"/>
                  </w:tcBorders>
                  <w:tcMar>
                    <w:left w:w="108" w:type="dxa"/>
                    <w:right w:w="108" w:type="dxa"/>
                  </w:tcMar>
                  <w:vAlign w:val="center"/>
                </w:tcPr>
                <w:p>
                  <w:pPr>
                    <w:widowControl/>
                    <w:spacing w:line="240" w:lineRule="auto"/>
                    <w:jc w:val="center"/>
                    <w:rPr>
                      <w:rFonts w:ascii="Times New Roman" w:hAnsi="Times New Roman" w:cs="Times New Roman"/>
                      <w:b/>
                      <w:bCs/>
                      <w:sz w:val="21"/>
                      <w:szCs w:val="21"/>
                      <w:highlight w:val="none"/>
                      <w:u w:val="single"/>
                    </w:rPr>
                  </w:pPr>
                  <w:r>
                    <w:rPr>
                      <w:rFonts w:ascii="Times New Roman" w:hAnsi="Times New Roman" w:cs="Times New Roman"/>
                      <w:b/>
                      <w:bCs/>
                      <w:sz w:val="21"/>
                      <w:szCs w:val="21"/>
                      <w:highlight w:val="none"/>
                      <w:u w:val="single"/>
                    </w:rPr>
                    <w:t>备注</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318" w:type="pct"/>
                  <w:tcBorders>
                    <w:top w:val="single" w:color="000000" w:sz="12" w:space="0"/>
                    <w:tl2br w:val="nil"/>
                    <w:tr2bl w:val="nil"/>
                  </w:tcBorders>
                  <w:tcMar>
                    <w:left w:w="108" w:type="dxa"/>
                    <w:right w:w="108" w:type="dxa"/>
                  </w:tcMar>
                  <w:vAlign w:val="center"/>
                </w:tcPr>
                <w:p>
                  <w:pPr>
                    <w:widowControl/>
                    <w:spacing w:line="240" w:lineRule="auto"/>
                    <w:jc w:val="center"/>
                    <w:rPr>
                      <w:rFonts w:ascii="Times New Roman" w:hAnsi="Times New Roman" w:eastAsia="宋体" w:cs="Times New Roman"/>
                      <w:kern w:val="0"/>
                      <w:sz w:val="21"/>
                      <w:szCs w:val="21"/>
                      <w:highlight w:val="none"/>
                      <w:u w:val="single"/>
                      <w:lang w:bidi="ar"/>
                    </w:rPr>
                  </w:pPr>
                  <w:r>
                    <w:rPr>
                      <w:rFonts w:ascii="Times New Roman" w:hAnsi="Times New Roman" w:cs="Times New Roman"/>
                      <w:kern w:val="0"/>
                      <w:sz w:val="21"/>
                      <w:szCs w:val="21"/>
                      <w:highlight w:val="none"/>
                      <w:u w:val="single"/>
                      <w:lang w:bidi="ar"/>
                    </w:rPr>
                    <w:t>1</w:t>
                  </w:r>
                </w:p>
              </w:tc>
              <w:tc>
                <w:tcPr>
                  <w:tcW w:w="513" w:type="pct"/>
                  <w:vMerge w:val="restart"/>
                  <w:tcBorders>
                    <w:top w:val="single" w:color="000000" w:sz="12" w:space="0"/>
                    <w:tl2br w:val="nil"/>
                    <w:tr2bl w:val="nil"/>
                  </w:tcBorders>
                  <w:tcMar>
                    <w:left w:w="108" w:type="dxa"/>
                    <w:right w:w="108" w:type="dxa"/>
                  </w:tcMar>
                  <w:vAlign w:val="center"/>
                </w:tcPr>
                <w:p>
                  <w:pPr>
                    <w:widowControl/>
                    <w:spacing w:line="240" w:lineRule="auto"/>
                    <w:jc w:val="center"/>
                    <w:rPr>
                      <w:rFonts w:ascii="Times New Roman" w:hAnsi="Times New Roman" w:eastAsia="宋体" w:cs="Times New Roman"/>
                      <w:kern w:val="0"/>
                      <w:sz w:val="21"/>
                      <w:szCs w:val="21"/>
                      <w:highlight w:val="none"/>
                      <w:u w:val="single"/>
                      <w:lang w:bidi="ar"/>
                    </w:rPr>
                  </w:pPr>
                  <w:r>
                    <w:rPr>
                      <w:rFonts w:ascii="Times New Roman" w:hAnsi="Times New Roman" w:cs="Times New Roman"/>
                      <w:kern w:val="0"/>
                      <w:sz w:val="21"/>
                      <w:szCs w:val="21"/>
                      <w:highlight w:val="none"/>
                      <w:u w:val="single"/>
                      <w:lang w:bidi="ar"/>
                    </w:rPr>
                    <w:t>施工期</w:t>
                  </w:r>
                </w:p>
              </w:tc>
              <w:tc>
                <w:tcPr>
                  <w:tcW w:w="914" w:type="pct"/>
                  <w:tcBorders>
                    <w:top w:val="single" w:color="000000" w:sz="12" w:space="0"/>
                    <w:tl2br w:val="nil"/>
                    <w:tr2bl w:val="nil"/>
                  </w:tcBorders>
                  <w:tcMar>
                    <w:left w:w="108" w:type="dxa"/>
                    <w:right w:w="108" w:type="dxa"/>
                  </w:tcMar>
                  <w:vAlign w:val="center"/>
                </w:tcPr>
                <w:p>
                  <w:pPr>
                    <w:pStyle w:val="139"/>
                    <w:spacing w:line="240" w:lineRule="auto"/>
                    <w:ind w:firstLine="0"/>
                    <w:jc w:val="center"/>
                    <w:rPr>
                      <w:rFonts w:ascii="Times New Roman" w:hAnsi="Times New Roman" w:cs="Times New Roman"/>
                      <w:kern w:val="0"/>
                      <w:sz w:val="21"/>
                      <w:szCs w:val="21"/>
                      <w:highlight w:val="none"/>
                      <w:u w:val="single"/>
                      <w:lang w:bidi="ar"/>
                    </w:rPr>
                  </w:pPr>
                  <w:r>
                    <w:rPr>
                      <w:rFonts w:ascii="Times New Roman" w:hAnsi="Times New Roman" w:cs="Times New Roman"/>
                      <w:sz w:val="21"/>
                      <w:szCs w:val="21"/>
                      <w:highlight w:val="none"/>
                      <w:u w:val="single"/>
                    </w:rPr>
                    <w:t>废气防治工程</w:t>
                  </w:r>
                </w:p>
              </w:tc>
              <w:tc>
                <w:tcPr>
                  <w:tcW w:w="1929" w:type="pct"/>
                  <w:gridSpan w:val="2"/>
                  <w:tcBorders>
                    <w:top w:val="single" w:color="000000" w:sz="12" w:space="0"/>
                    <w:tl2br w:val="nil"/>
                    <w:tr2bl w:val="nil"/>
                  </w:tcBorders>
                  <w:tcMar>
                    <w:left w:w="108" w:type="dxa"/>
                    <w:right w:w="108" w:type="dxa"/>
                  </w:tcMar>
                  <w:vAlign w:val="center"/>
                </w:tcPr>
                <w:p>
                  <w:pPr>
                    <w:spacing w:line="240" w:lineRule="auto"/>
                    <w:jc w:val="center"/>
                    <w:rPr>
                      <w:rFonts w:ascii="Times New Roman" w:hAnsi="Times New Roman" w:cs="Times New Roman"/>
                      <w:sz w:val="21"/>
                      <w:szCs w:val="21"/>
                      <w:highlight w:val="none"/>
                      <w:u w:val="single"/>
                    </w:rPr>
                  </w:pPr>
                  <w:r>
                    <w:rPr>
                      <w:rFonts w:ascii="Times New Roman" w:hAnsi="Times New Roman" w:cs="Times New Roman"/>
                      <w:sz w:val="21"/>
                      <w:szCs w:val="21"/>
                      <w:highlight w:val="none"/>
                      <w:u w:val="single"/>
                    </w:rPr>
                    <w:t>①场地周边修建2.5m高围墙；②运输车辆进出口设置车辆冲洗装置；③主体建筑周围搭建防尘网；④材料覆盖防尘布；⑤路面水泥硬化、洒水</w:t>
                  </w:r>
                </w:p>
              </w:tc>
              <w:tc>
                <w:tcPr>
                  <w:tcW w:w="715" w:type="pct"/>
                  <w:tcBorders>
                    <w:top w:val="single" w:color="000000" w:sz="12" w:space="0"/>
                    <w:tl2br w:val="nil"/>
                    <w:tr2bl w:val="nil"/>
                  </w:tcBorders>
                  <w:tcMar>
                    <w:left w:w="108" w:type="dxa"/>
                    <w:right w:w="108" w:type="dxa"/>
                  </w:tcMar>
                  <w:vAlign w:val="center"/>
                </w:tcPr>
                <w:p>
                  <w:pPr>
                    <w:pStyle w:val="139"/>
                    <w:spacing w:line="240" w:lineRule="auto"/>
                    <w:ind w:firstLine="0"/>
                    <w:jc w:val="center"/>
                    <w:rPr>
                      <w:rFonts w:hint="eastAsia" w:ascii="Times New Roman" w:hAnsi="Times New Roman" w:cs="Times New Roman" w:eastAsiaTheme="minorEastAsia"/>
                      <w:kern w:val="0"/>
                      <w:sz w:val="21"/>
                      <w:szCs w:val="21"/>
                      <w:highlight w:val="none"/>
                      <w:u w:val="single"/>
                      <w:lang w:eastAsia="zh-CN" w:bidi="ar"/>
                    </w:rPr>
                  </w:pPr>
                  <w:r>
                    <w:rPr>
                      <w:rFonts w:hint="eastAsia" w:ascii="Times New Roman" w:hAnsi="Times New Roman" w:cs="Times New Roman"/>
                      <w:sz w:val="21"/>
                      <w:szCs w:val="21"/>
                      <w:highlight w:val="none"/>
                      <w:u w:val="single"/>
                      <w:lang w:val="en-US" w:eastAsia="zh-CN"/>
                    </w:rPr>
                    <w:t>3</w:t>
                  </w:r>
                </w:p>
              </w:tc>
              <w:tc>
                <w:tcPr>
                  <w:tcW w:w="608" w:type="pct"/>
                  <w:tcBorders>
                    <w:top w:val="single" w:color="000000" w:sz="12" w:space="0"/>
                    <w:tl2br w:val="nil"/>
                    <w:tr2bl w:val="nil"/>
                  </w:tcBorders>
                  <w:tcMar>
                    <w:left w:w="108" w:type="dxa"/>
                    <w:right w:w="108" w:type="dxa"/>
                  </w:tcMar>
                  <w:vAlign w:val="center"/>
                </w:tcPr>
                <w:p>
                  <w:pPr>
                    <w:widowControl/>
                    <w:spacing w:line="240" w:lineRule="auto"/>
                    <w:jc w:val="center"/>
                    <w:rPr>
                      <w:rFonts w:hint="eastAsia" w:ascii="Times New Roman" w:hAnsi="Times New Roman" w:cs="Times New Roman" w:eastAsiaTheme="minorEastAsia"/>
                      <w:sz w:val="21"/>
                      <w:szCs w:val="21"/>
                      <w:highlight w:val="none"/>
                      <w:u w:val="single"/>
                      <w:lang w:val="en-US" w:eastAsia="zh-CN"/>
                    </w:rPr>
                  </w:pPr>
                  <w:r>
                    <w:rPr>
                      <w:rFonts w:hint="eastAsia" w:ascii="Times New Roman" w:hAnsi="Times New Roman" w:cs="Times New Roman"/>
                      <w:sz w:val="21"/>
                      <w:szCs w:val="21"/>
                      <w:highlight w:val="none"/>
                      <w:u w:val="singl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318" w:type="pct"/>
                  <w:tcBorders>
                    <w:tl2br w:val="nil"/>
                    <w:tr2bl w:val="nil"/>
                  </w:tcBorders>
                  <w:tcMar>
                    <w:left w:w="108" w:type="dxa"/>
                    <w:right w:w="108" w:type="dxa"/>
                  </w:tcMar>
                  <w:vAlign w:val="center"/>
                </w:tcPr>
                <w:p>
                  <w:pPr>
                    <w:widowControl/>
                    <w:spacing w:line="240" w:lineRule="auto"/>
                    <w:jc w:val="center"/>
                    <w:rPr>
                      <w:rFonts w:ascii="Times New Roman" w:hAnsi="Times New Roman" w:eastAsia="宋体" w:cs="Times New Roman"/>
                      <w:kern w:val="0"/>
                      <w:sz w:val="21"/>
                      <w:szCs w:val="21"/>
                      <w:highlight w:val="none"/>
                      <w:u w:val="single"/>
                      <w:lang w:bidi="ar"/>
                    </w:rPr>
                  </w:pPr>
                  <w:r>
                    <w:rPr>
                      <w:rFonts w:ascii="Times New Roman" w:hAnsi="Times New Roman" w:cs="Times New Roman"/>
                      <w:kern w:val="0"/>
                      <w:sz w:val="21"/>
                      <w:szCs w:val="21"/>
                      <w:highlight w:val="none"/>
                      <w:u w:val="single"/>
                      <w:lang w:bidi="ar"/>
                    </w:rPr>
                    <w:t>2</w:t>
                  </w:r>
                </w:p>
              </w:tc>
              <w:tc>
                <w:tcPr>
                  <w:tcW w:w="513" w:type="pct"/>
                  <w:vMerge w:val="continue"/>
                  <w:tcBorders>
                    <w:tl2br w:val="nil"/>
                    <w:tr2bl w:val="nil"/>
                  </w:tcBorders>
                  <w:tcMar>
                    <w:left w:w="108" w:type="dxa"/>
                    <w:right w:w="108" w:type="dxa"/>
                  </w:tcMar>
                  <w:vAlign w:val="center"/>
                </w:tcPr>
                <w:p>
                  <w:pPr>
                    <w:widowControl/>
                    <w:spacing w:line="240" w:lineRule="auto"/>
                    <w:jc w:val="center"/>
                    <w:rPr>
                      <w:rFonts w:ascii="Times New Roman" w:hAnsi="Times New Roman" w:cs="Times New Roman"/>
                      <w:kern w:val="0"/>
                      <w:sz w:val="21"/>
                      <w:szCs w:val="21"/>
                      <w:highlight w:val="none"/>
                      <w:u w:val="single"/>
                      <w:lang w:bidi="ar"/>
                    </w:rPr>
                  </w:pPr>
                </w:p>
              </w:tc>
              <w:tc>
                <w:tcPr>
                  <w:tcW w:w="914" w:type="pct"/>
                  <w:tcBorders>
                    <w:tl2br w:val="nil"/>
                    <w:tr2bl w:val="nil"/>
                  </w:tcBorders>
                  <w:tcMar>
                    <w:left w:w="108" w:type="dxa"/>
                    <w:right w:w="108" w:type="dxa"/>
                  </w:tcMar>
                  <w:vAlign w:val="center"/>
                </w:tcPr>
                <w:p>
                  <w:pPr>
                    <w:pStyle w:val="139"/>
                    <w:spacing w:line="240" w:lineRule="auto"/>
                    <w:ind w:firstLine="0"/>
                    <w:jc w:val="center"/>
                    <w:rPr>
                      <w:rFonts w:ascii="Times New Roman" w:hAnsi="Times New Roman" w:cs="Times New Roman"/>
                      <w:kern w:val="0"/>
                      <w:sz w:val="21"/>
                      <w:szCs w:val="21"/>
                      <w:highlight w:val="none"/>
                      <w:u w:val="single"/>
                      <w:lang w:bidi="ar"/>
                    </w:rPr>
                  </w:pPr>
                  <w:r>
                    <w:rPr>
                      <w:rFonts w:ascii="Times New Roman" w:hAnsi="Times New Roman" w:cs="Times New Roman"/>
                      <w:sz w:val="21"/>
                      <w:szCs w:val="21"/>
                      <w:highlight w:val="none"/>
                      <w:u w:val="single"/>
                    </w:rPr>
                    <w:t>废水防治工程</w:t>
                  </w:r>
                </w:p>
              </w:tc>
              <w:tc>
                <w:tcPr>
                  <w:tcW w:w="1929" w:type="pct"/>
                  <w:gridSpan w:val="2"/>
                  <w:tcBorders>
                    <w:tl2br w:val="nil"/>
                    <w:tr2bl w:val="nil"/>
                  </w:tcBorders>
                  <w:tcMar>
                    <w:left w:w="108" w:type="dxa"/>
                    <w:right w:w="108" w:type="dxa"/>
                  </w:tcMar>
                  <w:vAlign w:val="center"/>
                </w:tcPr>
                <w:p>
                  <w:pPr>
                    <w:pStyle w:val="139"/>
                    <w:spacing w:line="240" w:lineRule="auto"/>
                    <w:ind w:firstLine="0"/>
                    <w:jc w:val="center"/>
                    <w:rPr>
                      <w:rFonts w:ascii="Times New Roman" w:hAnsi="Times New Roman" w:cs="Times New Roman"/>
                      <w:sz w:val="21"/>
                      <w:szCs w:val="21"/>
                      <w:highlight w:val="none"/>
                      <w:u w:val="single"/>
                    </w:rPr>
                  </w:pPr>
                  <w:r>
                    <w:rPr>
                      <w:rFonts w:ascii="Times New Roman" w:hAnsi="Times New Roman" w:cs="Times New Roman"/>
                      <w:sz w:val="21"/>
                      <w:szCs w:val="21"/>
                      <w:highlight w:val="none"/>
                      <w:u w:val="single"/>
                    </w:rPr>
                    <w:t>截水沟、沉淀池等</w:t>
                  </w:r>
                </w:p>
              </w:tc>
              <w:tc>
                <w:tcPr>
                  <w:tcW w:w="715" w:type="pct"/>
                  <w:tcBorders>
                    <w:tl2br w:val="nil"/>
                    <w:tr2bl w:val="nil"/>
                  </w:tcBorders>
                  <w:tcMar>
                    <w:left w:w="108" w:type="dxa"/>
                    <w:right w:w="108" w:type="dxa"/>
                  </w:tcMar>
                  <w:vAlign w:val="center"/>
                </w:tcPr>
                <w:p>
                  <w:pPr>
                    <w:pStyle w:val="139"/>
                    <w:spacing w:line="240" w:lineRule="auto"/>
                    <w:ind w:firstLine="0"/>
                    <w:jc w:val="center"/>
                    <w:rPr>
                      <w:rFonts w:hint="default" w:ascii="Times New Roman" w:hAnsi="Times New Roman" w:cs="Times New Roman" w:eastAsiaTheme="minorEastAsia"/>
                      <w:kern w:val="0"/>
                      <w:sz w:val="21"/>
                      <w:szCs w:val="21"/>
                      <w:highlight w:val="none"/>
                      <w:u w:val="single"/>
                      <w:lang w:val="en-US" w:eastAsia="zh-CN" w:bidi="ar"/>
                    </w:rPr>
                  </w:pPr>
                  <w:r>
                    <w:rPr>
                      <w:rFonts w:hint="eastAsia" w:ascii="Times New Roman" w:hAnsi="Times New Roman" w:cs="Times New Roman"/>
                      <w:kern w:val="0"/>
                      <w:sz w:val="21"/>
                      <w:szCs w:val="21"/>
                      <w:highlight w:val="none"/>
                      <w:u w:val="single"/>
                      <w:lang w:val="en-US" w:eastAsia="zh-CN" w:bidi="ar"/>
                    </w:rPr>
                    <w:t>2</w:t>
                  </w:r>
                </w:p>
              </w:tc>
              <w:tc>
                <w:tcPr>
                  <w:tcW w:w="608" w:type="pct"/>
                  <w:tcBorders>
                    <w:tl2br w:val="nil"/>
                    <w:tr2bl w:val="nil"/>
                  </w:tcBorders>
                  <w:tcMar>
                    <w:left w:w="108" w:type="dxa"/>
                    <w:right w:w="108" w:type="dxa"/>
                  </w:tcMar>
                  <w:vAlign w:val="center"/>
                </w:tcPr>
                <w:p>
                  <w:pPr>
                    <w:widowControl/>
                    <w:spacing w:line="240" w:lineRule="auto"/>
                    <w:jc w:val="center"/>
                    <w:rPr>
                      <w:rFonts w:hint="eastAsia" w:ascii="Times New Roman" w:hAnsi="Times New Roman" w:cs="Times New Roman" w:eastAsiaTheme="minorEastAsia"/>
                      <w:sz w:val="21"/>
                      <w:szCs w:val="21"/>
                      <w:highlight w:val="none"/>
                      <w:u w:val="single"/>
                      <w:lang w:val="en-US" w:eastAsia="zh-CN"/>
                    </w:rPr>
                  </w:pPr>
                  <w:r>
                    <w:rPr>
                      <w:rFonts w:hint="eastAsia" w:ascii="Times New Roman" w:hAnsi="Times New Roman" w:cs="Times New Roman"/>
                      <w:sz w:val="21"/>
                      <w:szCs w:val="21"/>
                      <w:highlight w:val="none"/>
                      <w:u w:val="singl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318" w:type="pct"/>
                  <w:tcBorders>
                    <w:tl2br w:val="nil"/>
                    <w:tr2bl w:val="nil"/>
                  </w:tcBorders>
                  <w:tcMar>
                    <w:left w:w="108" w:type="dxa"/>
                    <w:right w:w="108" w:type="dxa"/>
                  </w:tcMar>
                  <w:vAlign w:val="center"/>
                </w:tcPr>
                <w:p>
                  <w:pPr>
                    <w:widowControl/>
                    <w:spacing w:line="240" w:lineRule="auto"/>
                    <w:jc w:val="center"/>
                    <w:rPr>
                      <w:rFonts w:ascii="Times New Roman" w:hAnsi="Times New Roman" w:eastAsia="宋体" w:cs="Times New Roman"/>
                      <w:kern w:val="0"/>
                      <w:sz w:val="21"/>
                      <w:szCs w:val="21"/>
                      <w:highlight w:val="none"/>
                      <w:u w:val="single"/>
                      <w:lang w:bidi="ar"/>
                    </w:rPr>
                  </w:pPr>
                  <w:r>
                    <w:rPr>
                      <w:rFonts w:ascii="Times New Roman" w:hAnsi="Times New Roman" w:cs="Times New Roman"/>
                      <w:kern w:val="0"/>
                      <w:sz w:val="21"/>
                      <w:szCs w:val="21"/>
                      <w:highlight w:val="none"/>
                      <w:u w:val="single"/>
                      <w:lang w:bidi="ar"/>
                    </w:rPr>
                    <w:t>3</w:t>
                  </w:r>
                </w:p>
              </w:tc>
              <w:tc>
                <w:tcPr>
                  <w:tcW w:w="513" w:type="pct"/>
                  <w:vMerge w:val="continue"/>
                  <w:tcBorders>
                    <w:tl2br w:val="nil"/>
                    <w:tr2bl w:val="nil"/>
                  </w:tcBorders>
                  <w:tcMar>
                    <w:left w:w="108" w:type="dxa"/>
                    <w:right w:w="108" w:type="dxa"/>
                  </w:tcMar>
                  <w:vAlign w:val="center"/>
                </w:tcPr>
                <w:p>
                  <w:pPr>
                    <w:widowControl/>
                    <w:spacing w:line="240" w:lineRule="auto"/>
                    <w:jc w:val="center"/>
                    <w:rPr>
                      <w:rFonts w:ascii="Times New Roman" w:hAnsi="Times New Roman" w:cs="Times New Roman"/>
                      <w:kern w:val="0"/>
                      <w:sz w:val="21"/>
                      <w:szCs w:val="21"/>
                      <w:highlight w:val="none"/>
                      <w:u w:val="single"/>
                      <w:lang w:bidi="ar"/>
                    </w:rPr>
                  </w:pPr>
                </w:p>
              </w:tc>
              <w:tc>
                <w:tcPr>
                  <w:tcW w:w="914" w:type="pct"/>
                  <w:tcBorders>
                    <w:tl2br w:val="nil"/>
                    <w:tr2bl w:val="nil"/>
                  </w:tcBorders>
                  <w:tcMar>
                    <w:left w:w="108" w:type="dxa"/>
                    <w:right w:w="108" w:type="dxa"/>
                  </w:tcMar>
                  <w:vAlign w:val="center"/>
                </w:tcPr>
                <w:p>
                  <w:pPr>
                    <w:pStyle w:val="139"/>
                    <w:spacing w:line="240" w:lineRule="auto"/>
                    <w:ind w:firstLine="0"/>
                    <w:jc w:val="center"/>
                    <w:rPr>
                      <w:rFonts w:ascii="Times New Roman" w:hAnsi="Times New Roman" w:cs="Times New Roman"/>
                      <w:kern w:val="0"/>
                      <w:sz w:val="21"/>
                      <w:szCs w:val="21"/>
                      <w:highlight w:val="none"/>
                      <w:u w:val="single"/>
                      <w:lang w:bidi="ar"/>
                    </w:rPr>
                  </w:pPr>
                  <w:r>
                    <w:rPr>
                      <w:rFonts w:ascii="Times New Roman" w:hAnsi="Times New Roman" w:cs="Times New Roman"/>
                      <w:sz w:val="21"/>
                      <w:szCs w:val="21"/>
                      <w:highlight w:val="none"/>
                      <w:u w:val="single"/>
                    </w:rPr>
                    <w:t>噪声防治工程</w:t>
                  </w:r>
                </w:p>
              </w:tc>
              <w:tc>
                <w:tcPr>
                  <w:tcW w:w="1929" w:type="pct"/>
                  <w:gridSpan w:val="2"/>
                  <w:tcBorders>
                    <w:tl2br w:val="nil"/>
                    <w:tr2bl w:val="nil"/>
                  </w:tcBorders>
                  <w:tcMar>
                    <w:left w:w="108" w:type="dxa"/>
                    <w:right w:w="108" w:type="dxa"/>
                  </w:tcMar>
                  <w:vAlign w:val="center"/>
                </w:tcPr>
                <w:p>
                  <w:pPr>
                    <w:spacing w:line="240" w:lineRule="auto"/>
                    <w:jc w:val="center"/>
                    <w:rPr>
                      <w:rFonts w:ascii="Times New Roman" w:hAnsi="Times New Roman" w:cs="Times New Roman"/>
                      <w:sz w:val="21"/>
                      <w:szCs w:val="21"/>
                      <w:highlight w:val="none"/>
                      <w:u w:val="single"/>
                    </w:rPr>
                  </w:pPr>
                  <w:r>
                    <w:rPr>
                      <w:rFonts w:ascii="Times New Roman" w:hAnsi="Times New Roman" w:cs="Times New Roman"/>
                      <w:sz w:val="21"/>
                      <w:szCs w:val="21"/>
                      <w:highlight w:val="none"/>
                      <w:u w:val="single"/>
                    </w:rPr>
                    <w:t>场地周边修建2-3m高围墙，高噪声设备搭建临时隔声屏障，合理安排施工时间等</w:t>
                  </w:r>
                </w:p>
              </w:tc>
              <w:tc>
                <w:tcPr>
                  <w:tcW w:w="715" w:type="pct"/>
                  <w:tcBorders>
                    <w:tl2br w:val="nil"/>
                    <w:tr2bl w:val="nil"/>
                  </w:tcBorders>
                  <w:tcMar>
                    <w:left w:w="108" w:type="dxa"/>
                    <w:right w:w="108" w:type="dxa"/>
                  </w:tcMar>
                  <w:vAlign w:val="center"/>
                </w:tcPr>
                <w:p>
                  <w:pPr>
                    <w:pStyle w:val="139"/>
                    <w:spacing w:line="240" w:lineRule="auto"/>
                    <w:ind w:firstLine="0"/>
                    <w:jc w:val="center"/>
                    <w:rPr>
                      <w:rFonts w:hint="eastAsia" w:ascii="Times New Roman" w:hAnsi="Times New Roman" w:cs="Times New Roman" w:eastAsiaTheme="minorEastAsia"/>
                      <w:kern w:val="0"/>
                      <w:sz w:val="21"/>
                      <w:szCs w:val="21"/>
                      <w:highlight w:val="none"/>
                      <w:u w:val="single"/>
                      <w:lang w:eastAsia="zh-CN" w:bidi="ar"/>
                    </w:rPr>
                  </w:pPr>
                  <w:r>
                    <w:rPr>
                      <w:rFonts w:hint="eastAsia" w:ascii="Times New Roman" w:hAnsi="Times New Roman" w:cs="Times New Roman"/>
                      <w:sz w:val="21"/>
                      <w:szCs w:val="21"/>
                      <w:highlight w:val="none"/>
                      <w:u w:val="single"/>
                      <w:lang w:val="en-US" w:eastAsia="zh-CN"/>
                    </w:rPr>
                    <w:t>3</w:t>
                  </w:r>
                </w:p>
              </w:tc>
              <w:tc>
                <w:tcPr>
                  <w:tcW w:w="608" w:type="pct"/>
                  <w:tcBorders>
                    <w:tl2br w:val="nil"/>
                    <w:tr2bl w:val="nil"/>
                  </w:tcBorders>
                  <w:tcMar>
                    <w:left w:w="108" w:type="dxa"/>
                    <w:right w:w="108" w:type="dxa"/>
                  </w:tcMar>
                  <w:vAlign w:val="center"/>
                </w:tcPr>
                <w:p>
                  <w:pPr>
                    <w:widowControl/>
                    <w:spacing w:line="240" w:lineRule="auto"/>
                    <w:jc w:val="center"/>
                    <w:rPr>
                      <w:rFonts w:hint="default" w:ascii="Times New Roman" w:hAnsi="Times New Roman" w:cs="Times New Roman" w:eastAsiaTheme="minorEastAsia"/>
                      <w:sz w:val="21"/>
                      <w:szCs w:val="21"/>
                      <w:highlight w:val="none"/>
                      <w:u w:val="single"/>
                      <w:lang w:val="en-US" w:eastAsia="zh-CN"/>
                    </w:rPr>
                  </w:pPr>
                  <w:r>
                    <w:rPr>
                      <w:rFonts w:hint="eastAsia" w:ascii="Times New Roman" w:hAnsi="Times New Roman" w:cs="Times New Roman"/>
                      <w:sz w:val="21"/>
                      <w:szCs w:val="21"/>
                      <w:highlight w:val="none"/>
                      <w:u w:val="singl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318" w:type="pct"/>
                  <w:tcBorders>
                    <w:tl2br w:val="nil"/>
                    <w:tr2bl w:val="nil"/>
                  </w:tcBorders>
                  <w:tcMar>
                    <w:left w:w="108" w:type="dxa"/>
                    <w:right w:w="108" w:type="dxa"/>
                  </w:tcMar>
                  <w:vAlign w:val="center"/>
                </w:tcPr>
                <w:p>
                  <w:pPr>
                    <w:widowControl/>
                    <w:spacing w:line="240" w:lineRule="auto"/>
                    <w:jc w:val="center"/>
                    <w:rPr>
                      <w:rFonts w:ascii="Times New Roman" w:hAnsi="Times New Roman" w:eastAsia="宋体" w:cs="Times New Roman"/>
                      <w:kern w:val="0"/>
                      <w:sz w:val="21"/>
                      <w:szCs w:val="21"/>
                      <w:highlight w:val="none"/>
                      <w:u w:val="single"/>
                      <w:lang w:bidi="ar"/>
                    </w:rPr>
                  </w:pPr>
                  <w:r>
                    <w:rPr>
                      <w:rFonts w:ascii="Times New Roman" w:hAnsi="Times New Roman" w:cs="Times New Roman"/>
                      <w:kern w:val="0"/>
                      <w:sz w:val="21"/>
                      <w:szCs w:val="21"/>
                      <w:highlight w:val="none"/>
                      <w:u w:val="single"/>
                      <w:lang w:bidi="ar"/>
                    </w:rPr>
                    <w:t>4</w:t>
                  </w:r>
                </w:p>
              </w:tc>
              <w:tc>
                <w:tcPr>
                  <w:tcW w:w="513" w:type="pct"/>
                  <w:vMerge w:val="continue"/>
                  <w:tcBorders>
                    <w:tl2br w:val="nil"/>
                    <w:tr2bl w:val="nil"/>
                  </w:tcBorders>
                  <w:tcMar>
                    <w:left w:w="108" w:type="dxa"/>
                    <w:right w:w="108" w:type="dxa"/>
                  </w:tcMar>
                  <w:vAlign w:val="center"/>
                </w:tcPr>
                <w:p>
                  <w:pPr>
                    <w:widowControl/>
                    <w:spacing w:line="240" w:lineRule="auto"/>
                    <w:jc w:val="center"/>
                    <w:rPr>
                      <w:rFonts w:ascii="Times New Roman" w:hAnsi="Times New Roman" w:cs="Times New Roman"/>
                      <w:kern w:val="0"/>
                      <w:sz w:val="21"/>
                      <w:szCs w:val="21"/>
                      <w:highlight w:val="none"/>
                      <w:u w:val="single"/>
                      <w:lang w:bidi="ar"/>
                    </w:rPr>
                  </w:pPr>
                </w:p>
              </w:tc>
              <w:tc>
                <w:tcPr>
                  <w:tcW w:w="914" w:type="pct"/>
                  <w:tcBorders>
                    <w:tl2br w:val="nil"/>
                    <w:tr2bl w:val="nil"/>
                  </w:tcBorders>
                  <w:tcMar>
                    <w:left w:w="108" w:type="dxa"/>
                    <w:right w:w="108" w:type="dxa"/>
                  </w:tcMar>
                  <w:vAlign w:val="center"/>
                </w:tcPr>
                <w:p>
                  <w:pPr>
                    <w:pStyle w:val="139"/>
                    <w:spacing w:line="240" w:lineRule="auto"/>
                    <w:ind w:firstLine="0"/>
                    <w:jc w:val="center"/>
                    <w:rPr>
                      <w:rFonts w:ascii="Times New Roman" w:hAnsi="Times New Roman" w:cs="Times New Roman"/>
                      <w:kern w:val="0"/>
                      <w:sz w:val="21"/>
                      <w:szCs w:val="21"/>
                      <w:highlight w:val="none"/>
                      <w:u w:val="single"/>
                      <w:lang w:bidi="ar"/>
                    </w:rPr>
                  </w:pPr>
                  <w:r>
                    <w:rPr>
                      <w:rFonts w:ascii="Times New Roman" w:hAnsi="Times New Roman" w:cs="Times New Roman"/>
                      <w:sz w:val="21"/>
                      <w:szCs w:val="21"/>
                      <w:highlight w:val="none"/>
                      <w:u w:val="single"/>
                    </w:rPr>
                    <w:t>固废防治工程</w:t>
                  </w:r>
                </w:p>
              </w:tc>
              <w:tc>
                <w:tcPr>
                  <w:tcW w:w="1929" w:type="pct"/>
                  <w:gridSpan w:val="2"/>
                  <w:tcBorders>
                    <w:tl2br w:val="nil"/>
                    <w:tr2bl w:val="nil"/>
                  </w:tcBorders>
                  <w:tcMar>
                    <w:left w:w="108" w:type="dxa"/>
                    <w:right w:w="108" w:type="dxa"/>
                  </w:tcMar>
                  <w:vAlign w:val="center"/>
                </w:tcPr>
                <w:p>
                  <w:pPr>
                    <w:pStyle w:val="139"/>
                    <w:spacing w:line="240" w:lineRule="auto"/>
                    <w:ind w:firstLine="0"/>
                    <w:jc w:val="center"/>
                    <w:rPr>
                      <w:rFonts w:ascii="Times New Roman" w:hAnsi="Times New Roman" w:cs="Times New Roman"/>
                      <w:sz w:val="21"/>
                      <w:szCs w:val="21"/>
                      <w:highlight w:val="none"/>
                      <w:u w:val="single"/>
                    </w:rPr>
                  </w:pPr>
                  <w:r>
                    <w:rPr>
                      <w:rFonts w:ascii="Times New Roman" w:hAnsi="Times New Roman" w:cs="Times New Roman"/>
                      <w:sz w:val="21"/>
                      <w:szCs w:val="21"/>
                      <w:highlight w:val="none"/>
                      <w:u w:val="single"/>
                    </w:rPr>
                    <w:t>卫生填埋、指定堆置点等</w:t>
                  </w:r>
                </w:p>
              </w:tc>
              <w:tc>
                <w:tcPr>
                  <w:tcW w:w="715" w:type="pct"/>
                  <w:tcBorders>
                    <w:tl2br w:val="nil"/>
                    <w:tr2bl w:val="nil"/>
                  </w:tcBorders>
                  <w:tcMar>
                    <w:left w:w="108" w:type="dxa"/>
                    <w:right w:w="108" w:type="dxa"/>
                  </w:tcMar>
                  <w:vAlign w:val="center"/>
                </w:tcPr>
                <w:p>
                  <w:pPr>
                    <w:pStyle w:val="139"/>
                    <w:spacing w:line="240" w:lineRule="auto"/>
                    <w:ind w:firstLine="0"/>
                    <w:jc w:val="center"/>
                    <w:rPr>
                      <w:rFonts w:hint="eastAsia" w:ascii="Times New Roman" w:hAnsi="Times New Roman" w:cs="Times New Roman" w:eastAsiaTheme="minorEastAsia"/>
                      <w:kern w:val="0"/>
                      <w:sz w:val="21"/>
                      <w:szCs w:val="21"/>
                      <w:highlight w:val="none"/>
                      <w:u w:val="single"/>
                      <w:lang w:eastAsia="zh-CN" w:bidi="ar"/>
                    </w:rPr>
                  </w:pPr>
                  <w:r>
                    <w:rPr>
                      <w:rFonts w:hint="eastAsia" w:ascii="Times New Roman" w:hAnsi="Times New Roman" w:cs="Times New Roman"/>
                      <w:sz w:val="21"/>
                      <w:szCs w:val="21"/>
                      <w:highlight w:val="none"/>
                      <w:u w:val="single"/>
                      <w:lang w:val="en-US" w:eastAsia="zh-CN"/>
                    </w:rPr>
                    <w:t>2</w:t>
                  </w:r>
                </w:p>
              </w:tc>
              <w:tc>
                <w:tcPr>
                  <w:tcW w:w="608" w:type="pct"/>
                  <w:tcBorders>
                    <w:tl2br w:val="nil"/>
                    <w:tr2bl w:val="nil"/>
                  </w:tcBorders>
                  <w:tcMar>
                    <w:left w:w="108" w:type="dxa"/>
                    <w:right w:w="108" w:type="dxa"/>
                  </w:tcMar>
                  <w:vAlign w:val="center"/>
                </w:tcPr>
                <w:p>
                  <w:pPr>
                    <w:widowControl/>
                    <w:spacing w:line="240" w:lineRule="auto"/>
                    <w:jc w:val="center"/>
                    <w:rPr>
                      <w:rFonts w:hint="eastAsia" w:ascii="Times New Roman" w:hAnsi="Times New Roman" w:cs="Times New Roman" w:eastAsiaTheme="minorEastAsia"/>
                      <w:sz w:val="21"/>
                      <w:szCs w:val="21"/>
                      <w:highlight w:val="none"/>
                      <w:u w:val="single"/>
                      <w:lang w:val="en-US" w:eastAsia="zh-CN"/>
                    </w:rPr>
                  </w:pPr>
                  <w:r>
                    <w:rPr>
                      <w:rFonts w:hint="eastAsia" w:ascii="Times New Roman" w:hAnsi="Times New Roman" w:cs="Times New Roman"/>
                      <w:sz w:val="21"/>
                      <w:szCs w:val="21"/>
                      <w:highlight w:val="none"/>
                      <w:u w:val="singl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318" w:type="pct"/>
                  <w:tcBorders>
                    <w:tl2br w:val="nil"/>
                    <w:tr2bl w:val="nil"/>
                  </w:tcBorders>
                  <w:tcMar>
                    <w:left w:w="108" w:type="dxa"/>
                    <w:right w:w="108" w:type="dxa"/>
                  </w:tcMar>
                  <w:vAlign w:val="center"/>
                </w:tcPr>
                <w:p>
                  <w:pPr>
                    <w:widowControl/>
                    <w:spacing w:line="240" w:lineRule="auto"/>
                    <w:jc w:val="center"/>
                    <w:rPr>
                      <w:rFonts w:hint="default" w:ascii="Times New Roman" w:hAnsi="Times New Roman" w:eastAsia="宋体" w:cs="Times New Roman"/>
                      <w:kern w:val="0"/>
                      <w:sz w:val="21"/>
                      <w:szCs w:val="21"/>
                      <w:highlight w:val="none"/>
                      <w:u w:val="single"/>
                      <w:lang w:val="en-US" w:eastAsia="zh-CN" w:bidi="ar"/>
                    </w:rPr>
                  </w:pPr>
                  <w:r>
                    <w:rPr>
                      <w:rFonts w:hint="eastAsia" w:ascii="Times New Roman" w:hAnsi="Times New Roman" w:eastAsia="宋体" w:cs="Times New Roman"/>
                      <w:kern w:val="0"/>
                      <w:sz w:val="21"/>
                      <w:szCs w:val="21"/>
                      <w:highlight w:val="none"/>
                      <w:u w:val="single"/>
                      <w:lang w:val="en-US" w:eastAsia="zh-CN" w:bidi="ar"/>
                    </w:rPr>
                    <w:t>5</w:t>
                  </w:r>
                </w:p>
              </w:tc>
              <w:tc>
                <w:tcPr>
                  <w:tcW w:w="513" w:type="pct"/>
                  <w:vMerge w:val="restart"/>
                  <w:tcBorders>
                    <w:tl2br w:val="nil"/>
                    <w:tr2bl w:val="nil"/>
                  </w:tcBorders>
                  <w:tcMar>
                    <w:left w:w="108" w:type="dxa"/>
                    <w:right w:w="108" w:type="dxa"/>
                  </w:tcMar>
                  <w:vAlign w:val="center"/>
                </w:tcPr>
                <w:p>
                  <w:pPr>
                    <w:widowControl/>
                    <w:spacing w:line="240" w:lineRule="auto"/>
                    <w:jc w:val="center"/>
                    <w:rPr>
                      <w:rFonts w:ascii="Times New Roman" w:hAnsi="Times New Roman" w:eastAsia="宋体" w:cs="Times New Roman"/>
                      <w:kern w:val="0"/>
                      <w:sz w:val="21"/>
                      <w:szCs w:val="21"/>
                      <w:highlight w:val="none"/>
                      <w:u w:val="single"/>
                      <w:lang w:bidi="ar"/>
                    </w:rPr>
                  </w:pPr>
                  <w:r>
                    <w:rPr>
                      <w:rFonts w:ascii="Times New Roman" w:hAnsi="Times New Roman" w:cs="Times New Roman"/>
                      <w:kern w:val="0"/>
                      <w:sz w:val="21"/>
                      <w:szCs w:val="21"/>
                      <w:highlight w:val="none"/>
                      <w:u w:val="single"/>
                      <w:lang w:bidi="ar"/>
                    </w:rPr>
                    <w:t>运营期</w:t>
                  </w:r>
                </w:p>
              </w:tc>
              <w:tc>
                <w:tcPr>
                  <w:tcW w:w="914" w:type="pct"/>
                  <w:tcBorders>
                    <w:tl2br w:val="nil"/>
                    <w:tr2bl w:val="nil"/>
                  </w:tcBorders>
                  <w:tcMar>
                    <w:left w:w="108" w:type="dxa"/>
                    <w:right w:w="108" w:type="dxa"/>
                  </w:tcMar>
                  <w:vAlign w:val="center"/>
                </w:tcPr>
                <w:p>
                  <w:pPr>
                    <w:pStyle w:val="139"/>
                    <w:spacing w:line="240" w:lineRule="auto"/>
                    <w:ind w:firstLine="0"/>
                    <w:jc w:val="center"/>
                    <w:rPr>
                      <w:rFonts w:ascii="Times New Roman" w:hAnsi="Times New Roman" w:eastAsia="宋体" w:cs="Times New Roman"/>
                      <w:sz w:val="21"/>
                      <w:szCs w:val="21"/>
                      <w:highlight w:val="none"/>
                      <w:u w:val="single"/>
                    </w:rPr>
                  </w:pPr>
                  <w:r>
                    <w:rPr>
                      <w:rFonts w:ascii="Times New Roman" w:hAnsi="Times New Roman" w:cs="Times New Roman"/>
                      <w:sz w:val="21"/>
                      <w:szCs w:val="21"/>
                      <w:highlight w:val="none"/>
                      <w:u w:val="single"/>
                    </w:rPr>
                    <w:t>废气处理工程</w:t>
                  </w:r>
                </w:p>
              </w:tc>
              <w:tc>
                <w:tcPr>
                  <w:tcW w:w="916" w:type="pct"/>
                  <w:tcBorders>
                    <w:tl2br w:val="nil"/>
                    <w:tr2bl w:val="nil"/>
                  </w:tcBorders>
                  <w:tcMar>
                    <w:left w:w="108" w:type="dxa"/>
                    <w:right w:w="108" w:type="dxa"/>
                  </w:tcMar>
                  <w:vAlign w:val="center"/>
                </w:tcPr>
                <w:p>
                  <w:pPr>
                    <w:spacing w:line="240" w:lineRule="auto"/>
                    <w:jc w:val="center"/>
                    <w:rPr>
                      <w:rFonts w:hint="eastAsia" w:ascii="Times New Roman" w:hAnsi="Times New Roman" w:cs="Times New Roman" w:eastAsiaTheme="minorEastAsia"/>
                      <w:sz w:val="21"/>
                      <w:szCs w:val="21"/>
                      <w:highlight w:val="none"/>
                      <w:u w:val="single"/>
                      <w:lang w:val="en-US" w:eastAsia="zh-CN"/>
                    </w:rPr>
                  </w:pPr>
                  <w:r>
                    <w:rPr>
                      <w:rFonts w:hint="eastAsia" w:ascii="Times New Roman" w:hAnsi="Times New Roman" w:cs="Times New Roman"/>
                      <w:sz w:val="21"/>
                      <w:szCs w:val="21"/>
                      <w:highlight w:val="none"/>
                      <w:u w:val="single"/>
                      <w:lang w:val="en-US" w:eastAsia="zh-CN"/>
                    </w:rPr>
                    <w:t>臭气</w:t>
                  </w:r>
                </w:p>
              </w:tc>
              <w:tc>
                <w:tcPr>
                  <w:tcW w:w="1013" w:type="pct"/>
                  <w:tcBorders>
                    <w:tl2br w:val="nil"/>
                    <w:tr2bl w:val="nil"/>
                  </w:tcBorders>
                  <w:tcMar>
                    <w:left w:w="108" w:type="dxa"/>
                    <w:right w:w="108" w:type="dxa"/>
                  </w:tcMar>
                  <w:vAlign w:val="center"/>
                </w:tcPr>
                <w:p>
                  <w:pPr>
                    <w:spacing w:line="240" w:lineRule="auto"/>
                    <w:jc w:val="center"/>
                    <w:rPr>
                      <w:rFonts w:hint="default" w:ascii="Times New Roman" w:hAnsi="Times New Roman" w:cs="Times New Roman" w:eastAsiaTheme="minorEastAsia"/>
                      <w:sz w:val="21"/>
                      <w:szCs w:val="21"/>
                      <w:highlight w:val="none"/>
                      <w:u w:val="single"/>
                      <w:lang w:val="en-US" w:eastAsia="zh-CN"/>
                    </w:rPr>
                  </w:pPr>
                  <w:r>
                    <w:rPr>
                      <w:rFonts w:hint="eastAsia" w:ascii="Times New Roman" w:hAnsi="Times New Roman" w:cs="Times New Roman"/>
                      <w:sz w:val="21"/>
                      <w:szCs w:val="21"/>
                      <w:highlight w:val="none"/>
                      <w:u w:val="single"/>
                      <w:lang w:eastAsia="zh-CN"/>
                    </w:rPr>
                    <w:t>污泥处理</w:t>
                  </w:r>
                  <w:r>
                    <w:rPr>
                      <w:rFonts w:hint="eastAsia" w:ascii="Times New Roman" w:hAnsi="Times New Roman" w:cs="Times New Roman"/>
                      <w:sz w:val="21"/>
                      <w:szCs w:val="21"/>
                      <w:highlight w:val="none"/>
                      <w:u w:val="single"/>
                      <w:lang w:val="en-US" w:eastAsia="zh-CN"/>
                    </w:rPr>
                    <w:t>+绿化带吸收+自然通风</w:t>
                  </w:r>
                </w:p>
              </w:tc>
              <w:tc>
                <w:tcPr>
                  <w:tcW w:w="715" w:type="pct"/>
                  <w:tcBorders>
                    <w:tl2br w:val="nil"/>
                    <w:tr2bl w:val="nil"/>
                  </w:tcBorders>
                  <w:tcMar>
                    <w:left w:w="108" w:type="dxa"/>
                    <w:right w:w="108" w:type="dxa"/>
                  </w:tcMar>
                  <w:vAlign w:val="center"/>
                </w:tcPr>
                <w:p>
                  <w:pPr>
                    <w:pStyle w:val="139"/>
                    <w:spacing w:line="240" w:lineRule="auto"/>
                    <w:ind w:firstLine="0"/>
                    <w:jc w:val="center"/>
                    <w:rPr>
                      <w:rFonts w:hint="default" w:ascii="Times New Roman" w:hAnsi="Times New Roman" w:cs="Times New Roman" w:eastAsiaTheme="minorEastAsia"/>
                      <w:sz w:val="21"/>
                      <w:szCs w:val="21"/>
                      <w:highlight w:val="none"/>
                      <w:u w:val="single"/>
                      <w:lang w:val="en-US" w:eastAsia="zh-CN"/>
                    </w:rPr>
                  </w:pPr>
                  <w:r>
                    <w:rPr>
                      <w:rFonts w:hint="eastAsia" w:ascii="Times New Roman" w:hAnsi="Times New Roman" w:cs="Times New Roman"/>
                      <w:sz w:val="21"/>
                      <w:szCs w:val="21"/>
                      <w:highlight w:val="none"/>
                      <w:u w:val="single"/>
                      <w:lang w:val="en-US" w:eastAsia="zh-CN"/>
                    </w:rPr>
                    <w:t>4</w:t>
                  </w:r>
                </w:p>
              </w:tc>
              <w:tc>
                <w:tcPr>
                  <w:tcW w:w="608" w:type="pct"/>
                  <w:tcBorders>
                    <w:tl2br w:val="nil"/>
                    <w:tr2bl w:val="nil"/>
                  </w:tcBorders>
                  <w:tcMar>
                    <w:left w:w="108" w:type="dxa"/>
                    <w:right w:w="108" w:type="dxa"/>
                  </w:tcMar>
                  <w:vAlign w:val="center"/>
                </w:tcPr>
                <w:p>
                  <w:pPr>
                    <w:widowControl/>
                    <w:spacing w:line="240" w:lineRule="auto"/>
                    <w:jc w:val="center"/>
                    <w:rPr>
                      <w:rFonts w:hint="eastAsia" w:ascii="Times New Roman" w:hAnsi="Times New Roman" w:cs="Times New Roman" w:eastAsiaTheme="minorEastAsia"/>
                      <w:sz w:val="21"/>
                      <w:szCs w:val="21"/>
                      <w:highlight w:val="none"/>
                      <w:u w:val="single"/>
                      <w:lang w:val="en-US" w:eastAsia="zh-CN"/>
                    </w:rPr>
                  </w:pPr>
                  <w:r>
                    <w:rPr>
                      <w:rFonts w:hint="eastAsia" w:ascii="Times New Roman" w:hAnsi="Times New Roman" w:cs="Times New Roman"/>
                      <w:sz w:val="21"/>
                      <w:szCs w:val="21"/>
                      <w:highlight w:val="none"/>
                      <w:u w:val="singl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318" w:type="pct"/>
                  <w:tcBorders>
                    <w:tl2br w:val="nil"/>
                    <w:tr2bl w:val="nil"/>
                  </w:tcBorders>
                  <w:tcMar>
                    <w:left w:w="108" w:type="dxa"/>
                    <w:right w:w="108" w:type="dxa"/>
                  </w:tcMar>
                  <w:vAlign w:val="center"/>
                </w:tcPr>
                <w:p>
                  <w:pPr>
                    <w:widowControl/>
                    <w:spacing w:line="240" w:lineRule="auto"/>
                    <w:jc w:val="center"/>
                    <w:rPr>
                      <w:rFonts w:hint="eastAsia" w:ascii="Times New Roman" w:hAnsi="Times New Roman" w:eastAsia="宋体" w:cs="Times New Roman"/>
                      <w:kern w:val="0"/>
                      <w:sz w:val="21"/>
                      <w:szCs w:val="21"/>
                      <w:highlight w:val="none"/>
                      <w:u w:val="single"/>
                      <w:lang w:eastAsia="zh-CN" w:bidi="ar"/>
                    </w:rPr>
                  </w:pPr>
                  <w:r>
                    <w:rPr>
                      <w:rFonts w:hint="eastAsia" w:ascii="Times New Roman" w:hAnsi="Times New Roman" w:eastAsia="宋体" w:cs="Times New Roman"/>
                      <w:kern w:val="0"/>
                      <w:sz w:val="21"/>
                      <w:szCs w:val="21"/>
                      <w:highlight w:val="none"/>
                      <w:u w:val="single"/>
                      <w:lang w:val="en-US" w:eastAsia="zh-CN" w:bidi="ar"/>
                    </w:rPr>
                    <w:t>9</w:t>
                  </w:r>
                </w:p>
              </w:tc>
              <w:tc>
                <w:tcPr>
                  <w:tcW w:w="513" w:type="pct"/>
                  <w:vMerge w:val="continue"/>
                  <w:tcBorders>
                    <w:tl2br w:val="nil"/>
                    <w:tr2bl w:val="nil"/>
                  </w:tcBorders>
                  <w:tcMar>
                    <w:left w:w="108" w:type="dxa"/>
                    <w:right w:w="108" w:type="dxa"/>
                  </w:tcMar>
                  <w:vAlign w:val="center"/>
                </w:tcPr>
                <w:p>
                  <w:pPr>
                    <w:widowControl/>
                    <w:spacing w:line="240" w:lineRule="auto"/>
                    <w:jc w:val="center"/>
                    <w:rPr>
                      <w:rFonts w:ascii="Times New Roman" w:hAnsi="Times New Roman" w:cs="Times New Roman"/>
                      <w:kern w:val="0"/>
                      <w:sz w:val="21"/>
                      <w:szCs w:val="21"/>
                      <w:highlight w:val="none"/>
                      <w:u w:val="single"/>
                      <w:lang w:bidi="ar"/>
                    </w:rPr>
                  </w:pPr>
                </w:p>
              </w:tc>
              <w:tc>
                <w:tcPr>
                  <w:tcW w:w="914" w:type="pct"/>
                  <w:tcBorders>
                    <w:tl2br w:val="nil"/>
                    <w:tr2bl w:val="nil"/>
                  </w:tcBorders>
                  <w:tcMar>
                    <w:left w:w="108" w:type="dxa"/>
                    <w:right w:w="108" w:type="dxa"/>
                  </w:tcMar>
                  <w:vAlign w:val="center"/>
                </w:tcPr>
                <w:p>
                  <w:pPr>
                    <w:pStyle w:val="139"/>
                    <w:spacing w:line="240" w:lineRule="auto"/>
                    <w:ind w:firstLine="0"/>
                    <w:jc w:val="center"/>
                    <w:rPr>
                      <w:rFonts w:ascii="Times New Roman" w:hAnsi="Times New Roman" w:cs="Times New Roman"/>
                      <w:sz w:val="21"/>
                      <w:szCs w:val="21"/>
                      <w:highlight w:val="none"/>
                      <w:u w:val="single"/>
                    </w:rPr>
                  </w:pPr>
                  <w:r>
                    <w:rPr>
                      <w:rFonts w:ascii="Times New Roman" w:hAnsi="Times New Roman" w:cs="Times New Roman"/>
                      <w:sz w:val="21"/>
                      <w:szCs w:val="21"/>
                      <w:highlight w:val="none"/>
                      <w:u w:val="single"/>
                    </w:rPr>
                    <w:t>废水处理工程</w:t>
                  </w:r>
                </w:p>
              </w:tc>
              <w:tc>
                <w:tcPr>
                  <w:tcW w:w="916" w:type="pct"/>
                  <w:tcBorders>
                    <w:tl2br w:val="nil"/>
                    <w:tr2bl w:val="nil"/>
                  </w:tcBorders>
                  <w:tcMar>
                    <w:left w:w="108" w:type="dxa"/>
                    <w:right w:w="108" w:type="dxa"/>
                  </w:tcMar>
                  <w:vAlign w:val="center"/>
                </w:tcPr>
                <w:p>
                  <w:pPr>
                    <w:spacing w:line="240" w:lineRule="auto"/>
                    <w:jc w:val="center"/>
                    <w:rPr>
                      <w:rFonts w:hint="eastAsia" w:ascii="Times New Roman" w:hAnsi="Times New Roman" w:cs="Times New Roman" w:eastAsiaTheme="minorEastAsia"/>
                      <w:sz w:val="21"/>
                      <w:szCs w:val="21"/>
                      <w:highlight w:val="none"/>
                      <w:u w:val="single"/>
                      <w:lang w:eastAsia="zh-CN"/>
                    </w:rPr>
                  </w:pPr>
                  <w:r>
                    <w:rPr>
                      <w:rFonts w:hint="eastAsia" w:ascii="Times New Roman" w:hAnsi="Times New Roman" w:cs="Times New Roman"/>
                      <w:sz w:val="21"/>
                      <w:szCs w:val="21"/>
                      <w:highlight w:val="none"/>
                      <w:u w:val="single"/>
                      <w:lang w:eastAsia="zh-CN"/>
                    </w:rPr>
                    <w:t>生活污水</w:t>
                  </w:r>
                </w:p>
              </w:tc>
              <w:tc>
                <w:tcPr>
                  <w:tcW w:w="1013" w:type="pct"/>
                  <w:tcBorders>
                    <w:tl2br w:val="nil"/>
                    <w:tr2bl w:val="nil"/>
                  </w:tcBorders>
                  <w:tcMar>
                    <w:left w:w="108" w:type="dxa"/>
                    <w:right w:w="108" w:type="dxa"/>
                  </w:tcMar>
                  <w:vAlign w:val="center"/>
                </w:tcPr>
                <w:p>
                  <w:pPr>
                    <w:pStyle w:val="139"/>
                    <w:spacing w:line="240" w:lineRule="auto"/>
                    <w:ind w:firstLine="0"/>
                    <w:jc w:val="center"/>
                    <w:rPr>
                      <w:rFonts w:hint="eastAsia" w:ascii="Times New Roman" w:hAnsi="Times New Roman" w:cs="Times New Roman" w:eastAsiaTheme="minorEastAsia"/>
                      <w:sz w:val="21"/>
                      <w:szCs w:val="21"/>
                      <w:highlight w:val="none"/>
                      <w:u w:val="single"/>
                      <w:lang w:eastAsia="zh-CN"/>
                    </w:rPr>
                  </w:pPr>
                  <w:r>
                    <w:rPr>
                      <w:rFonts w:hint="eastAsia" w:ascii="Times New Roman" w:hAnsi="Times New Roman" w:cs="Times New Roman"/>
                      <w:sz w:val="21"/>
                      <w:szCs w:val="21"/>
                      <w:highlight w:val="none"/>
                      <w:u w:val="single"/>
                      <w:lang w:eastAsia="zh-CN"/>
                    </w:rPr>
                    <w:t>依托周边农户</w:t>
                  </w:r>
                </w:p>
              </w:tc>
              <w:tc>
                <w:tcPr>
                  <w:tcW w:w="715" w:type="pct"/>
                  <w:tcBorders>
                    <w:tl2br w:val="nil"/>
                    <w:tr2bl w:val="nil"/>
                  </w:tcBorders>
                  <w:tcMar>
                    <w:left w:w="108" w:type="dxa"/>
                    <w:right w:w="108" w:type="dxa"/>
                  </w:tcMar>
                  <w:vAlign w:val="center"/>
                </w:tcPr>
                <w:p>
                  <w:pPr>
                    <w:pStyle w:val="139"/>
                    <w:spacing w:line="240" w:lineRule="auto"/>
                    <w:ind w:firstLine="0"/>
                    <w:jc w:val="center"/>
                    <w:rPr>
                      <w:rFonts w:hint="default" w:ascii="Times New Roman" w:hAnsi="Times New Roman" w:cs="Times New Roman" w:eastAsiaTheme="minorEastAsia"/>
                      <w:sz w:val="21"/>
                      <w:szCs w:val="21"/>
                      <w:highlight w:val="none"/>
                      <w:u w:val="single"/>
                      <w:lang w:val="en-US" w:eastAsia="zh-CN"/>
                    </w:rPr>
                  </w:pPr>
                  <w:r>
                    <w:rPr>
                      <w:rFonts w:hint="eastAsia" w:ascii="Times New Roman" w:hAnsi="Times New Roman" w:cs="Times New Roman"/>
                      <w:sz w:val="21"/>
                      <w:szCs w:val="21"/>
                      <w:highlight w:val="none"/>
                      <w:u w:val="single"/>
                      <w:lang w:val="en-US" w:eastAsia="zh-CN"/>
                    </w:rPr>
                    <w:t>/</w:t>
                  </w:r>
                </w:p>
              </w:tc>
              <w:tc>
                <w:tcPr>
                  <w:tcW w:w="608" w:type="pct"/>
                  <w:tcBorders>
                    <w:tl2br w:val="nil"/>
                    <w:tr2bl w:val="nil"/>
                  </w:tcBorders>
                  <w:tcMar>
                    <w:left w:w="108" w:type="dxa"/>
                    <w:right w:w="108" w:type="dxa"/>
                  </w:tcMar>
                  <w:vAlign w:val="center"/>
                </w:tcPr>
                <w:p>
                  <w:pPr>
                    <w:widowControl/>
                    <w:spacing w:line="240" w:lineRule="auto"/>
                    <w:jc w:val="center"/>
                    <w:rPr>
                      <w:rFonts w:hint="eastAsia" w:ascii="Times New Roman" w:hAnsi="Times New Roman" w:eastAsia="宋体" w:cs="Times New Roman"/>
                      <w:sz w:val="21"/>
                      <w:szCs w:val="21"/>
                      <w:highlight w:val="none"/>
                      <w:u w:val="single"/>
                      <w:lang w:val="en-US" w:eastAsia="zh-CN"/>
                    </w:rPr>
                  </w:pPr>
                  <w:r>
                    <w:rPr>
                      <w:rFonts w:hint="eastAsia" w:ascii="Times New Roman" w:hAnsi="Times New Roman" w:eastAsia="宋体" w:cs="Times New Roman"/>
                      <w:sz w:val="21"/>
                      <w:szCs w:val="21"/>
                      <w:highlight w:val="none"/>
                      <w:u w:val="singl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318" w:type="pct"/>
                  <w:tcBorders>
                    <w:tl2br w:val="nil"/>
                    <w:tr2bl w:val="nil"/>
                  </w:tcBorders>
                  <w:tcMar>
                    <w:left w:w="108" w:type="dxa"/>
                    <w:right w:w="108" w:type="dxa"/>
                  </w:tcMar>
                  <w:vAlign w:val="center"/>
                </w:tcPr>
                <w:p>
                  <w:pPr>
                    <w:widowControl/>
                    <w:spacing w:line="240" w:lineRule="auto"/>
                    <w:jc w:val="center"/>
                    <w:rPr>
                      <w:rFonts w:hint="eastAsia" w:ascii="Times New Roman" w:hAnsi="Times New Roman" w:cs="Times New Roman" w:eastAsiaTheme="minorEastAsia"/>
                      <w:kern w:val="0"/>
                      <w:sz w:val="21"/>
                      <w:szCs w:val="21"/>
                      <w:highlight w:val="none"/>
                      <w:u w:val="single"/>
                      <w:lang w:val="en-US" w:eastAsia="zh-CN" w:bidi="ar"/>
                    </w:rPr>
                  </w:pPr>
                  <w:r>
                    <w:rPr>
                      <w:rFonts w:ascii="Times New Roman" w:hAnsi="Times New Roman" w:cs="Times New Roman"/>
                      <w:kern w:val="0"/>
                      <w:sz w:val="21"/>
                      <w:szCs w:val="21"/>
                      <w:highlight w:val="none"/>
                      <w:u w:val="single"/>
                      <w:lang w:bidi="ar"/>
                    </w:rPr>
                    <w:t>1</w:t>
                  </w:r>
                  <w:r>
                    <w:rPr>
                      <w:rFonts w:hint="eastAsia" w:ascii="Times New Roman" w:hAnsi="Times New Roman" w:cs="Times New Roman"/>
                      <w:kern w:val="0"/>
                      <w:sz w:val="21"/>
                      <w:szCs w:val="21"/>
                      <w:highlight w:val="none"/>
                      <w:u w:val="single"/>
                      <w:lang w:val="en-US" w:eastAsia="zh-CN" w:bidi="ar"/>
                    </w:rPr>
                    <w:t>4</w:t>
                  </w:r>
                </w:p>
              </w:tc>
              <w:tc>
                <w:tcPr>
                  <w:tcW w:w="513" w:type="pct"/>
                  <w:vMerge w:val="continue"/>
                  <w:tcBorders>
                    <w:tl2br w:val="nil"/>
                    <w:tr2bl w:val="nil"/>
                  </w:tcBorders>
                  <w:tcMar>
                    <w:left w:w="108" w:type="dxa"/>
                    <w:right w:w="108" w:type="dxa"/>
                  </w:tcMar>
                  <w:vAlign w:val="center"/>
                </w:tcPr>
                <w:p>
                  <w:pPr>
                    <w:widowControl/>
                    <w:spacing w:line="240" w:lineRule="auto"/>
                    <w:jc w:val="center"/>
                    <w:rPr>
                      <w:rFonts w:ascii="Times New Roman" w:hAnsi="Times New Roman" w:cs="Times New Roman"/>
                      <w:kern w:val="0"/>
                      <w:sz w:val="21"/>
                      <w:szCs w:val="21"/>
                      <w:highlight w:val="none"/>
                      <w:u w:val="single"/>
                      <w:lang w:bidi="ar"/>
                    </w:rPr>
                  </w:pPr>
                </w:p>
              </w:tc>
              <w:tc>
                <w:tcPr>
                  <w:tcW w:w="914" w:type="pct"/>
                  <w:vMerge w:val="restart"/>
                  <w:tcBorders>
                    <w:tl2br w:val="nil"/>
                    <w:tr2bl w:val="nil"/>
                  </w:tcBorders>
                  <w:tcMar>
                    <w:left w:w="108" w:type="dxa"/>
                    <w:right w:w="108" w:type="dxa"/>
                  </w:tcMar>
                  <w:vAlign w:val="center"/>
                </w:tcPr>
                <w:p>
                  <w:pPr>
                    <w:pStyle w:val="139"/>
                    <w:spacing w:line="240" w:lineRule="auto"/>
                    <w:ind w:firstLine="0"/>
                    <w:jc w:val="center"/>
                    <w:rPr>
                      <w:rFonts w:ascii="Times New Roman" w:hAnsi="Times New Roman" w:eastAsia="宋体" w:cs="Times New Roman"/>
                      <w:sz w:val="21"/>
                      <w:szCs w:val="21"/>
                      <w:highlight w:val="none"/>
                      <w:u w:val="single"/>
                    </w:rPr>
                  </w:pPr>
                  <w:r>
                    <w:rPr>
                      <w:rFonts w:ascii="Times New Roman" w:hAnsi="Times New Roman" w:cs="Times New Roman"/>
                      <w:sz w:val="21"/>
                      <w:szCs w:val="21"/>
                      <w:highlight w:val="none"/>
                      <w:u w:val="single"/>
                    </w:rPr>
                    <w:t>固废处理工程</w:t>
                  </w:r>
                </w:p>
              </w:tc>
              <w:tc>
                <w:tcPr>
                  <w:tcW w:w="916" w:type="pct"/>
                  <w:tcBorders>
                    <w:tl2br w:val="nil"/>
                    <w:tr2bl w:val="nil"/>
                  </w:tcBorders>
                  <w:tcMar>
                    <w:left w:w="108" w:type="dxa"/>
                    <w:right w:w="108" w:type="dxa"/>
                  </w:tcMar>
                  <w:vAlign w:val="center"/>
                </w:tcPr>
                <w:p>
                  <w:pPr>
                    <w:spacing w:line="240" w:lineRule="auto"/>
                    <w:jc w:val="center"/>
                    <w:rPr>
                      <w:rFonts w:ascii="Times New Roman" w:hAnsi="Times New Roman" w:cs="Times New Roman"/>
                      <w:sz w:val="21"/>
                      <w:szCs w:val="21"/>
                      <w:highlight w:val="none"/>
                      <w:u w:val="single"/>
                    </w:rPr>
                  </w:pPr>
                  <w:r>
                    <w:rPr>
                      <w:rFonts w:ascii="Times New Roman" w:hAnsi="Times New Roman" w:cs="Times New Roman"/>
                      <w:sz w:val="21"/>
                      <w:szCs w:val="21"/>
                      <w:highlight w:val="none"/>
                      <w:u w:val="single"/>
                    </w:rPr>
                    <w:t>生活垃圾</w:t>
                  </w:r>
                </w:p>
              </w:tc>
              <w:tc>
                <w:tcPr>
                  <w:tcW w:w="1013" w:type="pct"/>
                  <w:vMerge w:val="restart"/>
                  <w:tcBorders>
                    <w:tl2br w:val="nil"/>
                    <w:tr2bl w:val="nil"/>
                  </w:tcBorders>
                  <w:tcMar>
                    <w:left w:w="108" w:type="dxa"/>
                    <w:right w:w="108" w:type="dxa"/>
                  </w:tcMar>
                  <w:vAlign w:val="center"/>
                </w:tcPr>
                <w:p>
                  <w:pPr>
                    <w:spacing w:line="240" w:lineRule="auto"/>
                    <w:jc w:val="center"/>
                    <w:rPr>
                      <w:rFonts w:hint="eastAsia" w:ascii="Times New Roman" w:hAnsi="Times New Roman" w:cs="Times New Roman" w:eastAsiaTheme="minorEastAsia"/>
                      <w:sz w:val="21"/>
                      <w:szCs w:val="21"/>
                      <w:highlight w:val="none"/>
                      <w:u w:val="single"/>
                      <w:lang w:eastAsia="zh-CN"/>
                    </w:rPr>
                  </w:pPr>
                  <w:r>
                    <w:rPr>
                      <w:rFonts w:ascii="Times New Roman" w:hAnsi="Times New Roman" w:cs="Times New Roman"/>
                      <w:sz w:val="21"/>
                      <w:szCs w:val="21"/>
                      <w:highlight w:val="none"/>
                      <w:u w:val="single"/>
                    </w:rPr>
                    <w:t>垃圾收集桶</w:t>
                  </w:r>
                  <w:r>
                    <w:rPr>
                      <w:rFonts w:hint="eastAsia" w:ascii="Times New Roman" w:hAnsi="Times New Roman" w:cs="Times New Roman"/>
                      <w:sz w:val="21"/>
                      <w:szCs w:val="21"/>
                      <w:highlight w:val="none"/>
                      <w:u w:val="single"/>
                      <w:lang w:eastAsia="zh-CN"/>
                    </w:rPr>
                    <w:t>收集委托环卫部门处理</w:t>
                  </w:r>
                </w:p>
              </w:tc>
              <w:tc>
                <w:tcPr>
                  <w:tcW w:w="715" w:type="pct"/>
                  <w:vMerge w:val="restart"/>
                  <w:tcBorders>
                    <w:tl2br w:val="nil"/>
                    <w:tr2bl w:val="nil"/>
                  </w:tcBorders>
                  <w:tcMar>
                    <w:left w:w="108" w:type="dxa"/>
                    <w:right w:w="108" w:type="dxa"/>
                  </w:tcMar>
                  <w:vAlign w:val="center"/>
                </w:tcPr>
                <w:p>
                  <w:pPr>
                    <w:pStyle w:val="139"/>
                    <w:spacing w:line="240" w:lineRule="auto"/>
                    <w:ind w:firstLine="0"/>
                    <w:jc w:val="center"/>
                    <w:rPr>
                      <w:rFonts w:hint="default" w:ascii="Times New Roman" w:hAnsi="Times New Roman" w:cs="Times New Roman" w:eastAsiaTheme="minorEastAsia"/>
                      <w:sz w:val="21"/>
                      <w:szCs w:val="21"/>
                      <w:highlight w:val="none"/>
                      <w:u w:val="single"/>
                      <w:lang w:val="en-US" w:eastAsia="zh-CN"/>
                    </w:rPr>
                  </w:pPr>
                  <w:r>
                    <w:rPr>
                      <w:rFonts w:hint="eastAsia" w:ascii="Times New Roman" w:hAnsi="Times New Roman" w:cs="Times New Roman"/>
                      <w:sz w:val="21"/>
                      <w:szCs w:val="21"/>
                      <w:highlight w:val="none"/>
                      <w:u w:val="single"/>
                      <w:lang w:val="en-US" w:eastAsia="zh-CN"/>
                    </w:rPr>
                    <w:t>1.5</w:t>
                  </w:r>
                </w:p>
              </w:tc>
              <w:tc>
                <w:tcPr>
                  <w:tcW w:w="608" w:type="pct"/>
                  <w:vMerge w:val="restart"/>
                  <w:tcBorders>
                    <w:tl2br w:val="nil"/>
                    <w:tr2bl w:val="nil"/>
                  </w:tcBorders>
                  <w:tcMar>
                    <w:left w:w="108" w:type="dxa"/>
                    <w:right w:w="108" w:type="dxa"/>
                  </w:tcMar>
                  <w:vAlign w:val="center"/>
                </w:tcPr>
                <w:p>
                  <w:pPr>
                    <w:widowControl/>
                    <w:spacing w:line="240" w:lineRule="auto"/>
                    <w:jc w:val="center"/>
                    <w:rPr>
                      <w:rFonts w:hint="eastAsia" w:ascii="Times New Roman" w:hAnsi="Times New Roman" w:cs="Times New Roman" w:eastAsiaTheme="minorEastAsia"/>
                      <w:sz w:val="21"/>
                      <w:szCs w:val="21"/>
                      <w:highlight w:val="none"/>
                      <w:u w:val="single"/>
                      <w:lang w:val="en-US" w:eastAsia="zh-CN"/>
                    </w:rPr>
                  </w:pPr>
                  <w:r>
                    <w:rPr>
                      <w:rFonts w:hint="eastAsia" w:ascii="Times New Roman" w:hAnsi="Times New Roman" w:cs="Times New Roman"/>
                      <w:sz w:val="21"/>
                      <w:szCs w:val="21"/>
                      <w:highlight w:val="none"/>
                      <w:u w:val="singl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318" w:type="pct"/>
                  <w:tcBorders>
                    <w:tl2br w:val="nil"/>
                    <w:tr2bl w:val="nil"/>
                  </w:tcBorders>
                  <w:vAlign w:val="center"/>
                </w:tcPr>
                <w:p>
                  <w:pPr>
                    <w:widowControl/>
                    <w:spacing w:line="240" w:lineRule="auto"/>
                    <w:jc w:val="center"/>
                    <w:rPr>
                      <w:rFonts w:hint="eastAsia" w:ascii="Times New Roman" w:hAnsi="Times New Roman" w:cs="Times New Roman" w:eastAsiaTheme="minorEastAsia"/>
                      <w:kern w:val="0"/>
                      <w:sz w:val="21"/>
                      <w:szCs w:val="21"/>
                      <w:highlight w:val="none"/>
                      <w:u w:val="single"/>
                      <w:lang w:val="en-US" w:eastAsia="zh-CN" w:bidi="ar"/>
                    </w:rPr>
                  </w:pPr>
                  <w:r>
                    <w:rPr>
                      <w:rFonts w:ascii="Times New Roman" w:hAnsi="Times New Roman" w:cs="Times New Roman"/>
                      <w:kern w:val="0"/>
                      <w:sz w:val="21"/>
                      <w:szCs w:val="21"/>
                      <w:highlight w:val="none"/>
                      <w:u w:val="single"/>
                      <w:lang w:bidi="ar"/>
                    </w:rPr>
                    <w:t>1</w:t>
                  </w:r>
                  <w:r>
                    <w:rPr>
                      <w:rFonts w:hint="eastAsia" w:ascii="Times New Roman" w:hAnsi="Times New Roman" w:cs="Times New Roman"/>
                      <w:kern w:val="0"/>
                      <w:sz w:val="21"/>
                      <w:szCs w:val="21"/>
                      <w:highlight w:val="none"/>
                      <w:u w:val="single"/>
                      <w:lang w:val="en-US" w:eastAsia="zh-CN" w:bidi="ar"/>
                    </w:rPr>
                    <w:t>5</w:t>
                  </w:r>
                </w:p>
              </w:tc>
              <w:tc>
                <w:tcPr>
                  <w:tcW w:w="513" w:type="pct"/>
                  <w:vMerge w:val="continue"/>
                  <w:tcBorders>
                    <w:tl2br w:val="nil"/>
                    <w:tr2bl w:val="nil"/>
                  </w:tcBorders>
                  <w:vAlign w:val="center"/>
                </w:tcPr>
                <w:p>
                  <w:pPr>
                    <w:widowControl/>
                    <w:spacing w:line="240" w:lineRule="auto"/>
                    <w:jc w:val="center"/>
                    <w:rPr>
                      <w:rFonts w:ascii="Times New Roman" w:hAnsi="Times New Roman" w:cs="Times New Roman"/>
                      <w:kern w:val="0"/>
                      <w:sz w:val="21"/>
                      <w:szCs w:val="21"/>
                      <w:highlight w:val="none"/>
                      <w:u w:val="single"/>
                      <w:lang w:bidi="ar"/>
                    </w:rPr>
                  </w:pPr>
                </w:p>
              </w:tc>
              <w:tc>
                <w:tcPr>
                  <w:tcW w:w="914" w:type="pct"/>
                  <w:vMerge w:val="continue"/>
                  <w:tcBorders>
                    <w:tl2br w:val="nil"/>
                    <w:tr2bl w:val="nil"/>
                  </w:tcBorders>
                  <w:vAlign w:val="center"/>
                </w:tcPr>
                <w:p>
                  <w:pPr>
                    <w:pStyle w:val="139"/>
                    <w:spacing w:line="240" w:lineRule="auto"/>
                    <w:ind w:firstLine="0"/>
                    <w:jc w:val="center"/>
                    <w:rPr>
                      <w:rFonts w:ascii="Times New Roman" w:hAnsi="Times New Roman" w:cs="Times New Roman"/>
                      <w:sz w:val="21"/>
                      <w:szCs w:val="21"/>
                      <w:highlight w:val="none"/>
                      <w:u w:val="single"/>
                    </w:rPr>
                  </w:pPr>
                </w:p>
              </w:tc>
              <w:tc>
                <w:tcPr>
                  <w:tcW w:w="916" w:type="pct"/>
                  <w:tcBorders>
                    <w:tl2br w:val="nil"/>
                    <w:tr2bl w:val="nil"/>
                  </w:tcBorders>
                  <w:vAlign w:val="center"/>
                </w:tcPr>
                <w:p>
                  <w:pPr>
                    <w:spacing w:line="240" w:lineRule="auto"/>
                    <w:jc w:val="center"/>
                    <w:rPr>
                      <w:rFonts w:hint="eastAsia" w:ascii="Times New Roman" w:hAnsi="Times New Roman" w:eastAsia="宋体" w:cs="Times New Roman"/>
                      <w:sz w:val="21"/>
                      <w:szCs w:val="21"/>
                      <w:highlight w:val="none"/>
                      <w:u w:val="single"/>
                      <w:lang w:eastAsia="zh-CN"/>
                    </w:rPr>
                  </w:pPr>
                  <w:r>
                    <w:rPr>
                      <w:rFonts w:hint="eastAsia" w:ascii="Times New Roman" w:hAnsi="Times New Roman" w:eastAsia="宋体" w:cs="Times New Roman"/>
                      <w:sz w:val="21"/>
                      <w:szCs w:val="21"/>
                      <w:highlight w:val="none"/>
                      <w:u w:val="single"/>
                      <w:lang w:eastAsia="zh-CN"/>
                    </w:rPr>
                    <w:t>栅渣、沉砂</w:t>
                  </w:r>
                </w:p>
              </w:tc>
              <w:tc>
                <w:tcPr>
                  <w:tcW w:w="1013" w:type="pct"/>
                  <w:vMerge w:val="continue"/>
                  <w:tcBorders>
                    <w:tl2br w:val="nil"/>
                    <w:tr2bl w:val="nil"/>
                  </w:tcBorders>
                  <w:vAlign w:val="center"/>
                </w:tcPr>
                <w:p>
                  <w:pPr>
                    <w:spacing w:line="240" w:lineRule="auto"/>
                    <w:jc w:val="center"/>
                    <w:rPr>
                      <w:rFonts w:hint="eastAsia" w:ascii="Times New Roman" w:hAnsi="Times New Roman" w:cs="Times New Roman" w:eastAsiaTheme="minorEastAsia"/>
                      <w:sz w:val="21"/>
                      <w:szCs w:val="21"/>
                      <w:highlight w:val="none"/>
                      <w:u w:val="single"/>
                      <w:lang w:val="en-US" w:eastAsia="zh-CN"/>
                    </w:rPr>
                  </w:pPr>
                </w:p>
              </w:tc>
              <w:tc>
                <w:tcPr>
                  <w:tcW w:w="715" w:type="pct"/>
                  <w:vMerge w:val="continue"/>
                  <w:tcBorders>
                    <w:tl2br w:val="nil"/>
                    <w:tr2bl w:val="nil"/>
                  </w:tcBorders>
                  <w:vAlign w:val="center"/>
                </w:tcPr>
                <w:p>
                  <w:pPr>
                    <w:pStyle w:val="139"/>
                    <w:spacing w:line="240" w:lineRule="auto"/>
                    <w:ind w:firstLine="0"/>
                    <w:jc w:val="center"/>
                    <w:rPr>
                      <w:rFonts w:hint="default" w:ascii="Times New Roman" w:hAnsi="Times New Roman" w:cs="Times New Roman" w:eastAsiaTheme="minorEastAsia"/>
                      <w:sz w:val="21"/>
                      <w:szCs w:val="21"/>
                      <w:highlight w:val="none"/>
                      <w:u w:val="single"/>
                      <w:lang w:val="en-US" w:eastAsia="zh-CN"/>
                    </w:rPr>
                  </w:pPr>
                </w:p>
              </w:tc>
              <w:tc>
                <w:tcPr>
                  <w:tcW w:w="608" w:type="pct"/>
                  <w:vMerge w:val="continue"/>
                  <w:tcBorders>
                    <w:tl2br w:val="nil"/>
                    <w:tr2bl w:val="nil"/>
                  </w:tcBorders>
                  <w:vAlign w:val="center"/>
                </w:tcPr>
                <w:p>
                  <w:pPr>
                    <w:widowControl/>
                    <w:spacing w:line="240" w:lineRule="auto"/>
                    <w:jc w:val="center"/>
                    <w:rPr>
                      <w:rFonts w:hint="eastAsia" w:ascii="Times New Roman" w:hAnsi="Times New Roman" w:cs="Times New Roman" w:eastAsiaTheme="minorEastAsia"/>
                      <w:sz w:val="21"/>
                      <w:szCs w:val="21"/>
                      <w:highlight w:val="none"/>
                      <w:u w:val="single"/>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318" w:type="pct"/>
                  <w:tcBorders>
                    <w:tl2br w:val="nil"/>
                    <w:tr2bl w:val="nil"/>
                  </w:tcBorders>
                  <w:vAlign w:val="center"/>
                </w:tcPr>
                <w:p>
                  <w:pPr>
                    <w:widowControl/>
                    <w:spacing w:line="240" w:lineRule="auto"/>
                    <w:jc w:val="center"/>
                    <w:rPr>
                      <w:rFonts w:ascii="Times New Roman" w:hAnsi="Times New Roman" w:cs="Times New Roman"/>
                      <w:kern w:val="0"/>
                      <w:sz w:val="21"/>
                      <w:szCs w:val="21"/>
                      <w:highlight w:val="none"/>
                      <w:u w:val="single"/>
                      <w:lang w:bidi="ar"/>
                    </w:rPr>
                  </w:pPr>
                </w:p>
              </w:tc>
              <w:tc>
                <w:tcPr>
                  <w:tcW w:w="513" w:type="pct"/>
                  <w:vMerge w:val="continue"/>
                  <w:tcBorders>
                    <w:tl2br w:val="nil"/>
                    <w:tr2bl w:val="nil"/>
                  </w:tcBorders>
                  <w:vAlign w:val="center"/>
                </w:tcPr>
                <w:p>
                  <w:pPr>
                    <w:widowControl/>
                    <w:spacing w:line="240" w:lineRule="auto"/>
                    <w:jc w:val="center"/>
                    <w:rPr>
                      <w:rFonts w:ascii="Times New Roman" w:hAnsi="Times New Roman" w:cs="Times New Roman"/>
                      <w:kern w:val="0"/>
                      <w:sz w:val="21"/>
                      <w:szCs w:val="21"/>
                      <w:highlight w:val="none"/>
                      <w:u w:val="single"/>
                      <w:lang w:bidi="ar"/>
                    </w:rPr>
                  </w:pPr>
                </w:p>
              </w:tc>
              <w:tc>
                <w:tcPr>
                  <w:tcW w:w="914" w:type="pct"/>
                  <w:vMerge w:val="continue"/>
                  <w:tcBorders>
                    <w:tl2br w:val="nil"/>
                    <w:tr2bl w:val="nil"/>
                  </w:tcBorders>
                  <w:vAlign w:val="center"/>
                </w:tcPr>
                <w:p>
                  <w:pPr>
                    <w:pStyle w:val="139"/>
                    <w:spacing w:line="240" w:lineRule="auto"/>
                    <w:ind w:firstLine="0"/>
                    <w:jc w:val="center"/>
                    <w:rPr>
                      <w:rFonts w:ascii="Times New Roman" w:hAnsi="Times New Roman" w:cs="Times New Roman"/>
                      <w:sz w:val="21"/>
                      <w:szCs w:val="21"/>
                      <w:highlight w:val="none"/>
                      <w:u w:val="single"/>
                    </w:rPr>
                  </w:pPr>
                </w:p>
              </w:tc>
              <w:tc>
                <w:tcPr>
                  <w:tcW w:w="916" w:type="pct"/>
                  <w:tcBorders>
                    <w:tl2br w:val="nil"/>
                    <w:tr2bl w:val="nil"/>
                  </w:tcBorders>
                  <w:vAlign w:val="center"/>
                </w:tcPr>
                <w:p>
                  <w:pPr>
                    <w:spacing w:line="240" w:lineRule="auto"/>
                    <w:jc w:val="center"/>
                    <w:rPr>
                      <w:rFonts w:hint="eastAsia" w:ascii="Times New Roman" w:hAnsi="Times New Roman" w:eastAsia="宋体" w:cs="Times New Roman"/>
                      <w:sz w:val="21"/>
                      <w:szCs w:val="21"/>
                      <w:highlight w:val="none"/>
                      <w:u w:val="single"/>
                      <w:lang w:eastAsia="zh-CN"/>
                    </w:rPr>
                  </w:pPr>
                  <w:r>
                    <w:rPr>
                      <w:rFonts w:hint="eastAsia" w:ascii="Times New Roman" w:hAnsi="Times New Roman" w:eastAsia="宋体" w:cs="Times New Roman"/>
                      <w:sz w:val="21"/>
                      <w:szCs w:val="21"/>
                      <w:highlight w:val="none"/>
                      <w:u w:val="single"/>
                      <w:lang w:eastAsia="zh-CN"/>
                    </w:rPr>
                    <w:t>污泥</w:t>
                  </w:r>
                </w:p>
              </w:tc>
              <w:tc>
                <w:tcPr>
                  <w:tcW w:w="1013" w:type="pct"/>
                  <w:tcBorders>
                    <w:tl2br w:val="nil"/>
                    <w:tr2bl w:val="nil"/>
                  </w:tcBorders>
                  <w:vAlign w:val="center"/>
                </w:tcPr>
                <w:p>
                  <w:pPr>
                    <w:spacing w:line="240" w:lineRule="auto"/>
                    <w:jc w:val="center"/>
                    <w:rPr>
                      <w:rFonts w:ascii="Times New Roman" w:hAnsi="Times New Roman" w:cs="Times New Roman"/>
                      <w:sz w:val="21"/>
                      <w:szCs w:val="21"/>
                      <w:highlight w:val="none"/>
                      <w:u w:val="single"/>
                    </w:rPr>
                  </w:pPr>
                  <w:r>
                    <w:rPr>
                      <w:rFonts w:hint="eastAsia" w:ascii="Times New Roman" w:hAnsi="Times New Roman" w:cs="Times New Roman"/>
                      <w:sz w:val="21"/>
                      <w:szCs w:val="21"/>
                      <w:highlight w:val="none"/>
                      <w:u w:val="single"/>
                      <w:lang w:val="en-US" w:eastAsia="zh-CN"/>
                    </w:rPr>
                    <w:t>移动式污泥脱水车</w:t>
                  </w:r>
                </w:p>
              </w:tc>
              <w:tc>
                <w:tcPr>
                  <w:tcW w:w="715" w:type="pct"/>
                  <w:tcBorders>
                    <w:tl2br w:val="nil"/>
                    <w:tr2bl w:val="nil"/>
                  </w:tcBorders>
                  <w:vAlign w:val="center"/>
                </w:tcPr>
                <w:p>
                  <w:pPr>
                    <w:pStyle w:val="139"/>
                    <w:spacing w:line="240" w:lineRule="auto"/>
                    <w:ind w:firstLine="0" w:firstLineChars="0"/>
                    <w:jc w:val="center"/>
                    <w:rPr>
                      <w:rFonts w:hint="default" w:ascii="Times New Roman" w:hAnsi="Times New Roman" w:cs="Times New Roman"/>
                      <w:sz w:val="21"/>
                      <w:szCs w:val="21"/>
                      <w:highlight w:val="none"/>
                      <w:u w:val="single"/>
                      <w:lang w:val="en-US" w:eastAsia="zh-CN"/>
                    </w:rPr>
                  </w:pPr>
                  <w:r>
                    <w:rPr>
                      <w:rFonts w:hint="eastAsia" w:ascii="Times New Roman" w:hAnsi="Times New Roman" w:cs="Times New Roman"/>
                      <w:sz w:val="21"/>
                      <w:szCs w:val="21"/>
                      <w:highlight w:val="none"/>
                      <w:u w:val="single"/>
                      <w:lang w:val="en-US" w:eastAsia="zh-CN"/>
                    </w:rPr>
                    <w:t>16</w:t>
                  </w:r>
                </w:p>
              </w:tc>
              <w:tc>
                <w:tcPr>
                  <w:tcW w:w="608" w:type="pct"/>
                  <w:tcBorders>
                    <w:tl2br w:val="nil"/>
                    <w:tr2bl w:val="nil"/>
                  </w:tcBorders>
                  <w:vAlign w:val="center"/>
                </w:tcPr>
                <w:p>
                  <w:pPr>
                    <w:widowControl/>
                    <w:spacing w:line="240" w:lineRule="auto"/>
                    <w:jc w:val="center"/>
                    <w:rPr>
                      <w:rFonts w:hint="default" w:ascii="Times New Roman" w:hAnsi="Times New Roman" w:cs="Times New Roman"/>
                      <w:sz w:val="21"/>
                      <w:szCs w:val="21"/>
                      <w:highlight w:val="none"/>
                      <w:u w:val="single"/>
                      <w:lang w:val="en-US" w:eastAsia="zh-CN"/>
                    </w:rPr>
                  </w:pPr>
                  <w:r>
                    <w:rPr>
                      <w:rFonts w:hint="eastAsia" w:ascii="Times New Roman" w:hAnsi="Times New Roman" w:cs="Times New Roman"/>
                      <w:sz w:val="21"/>
                      <w:szCs w:val="21"/>
                      <w:highlight w:val="none"/>
                      <w:u w:val="singl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318" w:type="pct"/>
                  <w:tcBorders>
                    <w:tl2br w:val="nil"/>
                    <w:tr2bl w:val="nil"/>
                  </w:tcBorders>
                  <w:vAlign w:val="center"/>
                </w:tcPr>
                <w:p>
                  <w:pPr>
                    <w:widowControl/>
                    <w:spacing w:line="240" w:lineRule="auto"/>
                    <w:jc w:val="center"/>
                    <w:rPr>
                      <w:rFonts w:hint="eastAsia" w:ascii="Times New Roman" w:hAnsi="Times New Roman" w:cs="Times New Roman" w:eastAsiaTheme="minorEastAsia"/>
                      <w:kern w:val="0"/>
                      <w:sz w:val="21"/>
                      <w:szCs w:val="21"/>
                      <w:highlight w:val="none"/>
                      <w:u w:val="single"/>
                      <w:lang w:val="en-US" w:eastAsia="zh-CN" w:bidi="ar"/>
                    </w:rPr>
                  </w:pPr>
                  <w:r>
                    <w:rPr>
                      <w:rFonts w:ascii="Times New Roman" w:hAnsi="Times New Roman" w:cs="Times New Roman"/>
                      <w:kern w:val="0"/>
                      <w:sz w:val="21"/>
                      <w:szCs w:val="21"/>
                      <w:highlight w:val="none"/>
                      <w:u w:val="single"/>
                      <w:lang w:bidi="ar"/>
                    </w:rPr>
                    <w:t>1</w:t>
                  </w:r>
                  <w:r>
                    <w:rPr>
                      <w:rFonts w:hint="eastAsia" w:ascii="Times New Roman" w:hAnsi="Times New Roman" w:cs="Times New Roman"/>
                      <w:kern w:val="0"/>
                      <w:sz w:val="21"/>
                      <w:szCs w:val="21"/>
                      <w:highlight w:val="none"/>
                      <w:u w:val="single"/>
                      <w:lang w:val="en-US" w:eastAsia="zh-CN" w:bidi="ar"/>
                    </w:rPr>
                    <w:t>6</w:t>
                  </w:r>
                </w:p>
              </w:tc>
              <w:tc>
                <w:tcPr>
                  <w:tcW w:w="513" w:type="pct"/>
                  <w:vMerge w:val="continue"/>
                  <w:tcBorders>
                    <w:tl2br w:val="nil"/>
                    <w:tr2bl w:val="nil"/>
                  </w:tcBorders>
                  <w:vAlign w:val="center"/>
                </w:tcPr>
                <w:p>
                  <w:pPr>
                    <w:widowControl/>
                    <w:spacing w:line="240" w:lineRule="auto"/>
                    <w:jc w:val="center"/>
                    <w:rPr>
                      <w:rFonts w:ascii="Times New Roman" w:hAnsi="Times New Roman" w:cs="Times New Roman"/>
                      <w:kern w:val="0"/>
                      <w:sz w:val="21"/>
                      <w:szCs w:val="21"/>
                      <w:highlight w:val="none"/>
                      <w:u w:val="single"/>
                      <w:lang w:bidi="ar"/>
                    </w:rPr>
                  </w:pPr>
                </w:p>
              </w:tc>
              <w:tc>
                <w:tcPr>
                  <w:tcW w:w="914" w:type="pct"/>
                  <w:vMerge w:val="continue"/>
                  <w:tcBorders>
                    <w:tl2br w:val="nil"/>
                    <w:tr2bl w:val="nil"/>
                  </w:tcBorders>
                  <w:vAlign w:val="center"/>
                </w:tcPr>
                <w:p>
                  <w:pPr>
                    <w:pStyle w:val="139"/>
                    <w:spacing w:line="240" w:lineRule="auto"/>
                    <w:ind w:firstLine="0"/>
                    <w:jc w:val="center"/>
                    <w:rPr>
                      <w:rFonts w:ascii="Times New Roman" w:hAnsi="Times New Roman" w:cs="Times New Roman"/>
                      <w:sz w:val="21"/>
                      <w:szCs w:val="21"/>
                      <w:highlight w:val="none"/>
                      <w:u w:val="single"/>
                    </w:rPr>
                  </w:pPr>
                </w:p>
              </w:tc>
              <w:tc>
                <w:tcPr>
                  <w:tcW w:w="916" w:type="pct"/>
                  <w:tcBorders>
                    <w:tl2br w:val="nil"/>
                    <w:tr2bl w:val="nil"/>
                  </w:tcBorders>
                  <w:vAlign w:val="center"/>
                </w:tcPr>
                <w:p>
                  <w:pPr>
                    <w:spacing w:line="240" w:lineRule="auto"/>
                    <w:jc w:val="center"/>
                    <w:rPr>
                      <w:rFonts w:hint="eastAsia" w:ascii="Times New Roman" w:hAnsi="Times New Roman" w:cs="Times New Roman" w:eastAsiaTheme="minorEastAsia"/>
                      <w:sz w:val="21"/>
                      <w:szCs w:val="21"/>
                      <w:highlight w:val="none"/>
                      <w:u w:val="single"/>
                      <w:lang w:eastAsia="zh-CN"/>
                    </w:rPr>
                  </w:pPr>
                  <w:r>
                    <w:rPr>
                      <w:rFonts w:hint="eastAsia" w:ascii="Times New Roman" w:hAnsi="Times New Roman" w:cs="Times New Roman"/>
                      <w:sz w:val="21"/>
                      <w:szCs w:val="21"/>
                      <w:highlight w:val="none"/>
                      <w:u w:val="single"/>
                      <w:lang w:eastAsia="zh-CN"/>
                    </w:rPr>
                    <w:t>废紫外灯管</w:t>
                  </w:r>
                </w:p>
              </w:tc>
              <w:tc>
                <w:tcPr>
                  <w:tcW w:w="1013" w:type="pct"/>
                  <w:tcBorders>
                    <w:tl2br w:val="nil"/>
                    <w:tr2bl w:val="nil"/>
                  </w:tcBorders>
                  <w:vAlign w:val="center"/>
                </w:tcPr>
                <w:p>
                  <w:pPr>
                    <w:pStyle w:val="139"/>
                    <w:spacing w:line="240" w:lineRule="auto"/>
                    <w:ind w:firstLine="0"/>
                    <w:jc w:val="center"/>
                    <w:rPr>
                      <w:rFonts w:ascii="Times New Roman" w:hAnsi="Times New Roman" w:cs="Times New Roman"/>
                      <w:sz w:val="21"/>
                      <w:szCs w:val="21"/>
                      <w:highlight w:val="none"/>
                      <w:u w:val="single"/>
                    </w:rPr>
                  </w:pPr>
                  <w:r>
                    <w:rPr>
                      <w:rFonts w:hint="eastAsia" w:ascii="Times New Roman" w:hAnsi="Times New Roman" w:cs="Times New Roman"/>
                      <w:kern w:val="2"/>
                      <w:sz w:val="21"/>
                      <w:szCs w:val="21"/>
                      <w:highlight w:val="none"/>
                      <w:u w:val="single"/>
                      <w:lang w:val="en-US" w:eastAsia="zh-CN" w:bidi="ar-SA"/>
                    </w:rPr>
                    <w:t>新增危废暂存桶，</w:t>
                  </w:r>
                  <w:r>
                    <w:rPr>
                      <w:rFonts w:hint="eastAsia" w:ascii="Times New Roman" w:hAnsi="Times New Roman" w:cs="Times New Roman" w:eastAsiaTheme="minorEastAsia"/>
                      <w:kern w:val="2"/>
                      <w:sz w:val="21"/>
                      <w:szCs w:val="21"/>
                      <w:highlight w:val="none"/>
                      <w:u w:val="single"/>
                      <w:lang w:val="en-US" w:eastAsia="zh-CN" w:bidi="ar-SA"/>
                    </w:rPr>
                    <w:t>并委托资质公司处置</w:t>
                  </w:r>
                </w:p>
              </w:tc>
              <w:tc>
                <w:tcPr>
                  <w:tcW w:w="715" w:type="pct"/>
                  <w:tcBorders>
                    <w:tl2br w:val="nil"/>
                    <w:tr2bl w:val="nil"/>
                  </w:tcBorders>
                  <w:vAlign w:val="center"/>
                </w:tcPr>
                <w:p>
                  <w:pPr>
                    <w:pStyle w:val="139"/>
                    <w:spacing w:line="240" w:lineRule="auto"/>
                    <w:ind w:firstLine="0"/>
                    <w:jc w:val="center"/>
                    <w:rPr>
                      <w:rFonts w:hint="eastAsia" w:ascii="Times New Roman" w:hAnsi="Times New Roman" w:cs="Times New Roman" w:eastAsiaTheme="minorEastAsia"/>
                      <w:sz w:val="21"/>
                      <w:szCs w:val="21"/>
                      <w:highlight w:val="none"/>
                      <w:u w:val="single"/>
                      <w:lang w:val="en-US" w:eastAsia="zh-CN"/>
                    </w:rPr>
                  </w:pPr>
                  <w:r>
                    <w:rPr>
                      <w:rFonts w:hint="eastAsia" w:ascii="Times New Roman" w:hAnsi="Times New Roman" w:cs="Times New Roman"/>
                      <w:sz w:val="21"/>
                      <w:szCs w:val="21"/>
                      <w:highlight w:val="none"/>
                      <w:u w:val="single"/>
                      <w:lang w:val="en-US" w:eastAsia="zh-CN"/>
                    </w:rPr>
                    <w:t>1</w:t>
                  </w:r>
                </w:p>
              </w:tc>
              <w:tc>
                <w:tcPr>
                  <w:tcW w:w="608" w:type="pct"/>
                  <w:tcBorders>
                    <w:tl2br w:val="nil"/>
                    <w:tr2bl w:val="nil"/>
                  </w:tcBorders>
                  <w:vAlign w:val="center"/>
                </w:tcPr>
                <w:p>
                  <w:pPr>
                    <w:widowControl/>
                    <w:spacing w:line="240" w:lineRule="auto"/>
                    <w:jc w:val="center"/>
                    <w:rPr>
                      <w:rFonts w:hint="eastAsia" w:ascii="Times New Roman" w:hAnsi="Times New Roman" w:cs="Times New Roman" w:eastAsiaTheme="minorEastAsia"/>
                      <w:sz w:val="21"/>
                      <w:szCs w:val="21"/>
                      <w:highlight w:val="none"/>
                      <w:u w:val="single"/>
                      <w:lang w:val="en-US" w:eastAsia="zh-CN"/>
                    </w:rPr>
                  </w:pPr>
                  <w:r>
                    <w:rPr>
                      <w:rFonts w:hint="eastAsia" w:ascii="Times New Roman" w:hAnsi="Times New Roman" w:cs="Times New Roman"/>
                      <w:sz w:val="21"/>
                      <w:szCs w:val="21"/>
                      <w:highlight w:val="none"/>
                      <w:u w:val="singl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318" w:type="pct"/>
                  <w:tcBorders>
                    <w:tl2br w:val="nil"/>
                    <w:tr2bl w:val="nil"/>
                  </w:tcBorders>
                  <w:vAlign w:val="center"/>
                </w:tcPr>
                <w:p>
                  <w:pPr>
                    <w:widowControl/>
                    <w:spacing w:line="240" w:lineRule="auto"/>
                    <w:jc w:val="center"/>
                    <w:rPr>
                      <w:rFonts w:hint="eastAsia" w:ascii="Times New Roman" w:hAnsi="Times New Roman" w:cs="Times New Roman" w:eastAsiaTheme="minorEastAsia"/>
                      <w:kern w:val="0"/>
                      <w:sz w:val="21"/>
                      <w:szCs w:val="21"/>
                      <w:highlight w:val="none"/>
                      <w:u w:val="single"/>
                      <w:lang w:val="en-US" w:eastAsia="zh-CN" w:bidi="ar"/>
                    </w:rPr>
                  </w:pPr>
                  <w:r>
                    <w:rPr>
                      <w:rFonts w:ascii="Times New Roman" w:hAnsi="Times New Roman" w:cs="Times New Roman"/>
                      <w:kern w:val="0"/>
                      <w:sz w:val="21"/>
                      <w:szCs w:val="21"/>
                      <w:highlight w:val="none"/>
                      <w:u w:val="single"/>
                      <w:lang w:bidi="ar"/>
                    </w:rPr>
                    <w:t>1</w:t>
                  </w:r>
                  <w:r>
                    <w:rPr>
                      <w:rFonts w:hint="eastAsia" w:ascii="Times New Roman" w:hAnsi="Times New Roman" w:cs="Times New Roman"/>
                      <w:kern w:val="0"/>
                      <w:sz w:val="21"/>
                      <w:szCs w:val="21"/>
                      <w:highlight w:val="none"/>
                      <w:u w:val="single"/>
                      <w:lang w:val="en-US" w:eastAsia="zh-CN" w:bidi="ar"/>
                    </w:rPr>
                    <w:t>7</w:t>
                  </w:r>
                </w:p>
              </w:tc>
              <w:tc>
                <w:tcPr>
                  <w:tcW w:w="513" w:type="pct"/>
                  <w:vMerge w:val="continue"/>
                  <w:tcBorders>
                    <w:tl2br w:val="nil"/>
                    <w:tr2bl w:val="nil"/>
                  </w:tcBorders>
                  <w:vAlign w:val="center"/>
                </w:tcPr>
                <w:p>
                  <w:pPr>
                    <w:widowControl/>
                    <w:spacing w:line="240" w:lineRule="auto"/>
                    <w:jc w:val="center"/>
                    <w:rPr>
                      <w:rFonts w:ascii="Times New Roman" w:hAnsi="Times New Roman" w:cs="Times New Roman"/>
                      <w:kern w:val="0"/>
                      <w:sz w:val="21"/>
                      <w:szCs w:val="21"/>
                      <w:highlight w:val="none"/>
                      <w:u w:val="single"/>
                      <w:lang w:bidi="ar"/>
                    </w:rPr>
                  </w:pPr>
                </w:p>
              </w:tc>
              <w:tc>
                <w:tcPr>
                  <w:tcW w:w="914" w:type="pct"/>
                  <w:tcBorders>
                    <w:tl2br w:val="nil"/>
                    <w:tr2bl w:val="nil"/>
                  </w:tcBorders>
                  <w:vAlign w:val="center"/>
                </w:tcPr>
                <w:p>
                  <w:pPr>
                    <w:pStyle w:val="139"/>
                    <w:spacing w:line="240" w:lineRule="auto"/>
                    <w:ind w:firstLine="0"/>
                    <w:jc w:val="center"/>
                    <w:rPr>
                      <w:rFonts w:ascii="Times New Roman" w:hAnsi="Times New Roman" w:cs="Times New Roman"/>
                      <w:sz w:val="21"/>
                      <w:szCs w:val="21"/>
                      <w:highlight w:val="none"/>
                      <w:u w:val="single"/>
                    </w:rPr>
                  </w:pPr>
                  <w:r>
                    <w:rPr>
                      <w:rFonts w:ascii="Times New Roman" w:hAnsi="Times New Roman" w:cs="Times New Roman"/>
                      <w:sz w:val="21"/>
                      <w:szCs w:val="21"/>
                      <w:highlight w:val="none"/>
                      <w:u w:val="single"/>
                    </w:rPr>
                    <w:t>噪声防治工程</w:t>
                  </w:r>
                </w:p>
              </w:tc>
              <w:tc>
                <w:tcPr>
                  <w:tcW w:w="916" w:type="pct"/>
                  <w:tcBorders>
                    <w:tl2br w:val="nil"/>
                    <w:tr2bl w:val="nil"/>
                  </w:tcBorders>
                  <w:vAlign w:val="center"/>
                </w:tcPr>
                <w:p>
                  <w:pPr>
                    <w:spacing w:line="240" w:lineRule="auto"/>
                    <w:jc w:val="center"/>
                    <w:rPr>
                      <w:rFonts w:hint="default" w:ascii="Times New Roman" w:hAnsi="Times New Roman" w:cs="Times New Roman" w:eastAsiaTheme="minorEastAsia"/>
                      <w:sz w:val="21"/>
                      <w:szCs w:val="21"/>
                      <w:highlight w:val="none"/>
                      <w:u w:val="single"/>
                      <w:lang w:val="en-US" w:eastAsia="zh-CN"/>
                    </w:rPr>
                  </w:pPr>
                  <w:r>
                    <w:rPr>
                      <w:rFonts w:hint="eastAsia" w:ascii="Times New Roman" w:hAnsi="Times New Roman" w:cs="Times New Roman"/>
                      <w:sz w:val="21"/>
                      <w:szCs w:val="21"/>
                      <w:highlight w:val="none"/>
                      <w:u w:val="single"/>
                      <w:lang w:val="en-US" w:eastAsia="zh-CN"/>
                    </w:rPr>
                    <w:t>噪声</w:t>
                  </w:r>
                </w:p>
              </w:tc>
              <w:tc>
                <w:tcPr>
                  <w:tcW w:w="1013" w:type="pct"/>
                  <w:tcBorders>
                    <w:tl2br w:val="nil"/>
                    <w:tr2bl w:val="nil"/>
                  </w:tcBorders>
                  <w:vAlign w:val="center"/>
                </w:tcPr>
                <w:p>
                  <w:pPr>
                    <w:spacing w:line="240" w:lineRule="auto"/>
                    <w:jc w:val="center"/>
                    <w:rPr>
                      <w:rFonts w:ascii="Times New Roman" w:hAnsi="Times New Roman" w:cs="Times New Roman"/>
                      <w:sz w:val="21"/>
                      <w:szCs w:val="21"/>
                      <w:highlight w:val="none"/>
                      <w:u w:val="single"/>
                    </w:rPr>
                  </w:pPr>
                  <w:r>
                    <w:rPr>
                      <w:rFonts w:hint="eastAsia" w:ascii="Times New Roman" w:hAnsi="Times New Roman" w:cs="Times New Roman"/>
                      <w:sz w:val="21"/>
                      <w:szCs w:val="21"/>
                      <w:highlight w:val="none"/>
                      <w:u w:val="single"/>
                      <w:lang w:val="en-US" w:eastAsia="zh-CN"/>
                    </w:rPr>
                    <w:t>选用低噪声设备，减震垫、出入厂区的机动车严格管理，绿化隔离</w:t>
                  </w:r>
                </w:p>
              </w:tc>
              <w:tc>
                <w:tcPr>
                  <w:tcW w:w="715" w:type="pct"/>
                  <w:tcBorders>
                    <w:tl2br w:val="nil"/>
                    <w:tr2bl w:val="nil"/>
                  </w:tcBorders>
                  <w:vAlign w:val="center"/>
                </w:tcPr>
                <w:p>
                  <w:pPr>
                    <w:pStyle w:val="139"/>
                    <w:spacing w:line="240" w:lineRule="auto"/>
                    <w:ind w:firstLine="0"/>
                    <w:jc w:val="center"/>
                    <w:rPr>
                      <w:rFonts w:hint="eastAsia" w:ascii="Times New Roman" w:hAnsi="Times New Roman" w:cs="Times New Roman" w:eastAsiaTheme="minorEastAsia"/>
                      <w:sz w:val="21"/>
                      <w:szCs w:val="21"/>
                      <w:highlight w:val="none"/>
                      <w:u w:val="single"/>
                      <w:lang w:eastAsia="zh-CN"/>
                    </w:rPr>
                  </w:pPr>
                  <w:r>
                    <w:rPr>
                      <w:rFonts w:hint="eastAsia" w:ascii="Times New Roman" w:hAnsi="Times New Roman" w:cs="Times New Roman"/>
                      <w:sz w:val="21"/>
                      <w:szCs w:val="21"/>
                      <w:highlight w:val="none"/>
                      <w:u w:val="single"/>
                      <w:lang w:val="en-US" w:eastAsia="zh-CN"/>
                    </w:rPr>
                    <w:t>2</w:t>
                  </w:r>
                </w:p>
              </w:tc>
              <w:tc>
                <w:tcPr>
                  <w:tcW w:w="608" w:type="pct"/>
                  <w:tcBorders>
                    <w:tl2br w:val="nil"/>
                    <w:tr2bl w:val="nil"/>
                  </w:tcBorders>
                  <w:vAlign w:val="center"/>
                </w:tcPr>
                <w:p>
                  <w:pPr>
                    <w:widowControl/>
                    <w:spacing w:line="240" w:lineRule="auto"/>
                    <w:jc w:val="center"/>
                    <w:rPr>
                      <w:rFonts w:hint="eastAsia" w:ascii="Times New Roman" w:hAnsi="Times New Roman" w:cs="Times New Roman" w:eastAsiaTheme="minorEastAsia"/>
                      <w:sz w:val="21"/>
                      <w:szCs w:val="21"/>
                      <w:highlight w:val="none"/>
                      <w:u w:val="single"/>
                      <w:lang w:val="en-US" w:eastAsia="zh-CN"/>
                    </w:rPr>
                  </w:pPr>
                  <w:r>
                    <w:rPr>
                      <w:rFonts w:hint="eastAsia" w:ascii="Times New Roman" w:hAnsi="Times New Roman" w:cs="Times New Roman"/>
                      <w:sz w:val="21"/>
                      <w:szCs w:val="21"/>
                      <w:highlight w:val="none"/>
                      <w:u w:val="singl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3676" w:type="pct"/>
                  <w:gridSpan w:val="5"/>
                  <w:tcBorders>
                    <w:tl2br w:val="nil"/>
                    <w:tr2bl w:val="nil"/>
                  </w:tcBorders>
                  <w:vAlign w:val="center"/>
                </w:tcPr>
                <w:p>
                  <w:pPr>
                    <w:spacing w:line="240" w:lineRule="auto"/>
                    <w:jc w:val="center"/>
                    <w:rPr>
                      <w:rFonts w:ascii="Times New Roman" w:hAnsi="Times New Roman" w:cs="Times New Roman"/>
                      <w:b/>
                      <w:bCs/>
                      <w:sz w:val="21"/>
                      <w:szCs w:val="21"/>
                      <w:highlight w:val="none"/>
                      <w:u w:val="single"/>
                    </w:rPr>
                  </w:pPr>
                  <w:r>
                    <w:rPr>
                      <w:rFonts w:ascii="Times New Roman" w:hAnsi="Times New Roman" w:cs="Times New Roman"/>
                      <w:b/>
                      <w:bCs/>
                      <w:sz w:val="21"/>
                      <w:szCs w:val="21"/>
                      <w:highlight w:val="none"/>
                      <w:u w:val="single"/>
                    </w:rPr>
                    <w:t>合计</w:t>
                  </w:r>
                </w:p>
              </w:tc>
              <w:tc>
                <w:tcPr>
                  <w:tcW w:w="715" w:type="pct"/>
                  <w:tcBorders>
                    <w:tl2br w:val="nil"/>
                    <w:tr2bl w:val="nil"/>
                  </w:tcBorders>
                  <w:vAlign w:val="center"/>
                </w:tcPr>
                <w:p>
                  <w:pPr>
                    <w:pStyle w:val="139"/>
                    <w:spacing w:line="240" w:lineRule="auto"/>
                    <w:ind w:firstLine="0"/>
                    <w:jc w:val="center"/>
                    <w:rPr>
                      <w:rFonts w:hint="default" w:ascii="Times New Roman" w:hAnsi="Times New Roman" w:cs="Times New Roman" w:eastAsiaTheme="minorEastAsia"/>
                      <w:b/>
                      <w:bCs/>
                      <w:sz w:val="21"/>
                      <w:szCs w:val="21"/>
                      <w:highlight w:val="none"/>
                      <w:u w:val="single"/>
                      <w:lang w:val="en-US" w:eastAsia="zh-CN"/>
                    </w:rPr>
                  </w:pPr>
                  <w:r>
                    <w:rPr>
                      <w:rFonts w:hint="eastAsia" w:ascii="Times New Roman" w:hAnsi="Times New Roman" w:cs="Times New Roman"/>
                      <w:b/>
                      <w:bCs/>
                      <w:sz w:val="21"/>
                      <w:szCs w:val="21"/>
                      <w:highlight w:val="none"/>
                      <w:u w:val="single"/>
                      <w:lang w:val="en-US" w:eastAsia="zh-CN"/>
                    </w:rPr>
                    <w:t>34.5</w:t>
                  </w:r>
                </w:p>
              </w:tc>
              <w:tc>
                <w:tcPr>
                  <w:tcW w:w="608" w:type="pct"/>
                  <w:tcBorders>
                    <w:tl2br w:val="nil"/>
                    <w:tr2bl w:val="nil"/>
                  </w:tcBorders>
                  <w:vAlign w:val="center"/>
                </w:tcPr>
                <w:p>
                  <w:pPr>
                    <w:widowControl/>
                    <w:spacing w:line="240" w:lineRule="auto"/>
                    <w:jc w:val="center"/>
                    <w:rPr>
                      <w:rFonts w:hint="eastAsia" w:ascii="Times New Roman" w:hAnsi="Times New Roman" w:cs="Times New Roman" w:eastAsiaTheme="minorEastAsia"/>
                      <w:b/>
                      <w:bCs/>
                      <w:sz w:val="21"/>
                      <w:szCs w:val="21"/>
                      <w:highlight w:val="none"/>
                      <w:u w:val="single"/>
                      <w:lang w:val="en-US" w:eastAsia="zh-CN"/>
                    </w:rPr>
                  </w:pPr>
                  <w:r>
                    <w:rPr>
                      <w:rFonts w:hint="eastAsia" w:ascii="Times New Roman" w:hAnsi="Times New Roman" w:cs="Times New Roman"/>
                      <w:b/>
                      <w:bCs/>
                      <w:sz w:val="21"/>
                      <w:szCs w:val="21"/>
                      <w:highlight w:val="none"/>
                      <w:u w:val="single"/>
                      <w:lang w:val="en-US" w:eastAsia="zh-CN"/>
                    </w:rPr>
                    <w:t>/</w:t>
                  </w:r>
                </w:p>
              </w:tc>
            </w:tr>
          </w:tbl>
          <w:p>
            <w:pPr>
              <w:keepNext w:val="0"/>
              <w:keepLines w:val="0"/>
              <w:pageBreakBefore w:val="0"/>
              <w:widowControl w:val="0"/>
              <w:kinsoku/>
              <w:wordWrap/>
              <w:overflowPunct/>
              <w:topLinePunct w:val="0"/>
              <w:autoSpaceDE/>
              <w:autoSpaceDN/>
              <w:bidi w:val="0"/>
              <w:adjustRightInd/>
              <w:snapToGrid/>
              <w:ind w:firstLine="480" w:firstLineChars="200"/>
              <w:textAlignment w:val="auto"/>
              <w:rPr>
                <w:highlight w:val="none"/>
                <w:u w:val="single"/>
              </w:rPr>
            </w:pPr>
            <w:r>
              <w:rPr>
                <w:rFonts w:ascii="Times New Roman" w:hAnsi="Times New Roman" w:cs="Times New Roman"/>
                <w:szCs w:val="24"/>
                <w:highlight w:val="none"/>
                <w:u w:val="single"/>
              </w:rPr>
              <w:t>本项目竣工环境保护验收见下表</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s="Times New Roman"/>
                <w:b/>
                <w:kern w:val="0"/>
                <w:szCs w:val="21"/>
                <w:highlight w:val="none"/>
                <w:u w:val="single"/>
                <w:lang w:val="en-US" w:eastAsia="zh-CN"/>
              </w:rPr>
            </w:pPr>
            <w:r>
              <w:rPr>
                <w:rFonts w:hint="eastAsia" w:ascii="Times New Roman" w:hAnsi="Times New Roman" w:cs="Times New Roman"/>
                <w:b/>
                <w:kern w:val="0"/>
                <w:szCs w:val="21"/>
                <w:highlight w:val="none"/>
                <w:u w:val="single"/>
                <w:lang w:val="en-US" w:eastAsia="zh-CN"/>
              </w:rPr>
              <w:t>表7-27  项目竣工环境保护验收一览表</w:t>
            </w:r>
          </w:p>
          <w:tbl>
            <w:tblPr>
              <w:tblStyle w:val="32"/>
              <w:tblW w:w="4997"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701"/>
              <w:gridCol w:w="1119"/>
              <w:gridCol w:w="1560"/>
              <w:gridCol w:w="2500"/>
              <w:gridCol w:w="3168"/>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87" w:type="pct"/>
                  <w:tcBorders>
                    <w:bottom w:val="single" w:color="000000" w:sz="12" w:space="0"/>
                  </w:tcBorders>
                  <w:vAlign w:val="center"/>
                </w:tcPr>
                <w:p>
                  <w:pPr>
                    <w:spacing w:line="240" w:lineRule="auto"/>
                    <w:jc w:val="center"/>
                    <w:rPr>
                      <w:rFonts w:hint="default" w:ascii="Times New Roman" w:hAnsi="Times New Roman" w:cs="Times New Roman"/>
                      <w:b/>
                      <w:bCs/>
                      <w:sz w:val="21"/>
                      <w:szCs w:val="21"/>
                      <w:highlight w:val="none"/>
                      <w:u w:val="single"/>
                    </w:rPr>
                  </w:pPr>
                  <w:r>
                    <w:rPr>
                      <w:rFonts w:hint="default" w:ascii="Times New Roman" w:hAnsi="Times New Roman" w:cs="Times New Roman"/>
                      <w:b/>
                      <w:bCs/>
                      <w:sz w:val="21"/>
                      <w:szCs w:val="21"/>
                      <w:highlight w:val="none"/>
                      <w:u w:val="single"/>
                    </w:rPr>
                    <w:t>排放源</w:t>
                  </w:r>
                </w:p>
              </w:tc>
              <w:tc>
                <w:tcPr>
                  <w:tcW w:w="1480" w:type="pct"/>
                  <w:gridSpan w:val="2"/>
                  <w:tcBorders>
                    <w:bottom w:val="single" w:color="000000" w:sz="12" w:space="0"/>
                  </w:tcBorders>
                  <w:vAlign w:val="center"/>
                </w:tcPr>
                <w:p>
                  <w:pPr>
                    <w:spacing w:line="240" w:lineRule="auto"/>
                    <w:jc w:val="center"/>
                    <w:rPr>
                      <w:rFonts w:hint="default" w:ascii="Times New Roman" w:hAnsi="Times New Roman" w:cs="Times New Roman" w:eastAsiaTheme="minorEastAsia"/>
                      <w:b/>
                      <w:bCs/>
                      <w:sz w:val="21"/>
                      <w:szCs w:val="21"/>
                      <w:highlight w:val="none"/>
                      <w:u w:val="single"/>
                      <w:lang w:eastAsia="zh-CN"/>
                    </w:rPr>
                  </w:pPr>
                  <w:r>
                    <w:rPr>
                      <w:rFonts w:hint="default" w:ascii="Times New Roman" w:hAnsi="Times New Roman" w:cs="Times New Roman"/>
                      <w:b/>
                      <w:bCs/>
                      <w:sz w:val="21"/>
                      <w:szCs w:val="21"/>
                      <w:highlight w:val="none"/>
                      <w:u w:val="single"/>
                      <w:lang w:eastAsia="zh-CN"/>
                    </w:rPr>
                    <w:t>排放源及污染因子</w:t>
                  </w:r>
                </w:p>
              </w:tc>
              <w:tc>
                <w:tcPr>
                  <w:tcW w:w="1381" w:type="pct"/>
                  <w:tcBorders>
                    <w:bottom w:val="single" w:color="000000" w:sz="12" w:space="0"/>
                  </w:tcBorders>
                  <w:vAlign w:val="center"/>
                </w:tcPr>
                <w:p>
                  <w:pPr>
                    <w:pStyle w:val="80"/>
                    <w:adjustRightInd/>
                    <w:spacing w:line="240" w:lineRule="auto"/>
                    <w:rPr>
                      <w:rFonts w:hint="default" w:ascii="Times New Roman" w:hAnsi="Times New Roman" w:cs="Times New Roman"/>
                      <w:b/>
                      <w:bCs/>
                      <w:sz w:val="21"/>
                      <w:szCs w:val="21"/>
                      <w:highlight w:val="none"/>
                      <w:u w:val="single"/>
                    </w:rPr>
                  </w:pPr>
                  <w:r>
                    <w:rPr>
                      <w:rFonts w:hint="default" w:ascii="Times New Roman" w:hAnsi="Times New Roman" w:cs="Times New Roman"/>
                      <w:b/>
                      <w:bCs/>
                      <w:kern w:val="2"/>
                      <w:sz w:val="21"/>
                      <w:szCs w:val="21"/>
                      <w:highlight w:val="none"/>
                      <w:u w:val="single"/>
                    </w:rPr>
                    <w:t>防治措施</w:t>
                  </w:r>
                </w:p>
              </w:tc>
              <w:tc>
                <w:tcPr>
                  <w:tcW w:w="1750" w:type="pct"/>
                  <w:tcBorders>
                    <w:bottom w:val="single" w:color="000000" w:sz="12" w:space="0"/>
                  </w:tcBorders>
                  <w:vAlign w:val="center"/>
                </w:tcPr>
                <w:p>
                  <w:pPr>
                    <w:spacing w:line="240" w:lineRule="auto"/>
                    <w:jc w:val="center"/>
                    <w:rPr>
                      <w:rFonts w:hint="default" w:ascii="Times New Roman" w:hAnsi="Times New Roman" w:cs="Times New Roman"/>
                      <w:b/>
                      <w:bCs/>
                      <w:sz w:val="21"/>
                      <w:szCs w:val="21"/>
                      <w:highlight w:val="none"/>
                      <w:u w:val="single"/>
                    </w:rPr>
                  </w:pPr>
                  <w:r>
                    <w:rPr>
                      <w:rFonts w:hint="default" w:ascii="Times New Roman" w:hAnsi="Times New Roman" w:cs="Times New Roman"/>
                      <w:b/>
                      <w:bCs/>
                      <w:sz w:val="21"/>
                      <w:szCs w:val="21"/>
                      <w:highlight w:val="none"/>
                      <w:u w:val="single"/>
                    </w:rPr>
                    <w:t>验收执行标准</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87" w:type="pct"/>
                  <w:tcBorders>
                    <w:tl2br w:val="nil"/>
                    <w:tr2bl w:val="nil"/>
                  </w:tcBorders>
                  <w:vAlign w:val="center"/>
                </w:tcPr>
                <w:p>
                  <w:pPr>
                    <w:widowControl/>
                    <w:spacing w:line="240" w:lineRule="auto"/>
                    <w:jc w:val="center"/>
                    <w:rPr>
                      <w:rFonts w:hint="default" w:ascii="Times New Roman" w:hAnsi="Times New Roman" w:eastAsia="宋体" w:cs="Times New Roman"/>
                      <w:kern w:val="0"/>
                      <w:sz w:val="21"/>
                      <w:szCs w:val="21"/>
                      <w:highlight w:val="none"/>
                      <w:u w:val="single"/>
                      <w:lang w:bidi="ar"/>
                    </w:rPr>
                  </w:pPr>
                  <w:r>
                    <w:rPr>
                      <w:rFonts w:hint="default" w:ascii="Times New Roman" w:hAnsi="Times New Roman" w:cs="Times New Roman"/>
                      <w:kern w:val="0"/>
                      <w:sz w:val="21"/>
                      <w:szCs w:val="21"/>
                      <w:highlight w:val="none"/>
                      <w:u w:val="single"/>
                      <w:lang w:bidi="ar"/>
                    </w:rPr>
                    <w:t>废气</w:t>
                  </w:r>
                </w:p>
              </w:tc>
              <w:tc>
                <w:tcPr>
                  <w:tcW w:w="618" w:type="pct"/>
                  <w:tcBorders>
                    <w:tl2br w:val="nil"/>
                    <w:tr2bl w:val="nil"/>
                  </w:tcBorders>
                  <w:vAlign w:val="center"/>
                </w:tcPr>
                <w:p>
                  <w:pPr>
                    <w:spacing w:line="240" w:lineRule="auto"/>
                    <w:jc w:val="center"/>
                    <w:rPr>
                      <w:rFonts w:hint="default" w:ascii="Times New Roman" w:hAnsi="Times New Roman" w:cs="Times New Roman"/>
                      <w:kern w:val="0"/>
                      <w:sz w:val="21"/>
                      <w:szCs w:val="21"/>
                      <w:highlight w:val="none"/>
                      <w:u w:val="single"/>
                      <w:lang w:bidi="ar"/>
                    </w:rPr>
                  </w:pPr>
                  <w:r>
                    <w:rPr>
                      <w:rFonts w:hint="eastAsia" w:ascii="Times New Roman" w:hAnsi="Times New Roman" w:cs="Times New Roman"/>
                      <w:sz w:val="21"/>
                      <w:szCs w:val="21"/>
                      <w:highlight w:val="none"/>
                      <w:u w:val="single"/>
                      <w:lang w:val="en-US" w:eastAsia="zh-CN"/>
                    </w:rPr>
                    <w:t>厂区</w:t>
                  </w:r>
                </w:p>
              </w:tc>
              <w:tc>
                <w:tcPr>
                  <w:tcW w:w="862" w:type="pct"/>
                  <w:tcBorders>
                    <w:tl2br w:val="nil"/>
                    <w:tr2bl w:val="nil"/>
                  </w:tcBorders>
                  <w:vAlign w:val="center"/>
                </w:tcPr>
                <w:p>
                  <w:pPr>
                    <w:spacing w:line="240" w:lineRule="auto"/>
                    <w:jc w:val="center"/>
                    <w:rPr>
                      <w:rFonts w:hint="default" w:ascii="Times New Roman" w:hAnsi="Times New Roman" w:cs="Times New Roman" w:eastAsiaTheme="minorEastAsia"/>
                      <w:kern w:val="0"/>
                      <w:sz w:val="21"/>
                      <w:szCs w:val="21"/>
                      <w:highlight w:val="none"/>
                      <w:u w:val="single"/>
                      <w:lang w:val="en-US" w:eastAsia="zh-CN" w:bidi="ar"/>
                    </w:rPr>
                  </w:pPr>
                  <w:r>
                    <w:rPr>
                      <w:rFonts w:hint="eastAsia" w:ascii="Times New Roman" w:hAnsi="Times New Roman" w:cs="Times New Roman"/>
                      <w:sz w:val="21"/>
                      <w:szCs w:val="21"/>
                      <w:highlight w:val="none"/>
                      <w:u w:val="single"/>
                      <w:lang w:val="en-US" w:eastAsia="zh-CN"/>
                    </w:rPr>
                    <w:t>臭气</w:t>
                  </w:r>
                </w:p>
              </w:tc>
              <w:tc>
                <w:tcPr>
                  <w:tcW w:w="1381" w:type="pct"/>
                  <w:tcBorders>
                    <w:tl2br w:val="nil"/>
                    <w:tr2bl w:val="nil"/>
                  </w:tcBorders>
                  <w:vAlign w:val="center"/>
                </w:tcPr>
                <w:p>
                  <w:pPr>
                    <w:spacing w:line="240" w:lineRule="auto"/>
                    <w:jc w:val="center"/>
                    <w:rPr>
                      <w:rFonts w:hint="default" w:ascii="Times New Roman" w:hAnsi="Times New Roman" w:cs="Times New Roman"/>
                      <w:sz w:val="21"/>
                      <w:szCs w:val="21"/>
                      <w:highlight w:val="none"/>
                      <w:u w:val="single"/>
                      <w:lang w:eastAsia="zh-CN"/>
                    </w:rPr>
                  </w:pPr>
                  <w:r>
                    <w:rPr>
                      <w:rFonts w:hint="default" w:ascii="Times New Roman" w:hAnsi="Times New Roman" w:cs="Times New Roman"/>
                      <w:sz w:val="21"/>
                      <w:szCs w:val="21"/>
                      <w:highlight w:val="none"/>
                      <w:u w:val="single"/>
                      <w:lang w:eastAsia="zh-CN"/>
                    </w:rPr>
                    <w:t>污泥处理</w:t>
                  </w:r>
                  <w:r>
                    <w:rPr>
                      <w:rFonts w:hint="default" w:ascii="Times New Roman" w:hAnsi="Times New Roman" w:cs="Times New Roman"/>
                      <w:sz w:val="21"/>
                      <w:szCs w:val="21"/>
                      <w:highlight w:val="none"/>
                      <w:u w:val="single"/>
                      <w:lang w:val="en-US" w:eastAsia="zh-CN"/>
                    </w:rPr>
                    <w:t>+绿化带吸收+自然通风</w:t>
                  </w:r>
                </w:p>
              </w:tc>
              <w:tc>
                <w:tcPr>
                  <w:tcW w:w="1750" w:type="pct"/>
                  <w:tcBorders>
                    <w:tl2br w:val="nil"/>
                    <w:tr2bl w:val="nil"/>
                  </w:tcBorders>
                  <w:vAlign w:val="center"/>
                </w:tcPr>
                <w:p>
                  <w:pPr>
                    <w:spacing w:line="240" w:lineRule="auto"/>
                    <w:jc w:val="center"/>
                    <w:rPr>
                      <w:rFonts w:hint="default" w:ascii="Times New Roman" w:hAnsi="Times New Roman" w:cs="Times New Roman"/>
                      <w:sz w:val="21"/>
                      <w:szCs w:val="21"/>
                      <w:highlight w:val="none"/>
                      <w:u w:val="single"/>
                    </w:rPr>
                  </w:pPr>
                  <w:r>
                    <w:rPr>
                      <w:rFonts w:hint="eastAsia" w:ascii="Times New Roman" w:hAnsi="Times New Roman" w:cs="Times New Roman"/>
                      <w:sz w:val="21"/>
                      <w:szCs w:val="21"/>
                      <w:highlight w:val="none"/>
                      <w:u w:val="single"/>
                    </w:rPr>
                    <w:t>达到</w:t>
                  </w:r>
                  <w:r>
                    <w:rPr>
                      <w:rFonts w:hint="default" w:ascii="Times New Roman" w:hAnsi="Times New Roman" w:cs="Times New Roman"/>
                      <w:sz w:val="21"/>
                      <w:szCs w:val="21"/>
                      <w:highlight w:val="none"/>
                      <w:u w:val="single"/>
                    </w:rPr>
                    <w:t>GB18918-2002</w:t>
                  </w:r>
                  <w:r>
                    <w:rPr>
                      <w:rFonts w:hint="eastAsia" w:ascii="Times New Roman" w:hAnsi="Times New Roman" w:cs="Times New Roman"/>
                      <w:sz w:val="21"/>
                      <w:szCs w:val="21"/>
                      <w:highlight w:val="none"/>
                      <w:u w:val="single"/>
                    </w:rPr>
                    <w:t>标准中</w:t>
                  </w:r>
                  <w:r>
                    <w:rPr>
                      <w:rFonts w:hint="eastAsia" w:ascii="Times New Roman" w:hAnsi="Times New Roman" w:cs="Times New Roman"/>
                      <w:sz w:val="21"/>
                      <w:szCs w:val="21"/>
                      <w:highlight w:val="none"/>
                      <w:u w:val="single"/>
                      <w:lang w:eastAsia="zh-CN"/>
                    </w:rPr>
                    <w:t>表</w:t>
                  </w:r>
                  <w:r>
                    <w:rPr>
                      <w:rFonts w:hint="eastAsia" w:ascii="Times New Roman" w:hAnsi="Times New Roman" w:cs="Times New Roman"/>
                      <w:sz w:val="21"/>
                      <w:szCs w:val="21"/>
                      <w:highlight w:val="none"/>
                      <w:u w:val="single"/>
                      <w:lang w:val="en-US" w:eastAsia="zh-CN"/>
                    </w:rPr>
                    <w:t>4</w:t>
                  </w:r>
                  <w:r>
                    <w:rPr>
                      <w:rFonts w:hint="eastAsia" w:ascii="Times New Roman" w:hAnsi="Times New Roman" w:cs="Times New Roman"/>
                      <w:sz w:val="21"/>
                      <w:szCs w:val="21"/>
                      <w:highlight w:val="none"/>
                      <w:u w:val="single"/>
                    </w:rPr>
                    <w:t>标准要求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87" w:type="pct"/>
                  <w:vMerge w:val="restart"/>
                  <w:tcBorders>
                    <w:tl2br w:val="nil"/>
                    <w:tr2bl w:val="nil"/>
                  </w:tcBorders>
                  <w:vAlign w:val="center"/>
                </w:tcPr>
                <w:p>
                  <w:pPr>
                    <w:widowControl/>
                    <w:spacing w:line="240" w:lineRule="auto"/>
                    <w:jc w:val="center"/>
                    <w:rPr>
                      <w:rFonts w:hint="default" w:ascii="Times New Roman" w:hAnsi="Times New Roman" w:eastAsia="宋体" w:cs="Times New Roman"/>
                      <w:kern w:val="0"/>
                      <w:sz w:val="21"/>
                      <w:szCs w:val="21"/>
                      <w:highlight w:val="none"/>
                      <w:u w:val="single"/>
                      <w:lang w:bidi="ar"/>
                    </w:rPr>
                  </w:pPr>
                  <w:r>
                    <w:rPr>
                      <w:rFonts w:hint="default" w:ascii="Times New Roman" w:hAnsi="Times New Roman" w:cs="Times New Roman"/>
                      <w:kern w:val="0"/>
                      <w:sz w:val="21"/>
                      <w:szCs w:val="21"/>
                      <w:highlight w:val="none"/>
                      <w:u w:val="single"/>
                      <w:lang w:bidi="ar"/>
                    </w:rPr>
                    <w:t>废水</w:t>
                  </w:r>
                </w:p>
              </w:tc>
              <w:tc>
                <w:tcPr>
                  <w:tcW w:w="618" w:type="pct"/>
                  <w:tcBorders>
                    <w:tl2br w:val="nil"/>
                    <w:tr2bl w:val="nil"/>
                  </w:tcBorders>
                  <w:vAlign w:val="center"/>
                </w:tcPr>
                <w:p>
                  <w:pPr>
                    <w:spacing w:line="240" w:lineRule="auto"/>
                    <w:jc w:val="center"/>
                    <w:rPr>
                      <w:rFonts w:hint="default" w:ascii="Times New Roman" w:hAnsi="Times New Roman" w:cs="Times New Roman"/>
                      <w:sz w:val="21"/>
                      <w:szCs w:val="21"/>
                      <w:highlight w:val="none"/>
                      <w:u w:val="single"/>
                      <w:lang w:eastAsia="zh-CN"/>
                    </w:rPr>
                  </w:pPr>
                  <w:r>
                    <w:rPr>
                      <w:rFonts w:hint="default" w:ascii="Times New Roman" w:hAnsi="Times New Roman" w:cs="Times New Roman"/>
                      <w:sz w:val="21"/>
                      <w:szCs w:val="21"/>
                      <w:highlight w:val="none"/>
                      <w:u w:val="single"/>
                      <w:lang w:eastAsia="zh-CN"/>
                    </w:rPr>
                    <w:t>生活污水</w:t>
                  </w:r>
                </w:p>
              </w:tc>
              <w:tc>
                <w:tcPr>
                  <w:tcW w:w="862" w:type="pct"/>
                  <w:vMerge w:val="restart"/>
                  <w:tcBorders>
                    <w:tl2br w:val="nil"/>
                    <w:tr2bl w:val="nil"/>
                  </w:tcBorders>
                  <w:vAlign w:val="center"/>
                </w:tcPr>
                <w:p>
                  <w:pPr>
                    <w:spacing w:line="240" w:lineRule="auto"/>
                    <w:jc w:val="center"/>
                    <w:rPr>
                      <w:rFonts w:hint="eastAsia" w:ascii="Times New Roman" w:hAnsi="Times New Roman" w:cs="Times New Roman"/>
                      <w:sz w:val="21"/>
                      <w:szCs w:val="21"/>
                      <w:highlight w:val="none"/>
                      <w:u w:val="single"/>
                      <w:lang w:eastAsia="zh-CN"/>
                    </w:rPr>
                  </w:pPr>
                  <w:r>
                    <w:rPr>
                      <w:rFonts w:hint="default" w:ascii="Times New Roman" w:hAnsi="Times New Roman" w:cs="Times New Roman"/>
                      <w:sz w:val="21"/>
                      <w:szCs w:val="21"/>
                      <w:highlight w:val="none"/>
                      <w:u w:val="single"/>
                    </w:rPr>
                    <w:t>CODcr、NH3-N、SS、BOD5、动植物油</w:t>
                  </w:r>
                  <w:r>
                    <w:rPr>
                      <w:rFonts w:hint="eastAsia" w:ascii="Times New Roman" w:hAnsi="Times New Roman" w:cs="Times New Roman"/>
                      <w:sz w:val="21"/>
                      <w:szCs w:val="21"/>
                      <w:highlight w:val="none"/>
                      <w:u w:val="single"/>
                      <w:lang w:eastAsia="zh-CN"/>
                    </w:rPr>
                    <w:t>、石油类、总磷、总氮</w:t>
                  </w:r>
                </w:p>
              </w:tc>
              <w:tc>
                <w:tcPr>
                  <w:tcW w:w="1381" w:type="pct"/>
                  <w:tcBorders>
                    <w:tl2br w:val="nil"/>
                    <w:tr2bl w:val="nil"/>
                  </w:tcBorders>
                  <w:vAlign w:val="center"/>
                </w:tcPr>
                <w:p>
                  <w:pPr>
                    <w:spacing w:line="240" w:lineRule="auto"/>
                    <w:jc w:val="center"/>
                    <w:rPr>
                      <w:rFonts w:hint="eastAsia" w:ascii="Times New Roman" w:hAnsi="Times New Roman" w:cs="Times New Roman" w:eastAsiaTheme="minorEastAsia"/>
                      <w:sz w:val="21"/>
                      <w:szCs w:val="21"/>
                      <w:highlight w:val="none"/>
                      <w:u w:val="single"/>
                      <w:lang w:val="en-US" w:eastAsia="zh-CN"/>
                    </w:rPr>
                  </w:pPr>
                  <w:r>
                    <w:rPr>
                      <w:rFonts w:hint="eastAsia" w:ascii="Times New Roman" w:hAnsi="Times New Roman" w:cs="Times New Roman"/>
                      <w:sz w:val="21"/>
                      <w:szCs w:val="21"/>
                      <w:highlight w:val="none"/>
                      <w:u w:val="single"/>
                      <w:lang w:eastAsia="zh-CN"/>
                    </w:rPr>
                    <w:t>依托周边农户</w:t>
                  </w:r>
                </w:p>
              </w:tc>
              <w:tc>
                <w:tcPr>
                  <w:tcW w:w="1750" w:type="pct"/>
                  <w:vMerge w:val="restart"/>
                  <w:tcBorders>
                    <w:tl2br w:val="nil"/>
                    <w:tr2bl w:val="nil"/>
                  </w:tcBorders>
                  <w:vAlign w:val="center"/>
                </w:tcPr>
                <w:p>
                  <w:pPr>
                    <w:spacing w:line="240" w:lineRule="auto"/>
                    <w:jc w:val="center"/>
                    <w:rPr>
                      <w:rFonts w:hint="default" w:ascii="Times New Roman" w:hAnsi="Times New Roman" w:eastAsia="宋体" w:cs="Times New Roman"/>
                      <w:kern w:val="0"/>
                      <w:sz w:val="21"/>
                      <w:szCs w:val="21"/>
                      <w:highlight w:val="none"/>
                      <w:u w:val="single"/>
                      <w:lang w:bidi="ar"/>
                    </w:rPr>
                  </w:pPr>
                  <w:r>
                    <w:rPr>
                      <w:rFonts w:hint="default" w:ascii="Times New Roman" w:hAnsi="Times New Roman" w:eastAsia="宋体" w:cs="Times New Roman"/>
                      <w:kern w:val="0"/>
                      <w:sz w:val="21"/>
                      <w:szCs w:val="21"/>
                      <w:highlight w:val="none"/>
                      <w:u w:val="single"/>
                      <w:lang w:bidi="ar"/>
                    </w:rPr>
                    <w:t>达到GB18918-2002标准中一级A标准</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87" w:type="pct"/>
                  <w:vMerge w:val="continue"/>
                  <w:tcBorders>
                    <w:tl2br w:val="nil"/>
                    <w:tr2bl w:val="nil"/>
                  </w:tcBorders>
                  <w:vAlign w:val="center"/>
                </w:tcPr>
                <w:p>
                  <w:pPr>
                    <w:widowControl/>
                    <w:spacing w:line="240" w:lineRule="auto"/>
                    <w:jc w:val="center"/>
                    <w:rPr>
                      <w:rFonts w:hint="default" w:ascii="Times New Roman" w:hAnsi="Times New Roman" w:cs="Times New Roman"/>
                      <w:kern w:val="0"/>
                      <w:sz w:val="21"/>
                      <w:szCs w:val="21"/>
                      <w:highlight w:val="none"/>
                      <w:u w:val="single"/>
                      <w:lang w:bidi="ar"/>
                    </w:rPr>
                  </w:pPr>
                </w:p>
              </w:tc>
              <w:tc>
                <w:tcPr>
                  <w:tcW w:w="618" w:type="pct"/>
                  <w:tcBorders>
                    <w:tl2br w:val="nil"/>
                    <w:tr2bl w:val="nil"/>
                  </w:tcBorders>
                  <w:vAlign w:val="center"/>
                </w:tcPr>
                <w:p>
                  <w:pPr>
                    <w:spacing w:line="240" w:lineRule="auto"/>
                    <w:jc w:val="center"/>
                    <w:rPr>
                      <w:rFonts w:hint="default" w:ascii="Times New Roman" w:hAnsi="Times New Roman" w:cs="Times New Roman"/>
                      <w:sz w:val="21"/>
                      <w:szCs w:val="21"/>
                      <w:highlight w:val="none"/>
                      <w:u w:val="single"/>
                    </w:rPr>
                  </w:pPr>
                  <w:r>
                    <w:rPr>
                      <w:rFonts w:hint="eastAsia" w:ascii="Times New Roman" w:hAnsi="Times New Roman" w:cs="Times New Roman"/>
                      <w:sz w:val="21"/>
                      <w:szCs w:val="21"/>
                      <w:highlight w:val="none"/>
                      <w:u w:val="single"/>
                      <w:lang w:eastAsia="zh-CN"/>
                    </w:rPr>
                    <w:t>污泥压滤水</w:t>
                  </w:r>
                </w:p>
              </w:tc>
              <w:tc>
                <w:tcPr>
                  <w:tcW w:w="862" w:type="pct"/>
                  <w:vMerge w:val="continue"/>
                  <w:tcBorders>
                    <w:tl2br w:val="nil"/>
                    <w:tr2bl w:val="nil"/>
                  </w:tcBorders>
                  <w:vAlign w:val="center"/>
                </w:tcPr>
                <w:p>
                  <w:pPr>
                    <w:spacing w:line="240" w:lineRule="auto"/>
                    <w:jc w:val="center"/>
                    <w:rPr>
                      <w:rFonts w:hint="default" w:ascii="Times New Roman" w:hAnsi="Times New Roman" w:cs="Times New Roman"/>
                      <w:sz w:val="21"/>
                      <w:szCs w:val="21"/>
                      <w:highlight w:val="none"/>
                      <w:u w:val="single"/>
                    </w:rPr>
                  </w:pPr>
                </w:p>
              </w:tc>
              <w:tc>
                <w:tcPr>
                  <w:tcW w:w="1381" w:type="pct"/>
                  <w:vMerge w:val="restart"/>
                  <w:tcBorders>
                    <w:tl2br w:val="nil"/>
                    <w:tr2bl w:val="nil"/>
                  </w:tcBorders>
                  <w:vAlign w:val="center"/>
                </w:tcPr>
                <w:p>
                  <w:pPr>
                    <w:spacing w:line="240" w:lineRule="auto"/>
                    <w:jc w:val="center"/>
                    <w:rPr>
                      <w:rFonts w:hint="default" w:ascii="Times New Roman" w:hAnsi="Times New Roman" w:cs="Times New Roman"/>
                      <w:sz w:val="21"/>
                      <w:szCs w:val="21"/>
                      <w:highlight w:val="none"/>
                      <w:u w:val="single"/>
                    </w:rPr>
                  </w:pPr>
                  <w:r>
                    <w:rPr>
                      <w:rFonts w:hint="eastAsia" w:ascii="Times New Roman" w:hAnsi="Times New Roman" w:cs="Times New Roman"/>
                      <w:sz w:val="21"/>
                      <w:szCs w:val="21"/>
                      <w:highlight w:val="none"/>
                      <w:u w:val="single"/>
                    </w:rPr>
                    <w:t>返回提升泵池进行处理</w:t>
                  </w:r>
                </w:p>
              </w:tc>
              <w:tc>
                <w:tcPr>
                  <w:tcW w:w="1750" w:type="pct"/>
                  <w:vMerge w:val="continue"/>
                  <w:tcBorders>
                    <w:tl2br w:val="nil"/>
                    <w:tr2bl w:val="nil"/>
                  </w:tcBorders>
                  <w:vAlign w:val="center"/>
                </w:tcPr>
                <w:p>
                  <w:pPr>
                    <w:widowControl/>
                    <w:spacing w:line="240" w:lineRule="auto"/>
                    <w:jc w:val="center"/>
                    <w:rPr>
                      <w:rFonts w:hint="default" w:ascii="Times New Roman" w:hAnsi="Times New Roman" w:cs="Times New Roman"/>
                      <w:kern w:val="0"/>
                      <w:sz w:val="21"/>
                      <w:szCs w:val="21"/>
                      <w:highlight w:val="none"/>
                      <w:u w:val="single"/>
                      <w:lang w:bidi="ar"/>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31" w:hRule="atLeast"/>
                <w:jc w:val="center"/>
              </w:trPr>
              <w:tc>
                <w:tcPr>
                  <w:tcW w:w="387" w:type="pct"/>
                  <w:vMerge w:val="continue"/>
                  <w:tcBorders>
                    <w:tl2br w:val="nil"/>
                    <w:tr2bl w:val="nil"/>
                  </w:tcBorders>
                  <w:vAlign w:val="center"/>
                </w:tcPr>
                <w:p>
                  <w:pPr>
                    <w:widowControl/>
                    <w:spacing w:line="240" w:lineRule="auto"/>
                    <w:jc w:val="center"/>
                    <w:rPr>
                      <w:rFonts w:hint="default" w:ascii="Times New Roman" w:hAnsi="Times New Roman" w:cs="Times New Roman"/>
                      <w:kern w:val="0"/>
                      <w:sz w:val="21"/>
                      <w:szCs w:val="21"/>
                      <w:highlight w:val="none"/>
                      <w:u w:val="single"/>
                      <w:lang w:bidi="ar"/>
                    </w:rPr>
                  </w:pPr>
                </w:p>
              </w:tc>
              <w:tc>
                <w:tcPr>
                  <w:tcW w:w="618" w:type="pct"/>
                  <w:tcBorders>
                    <w:tl2br w:val="nil"/>
                    <w:tr2bl w:val="nil"/>
                  </w:tcBorders>
                  <w:vAlign w:val="center"/>
                </w:tcPr>
                <w:p>
                  <w:pPr>
                    <w:spacing w:line="240" w:lineRule="auto"/>
                    <w:jc w:val="center"/>
                    <w:rPr>
                      <w:rFonts w:hint="default" w:ascii="Times New Roman" w:hAnsi="Times New Roman" w:cs="Times New Roman"/>
                      <w:kern w:val="0"/>
                      <w:sz w:val="21"/>
                      <w:szCs w:val="21"/>
                      <w:highlight w:val="none"/>
                      <w:u w:val="single"/>
                      <w:lang w:bidi="ar"/>
                    </w:rPr>
                  </w:pPr>
                  <w:r>
                    <w:rPr>
                      <w:rFonts w:hint="eastAsia" w:ascii="Times New Roman" w:hAnsi="Times New Roman" w:cs="Times New Roman"/>
                      <w:sz w:val="21"/>
                      <w:szCs w:val="21"/>
                      <w:highlight w:val="none"/>
                      <w:u w:val="single"/>
                      <w:lang w:eastAsia="zh-CN"/>
                    </w:rPr>
                    <w:t>污泥脱水</w:t>
                  </w:r>
                </w:p>
              </w:tc>
              <w:tc>
                <w:tcPr>
                  <w:tcW w:w="862" w:type="pct"/>
                  <w:vMerge w:val="continue"/>
                  <w:tcBorders>
                    <w:tl2br w:val="nil"/>
                    <w:tr2bl w:val="nil"/>
                  </w:tcBorders>
                  <w:vAlign w:val="center"/>
                </w:tcPr>
                <w:p>
                  <w:pPr>
                    <w:spacing w:line="240" w:lineRule="auto"/>
                    <w:jc w:val="center"/>
                    <w:rPr>
                      <w:rFonts w:hint="default" w:ascii="Times New Roman" w:hAnsi="Times New Roman" w:cs="Times New Roman"/>
                      <w:kern w:val="0"/>
                      <w:sz w:val="21"/>
                      <w:szCs w:val="21"/>
                      <w:highlight w:val="none"/>
                      <w:u w:val="single"/>
                      <w:lang w:bidi="ar"/>
                    </w:rPr>
                  </w:pPr>
                </w:p>
              </w:tc>
              <w:tc>
                <w:tcPr>
                  <w:tcW w:w="1381" w:type="pct"/>
                  <w:vMerge w:val="continue"/>
                  <w:tcBorders>
                    <w:tl2br w:val="nil"/>
                    <w:tr2bl w:val="nil"/>
                  </w:tcBorders>
                  <w:vAlign w:val="center"/>
                </w:tcPr>
                <w:p>
                  <w:pPr>
                    <w:pStyle w:val="139"/>
                    <w:spacing w:line="240" w:lineRule="auto"/>
                    <w:ind w:firstLine="0"/>
                    <w:jc w:val="center"/>
                    <w:rPr>
                      <w:rFonts w:hint="default" w:ascii="Times New Roman" w:hAnsi="Times New Roman" w:cs="Times New Roman"/>
                      <w:kern w:val="0"/>
                      <w:sz w:val="21"/>
                      <w:szCs w:val="21"/>
                      <w:highlight w:val="none"/>
                      <w:u w:val="single"/>
                      <w:lang w:bidi="ar"/>
                    </w:rPr>
                  </w:pPr>
                </w:p>
              </w:tc>
              <w:tc>
                <w:tcPr>
                  <w:tcW w:w="1750" w:type="pct"/>
                  <w:vMerge w:val="continue"/>
                  <w:tcBorders>
                    <w:tl2br w:val="nil"/>
                    <w:tr2bl w:val="nil"/>
                  </w:tcBorders>
                  <w:vAlign w:val="center"/>
                </w:tcPr>
                <w:p>
                  <w:pPr>
                    <w:widowControl/>
                    <w:spacing w:line="240" w:lineRule="auto"/>
                    <w:jc w:val="center"/>
                    <w:rPr>
                      <w:rFonts w:hint="default" w:ascii="Times New Roman" w:hAnsi="Times New Roman" w:cs="Times New Roman"/>
                      <w:kern w:val="0"/>
                      <w:sz w:val="21"/>
                      <w:szCs w:val="21"/>
                      <w:highlight w:val="none"/>
                      <w:u w:val="single"/>
                      <w:lang w:bidi="ar"/>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87" w:type="pct"/>
                  <w:vMerge w:val="restart"/>
                  <w:tcBorders>
                    <w:tl2br w:val="nil"/>
                    <w:tr2bl w:val="nil"/>
                  </w:tcBorders>
                  <w:vAlign w:val="center"/>
                </w:tcPr>
                <w:p>
                  <w:pPr>
                    <w:widowControl/>
                    <w:spacing w:line="240" w:lineRule="auto"/>
                    <w:jc w:val="center"/>
                    <w:rPr>
                      <w:rFonts w:hint="default" w:ascii="Times New Roman" w:hAnsi="Times New Roman" w:eastAsia="宋体" w:cs="Times New Roman"/>
                      <w:kern w:val="0"/>
                      <w:sz w:val="21"/>
                      <w:szCs w:val="21"/>
                      <w:highlight w:val="none"/>
                      <w:u w:val="single"/>
                      <w:lang w:bidi="ar"/>
                    </w:rPr>
                  </w:pPr>
                  <w:r>
                    <w:rPr>
                      <w:rFonts w:hint="default" w:ascii="Times New Roman" w:hAnsi="Times New Roman" w:cs="Times New Roman"/>
                      <w:kern w:val="0"/>
                      <w:sz w:val="21"/>
                      <w:szCs w:val="21"/>
                      <w:highlight w:val="none"/>
                      <w:u w:val="single"/>
                      <w:lang w:bidi="ar"/>
                    </w:rPr>
                    <w:t>固废</w:t>
                  </w:r>
                </w:p>
              </w:tc>
              <w:tc>
                <w:tcPr>
                  <w:tcW w:w="618" w:type="pct"/>
                  <w:tcBorders>
                    <w:tl2br w:val="nil"/>
                    <w:tr2bl w:val="nil"/>
                  </w:tcBorders>
                  <w:vAlign w:val="center"/>
                </w:tcPr>
                <w:p>
                  <w:pPr>
                    <w:spacing w:line="240" w:lineRule="auto"/>
                    <w:jc w:val="center"/>
                    <w:rPr>
                      <w:rFonts w:hint="default" w:ascii="Times New Roman" w:hAnsi="Times New Roman" w:cs="Times New Roman"/>
                      <w:sz w:val="21"/>
                      <w:szCs w:val="21"/>
                      <w:highlight w:val="none"/>
                      <w:u w:val="single"/>
                    </w:rPr>
                  </w:pPr>
                  <w:r>
                    <w:rPr>
                      <w:rFonts w:hint="default" w:ascii="Times New Roman" w:hAnsi="Times New Roman" w:cs="Times New Roman"/>
                      <w:sz w:val="21"/>
                      <w:szCs w:val="21"/>
                      <w:highlight w:val="none"/>
                      <w:u w:val="single"/>
                    </w:rPr>
                    <w:t>生活垃圾</w:t>
                  </w:r>
                </w:p>
              </w:tc>
              <w:tc>
                <w:tcPr>
                  <w:tcW w:w="862" w:type="pct"/>
                  <w:tcBorders>
                    <w:tl2br w:val="nil"/>
                    <w:tr2bl w:val="nil"/>
                  </w:tcBorders>
                  <w:vAlign w:val="center"/>
                </w:tcPr>
                <w:p>
                  <w:pPr>
                    <w:spacing w:line="240" w:lineRule="auto"/>
                    <w:jc w:val="center"/>
                    <w:rPr>
                      <w:rFonts w:hint="default" w:ascii="Times New Roman" w:hAnsi="Times New Roman" w:eastAsia="宋体" w:cs="Times New Roman"/>
                      <w:kern w:val="0"/>
                      <w:sz w:val="21"/>
                      <w:szCs w:val="21"/>
                      <w:highlight w:val="none"/>
                      <w:u w:val="single"/>
                      <w:lang w:bidi="ar"/>
                    </w:rPr>
                  </w:pPr>
                  <w:r>
                    <w:rPr>
                      <w:rFonts w:hint="default" w:ascii="Times New Roman" w:hAnsi="Times New Roman" w:cs="Times New Roman"/>
                      <w:kern w:val="0"/>
                      <w:sz w:val="21"/>
                      <w:szCs w:val="21"/>
                      <w:highlight w:val="none"/>
                      <w:u w:val="single"/>
                      <w:lang w:bidi="ar"/>
                    </w:rPr>
                    <w:t>生活垃圾</w:t>
                  </w:r>
                </w:p>
              </w:tc>
              <w:tc>
                <w:tcPr>
                  <w:tcW w:w="1381" w:type="pct"/>
                  <w:vMerge w:val="restart"/>
                  <w:tcBorders>
                    <w:tl2br w:val="nil"/>
                    <w:tr2bl w:val="nil"/>
                  </w:tcBorders>
                  <w:vAlign w:val="center"/>
                </w:tcPr>
                <w:p>
                  <w:pPr>
                    <w:spacing w:line="240" w:lineRule="auto"/>
                    <w:jc w:val="center"/>
                    <w:rPr>
                      <w:rFonts w:hint="eastAsia" w:ascii="Times New Roman" w:hAnsi="Times New Roman" w:cs="Times New Roman" w:eastAsiaTheme="minorEastAsia"/>
                      <w:sz w:val="21"/>
                      <w:szCs w:val="21"/>
                      <w:highlight w:val="none"/>
                      <w:u w:val="single"/>
                      <w:lang w:eastAsia="zh-CN"/>
                    </w:rPr>
                  </w:pPr>
                  <w:r>
                    <w:rPr>
                      <w:rFonts w:hint="eastAsia" w:ascii="Times New Roman" w:hAnsi="Times New Roman" w:cs="Times New Roman"/>
                      <w:sz w:val="21"/>
                      <w:szCs w:val="21"/>
                      <w:highlight w:val="none"/>
                      <w:u w:val="single"/>
                      <w:lang w:eastAsia="zh-CN"/>
                    </w:rPr>
                    <w:t>垃圾收集桶收集后交由环卫部门处理</w:t>
                  </w:r>
                </w:p>
              </w:tc>
              <w:tc>
                <w:tcPr>
                  <w:tcW w:w="1750" w:type="pct"/>
                  <w:tcBorders>
                    <w:tl2br w:val="nil"/>
                    <w:tr2bl w:val="nil"/>
                  </w:tcBorders>
                  <w:vAlign w:val="center"/>
                </w:tcPr>
                <w:p>
                  <w:pPr>
                    <w:spacing w:line="240" w:lineRule="auto"/>
                    <w:jc w:val="center"/>
                    <w:rPr>
                      <w:rFonts w:hint="default" w:ascii="Times New Roman" w:hAnsi="Times New Roman" w:cs="Times New Roman" w:eastAsiaTheme="minorEastAsia"/>
                      <w:kern w:val="0"/>
                      <w:sz w:val="21"/>
                      <w:szCs w:val="21"/>
                      <w:highlight w:val="none"/>
                      <w:u w:val="single"/>
                      <w:lang w:eastAsia="zh-CN" w:bidi="ar"/>
                    </w:rPr>
                  </w:pPr>
                  <w:r>
                    <w:rPr>
                      <w:rFonts w:hint="default" w:ascii="Times New Roman" w:hAnsi="Times New Roman" w:cs="Times New Roman"/>
                      <w:sz w:val="21"/>
                      <w:szCs w:val="21"/>
                      <w:highlight w:val="none"/>
                      <w:u w:val="single"/>
                      <w:lang w:eastAsia="zh-CN"/>
                    </w:rPr>
                    <w:t>交由环卫部门处理</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14" w:hRule="atLeast"/>
                <w:jc w:val="center"/>
              </w:trPr>
              <w:tc>
                <w:tcPr>
                  <w:tcW w:w="387" w:type="pct"/>
                  <w:vMerge w:val="continue"/>
                  <w:tcBorders>
                    <w:tl2br w:val="nil"/>
                    <w:tr2bl w:val="nil"/>
                  </w:tcBorders>
                  <w:vAlign w:val="center"/>
                </w:tcPr>
                <w:p>
                  <w:pPr>
                    <w:widowControl/>
                    <w:spacing w:line="240" w:lineRule="auto"/>
                    <w:jc w:val="center"/>
                    <w:rPr>
                      <w:rFonts w:hint="default" w:ascii="Times New Roman" w:hAnsi="Times New Roman" w:eastAsia="宋体" w:cs="Times New Roman"/>
                      <w:kern w:val="0"/>
                      <w:sz w:val="21"/>
                      <w:szCs w:val="21"/>
                      <w:highlight w:val="none"/>
                      <w:u w:val="single"/>
                      <w:lang w:bidi="ar"/>
                    </w:rPr>
                  </w:pPr>
                </w:p>
              </w:tc>
              <w:tc>
                <w:tcPr>
                  <w:tcW w:w="618" w:type="pct"/>
                  <w:vMerge w:val="restart"/>
                  <w:tcBorders>
                    <w:tl2br w:val="nil"/>
                    <w:tr2bl w:val="nil"/>
                  </w:tcBorders>
                  <w:vAlign w:val="center"/>
                </w:tcPr>
                <w:p>
                  <w:pPr>
                    <w:spacing w:line="240" w:lineRule="auto"/>
                    <w:jc w:val="center"/>
                    <w:rPr>
                      <w:rFonts w:hint="default" w:ascii="Times New Roman" w:hAnsi="Times New Roman" w:cs="Times New Roman" w:eastAsiaTheme="minorEastAsia"/>
                      <w:sz w:val="21"/>
                      <w:szCs w:val="21"/>
                      <w:highlight w:val="none"/>
                      <w:u w:val="single"/>
                      <w:lang w:eastAsia="zh-CN"/>
                    </w:rPr>
                  </w:pPr>
                  <w:r>
                    <w:rPr>
                      <w:rFonts w:hint="eastAsia" w:ascii="Times New Roman" w:hAnsi="Times New Roman" w:cs="Times New Roman"/>
                      <w:sz w:val="21"/>
                      <w:szCs w:val="21"/>
                      <w:highlight w:val="none"/>
                      <w:u w:val="single"/>
                      <w:lang w:eastAsia="zh-CN"/>
                    </w:rPr>
                    <w:t>一般固废</w:t>
                  </w:r>
                </w:p>
              </w:tc>
              <w:tc>
                <w:tcPr>
                  <w:tcW w:w="862" w:type="pct"/>
                  <w:tcBorders>
                    <w:tl2br w:val="nil"/>
                    <w:tr2bl w:val="nil"/>
                  </w:tcBorders>
                  <w:vAlign w:val="center"/>
                </w:tcPr>
                <w:p>
                  <w:pPr>
                    <w:spacing w:line="240" w:lineRule="auto"/>
                    <w:jc w:val="center"/>
                    <w:rPr>
                      <w:rFonts w:hint="default" w:ascii="Times New Roman" w:hAnsi="Times New Roman" w:eastAsia="宋体" w:cs="Times New Roman"/>
                      <w:kern w:val="0"/>
                      <w:sz w:val="21"/>
                      <w:szCs w:val="21"/>
                      <w:highlight w:val="none"/>
                      <w:u w:val="single"/>
                      <w:lang w:eastAsia="zh-CN" w:bidi="ar"/>
                    </w:rPr>
                  </w:pPr>
                  <w:r>
                    <w:rPr>
                      <w:rFonts w:hint="eastAsia" w:ascii="Times New Roman" w:hAnsi="Times New Roman" w:eastAsia="宋体" w:cs="Times New Roman"/>
                      <w:sz w:val="21"/>
                      <w:szCs w:val="21"/>
                      <w:highlight w:val="none"/>
                      <w:u w:val="single"/>
                      <w:lang w:eastAsia="zh-CN"/>
                    </w:rPr>
                    <w:t>栅渣、沉砂</w:t>
                  </w:r>
                </w:p>
              </w:tc>
              <w:tc>
                <w:tcPr>
                  <w:tcW w:w="1381" w:type="pct"/>
                  <w:vMerge w:val="continue"/>
                  <w:tcBorders>
                    <w:tl2br w:val="nil"/>
                    <w:tr2bl w:val="nil"/>
                  </w:tcBorders>
                  <w:vAlign w:val="center"/>
                </w:tcPr>
                <w:p>
                  <w:pPr>
                    <w:spacing w:line="240" w:lineRule="auto"/>
                    <w:jc w:val="center"/>
                    <w:rPr>
                      <w:rFonts w:hint="eastAsia" w:ascii="Times New Roman" w:hAnsi="Times New Roman" w:cs="Times New Roman" w:eastAsiaTheme="minorEastAsia"/>
                      <w:sz w:val="21"/>
                      <w:szCs w:val="21"/>
                      <w:highlight w:val="none"/>
                      <w:u w:val="single"/>
                      <w:lang w:eastAsia="zh-CN"/>
                    </w:rPr>
                  </w:pPr>
                </w:p>
              </w:tc>
              <w:tc>
                <w:tcPr>
                  <w:tcW w:w="1750" w:type="pct"/>
                  <w:vMerge w:val="restart"/>
                  <w:tcBorders>
                    <w:tl2br w:val="nil"/>
                    <w:tr2bl w:val="nil"/>
                  </w:tcBorders>
                  <w:vAlign w:val="center"/>
                </w:tcPr>
                <w:p>
                  <w:pPr>
                    <w:spacing w:line="240" w:lineRule="auto"/>
                    <w:jc w:val="center"/>
                    <w:rPr>
                      <w:rFonts w:hint="default" w:ascii="Times New Roman" w:hAnsi="Times New Roman" w:eastAsia="宋体" w:cs="Times New Roman"/>
                      <w:kern w:val="0"/>
                      <w:sz w:val="21"/>
                      <w:szCs w:val="21"/>
                      <w:highlight w:val="none"/>
                      <w:u w:val="single"/>
                      <w:lang w:bidi="ar"/>
                    </w:rPr>
                  </w:pPr>
                  <w:r>
                    <w:rPr>
                      <w:rFonts w:hint="default" w:ascii="Times New Roman" w:hAnsi="Times New Roman" w:cs="Times New Roman"/>
                      <w:sz w:val="21"/>
                      <w:szCs w:val="21"/>
                      <w:highlight w:val="none"/>
                      <w:u w:val="single"/>
                    </w:rPr>
                    <w:t>符合相关环保要求，且在贮存中根据固废类型需符合《一般工业固体废物贮存、处置场污染控制标准》（GB18599-2001）及修改单要求，《危险废物贮存污染控制标准》（GB18597-2001）及修改单要求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14" w:hRule="atLeast"/>
                <w:jc w:val="center"/>
              </w:trPr>
              <w:tc>
                <w:tcPr>
                  <w:tcW w:w="387" w:type="pct"/>
                  <w:vMerge w:val="continue"/>
                  <w:tcBorders>
                    <w:tl2br w:val="nil"/>
                    <w:tr2bl w:val="nil"/>
                  </w:tcBorders>
                  <w:vAlign w:val="center"/>
                </w:tcPr>
                <w:p>
                  <w:pPr>
                    <w:widowControl/>
                    <w:spacing w:line="240" w:lineRule="auto"/>
                    <w:jc w:val="center"/>
                    <w:rPr>
                      <w:rFonts w:hint="default" w:ascii="Times New Roman" w:hAnsi="Times New Roman" w:eastAsia="宋体" w:cs="Times New Roman"/>
                      <w:kern w:val="0"/>
                      <w:sz w:val="21"/>
                      <w:szCs w:val="21"/>
                      <w:highlight w:val="none"/>
                      <w:u w:val="single"/>
                      <w:lang w:bidi="ar"/>
                    </w:rPr>
                  </w:pPr>
                </w:p>
              </w:tc>
              <w:tc>
                <w:tcPr>
                  <w:tcW w:w="618" w:type="pct"/>
                  <w:vMerge w:val="continue"/>
                  <w:tcBorders>
                    <w:tl2br w:val="nil"/>
                    <w:tr2bl w:val="nil"/>
                  </w:tcBorders>
                  <w:vAlign w:val="center"/>
                </w:tcPr>
                <w:p>
                  <w:pPr>
                    <w:spacing w:line="240" w:lineRule="auto"/>
                    <w:jc w:val="center"/>
                    <w:rPr>
                      <w:rFonts w:hint="default" w:ascii="Times New Roman" w:hAnsi="Times New Roman" w:cs="Times New Roman"/>
                      <w:sz w:val="21"/>
                      <w:szCs w:val="21"/>
                      <w:highlight w:val="none"/>
                      <w:u w:val="single"/>
                      <w:lang w:eastAsia="zh-CN"/>
                    </w:rPr>
                  </w:pPr>
                </w:p>
              </w:tc>
              <w:tc>
                <w:tcPr>
                  <w:tcW w:w="862" w:type="pct"/>
                  <w:tcBorders>
                    <w:tl2br w:val="nil"/>
                    <w:tr2bl w:val="nil"/>
                  </w:tcBorders>
                  <w:vAlign w:val="center"/>
                </w:tcPr>
                <w:p>
                  <w:pPr>
                    <w:spacing w:line="240" w:lineRule="auto"/>
                    <w:jc w:val="center"/>
                    <w:rPr>
                      <w:rFonts w:hint="default" w:ascii="Times New Roman" w:hAnsi="Times New Roman" w:eastAsia="宋体" w:cs="Times New Roman"/>
                      <w:kern w:val="0"/>
                      <w:sz w:val="21"/>
                      <w:szCs w:val="21"/>
                      <w:highlight w:val="none"/>
                      <w:u w:val="single"/>
                      <w:lang w:eastAsia="zh-CN" w:bidi="ar"/>
                    </w:rPr>
                  </w:pPr>
                  <w:r>
                    <w:rPr>
                      <w:rFonts w:hint="eastAsia" w:ascii="Times New Roman" w:hAnsi="Times New Roman" w:eastAsia="宋体" w:cs="Times New Roman"/>
                      <w:kern w:val="0"/>
                      <w:sz w:val="21"/>
                      <w:szCs w:val="21"/>
                      <w:highlight w:val="none"/>
                      <w:u w:val="single"/>
                      <w:lang w:eastAsia="zh-CN" w:bidi="ar"/>
                    </w:rPr>
                    <w:t>污泥</w:t>
                  </w:r>
                </w:p>
              </w:tc>
              <w:tc>
                <w:tcPr>
                  <w:tcW w:w="1381" w:type="pct"/>
                  <w:tcBorders>
                    <w:tl2br w:val="nil"/>
                    <w:tr2bl w:val="nil"/>
                  </w:tcBorders>
                  <w:vAlign w:val="center"/>
                </w:tcPr>
                <w:p>
                  <w:pPr>
                    <w:spacing w:line="240" w:lineRule="auto"/>
                    <w:jc w:val="center"/>
                    <w:rPr>
                      <w:rFonts w:hint="default" w:ascii="Times New Roman" w:hAnsi="Times New Roman" w:cs="Times New Roman"/>
                      <w:sz w:val="21"/>
                      <w:szCs w:val="21"/>
                      <w:highlight w:val="none"/>
                      <w:u w:val="single"/>
                    </w:rPr>
                  </w:pPr>
                  <w:r>
                    <w:rPr>
                      <w:rFonts w:hint="eastAsia" w:ascii="Times New Roman" w:hAnsi="Times New Roman" w:cs="Times New Roman"/>
                      <w:sz w:val="21"/>
                      <w:szCs w:val="21"/>
                      <w:highlight w:val="none"/>
                      <w:u w:val="single"/>
                      <w:lang w:val="en-US" w:eastAsia="zh-CN"/>
                    </w:rPr>
                    <w:t>移动式污泥脱水车外运至湘阴县第一污水处理厂或周边环保砖厂最终处置</w:t>
                  </w:r>
                </w:p>
              </w:tc>
              <w:tc>
                <w:tcPr>
                  <w:tcW w:w="1750" w:type="pct"/>
                  <w:vMerge w:val="continue"/>
                  <w:tcBorders>
                    <w:tl2br w:val="nil"/>
                    <w:tr2bl w:val="nil"/>
                  </w:tcBorders>
                  <w:vAlign w:val="center"/>
                </w:tcPr>
                <w:p>
                  <w:pPr>
                    <w:spacing w:line="240" w:lineRule="auto"/>
                    <w:jc w:val="center"/>
                    <w:rPr>
                      <w:rFonts w:hint="default" w:ascii="Times New Roman" w:hAnsi="Times New Roman" w:cs="Times New Roman"/>
                      <w:sz w:val="21"/>
                      <w:szCs w:val="21"/>
                      <w:highlight w:val="none"/>
                      <w:u w:val="singl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14" w:hRule="atLeast"/>
                <w:jc w:val="center"/>
              </w:trPr>
              <w:tc>
                <w:tcPr>
                  <w:tcW w:w="387" w:type="pct"/>
                  <w:vMerge w:val="continue"/>
                  <w:tcBorders>
                    <w:tl2br w:val="nil"/>
                    <w:tr2bl w:val="nil"/>
                  </w:tcBorders>
                  <w:vAlign w:val="center"/>
                </w:tcPr>
                <w:p>
                  <w:pPr>
                    <w:widowControl/>
                    <w:spacing w:line="240" w:lineRule="auto"/>
                    <w:jc w:val="center"/>
                    <w:rPr>
                      <w:rFonts w:hint="default" w:ascii="Times New Roman" w:hAnsi="Times New Roman" w:eastAsia="宋体" w:cs="Times New Roman"/>
                      <w:kern w:val="0"/>
                      <w:sz w:val="21"/>
                      <w:szCs w:val="21"/>
                      <w:highlight w:val="none"/>
                      <w:u w:val="single"/>
                      <w:lang w:bidi="ar"/>
                    </w:rPr>
                  </w:pPr>
                </w:p>
              </w:tc>
              <w:tc>
                <w:tcPr>
                  <w:tcW w:w="618" w:type="pct"/>
                  <w:tcBorders>
                    <w:tl2br w:val="nil"/>
                    <w:tr2bl w:val="nil"/>
                  </w:tcBorders>
                  <w:vAlign w:val="center"/>
                </w:tcPr>
                <w:p>
                  <w:pPr>
                    <w:spacing w:line="240" w:lineRule="auto"/>
                    <w:jc w:val="center"/>
                    <w:rPr>
                      <w:rFonts w:hint="default" w:ascii="Times New Roman" w:hAnsi="Times New Roman" w:cs="Times New Roman"/>
                      <w:sz w:val="21"/>
                      <w:szCs w:val="21"/>
                      <w:highlight w:val="none"/>
                      <w:u w:val="single"/>
                      <w:lang w:eastAsia="zh-CN"/>
                    </w:rPr>
                  </w:pPr>
                  <w:r>
                    <w:rPr>
                      <w:rFonts w:hint="default" w:ascii="Times New Roman" w:hAnsi="Times New Roman" w:cs="Times New Roman"/>
                      <w:sz w:val="21"/>
                      <w:szCs w:val="21"/>
                      <w:highlight w:val="none"/>
                      <w:u w:val="single"/>
                      <w:lang w:eastAsia="zh-CN"/>
                    </w:rPr>
                    <w:t>危险废物</w:t>
                  </w:r>
                </w:p>
              </w:tc>
              <w:tc>
                <w:tcPr>
                  <w:tcW w:w="862" w:type="pct"/>
                  <w:tcBorders>
                    <w:tl2br w:val="nil"/>
                    <w:tr2bl w:val="nil"/>
                  </w:tcBorders>
                  <w:vAlign w:val="center"/>
                </w:tcPr>
                <w:p>
                  <w:pPr>
                    <w:spacing w:line="240" w:lineRule="auto"/>
                    <w:jc w:val="center"/>
                    <w:rPr>
                      <w:rFonts w:hint="default" w:ascii="Times New Roman" w:hAnsi="Times New Roman" w:eastAsia="宋体" w:cs="Times New Roman"/>
                      <w:kern w:val="0"/>
                      <w:sz w:val="21"/>
                      <w:szCs w:val="21"/>
                      <w:highlight w:val="none"/>
                      <w:u w:val="single"/>
                      <w:lang w:eastAsia="zh-CN" w:bidi="ar"/>
                    </w:rPr>
                  </w:pPr>
                  <w:r>
                    <w:rPr>
                      <w:rFonts w:hint="eastAsia" w:ascii="Times New Roman" w:hAnsi="Times New Roman" w:cs="Times New Roman"/>
                      <w:sz w:val="21"/>
                      <w:szCs w:val="21"/>
                      <w:highlight w:val="none"/>
                      <w:u w:val="single"/>
                      <w:lang w:eastAsia="zh-CN"/>
                    </w:rPr>
                    <w:t>废紫外灯管</w:t>
                  </w:r>
                </w:p>
              </w:tc>
              <w:tc>
                <w:tcPr>
                  <w:tcW w:w="1381" w:type="pct"/>
                  <w:tcBorders>
                    <w:tl2br w:val="nil"/>
                    <w:tr2bl w:val="nil"/>
                  </w:tcBorders>
                  <w:vAlign w:val="center"/>
                </w:tcPr>
                <w:p>
                  <w:pPr>
                    <w:spacing w:line="240" w:lineRule="auto"/>
                    <w:jc w:val="center"/>
                    <w:rPr>
                      <w:rFonts w:hint="eastAsia" w:ascii="Times New Roman" w:hAnsi="Times New Roman" w:cs="Times New Roman" w:eastAsiaTheme="minorEastAsia"/>
                      <w:sz w:val="21"/>
                      <w:szCs w:val="21"/>
                      <w:highlight w:val="none"/>
                      <w:u w:val="single"/>
                      <w:lang w:eastAsia="zh-CN"/>
                    </w:rPr>
                  </w:pPr>
                  <w:r>
                    <w:rPr>
                      <w:rFonts w:hint="eastAsia" w:ascii="Times New Roman" w:hAnsi="Times New Roman" w:cs="Times New Roman"/>
                      <w:sz w:val="21"/>
                      <w:szCs w:val="21"/>
                      <w:highlight w:val="none"/>
                      <w:u w:val="single"/>
                      <w:lang w:eastAsia="zh-CN"/>
                    </w:rPr>
                    <w:t>由危废暂存桶暂存后交由资质单位处理</w:t>
                  </w:r>
                </w:p>
              </w:tc>
              <w:tc>
                <w:tcPr>
                  <w:tcW w:w="1750" w:type="pct"/>
                  <w:vMerge w:val="continue"/>
                  <w:tcBorders>
                    <w:tl2br w:val="nil"/>
                    <w:tr2bl w:val="nil"/>
                  </w:tcBorders>
                  <w:vAlign w:val="center"/>
                </w:tcPr>
                <w:p>
                  <w:pPr>
                    <w:spacing w:line="240" w:lineRule="auto"/>
                    <w:jc w:val="center"/>
                    <w:rPr>
                      <w:rFonts w:hint="default" w:ascii="Times New Roman" w:hAnsi="Times New Roman" w:cs="Times New Roman"/>
                      <w:sz w:val="21"/>
                      <w:szCs w:val="21"/>
                      <w:highlight w:val="none"/>
                      <w:u w:val="singl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87" w:type="pct"/>
                  <w:tcBorders>
                    <w:tl2br w:val="nil"/>
                    <w:tr2bl w:val="nil"/>
                  </w:tcBorders>
                  <w:vAlign w:val="center"/>
                </w:tcPr>
                <w:p>
                  <w:pPr>
                    <w:widowControl/>
                    <w:spacing w:line="240" w:lineRule="auto"/>
                    <w:jc w:val="center"/>
                    <w:rPr>
                      <w:rFonts w:hint="default" w:ascii="Times New Roman" w:hAnsi="Times New Roman" w:eastAsia="宋体" w:cs="Times New Roman"/>
                      <w:kern w:val="0"/>
                      <w:sz w:val="21"/>
                      <w:szCs w:val="21"/>
                      <w:highlight w:val="none"/>
                      <w:u w:val="single"/>
                      <w:lang w:bidi="ar"/>
                    </w:rPr>
                  </w:pPr>
                  <w:r>
                    <w:rPr>
                      <w:rFonts w:hint="default" w:ascii="Times New Roman" w:hAnsi="Times New Roman" w:cs="Times New Roman"/>
                      <w:kern w:val="0"/>
                      <w:sz w:val="21"/>
                      <w:szCs w:val="21"/>
                      <w:highlight w:val="none"/>
                      <w:u w:val="single"/>
                      <w:lang w:bidi="ar"/>
                    </w:rPr>
                    <w:t>噪声</w:t>
                  </w:r>
                </w:p>
              </w:tc>
              <w:tc>
                <w:tcPr>
                  <w:tcW w:w="618" w:type="pct"/>
                  <w:tcBorders>
                    <w:tl2br w:val="nil"/>
                    <w:tr2bl w:val="nil"/>
                  </w:tcBorders>
                  <w:vAlign w:val="center"/>
                </w:tcPr>
                <w:p>
                  <w:pPr>
                    <w:spacing w:line="240" w:lineRule="auto"/>
                    <w:jc w:val="center"/>
                    <w:rPr>
                      <w:rFonts w:hint="default" w:ascii="Times New Roman" w:hAnsi="Times New Roman" w:cs="Times New Roman" w:eastAsiaTheme="minorEastAsia"/>
                      <w:sz w:val="21"/>
                      <w:szCs w:val="21"/>
                      <w:highlight w:val="none"/>
                      <w:u w:val="single"/>
                      <w:lang w:eastAsia="zh-CN"/>
                    </w:rPr>
                  </w:pPr>
                  <w:r>
                    <w:rPr>
                      <w:rFonts w:hint="default" w:ascii="Times New Roman" w:hAnsi="Times New Roman" w:cs="Times New Roman"/>
                      <w:sz w:val="21"/>
                      <w:szCs w:val="21"/>
                      <w:highlight w:val="none"/>
                      <w:u w:val="single"/>
                      <w:lang w:eastAsia="zh-CN"/>
                    </w:rPr>
                    <w:t>噪声</w:t>
                  </w:r>
                </w:p>
              </w:tc>
              <w:tc>
                <w:tcPr>
                  <w:tcW w:w="862" w:type="pct"/>
                  <w:tcBorders>
                    <w:tl2br w:val="nil"/>
                    <w:tr2bl w:val="nil"/>
                  </w:tcBorders>
                  <w:vAlign w:val="center"/>
                </w:tcPr>
                <w:p>
                  <w:pPr>
                    <w:widowControl/>
                    <w:spacing w:line="240" w:lineRule="auto"/>
                    <w:jc w:val="center"/>
                    <w:rPr>
                      <w:rFonts w:hint="default" w:ascii="Times New Roman" w:hAnsi="Times New Roman" w:cs="Times New Roman"/>
                      <w:kern w:val="0"/>
                      <w:sz w:val="21"/>
                      <w:szCs w:val="21"/>
                      <w:highlight w:val="none"/>
                      <w:u w:val="single"/>
                      <w:lang w:bidi="ar"/>
                    </w:rPr>
                  </w:pPr>
                  <w:r>
                    <w:rPr>
                      <w:rFonts w:hint="default" w:ascii="Times New Roman" w:hAnsi="Times New Roman" w:cs="Times New Roman"/>
                      <w:kern w:val="0"/>
                      <w:sz w:val="21"/>
                      <w:szCs w:val="21"/>
                      <w:highlight w:val="none"/>
                      <w:u w:val="single"/>
                      <w:lang w:bidi="ar"/>
                    </w:rPr>
                    <w:t>LeqA</w:t>
                  </w:r>
                </w:p>
              </w:tc>
              <w:tc>
                <w:tcPr>
                  <w:tcW w:w="1381" w:type="pct"/>
                  <w:tcBorders>
                    <w:tl2br w:val="nil"/>
                    <w:tr2bl w:val="nil"/>
                  </w:tcBorders>
                  <w:vAlign w:val="center"/>
                </w:tcPr>
                <w:p>
                  <w:pPr>
                    <w:spacing w:line="240" w:lineRule="auto"/>
                    <w:jc w:val="center"/>
                    <w:rPr>
                      <w:rFonts w:hint="default" w:ascii="Times New Roman" w:hAnsi="Times New Roman" w:cs="Times New Roman"/>
                      <w:sz w:val="21"/>
                      <w:szCs w:val="21"/>
                      <w:highlight w:val="none"/>
                      <w:u w:val="single"/>
                    </w:rPr>
                  </w:pPr>
                  <w:r>
                    <w:rPr>
                      <w:rFonts w:hint="default" w:ascii="Times New Roman" w:hAnsi="Times New Roman" w:cs="Times New Roman"/>
                      <w:sz w:val="21"/>
                      <w:szCs w:val="21"/>
                      <w:highlight w:val="none"/>
                      <w:u w:val="single"/>
                      <w:lang w:val="en-US" w:eastAsia="zh-CN"/>
                    </w:rPr>
                    <w:t>选用低噪声设备，减震垫、出入厂区的机动车严格管理，绿化隔离</w:t>
                  </w:r>
                </w:p>
              </w:tc>
              <w:tc>
                <w:tcPr>
                  <w:tcW w:w="1750" w:type="pct"/>
                  <w:tcBorders>
                    <w:tl2br w:val="nil"/>
                    <w:tr2bl w:val="nil"/>
                  </w:tcBorders>
                  <w:vAlign w:val="center"/>
                </w:tcPr>
                <w:p>
                  <w:pPr>
                    <w:spacing w:line="240" w:lineRule="auto"/>
                    <w:jc w:val="center"/>
                    <w:rPr>
                      <w:rFonts w:hint="default" w:ascii="Times New Roman" w:hAnsi="Times New Roman" w:cs="Times New Roman"/>
                      <w:kern w:val="0"/>
                      <w:sz w:val="21"/>
                      <w:szCs w:val="21"/>
                      <w:highlight w:val="none"/>
                      <w:u w:val="single"/>
                      <w:lang w:bidi="ar"/>
                    </w:rPr>
                  </w:pPr>
                  <w:r>
                    <w:rPr>
                      <w:rFonts w:hint="default" w:ascii="Times New Roman" w:hAnsi="Times New Roman" w:cs="Times New Roman"/>
                      <w:sz w:val="21"/>
                      <w:szCs w:val="21"/>
                      <w:highlight w:val="none"/>
                      <w:u w:val="single"/>
                    </w:rPr>
                    <w:t>符合《声环境质量标准》(GB3096-2008)中2类标准</w:t>
                  </w:r>
                </w:p>
              </w:tc>
            </w:tr>
          </w:tbl>
          <w:p>
            <w:pPr>
              <w:pStyle w:val="11"/>
            </w:pPr>
          </w:p>
        </w:tc>
      </w:tr>
    </w:tbl>
    <w:p>
      <w:pPr>
        <w:pStyle w:val="30"/>
        <w:rPr>
          <w:rFonts w:hint="eastAsia"/>
          <w:lang w:eastAsia="zh-CN"/>
        </w:rPr>
      </w:pPr>
    </w:p>
    <w:p>
      <w:pPr>
        <w:rPr>
          <w:rFonts w:hint="eastAsia"/>
          <w:lang w:eastAsia="zh-CN"/>
        </w:rPr>
      </w:pPr>
    </w:p>
    <w:p>
      <w:pPr>
        <w:pStyle w:val="30"/>
        <w:rPr>
          <w:rFonts w:hint="eastAsia"/>
          <w:lang w:eastAsia="zh-CN"/>
        </w:rPr>
      </w:pPr>
    </w:p>
    <w:p>
      <w:pPr>
        <w:rPr>
          <w:rFonts w:hint="eastAsia"/>
          <w:lang w:eastAsia="zh-CN"/>
        </w:rPr>
      </w:pPr>
    </w:p>
    <w:p>
      <w:pPr>
        <w:pStyle w:val="30"/>
        <w:rPr>
          <w:rFonts w:hint="eastAsia"/>
          <w:lang w:eastAsia="zh-CN"/>
        </w:rPr>
      </w:pPr>
    </w:p>
    <w:p>
      <w:pPr>
        <w:rPr>
          <w:rFonts w:hint="eastAsia"/>
          <w:lang w:eastAsia="zh-CN"/>
        </w:rPr>
      </w:pPr>
    </w:p>
    <w:p>
      <w:pPr>
        <w:rPr>
          <w:rFonts w:hint="eastAsia"/>
          <w:lang w:eastAsia="zh-CN"/>
        </w:rPr>
      </w:pPr>
    </w:p>
    <w:p>
      <w:pPr>
        <w:pStyle w:val="3"/>
        <w:bidi w:val="0"/>
        <w:rPr>
          <w:rFonts w:hint="eastAsia"/>
          <w:lang w:eastAsia="zh-CN"/>
        </w:rPr>
      </w:pPr>
      <w:bookmarkStart w:id="48" w:name="_Toc12670"/>
      <w:r>
        <w:rPr>
          <w:rFonts w:hint="eastAsia"/>
          <w:lang w:eastAsia="zh-CN"/>
        </w:rPr>
        <w:t>八、入河排污口设置论证</w:t>
      </w:r>
      <w:bookmarkEnd w:id="48"/>
    </w:p>
    <w:tbl>
      <w:tblPr>
        <w:tblStyle w:val="33"/>
        <w:tblW w:w="9269"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9269"/>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8522" w:type="dxa"/>
            <w:tcBorders>
              <w:tl2br w:val="nil"/>
              <w:tr2bl w:val="nil"/>
            </w:tcBorders>
            <w:vAlign w:val="top"/>
          </w:tcPr>
          <w:p>
            <w:pPr>
              <w:pStyle w:val="3"/>
              <w:bidi w:val="0"/>
              <w:rPr>
                <w:rFonts w:hint="default"/>
                <w:lang w:val="en-US" w:eastAsia="zh-CN"/>
              </w:rPr>
            </w:pPr>
            <w:bookmarkStart w:id="49" w:name="_Toc25507"/>
            <w:r>
              <w:rPr>
                <w:rFonts w:hint="default" w:ascii="Times New Roman" w:hAnsi="Times New Roman" w:cs="Times New Roman"/>
                <w:lang w:val="en-US" w:eastAsia="zh-CN"/>
              </w:rPr>
              <w:t>1</w:t>
            </w:r>
            <w:r>
              <w:rPr>
                <w:rFonts w:hint="default"/>
                <w:lang w:val="en-US" w:eastAsia="zh-CN"/>
              </w:rPr>
              <w:t>、</w:t>
            </w:r>
            <w:r>
              <w:rPr>
                <w:rFonts w:hint="eastAsia"/>
                <w:lang w:val="en-US" w:eastAsia="zh-CN"/>
              </w:rPr>
              <w:t>总则</w:t>
            </w:r>
            <w:bookmarkEnd w:id="49"/>
          </w:p>
          <w:p>
            <w:pPr>
              <w:pStyle w:val="4"/>
              <w:bidi w:val="0"/>
              <w:rPr>
                <w:rFonts w:hint="default"/>
                <w:lang w:val="en-US" w:eastAsia="zh-CN"/>
              </w:rPr>
            </w:pPr>
            <w:r>
              <w:rPr>
                <w:rFonts w:hint="eastAsia"/>
                <w:lang w:val="en-US" w:eastAsia="zh-CN"/>
              </w:rPr>
              <w:t>1.1项目来源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环境保护是衡量人民生活水平的一个重要标志。洋沙湖镇污水处理工程的建设，不仅有利于镇区内部环境的改善，也有利于排入河道水质环境质量的改善，对于保护生态环境，保护人民的身体健康，发展生产力都有重要意义。洋沙湖镇近几年发展很快，经济增长迅猛，人民生活富裕，社会繁荣稳定，但伴随着经济建设进行，对生态环境的破坏也在加剧。如果任其发展，不尽快采取措施消除对环境的污染，该地区的环境质量就会不断恶化，环境的损失带有持久性和不可逆性，而环境的恶化反过来就会制约社会和经济的发展，这己被无数事实所证明，并已成为有识之士的共同观点。如何着力于环境、文化景观和高效服务设施的建设，保持经济的可持续发展，在建设镇区的同时，修建适合国情、省情和当地实情的污水处理厂已是当务之急，是十分必要的。</w:t>
            </w:r>
          </w:p>
          <w:p>
            <w:pPr>
              <w:keepLines w:val="0"/>
              <w:pageBreakBefore w:val="0"/>
              <w:widowControl w:val="0"/>
              <w:kinsoku/>
              <w:wordWrap/>
              <w:overflowPunct/>
              <w:autoSpaceDN/>
              <w:bidi w:val="0"/>
              <w:adjustRightInd/>
              <w:spacing w:line="360" w:lineRule="auto"/>
              <w:ind w:firstLine="480" w:firstLineChars="200"/>
              <w:textAlignment w:val="auto"/>
              <w:rPr>
                <w:rFonts w:hint="eastAsia"/>
                <w:lang w:val="en-US" w:eastAsia="zh-CN"/>
              </w:rPr>
            </w:pPr>
            <w:r>
              <w:rPr>
                <w:rFonts w:hint="eastAsia"/>
                <w:lang w:val="zh-CN" w:eastAsia="zh-CN"/>
              </w:rPr>
              <w:t>根</w:t>
            </w:r>
            <w:r>
              <w:rPr>
                <w:rFonts w:hint="default" w:ascii="Times New Roman" w:hAnsi="Times New Roman" w:cs="Times New Roman"/>
                <w:lang w:val="zh-CN" w:eastAsia="zh-CN"/>
              </w:rPr>
              <w:t>据湘建村[2019]230号文：“（二）入河排污口设置论证可纳入污水处理设施环境影响评价内容，不再单独出具论证报告”，故</w:t>
            </w:r>
            <w:r>
              <w:rPr>
                <w:rFonts w:hint="eastAsia"/>
                <w:lang w:val="zh-CN" w:eastAsia="zh-CN"/>
              </w:rPr>
              <w:t>本项目不单独出具论证报告。</w:t>
            </w:r>
          </w:p>
          <w:p>
            <w:pPr>
              <w:pStyle w:val="4"/>
              <w:bidi w:val="0"/>
              <w:rPr>
                <w:rFonts w:hint="eastAsia"/>
                <w:lang w:val="en-US" w:eastAsia="zh-CN"/>
              </w:rPr>
            </w:pPr>
            <w:r>
              <w:rPr>
                <w:rFonts w:hint="eastAsia"/>
                <w:lang w:val="en-US" w:eastAsia="zh-CN"/>
              </w:rPr>
              <w:t>1.2论证目的</w:t>
            </w:r>
          </w:p>
          <w:p>
            <w:pPr>
              <w:keepLines w:val="0"/>
              <w:pageBreakBefore w:val="0"/>
              <w:widowControl w:val="0"/>
              <w:kinsoku/>
              <w:wordWrap/>
              <w:overflowPunct/>
              <w:autoSpaceDN/>
              <w:bidi w:val="0"/>
              <w:adjustRightInd/>
              <w:spacing w:line="360" w:lineRule="auto"/>
              <w:ind w:firstLine="480" w:firstLineChars="200"/>
              <w:textAlignment w:val="auto"/>
              <w:rPr>
                <w:rFonts w:hint="default"/>
                <w:lang w:val="en-US" w:eastAsia="zh-CN"/>
              </w:rPr>
            </w:pPr>
            <w:r>
              <w:rPr>
                <w:rFonts w:hint="default"/>
                <w:lang w:val="en-US" w:eastAsia="zh-CN"/>
              </w:rPr>
              <w:t>通过实地查勘，收集本项目前期相关技术资料及审查意见，分析入河排污口有关信息，在满足水功能区（或水域）保护要求的前提下，论证入河排污口设置对水功能区、水生态和第三者权益的影响，根据纳污能力、排污总量控制、水生态保护等要求，提出水资源保护措施，优化入河排污口设置方案，为水行政主管部门审批入河排污口以及建设单位合理设置入河排污口提供科学依据，以保证生活、生产和生态用水安全。</w:t>
            </w:r>
          </w:p>
          <w:p>
            <w:pPr>
              <w:pStyle w:val="4"/>
              <w:bidi w:val="0"/>
              <w:rPr>
                <w:rFonts w:hint="default"/>
                <w:lang w:val="en-US" w:eastAsia="zh-CN"/>
              </w:rPr>
            </w:pPr>
            <w:r>
              <w:rPr>
                <w:rFonts w:hint="eastAsia"/>
                <w:lang w:val="en-US" w:eastAsia="zh-CN"/>
              </w:rPr>
              <w:t>1.3论证范围</w:t>
            </w:r>
          </w:p>
          <w:p>
            <w:pPr>
              <w:keepLines w:val="0"/>
              <w:pageBreakBefore w:val="0"/>
              <w:widowControl w:val="0"/>
              <w:kinsoku/>
              <w:wordWrap/>
              <w:overflowPunct/>
              <w:autoSpaceDN/>
              <w:bidi w:val="0"/>
              <w:adjustRightInd/>
              <w:spacing w:line="360" w:lineRule="auto"/>
              <w:ind w:firstLine="480" w:firstLineChars="200"/>
              <w:textAlignment w:val="auto"/>
              <w:rPr>
                <w:rFonts w:hint="default" w:ascii="Times New Roman" w:hAnsi="Times New Roman" w:cs="Times New Roman"/>
                <w:highlight w:val="none"/>
                <w:lang w:val="en-US" w:eastAsia="zh-CN"/>
              </w:rPr>
            </w:pPr>
            <w:r>
              <w:rPr>
                <w:rFonts w:hint="default"/>
                <w:highlight w:val="none"/>
                <w:lang w:val="en-US" w:eastAsia="zh-CN"/>
              </w:rPr>
              <w:t>湘阴县</w:t>
            </w:r>
            <w:r>
              <w:rPr>
                <w:rFonts w:hint="default" w:ascii="Times New Roman" w:hAnsi="Times New Roman" w:cs="Times New Roman"/>
                <w:highlight w:val="none"/>
                <w:lang w:val="en-US" w:eastAsia="zh-CN"/>
              </w:rPr>
              <w:t>洋沙湖镇污水处理工程（150m</w:t>
            </w:r>
            <w:r>
              <w:rPr>
                <w:rFonts w:hint="default" w:ascii="Times New Roman" w:hAnsi="Times New Roman" w:cs="Times New Roman"/>
                <w:highlight w:val="none"/>
                <w:vertAlign w:val="superscript"/>
                <w:lang w:val="en-US" w:eastAsia="zh-CN"/>
              </w:rPr>
              <w:t>3</w:t>
            </w:r>
            <w:r>
              <w:rPr>
                <w:rFonts w:hint="default" w:ascii="Times New Roman" w:hAnsi="Times New Roman" w:cs="Times New Roman"/>
                <w:highlight w:val="none"/>
                <w:lang w:val="en-US" w:eastAsia="zh-CN"/>
              </w:rPr>
              <w:t>/d）建设项目位</w:t>
            </w:r>
            <w:r>
              <w:rPr>
                <w:rFonts w:hint="default"/>
                <w:highlight w:val="none"/>
                <w:lang w:val="en-US" w:eastAsia="zh-CN"/>
              </w:rPr>
              <w:t>于</w:t>
            </w:r>
            <w:r>
              <w:rPr>
                <w:rFonts w:hint="eastAsia"/>
                <w:highlight w:val="none"/>
                <w:lang w:val="en-US" w:eastAsia="zh-CN"/>
              </w:rPr>
              <w:t>位于芙蓉北路与石中排渠交界处的东北角，</w:t>
            </w:r>
            <w:r>
              <w:rPr>
                <w:rFonts w:hint="default"/>
                <w:highlight w:val="none"/>
                <w:lang w:val="en-US" w:eastAsia="zh-CN"/>
              </w:rPr>
              <w:t>排污口设置于</w:t>
            </w:r>
            <w:r>
              <w:rPr>
                <w:rFonts w:hint="eastAsia"/>
                <w:highlight w:val="none"/>
                <w:lang w:val="en-US" w:eastAsia="zh-CN"/>
              </w:rPr>
              <w:t>石中排渠北岸</w:t>
            </w:r>
            <w:r>
              <w:rPr>
                <w:rFonts w:hint="default"/>
                <w:highlight w:val="none"/>
                <w:lang w:val="en-US" w:eastAsia="zh-CN"/>
              </w:rPr>
              <w:t>，排污口坐标东</w:t>
            </w:r>
            <w:r>
              <w:rPr>
                <w:rFonts w:hint="default" w:ascii="Times New Roman" w:hAnsi="Times New Roman" w:cs="Times New Roman"/>
                <w:highlight w:val="none"/>
                <w:lang w:val="en-US" w:eastAsia="zh-CN"/>
              </w:rPr>
              <w:t>经11</w:t>
            </w:r>
            <w:r>
              <w:rPr>
                <w:rFonts w:hint="eastAsia" w:ascii="Times New Roman" w:hAnsi="Times New Roman" w:cs="Times New Roman"/>
                <w:highlight w:val="none"/>
                <w:lang w:val="en-US" w:eastAsia="zh-CN"/>
              </w:rPr>
              <w:t>2</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55</w:t>
            </w:r>
            <w:r>
              <w:rPr>
                <w:rFonts w:hint="default" w:ascii="Times New Roman" w:hAnsi="Times New Roman" w:cs="Times New Roman"/>
                <w:highlight w:val="none"/>
                <w:lang w:val="en-US" w:eastAsia="zh-CN"/>
              </w:rPr>
              <w:t>'4</w:t>
            </w:r>
            <w:r>
              <w:rPr>
                <w:rFonts w:hint="eastAsia" w:ascii="Times New Roman" w:hAnsi="Times New Roman" w:cs="Times New Roman"/>
                <w:highlight w:val="none"/>
                <w:lang w:val="en-US" w:eastAsia="zh-CN"/>
              </w:rPr>
              <w:t>7</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19</w:t>
            </w:r>
            <w:r>
              <w:rPr>
                <w:rFonts w:hint="default" w:ascii="Times New Roman" w:hAnsi="Times New Roman" w:cs="Times New Roman"/>
                <w:highlight w:val="none"/>
                <w:lang w:val="en-US" w:eastAsia="zh-CN"/>
              </w:rPr>
              <w:t>"，北纬 28°</w:t>
            </w:r>
            <w:r>
              <w:rPr>
                <w:rFonts w:hint="eastAsia" w:ascii="Times New Roman" w:hAnsi="Times New Roman" w:cs="Times New Roman"/>
                <w:highlight w:val="none"/>
                <w:lang w:val="en-US" w:eastAsia="zh-CN"/>
              </w:rPr>
              <w:t>37</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7</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47</w:t>
            </w:r>
            <w:r>
              <w:rPr>
                <w:rFonts w:hint="default" w:ascii="Times New Roman" w:hAnsi="Times New Roman" w:cs="Times New Roman"/>
                <w:highlight w:val="none"/>
                <w:lang w:val="en-US" w:eastAsia="zh-CN"/>
              </w:rPr>
              <w:t>"，受纳水体为石中排渠。</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highlight w:val="none"/>
                <w:lang w:val="en-US" w:eastAsia="zh-CN"/>
              </w:rPr>
            </w:pPr>
            <w:r>
              <w:rPr>
                <w:rFonts w:hint="default"/>
                <w:highlight w:val="none"/>
                <w:lang w:val="en-US" w:eastAsia="zh-CN"/>
              </w:rPr>
              <w:t>根据《湖南省主要水系地表水环境功能区划》和《岳阳市水功能区划》，排污口所在</w:t>
            </w:r>
            <w:r>
              <w:rPr>
                <w:rFonts w:hint="eastAsia"/>
                <w:highlight w:val="none"/>
                <w:lang w:val="en-US" w:eastAsia="zh-CN"/>
              </w:rPr>
              <w:t>石中排渠未划分水功能区，</w:t>
            </w:r>
            <w:r>
              <w:rPr>
                <w:rFonts w:hint="default"/>
                <w:highlight w:val="none"/>
                <w:lang w:val="zh-CN" w:eastAsia="zh-CN"/>
              </w:rPr>
              <w:t>本项目经处理达标后的尾水排入项目</w:t>
            </w:r>
            <w:r>
              <w:rPr>
                <w:rFonts w:hint="eastAsia"/>
                <w:highlight w:val="none"/>
                <w:lang w:val="zh-CN" w:eastAsia="zh-CN"/>
              </w:rPr>
              <w:t>南侧</w:t>
            </w:r>
            <w:r>
              <w:rPr>
                <w:rFonts w:hint="default"/>
                <w:highlight w:val="none"/>
                <w:lang w:val="zh-CN" w:eastAsia="zh-CN"/>
              </w:rPr>
              <w:t>的</w:t>
            </w:r>
            <w:r>
              <w:rPr>
                <w:rFonts w:hint="eastAsia"/>
                <w:highlight w:val="none"/>
                <w:lang w:val="zh-CN" w:eastAsia="zh-CN"/>
              </w:rPr>
              <w:t>石中排渠</w:t>
            </w:r>
            <w:r>
              <w:rPr>
                <w:rFonts w:hint="default"/>
                <w:highlight w:val="none"/>
                <w:lang w:val="zh-CN" w:eastAsia="zh-CN"/>
              </w:rPr>
              <w:t>，通过</w:t>
            </w:r>
            <w:r>
              <w:rPr>
                <w:rFonts w:hint="eastAsia"/>
                <w:highlight w:val="none"/>
                <w:lang w:val="zh-CN" w:eastAsia="zh-CN"/>
              </w:rPr>
              <w:t>石中排渠</w:t>
            </w:r>
            <w:r>
              <w:rPr>
                <w:rFonts w:hint="default"/>
                <w:highlight w:val="none"/>
                <w:lang w:val="zh-CN" w:eastAsia="zh-CN"/>
              </w:rPr>
              <w:t>流经</w:t>
            </w:r>
            <w:r>
              <w:rPr>
                <w:rFonts w:hint="eastAsia" w:ascii="Times New Roman" w:hAnsi="Times New Roman" w:cs="Times New Roman"/>
                <w:highlight w:val="none"/>
                <w:lang w:val="en-US" w:eastAsia="zh-CN"/>
              </w:rPr>
              <w:t>5709</w:t>
            </w:r>
            <w:r>
              <w:rPr>
                <w:rFonts w:hint="default"/>
                <w:highlight w:val="none"/>
                <w:lang w:val="zh-CN" w:eastAsia="zh-CN"/>
              </w:rPr>
              <w:t>后汇入</w:t>
            </w:r>
            <w:r>
              <w:rPr>
                <w:rFonts w:hint="eastAsia"/>
                <w:highlight w:val="none"/>
                <w:lang w:val="zh-CN" w:eastAsia="zh-CN"/>
              </w:rPr>
              <w:t>洋沙湖，论证范围为</w:t>
            </w:r>
            <w:r>
              <w:rPr>
                <w:rFonts w:hint="default"/>
                <w:highlight w:val="none"/>
                <w:lang w:val="zh-CN" w:eastAsia="zh-CN"/>
              </w:rPr>
              <w:t>项目</w:t>
            </w:r>
            <w:r>
              <w:rPr>
                <w:rFonts w:hint="eastAsia"/>
                <w:highlight w:val="none"/>
                <w:lang w:val="zh-CN" w:eastAsia="zh-CN"/>
              </w:rPr>
              <w:t>所在地南侧</w:t>
            </w:r>
            <w:r>
              <w:rPr>
                <w:rFonts w:hint="default"/>
                <w:highlight w:val="none"/>
                <w:lang w:val="zh-CN" w:eastAsia="zh-CN"/>
              </w:rPr>
              <w:t>的</w:t>
            </w:r>
            <w:r>
              <w:rPr>
                <w:rFonts w:hint="eastAsia"/>
                <w:highlight w:val="none"/>
                <w:lang w:val="zh-CN" w:eastAsia="zh-CN"/>
              </w:rPr>
              <w:t>石中排渠排污口至</w:t>
            </w:r>
            <w:r>
              <w:rPr>
                <w:rFonts w:hint="default" w:ascii="Times New Roman" w:hAnsi="Times New Roman" w:cs="Times New Roman"/>
                <w:highlight w:val="none"/>
                <w:lang w:val="zh-CN" w:eastAsia="zh-CN"/>
              </w:rPr>
              <w:t>下游</w:t>
            </w:r>
            <w:r>
              <w:rPr>
                <w:rFonts w:hint="eastAsia" w:ascii="Times New Roman" w:hAnsi="Times New Roman" w:cs="Times New Roman"/>
                <w:highlight w:val="none"/>
                <w:lang w:val="en-US" w:eastAsia="zh-CN"/>
              </w:rPr>
              <w:t>5709</w:t>
            </w:r>
            <w:r>
              <w:rPr>
                <w:rFonts w:hint="default" w:ascii="Times New Roman" w:hAnsi="Times New Roman" w:cs="Times New Roman"/>
                <w:highlight w:val="none"/>
                <w:lang w:val="zh-CN" w:eastAsia="zh-CN"/>
              </w:rPr>
              <w:t>汇入洋沙湖处</w:t>
            </w:r>
            <w:r>
              <w:rPr>
                <w:rFonts w:hint="default"/>
                <w:highlight w:val="none"/>
                <w:lang w:val="zh-CN" w:eastAsia="zh-CN"/>
              </w:rPr>
              <w:t>。</w:t>
            </w:r>
          </w:p>
          <w:p>
            <w:pPr>
              <w:keepLines w:val="0"/>
              <w:pageBreakBefore w:val="0"/>
              <w:widowControl w:val="0"/>
              <w:kinsoku/>
              <w:wordWrap/>
              <w:overflowPunct/>
              <w:autoSpaceDN/>
              <w:bidi w:val="0"/>
              <w:adjustRightInd/>
              <w:spacing w:line="360" w:lineRule="auto"/>
              <w:ind w:firstLine="480" w:firstLineChars="200"/>
              <w:textAlignment w:val="auto"/>
              <w:rPr>
                <w:rFonts w:hint="default" w:ascii="Times New Roman" w:hAnsi="Times New Roman" w:cs="Times New Roman"/>
                <w:highlight w:val="yellow"/>
                <w:lang w:val="en-US" w:eastAsia="zh-CN"/>
              </w:rPr>
            </w:pPr>
            <w:r>
              <w:rPr>
                <w:rFonts w:hint="default"/>
                <w:highlight w:val="none"/>
                <w:lang w:val="en-US" w:eastAsia="zh-CN"/>
              </w:rPr>
              <w:t>根据《入河排污口设置论证报告技术导则》，建设项目退水影响分析必须遵循论证范围内水功能区管理的规定，满足水功能保护的要求。根据本项目污水排放情况，结合项目水环境影响评价等级以及纳污水域</w:t>
            </w:r>
            <w:r>
              <w:rPr>
                <w:rFonts w:hint="eastAsia"/>
                <w:highlight w:val="none"/>
                <w:lang w:val="en-US" w:eastAsia="zh-CN"/>
              </w:rPr>
              <w:t>石中排渠</w:t>
            </w:r>
            <w:r>
              <w:rPr>
                <w:rFonts w:hint="default"/>
                <w:highlight w:val="none"/>
                <w:lang w:val="en-US" w:eastAsia="zh-CN"/>
              </w:rPr>
              <w:t>水环境特点，本项目论证分析范围为排污口</w:t>
            </w:r>
            <w:r>
              <w:rPr>
                <w:rFonts w:hint="eastAsia"/>
                <w:highlight w:val="none"/>
                <w:lang w:val="en-US" w:eastAsia="zh-CN"/>
              </w:rPr>
              <w:t>所在河段石中排渠</w:t>
            </w:r>
            <w:r>
              <w:rPr>
                <w:rFonts w:hint="default"/>
                <w:highlight w:val="none"/>
                <w:lang w:val="en-US" w:eastAsia="zh-CN"/>
              </w:rPr>
              <w:t>至下</w:t>
            </w:r>
            <w:r>
              <w:rPr>
                <w:rFonts w:hint="eastAsia"/>
                <w:highlight w:val="none"/>
                <w:lang w:val="en-US" w:eastAsia="zh-CN"/>
              </w:rPr>
              <w:t>游</w:t>
            </w:r>
            <w:r>
              <w:rPr>
                <w:rFonts w:hint="default"/>
                <w:highlight w:val="none"/>
                <w:lang w:val="en-US" w:eastAsia="zh-CN"/>
              </w:rPr>
              <w:t>共</w:t>
            </w:r>
            <w:r>
              <w:rPr>
                <w:rFonts w:hint="eastAsia" w:ascii="Times New Roman" w:hAnsi="Times New Roman" w:cs="Times New Roman"/>
                <w:highlight w:val="none"/>
                <w:lang w:val="en-US" w:eastAsia="zh-CN"/>
              </w:rPr>
              <w:t>5709</w:t>
            </w:r>
            <w:r>
              <w:rPr>
                <w:rFonts w:hint="default"/>
                <w:highlight w:val="none"/>
                <w:lang w:val="en-US" w:eastAsia="zh-CN"/>
              </w:rPr>
              <w:t>河段。项目地理位置示意图和排污</w:t>
            </w:r>
            <w:r>
              <w:rPr>
                <w:rFonts w:hint="eastAsia"/>
                <w:highlight w:val="none"/>
                <w:lang w:val="en-US" w:eastAsia="zh-CN"/>
              </w:rPr>
              <w:t>路径示意</w:t>
            </w:r>
            <w:r>
              <w:rPr>
                <w:rFonts w:hint="default"/>
                <w:highlight w:val="none"/>
                <w:lang w:val="en-US" w:eastAsia="zh-CN"/>
              </w:rPr>
              <w:t>图见</w:t>
            </w:r>
            <w:r>
              <w:rPr>
                <w:rFonts w:hint="default" w:ascii="Times New Roman" w:hAnsi="Times New Roman" w:cs="Times New Roman"/>
                <w:highlight w:val="none"/>
                <w:lang w:val="en-US" w:eastAsia="zh-CN"/>
              </w:rPr>
              <w:t>附图1-1、附图1-2和附图3。</w:t>
            </w:r>
          </w:p>
          <w:p>
            <w:pPr>
              <w:pStyle w:val="4"/>
              <w:bidi w:val="0"/>
              <w:rPr>
                <w:rFonts w:hint="default"/>
                <w:lang w:val="en-US" w:eastAsia="zh-CN"/>
              </w:rPr>
            </w:pPr>
            <w:r>
              <w:rPr>
                <w:rFonts w:hint="eastAsia"/>
                <w:lang w:val="en-US" w:eastAsia="zh-CN"/>
              </w:rPr>
              <w:t>1.4论证水平年</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lang w:val="en-US" w:eastAsia="zh-CN"/>
              </w:rPr>
            </w:pPr>
            <w:r>
              <w:rPr>
                <w:rFonts w:hint="default"/>
                <w:lang w:val="en-US" w:eastAsia="zh-CN"/>
              </w:rPr>
              <w:t>论证水平年的确定尽量与国民经济和社会发展规划、流域或区域水资源规划等有关规划水平年相协调。现状水平年应选取最近具有代表性的年份，并考虑经济社会发展和资料条件确定。规划水平年应主要考虑建设项目的建设计划，以项目建成排污年作为近期规划水平年。对于需要扩建的项目，以规划确定的建成年作为远期规划水平年。因此，综合考虑论证范围内的社会经济发展情况，河流水文特征变化情况以及项目建设的实际情况，确定本次入河排污口论证的现状水平年为</w:t>
            </w:r>
            <w:r>
              <w:rPr>
                <w:rFonts w:hint="default" w:ascii="Times New Roman" w:hAnsi="Times New Roman" w:cs="Times New Roman"/>
                <w:lang w:val="en-US" w:eastAsia="zh-CN"/>
              </w:rPr>
              <w:t>2020年，规划水平年为202</w:t>
            </w:r>
            <w:r>
              <w:rPr>
                <w:rFonts w:hint="eastAsia" w:ascii="Times New Roman" w:hAnsi="Times New Roman" w:cs="Times New Roman"/>
                <w:lang w:val="en-US" w:eastAsia="zh-CN"/>
              </w:rPr>
              <w:t>1</w:t>
            </w:r>
            <w:r>
              <w:rPr>
                <w:rFonts w:hint="default" w:ascii="Times New Roman" w:hAnsi="Times New Roman" w:cs="Times New Roman"/>
                <w:lang w:val="en-US" w:eastAsia="zh-CN"/>
              </w:rPr>
              <w:t>年。</w:t>
            </w:r>
          </w:p>
          <w:p>
            <w:pPr>
              <w:pStyle w:val="4"/>
              <w:bidi w:val="0"/>
              <w:rPr>
                <w:rFonts w:hint="default"/>
                <w:lang w:val="en-US" w:eastAsia="zh-CN"/>
              </w:rPr>
            </w:pPr>
            <w:r>
              <w:rPr>
                <w:rFonts w:hint="eastAsia"/>
                <w:lang w:val="en-US" w:eastAsia="zh-CN"/>
              </w:rPr>
              <w:t>1.5论证主要内容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default"/>
                <w:lang w:val="en-US" w:eastAsia="zh-CN"/>
              </w:rPr>
              <w:t>按照入河排污口设置论证要求，本次论证主要内容如下：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（1）建设项目</w:t>
            </w:r>
            <w:r>
              <w:rPr>
                <w:rFonts w:hint="eastAsia" w:ascii="Times New Roman" w:hAnsi="Times New Roman" w:cs="Times New Roman"/>
                <w:lang w:val="en-US" w:eastAsia="zh-CN"/>
              </w:rPr>
              <w:t>概况</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w:t>
            </w:r>
            <w:r>
              <w:rPr>
                <w:rFonts w:hint="eastAsia" w:ascii="Times New Roman" w:hAnsi="Times New Roman" w:cs="Times New Roman"/>
                <w:lang w:val="en-US" w:eastAsia="zh-CN"/>
              </w:rPr>
              <w:t>项目所在区域概况</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w:t>
            </w:r>
            <w:r>
              <w:rPr>
                <w:rFonts w:hint="default" w:ascii="Times New Roman" w:hAnsi="Times New Roman" w:cs="Times New Roman"/>
              </w:rPr>
              <w:t>水功能区管理要求和现有取排水状况</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（4）</w:t>
            </w:r>
            <w:r>
              <w:rPr>
                <w:rFonts w:hint="eastAsia" w:ascii="Times New Roman" w:hAnsi="Times New Roman" w:cs="Times New Roman"/>
                <w:lang w:val="en-US" w:eastAsia="zh-CN"/>
              </w:rPr>
              <w:t>拟建入河排污口情况</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（5）入河排污口设置可行性</w:t>
            </w:r>
            <w:r>
              <w:rPr>
                <w:rFonts w:hint="default"/>
                <w:lang w:val="en-US" w:eastAsia="zh-CN"/>
              </w:rPr>
              <w:t>分析论证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（6）</w:t>
            </w:r>
            <w:r>
              <w:rPr>
                <w:rFonts w:hint="default" w:ascii="Times New Roman" w:hAnsi="Times New Roman" w:cs="Times New Roman"/>
              </w:rPr>
              <w:t>入</w:t>
            </w:r>
            <w:r>
              <w:rPr>
                <w:rFonts w:hint="default"/>
              </w:rPr>
              <w:t>河排污口</w:t>
            </w:r>
            <w:r>
              <w:rPr>
                <w:rFonts w:hint="default"/>
                <w:lang w:eastAsia="zh-CN"/>
              </w:rPr>
              <w:t>设置</w:t>
            </w:r>
            <w:r>
              <w:rPr>
                <w:rFonts w:hint="default"/>
              </w:rPr>
              <w:t>对水功能区水质和水生态影响分析</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w:t>
            </w:r>
            <w:r>
              <w:rPr>
                <w:rFonts w:hint="eastAsia" w:ascii="Times New Roman" w:hAnsi="Times New Roman" w:cs="Times New Roman"/>
                <w:lang w:val="en-US" w:eastAsia="zh-CN"/>
              </w:rPr>
              <w:t>7</w:t>
            </w:r>
            <w:r>
              <w:rPr>
                <w:rFonts w:hint="default" w:ascii="Times New Roman" w:hAnsi="Times New Roman" w:cs="Times New Roman"/>
                <w:lang w:val="en-US" w:eastAsia="zh-CN"/>
              </w:rPr>
              <w:t>）</w:t>
            </w:r>
            <w:r>
              <w:rPr>
                <w:rFonts w:hint="eastAsia" w:ascii="Times New Roman" w:hAnsi="Times New Roman" w:cs="Times New Roman"/>
                <w:lang w:val="en-US" w:eastAsia="zh-CN"/>
              </w:rPr>
              <w:t>水环境保护措施</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w:t>
            </w:r>
            <w:r>
              <w:rPr>
                <w:rFonts w:hint="eastAsia" w:ascii="Times New Roman" w:hAnsi="Times New Roman" w:cs="Times New Roman"/>
                <w:lang w:val="en-US" w:eastAsia="zh-CN"/>
              </w:rPr>
              <w:t>8</w:t>
            </w:r>
            <w:r>
              <w:rPr>
                <w:rFonts w:hint="default" w:ascii="Times New Roman" w:hAnsi="Times New Roman" w:cs="Times New Roman"/>
                <w:lang w:val="en-US" w:eastAsia="zh-CN"/>
              </w:rPr>
              <w:t>）</w:t>
            </w:r>
            <w:r>
              <w:rPr>
                <w:rFonts w:hint="default"/>
                <w:lang w:eastAsia="zh-CN"/>
              </w:rPr>
              <w:t>入河排污口设置合理性分析</w:t>
            </w:r>
            <w:r>
              <w:rPr>
                <w:rFonts w:hint="eastAsia"/>
                <w:lang w:eastAsia="zh-CN"/>
              </w:rPr>
              <w:t>分析结论</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w:t>
            </w:r>
            <w:r>
              <w:rPr>
                <w:rFonts w:hint="eastAsia" w:ascii="Times New Roman" w:hAnsi="Times New Roman" w:cs="Times New Roman"/>
                <w:lang w:val="en-US" w:eastAsia="zh-CN"/>
              </w:rPr>
              <w:t>9</w:t>
            </w:r>
            <w:r>
              <w:rPr>
                <w:rFonts w:hint="default" w:ascii="Times New Roman" w:hAnsi="Times New Roman" w:cs="Times New Roman"/>
                <w:lang w:val="en-US" w:eastAsia="zh-CN"/>
              </w:rPr>
              <w:t>）</w:t>
            </w:r>
            <w:r>
              <w:rPr>
                <w:rFonts w:hint="eastAsia" w:ascii="Times New Roman" w:hAnsi="Times New Roman" w:cs="Times New Roman"/>
                <w:lang w:val="en-US" w:eastAsia="zh-CN"/>
              </w:rPr>
              <w:t>论证结论与建议。</w:t>
            </w:r>
          </w:p>
          <w:p>
            <w:pPr>
              <w:pStyle w:val="3"/>
              <w:bidi w:val="0"/>
              <w:rPr>
                <w:rFonts w:hint="default"/>
                <w:lang w:val="en-US" w:eastAsia="zh-CN"/>
              </w:rPr>
            </w:pPr>
            <w:bookmarkStart w:id="50" w:name="_Toc1512"/>
            <w:r>
              <w:rPr>
                <w:rFonts w:hint="default" w:ascii="Times New Roman" w:hAnsi="Times New Roman" w:cs="Times New Roman"/>
                <w:lang w:val="en-US" w:eastAsia="zh-CN"/>
              </w:rPr>
              <w:t>2</w:t>
            </w:r>
            <w:r>
              <w:rPr>
                <w:rFonts w:hint="eastAsia"/>
                <w:lang w:val="en-US" w:eastAsia="zh-CN"/>
              </w:rPr>
              <w:t>、项目概况</w:t>
            </w:r>
            <w:bookmarkEnd w:id="50"/>
          </w:p>
          <w:p>
            <w:pPr>
              <w:pStyle w:val="4"/>
              <w:bidi w:val="0"/>
              <w:rPr>
                <w:rFonts w:hint="default"/>
                <w:highlight w:val="yellow"/>
                <w:lang w:val="en-US" w:eastAsia="zh-CN"/>
              </w:rPr>
            </w:pPr>
            <w:r>
              <w:rPr>
                <w:rFonts w:hint="eastAsia"/>
                <w:highlight w:val="none"/>
                <w:lang w:val="en-US" w:eastAsia="zh-CN"/>
              </w:rPr>
              <w:t>2.1建设项目基本情况</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highlight w:val="yellow"/>
              </w:rPr>
            </w:pPr>
            <w:r>
              <w:rPr>
                <w:rFonts w:hint="eastAsia"/>
                <w:lang w:eastAsia="zh-CN"/>
              </w:rPr>
              <w:t>湘阴县洋沙湖镇污水处理回用工程建设项目</w:t>
            </w:r>
            <w:r>
              <w:rPr>
                <w:rFonts w:hint="eastAsia"/>
                <w:lang w:val="en-US" w:eastAsia="zh-CN"/>
              </w:rPr>
              <w:t>位于芙蓉北路与石中排渠交界处的东北角</w:t>
            </w:r>
            <w:r>
              <w:rPr>
                <w:rFonts w:hint="default"/>
              </w:rPr>
              <w:t>，</w:t>
            </w:r>
            <w:r>
              <w:rPr>
                <w:rFonts w:hint="eastAsia"/>
                <w:lang w:eastAsia="zh-CN"/>
              </w:rPr>
              <w:t>污水处理厂中心</w:t>
            </w:r>
            <w:r>
              <w:rPr>
                <w:rFonts w:hint="default"/>
              </w:rPr>
              <w:t>地理坐标</w:t>
            </w:r>
            <w:r>
              <w:rPr>
                <w:rFonts w:hint="default" w:ascii="Times New Roman" w:hAnsi="Times New Roman" w:cs="Times New Roman"/>
              </w:rPr>
              <w:t>为</w:t>
            </w:r>
            <w:r>
              <w:rPr>
                <w:rFonts w:hint="default" w:ascii="Times New Roman" w:hAnsi="Times New Roman" w:cs="Times New Roman"/>
                <w:lang w:eastAsia="zh-CN"/>
              </w:rPr>
              <w:t>：</w:t>
            </w:r>
            <w:r>
              <w:rPr>
                <w:rFonts w:hint="default" w:ascii="Times New Roman" w:hAnsi="Times New Roman" w:cs="Times New Roman"/>
                <w:lang w:val="en-US" w:eastAsia="zh-CN"/>
              </w:rPr>
              <w:t>（E 112°55'47.77，N 28°37'7</w:t>
            </w:r>
            <w:r>
              <w:rPr>
                <w:rFonts w:hint="default" w:ascii="Times New Roman" w:hAnsi="Times New Roman" w:cs="Times New Roman"/>
                <w:highlight w:val="none"/>
                <w:lang w:val="en-US" w:eastAsia="zh-CN"/>
              </w:rPr>
              <w:t>.76</w:t>
            </w:r>
            <w:r>
              <w:rPr>
                <w:rFonts w:hint="eastAsia" w:ascii="Times New Roman" w:hAnsi="Times New Roman" w:cs="Times New Roman"/>
                <w:highlight w:val="none"/>
                <w:lang w:eastAsia="zh-CN"/>
              </w:rPr>
              <w:t>）</w:t>
            </w:r>
            <w:r>
              <w:rPr>
                <w:rFonts w:hint="default" w:ascii="Times New Roman" w:hAnsi="Times New Roman" w:cs="Times New Roman"/>
                <w:highlight w:val="none"/>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highlight w:val="yellow"/>
                <w:lang w:val="en-US" w:eastAsia="zh-CN"/>
              </w:rPr>
            </w:pPr>
            <w:r>
              <w:rPr>
                <w:rFonts w:hint="eastAsia"/>
                <w:lang w:eastAsia="zh-CN"/>
              </w:rPr>
              <w:t>湘阴县洋沙湖镇人民政府</w:t>
            </w:r>
            <w:r>
              <w:rPr>
                <w:rFonts w:hint="default"/>
                <w:lang w:eastAsia="zh-CN"/>
              </w:rPr>
              <w:t>投</w:t>
            </w:r>
            <w:r>
              <w:rPr>
                <w:rFonts w:hint="default" w:ascii="Times New Roman" w:hAnsi="Times New Roman" w:cs="Times New Roman"/>
                <w:lang w:eastAsia="zh-CN"/>
              </w:rPr>
              <w:t>资1800万元，新建湘阴县洋沙湖镇污水处理回用工程</w:t>
            </w:r>
            <w:r>
              <w:rPr>
                <w:rFonts w:hint="default" w:ascii="Times New Roman" w:hAnsi="Times New Roman" w:cs="Times New Roman"/>
                <w:lang w:val="en-US" w:eastAsia="zh-CN"/>
              </w:rPr>
              <w:t>。该项目</w:t>
            </w:r>
            <w:r>
              <w:rPr>
                <w:rFonts w:hint="default" w:ascii="Times New Roman" w:hAnsi="Times New Roman" w:cs="Times New Roman"/>
                <w:lang w:eastAsia="zh-CN"/>
              </w:rPr>
              <w:t>设计生活污水处理规模</w:t>
            </w:r>
            <w:r>
              <w:rPr>
                <w:rFonts w:hint="default" w:ascii="Times New Roman" w:hAnsi="Times New Roman" w:cs="Times New Roman"/>
                <w:lang w:val="en-US" w:eastAsia="zh-CN"/>
              </w:rPr>
              <w:t>150m</w:t>
            </w:r>
            <w:r>
              <w:rPr>
                <w:rFonts w:hint="default" w:ascii="Times New Roman" w:hAnsi="Times New Roman" w:cs="Times New Roman"/>
                <w:vertAlign w:val="superscript"/>
                <w:lang w:val="en-US" w:eastAsia="zh-CN"/>
              </w:rPr>
              <w:t>3</w:t>
            </w:r>
            <w:r>
              <w:rPr>
                <w:rFonts w:hint="default" w:ascii="Times New Roman" w:hAnsi="Times New Roman" w:cs="Times New Roman"/>
                <w:lang w:val="en-US" w:eastAsia="zh-CN"/>
              </w:rPr>
              <w:t>/d</w:t>
            </w:r>
            <w:r>
              <w:rPr>
                <w:rFonts w:hint="default" w:ascii="Times New Roman" w:hAnsi="Times New Roman" w:cs="Times New Roman"/>
                <w:lang w:eastAsia="zh-CN"/>
              </w:rPr>
              <w:t>，纳污范围为</w:t>
            </w:r>
            <w:r>
              <w:rPr>
                <w:rFonts w:hint="default" w:ascii="Times New Roman" w:hAnsi="Times New Roman" w:cs="Times New Roman"/>
                <w:lang w:val="en-US" w:eastAsia="zh-CN"/>
              </w:rPr>
              <w:t>洋沙湖镇集镇区生活污水（纳污面积约为0.39km</w:t>
            </w:r>
            <w:r>
              <w:rPr>
                <w:rFonts w:hint="default" w:ascii="Times New Roman" w:hAnsi="Times New Roman" w:cs="Times New Roman"/>
                <w:vertAlign w:val="superscript"/>
                <w:lang w:val="en-US" w:eastAsia="zh-CN"/>
              </w:rPr>
              <w:t>2</w:t>
            </w:r>
            <w:r>
              <w:rPr>
                <w:rFonts w:hint="default" w:ascii="Times New Roman" w:hAnsi="Times New Roman" w:cs="Times New Roman"/>
                <w:lang w:val="en-US" w:eastAsia="zh-CN"/>
              </w:rPr>
              <w:t>），服务人口2830人。洋沙湖镇没有工（企）业，所以不接纳工（企）业生产废水。污水处理采用</w:t>
            </w:r>
            <w:r>
              <w:rPr>
                <w:rFonts w:hint="default" w:ascii="Times New Roman" w:hAnsi="Times New Roman" w:eastAsia="宋体" w:cs="Times New Roman"/>
                <w:color w:val="000000"/>
                <w:kern w:val="0"/>
                <w:szCs w:val="24"/>
                <w:highlight w:val="none"/>
                <w:lang w:eastAsia="zh-CN" w:bidi="ar"/>
              </w:rPr>
              <w:t>格栅</w:t>
            </w:r>
            <w:r>
              <w:rPr>
                <w:rFonts w:hint="default" w:ascii="Times New Roman" w:hAnsi="Times New Roman" w:eastAsia="宋体" w:cs="Times New Roman"/>
                <w:color w:val="000000"/>
                <w:kern w:val="0"/>
                <w:szCs w:val="24"/>
                <w:highlight w:val="none"/>
                <w:lang w:val="en-US" w:eastAsia="zh-CN" w:bidi="ar"/>
              </w:rPr>
              <w:t>+调节池+一体化设备（缺氧池+好氧池+好氧池</w:t>
            </w:r>
            <w:r>
              <w:rPr>
                <w:rFonts w:hint="eastAsia" w:ascii="Times New Roman" w:hAnsi="Times New Roman" w:eastAsia="宋体" w:cs="Times New Roman"/>
                <w:color w:val="000000"/>
                <w:kern w:val="0"/>
                <w:szCs w:val="24"/>
                <w:highlight w:val="none"/>
                <w:lang w:val="en-US" w:eastAsia="zh-CN" w:bidi="ar"/>
              </w:rPr>
              <w:t>+沉淀池</w:t>
            </w:r>
            <w:r>
              <w:rPr>
                <w:rFonts w:hint="default" w:ascii="Times New Roman" w:hAnsi="Times New Roman" w:eastAsia="宋体" w:cs="Times New Roman"/>
                <w:color w:val="000000"/>
                <w:kern w:val="0"/>
                <w:szCs w:val="24"/>
                <w:highlight w:val="none"/>
                <w:lang w:val="en-US" w:eastAsia="zh-CN" w:bidi="ar"/>
              </w:rPr>
              <w:t>）+</w:t>
            </w:r>
            <w:r>
              <w:rPr>
                <w:rFonts w:hint="eastAsia" w:ascii="Times New Roman" w:hAnsi="Times New Roman" w:eastAsia="宋体" w:cs="Times New Roman"/>
                <w:color w:val="000000"/>
                <w:kern w:val="0"/>
                <w:szCs w:val="24"/>
                <w:highlight w:val="none"/>
                <w:lang w:val="en-US" w:eastAsia="zh-CN" w:bidi="ar"/>
              </w:rPr>
              <w:t>砂缸</w:t>
            </w:r>
            <w:r>
              <w:rPr>
                <w:rFonts w:hint="default" w:ascii="Times New Roman" w:hAnsi="Times New Roman" w:eastAsia="宋体" w:cs="Times New Roman"/>
                <w:color w:val="000000"/>
                <w:kern w:val="0"/>
                <w:szCs w:val="24"/>
                <w:highlight w:val="none"/>
                <w:lang w:val="en-US" w:eastAsia="zh-CN" w:bidi="ar"/>
              </w:rPr>
              <w:t>过滤+</w:t>
            </w:r>
            <w:r>
              <w:rPr>
                <w:rFonts w:hint="eastAsia" w:ascii="Times New Roman" w:hAnsi="Times New Roman" w:eastAsia="宋体" w:cs="Times New Roman"/>
                <w:color w:val="000000"/>
                <w:kern w:val="0"/>
                <w:szCs w:val="24"/>
                <w:highlight w:val="none"/>
                <w:lang w:val="en-US" w:eastAsia="zh-CN" w:bidi="ar"/>
              </w:rPr>
              <w:t>紫外线</w:t>
            </w:r>
            <w:r>
              <w:rPr>
                <w:rFonts w:hint="default" w:ascii="Times New Roman" w:hAnsi="Times New Roman" w:eastAsia="宋体" w:cs="Times New Roman"/>
                <w:color w:val="000000"/>
                <w:kern w:val="0"/>
                <w:szCs w:val="24"/>
                <w:highlight w:val="none"/>
                <w:lang w:val="en-US" w:eastAsia="zh-CN" w:bidi="ar"/>
              </w:rPr>
              <w:t>消毒+出水</w:t>
            </w:r>
            <w:r>
              <w:rPr>
                <w:rFonts w:hint="eastAsia" w:ascii="Times New Roman" w:hAnsi="Times New Roman" w:eastAsia="宋体" w:cs="Times New Roman"/>
                <w:color w:val="000000"/>
                <w:kern w:val="0"/>
                <w:szCs w:val="24"/>
                <w:highlight w:val="none"/>
                <w:lang w:val="en-US" w:eastAsia="zh-CN" w:bidi="ar"/>
              </w:rPr>
              <w:t>。</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Times New Roman" w:hAnsi="Times New Roman" w:cs="Times New Roman"/>
                <w:highlight w:val="none"/>
                <w:lang w:val="en-US" w:eastAsia="zh-CN"/>
              </w:rPr>
            </w:pPr>
            <w:r>
              <w:rPr>
                <w:rFonts w:hint="default" w:ascii="Times New Roman" w:hAnsi="Times New Roman" w:cs="Times New Roman"/>
                <w:lang w:val="en-US" w:eastAsia="zh-CN"/>
              </w:rPr>
              <w:t>湘阴县洋沙湖镇人民政府湘阴县洋沙湖镇污水处理回用工程建设项目设置性质为新建，</w:t>
            </w:r>
            <w:r>
              <w:rPr>
                <w:rFonts w:hint="eastAsia" w:ascii="Times New Roman" w:hAnsi="Times New Roman" w:cs="Times New Roman"/>
                <w:lang w:val="en-US" w:eastAsia="zh-CN"/>
              </w:rPr>
              <w:t>目前已完成</w:t>
            </w:r>
            <w:r>
              <w:rPr>
                <w:rFonts w:hint="eastAsia" w:ascii="Times New Roman" w:hAnsi="Times New Roman" w:cs="Times New Roman"/>
                <w:highlight w:val="none"/>
                <w:lang w:val="en-US" w:eastAsia="zh-CN"/>
              </w:rPr>
              <w:t>《湘阴县洋沙湖镇污水处理工程可行性研究报告》（湘阴发改审[2020]124号。</w:t>
            </w:r>
          </w:p>
          <w:p>
            <w:pPr>
              <w:pStyle w:val="4"/>
              <w:bidi w:val="0"/>
              <w:rPr>
                <w:rFonts w:hint="default"/>
                <w:highlight w:val="none"/>
                <w:lang w:val="en-US" w:eastAsia="zh-CN"/>
              </w:rPr>
            </w:pPr>
            <w:r>
              <w:rPr>
                <w:rFonts w:hint="eastAsia"/>
                <w:highlight w:val="none"/>
                <w:lang w:val="en-US" w:eastAsia="zh-CN"/>
              </w:rPr>
              <w:t>2.2项目主要建设内容</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Times New Roman" w:hAnsi="Times New Roman" w:cs="Times New Roman" w:eastAsiaTheme="minorEastAsia"/>
                <w:highlight w:val="none"/>
                <w:lang w:val="en-US" w:eastAsia="zh-CN"/>
              </w:rPr>
            </w:pPr>
            <w:r>
              <w:rPr>
                <w:rFonts w:hint="eastAsia"/>
                <w:highlight w:val="none"/>
                <w:lang w:val="en-US" w:eastAsia="zh-CN"/>
              </w:rPr>
              <w:t>项目主要建设内容见表</w:t>
            </w:r>
            <w:r>
              <w:rPr>
                <w:rFonts w:hint="default" w:ascii="Times New Roman" w:hAnsi="Times New Roman" w:cs="Times New Roman"/>
                <w:highlight w:val="none"/>
                <w:lang w:val="en-US" w:eastAsia="zh-CN"/>
              </w:rPr>
              <w:t>1-2。</w:t>
            </w:r>
          </w:p>
          <w:p>
            <w:pPr>
              <w:pStyle w:val="4"/>
              <w:bidi w:val="0"/>
              <w:rPr>
                <w:rFonts w:hint="eastAsia"/>
                <w:lang w:val="en-US" w:eastAsia="zh-CN"/>
              </w:rPr>
            </w:pPr>
            <w:r>
              <w:rPr>
                <w:rFonts w:hint="eastAsia"/>
                <w:lang w:val="en-US" w:eastAsia="zh-CN"/>
              </w:rPr>
              <w:t>2.3污水处理工艺</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根据《湘阴县洋沙湖镇污水处理工程可行性研究报告》可知，</w:t>
            </w:r>
            <w:r>
              <w:rPr>
                <w:rFonts w:hint="default" w:ascii="Times New Roman" w:hAnsi="Times New Roman" w:cs="Times New Roman"/>
                <w:lang w:val="en-US" w:eastAsia="zh-CN"/>
              </w:rPr>
              <w:t>污水处理采用</w:t>
            </w:r>
            <w:r>
              <w:rPr>
                <w:rFonts w:hint="default" w:ascii="Times New Roman" w:hAnsi="Times New Roman" w:eastAsia="宋体" w:cs="Times New Roman"/>
                <w:color w:val="000000"/>
                <w:kern w:val="0"/>
                <w:szCs w:val="24"/>
                <w:highlight w:val="none"/>
                <w:lang w:eastAsia="zh-CN" w:bidi="ar"/>
              </w:rPr>
              <w:t>格栅</w:t>
            </w:r>
            <w:r>
              <w:rPr>
                <w:rFonts w:hint="default" w:ascii="Times New Roman" w:hAnsi="Times New Roman" w:eastAsia="宋体" w:cs="Times New Roman"/>
                <w:color w:val="000000"/>
                <w:kern w:val="0"/>
                <w:szCs w:val="24"/>
                <w:highlight w:val="none"/>
                <w:lang w:val="en-US" w:eastAsia="zh-CN" w:bidi="ar"/>
              </w:rPr>
              <w:t>+调节池+一体化设备（缺氧池+好氧池+好氧池</w:t>
            </w:r>
            <w:r>
              <w:rPr>
                <w:rFonts w:hint="eastAsia" w:ascii="Times New Roman" w:hAnsi="Times New Roman" w:eastAsia="宋体" w:cs="Times New Roman"/>
                <w:color w:val="000000"/>
                <w:kern w:val="0"/>
                <w:szCs w:val="24"/>
                <w:highlight w:val="none"/>
                <w:lang w:val="en-US" w:eastAsia="zh-CN" w:bidi="ar"/>
              </w:rPr>
              <w:t>+沉淀池</w:t>
            </w:r>
            <w:r>
              <w:rPr>
                <w:rFonts w:hint="default" w:ascii="Times New Roman" w:hAnsi="Times New Roman" w:eastAsia="宋体" w:cs="Times New Roman"/>
                <w:color w:val="000000"/>
                <w:kern w:val="0"/>
                <w:szCs w:val="24"/>
                <w:highlight w:val="none"/>
                <w:lang w:val="en-US" w:eastAsia="zh-CN" w:bidi="ar"/>
              </w:rPr>
              <w:t>）+</w:t>
            </w:r>
            <w:r>
              <w:rPr>
                <w:rFonts w:hint="eastAsia" w:ascii="Times New Roman" w:hAnsi="Times New Roman" w:eastAsia="宋体" w:cs="Times New Roman"/>
                <w:color w:val="000000"/>
                <w:kern w:val="0"/>
                <w:szCs w:val="24"/>
                <w:highlight w:val="none"/>
                <w:lang w:val="en-US" w:eastAsia="zh-CN" w:bidi="ar"/>
              </w:rPr>
              <w:t>砂缸</w:t>
            </w:r>
            <w:r>
              <w:rPr>
                <w:rFonts w:hint="default" w:ascii="Times New Roman" w:hAnsi="Times New Roman" w:eastAsia="宋体" w:cs="Times New Roman"/>
                <w:color w:val="000000"/>
                <w:kern w:val="0"/>
                <w:szCs w:val="24"/>
                <w:highlight w:val="none"/>
                <w:lang w:val="en-US" w:eastAsia="zh-CN" w:bidi="ar"/>
              </w:rPr>
              <w:t>过滤+</w:t>
            </w:r>
            <w:r>
              <w:rPr>
                <w:rFonts w:hint="eastAsia" w:ascii="Times New Roman" w:hAnsi="Times New Roman" w:eastAsia="宋体" w:cs="Times New Roman"/>
                <w:color w:val="000000"/>
                <w:kern w:val="0"/>
                <w:szCs w:val="24"/>
                <w:highlight w:val="none"/>
                <w:lang w:val="en-US" w:eastAsia="zh-CN" w:bidi="ar"/>
              </w:rPr>
              <w:t>紫外线</w:t>
            </w:r>
            <w:r>
              <w:rPr>
                <w:rFonts w:hint="default" w:ascii="Times New Roman" w:hAnsi="Times New Roman" w:eastAsia="宋体" w:cs="Times New Roman"/>
                <w:color w:val="000000"/>
                <w:kern w:val="0"/>
                <w:szCs w:val="24"/>
                <w:highlight w:val="none"/>
                <w:lang w:val="en-US" w:eastAsia="zh-CN" w:bidi="ar"/>
              </w:rPr>
              <w:t>消毒+出水</w:t>
            </w:r>
            <w:r>
              <w:rPr>
                <w:rFonts w:hint="eastAsia" w:ascii="Times New Roman" w:hAnsi="Times New Roman" w:eastAsia="宋体" w:cs="Times New Roman"/>
                <w:color w:val="000000"/>
                <w:kern w:val="0"/>
                <w:szCs w:val="24"/>
                <w:highlight w:val="none"/>
                <w:lang w:val="en-US" w:eastAsia="zh-CN" w:bidi="ar"/>
              </w:rPr>
              <w:t>。</w:t>
            </w:r>
            <w:r>
              <w:rPr>
                <w:rFonts w:hint="default" w:ascii="Times New Roman" w:hAnsi="Times New Roman" w:cs="Times New Roman"/>
                <w:lang w:val="en-US" w:eastAsia="zh-CN"/>
              </w:rPr>
              <w:t>污水处理工艺流</w:t>
            </w:r>
            <w:r>
              <w:rPr>
                <w:rFonts w:hint="default" w:ascii="Times New Roman" w:hAnsi="Times New Roman" w:cs="Times New Roman"/>
                <w:highlight w:val="none"/>
                <w:lang w:val="en-US" w:eastAsia="zh-CN"/>
              </w:rPr>
              <w:t>程</w:t>
            </w:r>
            <w:r>
              <w:rPr>
                <w:rFonts w:hint="eastAsia" w:ascii="Times New Roman" w:hAnsi="Times New Roman" w:cs="Times New Roman"/>
                <w:highlight w:val="none"/>
                <w:lang w:val="en-US" w:eastAsia="zh-CN"/>
              </w:rPr>
              <w:t>见图5-3。</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lang w:val="en-US" w:eastAsia="zh-CN"/>
              </w:rPr>
            </w:pPr>
            <w:r>
              <w:rPr>
                <w:rFonts w:hint="eastAsia" w:ascii="Times New Roman" w:hAnsi="Times New Roman" w:cs="Times New Roman"/>
                <w:lang w:val="en-US" w:eastAsia="zh-CN"/>
              </w:rPr>
              <w:t>工艺流程简述：</w:t>
            </w:r>
            <w:r>
              <w:rPr>
                <w:rFonts w:hint="default" w:ascii="Times New Roman" w:hAnsi="Times New Roman" w:cs="Times New Roman"/>
                <w:lang w:val="en-US" w:eastAsia="zh-CN"/>
              </w:rPr>
              <w:t>污水经市政污水管网收集后进入厂区组合池格栅渠，经格栅处理去除污水中较大的杂物以防止堵塞提升泵，之后污水自流进入组合池调节池，出水经配水后均匀进入一体化设备</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厌氧池、好氧池</w:t>
            </w:r>
            <w:r>
              <w:rPr>
                <w:rFonts w:hint="eastAsia" w:ascii="Times New Roman" w:hAnsi="Times New Roman" w:cs="Times New Roman"/>
                <w:highlight w:val="none"/>
                <w:lang w:val="en-US" w:eastAsia="zh-CN"/>
              </w:rPr>
              <w:t>、好氧池</w:t>
            </w:r>
            <w:r>
              <w:rPr>
                <w:rFonts w:hint="default" w:ascii="Times New Roman" w:hAnsi="Times New Roman" w:cs="Times New Roman"/>
                <w:highlight w:val="none"/>
                <w:lang w:val="en-US" w:eastAsia="zh-CN"/>
              </w:rPr>
              <w:t>和沉淀池</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，经沉淀</w:t>
            </w:r>
            <w:r>
              <w:rPr>
                <w:rFonts w:hint="default" w:ascii="Times New Roman" w:hAnsi="Times New Roman" w:cs="Times New Roman"/>
                <w:lang w:val="en-US" w:eastAsia="zh-CN"/>
              </w:rPr>
              <w:t>池沉淀作用实现生化池的活性污泥与上清液分离，上清液流入中间水池，二级处理后的上清液与PAC充分混合反应，污水中的磷与PAC反应生成沉淀物质，之后进入一体化设备，在过滤作用下将磷与SS等进一步去除以达到一级A的出水标准。过滤后的清水经紫外消毒，出水达标外排至现状排水渠。一体化设备生化池产生的污泥排至污泥池，之后经移动式污泥脱水车脱水后外运至湘阴县第一污水处理厂</w:t>
            </w:r>
            <w:r>
              <w:rPr>
                <w:rFonts w:hint="eastAsia" w:ascii="Times New Roman" w:hAnsi="Times New Roman" w:cs="Times New Roman"/>
                <w:lang w:val="en-US" w:eastAsia="zh-CN"/>
              </w:rPr>
              <w:t>或周边环保砖厂</w:t>
            </w:r>
            <w:r>
              <w:rPr>
                <w:rFonts w:hint="default" w:ascii="Times New Roman" w:hAnsi="Times New Roman" w:cs="Times New Roman"/>
                <w:lang w:val="en-US" w:eastAsia="zh-CN"/>
              </w:rPr>
              <w:t>最终处置。</w:t>
            </w:r>
          </w:p>
          <w:p>
            <w:pPr>
              <w:pStyle w:val="3"/>
              <w:bidi w:val="0"/>
              <w:rPr>
                <w:rFonts w:hint="default"/>
                <w:lang w:val="en-US" w:eastAsia="zh-CN"/>
              </w:rPr>
            </w:pPr>
            <w:bookmarkStart w:id="51" w:name="_Toc30380"/>
            <w:r>
              <w:rPr>
                <w:rFonts w:hint="default" w:ascii="Times New Roman" w:hAnsi="Times New Roman" w:eastAsia="宋体" w:cs="Times New Roman"/>
                <w:lang w:val="en-US" w:eastAsia="zh-CN"/>
              </w:rPr>
              <w:t>3</w:t>
            </w:r>
            <w:r>
              <w:rPr>
                <w:rFonts w:hint="eastAsia"/>
                <w:lang w:val="en-US" w:eastAsia="zh-CN"/>
              </w:rPr>
              <w:t>、项目所在区域概况</w:t>
            </w:r>
            <w:bookmarkEnd w:id="51"/>
          </w:p>
          <w:p>
            <w:pPr>
              <w:pStyle w:val="4"/>
              <w:bidi w:val="0"/>
              <w:rPr>
                <w:rFonts w:hint="default"/>
                <w:lang w:val="en-US" w:eastAsia="zh-CN"/>
              </w:rPr>
            </w:pPr>
            <w:r>
              <w:rPr>
                <w:rFonts w:hint="eastAsia"/>
                <w:lang w:val="en-US" w:eastAsia="zh-CN"/>
              </w:rPr>
              <w:t>3.1地理位置</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洋沙湖镇位于湘阴县城以南，北临县工业园，南与金龙镇相连，与省会长沙距离约半小时车程，区位优势明显，且具有处于长株潭经济圈和洞庭湖经济圈两大经济圈叠加区域的独特区位，有较为丰富的劳动力资源，交通要道四通八达。</w:t>
            </w:r>
          </w:p>
          <w:p>
            <w:pPr>
              <w:pStyle w:val="4"/>
              <w:bidi w:val="0"/>
              <w:rPr>
                <w:rFonts w:hint="default"/>
                <w:lang w:val="en-US" w:eastAsia="zh-CN"/>
              </w:rPr>
            </w:pPr>
            <w:r>
              <w:rPr>
                <w:rFonts w:hint="eastAsia"/>
                <w:lang w:val="en-US" w:eastAsia="zh-CN"/>
              </w:rPr>
              <w:t>3.2自然环境</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（1）地形地貌 </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洋沙湖镇地块属新华夏构造体系的第二隆起带，所处地质状况使其地貌呈低山、岗地、平原三种形态，境内大部为丘陵，地势大体呈中部高两边低，地面高程一般在海拔 </w:t>
            </w:r>
            <w:r>
              <w:rPr>
                <w:rFonts w:hint="default" w:ascii="Times New Roman" w:hAnsi="Times New Roman" w:cs="Times New Roman"/>
                <w:lang w:val="en-US" w:eastAsia="zh-CN"/>
              </w:rPr>
              <w:t>40</w:t>
            </w:r>
            <w:r>
              <w:rPr>
                <w:rFonts w:hint="eastAsia" w:ascii="Times New Roman" w:hAnsi="Times New Roman" w:cs="Times New Roman"/>
                <w:lang w:val="en-US" w:eastAsia="zh-CN"/>
              </w:rPr>
              <w:t>～</w:t>
            </w:r>
            <w:r>
              <w:rPr>
                <w:rFonts w:hint="default" w:ascii="Times New Roman" w:hAnsi="Times New Roman" w:cs="Times New Roman"/>
                <w:lang w:val="en-US" w:eastAsia="zh-CN"/>
              </w:rPr>
              <w:t>60</w:t>
            </w:r>
            <w:r>
              <w:rPr>
                <w:rFonts w:hint="eastAsia" w:ascii="Times New Roman" w:hAnsi="Times New Roman" w:cs="Times New Roman"/>
                <w:lang w:val="en-US" w:eastAsia="zh-CN"/>
              </w:rPr>
              <w:t>米。</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（2）气候气象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属亚热带季风区中的大陆性气候，四季分明，湿润多雨，具有春温变幅大，初夏雨水多，伏秋天热易旱，冬季严寒不多的特点。多年平均气温</w:t>
            </w:r>
            <w:r>
              <w:rPr>
                <w:rFonts w:hint="default" w:ascii="Times New Roman" w:hAnsi="Times New Roman" w:cs="Times New Roman"/>
                <w:lang w:val="en-US" w:eastAsia="zh-CN"/>
              </w:rPr>
              <w:t>16.9℃</w:t>
            </w:r>
            <w:r>
              <w:rPr>
                <w:rFonts w:hint="eastAsia" w:ascii="Times New Roman" w:hAnsi="Times New Roman" w:cs="Times New Roman"/>
                <w:lang w:val="en-US" w:eastAsia="zh-CN"/>
              </w:rPr>
              <w:t>，</w:t>
            </w:r>
            <w:r>
              <w:rPr>
                <w:rFonts w:hint="default" w:ascii="Times New Roman" w:hAnsi="Times New Roman" w:cs="Times New Roman"/>
                <w:lang w:val="en-US" w:eastAsia="zh-CN"/>
              </w:rPr>
              <w:t>1</w:t>
            </w:r>
            <w:r>
              <w:rPr>
                <w:rFonts w:hint="eastAsia" w:ascii="Times New Roman" w:hAnsi="Times New Roman" w:cs="Times New Roman"/>
                <w:lang w:val="en-US" w:eastAsia="zh-CN"/>
              </w:rPr>
              <w:t>月平均气温</w:t>
            </w:r>
            <w:r>
              <w:rPr>
                <w:rFonts w:hint="default" w:ascii="Times New Roman" w:hAnsi="Times New Roman" w:cs="Times New Roman"/>
                <w:lang w:val="en-US" w:eastAsia="zh-CN"/>
              </w:rPr>
              <w:t>5.6℃</w:t>
            </w:r>
            <w:r>
              <w:rPr>
                <w:rFonts w:hint="eastAsia" w:ascii="Times New Roman" w:hAnsi="Times New Roman" w:cs="Times New Roman"/>
                <w:lang w:val="en-US" w:eastAsia="zh-CN"/>
              </w:rPr>
              <w:t>，极端最低气温</w:t>
            </w:r>
            <w:r>
              <w:rPr>
                <w:rFonts w:hint="default" w:ascii="Times New Roman" w:hAnsi="Times New Roman" w:cs="Times New Roman"/>
                <w:lang w:val="en-US" w:eastAsia="zh-CN"/>
              </w:rPr>
              <w:t>-10.7℃</w:t>
            </w:r>
            <w:r>
              <w:rPr>
                <w:rFonts w:hint="eastAsia" w:ascii="Times New Roman" w:hAnsi="Times New Roman" w:cs="Times New Roman"/>
                <w:lang w:val="en-US" w:eastAsia="zh-CN"/>
              </w:rPr>
              <w:t>（</w:t>
            </w:r>
            <w:r>
              <w:rPr>
                <w:rFonts w:hint="default" w:ascii="Times New Roman" w:hAnsi="Times New Roman" w:cs="Times New Roman"/>
                <w:lang w:val="en-US" w:eastAsia="zh-CN"/>
              </w:rPr>
              <w:t>1991</w:t>
            </w:r>
            <w:r>
              <w:rPr>
                <w:rFonts w:hint="eastAsia" w:ascii="Times New Roman" w:hAnsi="Times New Roman" w:cs="Times New Roman"/>
                <w:lang w:val="en-US" w:eastAsia="zh-CN"/>
              </w:rPr>
              <w:t>年</w:t>
            </w:r>
            <w:r>
              <w:rPr>
                <w:rFonts w:hint="default" w:ascii="Times New Roman" w:hAnsi="Times New Roman" w:cs="Times New Roman"/>
                <w:lang w:val="en-US" w:eastAsia="zh-CN"/>
              </w:rPr>
              <w:t>12</w:t>
            </w:r>
            <w:r>
              <w:rPr>
                <w:rFonts w:hint="eastAsia" w:ascii="Times New Roman" w:hAnsi="Times New Roman" w:cs="Times New Roman"/>
                <w:lang w:val="en-US" w:eastAsia="zh-CN"/>
              </w:rPr>
              <w:t>月</w:t>
            </w:r>
            <w:r>
              <w:rPr>
                <w:rFonts w:hint="default" w:ascii="Times New Roman" w:hAnsi="Times New Roman" w:cs="Times New Roman"/>
                <w:lang w:val="en-US" w:eastAsia="zh-CN"/>
              </w:rPr>
              <w:t>29</w:t>
            </w:r>
            <w:r>
              <w:rPr>
                <w:rFonts w:hint="eastAsia" w:ascii="Times New Roman" w:hAnsi="Times New Roman" w:cs="Times New Roman"/>
                <w:lang w:val="en-US" w:eastAsia="zh-CN"/>
              </w:rPr>
              <w:t>日）；</w:t>
            </w:r>
            <w:r>
              <w:rPr>
                <w:rFonts w:hint="default" w:ascii="Times New Roman" w:hAnsi="Times New Roman" w:cs="Times New Roman"/>
                <w:lang w:val="en-US" w:eastAsia="zh-CN"/>
              </w:rPr>
              <w:t>7</w:t>
            </w:r>
            <w:r>
              <w:rPr>
                <w:rFonts w:hint="eastAsia" w:ascii="Times New Roman" w:hAnsi="Times New Roman" w:cs="Times New Roman"/>
                <w:lang w:val="en-US" w:eastAsia="zh-CN"/>
              </w:rPr>
              <w:t>月平均气温</w:t>
            </w:r>
            <w:r>
              <w:rPr>
                <w:rFonts w:hint="default" w:ascii="Times New Roman" w:hAnsi="Times New Roman" w:cs="Times New Roman"/>
                <w:lang w:val="en-US" w:eastAsia="zh-CN"/>
              </w:rPr>
              <w:t>28.6℃</w:t>
            </w:r>
            <w:r>
              <w:rPr>
                <w:rFonts w:hint="eastAsia" w:ascii="Times New Roman" w:hAnsi="Times New Roman" w:cs="Times New Roman"/>
                <w:lang w:val="en-US" w:eastAsia="zh-CN"/>
              </w:rPr>
              <w:t>，极端最高气温</w:t>
            </w:r>
            <w:r>
              <w:rPr>
                <w:rFonts w:hint="default" w:ascii="Times New Roman" w:hAnsi="Times New Roman" w:cs="Times New Roman"/>
                <w:lang w:val="en-US" w:eastAsia="zh-CN"/>
              </w:rPr>
              <w:t>40.1℃</w:t>
            </w:r>
            <w:r>
              <w:rPr>
                <w:rFonts w:hint="eastAsia" w:ascii="Times New Roman" w:hAnsi="Times New Roman" w:cs="Times New Roman"/>
                <w:lang w:val="en-US" w:eastAsia="zh-CN"/>
              </w:rPr>
              <w:t>（</w:t>
            </w:r>
            <w:r>
              <w:rPr>
                <w:rFonts w:hint="default" w:ascii="Times New Roman" w:hAnsi="Times New Roman" w:cs="Times New Roman"/>
                <w:lang w:val="en-US" w:eastAsia="zh-CN"/>
              </w:rPr>
              <w:t>2003</w:t>
            </w:r>
            <w:r>
              <w:rPr>
                <w:rFonts w:hint="eastAsia" w:ascii="Times New Roman" w:hAnsi="Times New Roman" w:cs="Times New Roman"/>
                <w:lang w:val="en-US" w:eastAsia="zh-CN"/>
              </w:rPr>
              <w:t>年</w:t>
            </w:r>
            <w:r>
              <w:rPr>
                <w:rFonts w:hint="default" w:ascii="Times New Roman" w:hAnsi="Times New Roman" w:cs="Times New Roman"/>
                <w:lang w:val="en-US" w:eastAsia="zh-CN"/>
              </w:rPr>
              <w:t>7</w:t>
            </w:r>
            <w:r>
              <w:rPr>
                <w:rFonts w:hint="eastAsia" w:ascii="Times New Roman" w:hAnsi="Times New Roman" w:cs="Times New Roman"/>
                <w:lang w:val="en-US" w:eastAsia="zh-CN"/>
              </w:rPr>
              <w:t>月</w:t>
            </w:r>
            <w:r>
              <w:rPr>
                <w:rFonts w:hint="default" w:ascii="Times New Roman" w:hAnsi="Times New Roman" w:cs="Times New Roman"/>
                <w:lang w:val="en-US" w:eastAsia="zh-CN"/>
              </w:rPr>
              <w:t>30</w:t>
            </w:r>
            <w:r>
              <w:rPr>
                <w:rFonts w:hint="eastAsia" w:ascii="Times New Roman" w:hAnsi="Times New Roman" w:cs="Times New Roman"/>
                <w:lang w:val="en-US" w:eastAsia="zh-CN"/>
              </w:rPr>
              <w:t>日）。平均气温年较差</w:t>
            </w:r>
            <w:r>
              <w:rPr>
                <w:rFonts w:hint="default" w:ascii="Times New Roman" w:hAnsi="Times New Roman" w:cs="Times New Roman"/>
                <w:lang w:val="en-US" w:eastAsia="zh-CN"/>
              </w:rPr>
              <w:t>24.8℃</w:t>
            </w:r>
            <w:r>
              <w:rPr>
                <w:rFonts w:hint="eastAsia" w:ascii="Times New Roman" w:hAnsi="Times New Roman" w:cs="Times New Roman"/>
                <w:lang w:val="en-US" w:eastAsia="zh-CN"/>
              </w:rPr>
              <w:t>。生长期年平均</w:t>
            </w:r>
            <w:r>
              <w:rPr>
                <w:rFonts w:hint="default" w:ascii="Times New Roman" w:hAnsi="Times New Roman" w:cs="Times New Roman"/>
                <w:lang w:val="en-US" w:eastAsia="zh-CN"/>
              </w:rPr>
              <w:t>286</w:t>
            </w:r>
            <w:r>
              <w:rPr>
                <w:rFonts w:hint="eastAsia" w:ascii="Times New Roman" w:hAnsi="Times New Roman" w:cs="Times New Roman"/>
                <w:lang w:val="en-US" w:eastAsia="zh-CN"/>
              </w:rPr>
              <w:t>天，无霜期年平均</w:t>
            </w:r>
            <w:r>
              <w:rPr>
                <w:rFonts w:hint="default" w:ascii="Times New Roman" w:hAnsi="Times New Roman" w:cs="Times New Roman"/>
                <w:lang w:val="en-US" w:eastAsia="zh-CN"/>
              </w:rPr>
              <w:t>272</w:t>
            </w:r>
            <w:r>
              <w:rPr>
                <w:rFonts w:hint="eastAsia" w:ascii="Times New Roman" w:hAnsi="Times New Roman" w:cs="Times New Roman"/>
                <w:lang w:val="en-US" w:eastAsia="zh-CN"/>
              </w:rPr>
              <w:t>天，最长</w:t>
            </w:r>
            <w:r>
              <w:rPr>
                <w:rFonts w:hint="default" w:ascii="Times New Roman" w:hAnsi="Times New Roman" w:cs="Times New Roman"/>
                <w:lang w:val="en-US" w:eastAsia="zh-CN"/>
              </w:rPr>
              <w:t>304</w:t>
            </w:r>
            <w:r>
              <w:rPr>
                <w:rFonts w:hint="eastAsia" w:ascii="Times New Roman" w:hAnsi="Times New Roman" w:cs="Times New Roman"/>
                <w:lang w:val="en-US" w:eastAsia="zh-CN"/>
              </w:rPr>
              <w:t>天（</w:t>
            </w:r>
            <w:r>
              <w:rPr>
                <w:rFonts w:hint="default" w:ascii="Times New Roman" w:hAnsi="Times New Roman" w:cs="Times New Roman"/>
                <w:lang w:val="en-US" w:eastAsia="zh-CN"/>
              </w:rPr>
              <w:t>1980</w:t>
            </w:r>
            <w:r>
              <w:rPr>
                <w:rFonts w:hint="eastAsia" w:ascii="Times New Roman" w:hAnsi="Times New Roman" w:cs="Times New Roman"/>
                <w:lang w:val="en-US" w:eastAsia="zh-CN"/>
              </w:rPr>
              <w:t>年），最短</w:t>
            </w:r>
            <w:r>
              <w:rPr>
                <w:rFonts w:hint="default" w:ascii="Times New Roman" w:hAnsi="Times New Roman" w:cs="Times New Roman"/>
                <w:lang w:val="en-US" w:eastAsia="zh-CN"/>
              </w:rPr>
              <w:t>223</w:t>
            </w:r>
            <w:r>
              <w:rPr>
                <w:rFonts w:hint="eastAsia" w:ascii="Times New Roman" w:hAnsi="Times New Roman" w:cs="Times New Roman"/>
                <w:lang w:val="en-US" w:eastAsia="zh-CN"/>
              </w:rPr>
              <w:t>天（</w:t>
            </w:r>
            <w:r>
              <w:rPr>
                <w:rFonts w:hint="default" w:ascii="Times New Roman" w:hAnsi="Times New Roman" w:cs="Times New Roman"/>
                <w:lang w:val="en-US" w:eastAsia="zh-CN"/>
              </w:rPr>
              <w:t>1985</w:t>
            </w:r>
            <w:r>
              <w:rPr>
                <w:rFonts w:hint="eastAsia" w:ascii="Times New Roman" w:hAnsi="Times New Roman" w:cs="Times New Roman"/>
                <w:lang w:val="en-US" w:eastAsia="zh-CN"/>
              </w:rPr>
              <w:t>年）。年平均日照时数</w:t>
            </w:r>
            <w:r>
              <w:rPr>
                <w:rFonts w:hint="default" w:ascii="Times New Roman" w:hAnsi="Times New Roman" w:cs="Times New Roman"/>
                <w:lang w:val="en-US" w:eastAsia="zh-CN"/>
              </w:rPr>
              <w:t>1729.8</w:t>
            </w:r>
            <w:r>
              <w:rPr>
                <w:rFonts w:hint="eastAsia" w:ascii="Times New Roman" w:hAnsi="Times New Roman" w:cs="Times New Roman"/>
                <w:lang w:val="en-US" w:eastAsia="zh-CN"/>
              </w:rPr>
              <w:t>小时，年总辐射</w:t>
            </w:r>
            <w:r>
              <w:rPr>
                <w:rFonts w:hint="default" w:ascii="Times New Roman" w:hAnsi="Times New Roman" w:cs="Times New Roman"/>
                <w:lang w:val="en-US" w:eastAsia="zh-CN"/>
              </w:rPr>
              <w:t>109.76</w:t>
            </w:r>
            <w:r>
              <w:rPr>
                <w:rFonts w:hint="eastAsia" w:ascii="Times New Roman" w:hAnsi="Times New Roman" w:cs="Times New Roman"/>
                <w:lang w:val="en-US" w:eastAsia="zh-CN"/>
              </w:rPr>
              <w:t>千卡</w:t>
            </w:r>
            <w:r>
              <w:rPr>
                <w:rFonts w:hint="default" w:ascii="Times New Roman" w:hAnsi="Times New Roman" w:cs="Times New Roman"/>
                <w:lang w:val="en-US" w:eastAsia="zh-CN"/>
              </w:rPr>
              <w:t>/</w:t>
            </w:r>
            <w:r>
              <w:rPr>
                <w:rFonts w:hint="eastAsia" w:ascii="Times New Roman" w:hAnsi="Times New Roman" w:cs="Times New Roman"/>
                <w:lang w:val="en-US" w:eastAsia="zh-CN"/>
              </w:rPr>
              <w:t>平方厘米。</w:t>
            </w:r>
            <w:r>
              <w:rPr>
                <w:rFonts w:hint="default" w:ascii="Times New Roman" w:hAnsi="Times New Roman" w:cs="Times New Roman"/>
                <w:lang w:val="en-US" w:eastAsia="zh-CN"/>
              </w:rPr>
              <w:t>0℃</w:t>
            </w:r>
            <w:r>
              <w:rPr>
                <w:rFonts w:hint="eastAsia" w:ascii="Times New Roman" w:hAnsi="Times New Roman" w:cs="Times New Roman"/>
                <w:lang w:val="en-US" w:eastAsia="zh-CN"/>
              </w:rPr>
              <w:t>以上持续期</w:t>
            </w:r>
            <w:r>
              <w:rPr>
                <w:rFonts w:hint="default" w:ascii="Times New Roman" w:hAnsi="Times New Roman" w:cs="Times New Roman"/>
                <w:lang w:val="en-US" w:eastAsia="zh-CN"/>
              </w:rPr>
              <w:t>287</w:t>
            </w:r>
            <w:r>
              <w:rPr>
                <w:rFonts w:hint="eastAsia" w:ascii="Times New Roman" w:hAnsi="Times New Roman" w:cs="Times New Roman"/>
                <w:lang w:val="en-US" w:eastAsia="zh-CN"/>
              </w:rPr>
              <w:t>天（一般为</w:t>
            </w:r>
            <w:r>
              <w:rPr>
                <w:rFonts w:hint="default" w:ascii="Times New Roman" w:hAnsi="Times New Roman" w:cs="Times New Roman"/>
                <w:lang w:val="en-US" w:eastAsia="zh-CN"/>
              </w:rPr>
              <w:t>2</w:t>
            </w:r>
            <w:r>
              <w:rPr>
                <w:rFonts w:hint="eastAsia" w:ascii="Times New Roman" w:hAnsi="Times New Roman" w:cs="Times New Roman"/>
                <w:lang w:val="en-US" w:eastAsia="zh-CN"/>
              </w:rPr>
              <w:t>月</w:t>
            </w:r>
            <w:r>
              <w:rPr>
                <w:rFonts w:hint="default" w:ascii="Times New Roman" w:hAnsi="Times New Roman" w:cs="Times New Roman"/>
                <w:lang w:val="en-US" w:eastAsia="zh-CN"/>
              </w:rPr>
              <w:t>16</w:t>
            </w:r>
            <w:r>
              <w:rPr>
                <w:rFonts w:hint="eastAsia" w:ascii="Times New Roman" w:hAnsi="Times New Roman" w:cs="Times New Roman"/>
                <w:lang w:val="en-US" w:eastAsia="zh-CN"/>
              </w:rPr>
              <w:t>日～</w:t>
            </w:r>
            <w:r>
              <w:rPr>
                <w:rFonts w:hint="default" w:ascii="Times New Roman" w:hAnsi="Times New Roman" w:cs="Times New Roman"/>
                <w:lang w:val="en-US" w:eastAsia="zh-CN"/>
              </w:rPr>
              <w:t>12</w:t>
            </w:r>
            <w:r>
              <w:rPr>
                <w:rFonts w:hint="eastAsia" w:ascii="Times New Roman" w:hAnsi="Times New Roman" w:cs="Times New Roman"/>
                <w:lang w:val="en-US" w:eastAsia="zh-CN"/>
              </w:rPr>
              <w:t xml:space="preserve">月 </w:t>
            </w:r>
            <w:r>
              <w:rPr>
                <w:rFonts w:hint="default" w:ascii="Times New Roman" w:hAnsi="Times New Roman" w:cs="Times New Roman"/>
                <w:lang w:val="en-US" w:eastAsia="zh-CN"/>
              </w:rPr>
              <w:t>3</w:t>
            </w:r>
            <w:r>
              <w:rPr>
                <w:rFonts w:hint="eastAsia" w:ascii="Times New Roman" w:hAnsi="Times New Roman" w:cs="Times New Roman"/>
                <w:lang w:val="en-US" w:eastAsia="zh-CN"/>
              </w:rPr>
              <w:t>日）。年平均降水量</w:t>
            </w:r>
            <w:r>
              <w:rPr>
                <w:rFonts w:hint="default" w:ascii="Times New Roman" w:hAnsi="Times New Roman" w:cs="Times New Roman"/>
                <w:lang w:val="en-US" w:eastAsia="zh-CN"/>
              </w:rPr>
              <w:t>1447.1</w:t>
            </w:r>
            <w:r>
              <w:rPr>
                <w:rFonts w:hint="eastAsia" w:ascii="Times New Roman" w:hAnsi="Times New Roman" w:cs="Times New Roman"/>
                <w:lang w:val="en-US" w:eastAsia="zh-CN"/>
              </w:rPr>
              <w:t>毫米，极端年最大降水量</w:t>
            </w:r>
            <w:r>
              <w:rPr>
                <w:rFonts w:hint="default" w:ascii="Times New Roman" w:hAnsi="Times New Roman" w:cs="Times New Roman"/>
                <w:lang w:val="en-US" w:eastAsia="zh-CN"/>
              </w:rPr>
              <w:t>2203.3</w:t>
            </w:r>
            <w:r>
              <w:rPr>
                <w:rFonts w:hint="eastAsia" w:ascii="Times New Roman" w:hAnsi="Times New Roman" w:cs="Times New Roman"/>
                <w:lang w:val="en-US" w:eastAsia="zh-CN"/>
              </w:rPr>
              <w:t>毫米（</w:t>
            </w:r>
            <w:r>
              <w:rPr>
                <w:rFonts w:hint="default" w:ascii="Times New Roman" w:hAnsi="Times New Roman" w:cs="Times New Roman"/>
                <w:lang w:val="en-US" w:eastAsia="zh-CN"/>
              </w:rPr>
              <w:t>1998</w:t>
            </w:r>
            <w:r>
              <w:rPr>
                <w:rFonts w:hint="eastAsia" w:ascii="Times New Roman" w:hAnsi="Times New Roman" w:cs="Times New Roman"/>
                <w:lang w:val="en-US" w:eastAsia="zh-CN"/>
              </w:rPr>
              <w:t>年），极端年最少降水量</w:t>
            </w:r>
            <w:r>
              <w:rPr>
                <w:rFonts w:hint="default" w:ascii="Times New Roman" w:hAnsi="Times New Roman" w:cs="Times New Roman"/>
                <w:lang w:val="en-US" w:eastAsia="zh-CN"/>
              </w:rPr>
              <w:t>806.7</w:t>
            </w:r>
            <w:r>
              <w:rPr>
                <w:rFonts w:hint="eastAsia" w:ascii="Times New Roman" w:hAnsi="Times New Roman" w:cs="Times New Roman"/>
                <w:lang w:val="en-US" w:eastAsia="zh-CN"/>
              </w:rPr>
              <w:t>毫米（</w:t>
            </w:r>
            <w:r>
              <w:rPr>
                <w:rFonts w:hint="default" w:ascii="Times New Roman" w:hAnsi="Times New Roman" w:cs="Times New Roman"/>
                <w:lang w:val="en-US" w:eastAsia="zh-CN"/>
              </w:rPr>
              <w:t>2011</w:t>
            </w:r>
            <w:r>
              <w:rPr>
                <w:rFonts w:hint="eastAsia" w:ascii="Times New Roman" w:hAnsi="Times New Roman" w:cs="Times New Roman"/>
                <w:lang w:val="en-US" w:eastAsia="zh-CN"/>
              </w:rPr>
              <w:t>年）。</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w:t>
            </w:r>
            <w:r>
              <w:rPr>
                <w:rFonts w:hint="default" w:ascii="Times New Roman" w:hAnsi="Times New Roman" w:cs="Times New Roman"/>
                <w:lang w:val="en-US" w:eastAsia="zh-CN"/>
              </w:rPr>
              <w:t>3</w:t>
            </w:r>
            <w:r>
              <w:rPr>
                <w:rFonts w:hint="eastAsia" w:ascii="Times New Roman" w:hAnsi="Times New Roman" w:cs="Times New Roman"/>
                <w:lang w:val="en-US" w:eastAsia="zh-CN"/>
              </w:rPr>
              <w:t>）河流</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highlight w:val="none"/>
              </w:rPr>
            </w:pPr>
            <w:r>
              <w:rPr>
                <w:rFonts w:hint="eastAsia" w:ascii="Times New Roman" w:hAnsi="Times New Roman" w:cs="Times New Roman"/>
                <w:lang w:val="en-US" w:eastAsia="zh-CN"/>
              </w:rPr>
              <w:t>境内属湘江水系。洋沙湖为境内最大的水域，为洋沙湖镇重要的景观节点和支流水系的汇集处，项目直接受纳水体</w:t>
            </w:r>
            <w:r>
              <w:rPr>
                <w:rFonts w:hint="eastAsia" w:ascii="Times New Roman" w:hAnsi="Times New Roman" w:cs="Times New Roman"/>
                <w:highlight w:val="none"/>
                <w:lang w:val="en-US" w:eastAsia="zh-CN"/>
              </w:rPr>
              <w:t>为石中排渠，然后排入洋沙湖最终进入湘江</w:t>
            </w:r>
            <w:r>
              <w:rPr>
                <w:rFonts w:hint="eastAsia" w:ascii="宋体" w:hAnsi="宋体" w:eastAsia="宋体" w:cs="宋体"/>
                <w:color w:val="000000"/>
                <w:kern w:val="0"/>
                <w:sz w:val="24"/>
                <w:szCs w:val="24"/>
                <w:highlight w:val="none"/>
                <w:lang w:val="en-US" w:eastAsia="zh-CN" w:bidi="ar"/>
              </w:rPr>
              <w:t>。</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（4）</w:t>
            </w:r>
            <w:r>
              <w:rPr>
                <w:rFonts w:hint="default" w:ascii="Times New Roman" w:hAnsi="Times New Roman" w:cs="Times New Roman"/>
                <w:lang w:val="en-US" w:eastAsia="zh-CN"/>
              </w:rPr>
              <w:t>水生态现状</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根据环评报告及现场调查，评价区域内无需特殊保护的珍稀动、植物，也无需要特殊保护的自然保护区等生态敏感点。</w:t>
            </w:r>
          </w:p>
          <w:p>
            <w:pPr>
              <w:pStyle w:val="3"/>
              <w:bidi w:val="0"/>
              <w:rPr>
                <w:rFonts w:hint="eastAsia"/>
                <w:lang w:val="en-US" w:eastAsia="zh-CN"/>
              </w:rPr>
            </w:pPr>
            <w:bookmarkStart w:id="52" w:name="_Toc22680"/>
            <w:bookmarkStart w:id="53" w:name="_Toc15850"/>
            <w:r>
              <w:rPr>
                <w:rFonts w:hint="default" w:ascii="Times New Roman" w:hAnsi="Times New Roman" w:cs="Times New Roman"/>
                <w:lang w:val="en-US" w:eastAsia="zh-CN"/>
              </w:rPr>
              <w:t>4</w:t>
            </w:r>
            <w:r>
              <w:rPr>
                <w:rFonts w:hint="eastAsia"/>
                <w:lang w:val="en-US" w:eastAsia="zh-CN"/>
              </w:rPr>
              <w:t>、</w:t>
            </w:r>
            <w:bookmarkStart w:id="54" w:name="_Toc474100696"/>
            <w:bookmarkStart w:id="55" w:name="_Toc439182263"/>
            <w:bookmarkStart w:id="56" w:name="_Toc29419"/>
            <w:bookmarkStart w:id="57" w:name="_Toc439182482"/>
            <w:bookmarkStart w:id="58" w:name="_Toc439663675"/>
            <w:bookmarkStart w:id="59" w:name="_Toc367811494"/>
            <w:bookmarkStart w:id="60" w:name="_Toc465897619"/>
            <w:bookmarkStart w:id="61" w:name="_Toc418461321"/>
            <w:bookmarkStart w:id="62" w:name="_Toc369343708"/>
            <w:r>
              <w:rPr>
                <w:rFonts w:hint="default" w:ascii="Times New Roman" w:hAnsi="Times New Roman" w:cs="Times New Roman"/>
              </w:rPr>
              <w:t>水功能区管理要求和现有取排水状况</w:t>
            </w:r>
            <w:bookmarkEnd w:id="52"/>
            <w:bookmarkEnd w:id="54"/>
            <w:bookmarkEnd w:id="55"/>
            <w:bookmarkEnd w:id="56"/>
            <w:bookmarkEnd w:id="57"/>
            <w:bookmarkEnd w:id="58"/>
            <w:bookmarkEnd w:id="59"/>
            <w:bookmarkEnd w:id="60"/>
            <w:bookmarkEnd w:id="61"/>
            <w:bookmarkEnd w:id="62"/>
          </w:p>
          <w:p>
            <w:pPr>
              <w:pStyle w:val="4"/>
              <w:bidi w:val="0"/>
              <w:rPr>
                <w:rFonts w:hint="default"/>
                <w:lang w:val="en-US" w:eastAsia="zh-CN"/>
              </w:rPr>
            </w:pPr>
            <w:bookmarkStart w:id="63" w:name="_Toc7352"/>
            <w:bookmarkStart w:id="64" w:name="_Toc439182483"/>
            <w:bookmarkStart w:id="65" w:name="_Toc418461322"/>
            <w:bookmarkStart w:id="66" w:name="_Toc439663676"/>
            <w:bookmarkStart w:id="67" w:name="_Toc474100697"/>
            <w:bookmarkStart w:id="68" w:name="_Toc439182264"/>
            <w:bookmarkStart w:id="69" w:name="_Toc465897620"/>
            <w:r>
              <w:rPr>
                <w:rFonts w:hint="eastAsia"/>
                <w:lang w:val="en-US" w:eastAsia="zh-CN"/>
              </w:rPr>
              <w:t>4.1</w:t>
            </w:r>
            <w:r>
              <w:rPr>
                <w:rFonts w:hint="default"/>
                <w:lang w:val="en-US" w:eastAsia="zh-CN"/>
              </w:rPr>
              <w:t>水功能区保护水质管理目标与要求</w:t>
            </w:r>
            <w:bookmarkEnd w:id="63"/>
          </w:p>
          <w:bookmarkEnd w:id="64"/>
          <w:bookmarkEnd w:id="65"/>
          <w:bookmarkEnd w:id="66"/>
          <w:bookmarkEnd w:id="67"/>
          <w:bookmarkEnd w:id="68"/>
          <w:bookmarkEnd w:id="69"/>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imes New Roman" w:hAnsi="Times New Roman" w:cs="Times New Roman"/>
                <w:lang w:val="en-US" w:eastAsia="zh-CN"/>
              </w:rPr>
            </w:pPr>
            <w:r>
              <w:rPr>
                <w:rFonts w:hint="default" w:ascii="Times New Roman" w:hAnsi="Times New Roman" w:cs="Times New Roman"/>
                <w:lang w:val="en-US" w:eastAsia="zh-CN"/>
              </w:rPr>
              <w:t>根据《岳阳市水功能区划》，排污口所在</w:t>
            </w:r>
            <w:r>
              <w:rPr>
                <w:rFonts w:hint="eastAsia" w:ascii="Times New Roman" w:hAnsi="Times New Roman" w:cs="Times New Roman"/>
                <w:lang w:val="en-US" w:eastAsia="zh-CN"/>
              </w:rPr>
              <w:t>的石中排渠未划分水功能区，现状水质为Ⅲ类水质。目标水质执行《地表水环境质量标准》（GB3838-2002）Ⅲ类水质目标。</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Times New Roman" w:hAnsi="Times New Roman" w:cs="Times New Roman" w:eastAsiaTheme="minorEastAsia"/>
                <w:b w:val="0"/>
                <w:kern w:val="2"/>
                <w:sz w:val="24"/>
                <w:szCs w:val="22"/>
                <w:highlight w:val="none"/>
                <w:lang w:val="en-US" w:eastAsia="zh-CN" w:bidi="ar-SA"/>
              </w:rPr>
            </w:pPr>
            <w:r>
              <w:rPr>
                <w:rFonts w:hint="eastAsia" w:ascii="Times New Roman" w:hAnsi="Times New Roman" w:cs="Times New Roman"/>
                <w:lang w:val="en-US" w:eastAsia="zh-CN"/>
              </w:rPr>
              <w:t>根据水功能区管理要求，新增排污口入河污染物要达标排放，以保证排污口所在水域水功能区的水质保护目标要求，以及下游水功能区水质不受影响。本项目工程入河排污口涉及的石中排渠河段属于农业用水水功能区，无养殖（渔业）用水需求</w:t>
            </w:r>
            <w:r>
              <w:rPr>
                <w:rFonts w:hint="default" w:ascii="Times New Roman" w:hAnsi="Times New Roman" w:cs="Times New Roman"/>
                <w:lang w:val="en-US" w:eastAsia="zh-CN"/>
              </w:rPr>
              <w:t>。</w:t>
            </w:r>
            <w:r>
              <w:rPr>
                <w:rFonts w:hint="eastAsia" w:ascii="Times New Roman" w:hAnsi="Times New Roman" w:cs="Times New Roman"/>
                <w:lang w:val="en-US" w:eastAsia="zh-CN"/>
              </w:rPr>
              <w:t>本项目的建设及运行不改变到所涉及水功能区的功能，根据《中华人民共和国水法》、《中华人民共和国环境保护法》、《中华人民共和国水污染物防治法》、《中华人民共和国河道管理条例》等法律法规，为了避免破坏河流的生态环境，保护石中排渠水资源，建设项目单位在运行期间应采取措施，使该河段水质达到功能区的水质目标。</w:t>
            </w:r>
          </w:p>
          <w:p>
            <w:pPr>
              <w:pStyle w:val="4"/>
              <w:bidi w:val="0"/>
              <w:rPr>
                <w:rFonts w:hint="default" w:ascii="Times New Roman" w:hAnsi="Times New Roman" w:eastAsia="宋体" w:cs="Times New Roman"/>
                <w:sz w:val="28"/>
                <w:szCs w:val="28"/>
                <w:lang w:val="en-US" w:eastAsia="zh-CN"/>
              </w:rPr>
            </w:pPr>
            <w:r>
              <w:rPr>
                <w:rFonts w:hint="eastAsia"/>
                <w:lang w:val="en-US" w:eastAsia="zh-CN"/>
              </w:rPr>
              <w:t>4.2</w:t>
            </w:r>
            <w:bookmarkStart w:id="70" w:name="_Toc30328"/>
            <w:r>
              <w:rPr>
                <w:rFonts w:hint="default" w:ascii="Times New Roman" w:hAnsi="Times New Roman" w:eastAsia="宋体" w:cs="Times New Roman"/>
                <w:sz w:val="28"/>
                <w:szCs w:val="28"/>
                <w:lang w:val="en-US" w:eastAsia="zh-CN"/>
              </w:rPr>
              <w:t>水功能区水质现状</w:t>
            </w:r>
            <w:bookmarkEnd w:id="70"/>
          </w:p>
          <w:p>
            <w:pPr>
              <w:spacing w:line="460" w:lineRule="exact"/>
              <w:ind w:firstLine="480" w:firstLineChars="200"/>
              <w:rPr>
                <w:rFonts w:hint="default" w:ascii="Times New Roman" w:hAnsi="Times New Roman" w:cs="Times New Roman"/>
                <w:highlight w:val="none"/>
                <w:lang w:val="en-US" w:eastAsia="zh-CN"/>
              </w:rPr>
            </w:pPr>
            <w:r>
              <w:rPr>
                <w:rFonts w:hint="eastAsia" w:cs="Times New Roman"/>
                <w:b w:val="0"/>
                <w:kern w:val="2"/>
                <w:sz w:val="24"/>
                <w:szCs w:val="22"/>
                <w:highlight w:val="none"/>
                <w:lang w:val="en-US" w:eastAsia="zh-CN" w:bidi="ar-SA"/>
              </w:rPr>
              <w:t>本</w:t>
            </w:r>
            <w:r>
              <w:rPr>
                <w:rFonts w:hint="default" w:ascii="Times New Roman" w:hAnsi="Times New Roman" w:cs="Times New Roman" w:eastAsiaTheme="minorEastAsia"/>
                <w:b w:val="0"/>
                <w:kern w:val="2"/>
                <w:sz w:val="24"/>
                <w:szCs w:val="22"/>
                <w:highlight w:val="none"/>
                <w:lang w:val="en-US" w:eastAsia="zh-CN" w:bidi="ar-SA"/>
              </w:rPr>
              <w:t>项目纳污水体为</w:t>
            </w:r>
            <w:r>
              <w:rPr>
                <w:rFonts w:hint="default" w:ascii="Times New Roman" w:hAnsi="Times New Roman" w:cs="Times New Roman"/>
                <w:b w:val="0"/>
                <w:kern w:val="2"/>
                <w:sz w:val="24"/>
                <w:szCs w:val="22"/>
                <w:highlight w:val="none"/>
                <w:lang w:val="en-US" w:eastAsia="zh-CN" w:bidi="ar-SA"/>
              </w:rPr>
              <w:t>石中排渠</w:t>
            </w:r>
            <w:r>
              <w:rPr>
                <w:rFonts w:hint="default" w:ascii="Times New Roman" w:hAnsi="Times New Roman" w:cs="Times New Roman" w:eastAsiaTheme="minorEastAsia"/>
                <w:b w:val="0"/>
                <w:kern w:val="2"/>
                <w:sz w:val="24"/>
                <w:szCs w:val="22"/>
                <w:highlight w:val="none"/>
                <w:lang w:val="en-US" w:eastAsia="zh-CN" w:bidi="ar-SA"/>
              </w:rPr>
              <w:t>，所在河段水质控制目标为Ⅲ类。本次论证对石中排渠设置了</w:t>
            </w:r>
            <w:r>
              <w:rPr>
                <w:rFonts w:hint="default" w:ascii="Times New Roman" w:hAnsi="Times New Roman" w:cs="Times New Roman"/>
                <w:b w:val="0"/>
                <w:kern w:val="2"/>
                <w:sz w:val="24"/>
                <w:szCs w:val="22"/>
                <w:highlight w:val="none"/>
                <w:lang w:val="en-US" w:eastAsia="zh-CN" w:bidi="ar-SA"/>
              </w:rPr>
              <w:t>3</w:t>
            </w:r>
            <w:r>
              <w:rPr>
                <w:rFonts w:hint="default" w:ascii="Times New Roman" w:hAnsi="Times New Roman" w:cs="Times New Roman" w:eastAsiaTheme="minorEastAsia"/>
                <w:b w:val="0"/>
                <w:kern w:val="2"/>
                <w:sz w:val="24"/>
                <w:szCs w:val="22"/>
                <w:highlight w:val="none"/>
                <w:lang w:val="en-US" w:eastAsia="zh-CN" w:bidi="ar-SA"/>
              </w:rPr>
              <w:t>个监测断面对地表水环境质量进行监测，监测因子为</w:t>
            </w:r>
            <w:r>
              <w:rPr>
                <w:rFonts w:hint="default" w:ascii="Times New Roman" w:hAnsi="Times New Roman" w:cs="Times New Roman"/>
                <w:sz w:val="24"/>
                <w:highlight w:val="none"/>
              </w:rPr>
              <w:t>pH、溶解氧、化学需氧量、五日生化需氧量、阴离子表面活性剂、氨氮、总磷、总氮、石油类、粪大肠菌群</w:t>
            </w:r>
            <w:r>
              <w:rPr>
                <w:rFonts w:hint="default" w:ascii="Times New Roman" w:hAnsi="Times New Roman" w:cs="Times New Roman"/>
                <w:sz w:val="24"/>
                <w:highlight w:val="none"/>
                <w:lang w:eastAsia="zh-CN"/>
              </w:rPr>
              <w:t>、悬浮物、色度</w:t>
            </w:r>
            <w:r>
              <w:rPr>
                <w:rFonts w:hint="default" w:ascii="Times New Roman" w:hAnsi="Times New Roman" w:cs="Times New Roman" w:eastAsiaTheme="minorEastAsia"/>
                <w:b w:val="0"/>
                <w:kern w:val="2"/>
                <w:sz w:val="24"/>
                <w:szCs w:val="22"/>
                <w:highlight w:val="none"/>
                <w:lang w:val="en-US" w:eastAsia="zh-CN" w:bidi="ar-SA"/>
              </w:rPr>
              <w:t>，根据现状监测结果，本项目</w:t>
            </w:r>
            <w:r>
              <w:rPr>
                <w:rFonts w:hint="default" w:ascii="Times New Roman" w:hAnsi="Times New Roman" w:cs="Times New Roman"/>
                <w:b w:val="0"/>
                <w:kern w:val="2"/>
                <w:sz w:val="24"/>
                <w:szCs w:val="22"/>
                <w:highlight w:val="none"/>
                <w:lang w:val="en-US" w:eastAsia="zh-CN" w:bidi="ar-SA"/>
              </w:rPr>
              <w:t>所在地南侧</w:t>
            </w:r>
            <w:r>
              <w:rPr>
                <w:rFonts w:hint="default" w:ascii="Times New Roman" w:hAnsi="Times New Roman" w:cs="Times New Roman" w:eastAsiaTheme="minorEastAsia"/>
                <w:b w:val="0"/>
                <w:kern w:val="2"/>
                <w:sz w:val="24"/>
                <w:szCs w:val="22"/>
                <w:highlight w:val="none"/>
                <w:lang w:val="en-US" w:eastAsia="zh-CN" w:bidi="ar-SA"/>
              </w:rPr>
              <w:t>的石</w:t>
            </w:r>
            <w:r>
              <w:rPr>
                <w:rFonts w:hint="default" w:ascii="Times New Roman" w:hAnsi="Times New Roman" w:cs="Times New Roman"/>
                <w:b w:val="0"/>
                <w:kern w:val="2"/>
                <w:sz w:val="24"/>
                <w:szCs w:val="22"/>
                <w:highlight w:val="none"/>
                <w:lang w:val="en-US" w:eastAsia="zh-CN" w:bidi="ar-SA"/>
              </w:rPr>
              <w:t>中排渠3</w:t>
            </w:r>
            <w:r>
              <w:rPr>
                <w:rFonts w:hint="default" w:ascii="Times New Roman" w:hAnsi="Times New Roman" w:cs="Times New Roman" w:eastAsiaTheme="minorEastAsia"/>
                <w:b w:val="0"/>
                <w:kern w:val="2"/>
                <w:sz w:val="24"/>
                <w:szCs w:val="22"/>
                <w:highlight w:val="none"/>
                <w:lang w:val="en-US" w:eastAsia="zh-CN" w:bidi="ar-SA"/>
              </w:rPr>
              <w:t>个断面水质各项监测指标均能达到《地表水环境质量标准》(GB3838-2002)中Ⅲ类标准（具体监测内容见</w:t>
            </w:r>
            <w:r>
              <w:rPr>
                <w:rFonts w:hint="default" w:ascii="Times New Roman" w:hAnsi="Times New Roman" w:cs="Times New Roman"/>
                <w:b w:val="0"/>
                <w:kern w:val="2"/>
                <w:sz w:val="24"/>
                <w:szCs w:val="22"/>
                <w:highlight w:val="none"/>
                <w:lang w:val="en-US" w:eastAsia="zh-CN" w:bidi="ar-SA"/>
              </w:rPr>
              <w:t>第三章</w:t>
            </w:r>
            <w:r>
              <w:rPr>
                <w:rFonts w:hint="default" w:ascii="Times New Roman" w:hAnsi="Times New Roman" w:cs="Times New Roman" w:eastAsiaTheme="minorEastAsia"/>
                <w:b w:val="0"/>
                <w:kern w:val="2"/>
                <w:sz w:val="24"/>
                <w:szCs w:val="22"/>
                <w:highlight w:val="none"/>
                <w:lang w:val="en-US" w:eastAsia="zh-CN" w:bidi="ar-SA"/>
              </w:rPr>
              <w:t>地表水环境质量现状章节</w:t>
            </w:r>
            <w:r>
              <w:rPr>
                <w:rFonts w:hint="default" w:ascii="Times New Roman" w:hAnsi="Times New Roman" w:cs="Times New Roman"/>
                <w:b w:val="0"/>
                <w:kern w:val="2"/>
                <w:sz w:val="24"/>
                <w:szCs w:val="22"/>
                <w:highlight w:val="none"/>
                <w:lang w:val="en-US" w:eastAsia="zh-CN" w:bidi="ar-SA"/>
              </w:rPr>
              <w:t>，即表3-3</w:t>
            </w:r>
            <w:r>
              <w:rPr>
                <w:rFonts w:hint="default" w:ascii="Times New Roman" w:hAnsi="Times New Roman" w:cs="Times New Roman" w:eastAsiaTheme="minorEastAsia"/>
                <w:b w:val="0"/>
                <w:kern w:val="2"/>
                <w:sz w:val="24"/>
                <w:szCs w:val="22"/>
                <w:highlight w:val="none"/>
                <w:lang w:val="en-US" w:eastAsia="zh-CN" w:bidi="ar-SA"/>
              </w:rPr>
              <w:t>）。</w:t>
            </w:r>
          </w:p>
          <w:p>
            <w:pPr>
              <w:pStyle w:val="4"/>
              <w:bidi w:val="0"/>
              <w:rPr>
                <w:rFonts w:hint="default" w:ascii="Times New Roman" w:hAnsi="Times New Roman"/>
                <w:highlight w:val="none"/>
                <w:lang w:val="en-US" w:eastAsia="zh-CN"/>
              </w:rPr>
            </w:pPr>
            <w:r>
              <w:rPr>
                <w:rFonts w:hint="eastAsia" w:ascii="Times New Roman" w:hAnsi="Times New Roman"/>
                <w:highlight w:val="none"/>
                <w:lang w:val="en-US" w:eastAsia="zh-CN"/>
              </w:rPr>
              <w:t>4.3水功能区纳污能力</w:t>
            </w:r>
          </w:p>
          <w:p>
            <w:pPr>
              <w:pStyle w:val="4"/>
              <w:bidi w:val="0"/>
              <w:rPr>
                <w:rFonts w:hint="default" w:ascii="Times New Roman" w:hAnsi="Times New Roman" w:cs="Times New Roman" w:eastAsiaTheme="minorEastAsia"/>
                <w:b w:val="0"/>
                <w:color w:val="auto"/>
                <w:kern w:val="2"/>
                <w:sz w:val="24"/>
                <w:szCs w:val="22"/>
                <w:highlight w:val="none"/>
                <w:u w:val="single"/>
                <w:lang w:val="en-US" w:eastAsia="zh-CN" w:bidi="ar-SA"/>
              </w:rPr>
            </w:pPr>
            <w:r>
              <w:rPr>
                <w:rFonts w:hint="default" w:ascii="Times New Roman" w:hAnsi="Times New Roman" w:cs="Times New Roman" w:eastAsiaTheme="minorEastAsia"/>
                <w:b w:val="0"/>
                <w:color w:val="auto"/>
                <w:kern w:val="2"/>
                <w:sz w:val="24"/>
                <w:szCs w:val="22"/>
                <w:highlight w:val="none"/>
                <w:u w:val="single"/>
                <w:lang w:val="en-US" w:eastAsia="zh-CN" w:bidi="ar-SA"/>
              </w:rPr>
              <w:t>本项目受纳水体</w:t>
            </w:r>
            <w:r>
              <w:rPr>
                <w:rFonts w:hint="eastAsia" w:cs="Times New Roman"/>
                <w:b w:val="0"/>
                <w:color w:val="auto"/>
                <w:kern w:val="2"/>
                <w:sz w:val="24"/>
                <w:szCs w:val="22"/>
                <w:highlight w:val="none"/>
                <w:u w:val="single"/>
                <w:lang w:val="en-US" w:eastAsia="zh-CN" w:bidi="ar-SA"/>
              </w:rPr>
              <w:t>石中排渠未划分水功能区</w:t>
            </w:r>
            <w:r>
              <w:rPr>
                <w:rFonts w:hint="default" w:ascii="Times New Roman" w:hAnsi="Times New Roman" w:cs="Times New Roman" w:eastAsiaTheme="minorEastAsia"/>
                <w:b w:val="0"/>
                <w:color w:val="auto"/>
                <w:kern w:val="2"/>
                <w:sz w:val="24"/>
                <w:szCs w:val="22"/>
                <w:highlight w:val="none"/>
                <w:u w:val="single"/>
                <w:lang w:val="en-US" w:eastAsia="zh-CN" w:bidi="ar-SA"/>
              </w:rPr>
              <w:t>，水行政主管部门未对其纳污能力进行核算。因此本项目对</w:t>
            </w:r>
            <w:r>
              <w:rPr>
                <w:rFonts w:hint="eastAsia" w:cs="Times New Roman"/>
                <w:b w:val="0"/>
                <w:color w:val="auto"/>
                <w:kern w:val="2"/>
                <w:sz w:val="24"/>
                <w:szCs w:val="22"/>
                <w:highlight w:val="none"/>
                <w:u w:val="single"/>
                <w:lang w:val="en-US" w:eastAsia="zh-CN" w:bidi="ar-SA"/>
              </w:rPr>
              <w:t>石中排渠</w:t>
            </w:r>
            <w:r>
              <w:rPr>
                <w:rFonts w:hint="default" w:ascii="Times New Roman" w:hAnsi="Times New Roman" w:cs="Times New Roman" w:eastAsiaTheme="minorEastAsia"/>
                <w:b w:val="0"/>
                <w:color w:val="auto"/>
                <w:kern w:val="2"/>
                <w:sz w:val="24"/>
                <w:szCs w:val="22"/>
                <w:highlight w:val="none"/>
                <w:u w:val="single"/>
                <w:lang w:val="en-US" w:eastAsia="zh-CN" w:bidi="ar-SA"/>
              </w:rPr>
              <w:t>水体纳污能力根据《水纳污能力计算规程》（GBT25173-2010）进行计算。</w:t>
            </w:r>
          </w:p>
          <w:p>
            <w:pPr>
              <w:keepNext w:val="0"/>
              <w:keepLines w:val="0"/>
              <w:pageBreakBefore w:val="0"/>
              <w:widowControl w:val="0"/>
              <w:numPr>
                <w:ilvl w:val="0"/>
                <w:numId w:val="10"/>
              </w:numPr>
              <w:kinsoku/>
              <w:wordWrap/>
              <w:overflowPunct/>
              <w:autoSpaceDN/>
              <w:bidi w:val="0"/>
              <w:adjustRightInd/>
              <w:snapToGrid/>
              <w:spacing w:line="360" w:lineRule="auto"/>
              <w:ind w:firstLine="480" w:firstLineChars="200"/>
              <w:textAlignment w:val="auto"/>
              <w:rPr>
                <w:rFonts w:hint="eastAsia" w:ascii="Times New Roman" w:hAnsi="Times New Roman" w:cs="Times New Roman"/>
                <w:b w:val="0"/>
                <w:color w:val="auto"/>
                <w:kern w:val="2"/>
                <w:sz w:val="24"/>
                <w:szCs w:val="22"/>
                <w:highlight w:val="none"/>
                <w:u w:val="single"/>
                <w:lang w:val="en-US" w:eastAsia="zh-CN" w:bidi="ar-SA"/>
              </w:rPr>
            </w:pPr>
            <w:r>
              <w:rPr>
                <w:rFonts w:hint="eastAsia" w:ascii="Times New Roman" w:hAnsi="Times New Roman" w:cs="Times New Roman"/>
                <w:b w:val="0"/>
                <w:color w:val="auto"/>
                <w:kern w:val="2"/>
                <w:sz w:val="24"/>
                <w:szCs w:val="22"/>
                <w:highlight w:val="none"/>
                <w:u w:val="single"/>
                <w:lang w:val="en-US" w:eastAsia="zh-CN" w:bidi="ar-SA"/>
              </w:rPr>
              <w:t>石中排渠纳污能力</w:t>
            </w:r>
          </w:p>
          <w:p>
            <w:pPr>
              <w:pStyle w:val="4"/>
              <w:bidi w:val="0"/>
              <w:rPr>
                <w:rFonts w:hint="default" w:ascii="Times New Roman" w:hAnsi="Times New Roman" w:cs="Times New Roman" w:eastAsiaTheme="minorEastAsia"/>
                <w:b w:val="0"/>
                <w:color w:val="auto"/>
                <w:kern w:val="2"/>
                <w:sz w:val="24"/>
                <w:szCs w:val="22"/>
                <w:highlight w:val="none"/>
                <w:u w:val="single"/>
                <w:lang w:val="en-US" w:eastAsia="zh-CN" w:bidi="ar-SA"/>
              </w:rPr>
            </w:pPr>
            <w:r>
              <w:rPr>
                <w:rFonts w:hint="eastAsia" w:ascii="Times New Roman" w:hAnsi="Times New Roman" w:cs="Times New Roman" w:eastAsiaTheme="minorEastAsia"/>
                <w:b w:val="0"/>
                <w:color w:val="auto"/>
                <w:kern w:val="2"/>
                <w:sz w:val="24"/>
                <w:szCs w:val="22"/>
                <w:highlight w:val="none"/>
                <w:u w:val="single"/>
                <w:lang w:val="en-US" w:eastAsia="zh-CN" w:bidi="ar-SA"/>
              </w:rPr>
              <w:t>本项目直接</w:t>
            </w:r>
            <w:r>
              <w:rPr>
                <w:rFonts w:hint="default" w:ascii="Times New Roman" w:hAnsi="Times New Roman" w:cs="Times New Roman" w:eastAsiaTheme="minorEastAsia"/>
                <w:b w:val="0"/>
                <w:color w:val="auto"/>
                <w:kern w:val="2"/>
                <w:sz w:val="24"/>
                <w:szCs w:val="22"/>
                <w:highlight w:val="none"/>
                <w:u w:val="single"/>
                <w:lang w:val="en-US" w:eastAsia="zh-CN" w:bidi="ar-SA"/>
              </w:rPr>
              <w:t>受纳水体</w:t>
            </w:r>
            <w:r>
              <w:rPr>
                <w:rFonts w:hint="eastAsia" w:ascii="Times New Roman" w:hAnsi="Times New Roman" w:cs="Times New Roman" w:eastAsiaTheme="minorEastAsia"/>
                <w:b w:val="0"/>
                <w:color w:val="auto"/>
                <w:kern w:val="2"/>
                <w:sz w:val="24"/>
                <w:szCs w:val="22"/>
                <w:highlight w:val="none"/>
                <w:u w:val="single"/>
                <w:lang w:val="en-US" w:eastAsia="zh-CN" w:bidi="ar-SA"/>
              </w:rPr>
              <w:t>石中排渠河水恒定流动，项目废水连续稳定排放，主要污染物为非持久性污染物，</w:t>
            </w:r>
            <w:r>
              <w:rPr>
                <w:rFonts w:hint="default" w:ascii="Times New Roman" w:hAnsi="Times New Roman" w:cs="Times New Roman" w:eastAsiaTheme="minorEastAsia"/>
                <w:b w:val="0"/>
                <w:color w:val="auto"/>
                <w:kern w:val="2"/>
                <w:sz w:val="24"/>
                <w:szCs w:val="22"/>
                <w:highlight w:val="none"/>
                <w:u w:val="single"/>
                <w:lang w:val="en-US" w:eastAsia="zh-CN" w:bidi="ar-SA"/>
              </w:rPr>
              <w:t>因此，</w:t>
            </w:r>
            <w:r>
              <w:rPr>
                <w:rFonts w:hint="eastAsia" w:ascii="Times New Roman" w:hAnsi="Times New Roman" w:cs="Times New Roman" w:eastAsiaTheme="minorEastAsia"/>
                <w:b w:val="0"/>
                <w:color w:val="auto"/>
                <w:kern w:val="2"/>
                <w:sz w:val="24"/>
                <w:szCs w:val="22"/>
                <w:highlight w:val="none"/>
                <w:u w:val="single"/>
                <w:lang w:val="en-US" w:eastAsia="zh-CN" w:bidi="ar-SA"/>
              </w:rPr>
              <w:t>石中排渠、洋沙湖</w:t>
            </w:r>
            <w:r>
              <w:rPr>
                <w:rFonts w:hint="default" w:ascii="Times New Roman" w:hAnsi="Times New Roman" w:cs="Times New Roman" w:eastAsiaTheme="minorEastAsia"/>
                <w:b w:val="0"/>
                <w:color w:val="auto"/>
                <w:kern w:val="2"/>
                <w:sz w:val="24"/>
                <w:szCs w:val="22"/>
                <w:highlight w:val="none"/>
                <w:u w:val="single"/>
                <w:lang w:val="en-US" w:eastAsia="zh-CN" w:bidi="ar-SA"/>
              </w:rPr>
              <w:t>纳污能力计算模型采用河流</w:t>
            </w:r>
            <w:r>
              <w:rPr>
                <w:rFonts w:hint="eastAsia" w:ascii="Times New Roman" w:hAnsi="Times New Roman" w:cs="Times New Roman" w:eastAsiaTheme="minorEastAsia"/>
                <w:b w:val="0"/>
                <w:color w:val="auto"/>
                <w:kern w:val="2"/>
                <w:sz w:val="24"/>
                <w:szCs w:val="22"/>
                <w:highlight w:val="none"/>
                <w:u w:val="single"/>
                <w:lang w:val="en-US" w:eastAsia="zh-CN" w:bidi="ar-SA"/>
              </w:rPr>
              <w:t>一</w:t>
            </w:r>
            <w:r>
              <w:rPr>
                <w:rFonts w:hint="default" w:ascii="Times New Roman" w:hAnsi="Times New Roman" w:cs="Times New Roman" w:eastAsiaTheme="minorEastAsia"/>
                <w:b w:val="0"/>
                <w:color w:val="auto"/>
                <w:kern w:val="2"/>
                <w:sz w:val="24"/>
                <w:szCs w:val="22"/>
                <w:highlight w:val="none"/>
                <w:u w:val="single"/>
                <w:lang w:val="en-US" w:eastAsia="zh-CN" w:bidi="ar-SA"/>
              </w:rPr>
              <w:t>维模型，具体计算公式如下：</w:t>
            </w:r>
          </w:p>
          <w:p>
            <w:pPr>
              <w:pStyle w:val="4"/>
              <w:bidi w:val="0"/>
              <w:jc w:val="center"/>
              <w:rPr>
                <w:rFonts w:hint="default" w:ascii="Times New Roman" w:hAnsi="Times New Roman" w:cs="Times New Roman" w:eastAsiaTheme="minorEastAsia"/>
                <w:b w:val="0"/>
                <w:color w:val="auto"/>
                <w:kern w:val="2"/>
                <w:sz w:val="24"/>
                <w:szCs w:val="22"/>
                <w:highlight w:val="none"/>
                <w:u w:val="single"/>
                <w:lang w:val="en-US" w:eastAsia="zh-CN" w:bidi="ar-SA"/>
              </w:rPr>
            </w:pPr>
            <w:r>
              <w:rPr>
                <w:rFonts w:hint="default" w:ascii="Times New Roman" w:hAnsi="Times New Roman" w:cs="Times New Roman" w:eastAsiaTheme="minorEastAsia"/>
                <w:b w:val="0"/>
                <w:color w:val="auto"/>
                <w:kern w:val="2"/>
                <w:sz w:val="24"/>
                <w:szCs w:val="22"/>
                <w:highlight w:val="none"/>
                <w:u w:val="single"/>
                <w:lang w:val="en-US" w:eastAsia="zh-CN" w:bidi="ar-SA"/>
              </w:rPr>
              <w:t>M=（C</w:t>
            </w:r>
            <w:r>
              <w:rPr>
                <w:rFonts w:hint="default" w:ascii="Times New Roman" w:hAnsi="Times New Roman" w:cs="Times New Roman" w:eastAsiaTheme="minorEastAsia"/>
                <w:b w:val="0"/>
                <w:color w:val="auto"/>
                <w:kern w:val="2"/>
                <w:sz w:val="24"/>
                <w:szCs w:val="22"/>
                <w:highlight w:val="none"/>
                <w:u w:val="single"/>
                <w:vertAlign w:val="subscript"/>
                <w:lang w:val="en-US" w:eastAsia="zh-CN" w:bidi="ar-SA"/>
              </w:rPr>
              <w:t>s</w:t>
            </w:r>
            <w:r>
              <w:rPr>
                <w:rFonts w:hint="default" w:ascii="Times New Roman" w:hAnsi="Times New Roman" w:cs="Times New Roman" w:eastAsiaTheme="minorEastAsia"/>
                <w:b w:val="0"/>
                <w:color w:val="auto"/>
                <w:kern w:val="2"/>
                <w:sz w:val="24"/>
                <w:szCs w:val="22"/>
                <w:highlight w:val="none"/>
                <w:u w:val="single"/>
                <w:lang w:val="en-US" w:eastAsia="zh-CN" w:bidi="ar-SA"/>
              </w:rPr>
              <w:t>-C</w:t>
            </w:r>
            <w:r>
              <w:rPr>
                <w:rFonts w:hint="default" w:ascii="Times New Roman" w:hAnsi="Times New Roman" w:cs="Times New Roman" w:eastAsiaTheme="minorEastAsia"/>
                <w:b w:val="0"/>
                <w:color w:val="auto"/>
                <w:kern w:val="2"/>
                <w:sz w:val="24"/>
                <w:szCs w:val="22"/>
                <w:highlight w:val="none"/>
                <w:u w:val="single"/>
                <w:vertAlign w:val="subscript"/>
                <w:lang w:val="en-US" w:eastAsia="zh-CN" w:bidi="ar-SA"/>
              </w:rPr>
              <w:t>0</w:t>
            </w:r>
            <w:r>
              <w:rPr>
                <w:rFonts w:hint="default" w:ascii="Times New Roman" w:hAnsi="Times New Roman" w:cs="Times New Roman" w:eastAsiaTheme="minorEastAsia"/>
                <w:b w:val="0"/>
                <w:color w:val="auto"/>
                <w:kern w:val="2"/>
                <w:sz w:val="24"/>
                <w:szCs w:val="22"/>
                <w:highlight w:val="none"/>
                <w:u w:val="single"/>
                <w:lang w:val="en-US" w:eastAsia="zh-CN" w:bidi="ar-SA"/>
              </w:rPr>
              <w:t>)(Q+Q</w:t>
            </w:r>
            <w:r>
              <w:rPr>
                <w:rFonts w:hint="default" w:ascii="Times New Roman" w:hAnsi="Times New Roman" w:cs="Times New Roman" w:eastAsiaTheme="minorEastAsia"/>
                <w:b w:val="0"/>
                <w:color w:val="auto"/>
                <w:kern w:val="2"/>
                <w:sz w:val="24"/>
                <w:szCs w:val="22"/>
                <w:highlight w:val="none"/>
                <w:u w:val="single"/>
                <w:vertAlign w:val="subscript"/>
                <w:lang w:val="en-US" w:eastAsia="zh-CN" w:bidi="ar-SA"/>
              </w:rPr>
              <w:t>p</w:t>
            </w:r>
            <w:r>
              <w:rPr>
                <w:rFonts w:hint="default" w:ascii="Times New Roman" w:hAnsi="Times New Roman" w:cs="Times New Roman" w:eastAsiaTheme="minorEastAsia"/>
                <w:b w:val="0"/>
                <w:color w:val="auto"/>
                <w:kern w:val="2"/>
                <w:sz w:val="24"/>
                <w:szCs w:val="22"/>
                <w:highlight w:val="none"/>
                <w:u w:val="single"/>
                <w:lang w:val="en-US" w:eastAsia="zh-CN" w:bidi="ar-SA"/>
              </w:rPr>
              <w:t>)</w:t>
            </w:r>
          </w:p>
          <w:p>
            <w:pPr>
              <w:pStyle w:val="4"/>
              <w:bidi w:val="0"/>
              <w:rPr>
                <w:rFonts w:hint="default" w:ascii="Times New Roman" w:hAnsi="Times New Roman" w:cs="Times New Roman" w:eastAsiaTheme="minorEastAsia"/>
                <w:b w:val="0"/>
                <w:color w:val="auto"/>
                <w:kern w:val="2"/>
                <w:sz w:val="24"/>
                <w:szCs w:val="22"/>
                <w:highlight w:val="none"/>
                <w:u w:val="single"/>
                <w:lang w:val="en-US" w:eastAsia="zh-CN" w:bidi="ar-SA"/>
              </w:rPr>
            </w:pPr>
            <w:r>
              <w:rPr>
                <w:rFonts w:hint="default" w:ascii="Times New Roman" w:hAnsi="Times New Roman" w:cs="Times New Roman" w:eastAsiaTheme="minorEastAsia"/>
                <w:b w:val="0"/>
                <w:color w:val="auto"/>
                <w:kern w:val="2"/>
                <w:sz w:val="24"/>
                <w:szCs w:val="22"/>
                <w:highlight w:val="none"/>
                <w:u w:val="single"/>
                <w:lang w:val="en-US" w:eastAsia="zh-CN" w:bidi="ar-SA"/>
              </w:rPr>
              <w:t>式中：M——水域纳污能力，g/s；</w:t>
            </w:r>
          </w:p>
          <w:p>
            <w:pPr>
              <w:pStyle w:val="4"/>
              <w:bidi w:val="0"/>
              <w:rPr>
                <w:rFonts w:hint="default" w:ascii="Times New Roman" w:hAnsi="Times New Roman" w:cs="Times New Roman" w:eastAsiaTheme="minorEastAsia"/>
                <w:b w:val="0"/>
                <w:kern w:val="2"/>
                <w:sz w:val="24"/>
                <w:szCs w:val="22"/>
                <w:highlight w:val="none"/>
                <w:u w:val="single"/>
                <w:lang w:val="en-US" w:eastAsia="zh-CN" w:bidi="ar-SA"/>
              </w:rPr>
            </w:pPr>
            <w:r>
              <w:rPr>
                <w:rFonts w:hint="default" w:ascii="Times New Roman" w:hAnsi="Times New Roman" w:cs="Times New Roman" w:eastAsiaTheme="minorEastAsia"/>
                <w:b w:val="0"/>
                <w:kern w:val="2"/>
                <w:sz w:val="24"/>
                <w:szCs w:val="22"/>
                <w:highlight w:val="none"/>
                <w:u w:val="single"/>
                <w:lang w:val="en-US" w:eastAsia="zh-CN" w:bidi="ar-SA"/>
              </w:rPr>
              <w:t>Cs——水质目标浓度，mg/L；</w:t>
            </w:r>
          </w:p>
          <w:p>
            <w:pPr>
              <w:pStyle w:val="4"/>
              <w:bidi w:val="0"/>
              <w:rPr>
                <w:rFonts w:hint="default" w:ascii="Times New Roman" w:hAnsi="Times New Roman" w:cs="Times New Roman" w:eastAsiaTheme="minorEastAsia"/>
                <w:b w:val="0"/>
                <w:kern w:val="2"/>
                <w:sz w:val="24"/>
                <w:szCs w:val="22"/>
                <w:highlight w:val="none"/>
                <w:u w:val="single"/>
                <w:lang w:val="en-US" w:eastAsia="zh-CN" w:bidi="ar-SA"/>
              </w:rPr>
            </w:pPr>
            <w:r>
              <w:rPr>
                <w:rFonts w:hint="default" w:ascii="Times New Roman" w:hAnsi="Times New Roman" w:cs="Times New Roman" w:eastAsiaTheme="minorEastAsia"/>
                <w:b w:val="0"/>
                <w:kern w:val="2"/>
                <w:sz w:val="24"/>
                <w:szCs w:val="22"/>
                <w:highlight w:val="none"/>
                <w:u w:val="single"/>
                <w:lang w:val="en-US" w:eastAsia="zh-CN" w:bidi="ar-SA"/>
              </w:rPr>
              <w:t>C0——初始断面的污染物浓度，mg/L；</w:t>
            </w:r>
          </w:p>
          <w:p>
            <w:pPr>
              <w:pStyle w:val="4"/>
              <w:bidi w:val="0"/>
              <w:rPr>
                <w:rFonts w:hint="default" w:ascii="Times New Roman" w:hAnsi="Times New Roman" w:cs="Times New Roman" w:eastAsiaTheme="minorEastAsia"/>
                <w:b w:val="0"/>
                <w:kern w:val="2"/>
                <w:sz w:val="24"/>
                <w:szCs w:val="22"/>
                <w:highlight w:val="none"/>
                <w:u w:val="single"/>
                <w:lang w:val="en-US" w:eastAsia="zh-CN" w:bidi="ar-SA"/>
              </w:rPr>
            </w:pPr>
            <w:r>
              <w:rPr>
                <w:rFonts w:hint="default" w:ascii="Times New Roman" w:hAnsi="Times New Roman" w:cs="Times New Roman" w:eastAsiaTheme="minorEastAsia"/>
                <w:b w:val="0"/>
                <w:kern w:val="2"/>
                <w:sz w:val="24"/>
                <w:szCs w:val="22"/>
                <w:highlight w:val="none"/>
                <w:u w:val="single"/>
                <w:lang w:val="en-US" w:eastAsia="zh-CN" w:bidi="ar-SA"/>
              </w:rPr>
              <w:t>Q——初始断面的入流流量，m</w:t>
            </w:r>
            <w:r>
              <w:rPr>
                <w:rFonts w:hint="default" w:ascii="Times New Roman" w:hAnsi="Times New Roman" w:cs="Times New Roman" w:eastAsiaTheme="minorEastAsia"/>
                <w:b w:val="0"/>
                <w:kern w:val="2"/>
                <w:sz w:val="24"/>
                <w:szCs w:val="22"/>
                <w:highlight w:val="none"/>
                <w:u w:val="single"/>
                <w:vertAlign w:val="superscript"/>
                <w:lang w:val="en-US" w:eastAsia="zh-CN" w:bidi="ar-SA"/>
              </w:rPr>
              <w:t>3</w:t>
            </w:r>
            <w:r>
              <w:rPr>
                <w:rFonts w:hint="default" w:ascii="Times New Roman" w:hAnsi="Times New Roman" w:cs="Times New Roman" w:eastAsiaTheme="minorEastAsia"/>
                <w:b w:val="0"/>
                <w:kern w:val="2"/>
                <w:sz w:val="24"/>
                <w:szCs w:val="22"/>
                <w:highlight w:val="none"/>
                <w:u w:val="single"/>
                <w:lang w:val="en-US" w:eastAsia="zh-CN" w:bidi="ar-SA"/>
              </w:rPr>
              <w:t>/s；</w:t>
            </w:r>
          </w:p>
          <w:p>
            <w:pPr>
              <w:pStyle w:val="4"/>
              <w:bidi w:val="0"/>
              <w:rPr>
                <w:rFonts w:hint="default" w:ascii="Times New Roman" w:hAnsi="Times New Roman" w:cs="Times New Roman" w:eastAsiaTheme="minorEastAsia"/>
                <w:b w:val="0"/>
                <w:kern w:val="2"/>
                <w:sz w:val="24"/>
                <w:szCs w:val="22"/>
                <w:highlight w:val="none"/>
                <w:u w:val="single"/>
                <w:lang w:val="en-US" w:eastAsia="zh-CN" w:bidi="ar-SA"/>
              </w:rPr>
            </w:pPr>
            <w:r>
              <w:rPr>
                <w:rFonts w:hint="default" w:ascii="Times New Roman" w:hAnsi="Times New Roman" w:cs="Times New Roman" w:eastAsiaTheme="minorEastAsia"/>
                <w:b w:val="0"/>
                <w:kern w:val="2"/>
                <w:sz w:val="24"/>
                <w:szCs w:val="22"/>
                <w:highlight w:val="none"/>
                <w:u w:val="single"/>
                <w:lang w:val="en-US" w:eastAsia="zh-CN" w:bidi="ar-SA"/>
              </w:rPr>
              <w:t>Qp——废污水排放流量，m</w:t>
            </w:r>
            <w:r>
              <w:rPr>
                <w:rFonts w:hint="default" w:ascii="Times New Roman" w:hAnsi="Times New Roman" w:cs="Times New Roman" w:eastAsiaTheme="minorEastAsia"/>
                <w:b w:val="0"/>
                <w:kern w:val="2"/>
                <w:sz w:val="24"/>
                <w:szCs w:val="22"/>
                <w:highlight w:val="none"/>
                <w:u w:val="single"/>
                <w:vertAlign w:val="superscript"/>
                <w:lang w:val="en-US" w:eastAsia="zh-CN" w:bidi="ar-SA"/>
              </w:rPr>
              <w:t>3</w:t>
            </w:r>
            <w:r>
              <w:rPr>
                <w:rFonts w:hint="default" w:ascii="Times New Roman" w:hAnsi="Times New Roman" w:cs="Times New Roman" w:eastAsiaTheme="minorEastAsia"/>
                <w:b w:val="0"/>
                <w:kern w:val="2"/>
                <w:sz w:val="24"/>
                <w:szCs w:val="22"/>
                <w:highlight w:val="none"/>
                <w:u w:val="single"/>
                <w:lang w:val="en-US" w:eastAsia="zh-CN" w:bidi="ar-SA"/>
              </w:rPr>
              <w:t>/s；本项目正常排放量为1</w:t>
            </w:r>
            <w:r>
              <w:rPr>
                <w:rFonts w:hint="eastAsia" w:cs="Times New Roman"/>
                <w:b w:val="0"/>
                <w:kern w:val="2"/>
                <w:sz w:val="24"/>
                <w:szCs w:val="22"/>
                <w:highlight w:val="none"/>
                <w:u w:val="single"/>
                <w:lang w:val="en-US" w:eastAsia="zh-CN" w:bidi="ar-SA"/>
              </w:rPr>
              <w:t>50</w:t>
            </w:r>
            <w:r>
              <w:rPr>
                <w:rFonts w:hint="default" w:ascii="Times New Roman" w:hAnsi="Times New Roman" w:cs="Times New Roman" w:eastAsiaTheme="minorEastAsia"/>
                <w:b w:val="0"/>
                <w:kern w:val="2"/>
                <w:sz w:val="24"/>
                <w:szCs w:val="22"/>
                <w:highlight w:val="none"/>
                <w:u w:val="single"/>
                <w:lang w:val="en-US" w:eastAsia="zh-CN" w:bidi="ar-SA"/>
              </w:rPr>
              <w:t>m</w:t>
            </w:r>
            <w:r>
              <w:rPr>
                <w:rFonts w:hint="default" w:ascii="Times New Roman" w:hAnsi="Times New Roman" w:cs="Times New Roman" w:eastAsiaTheme="minorEastAsia"/>
                <w:b w:val="0"/>
                <w:kern w:val="2"/>
                <w:sz w:val="24"/>
                <w:szCs w:val="22"/>
                <w:highlight w:val="none"/>
                <w:u w:val="single"/>
                <w:vertAlign w:val="superscript"/>
                <w:lang w:val="en-US" w:eastAsia="zh-CN" w:bidi="ar-SA"/>
              </w:rPr>
              <w:t>3</w:t>
            </w:r>
            <w:r>
              <w:rPr>
                <w:rFonts w:hint="default" w:ascii="Times New Roman" w:hAnsi="Times New Roman" w:cs="Times New Roman" w:eastAsiaTheme="minorEastAsia"/>
                <w:b w:val="0"/>
                <w:kern w:val="2"/>
                <w:sz w:val="24"/>
                <w:szCs w:val="22"/>
                <w:highlight w:val="none"/>
                <w:u w:val="single"/>
                <w:lang w:val="en-US" w:eastAsia="zh-CN" w:bidi="ar-SA"/>
              </w:rPr>
              <w:t>/d（0.001</w:t>
            </w:r>
            <w:r>
              <w:rPr>
                <w:rFonts w:hint="eastAsia" w:cs="Times New Roman"/>
                <w:b w:val="0"/>
                <w:kern w:val="2"/>
                <w:sz w:val="24"/>
                <w:szCs w:val="22"/>
                <w:highlight w:val="none"/>
                <w:u w:val="single"/>
                <w:lang w:val="en-US" w:eastAsia="zh-CN" w:bidi="ar-SA"/>
              </w:rPr>
              <w:t>7</w:t>
            </w:r>
            <w:r>
              <w:rPr>
                <w:rFonts w:hint="default" w:ascii="Times New Roman" w:hAnsi="Times New Roman" w:cs="Times New Roman" w:eastAsiaTheme="minorEastAsia"/>
                <w:b w:val="0"/>
                <w:kern w:val="2"/>
                <w:sz w:val="24"/>
                <w:szCs w:val="22"/>
                <w:highlight w:val="none"/>
                <w:u w:val="single"/>
                <w:lang w:val="en-US" w:eastAsia="zh-CN" w:bidi="ar-SA"/>
              </w:rPr>
              <w:t>m</w:t>
            </w:r>
            <w:r>
              <w:rPr>
                <w:rFonts w:hint="default" w:ascii="Times New Roman" w:hAnsi="Times New Roman" w:cs="Times New Roman" w:eastAsiaTheme="minorEastAsia"/>
                <w:b w:val="0"/>
                <w:kern w:val="2"/>
                <w:sz w:val="24"/>
                <w:szCs w:val="22"/>
                <w:highlight w:val="none"/>
                <w:u w:val="single"/>
                <w:vertAlign w:val="superscript"/>
                <w:lang w:val="en-US" w:eastAsia="zh-CN" w:bidi="ar-SA"/>
              </w:rPr>
              <w:t>3</w:t>
            </w:r>
            <w:r>
              <w:rPr>
                <w:rFonts w:hint="default" w:ascii="Times New Roman" w:hAnsi="Times New Roman" w:cs="Times New Roman" w:eastAsiaTheme="minorEastAsia"/>
                <w:b w:val="0"/>
                <w:kern w:val="2"/>
                <w:sz w:val="24"/>
                <w:szCs w:val="22"/>
                <w:highlight w:val="none"/>
                <w:u w:val="single"/>
                <w:lang w:val="en-US" w:eastAsia="zh-CN" w:bidi="ar-SA"/>
              </w:rPr>
              <w:t>/s）。</w:t>
            </w:r>
          </w:p>
          <w:p>
            <w:pPr>
              <w:pStyle w:val="4"/>
              <w:bidi w:val="0"/>
              <w:rPr>
                <w:rFonts w:hint="default" w:ascii="Times New Roman" w:hAnsi="Times New Roman" w:cs="Times New Roman" w:eastAsiaTheme="minorEastAsia"/>
                <w:b w:val="0"/>
                <w:color w:val="auto"/>
                <w:kern w:val="2"/>
                <w:sz w:val="24"/>
                <w:szCs w:val="22"/>
                <w:highlight w:val="none"/>
                <w:u w:val="single"/>
                <w:lang w:val="en-US" w:eastAsia="zh-CN" w:bidi="ar-SA"/>
              </w:rPr>
            </w:pPr>
            <w:r>
              <w:rPr>
                <w:rFonts w:hint="eastAsia" w:cs="Times New Roman"/>
                <w:b w:val="0"/>
                <w:color w:val="auto"/>
                <w:kern w:val="2"/>
                <w:sz w:val="24"/>
                <w:szCs w:val="22"/>
                <w:highlight w:val="none"/>
                <w:u w:val="single"/>
                <w:lang w:val="en-US" w:eastAsia="zh-CN" w:bidi="ar-SA"/>
              </w:rPr>
              <w:t>（2）洋沙湖</w:t>
            </w:r>
            <w:r>
              <w:rPr>
                <w:rFonts w:hint="eastAsia" w:ascii="Times New Roman" w:hAnsi="Times New Roman" w:cs="Times New Roman"/>
                <w:b w:val="0"/>
                <w:color w:val="auto"/>
                <w:kern w:val="2"/>
                <w:sz w:val="24"/>
                <w:szCs w:val="22"/>
                <w:highlight w:val="none"/>
                <w:u w:val="single"/>
                <w:lang w:val="en-US" w:eastAsia="zh-CN" w:bidi="ar-SA"/>
              </w:rPr>
              <w:t>纳污能力</w:t>
            </w:r>
          </w:p>
          <w:p>
            <w:pPr>
              <w:pStyle w:val="4"/>
              <w:bidi w:val="0"/>
              <w:rPr>
                <w:rFonts w:hint="default" w:ascii="Times New Roman" w:hAnsi="Times New Roman" w:cs="Times New Roman" w:eastAsiaTheme="minorEastAsia"/>
                <w:b w:val="0"/>
                <w:color w:val="auto"/>
                <w:kern w:val="2"/>
                <w:sz w:val="24"/>
                <w:szCs w:val="22"/>
                <w:highlight w:val="none"/>
                <w:u w:val="single"/>
                <w:lang w:val="en-US" w:eastAsia="zh-CN" w:bidi="ar-SA"/>
              </w:rPr>
            </w:pPr>
            <w:r>
              <w:rPr>
                <w:rFonts w:hint="eastAsia" w:ascii="Times New Roman" w:hAnsi="Times New Roman" w:cs="Times New Roman" w:eastAsiaTheme="minorEastAsia"/>
                <w:b w:val="0"/>
                <w:color w:val="auto"/>
                <w:kern w:val="2"/>
                <w:sz w:val="24"/>
                <w:szCs w:val="22"/>
                <w:highlight w:val="none"/>
                <w:u w:val="single"/>
                <w:lang w:val="en-US" w:eastAsia="zh-CN" w:bidi="ar-SA"/>
              </w:rPr>
              <w:t>本项目</w:t>
            </w:r>
            <w:r>
              <w:rPr>
                <w:rFonts w:hint="eastAsia" w:cs="Times New Roman"/>
                <w:b w:val="0"/>
                <w:color w:val="auto"/>
                <w:kern w:val="2"/>
                <w:sz w:val="24"/>
                <w:szCs w:val="22"/>
                <w:highlight w:val="none"/>
                <w:u w:val="single"/>
                <w:lang w:val="en-US" w:eastAsia="zh-CN" w:bidi="ar-SA"/>
              </w:rPr>
              <w:t>间接</w:t>
            </w:r>
            <w:r>
              <w:rPr>
                <w:rFonts w:hint="default" w:ascii="Times New Roman" w:hAnsi="Times New Roman" w:cs="Times New Roman" w:eastAsiaTheme="minorEastAsia"/>
                <w:b w:val="0"/>
                <w:color w:val="auto"/>
                <w:kern w:val="2"/>
                <w:sz w:val="24"/>
                <w:szCs w:val="22"/>
                <w:highlight w:val="none"/>
                <w:u w:val="single"/>
                <w:lang w:val="en-US" w:eastAsia="zh-CN" w:bidi="ar-SA"/>
              </w:rPr>
              <w:t>受纳水体</w:t>
            </w:r>
            <w:r>
              <w:rPr>
                <w:rFonts w:hint="eastAsia" w:cs="Times New Roman"/>
                <w:b w:val="0"/>
                <w:color w:val="auto"/>
                <w:kern w:val="2"/>
                <w:sz w:val="24"/>
                <w:szCs w:val="22"/>
                <w:highlight w:val="none"/>
                <w:u w:val="single"/>
                <w:lang w:val="en-US" w:eastAsia="zh-CN" w:bidi="ar-SA"/>
              </w:rPr>
              <w:t>洋沙湖，属于中型湖库，污染仅出现在排污口附近水域，</w:t>
            </w:r>
            <w:r>
              <w:rPr>
                <w:rFonts w:hint="default" w:ascii="Times New Roman" w:hAnsi="Times New Roman" w:cs="Times New Roman" w:eastAsiaTheme="minorEastAsia"/>
                <w:b w:val="0"/>
                <w:color w:val="auto"/>
                <w:kern w:val="2"/>
                <w:sz w:val="24"/>
                <w:szCs w:val="22"/>
                <w:highlight w:val="none"/>
                <w:u w:val="single"/>
                <w:lang w:val="en-US" w:eastAsia="zh-CN" w:bidi="ar-SA"/>
              </w:rPr>
              <w:t>因此，</w:t>
            </w:r>
            <w:r>
              <w:rPr>
                <w:rFonts w:hint="eastAsia" w:ascii="Times New Roman" w:hAnsi="Times New Roman" w:cs="Times New Roman" w:eastAsiaTheme="minorEastAsia"/>
                <w:b w:val="0"/>
                <w:color w:val="auto"/>
                <w:kern w:val="2"/>
                <w:sz w:val="24"/>
                <w:szCs w:val="22"/>
                <w:highlight w:val="none"/>
                <w:u w:val="single"/>
                <w:lang w:val="en-US" w:eastAsia="zh-CN" w:bidi="ar-SA"/>
              </w:rPr>
              <w:t>洋沙湖</w:t>
            </w:r>
            <w:r>
              <w:rPr>
                <w:rFonts w:hint="default" w:ascii="Times New Roman" w:hAnsi="Times New Roman" w:cs="Times New Roman" w:eastAsiaTheme="minorEastAsia"/>
                <w:b w:val="0"/>
                <w:color w:val="auto"/>
                <w:kern w:val="2"/>
                <w:sz w:val="24"/>
                <w:szCs w:val="22"/>
                <w:highlight w:val="none"/>
                <w:u w:val="single"/>
                <w:lang w:val="en-US" w:eastAsia="zh-CN" w:bidi="ar-SA"/>
              </w:rPr>
              <w:t>纳污能力计算模型采用</w:t>
            </w:r>
            <w:r>
              <w:rPr>
                <w:rFonts w:hint="eastAsia" w:cs="Times New Roman"/>
                <w:b w:val="0"/>
                <w:color w:val="auto"/>
                <w:kern w:val="2"/>
                <w:sz w:val="24"/>
                <w:szCs w:val="22"/>
                <w:highlight w:val="none"/>
                <w:u w:val="single"/>
                <w:lang w:val="en-US" w:eastAsia="zh-CN" w:bidi="ar-SA"/>
              </w:rPr>
              <w:t>湖（库）非均匀混合</w:t>
            </w:r>
            <w:r>
              <w:rPr>
                <w:rFonts w:hint="default" w:ascii="Times New Roman" w:hAnsi="Times New Roman" w:cs="Times New Roman" w:eastAsiaTheme="minorEastAsia"/>
                <w:b w:val="0"/>
                <w:color w:val="auto"/>
                <w:kern w:val="2"/>
                <w:sz w:val="24"/>
                <w:szCs w:val="22"/>
                <w:highlight w:val="none"/>
                <w:u w:val="single"/>
                <w:lang w:val="en-US" w:eastAsia="zh-CN" w:bidi="ar-SA"/>
              </w:rPr>
              <w:t>模型，具体计算公式如下：</w:t>
            </w:r>
          </w:p>
          <w:p>
            <w:pPr>
              <w:pStyle w:val="4"/>
              <w:bidi w:val="0"/>
              <w:jc w:val="center"/>
              <w:rPr>
                <w:rFonts w:hint="default" w:ascii="Times New Roman" w:hAnsi="Times New Roman" w:cs="Times New Roman" w:eastAsiaTheme="minorEastAsia"/>
                <w:b w:val="0"/>
                <w:color w:val="auto"/>
                <w:kern w:val="2"/>
                <w:sz w:val="24"/>
                <w:szCs w:val="22"/>
                <w:highlight w:val="none"/>
                <w:u w:val="single"/>
                <w:vertAlign w:val="baseline"/>
                <w:lang w:val="en-US" w:eastAsia="zh-CN" w:bidi="ar-SA"/>
              </w:rPr>
            </w:pPr>
            <w:r>
              <w:rPr>
                <w:rFonts w:hint="default" w:ascii="Times New Roman" w:hAnsi="Times New Roman" w:cs="Times New Roman" w:eastAsiaTheme="minorEastAsia"/>
                <w:b w:val="0"/>
                <w:color w:val="auto"/>
                <w:kern w:val="2"/>
                <w:sz w:val="24"/>
                <w:szCs w:val="22"/>
                <w:highlight w:val="none"/>
                <w:u w:val="single"/>
                <w:lang w:val="en-US" w:eastAsia="zh-CN" w:bidi="ar-SA"/>
              </w:rPr>
              <w:t>M=（C</w:t>
            </w:r>
            <w:r>
              <w:rPr>
                <w:rFonts w:hint="default" w:ascii="Times New Roman" w:hAnsi="Times New Roman" w:cs="Times New Roman" w:eastAsiaTheme="minorEastAsia"/>
                <w:b w:val="0"/>
                <w:color w:val="auto"/>
                <w:kern w:val="2"/>
                <w:sz w:val="24"/>
                <w:szCs w:val="22"/>
                <w:highlight w:val="none"/>
                <w:u w:val="single"/>
                <w:vertAlign w:val="subscript"/>
                <w:lang w:val="en-US" w:eastAsia="zh-CN" w:bidi="ar-SA"/>
              </w:rPr>
              <w:t>s</w:t>
            </w:r>
            <w:r>
              <w:rPr>
                <w:rFonts w:hint="default" w:ascii="Times New Roman" w:hAnsi="Times New Roman" w:cs="Times New Roman" w:eastAsiaTheme="minorEastAsia"/>
                <w:b w:val="0"/>
                <w:color w:val="auto"/>
                <w:kern w:val="2"/>
                <w:sz w:val="24"/>
                <w:szCs w:val="22"/>
                <w:highlight w:val="none"/>
                <w:u w:val="single"/>
                <w:lang w:val="en-US" w:eastAsia="zh-CN" w:bidi="ar-SA"/>
              </w:rPr>
              <w:t>-C</w:t>
            </w:r>
            <w:r>
              <w:rPr>
                <w:rFonts w:hint="default" w:ascii="Times New Roman" w:hAnsi="Times New Roman" w:cs="Times New Roman" w:eastAsiaTheme="minorEastAsia"/>
                <w:b w:val="0"/>
                <w:color w:val="auto"/>
                <w:kern w:val="2"/>
                <w:sz w:val="24"/>
                <w:szCs w:val="22"/>
                <w:highlight w:val="none"/>
                <w:u w:val="single"/>
                <w:vertAlign w:val="subscript"/>
                <w:lang w:val="en-US" w:eastAsia="zh-CN" w:bidi="ar-SA"/>
              </w:rPr>
              <w:t>0</w:t>
            </w:r>
            <w:r>
              <w:rPr>
                <w:rFonts w:hint="default" w:ascii="Times New Roman" w:hAnsi="Times New Roman" w:cs="Times New Roman" w:eastAsiaTheme="minorEastAsia"/>
                <w:b w:val="0"/>
                <w:color w:val="auto"/>
                <w:kern w:val="2"/>
                <w:sz w:val="24"/>
                <w:szCs w:val="22"/>
                <w:highlight w:val="none"/>
                <w:u w:val="single"/>
                <w:lang w:val="en-US" w:eastAsia="zh-CN" w:bidi="ar-SA"/>
              </w:rPr>
              <w:t>)</w:t>
            </w:r>
            <w:r>
              <w:rPr>
                <w:rFonts w:hint="eastAsia" w:cs="Times New Roman"/>
                <w:b w:val="0"/>
                <w:color w:val="auto"/>
                <w:kern w:val="2"/>
                <w:sz w:val="24"/>
                <w:szCs w:val="22"/>
                <w:highlight w:val="none"/>
                <w:u w:val="single"/>
                <w:lang w:val="en-US" w:eastAsia="zh-CN" w:bidi="ar-SA"/>
              </w:rPr>
              <w:t>exp（K</w:t>
            </w:r>
            <w:r>
              <w:rPr>
                <w:rFonts w:hint="default" w:ascii="Times New Roman" w:hAnsi="Times New Roman" w:cs="Times New Roman"/>
                <w:b w:val="0"/>
                <w:color w:val="auto"/>
                <w:kern w:val="2"/>
                <w:sz w:val="24"/>
                <w:szCs w:val="22"/>
                <w:highlight w:val="none"/>
                <w:u w:val="single"/>
                <w:lang w:val="en-US" w:eastAsia="zh-CN" w:bidi="ar-SA"/>
              </w:rPr>
              <w:t>Ø</w:t>
            </w:r>
            <w:r>
              <w:rPr>
                <w:rFonts w:hint="eastAsia" w:cs="Times New Roman"/>
                <w:b w:val="0"/>
                <w:color w:val="auto"/>
                <w:kern w:val="2"/>
                <w:sz w:val="24"/>
                <w:szCs w:val="22"/>
                <w:highlight w:val="none"/>
                <w:u w:val="single"/>
                <w:lang w:val="en-US" w:eastAsia="zh-CN" w:bidi="ar-SA"/>
              </w:rPr>
              <w:t>h</w:t>
            </w:r>
            <w:r>
              <w:rPr>
                <w:rFonts w:hint="eastAsia" w:cs="Times New Roman"/>
                <w:b w:val="0"/>
                <w:color w:val="auto"/>
                <w:kern w:val="2"/>
                <w:sz w:val="24"/>
                <w:szCs w:val="22"/>
                <w:highlight w:val="none"/>
                <w:u w:val="single"/>
                <w:vertAlign w:val="subscript"/>
                <w:lang w:val="en-US" w:eastAsia="zh-CN" w:bidi="ar-SA"/>
              </w:rPr>
              <w:t>L</w:t>
            </w:r>
            <w:r>
              <w:rPr>
                <w:rFonts w:hint="eastAsia" w:cs="Times New Roman"/>
                <w:b w:val="0"/>
                <w:color w:val="auto"/>
                <w:kern w:val="2"/>
                <w:sz w:val="24"/>
                <w:szCs w:val="22"/>
                <w:highlight w:val="none"/>
                <w:u w:val="single"/>
                <w:vertAlign w:val="baseline"/>
                <w:lang w:val="en-US" w:eastAsia="zh-CN" w:bidi="ar-SA"/>
              </w:rPr>
              <w:t>r</w:t>
            </w:r>
            <w:r>
              <w:rPr>
                <w:rFonts w:hint="eastAsia" w:cs="Times New Roman"/>
                <w:b w:val="0"/>
                <w:color w:val="auto"/>
                <w:kern w:val="2"/>
                <w:sz w:val="24"/>
                <w:szCs w:val="22"/>
                <w:highlight w:val="none"/>
                <w:u w:val="single"/>
                <w:vertAlign w:val="superscript"/>
                <w:lang w:val="en-US" w:eastAsia="zh-CN" w:bidi="ar-SA"/>
              </w:rPr>
              <w:t>2</w:t>
            </w:r>
            <w:r>
              <w:rPr>
                <w:rFonts w:hint="eastAsia" w:cs="Times New Roman"/>
                <w:b w:val="0"/>
                <w:color w:val="auto"/>
                <w:kern w:val="2"/>
                <w:sz w:val="24"/>
                <w:szCs w:val="22"/>
                <w:highlight w:val="none"/>
                <w:u w:val="single"/>
                <w:vertAlign w:val="baseline"/>
                <w:lang w:val="en-US" w:eastAsia="zh-CN" w:bidi="ar-SA"/>
              </w:rPr>
              <w:t>/2Qp）Qp</w:t>
            </w:r>
          </w:p>
          <w:p>
            <w:pPr>
              <w:pStyle w:val="4"/>
              <w:bidi w:val="0"/>
              <w:rPr>
                <w:rFonts w:hint="default" w:ascii="Times New Roman" w:hAnsi="Times New Roman" w:cs="Times New Roman" w:eastAsiaTheme="minorEastAsia"/>
                <w:b w:val="0"/>
                <w:kern w:val="2"/>
                <w:sz w:val="24"/>
                <w:szCs w:val="22"/>
                <w:highlight w:val="none"/>
                <w:u w:val="single"/>
                <w:lang w:val="en-US" w:eastAsia="zh-CN" w:bidi="ar-SA"/>
              </w:rPr>
            </w:pPr>
            <w:r>
              <w:rPr>
                <w:rFonts w:hint="default" w:ascii="Times New Roman" w:hAnsi="Times New Roman" w:cs="Times New Roman" w:eastAsiaTheme="minorEastAsia"/>
                <w:b w:val="0"/>
                <w:kern w:val="2"/>
                <w:sz w:val="24"/>
                <w:szCs w:val="22"/>
                <w:highlight w:val="none"/>
                <w:u w:val="single"/>
                <w:lang w:val="en-US" w:eastAsia="zh-CN" w:bidi="ar-SA"/>
              </w:rPr>
              <w:t>Cs——水质目标浓度，mg/L；</w:t>
            </w:r>
          </w:p>
          <w:p>
            <w:pPr>
              <w:pStyle w:val="4"/>
              <w:bidi w:val="0"/>
              <w:rPr>
                <w:rFonts w:hint="default" w:ascii="Times New Roman" w:hAnsi="Times New Roman" w:cs="Times New Roman" w:eastAsiaTheme="minorEastAsia"/>
                <w:b w:val="0"/>
                <w:kern w:val="2"/>
                <w:sz w:val="24"/>
                <w:szCs w:val="22"/>
                <w:highlight w:val="none"/>
                <w:u w:val="single"/>
                <w:lang w:val="en-US" w:eastAsia="zh-CN" w:bidi="ar-SA"/>
              </w:rPr>
            </w:pPr>
            <w:r>
              <w:rPr>
                <w:rFonts w:hint="default" w:ascii="Times New Roman" w:hAnsi="Times New Roman" w:cs="Times New Roman" w:eastAsiaTheme="minorEastAsia"/>
                <w:b w:val="0"/>
                <w:kern w:val="2"/>
                <w:sz w:val="24"/>
                <w:szCs w:val="22"/>
                <w:highlight w:val="none"/>
                <w:u w:val="single"/>
                <w:lang w:val="en-US" w:eastAsia="zh-CN" w:bidi="ar-SA"/>
              </w:rPr>
              <w:t>C0——初始断面的污染物浓度，mg/L；</w:t>
            </w:r>
          </w:p>
          <w:p>
            <w:pPr>
              <w:pStyle w:val="4"/>
              <w:bidi w:val="0"/>
              <w:rPr>
                <w:rFonts w:hint="eastAsia" w:cs="Times New Roman"/>
                <w:b w:val="0"/>
                <w:kern w:val="2"/>
                <w:sz w:val="24"/>
                <w:szCs w:val="22"/>
                <w:highlight w:val="none"/>
                <w:u w:val="single"/>
                <w:lang w:val="en-US" w:eastAsia="zh-CN" w:bidi="ar-SA"/>
              </w:rPr>
            </w:pPr>
            <w:r>
              <w:rPr>
                <w:rFonts w:hint="eastAsia" w:cs="Times New Roman"/>
                <w:b w:val="0"/>
                <w:kern w:val="2"/>
                <w:sz w:val="24"/>
                <w:szCs w:val="22"/>
                <w:highlight w:val="none"/>
                <w:u w:val="single"/>
                <w:lang w:val="en-US" w:eastAsia="zh-CN" w:bidi="ar-SA"/>
              </w:rPr>
              <w:t>K</w:t>
            </w:r>
            <w:r>
              <w:rPr>
                <w:rFonts w:hint="default" w:ascii="Times New Roman" w:hAnsi="Times New Roman" w:cs="Times New Roman" w:eastAsiaTheme="minorEastAsia"/>
                <w:b w:val="0"/>
                <w:kern w:val="2"/>
                <w:sz w:val="24"/>
                <w:szCs w:val="22"/>
                <w:highlight w:val="none"/>
                <w:u w:val="single"/>
                <w:lang w:val="en-US" w:eastAsia="zh-CN" w:bidi="ar-SA"/>
              </w:rPr>
              <w:t>——</w:t>
            </w:r>
            <w:r>
              <w:rPr>
                <w:rFonts w:hint="eastAsia" w:cs="Times New Roman"/>
                <w:b w:val="0"/>
                <w:kern w:val="2"/>
                <w:sz w:val="24"/>
                <w:szCs w:val="22"/>
                <w:highlight w:val="none"/>
                <w:u w:val="single"/>
                <w:lang w:val="en-US" w:eastAsia="zh-CN" w:bidi="ar-SA"/>
              </w:rPr>
              <w:t>污染物综合衰减系数，单位为负一次方秒（1/s）；</w:t>
            </w:r>
          </w:p>
          <w:p>
            <w:pPr>
              <w:pStyle w:val="4"/>
              <w:bidi w:val="0"/>
              <w:rPr>
                <w:rFonts w:hint="eastAsia" w:cs="Times New Roman"/>
                <w:b w:val="0"/>
                <w:kern w:val="2"/>
                <w:sz w:val="24"/>
                <w:szCs w:val="22"/>
                <w:highlight w:val="none"/>
                <w:u w:val="single"/>
                <w:lang w:val="en-US" w:eastAsia="zh-CN" w:bidi="ar-SA"/>
              </w:rPr>
            </w:pPr>
            <w:r>
              <w:rPr>
                <w:rFonts w:hint="default" w:cs="Times New Roman"/>
                <w:b w:val="0"/>
                <w:kern w:val="2"/>
                <w:sz w:val="24"/>
                <w:szCs w:val="22"/>
                <w:highlight w:val="none"/>
                <w:u w:val="single"/>
                <w:lang w:val="en-US" w:eastAsia="zh-CN" w:bidi="ar-SA"/>
              </w:rPr>
              <w:t>Ø——</w:t>
            </w:r>
            <w:r>
              <w:rPr>
                <w:rFonts w:hint="eastAsia" w:cs="Times New Roman"/>
                <w:b w:val="0"/>
                <w:kern w:val="2"/>
                <w:sz w:val="24"/>
                <w:szCs w:val="22"/>
                <w:highlight w:val="none"/>
                <w:u w:val="single"/>
                <w:lang w:val="en-US" w:eastAsia="zh-CN" w:bidi="ar-SA"/>
              </w:rPr>
              <w:t>扩散角，由排放口附近地形决定，排放口在开阔的湖边垂直排放时，</w:t>
            </w:r>
            <w:r>
              <w:rPr>
                <w:rFonts w:hint="default" w:cs="Times New Roman"/>
                <w:b w:val="0"/>
                <w:kern w:val="2"/>
                <w:sz w:val="24"/>
                <w:szCs w:val="22"/>
                <w:highlight w:val="none"/>
                <w:u w:val="single"/>
                <w:lang w:val="en-US" w:eastAsia="zh-CN" w:bidi="ar-SA"/>
              </w:rPr>
              <w:t>Ø</w:t>
            </w:r>
            <w:r>
              <w:rPr>
                <w:rFonts w:hint="eastAsia" w:cs="Times New Roman"/>
                <w:b w:val="0"/>
                <w:kern w:val="2"/>
                <w:sz w:val="24"/>
                <w:szCs w:val="22"/>
                <w:highlight w:val="none"/>
                <w:u w:val="single"/>
                <w:lang w:val="en-US" w:eastAsia="zh-CN" w:bidi="ar-SA"/>
              </w:rPr>
              <w:t>=</w:t>
            </w:r>
            <w:r>
              <w:rPr>
                <w:rFonts w:hint="default" w:cs="Times New Roman"/>
                <w:b w:val="0"/>
                <w:kern w:val="2"/>
                <w:sz w:val="24"/>
                <w:szCs w:val="22"/>
                <w:highlight w:val="none"/>
                <w:u w:val="single"/>
                <w:lang w:val="en-US" w:eastAsia="zh-CN" w:bidi="ar-SA"/>
              </w:rPr>
              <w:t>π</w:t>
            </w:r>
            <w:r>
              <w:rPr>
                <w:rFonts w:hint="eastAsia" w:cs="Times New Roman"/>
                <w:b w:val="0"/>
                <w:kern w:val="2"/>
                <w:sz w:val="24"/>
                <w:szCs w:val="22"/>
                <w:highlight w:val="none"/>
                <w:u w:val="single"/>
                <w:lang w:val="en-US" w:eastAsia="zh-CN" w:bidi="ar-SA"/>
              </w:rPr>
              <w:t>，湖（库）中排放时，</w:t>
            </w:r>
            <w:r>
              <w:rPr>
                <w:rFonts w:hint="default" w:cs="Times New Roman"/>
                <w:b w:val="0"/>
                <w:kern w:val="2"/>
                <w:sz w:val="24"/>
                <w:szCs w:val="22"/>
                <w:highlight w:val="none"/>
                <w:u w:val="single"/>
                <w:lang w:val="en-US" w:eastAsia="zh-CN" w:bidi="ar-SA"/>
              </w:rPr>
              <w:t>Ø</w:t>
            </w:r>
            <w:r>
              <w:rPr>
                <w:rFonts w:hint="eastAsia" w:cs="Times New Roman"/>
                <w:b w:val="0"/>
                <w:kern w:val="2"/>
                <w:sz w:val="24"/>
                <w:szCs w:val="22"/>
                <w:highlight w:val="none"/>
                <w:u w:val="single"/>
                <w:lang w:val="en-US" w:eastAsia="zh-CN" w:bidi="ar-SA"/>
              </w:rPr>
              <w:t>=2</w:t>
            </w:r>
            <w:r>
              <w:rPr>
                <w:rFonts w:hint="default" w:cs="Times New Roman"/>
                <w:b w:val="0"/>
                <w:kern w:val="2"/>
                <w:sz w:val="24"/>
                <w:szCs w:val="22"/>
                <w:highlight w:val="none"/>
                <w:u w:val="single"/>
                <w:lang w:val="en-US" w:eastAsia="zh-CN" w:bidi="ar-SA"/>
              </w:rPr>
              <w:t>π</w:t>
            </w:r>
            <w:r>
              <w:rPr>
                <w:rFonts w:hint="eastAsia" w:cs="Times New Roman"/>
                <w:b w:val="0"/>
                <w:kern w:val="2"/>
                <w:sz w:val="24"/>
                <w:szCs w:val="22"/>
                <w:highlight w:val="none"/>
                <w:u w:val="single"/>
                <w:lang w:val="en-US" w:eastAsia="zh-CN" w:bidi="ar-SA"/>
              </w:rPr>
              <w:t>；</w:t>
            </w:r>
          </w:p>
          <w:p>
            <w:pPr>
              <w:pStyle w:val="4"/>
              <w:bidi w:val="0"/>
              <w:rPr>
                <w:rFonts w:hint="eastAsia" w:cs="Times New Roman"/>
                <w:b w:val="0"/>
                <w:kern w:val="2"/>
                <w:sz w:val="24"/>
                <w:szCs w:val="22"/>
                <w:highlight w:val="none"/>
                <w:u w:val="single"/>
                <w:lang w:val="en-US" w:eastAsia="zh-CN" w:bidi="ar-SA"/>
              </w:rPr>
            </w:pPr>
            <w:r>
              <w:rPr>
                <w:rFonts w:hint="eastAsia" w:cs="Times New Roman"/>
                <w:b w:val="0"/>
                <w:kern w:val="2"/>
                <w:sz w:val="24"/>
                <w:szCs w:val="22"/>
                <w:highlight w:val="none"/>
                <w:u w:val="single"/>
                <w:lang w:val="en-US" w:eastAsia="zh-CN" w:bidi="ar-SA"/>
              </w:rPr>
              <w:t>h</w:t>
            </w:r>
            <w:r>
              <w:rPr>
                <w:rFonts w:hint="eastAsia" w:cs="Times New Roman"/>
                <w:b w:val="0"/>
                <w:kern w:val="2"/>
                <w:sz w:val="24"/>
                <w:szCs w:val="22"/>
                <w:highlight w:val="none"/>
                <w:u w:val="single"/>
                <w:vertAlign w:val="subscript"/>
                <w:lang w:val="en-US" w:eastAsia="zh-CN" w:bidi="ar-SA"/>
              </w:rPr>
              <w:t>L</w:t>
            </w:r>
            <w:r>
              <w:rPr>
                <w:rFonts w:hint="default" w:ascii="Times New Roman" w:hAnsi="Times New Roman" w:cs="Times New Roman" w:eastAsiaTheme="minorEastAsia"/>
                <w:b w:val="0"/>
                <w:kern w:val="2"/>
                <w:sz w:val="24"/>
                <w:szCs w:val="22"/>
                <w:highlight w:val="none"/>
                <w:u w:val="single"/>
                <w:lang w:val="en-US" w:eastAsia="zh-CN" w:bidi="ar-SA"/>
              </w:rPr>
              <w:t>——</w:t>
            </w:r>
            <w:r>
              <w:rPr>
                <w:rFonts w:hint="eastAsia" w:cs="Times New Roman"/>
                <w:b w:val="0"/>
                <w:kern w:val="2"/>
                <w:sz w:val="24"/>
                <w:szCs w:val="22"/>
                <w:highlight w:val="none"/>
                <w:u w:val="single"/>
                <w:lang w:val="en-US" w:eastAsia="zh-CN" w:bidi="ar-SA"/>
              </w:rPr>
              <w:t>扩散区湖（库）平均水深，单位为米（m）；</w:t>
            </w:r>
          </w:p>
          <w:p>
            <w:pPr>
              <w:pStyle w:val="4"/>
              <w:bidi w:val="0"/>
              <w:rPr>
                <w:rFonts w:hint="default"/>
                <w:highlight w:val="none"/>
                <w:u w:val="single"/>
                <w:lang w:val="en-US" w:eastAsia="zh-CN"/>
              </w:rPr>
            </w:pPr>
            <w:r>
              <w:rPr>
                <w:rFonts w:hint="eastAsia" w:cs="Times New Roman"/>
                <w:b w:val="0"/>
                <w:kern w:val="2"/>
                <w:sz w:val="24"/>
                <w:szCs w:val="22"/>
                <w:highlight w:val="none"/>
                <w:u w:val="single"/>
                <w:lang w:val="en-US" w:eastAsia="zh-CN" w:bidi="ar-SA"/>
              </w:rPr>
              <w:t>r</w:t>
            </w:r>
            <w:r>
              <w:rPr>
                <w:rFonts w:hint="default" w:ascii="Times New Roman" w:hAnsi="Times New Roman" w:cs="Times New Roman" w:eastAsiaTheme="minorEastAsia"/>
                <w:b w:val="0"/>
                <w:kern w:val="2"/>
                <w:sz w:val="24"/>
                <w:szCs w:val="22"/>
                <w:highlight w:val="none"/>
                <w:u w:val="single"/>
                <w:lang w:val="en-US" w:eastAsia="zh-CN" w:bidi="ar-SA"/>
              </w:rPr>
              <w:t>——</w:t>
            </w:r>
            <w:r>
              <w:rPr>
                <w:rFonts w:hint="eastAsia" w:cs="Times New Roman"/>
                <w:b w:val="0"/>
                <w:kern w:val="2"/>
                <w:sz w:val="24"/>
                <w:szCs w:val="22"/>
                <w:highlight w:val="none"/>
                <w:u w:val="single"/>
                <w:lang w:val="en-US" w:eastAsia="zh-CN" w:bidi="ar-SA"/>
              </w:rPr>
              <w:t>计算水域边外界到入河排污口的距离，单位为米（m）；</w:t>
            </w:r>
          </w:p>
          <w:p>
            <w:pPr>
              <w:pStyle w:val="4"/>
              <w:bidi w:val="0"/>
              <w:rPr>
                <w:rFonts w:hint="default"/>
                <w:highlight w:val="none"/>
                <w:u w:val="single"/>
                <w:lang w:val="en-US" w:eastAsia="zh-CN"/>
              </w:rPr>
            </w:pPr>
            <w:r>
              <w:rPr>
                <w:rFonts w:hint="default" w:cs="Times New Roman"/>
                <w:b w:val="0"/>
                <w:kern w:val="2"/>
                <w:sz w:val="24"/>
                <w:szCs w:val="22"/>
                <w:highlight w:val="none"/>
                <w:u w:val="single"/>
                <w:lang w:val="en-US" w:eastAsia="zh-CN" w:bidi="ar-SA"/>
              </w:rPr>
              <w:t>Qp——废污水排放流量，m3/s；本项目正常排放量为1</w:t>
            </w:r>
            <w:r>
              <w:rPr>
                <w:rFonts w:hint="eastAsia" w:cs="Times New Roman"/>
                <w:b w:val="0"/>
                <w:kern w:val="2"/>
                <w:sz w:val="24"/>
                <w:szCs w:val="22"/>
                <w:highlight w:val="none"/>
                <w:u w:val="single"/>
                <w:lang w:val="en-US" w:eastAsia="zh-CN" w:bidi="ar-SA"/>
              </w:rPr>
              <w:t>50</w:t>
            </w:r>
            <w:r>
              <w:rPr>
                <w:rFonts w:hint="default" w:cs="Times New Roman"/>
                <w:b w:val="0"/>
                <w:kern w:val="2"/>
                <w:sz w:val="24"/>
                <w:szCs w:val="22"/>
                <w:highlight w:val="none"/>
                <w:u w:val="single"/>
                <w:lang w:val="en-US" w:eastAsia="zh-CN" w:bidi="ar-SA"/>
              </w:rPr>
              <w:t>m</w:t>
            </w:r>
            <w:r>
              <w:rPr>
                <w:rFonts w:hint="default" w:cs="Times New Roman"/>
                <w:b w:val="0"/>
                <w:kern w:val="2"/>
                <w:sz w:val="24"/>
                <w:szCs w:val="22"/>
                <w:highlight w:val="none"/>
                <w:u w:val="single"/>
                <w:vertAlign w:val="superscript"/>
                <w:lang w:val="en-US" w:eastAsia="zh-CN" w:bidi="ar-SA"/>
              </w:rPr>
              <w:t>3</w:t>
            </w:r>
            <w:r>
              <w:rPr>
                <w:rFonts w:hint="default" w:cs="Times New Roman"/>
                <w:b w:val="0"/>
                <w:kern w:val="2"/>
                <w:sz w:val="24"/>
                <w:szCs w:val="22"/>
                <w:highlight w:val="none"/>
                <w:u w:val="single"/>
                <w:lang w:val="en-US" w:eastAsia="zh-CN" w:bidi="ar-SA"/>
              </w:rPr>
              <w:t>/d（0.001</w:t>
            </w:r>
            <w:r>
              <w:rPr>
                <w:rFonts w:hint="eastAsia" w:cs="Times New Roman"/>
                <w:b w:val="0"/>
                <w:kern w:val="2"/>
                <w:sz w:val="24"/>
                <w:szCs w:val="22"/>
                <w:highlight w:val="none"/>
                <w:u w:val="single"/>
                <w:lang w:val="en-US" w:eastAsia="zh-CN" w:bidi="ar-SA"/>
              </w:rPr>
              <w:t>7</w:t>
            </w:r>
            <w:r>
              <w:rPr>
                <w:rFonts w:hint="default" w:cs="Times New Roman"/>
                <w:b w:val="0"/>
                <w:kern w:val="2"/>
                <w:sz w:val="24"/>
                <w:szCs w:val="22"/>
                <w:highlight w:val="none"/>
                <w:u w:val="single"/>
                <w:lang w:val="en-US" w:eastAsia="zh-CN" w:bidi="ar-SA"/>
              </w:rPr>
              <w:t>m</w:t>
            </w:r>
            <w:r>
              <w:rPr>
                <w:rFonts w:hint="default" w:cs="Times New Roman"/>
                <w:b w:val="0"/>
                <w:kern w:val="2"/>
                <w:sz w:val="24"/>
                <w:szCs w:val="22"/>
                <w:highlight w:val="none"/>
                <w:u w:val="single"/>
                <w:vertAlign w:val="superscript"/>
                <w:lang w:val="en-US" w:eastAsia="zh-CN" w:bidi="ar-SA"/>
              </w:rPr>
              <w:t>3</w:t>
            </w:r>
            <w:r>
              <w:rPr>
                <w:rFonts w:hint="default" w:cs="Times New Roman"/>
                <w:b w:val="0"/>
                <w:kern w:val="2"/>
                <w:sz w:val="24"/>
                <w:szCs w:val="22"/>
                <w:highlight w:val="none"/>
                <w:u w:val="single"/>
                <w:lang w:val="en-US" w:eastAsia="zh-CN" w:bidi="ar-SA"/>
              </w:rPr>
              <w:t>/s）。</w:t>
            </w:r>
          </w:p>
          <w:p>
            <w:pPr>
              <w:pStyle w:val="4"/>
              <w:bidi w:val="0"/>
              <w:rPr>
                <w:rFonts w:hint="default"/>
                <w:highlight w:val="none"/>
                <w:u w:val="single"/>
                <w:lang w:val="en-US" w:eastAsia="zh-CN"/>
              </w:rPr>
            </w:pPr>
            <w:r>
              <w:rPr>
                <w:rFonts w:hint="default" w:ascii="Times New Roman" w:hAnsi="Times New Roman" w:cs="Times New Roman" w:eastAsiaTheme="minorEastAsia"/>
                <w:b w:val="0"/>
                <w:kern w:val="2"/>
                <w:sz w:val="24"/>
                <w:szCs w:val="22"/>
                <w:highlight w:val="none"/>
                <w:u w:val="single"/>
                <w:lang w:val="en-US" w:eastAsia="zh-CN" w:bidi="ar-SA"/>
              </w:rPr>
              <w:t>本次论证根据拟定的参数，以排污口最大排水量为</w:t>
            </w:r>
            <w:r>
              <w:rPr>
                <w:rFonts w:hint="eastAsia" w:cs="Times New Roman"/>
                <w:b w:val="0"/>
                <w:kern w:val="2"/>
                <w:sz w:val="24"/>
                <w:szCs w:val="22"/>
                <w:highlight w:val="none"/>
                <w:u w:val="single"/>
                <w:lang w:val="en-US" w:eastAsia="zh-CN" w:bidi="ar-SA"/>
              </w:rPr>
              <w:t>150</w:t>
            </w:r>
            <w:r>
              <w:rPr>
                <w:rFonts w:hint="default" w:ascii="Times New Roman" w:hAnsi="Times New Roman" w:cs="Times New Roman" w:eastAsiaTheme="minorEastAsia"/>
                <w:b w:val="0"/>
                <w:kern w:val="2"/>
                <w:sz w:val="24"/>
                <w:szCs w:val="22"/>
                <w:highlight w:val="none"/>
                <w:u w:val="single"/>
                <w:lang w:val="en-US" w:eastAsia="zh-CN" w:bidi="ar-SA"/>
              </w:rPr>
              <w:t>m</w:t>
            </w:r>
            <w:r>
              <w:rPr>
                <w:rFonts w:hint="default" w:ascii="Times New Roman" w:hAnsi="Times New Roman" w:cs="Times New Roman" w:eastAsiaTheme="minorEastAsia"/>
                <w:b w:val="0"/>
                <w:kern w:val="2"/>
                <w:sz w:val="24"/>
                <w:szCs w:val="22"/>
                <w:highlight w:val="none"/>
                <w:u w:val="single"/>
                <w:vertAlign w:val="superscript"/>
                <w:lang w:val="en-US" w:eastAsia="zh-CN" w:bidi="ar-SA"/>
              </w:rPr>
              <w:t>3</w:t>
            </w:r>
            <w:r>
              <w:rPr>
                <w:rFonts w:hint="default" w:ascii="Times New Roman" w:hAnsi="Times New Roman" w:cs="Times New Roman" w:eastAsiaTheme="minorEastAsia"/>
                <w:b w:val="0"/>
                <w:kern w:val="2"/>
                <w:sz w:val="24"/>
                <w:szCs w:val="22"/>
                <w:highlight w:val="none"/>
                <w:u w:val="single"/>
                <w:lang w:val="en-US" w:eastAsia="zh-CN" w:bidi="ar-SA"/>
              </w:rPr>
              <w:t>/d时计算得到</w:t>
            </w:r>
            <w:r>
              <w:rPr>
                <w:rFonts w:hint="eastAsia" w:cs="Times New Roman"/>
                <w:b w:val="0"/>
                <w:kern w:val="2"/>
                <w:sz w:val="24"/>
                <w:szCs w:val="22"/>
                <w:highlight w:val="none"/>
                <w:u w:val="single"/>
                <w:lang w:val="en-US" w:eastAsia="zh-CN" w:bidi="ar-SA"/>
              </w:rPr>
              <w:t>石中排渠</w:t>
            </w:r>
            <w:r>
              <w:rPr>
                <w:rFonts w:hint="default" w:ascii="Times New Roman" w:hAnsi="Times New Roman" w:cs="Times New Roman" w:eastAsiaTheme="minorEastAsia"/>
                <w:b w:val="0"/>
                <w:kern w:val="2"/>
                <w:sz w:val="24"/>
                <w:szCs w:val="22"/>
                <w:highlight w:val="none"/>
                <w:u w:val="single"/>
                <w:lang w:val="en-US" w:eastAsia="zh-CN" w:bidi="ar-SA"/>
              </w:rPr>
              <w:t>段</w:t>
            </w:r>
            <w:r>
              <w:rPr>
                <w:rFonts w:hint="eastAsia" w:cs="Times New Roman"/>
                <w:b w:val="0"/>
                <w:kern w:val="2"/>
                <w:sz w:val="24"/>
                <w:szCs w:val="22"/>
                <w:highlight w:val="none"/>
                <w:u w:val="single"/>
                <w:lang w:val="en-US" w:eastAsia="zh-CN" w:bidi="ar-SA"/>
              </w:rPr>
              <w:t>枯水期：</w:t>
            </w:r>
            <w:r>
              <w:rPr>
                <w:rFonts w:hint="default" w:ascii="Times New Roman" w:hAnsi="Times New Roman" w:cs="Times New Roman" w:eastAsiaTheme="minorEastAsia"/>
                <w:b w:val="0"/>
                <w:kern w:val="2"/>
                <w:sz w:val="24"/>
                <w:szCs w:val="22"/>
                <w:highlight w:val="none"/>
                <w:u w:val="single"/>
                <w:lang w:val="en-US" w:eastAsia="zh-CN" w:bidi="ar-SA"/>
              </w:rPr>
              <w:t>CODcr的纳污能力为</w:t>
            </w:r>
            <w:r>
              <w:rPr>
                <w:rFonts w:hint="eastAsia" w:cs="Times New Roman"/>
                <w:b w:val="0"/>
                <w:kern w:val="2"/>
                <w:sz w:val="24"/>
                <w:szCs w:val="22"/>
                <w:highlight w:val="none"/>
                <w:u w:val="single"/>
                <w:lang w:val="en-US" w:eastAsia="zh-CN" w:bidi="ar-SA"/>
              </w:rPr>
              <w:t>7.8301</w:t>
            </w:r>
            <w:r>
              <w:rPr>
                <w:rFonts w:hint="default" w:ascii="Times New Roman" w:hAnsi="Times New Roman" w:cs="Times New Roman" w:eastAsiaTheme="minorEastAsia"/>
                <w:b w:val="0"/>
                <w:kern w:val="2"/>
                <w:sz w:val="24"/>
                <w:szCs w:val="22"/>
                <w:highlight w:val="none"/>
                <w:u w:val="single"/>
                <w:lang w:val="en-US" w:eastAsia="zh-CN" w:bidi="ar-SA"/>
              </w:rPr>
              <w:t>t/a，NH</w:t>
            </w:r>
            <w:r>
              <w:rPr>
                <w:rFonts w:hint="default" w:ascii="Times New Roman" w:hAnsi="Times New Roman" w:cs="Times New Roman" w:eastAsiaTheme="minorEastAsia"/>
                <w:b w:val="0"/>
                <w:kern w:val="2"/>
                <w:sz w:val="24"/>
                <w:szCs w:val="22"/>
                <w:highlight w:val="none"/>
                <w:u w:val="single"/>
                <w:vertAlign w:val="subscript"/>
                <w:lang w:val="en-US" w:eastAsia="zh-CN" w:bidi="ar-SA"/>
              </w:rPr>
              <w:t>3</w:t>
            </w:r>
            <w:r>
              <w:rPr>
                <w:rFonts w:hint="default" w:ascii="Times New Roman" w:hAnsi="Times New Roman" w:cs="Times New Roman" w:eastAsiaTheme="minorEastAsia"/>
                <w:b w:val="0"/>
                <w:kern w:val="2"/>
                <w:sz w:val="24"/>
                <w:szCs w:val="22"/>
                <w:highlight w:val="none"/>
                <w:u w:val="single"/>
                <w:lang w:val="en-US" w:eastAsia="zh-CN" w:bidi="ar-SA"/>
              </w:rPr>
              <w:t>-N的纳污能力为</w:t>
            </w:r>
            <w:r>
              <w:rPr>
                <w:rFonts w:hint="eastAsia" w:cs="Times New Roman"/>
                <w:b w:val="0"/>
                <w:kern w:val="2"/>
                <w:sz w:val="24"/>
                <w:szCs w:val="22"/>
                <w:highlight w:val="none"/>
                <w:u w:val="single"/>
                <w:lang w:val="en-US" w:eastAsia="zh-CN" w:bidi="ar-SA"/>
              </w:rPr>
              <w:t>0.6031</w:t>
            </w:r>
            <w:r>
              <w:rPr>
                <w:rFonts w:hint="default" w:ascii="Times New Roman" w:hAnsi="Times New Roman" w:cs="Times New Roman" w:eastAsiaTheme="minorEastAsia"/>
                <w:b w:val="0"/>
                <w:kern w:val="2"/>
                <w:sz w:val="24"/>
                <w:szCs w:val="22"/>
                <w:highlight w:val="none"/>
                <w:u w:val="single"/>
                <w:lang w:val="en-US" w:eastAsia="zh-CN" w:bidi="ar-SA"/>
              </w:rPr>
              <w:t>t/a</w:t>
            </w:r>
            <w:r>
              <w:rPr>
                <w:rFonts w:hint="eastAsia" w:cs="Times New Roman"/>
                <w:b w:val="0"/>
                <w:kern w:val="2"/>
                <w:sz w:val="24"/>
                <w:szCs w:val="22"/>
                <w:highlight w:val="none"/>
                <w:u w:val="single"/>
                <w:lang w:val="en-US" w:eastAsia="zh-CN" w:bidi="ar-SA"/>
              </w:rPr>
              <w:t>；洋沙湖枯水期：</w:t>
            </w:r>
            <w:r>
              <w:rPr>
                <w:rFonts w:hint="default" w:ascii="Times New Roman" w:hAnsi="Times New Roman" w:cs="Times New Roman" w:eastAsiaTheme="minorEastAsia"/>
                <w:b w:val="0"/>
                <w:kern w:val="2"/>
                <w:sz w:val="24"/>
                <w:szCs w:val="22"/>
                <w:highlight w:val="none"/>
                <w:u w:val="single"/>
                <w:lang w:val="en-US" w:eastAsia="zh-CN" w:bidi="ar-SA"/>
              </w:rPr>
              <w:t>CODcr的纳污能力为</w:t>
            </w:r>
            <w:r>
              <w:rPr>
                <w:rFonts w:hint="eastAsia" w:cs="Times New Roman"/>
                <w:b w:val="0"/>
                <w:kern w:val="2"/>
                <w:sz w:val="24"/>
                <w:szCs w:val="22"/>
                <w:highlight w:val="none"/>
                <w:u w:val="single"/>
                <w:lang w:val="en-US" w:eastAsia="zh-CN" w:bidi="ar-SA"/>
              </w:rPr>
              <w:t>1805.417</w:t>
            </w:r>
            <w:r>
              <w:rPr>
                <w:rFonts w:hint="default" w:ascii="Times New Roman" w:hAnsi="Times New Roman" w:cs="Times New Roman" w:eastAsiaTheme="minorEastAsia"/>
                <w:b w:val="0"/>
                <w:kern w:val="2"/>
                <w:sz w:val="24"/>
                <w:szCs w:val="22"/>
                <w:highlight w:val="none"/>
                <w:u w:val="single"/>
                <w:lang w:val="en-US" w:eastAsia="zh-CN" w:bidi="ar-SA"/>
              </w:rPr>
              <w:t>t/a，NH</w:t>
            </w:r>
            <w:r>
              <w:rPr>
                <w:rFonts w:hint="default" w:ascii="Times New Roman" w:hAnsi="Times New Roman" w:cs="Times New Roman" w:eastAsiaTheme="minorEastAsia"/>
                <w:b w:val="0"/>
                <w:kern w:val="2"/>
                <w:sz w:val="24"/>
                <w:szCs w:val="22"/>
                <w:highlight w:val="none"/>
                <w:u w:val="single"/>
                <w:vertAlign w:val="subscript"/>
                <w:lang w:val="en-US" w:eastAsia="zh-CN" w:bidi="ar-SA"/>
              </w:rPr>
              <w:t>3</w:t>
            </w:r>
            <w:r>
              <w:rPr>
                <w:rFonts w:hint="default" w:ascii="Times New Roman" w:hAnsi="Times New Roman" w:cs="Times New Roman" w:eastAsiaTheme="minorEastAsia"/>
                <w:b w:val="0"/>
                <w:kern w:val="2"/>
                <w:sz w:val="24"/>
                <w:szCs w:val="22"/>
                <w:highlight w:val="none"/>
                <w:u w:val="single"/>
                <w:lang w:val="en-US" w:eastAsia="zh-CN" w:bidi="ar-SA"/>
              </w:rPr>
              <w:t>-N的纳污能力为</w:t>
            </w:r>
            <w:r>
              <w:rPr>
                <w:rFonts w:hint="eastAsia" w:cs="Times New Roman"/>
                <w:b w:val="0"/>
                <w:kern w:val="2"/>
                <w:sz w:val="24"/>
                <w:szCs w:val="22"/>
                <w:highlight w:val="none"/>
                <w:u w:val="single"/>
                <w:lang w:val="en-US" w:eastAsia="zh-CN" w:bidi="ar-SA"/>
              </w:rPr>
              <w:t>231.476</w:t>
            </w:r>
            <w:r>
              <w:rPr>
                <w:rFonts w:hint="default" w:ascii="Times New Roman" w:hAnsi="Times New Roman" w:cs="Times New Roman" w:eastAsiaTheme="minorEastAsia"/>
                <w:b w:val="0"/>
                <w:kern w:val="2"/>
                <w:sz w:val="24"/>
                <w:szCs w:val="22"/>
                <w:highlight w:val="none"/>
                <w:u w:val="single"/>
                <w:lang w:val="en-US" w:eastAsia="zh-CN" w:bidi="ar-SA"/>
              </w:rPr>
              <w:t>t/a</w:t>
            </w:r>
            <w:r>
              <w:rPr>
                <w:rFonts w:hint="eastAsia" w:cs="Times New Roman"/>
                <w:b w:val="0"/>
                <w:kern w:val="2"/>
                <w:sz w:val="24"/>
                <w:szCs w:val="22"/>
                <w:highlight w:val="none"/>
                <w:u w:val="single"/>
                <w:lang w:val="en-US" w:eastAsia="zh-CN" w:bidi="ar-SA"/>
              </w:rPr>
              <w:t>，本项目预计排放总量为COD：2.7378t/a，NH</w:t>
            </w:r>
            <w:r>
              <w:rPr>
                <w:rFonts w:hint="eastAsia" w:cs="Times New Roman"/>
                <w:b w:val="0"/>
                <w:kern w:val="2"/>
                <w:sz w:val="24"/>
                <w:szCs w:val="22"/>
                <w:highlight w:val="none"/>
                <w:u w:val="single"/>
                <w:vertAlign w:val="subscript"/>
                <w:lang w:val="en-US" w:eastAsia="zh-CN" w:bidi="ar-SA"/>
              </w:rPr>
              <w:t>3</w:t>
            </w:r>
            <w:r>
              <w:rPr>
                <w:rFonts w:hint="eastAsia" w:cs="Times New Roman"/>
                <w:b w:val="0"/>
                <w:kern w:val="2"/>
                <w:sz w:val="24"/>
                <w:szCs w:val="22"/>
                <w:highlight w:val="none"/>
                <w:u w:val="single"/>
                <w:lang w:val="en-US" w:eastAsia="zh-CN" w:bidi="ar-SA"/>
              </w:rPr>
              <w:t>-N：0.2738t/a，</w:t>
            </w:r>
            <w:r>
              <w:rPr>
                <w:rFonts w:hint="default" w:ascii="Times New Roman" w:hAnsi="Times New Roman" w:cs="Times New Roman" w:eastAsiaTheme="minorEastAsia"/>
                <w:b w:val="0"/>
                <w:kern w:val="2"/>
                <w:sz w:val="24"/>
                <w:szCs w:val="22"/>
                <w:highlight w:val="none"/>
                <w:u w:val="single"/>
                <w:lang w:val="en-US" w:eastAsia="zh-CN" w:bidi="ar-SA"/>
              </w:rPr>
              <w:t>因此</w:t>
            </w:r>
            <w:r>
              <w:rPr>
                <w:rFonts w:hint="eastAsia" w:cs="Times New Roman"/>
                <w:b w:val="0"/>
                <w:kern w:val="2"/>
                <w:sz w:val="24"/>
                <w:szCs w:val="22"/>
                <w:highlight w:val="none"/>
                <w:u w:val="single"/>
                <w:lang w:val="en-US" w:eastAsia="zh-CN" w:bidi="ar-SA"/>
              </w:rPr>
              <w:t>石中排渠、洋沙湖在枯水期</w:t>
            </w:r>
            <w:r>
              <w:rPr>
                <w:rFonts w:hint="default" w:ascii="Times New Roman" w:hAnsi="Times New Roman" w:cs="Times New Roman" w:eastAsiaTheme="minorEastAsia"/>
                <w:b w:val="0"/>
                <w:kern w:val="2"/>
                <w:sz w:val="24"/>
                <w:szCs w:val="22"/>
                <w:highlight w:val="none"/>
                <w:u w:val="single"/>
                <w:lang w:val="en-US" w:eastAsia="zh-CN" w:bidi="ar-SA"/>
              </w:rPr>
              <w:t>均有</w:t>
            </w:r>
            <w:r>
              <w:rPr>
                <w:rFonts w:hint="eastAsia" w:cs="Times New Roman"/>
                <w:b w:val="0"/>
                <w:kern w:val="2"/>
                <w:sz w:val="24"/>
                <w:szCs w:val="22"/>
                <w:highlight w:val="none"/>
                <w:u w:val="single"/>
                <w:lang w:val="en-US" w:eastAsia="zh-CN" w:bidi="ar-SA"/>
              </w:rPr>
              <w:t>足够的</w:t>
            </w:r>
            <w:r>
              <w:rPr>
                <w:rFonts w:hint="default" w:ascii="Times New Roman" w:hAnsi="Times New Roman" w:cs="Times New Roman" w:eastAsiaTheme="minorEastAsia"/>
                <w:b w:val="0"/>
                <w:kern w:val="2"/>
                <w:sz w:val="24"/>
                <w:szCs w:val="22"/>
                <w:highlight w:val="none"/>
                <w:u w:val="single"/>
                <w:lang w:val="en-US" w:eastAsia="zh-CN" w:bidi="ar-SA"/>
              </w:rPr>
              <w:t>纳污能力。</w:t>
            </w:r>
          </w:p>
          <w:p>
            <w:pPr>
              <w:pStyle w:val="4"/>
              <w:bidi w:val="0"/>
              <w:rPr>
                <w:rFonts w:hint="default"/>
                <w:highlight w:val="none"/>
                <w:lang w:val="en-US" w:eastAsia="zh-CN"/>
              </w:rPr>
            </w:pPr>
            <w:r>
              <w:rPr>
                <w:rFonts w:hint="eastAsia"/>
                <w:highlight w:val="none"/>
                <w:lang w:val="en-US" w:eastAsia="zh-CN"/>
              </w:rPr>
              <w:t>4.4论证区域现有取排水状况</w:t>
            </w:r>
          </w:p>
          <w:bookmarkEnd w:id="53"/>
          <w:p>
            <w:pPr>
              <w:pStyle w:val="3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（1）取水状况</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highlight w:val="none"/>
                <w:lang w:eastAsia="zh-CN"/>
              </w:rPr>
            </w:pPr>
            <w:r>
              <w:rPr>
                <w:rFonts w:hint="eastAsia" w:ascii="Times New Roman" w:hAnsi="Times New Roman" w:cs="Times New Roman"/>
                <w:sz w:val="24"/>
                <w:szCs w:val="24"/>
                <w:highlight w:val="none"/>
                <w:lang w:eastAsia="zh-CN"/>
              </w:rPr>
              <w:t>本项目论证范围均不在饮用水源保护区内，且目前该区域已在自来水集中供水管网的覆盖范围内。项目受纳水体为石中排渠，其水量随季节性变化较大，流量不稳定，且日常水深较浅、水流流量较少，渔业资源较少，存在农业灌溉取排水情况，无饮用水源取水口、工业生产取水口、人工渔业养殖，基本无规模化取排水情况。</w:t>
            </w:r>
          </w:p>
          <w:p>
            <w:pPr>
              <w:pStyle w:val="3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2）排水状况</w:t>
            </w:r>
          </w:p>
          <w:p>
            <w:pPr>
              <w:pStyle w:val="4"/>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eastAsiaTheme="minorEastAsia"/>
                <w:b w:val="0"/>
                <w:kern w:val="2"/>
                <w:sz w:val="24"/>
                <w:szCs w:val="22"/>
                <w:highlight w:val="none"/>
                <w:lang w:val="en-US" w:eastAsia="zh-CN" w:bidi="ar-SA"/>
              </w:rPr>
            </w:pPr>
            <w:r>
              <w:rPr>
                <w:rFonts w:hint="default" w:ascii="Times New Roman" w:hAnsi="Times New Roman" w:cs="Times New Roman" w:eastAsiaTheme="minorEastAsia"/>
                <w:b w:val="0"/>
                <w:kern w:val="2"/>
                <w:sz w:val="24"/>
                <w:szCs w:val="22"/>
                <w:highlight w:val="none"/>
                <w:lang w:val="en-US" w:eastAsia="zh-CN" w:bidi="ar-SA"/>
              </w:rPr>
              <w:t>湘阴县洋沙湖镇镇区目前还没有污水</w:t>
            </w:r>
            <w:r>
              <w:rPr>
                <w:rFonts w:hint="eastAsia" w:ascii="Times New Roman" w:hAnsi="Times New Roman" w:cs="Times New Roman" w:eastAsiaTheme="minorEastAsia"/>
                <w:b w:val="0"/>
                <w:kern w:val="2"/>
                <w:sz w:val="24"/>
                <w:szCs w:val="22"/>
                <w:highlight w:val="none"/>
                <w:lang w:val="en-US" w:eastAsia="zh-CN" w:bidi="ar-SA"/>
              </w:rPr>
              <w:t>处理设施，居民生活污水直排到附近水体</w:t>
            </w:r>
            <w:r>
              <w:rPr>
                <w:rFonts w:hint="eastAsia" w:cs="Times New Roman"/>
                <w:b w:val="0"/>
                <w:kern w:val="2"/>
                <w:sz w:val="24"/>
                <w:szCs w:val="22"/>
                <w:highlight w:val="none"/>
                <w:lang w:val="en-US" w:eastAsia="zh-CN" w:bidi="ar-SA"/>
              </w:rPr>
              <w:t>。</w:t>
            </w:r>
          </w:p>
          <w:p>
            <w:pPr>
              <w:pStyle w:val="3"/>
              <w:bidi w:val="0"/>
              <w:rPr>
                <w:rFonts w:hint="default"/>
                <w:highlight w:val="none"/>
              </w:rPr>
            </w:pPr>
            <w:bookmarkStart w:id="71" w:name="_Toc9559"/>
            <w:bookmarkStart w:id="72" w:name="_Toc28310"/>
            <w:r>
              <w:rPr>
                <w:rFonts w:hint="default" w:ascii="Times New Roman" w:hAnsi="Times New Roman" w:cs="Times New Roman"/>
                <w:highlight w:val="none"/>
                <w:lang w:val="en-US" w:eastAsia="zh-CN"/>
              </w:rPr>
              <w:t>5</w:t>
            </w:r>
            <w:r>
              <w:rPr>
                <w:rFonts w:hint="eastAsia"/>
                <w:highlight w:val="none"/>
                <w:lang w:val="en-US" w:eastAsia="zh-CN"/>
              </w:rPr>
              <w:t>、</w:t>
            </w:r>
            <w:r>
              <w:rPr>
                <w:rFonts w:hint="default"/>
                <w:highlight w:val="none"/>
              </w:rPr>
              <w:t>拟建入河排污口情况</w:t>
            </w:r>
            <w:bookmarkEnd w:id="71"/>
            <w:bookmarkEnd w:id="72"/>
          </w:p>
          <w:p>
            <w:pPr>
              <w:pStyle w:val="4"/>
              <w:bidi w:val="0"/>
              <w:rPr>
                <w:rFonts w:hint="default"/>
                <w:highlight w:val="none"/>
                <w:lang w:val="en-US" w:eastAsia="zh-CN"/>
              </w:rPr>
            </w:pPr>
            <w:r>
              <w:rPr>
                <w:rFonts w:hint="eastAsia"/>
                <w:highlight w:val="none"/>
                <w:lang w:val="en-US" w:eastAsia="zh-CN"/>
              </w:rPr>
              <w:t>5.1废水排放来源及构成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b w:val="0"/>
                <w:kern w:val="2"/>
                <w:sz w:val="24"/>
                <w:szCs w:val="22"/>
                <w:highlight w:val="none"/>
                <w:lang w:val="en-US" w:eastAsia="zh-CN" w:bidi="ar-SA"/>
              </w:rPr>
              <w:t>根据工程分析可知，</w:t>
            </w:r>
            <w:r>
              <w:rPr>
                <w:rFonts w:hint="eastAsia" w:ascii="Times New Roman" w:hAnsi="Times New Roman" w:cs="Times New Roman" w:eastAsiaTheme="minorEastAsia"/>
                <w:b w:val="0"/>
                <w:kern w:val="2"/>
                <w:sz w:val="24"/>
                <w:szCs w:val="22"/>
                <w:highlight w:val="none"/>
                <w:lang w:val="en-US" w:eastAsia="zh-CN" w:bidi="ar-SA"/>
              </w:rPr>
              <w:t>湘阴县洋沙湖镇污水处理回用工程</w:t>
            </w:r>
            <w:r>
              <w:rPr>
                <w:rFonts w:hint="default" w:ascii="Times New Roman" w:hAnsi="Times New Roman" w:cs="Times New Roman" w:eastAsiaTheme="minorEastAsia"/>
                <w:b w:val="0"/>
                <w:kern w:val="2"/>
                <w:sz w:val="24"/>
                <w:szCs w:val="22"/>
                <w:highlight w:val="none"/>
                <w:lang w:val="en-US" w:eastAsia="zh-CN" w:bidi="ar-SA"/>
              </w:rPr>
              <w:t>运营期产生的废水主要包括</w:t>
            </w:r>
            <w:r>
              <w:rPr>
                <w:rFonts w:hint="eastAsia" w:ascii="Times New Roman" w:hAnsi="Times New Roman" w:cs="Times New Roman"/>
                <w:sz w:val="24"/>
                <w:szCs w:val="24"/>
                <w:highlight w:val="none"/>
                <w:lang w:eastAsia="zh-CN"/>
              </w:rPr>
              <w:t>污水处理厂员工生活污水（污水处理厂员工生活废水已纳入集镇区生活污水）</w:t>
            </w:r>
            <w:r>
              <w:rPr>
                <w:rFonts w:hint="eastAsia" w:ascii="Times New Roman" w:hAnsi="Times New Roman" w:cs="Times New Roman"/>
                <w:sz w:val="24"/>
                <w:szCs w:val="24"/>
                <w:highlight w:val="none"/>
                <w:lang w:val="en-US" w:eastAsia="zh-CN"/>
              </w:rPr>
              <w:t>、设备冲洗废水（0.06m</w:t>
            </w:r>
            <w:r>
              <w:rPr>
                <w:rFonts w:hint="eastAsia" w:ascii="Times New Roman" w:hAnsi="Times New Roman" w:cs="Times New Roman"/>
                <w:sz w:val="24"/>
                <w:szCs w:val="24"/>
                <w:highlight w:val="none"/>
                <w:vertAlign w:val="superscript"/>
                <w:lang w:val="en-US" w:eastAsia="zh-CN"/>
              </w:rPr>
              <w:t>3</w:t>
            </w:r>
            <w:r>
              <w:rPr>
                <w:rFonts w:hint="eastAsia" w:ascii="Times New Roman" w:hAnsi="Times New Roman" w:cs="Times New Roman"/>
                <w:sz w:val="24"/>
                <w:szCs w:val="24"/>
                <w:highlight w:val="none"/>
                <w:lang w:val="en-US" w:eastAsia="zh-CN"/>
              </w:rPr>
              <w:t>/d)、污泥压滤水（0.0026m</w:t>
            </w:r>
            <w:r>
              <w:rPr>
                <w:rFonts w:hint="eastAsia" w:ascii="Times New Roman" w:hAnsi="Times New Roman" w:cs="Times New Roman"/>
                <w:sz w:val="24"/>
                <w:szCs w:val="24"/>
                <w:highlight w:val="none"/>
                <w:vertAlign w:val="superscript"/>
                <w:lang w:val="en-US" w:eastAsia="zh-CN"/>
              </w:rPr>
              <w:t>3</w:t>
            </w:r>
            <w:r>
              <w:rPr>
                <w:rFonts w:hint="eastAsia" w:ascii="Times New Roman" w:hAnsi="Times New Roman" w:cs="Times New Roman"/>
                <w:sz w:val="24"/>
                <w:szCs w:val="24"/>
                <w:highlight w:val="none"/>
                <w:lang w:val="en-US" w:eastAsia="zh-CN"/>
              </w:rPr>
              <w:t>/d</w:t>
            </w:r>
            <w:r>
              <w:rPr>
                <w:rFonts w:hint="eastAsia" w:ascii="Times New Roman" w:hAnsi="Times New Roman" w:cs="Times New Roman"/>
                <w:b w:val="0"/>
                <w:kern w:val="2"/>
                <w:sz w:val="24"/>
                <w:szCs w:val="22"/>
                <w:highlight w:val="none"/>
                <w:lang w:val="en-US" w:eastAsia="zh-CN" w:bidi="ar-SA"/>
              </w:rPr>
              <w:t>）</w:t>
            </w:r>
            <w:r>
              <w:rPr>
                <w:rFonts w:hint="eastAsia" w:ascii="Times New Roman" w:hAnsi="Times New Roman" w:cs="Times New Roman"/>
                <w:sz w:val="24"/>
                <w:szCs w:val="24"/>
                <w:highlight w:val="none"/>
                <w:lang w:eastAsia="zh-CN"/>
              </w:rPr>
              <w:t>与洋沙湖镇集镇区居民生活污水（</w:t>
            </w:r>
            <w:r>
              <w:rPr>
                <w:rFonts w:hint="eastAsia" w:ascii="Times New Roman" w:hAnsi="Times New Roman" w:cs="Times New Roman"/>
                <w:sz w:val="24"/>
                <w:szCs w:val="24"/>
                <w:highlight w:val="none"/>
                <w:lang w:val="en-US" w:eastAsia="zh-CN"/>
              </w:rPr>
              <w:t>120.739m</w:t>
            </w:r>
            <w:r>
              <w:rPr>
                <w:rFonts w:hint="eastAsia" w:ascii="Times New Roman" w:hAnsi="Times New Roman" w:cs="Times New Roman"/>
                <w:sz w:val="24"/>
                <w:szCs w:val="24"/>
                <w:highlight w:val="none"/>
                <w:vertAlign w:val="superscript"/>
                <w:lang w:val="en-US" w:eastAsia="zh-CN"/>
              </w:rPr>
              <w:t>3</w:t>
            </w:r>
            <w:r>
              <w:rPr>
                <w:rFonts w:hint="eastAsia" w:ascii="Times New Roman" w:hAnsi="Times New Roman" w:cs="Times New Roman"/>
                <w:sz w:val="24"/>
                <w:szCs w:val="24"/>
                <w:highlight w:val="none"/>
                <w:lang w:val="en-US" w:eastAsia="zh-CN"/>
              </w:rPr>
              <w:t>/d）</w:t>
            </w:r>
            <w:r>
              <w:rPr>
                <w:rFonts w:hint="eastAsia" w:ascii="Times New Roman" w:hAnsi="Times New Roman" w:cs="Times New Roman"/>
                <w:sz w:val="24"/>
                <w:szCs w:val="24"/>
                <w:highlight w:val="none"/>
                <w:lang w:eastAsia="zh-CN"/>
              </w:rPr>
              <w:t>一同</w:t>
            </w:r>
            <w:r>
              <w:rPr>
                <w:rFonts w:hint="eastAsia" w:ascii="Times New Roman" w:hAnsi="Times New Roman" w:cs="Times New Roman"/>
                <w:sz w:val="24"/>
                <w:szCs w:val="24"/>
                <w:lang w:eastAsia="zh-CN"/>
              </w:rPr>
              <w:t>进入湘阴县洋沙湖镇污水处理回用工程经</w:t>
            </w:r>
            <w:r>
              <w:rPr>
                <w:rFonts w:hint="default" w:ascii="Times New Roman" w:hAnsi="Times New Roman" w:cs="Times New Roman"/>
                <w:lang w:val="en-US" w:eastAsia="zh-CN"/>
              </w:rPr>
              <w:t>格栅+调节池+一体化设备（缺氧池+好氧池+好氧池</w:t>
            </w:r>
            <w:r>
              <w:rPr>
                <w:rFonts w:hint="eastAsia" w:ascii="Times New Roman" w:hAnsi="Times New Roman" w:cs="Times New Roman"/>
                <w:lang w:val="en-US" w:eastAsia="zh-CN"/>
              </w:rPr>
              <w:t>+沉淀池</w:t>
            </w:r>
            <w:r>
              <w:rPr>
                <w:rFonts w:hint="default" w:ascii="Times New Roman" w:hAnsi="Times New Roman" w:cs="Times New Roman"/>
                <w:lang w:val="en-US" w:eastAsia="zh-CN"/>
              </w:rPr>
              <w:t>）+</w:t>
            </w:r>
            <w:r>
              <w:rPr>
                <w:rFonts w:hint="eastAsia" w:ascii="Times New Roman" w:hAnsi="Times New Roman" w:cs="Times New Roman"/>
                <w:lang w:val="en-US" w:eastAsia="zh-CN"/>
              </w:rPr>
              <w:t>砂缸</w:t>
            </w:r>
            <w:r>
              <w:rPr>
                <w:rFonts w:hint="default" w:ascii="Times New Roman" w:hAnsi="Times New Roman" w:cs="Times New Roman"/>
                <w:lang w:val="en-US" w:eastAsia="zh-CN"/>
              </w:rPr>
              <w:t>过滤+</w:t>
            </w:r>
            <w:r>
              <w:rPr>
                <w:rFonts w:hint="eastAsia" w:ascii="Times New Roman" w:hAnsi="Times New Roman" w:cs="Times New Roman"/>
                <w:lang w:val="en-US" w:eastAsia="zh-CN"/>
              </w:rPr>
              <w:t>紫外线</w:t>
            </w:r>
            <w:r>
              <w:rPr>
                <w:rFonts w:hint="default" w:ascii="Times New Roman" w:hAnsi="Times New Roman" w:cs="Times New Roman"/>
                <w:lang w:val="en-US" w:eastAsia="zh-CN"/>
              </w:rPr>
              <w:t>消毒+出水</w:t>
            </w:r>
            <w:r>
              <w:rPr>
                <w:rFonts w:hint="eastAsia" w:ascii="Times New Roman" w:hAnsi="Times New Roman" w:cs="Times New Roman"/>
                <w:lang w:val="en-US" w:eastAsia="zh-CN"/>
              </w:rPr>
              <w:t>工艺处理达</w:t>
            </w:r>
            <w:r>
              <w:rPr>
                <w:rFonts w:hint="default" w:ascii="Times New Roman" w:hAnsi="Times New Roman" w:cs="Times New Roman"/>
                <w:sz w:val="24"/>
                <w:szCs w:val="24"/>
                <w:lang w:val="en-US" w:eastAsia="zh-CN"/>
              </w:rPr>
              <w:t>《城镇污水处理厂污染物排放标准》（GB18918-2002）表1一级A标准要求</w:t>
            </w:r>
            <w:r>
              <w:rPr>
                <w:rFonts w:hint="eastAsia" w:ascii="Times New Roman" w:hAnsi="Times New Roman" w:cs="Times New Roman"/>
                <w:sz w:val="24"/>
                <w:szCs w:val="24"/>
                <w:lang w:val="en-US" w:eastAsia="zh-CN"/>
              </w:rPr>
              <w:t>排入石中排渠，另项目本身为环保工程，主要收集处理湘阴县洋沙湖集镇区的居民生活污水，进行集中处理后达标排放于项目南侧石中排渠，即尾水达标外排环节为本项目的废污水产生环节。</w:t>
            </w:r>
          </w:p>
          <w:p>
            <w:pPr>
              <w:pStyle w:val="4"/>
              <w:bidi w:val="0"/>
              <w:rPr>
                <w:rFonts w:hint="default"/>
                <w:lang w:val="en-US" w:eastAsia="zh-CN"/>
              </w:rPr>
            </w:pPr>
            <w:r>
              <w:rPr>
                <w:rFonts w:hint="eastAsia"/>
                <w:lang w:val="en-US" w:eastAsia="zh-CN"/>
              </w:rPr>
              <w:t>5.2废污水所含主要污染物种类及其排放浓度、总量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sz w:val="24"/>
                <w:szCs w:val="24"/>
                <w:lang w:eastAsia="zh-CN"/>
              </w:rPr>
            </w:pPr>
            <w:r>
              <w:rPr>
                <w:rFonts w:hint="default" w:ascii="Times New Roman" w:hAnsi="Times New Roman" w:cs="Times New Roman"/>
                <w:sz w:val="24"/>
                <w:szCs w:val="24"/>
                <w:lang w:val="en-US" w:eastAsia="zh-CN"/>
              </w:rPr>
              <w:t>废水主要污染物</w:t>
            </w:r>
            <w:r>
              <w:rPr>
                <w:rFonts w:hint="eastAsia" w:ascii="Times New Roman" w:hAnsi="Times New Roman" w:cs="Times New Roman"/>
                <w:sz w:val="24"/>
                <w:szCs w:val="24"/>
                <w:highlight w:val="none"/>
                <w:lang w:val="en-US" w:eastAsia="zh-CN"/>
              </w:rPr>
              <w:t>的产生浓度：</w:t>
            </w:r>
            <w:r>
              <w:rPr>
                <w:rFonts w:hint="default" w:ascii="Times New Roman" w:hAnsi="Times New Roman" w:cs="Times New Roman"/>
                <w:sz w:val="24"/>
                <w:szCs w:val="24"/>
                <w:highlight w:val="none"/>
                <w:lang w:val="en-US" w:eastAsia="zh-CN"/>
              </w:rPr>
              <w:t>COD（</w:t>
            </w:r>
            <w:r>
              <w:rPr>
                <w:rFonts w:hint="eastAsia" w:ascii="Times New Roman" w:hAnsi="Times New Roman" w:cs="Times New Roman"/>
                <w:sz w:val="24"/>
                <w:szCs w:val="24"/>
                <w:highlight w:val="none"/>
                <w:lang w:val="en-US" w:eastAsia="zh-CN"/>
              </w:rPr>
              <w:t>135</w:t>
            </w:r>
            <w:r>
              <w:rPr>
                <w:rFonts w:hint="default" w:ascii="Times New Roman" w:hAnsi="Times New Roman" w:cs="Times New Roman"/>
                <w:sz w:val="24"/>
                <w:szCs w:val="24"/>
                <w:highlight w:val="none"/>
                <w:lang w:val="en-US" w:eastAsia="zh-CN"/>
              </w:rPr>
              <w:t>mg/L）、氨氮（</w:t>
            </w:r>
            <w:r>
              <w:rPr>
                <w:rFonts w:hint="eastAsia" w:ascii="Times New Roman" w:hAnsi="Times New Roman" w:cs="Times New Roman"/>
                <w:sz w:val="24"/>
                <w:szCs w:val="24"/>
                <w:highlight w:val="none"/>
                <w:lang w:val="en-US" w:eastAsia="zh-CN"/>
              </w:rPr>
              <w:t>35</w:t>
            </w:r>
            <w:r>
              <w:rPr>
                <w:rFonts w:hint="default" w:ascii="Times New Roman" w:hAnsi="Times New Roman" w:cs="Times New Roman"/>
                <w:sz w:val="24"/>
                <w:szCs w:val="24"/>
                <w:highlight w:val="none"/>
                <w:lang w:val="en-US" w:eastAsia="zh-CN"/>
              </w:rPr>
              <w:t>mg/L）</w:t>
            </w:r>
            <w:r>
              <w:rPr>
                <w:rFonts w:hint="eastAsia" w:ascii="Times New Roman" w:hAnsi="Times New Roman" w:cs="Times New Roman"/>
                <w:sz w:val="24"/>
                <w:szCs w:val="24"/>
                <w:highlight w:val="none"/>
                <w:lang w:val="en-US" w:eastAsia="zh-CN"/>
              </w:rPr>
              <w:t>排放浓度：</w:t>
            </w:r>
            <w:r>
              <w:rPr>
                <w:rFonts w:hint="default" w:ascii="Times New Roman" w:hAnsi="Times New Roman" w:cs="Times New Roman"/>
                <w:sz w:val="24"/>
                <w:szCs w:val="24"/>
                <w:highlight w:val="none"/>
                <w:lang w:val="en-US" w:eastAsia="zh-CN"/>
              </w:rPr>
              <w:t>COD（</w:t>
            </w:r>
            <w:r>
              <w:rPr>
                <w:rFonts w:hint="eastAsia" w:ascii="Times New Roman" w:hAnsi="Times New Roman" w:cs="Times New Roman"/>
                <w:sz w:val="24"/>
                <w:szCs w:val="24"/>
                <w:highlight w:val="none"/>
                <w:lang w:val="en-US" w:eastAsia="zh-CN"/>
              </w:rPr>
              <w:t>50</w:t>
            </w:r>
            <w:r>
              <w:rPr>
                <w:rFonts w:hint="default" w:ascii="Times New Roman" w:hAnsi="Times New Roman" w:cs="Times New Roman"/>
                <w:sz w:val="24"/>
                <w:szCs w:val="24"/>
                <w:highlight w:val="none"/>
                <w:lang w:val="en-US" w:eastAsia="zh-CN"/>
              </w:rPr>
              <w:t>mg/L）、氨氮（</w:t>
            </w:r>
            <w:r>
              <w:rPr>
                <w:rFonts w:hint="eastAsia" w:ascii="Times New Roman" w:hAnsi="Times New Roman" w:cs="Times New Roman"/>
                <w:sz w:val="24"/>
                <w:szCs w:val="24"/>
                <w:highlight w:val="none"/>
                <w:lang w:val="en-US" w:eastAsia="zh-CN"/>
              </w:rPr>
              <w:t>5</w:t>
            </w:r>
            <w:r>
              <w:rPr>
                <w:rFonts w:hint="default" w:ascii="Times New Roman" w:hAnsi="Times New Roman" w:cs="Times New Roman"/>
                <w:sz w:val="24"/>
                <w:szCs w:val="24"/>
                <w:highlight w:val="none"/>
                <w:lang w:val="en-US" w:eastAsia="zh-CN"/>
              </w:rPr>
              <w:t>mg/L）</w:t>
            </w:r>
            <w:r>
              <w:rPr>
                <w:rFonts w:hint="eastAsia" w:ascii="Times New Roman" w:hAnsi="Times New Roman" w:cs="Times New Roman"/>
                <w:sz w:val="24"/>
                <w:szCs w:val="24"/>
                <w:highlight w:val="none"/>
                <w:lang w:val="en-US" w:eastAsia="zh-CN"/>
              </w:rPr>
              <w:t>。排放总量分别为COD：2.738t/a、氨氮：0.274t/a，</w:t>
            </w:r>
            <w:r>
              <w:rPr>
                <w:rFonts w:hint="eastAsia" w:ascii="Times New Roman" w:hAnsi="Times New Roman" w:cs="Times New Roman"/>
                <w:sz w:val="24"/>
                <w:szCs w:val="24"/>
                <w:highlight w:val="none"/>
                <w:lang w:eastAsia="zh-CN"/>
              </w:rPr>
              <w:t>综上，</w:t>
            </w:r>
            <w:r>
              <w:rPr>
                <w:rFonts w:hint="default" w:ascii="Times New Roman" w:hAnsi="Times New Roman" w:cs="Times New Roman"/>
                <w:sz w:val="24"/>
                <w:szCs w:val="24"/>
                <w:lang w:eastAsia="zh-CN"/>
              </w:rPr>
              <w:t>本项目入河排污口所排废污水仅为</w:t>
            </w:r>
            <w:r>
              <w:rPr>
                <w:rFonts w:hint="eastAsia" w:ascii="Times New Roman" w:hAnsi="Times New Roman" w:cs="Times New Roman"/>
                <w:sz w:val="24"/>
                <w:szCs w:val="24"/>
                <w:lang w:eastAsia="zh-CN"/>
              </w:rPr>
              <w:t>经处理达标的</w:t>
            </w:r>
            <w:r>
              <w:rPr>
                <w:rFonts w:hint="default" w:ascii="Times New Roman" w:hAnsi="Times New Roman" w:cs="Times New Roman"/>
                <w:sz w:val="24"/>
                <w:szCs w:val="24"/>
                <w:lang w:eastAsia="zh-CN"/>
              </w:rPr>
              <w:t>生</w:t>
            </w:r>
            <w:r>
              <w:rPr>
                <w:rFonts w:hint="eastAsia" w:ascii="Times New Roman" w:hAnsi="Times New Roman" w:cs="Times New Roman"/>
                <w:sz w:val="24"/>
                <w:szCs w:val="24"/>
                <w:lang w:eastAsia="zh-CN"/>
              </w:rPr>
              <w:t>活污</w:t>
            </w:r>
            <w:r>
              <w:rPr>
                <w:rFonts w:hint="default" w:ascii="Times New Roman" w:hAnsi="Times New Roman" w:cs="Times New Roman"/>
                <w:sz w:val="24"/>
                <w:szCs w:val="24"/>
                <w:lang w:eastAsia="zh-CN"/>
              </w:rPr>
              <w:t>水</w:t>
            </w:r>
            <w:r>
              <w:rPr>
                <w:rFonts w:hint="eastAsia" w:ascii="Times New Roman" w:hAnsi="Times New Roman" w:cs="Times New Roman"/>
                <w:sz w:val="24"/>
                <w:szCs w:val="24"/>
                <w:lang w:eastAsia="zh-CN"/>
              </w:rPr>
              <w:t>，水质比较简单。</w:t>
            </w:r>
          </w:p>
          <w:p>
            <w:pPr>
              <w:pStyle w:val="4"/>
              <w:keepNext/>
              <w:keepLines w:val="0"/>
              <w:pageBreakBefore w:val="0"/>
              <w:widowControl w:val="0"/>
              <w:kinsoku/>
              <w:wordWrap/>
              <w:overflowPunct/>
              <w:topLinePunct w:val="0"/>
              <w:autoSpaceDE/>
              <w:autoSpaceDN/>
              <w:bidi w:val="0"/>
              <w:adjustRightInd/>
              <w:snapToGrid/>
              <w:textAlignment w:val="auto"/>
              <w:rPr>
                <w:rFonts w:hint="eastAsia" w:ascii="Times New Roman" w:hAnsi="Times New Roman"/>
                <w:lang w:val="en-US" w:eastAsia="zh-CN"/>
              </w:rPr>
            </w:pPr>
            <w:r>
              <w:rPr>
                <w:rFonts w:hint="eastAsia" w:ascii="Times New Roman" w:hAnsi="Times New Roman"/>
                <w:lang w:val="en-US" w:eastAsia="zh-CN"/>
              </w:rPr>
              <w:t>5.3废污水产生关键环节分析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sz w:val="24"/>
                <w:szCs w:val="24"/>
                <w:lang w:eastAsia="zh-CN"/>
              </w:rPr>
            </w:pPr>
            <w:r>
              <w:rPr>
                <w:rFonts w:hint="eastAsia" w:ascii="Times New Roman" w:hAnsi="Times New Roman" w:cs="Times New Roman"/>
                <w:sz w:val="24"/>
                <w:szCs w:val="24"/>
                <w:lang w:eastAsia="zh-CN"/>
              </w:rPr>
              <w:t>项目外排尾水主要来源于接纳的洋沙湖集镇区居民生活污水、及少量项目</w:t>
            </w:r>
            <w:r>
              <w:rPr>
                <w:rFonts w:hint="eastAsia" w:ascii="Times New Roman" w:hAnsi="Times New Roman" w:cs="Times New Roman"/>
                <w:lang w:eastAsia="zh-CN"/>
              </w:rPr>
              <w:t>污泥压滤水及设备冲洗水</w:t>
            </w:r>
            <w:r>
              <w:rPr>
                <w:rFonts w:hint="eastAsia" w:ascii="Times New Roman" w:hAnsi="Times New Roman" w:cs="Times New Roman"/>
                <w:sz w:val="24"/>
                <w:szCs w:val="24"/>
                <w:lang w:eastAsia="zh-CN"/>
              </w:rPr>
              <w:t>。</w:t>
            </w:r>
          </w:p>
          <w:p>
            <w:pPr>
              <w:pStyle w:val="4"/>
              <w:keepNext/>
              <w:keepLines w:val="0"/>
              <w:pageBreakBefore w:val="0"/>
              <w:widowControl w:val="0"/>
              <w:kinsoku/>
              <w:wordWrap/>
              <w:overflowPunct/>
              <w:topLinePunct w:val="0"/>
              <w:autoSpaceDE/>
              <w:autoSpaceDN/>
              <w:bidi w:val="0"/>
              <w:adjustRightInd/>
              <w:snapToGrid/>
              <w:textAlignment w:val="auto"/>
              <w:rPr>
                <w:rFonts w:hint="eastAsia" w:ascii="Times New Roman" w:hAnsi="Times New Roman"/>
                <w:lang w:val="en-US" w:eastAsia="zh-CN"/>
              </w:rPr>
            </w:pPr>
            <w:r>
              <w:rPr>
                <w:rFonts w:hint="eastAsia" w:ascii="Times New Roman" w:hAnsi="Times New Roman"/>
                <w:lang w:val="en-US" w:eastAsia="zh-CN"/>
              </w:rPr>
              <w:t>5.4废污水处理措施及效果</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sz w:val="24"/>
                <w:szCs w:val="24"/>
                <w:lang w:eastAsia="zh-CN"/>
              </w:rPr>
            </w:pPr>
            <w:r>
              <w:rPr>
                <w:rFonts w:hint="eastAsia" w:ascii="Times New Roman" w:hAnsi="Times New Roman" w:cs="Times New Roman"/>
                <w:sz w:val="24"/>
                <w:szCs w:val="24"/>
                <w:lang w:eastAsia="zh-CN"/>
              </w:rPr>
              <w:t>根据《湘阴县洋沙湖镇集镇污水处理工程可行性研究报告》可知，本项目污水处理工艺：</w:t>
            </w:r>
            <w:r>
              <w:rPr>
                <w:rFonts w:hint="default" w:ascii="Times New Roman" w:hAnsi="Times New Roman" w:cs="Times New Roman"/>
                <w:lang w:val="en-US" w:eastAsia="zh-CN"/>
              </w:rPr>
              <w:t>格栅+调节池+一体化设备（缺氧池+好氧池+好氧池</w:t>
            </w:r>
            <w:r>
              <w:rPr>
                <w:rFonts w:hint="eastAsia" w:ascii="Times New Roman" w:hAnsi="Times New Roman" w:cs="Times New Roman"/>
                <w:lang w:val="en-US" w:eastAsia="zh-CN"/>
              </w:rPr>
              <w:t>+沉淀池</w:t>
            </w:r>
            <w:r>
              <w:rPr>
                <w:rFonts w:hint="default" w:ascii="Times New Roman" w:hAnsi="Times New Roman" w:cs="Times New Roman"/>
                <w:lang w:val="en-US" w:eastAsia="zh-CN"/>
              </w:rPr>
              <w:t>）+</w:t>
            </w:r>
            <w:r>
              <w:rPr>
                <w:rFonts w:hint="eastAsia" w:ascii="Times New Roman" w:hAnsi="Times New Roman" w:cs="Times New Roman"/>
                <w:lang w:val="en-US" w:eastAsia="zh-CN"/>
              </w:rPr>
              <w:t>砂缸</w:t>
            </w:r>
            <w:r>
              <w:rPr>
                <w:rFonts w:hint="default" w:ascii="Times New Roman" w:hAnsi="Times New Roman" w:cs="Times New Roman"/>
                <w:lang w:val="en-US" w:eastAsia="zh-CN"/>
              </w:rPr>
              <w:t>过滤+</w:t>
            </w:r>
            <w:r>
              <w:rPr>
                <w:rFonts w:hint="eastAsia" w:ascii="Times New Roman" w:hAnsi="Times New Roman" w:cs="Times New Roman"/>
                <w:lang w:val="en-US" w:eastAsia="zh-CN"/>
              </w:rPr>
              <w:t>紫外线</w:t>
            </w:r>
            <w:r>
              <w:rPr>
                <w:rFonts w:hint="default" w:ascii="Times New Roman" w:hAnsi="Times New Roman" w:cs="Times New Roman"/>
                <w:lang w:val="en-US" w:eastAsia="zh-CN"/>
              </w:rPr>
              <w:t>消毒+出水</w:t>
            </w:r>
            <w:r>
              <w:rPr>
                <w:rFonts w:hint="eastAsia" w:ascii="Times New Roman" w:hAnsi="Times New Roman" w:cs="Times New Roman"/>
                <w:lang w:val="en-US" w:eastAsia="zh-CN"/>
              </w:rPr>
              <w:t>。</w:t>
            </w:r>
            <w:r>
              <w:rPr>
                <w:rFonts w:hint="eastAsia" w:ascii="Times New Roman" w:hAnsi="Times New Roman" w:cs="Times New Roman"/>
                <w:sz w:val="24"/>
                <w:szCs w:val="24"/>
                <w:lang w:eastAsia="zh-CN"/>
              </w:rPr>
              <w:t>污水处理工艺详见工程分析章节。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sz w:val="24"/>
                <w:szCs w:val="24"/>
                <w:lang w:eastAsia="zh-CN"/>
              </w:rPr>
            </w:pPr>
            <w:r>
              <w:rPr>
                <w:rFonts w:hint="eastAsia" w:ascii="Times New Roman" w:hAnsi="Times New Roman" w:cs="Times New Roman"/>
                <w:sz w:val="24"/>
                <w:szCs w:val="24"/>
                <w:lang w:eastAsia="zh-CN"/>
              </w:rPr>
              <w:t>本项目建成后，湘阴县洋沙湖镇区域生活污水处理达到《城镇污水处理厂污染物排放标准》（GB18918-2002）表1中一级A标准后排放，排放尾水中各项污染因子的浓度均得到大幅度的消减，尤其是COD、BOD、SS、氨氮、TP去除率可达到80%以上，废水经处理后各污染物排放浓度分别为：COD≤50mg/L、BOD≤10mg/L、SS≤10mg/L、氨氮≤5（8）mg/L(注：括号外数据为水温＞12℃时的控制指标，括号内数据为水温≤12℃时的控制指标)、TP≤0.5mg/L，对石中排渠水体影响较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sz w:val="24"/>
                <w:szCs w:val="24"/>
                <w:lang w:val="zh-CN" w:eastAsia="zh-CN"/>
              </w:rPr>
            </w:pPr>
            <w:r>
              <w:rPr>
                <w:rFonts w:hint="eastAsia" w:ascii="Times New Roman" w:hAnsi="Times New Roman" w:cs="Times New Roman"/>
                <w:sz w:val="24"/>
                <w:szCs w:val="24"/>
                <w:lang w:val="zh-CN" w:eastAsia="zh-CN"/>
              </w:rPr>
              <w:t>本项目经处理达标后的尾水排入项目南侧的石中排渠，通过石中排渠流经</w:t>
            </w:r>
            <w:r>
              <w:rPr>
                <w:rFonts w:hint="eastAsia" w:ascii="Times New Roman" w:hAnsi="Times New Roman" w:cs="Times New Roman"/>
                <w:sz w:val="24"/>
                <w:szCs w:val="24"/>
                <w:lang w:val="en-US" w:eastAsia="zh-CN"/>
              </w:rPr>
              <w:t>5709</w:t>
            </w:r>
            <w:r>
              <w:rPr>
                <w:rFonts w:hint="eastAsia" w:ascii="Times New Roman" w:hAnsi="Times New Roman" w:cs="Times New Roman"/>
                <w:sz w:val="24"/>
                <w:szCs w:val="24"/>
                <w:lang w:val="zh-CN" w:eastAsia="zh-CN"/>
              </w:rPr>
              <w:t>m后汇入洋沙湖。</w:t>
            </w:r>
          </w:p>
          <w:p>
            <w:pPr>
              <w:pStyle w:val="4"/>
              <w:keepNext/>
              <w:keepLines w:val="0"/>
              <w:pageBreakBefore w:val="0"/>
              <w:widowControl w:val="0"/>
              <w:kinsoku/>
              <w:wordWrap/>
              <w:overflowPunct/>
              <w:topLinePunct w:val="0"/>
              <w:autoSpaceDE/>
              <w:autoSpaceDN/>
              <w:bidi w:val="0"/>
              <w:adjustRightInd/>
              <w:snapToGrid/>
              <w:textAlignment w:val="auto"/>
              <w:rPr>
                <w:rFonts w:hint="eastAsia" w:ascii="Times New Roman" w:hAnsi="Times New Roman"/>
                <w:lang w:val="en-US" w:eastAsia="zh-CN"/>
              </w:rPr>
            </w:pPr>
            <w:r>
              <w:rPr>
                <w:rFonts w:hint="eastAsia" w:ascii="Times New Roman" w:hAnsi="Times New Roman"/>
                <w:lang w:val="en-US" w:eastAsia="zh-CN"/>
              </w:rPr>
              <w:t>5.5入河排污口设置方案</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sz w:val="24"/>
                <w:szCs w:val="24"/>
                <w:lang w:eastAsia="zh-CN"/>
              </w:rPr>
            </w:pPr>
            <w:r>
              <w:rPr>
                <w:rFonts w:hint="eastAsia" w:ascii="Times New Roman" w:hAnsi="Times New Roman" w:cs="Times New Roman"/>
                <w:sz w:val="24"/>
                <w:szCs w:val="24"/>
                <w:lang w:eastAsia="zh-CN"/>
              </w:rPr>
              <w:t>本项目位于湘阴县洋沙湖镇，符合当地总体规划。排污口设置于项目南侧石中排渠北岸，排污口坐标</w:t>
            </w:r>
            <w:r>
              <w:rPr>
                <w:rFonts w:hint="eastAsia" w:ascii="Times New Roman" w:hAnsi="Times New Roman" w:cs="Times New Roman"/>
                <w:sz w:val="24"/>
                <w:szCs w:val="24"/>
                <w:lang w:val="en-US" w:eastAsia="zh-CN"/>
              </w:rPr>
              <w:t>东经112°55'47.19"，北纬28°37'7.47"</w:t>
            </w:r>
            <w:r>
              <w:rPr>
                <w:rFonts w:hint="eastAsia" w:ascii="Times New Roman" w:hAnsi="Times New Roman" w:cs="Times New Roman"/>
                <w:sz w:val="24"/>
                <w:szCs w:val="24"/>
                <w:lang w:eastAsia="zh-CN"/>
              </w:rPr>
              <w:t>。排污口的类型属于生活污水入河排污口，排污口性质为新建排污口，排放方式为连续排放，排污口的入河方式为明渠，排污口设置的基本情况见表</w:t>
            </w:r>
            <w:r>
              <w:rPr>
                <w:rFonts w:hint="eastAsia" w:ascii="Times New Roman" w:hAnsi="Times New Roman" w:cs="Times New Roman"/>
                <w:sz w:val="24"/>
                <w:szCs w:val="24"/>
                <w:lang w:val="en-US" w:eastAsia="zh-CN"/>
              </w:rPr>
              <w:t>8-1</w:t>
            </w:r>
            <w:r>
              <w:rPr>
                <w:rFonts w:hint="eastAsia" w:ascii="Times New Roman" w:hAnsi="Times New Roman" w:cs="Times New Roman"/>
                <w:sz w:val="24"/>
                <w:szCs w:val="24"/>
                <w:lang w:eastAsia="zh-CN"/>
              </w:rPr>
              <w:t>。</w:t>
            </w:r>
          </w:p>
          <w:p>
            <w:pPr>
              <w:spacing w:line="360" w:lineRule="auto"/>
              <w:jc w:val="center"/>
              <w:rPr>
                <w:rFonts w:hint="eastAsia" w:ascii="Times New Roman" w:hAnsi="Times New Roman" w:cs="Times New Roman"/>
                <w:sz w:val="24"/>
                <w:szCs w:val="24"/>
                <w:lang w:eastAsia="zh-CN"/>
              </w:rPr>
            </w:pPr>
            <w:r>
              <w:rPr>
                <w:rFonts w:hint="default" w:ascii="Times New Roman" w:hAnsi="Times New Roman" w:cs="Times New Roman"/>
                <w:b/>
                <w:bCs/>
                <w:sz w:val="24"/>
                <w:u w:val="none"/>
              </w:rPr>
              <w:t>表</w:t>
            </w:r>
            <w:r>
              <w:rPr>
                <w:rFonts w:hint="default" w:ascii="Times New Roman" w:hAnsi="Times New Roman" w:cs="Times New Roman"/>
                <w:b/>
                <w:bCs/>
                <w:sz w:val="24"/>
                <w:u w:val="none"/>
                <w:lang w:val="en-US" w:eastAsia="zh-CN"/>
              </w:rPr>
              <w:t>8-1</w:t>
            </w:r>
            <w:r>
              <w:rPr>
                <w:rFonts w:hint="default" w:ascii="Times New Roman" w:hAnsi="Times New Roman" w:cs="Times New Roman"/>
                <w:b/>
                <w:bCs/>
                <w:sz w:val="24"/>
                <w:u w:val="none"/>
              </w:rPr>
              <w:t xml:space="preserve">  排污口设置情况表</w:t>
            </w:r>
          </w:p>
          <w:tbl>
            <w:tblPr>
              <w:tblStyle w:val="3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1577"/>
              <w:gridCol w:w="2580"/>
              <w:gridCol w:w="386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0" w:type="pct"/>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u w:val="none"/>
                    </w:rPr>
                  </w:pPr>
                  <w:r>
                    <w:rPr>
                      <w:rFonts w:hint="default" w:ascii="Times New Roman" w:hAnsi="Times New Roman" w:cs="Times New Roman"/>
                      <w:b/>
                      <w:bCs/>
                      <w:sz w:val="21"/>
                      <w:szCs w:val="21"/>
                      <w:u w:val="none"/>
                    </w:rPr>
                    <w:t>序号</w:t>
                  </w:r>
                </w:p>
              </w:tc>
              <w:tc>
                <w:tcPr>
                  <w:tcW w:w="871" w:type="pct"/>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u w:val="none"/>
                    </w:rPr>
                  </w:pPr>
                  <w:r>
                    <w:rPr>
                      <w:rFonts w:hint="default" w:ascii="Times New Roman" w:hAnsi="Times New Roman" w:cs="Times New Roman"/>
                      <w:b/>
                      <w:bCs/>
                      <w:sz w:val="21"/>
                      <w:szCs w:val="21"/>
                      <w:u w:val="none"/>
                    </w:rPr>
                    <w:t>名称</w:t>
                  </w:r>
                </w:p>
              </w:tc>
              <w:tc>
                <w:tcPr>
                  <w:tcW w:w="3558" w:type="pct"/>
                  <w:gridSpan w:val="2"/>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u w:val="none"/>
                    </w:rPr>
                  </w:pPr>
                  <w:r>
                    <w:rPr>
                      <w:rFonts w:hint="default" w:ascii="Times New Roman" w:hAnsi="Times New Roman" w:cs="Times New Roman"/>
                      <w:b/>
                      <w:bCs/>
                      <w:sz w:val="21"/>
                      <w:szCs w:val="21"/>
                      <w:u w:val="none"/>
                    </w:rPr>
                    <w:t>项目设置情况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0" w:type="pct"/>
                  <w:vMerge w:val="restart"/>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1</w:t>
                  </w:r>
                </w:p>
              </w:tc>
              <w:tc>
                <w:tcPr>
                  <w:tcW w:w="871" w:type="pct"/>
                  <w:vMerge w:val="restart"/>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排污口位置</w:t>
                  </w:r>
                </w:p>
              </w:tc>
              <w:tc>
                <w:tcPr>
                  <w:tcW w:w="1425" w:type="pct"/>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所在行政区</w:t>
                  </w:r>
                </w:p>
              </w:tc>
              <w:tc>
                <w:tcPr>
                  <w:tcW w:w="2132" w:type="pct"/>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21"/>
                      <w:szCs w:val="21"/>
                      <w:u w:val="none"/>
                      <w:lang w:eastAsia="zh-CN"/>
                    </w:rPr>
                  </w:pPr>
                  <w:r>
                    <w:rPr>
                      <w:rFonts w:hint="eastAsia" w:ascii="Times New Roman" w:hAnsi="Times New Roman" w:cs="Times New Roman"/>
                      <w:sz w:val="21"/>
                      <w:szCs w:val="21"/>
                      <w:u w:val="none"/>
                      <w:lang w:eastAsia="zh-CN"/>
                    </w:rPr>
                    <w:t>湘阴</w:t>
                  </w:r>
                  <w:r>
                    <w:rPr>
                      <w:rFonts w:hint="default" w:ascii="Times New Roman" w:hAnsi="Times New Roman" w:cs="Times New Roman"/>
                      <w:sz w:val="21"/>
                      <w:szCs w:val="21"/>
                      <w:u w:val="none"/>
                    </w:rPr>
                    <w:t>县</w:t>
                  </w:r>
                  <w:r>
                    <w:rPr>
                      <w:rFonts w:hint="eastAsia" w:ascii="Times New Roman" w:hAnsi="Times New Roman" w:cs="Times New Roman"/>
                      <w:sz w:val="21"/>
                      <w:szCs w:val="21"/>
                      <w:u w:val="none"/>
                      <w:lang w:eastAsia="zh-CN"/>
                    </w:rPr>
                    <w:t>洋沙湖镇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p>
              </w:tc>
              <w:tc>
                <w:tcPr>
                  <w:tcW w:w="87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p>
              </w:tc>
              <w:tc>
                <w:tcPr>
                  <w:tcW w:w="1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排入水体名称</w:t>
                  </w:r>
                </w:p>
              </w:tc>
              <w:tc>
                <w:tcPr>
                  <w:tcW w:w="21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21"/>
                      <w:szCs w:val="21"/>
                      <w:u w:val="none"/>
                      <w:lang w:eastAsia="zh-CN"/>
                    </w:rPr>
                  </w:pPr>
                  <w:r>
                    <w:rPr>
                      <w:rFonts w:hint="eastAsia" w:ascii="Times New Roman" w:hAnsi="Times New Roman" w:cs="Times New Roman"/>
                      <w:sz w:val="21"/>
                      <w:szCs w:val="21"/>
                      <w:u w:val="none"/>
                      <w:lang w:eastAsia="zh-CN"/>
                    </w:rPr>
                    <w:t>石中排渠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p>
              </w:tc>
              <w:tc>
                <w:tcPr>
                  <w:tcW w:w="87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p>
              </w:tc>
              <w:tc>
                <w:tcPr>
                  <w:tcW w:w="1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排入的水功能区名称</w:t>
                  </w:r>
                </w:p>
              </w:tc>
              <w:tc>
                <w:tcPr>
                  <w:tcW w:w="21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农业用水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p>
              </w:tc>
              <w:tc>
                <w:tcPr>
                  <w:tcW w:w="87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p>
              </w:tc>
              <w:tc>
                <w:tcPr>
                  <w:tcW w:w="14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经纬度</w:t>
                  </w:r>
                </w:p>
              </w:tc>
              <w:tc>
                <w:tcPr>
                  <w:tcW w:w="21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lang w:val="en-US" w:eastAsia="zh-CN"/>
                    </w:rPr>
                    <w:t>东经112°55'47.19"，北纬28°37'7.47"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2</w:t>
                  </w:r>
                </w:p>
              </w:tc>
              <w:tc>
                <w:tcPr>
                  <w:tcW w:w="8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排污口类型</w:t>
                  </w:r>
                </w:p>
              </w:tc>
              <w:tc>
                <w:tcPr>
                  <w:tcW w:w="3558"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3</w:t>
                  </w:r>
                </w:p>
              </w:tc>
              <w:tc>
                <w:tcPr>
                  <w:tcW w:w="8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排污口性质</w:t>
                  </w:r>
                </w:p>
              </w:tc>
              <w:tc>
                <w:tcPr>
                  <w:tcW w:w="3558"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生活污水入河排放口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4</w:t>
                  </w:r>
                </w:p>
              </w:tc>
              <w:tc>
                <w:tcPr>
                  <w:tcW w:w="8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排放方式</w:t>
                  </w:r>
                </w:p>
              </w:tc>
              <w:tc>
                <w:tcPr>
                  <w:tcW w:w="3558"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连续排放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5</w:t>
                  </w:r>
                </w:p>
              </w:tc>
              <w:tc>
                <w:tcPr>
                  <w:tcW w:w="8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入河方式</w:t>
                  </w:r>
                </w:p>
              </w:tc>
              <w:tc>
                <w:tcPr>
                  <w:tcW w:w="3558"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21"/>
                      <w:szCs w:val="21"/>
                      <w:u w:val="none"/>
                      <w:lang w:eastAsia="zh-CN"/>
                    </w:rPr>
                  </w:pPr>
                  <w:r>
                    <w:rPr>
                      <w:rFonts w:hint="eastAsia" w:ascii="Times New Roman" w:hAnsi="Times New Roman" w:cs="Times New Roman"/>
                      <w:sz w:val="21"/>
                      <w:szCs w:val="21"/>
                      <w:u w:val="none"/>
                      <w:lang w:eastAsia="zh-CN"/>
                    </w:rPr>
                    <w:t>明渠</w:t>
                  </w:r>
                </w:p>
              </w:tc>
            </w:tr>
          </w:tbl>
          <w:p>
            <w:pPr>
              <w:pStyle w:val="3"/>
              <w:bidi w:val="0"/>
              <w:rPr>
                <w:rFonts w:hint="default"/>
                <w:u w:val="single"/>
                <w:lang w:val="en-US" w:eastAsia="zh-CN"/>
              </w:rPr>
            </w:pPr>
            <w:bookmarkStart w:id="73" w:name="_Toc474100707"/>
            <w:bookmarkStart w:id="74" w:name="_Toc439663686"/>
            <w:bookmarkStart w:id="75" w:name="_Toc439182274"/>
            <w:bookmarkStart w:id="76" w:name="_Toc15130"/>
            <w:bookmarkStart w:id="77" w:name="_Toc439182493"/>
            <w:bookmarkStart w:id="78" w:name="_Toc514765209"/>
            <w:bookmarkStart w:id="79" w:name="_Toc369343721"/>
            <w:bookmarkStart w:id="80" w:name="_Toc418461335"/>
            <w:bookmarkStart w:id="81" w:name="_Toc465897630"/>
            <w:r>
              <w:rPr>
                <w:rFonts w:hint="default" w:ascii="Times New Roman" w:hAnsi="Times New Roman" w:cs="Times New Roman"/>
                <w:u w:val="single"/>
                <w:lang w:val="en-US" w:eastAsia="zh-CN"/>
              </w:rPr>
              <w:t>6、入河排污口设置可行性</w:t>
            </w:r>
            <w:r>
              <w:rPr>
                <w:rFonts w:hint="default"/>
                <w:u w:val="single"/>
                <w:lang w:val="en-US" w:eastAsia="zh-CN"/>
              </w:rPr>
              <w:t>分析论证</w:t>
            </w:r>
            <w:bookmarkEnd w:id="73"/>
            <w:bookmarkEnd w:id="74"/>
            <w:bookmarkEnd w:id="75"/>
            <w:bookmarkEnd w:id="76"/>
            <w:bookmarkEnd w:id="77"/>
            <w:bookmarkEnd w:id="78"/>
            <w:bookmarkEnd w:id="79"/>
            <w:bookmarkEnd w:id="80"/>
            <w:bookmarkEnd w:id="81"/>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u w:val="single"/>
                <w:lang w:val="en-US" w:eastAsia="zh-CN"/>
              </w:rPr>
            </w:pPr>
            <w:r>
              <w:rPr>
                <w:rFonts w:hint="eastAsia" w:ascii="Times New Roman" w:hAnsi="Times New Roman" w:cs="Times New Roman"/>
                <w:sz w:val="24"/>
                <w:szCs w:val="24"/>
                <w:u w:val="single"/>
                <w:lang w:val="en-US" w:eastAsia="zh-CN"/>
              </w:rPr>
              <w:t>（1）</w:t>
            </w:r>
            <w:r>
              <w:rPr>
                <w:rFonts w:hint="default" w:ascii="Times New Roman" w:hAnsi="Times New Roman" w:cs="Times New Roman"/>
                <w:sz w:val="24"/>
                <w:szCs w:val="24"/>
                <w:u w:val="single"/>
                <w:lang w:val="en-US" w:eastAsia="zh-CN"/>
              </w:rPr>
              <w:t>国家产业政策符合性</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u w:val="single"/>
                <w:lang w:val="en-US" w:eastAsia="zh-CN"/>
              </w:rPr>
            </w:pPr>
            <w:r>
              <w:rPr>
                <w:rFonts w:hint="default" w:ascii="Times New Roman" w:hAnsi="Times New Roman" w:cs="Times New Roman"/>
                <w:sz w:val="24"/>
                <w:szCs w:val="24"/>
                <w:u w:val="single"/>
                <w:lang w:val="en-US" w:eastAsia="zh-CN"/>
              </w:rPr>
              <w:t>本项目属于</w:t>
            </w:r>
            <w:r>
              <w:rPr>
                <w:rFonts w:hint="eastAsia" w:ascii="Times New Roman" w:hAnsi="Times New Roman" w:cs="Times New Roman"/>
                <w:sz w:val="24"/>
                <w:szCs w:val="24"/>
                <w:u w:val="single"/>
                <w:lang w:val="en-US" w:eastAsia="zh-CN"/>
              </w:rPr>
              <w:t>生活污水处理厂</w:t>
            </w:r>
            <w:r>
              <w:rPr>
                <w:rFonts w:hint="default" w:ascii="Times New Roman" w:hAnsi="Times New Roman" w:cs="Times New Roman"/>
                <w:sz w:val="24"/>
                <w:szCs w:val="24"/>
                <w:u w:val="single"/>
                <w:lang w:val="en-US" w:eastAsia="zh-CN"/>
              </w:rPr>
              <w:t>，</w:t>
            </w:r>
            <w:r>
              <w:rPr>
                <w:rFonts w:hint="eastAsia" w:ascii="Times New Roman" w:hAnsi="Times New Roman" w:cs="Times New Roman"/>
                <w:sz w:val="24"/>
                <w:szCs w:val="24"/>
                <w:u w:val="single"/>
                <w:lang w:val="en-US" w:eastAsia="zh-CN"/>
              </w:rPr>
              <w:t>设计处理</w:t>
            </w:r>
            <w:r>
              <w:rPr>
                <w:rFonts w:hint="default" w:ascii="Times New Roman" w:hAnsi="Times New Roman" w:cs="Times New Roman"/>
                <w:sz w:val="24"/>
                <w:szCs w:val="24"/>
                <w:u w:val="single"/>
                <w:lang w:val="en-US" w:eastAsia="zh-CN"/>
              </w:rPr>
              <w:t>规模为</w:t>
            </w:r>
            <w:r>
              <w:rPr>
                <w:rFonts w:hint="eastAsia" w:ascii="Times New Roman" w:hAnsi="Times New Roman" w:cs="Times New Roman"/>
                <w:sz w:val="24"/>
                <w:szCs w:val="24"/>
                <w:u w:val="single"/>
                <w:lang w:val="en-US" w:eastAsia="zh-CN"/>
              </w:rPr>
              <w:t>150m</w:t>
            </w:r>
            <w:r>
              <w:rPr>
                <w:rFonts w:hint="eastAsia" w:ascii="Times New Roman" w:hAnsi="Times New Roman" w:cs="Times New Roman"/>
                <w:sz w:val="24"/>
                <w:szCs w:val="24"/>
                <w:u w:val="single"/>
                <w:vertAlign w:val="superscript"/>
                <w:lang w:val="en-US" w:eastAsia="zh-CN"/>
              </w:rPr>
              <w:t>3</w:t>
            </w:r>
            <w:r>
              <w:rPr>
                <w:rFonts w:hint="default" w:ascii="Times New Roman" w:hAnsi="Times New Roman" w:cs="Times New Roman"/>
                <w:sz w:val="24"/>
                <w:szCs w:val="24"/>
                <w:u w:val="single"/>
                <w:lang w:val="en-US" w:eastAsia="zh-CN"/>
              </w:rPr>
              <w:t>/</w:t>
            </w:r>
            <w:r>
              <w:rPr>
                <w:rFonts w:hint="eastAsia" w:ascii="Times New Roman" w:hAnsi="Times New Roman" w:cs="Times New Roman"/>
                <w:sz w:val="24"/>
                <w:szCs w:val="24"/>
                <w:u w:val="single"/>
                <w:lang w:val="en-US" w:eastAsia="zh-CN"/>
              </w:rPr>
              <w:t>d</w:t>
            </w:r>
            <w:r>
              <w:rPr>
                <w:rFonts w:hint="default" w:ascii="Times New Roman" w:hAnsi="Times New Roman" w:cs="Times New Roman"/>
                <w:sz w:val="24"/>
                <w:szCs w:val="24"/>
                <w:u w:val="single"/>
                <w:lang w:val="en-US" w:eastAsia="zh-CN"/>
              </w:rPr>
              <w:t>，</w:t>
            </w:r>
            <w:r>
              <w:rPr>
                <w:rFonts w:hint="eastAsia" w:ascii="Times New Roman" w:hAnsi="Times New Roman" w:cs="Times New Roman"/>
                <w:sz w:val="24"/>
                <w:szCs w:val="24"/>
                <w:u w:val="single"/>
                <w:lang w:val="en-US" w:eastAsia="zh-CN"/>
              </w:rPr>
              <w:t>主要纳污范围为纳污面积</w:t>
            </w:r>
            <w:r>
              <w:rPr>
                <w:rFonts w:hint="default" w:ascii="Times New Roman" w:hAnsi="Times New Roman" w:cs="Times New Roman"/>
                <w:sz w:val="24"/>
                <w:szCs w:val="24"/>
                <w:u w:val="single"/>
                <w:lang w:val="en-US" w:eastAsia="zh-CN"/>
              </w:rPr>
              <w:t>0.39km</w:t>
            </w:r>
            <w:r>
              <w:rPr>
                <w:rFonts w:hint="default" w:ascii="Times New Roman" w:hAnsi="Times New Roman" w:cs="Times New Roman"/>
                <w:sz w:val="24"/>
                <w:szCs w:val="24"/>
                <w:u w:val="single"/>
                <w:vertAlign w:val="superscript"/>
                <w:lang w:val="en-US" w:eastAsia="zh-CN"/>
              </w:rPr>
              <w:t>2</w:t>
            </w:r>
            <w:r>
              <w:rPr>
                <w:rFonts w:hint="eastAsia" w:ascii="Times New Roman" w:hAnsi="Times New Roman" w:cs="Times New Roman"/>
                <w:sz w:val="24"/>
                <w:szCs w:val="24"/>
                <w:u w:val="single"/>
                <w:lang w:val="en-US" w:eastAsia="zh-CN"/>
              </w:rPr>
              <w:t>，洋沙湖镇集镇区居民人口规模</w:t>
            </w:r>
            <w:r>
              <w:rPr>
                <w:rFonts w:hint="default" w:ascii="Times New Roman" w:hAnsi="Times New Roman" w:cs="Times New Roman"/>
                <w:sz w:val="24"/>
                <w:szCs w:val="24"/>
                <w:u w:val="single"/>
                <w:lang w:val="en-US" w:eastAsia="zh-CN"/>
              </w:rPr>
              <w:t>2830</w:t>
            </w:r>
            <w:r>
              <w:rPr>
                <w:rFonts w:hint="eastAsia" w:ascii="Times New Roman" w:hAnsi="Times New Roman" w:cs="Times New Roman"/>
                <w:sz w:val="24"/>
                <w:szCs w:val="24"/>
                <w:u w:val="single"/>
                <w:lang w:val="en-US" w:eastAsia="zh-CN"/>
              </w:rPr>
              <w:t>人（其中学校人口</w:t>
            </w:r>
            <w:r>
              <w:rPr>
                <w:rFonts w:hint="default" w:ascii="Times New Roman" w:hAnsi="Times New Roman" w:cs="Times New Roman"/>
                <w:sz w:val="24"/>
                <w:szCs w:val="24"/>
                <w:u w:val="single"/>
                <w:lang w:val="en-US" w:eastAsia="zh-CN"/>
              </w:rPr>
              <w:t>1183</w:t>
            </w:r>
            <w:r>
              <w:rPr>
                <w:rFonts w:hint="eastAsia" w:ascii="Times New Roman" w:hAnsi="Times New Roman" w:cs="Times New Roman"/>
                <w:sz w:val="24"/>
                <w:szCs w:val="24"/>
                <w:u w:val="single"/>
                <w:lang w:val="en-US" w:eastAsia="zh-CN"/>
              </w:rPr>
              <w:t>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u w:val="single"/>
                <w:lang w:val="en-US" w:eastAsia="zh-CN"/>
              </w:rPr>
            </w:pPr>
            <w:r>
              <w:rPr>
                <w:rFonts w:hint="default" w:ascii="Times New Roman" w:hAnsi="Times New Roman" w:cs="Times New Roman"/>
                <w:sz w:val="24"/>
                <w:szCs w:val="24"/>
                <w:u w:val="single"/>
                <w:lang w:val="en-US" w:eastAsia="zh-CN"/>
              </w:rPr>
              <w:t>本项目为城市基础设施，属于《产业结构调整目录》（2019年本）中鼓励类第二十二条“城市基础设施”中第7条“城镇供排水管网工程、管网排查、检测及修复与改造工程、非开挖施工与修复技术，供水管网听漏检漏设备、相关技术开发和设备生产”以及鼓励类四十三</w:t>
            </w:r>
            <w:r>
              <w:rPr>
                <w:rFonts w:hint="eastAsia" w:ascii="Times New Roman" w:hAnsi="Times New Roman" w:cs="Times New Roman"/>
                <w:sz w:val="24"/>
                <w:szCs w:val="24"/>
                <w:u w:val="single"/>
                <w:lang w:val="en-US" w:eastAsia="zh-CN"/>
              </w:rPr>
              <w:t>"</w:t>
            </w:r>
            <w:r>
              <w:rPr>
                <w:rFonts w:hint="default" w:ascii="Times New Roman" w:hAnsi="Times New Roman" w:cs="Times New Roman"/>
                <w:sz w:val="24"/>
                <w:szCs w:val="24"/>
                <w:u w:val="single"/>
                <w:lang w:val="en-US" w:eastAsia="zh-CN"/>
              </w:rPr>
              <w:t>环境保护与资源节约综合利用”中第20条“城镇垃圾、农村生活垃圾、农村生活污水、污泥及其他固体废弃物减量化、资源化、无害化处理和综合利用工程”。本项目属于国家产业结构指导目录中鼓励类产业。本项目生产所用设备不属于《部分工业行业淘汰落后生产工艺装备和产品指导目录》（201</w:t>
            </w:r>
            <w:r>
              <w:rPr>
                <w:rFonts w:hint="eastAsia" w:ascii="Times New Roman" w:hAnsi="Times New Roman" w:cs="Times New Roman"/>
                <w:sz w:val="24"/>
                <w:szCs w:val="24"/>
                <w:u w:val="single"/>
                <w:lang w:val="en-US" w:eastAsia="zh-CN"/>
              </w:rPr>
              <w:t>6</w:t>
            </w:r>
            <w:r>
              <w:rPr>
                <w:rFonts w:hint="default" w:ascii="Times New Roman" w:hAnsi="Times New Roman" w:cs="Times New Roman"/>
                <w:sz w:val="24"/>
                <w:szCs w:val="24"/>
                <w:u w:val="single"/>
                <w:lang w:val="en-US" w:eastAsia="zh-CN"/>
              </w:rPr>
              <w:t>年）限制类、淘汰类设备。</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u w:val="single"/>
                <w:lang w:val="en-US" w:eastAsia="zh-CN"/>
              </w:rPr>
            </w:pPr>
            <w:r>
              <w:rPr>
                <w:rFonts w:hint="default" w:ascii="Times New Roman" w:hAnsi="Times New Roman" w:cs="Times New Roman"/>
                <w:sz w:val="24"/>
                <w:szCs w:val="24"/>
                <w:u w:val="single"/>
                <w:lang w:val="en-US" w:eastAsia="zh-CN"/>
              </w:rPr>
              <w:t>因此，本工程的建设符合国家的产业政策。</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4"/>
                <w:szCs w:val="24"/>
                <w:u w:val="single"/>
                <w:lang w:val="en-US" w:eastAsia="zh-CN"/>
              </w:rPr>
            </w:pPr>
            <w:r>
              <w:rPr>
                <w:rFonts w:hint="default" w:ascii="Times New Roman" w:hAnsi="Times New Roman" w:eastAsia="宋体" w:cs="Times New Roman"/>
                <w:sz w:val="28"/>
                <w:szCs w:val="28"/>
                <w:u w:val="single"/>
                <w:lang w:val="en-US" w:eastAsia="zh-CN"/>
              </w:rPr>
              <w:t>（</w:t>
            </w:r>
            <w:r>
              <w:rPr>
                <w:rFonts w:hint="eastAsia" w:ascii="Times New Roman" w:hAnsi="Times New Roman" w:cs="Times New Roman"/>
                <w:sz w:val="24"/>
                <w:szCs w:val="24"/>
                <w:u w:val="single"/>
                <w:lang w:val="en-US" w:eastAsia="zh-CN"/>
              </w:rPr>
              <w:t>2</w:t>
            </w:r>
            <w:r>
              <w:rPr>
                <w:rFonts w:hint="default" w:ascii="Times New Roman" w:hAnsi="Times New Roman" w:cs="Times New Roman"/>
                <w:sz w:val="24"/>
                <w:szCs w:val="24"/>
                <w:u w:val="single"/>
                <w:lang w:val="en-US" w:eastAsia="zh-CN"/>
              </w:rPr>
              <w:t>排污口设置符合水功能区管理要求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u w:val="single"/>
                <w:lang w:val="en-US" w:eastAsia="zh-CN"/>
              </w:rPr>
            </w:pPr>
            <w:r>
              <w:rPr>
                <w:rFonts w:hint="default" w:ascii="Times New Roman" w:hAnsi="Times New Roman" w:cs="Times New Roman"/>
                <w:sz w:val="24"/>
                <w:szCs w:val="24"/>
                <w:u w:val="single"/>
                <w:lang w:val="en-US" w:eastAsia="zh-CN"/>
              </w:rPr>
              <w:t>根据相关规定在饮用水</w:t>
            </w:r>
            <w:r>
              <w:rPr>
                <w:rFonts w:hint="default" w:ascii="Times New Roman" w:hAnsi="Times New Roman" w:cs="Times New Roman"/>
                <w:b w:val="0"/>
                <w:bCs w:val="0"/>
                <w:sz w:val="24"/>
                <w:szCs w:val="24"/>
                <w:highlight w:val="none"/>
                <w:u w:val="single"/>
                <w:lang w:val="en-US" w:eastAsia="zh-CN"/>
              </w:rPr>
              <w:t>源地准保护区、水功能一级区划中的保护区等禁止排污口设置。本项目排污口</w:t>
            </w:r>
            <w:r>
              <w:rPr>
                <w:rFonts w:hint="eastAsia" w:ascii="Times New Roman" w:hAnsi="Times New Roman" w:cs="Times New Roman"/>
                <w:b w:val="0"/>
                <w:bCs w:val="0"/>
                <w:sz w:val="24"/>
                <w:szCs w:val="24"/>
                <w:highlight w:val="none"/>
                <w:u w:val="single"/>
                <w:lang w:val="en-US" w:eastAsia="zh-CN"/>
              </w:rPr>
              <w:t>直接受纳水体石中排渠及其下游河段未划分水功能区，不属于</w:t>
            </w:r>
            <w:r>
              <w:rPr>
                <w:rFonts w:hint="default" w:ascii="Times New Roman" w:hAnsi="Times New Roman" w:cs="Times New Roman"/>
                <w:sz w:val="24"/>
                <w:szCs w:val="24"/>
                <w:u w:val="single"/>
                <w:lang w:val="en-US" w:eastAsia="zh-CN"/>
              </w:rPr>
              <w:t>饮用水</w:t>
            </w:r>
            <w:r>
              <w:rPr>
                <w:rFonts w:hint="default" w:ascii="Times New Roman" w:hAnsi="Times New Roman" w:cs="Times New Roman"/>
                <w:b w:val="0"/>
                <w:bCs w:val="0"/>
                <w:sz w:val="24"/>
                <w:szCs w:val="24"/>
                <w:highlight w:val="none"/>
                <w:u w:val="single"/>
                <w:lang w:val="en-US" w:eastAsia="zh-CN"/>
              </w:rPr>
              <w:t>源地准保护区、水功能一级区划中的保护区</w:t>
            </w:r>
            <w:r>
              <w:rPr>
                <w:rFonts w:hint="eastAsia" w:ascii="Times New Roman" w:hAnsi="Times New Roman" w:cs="Times New Roman"/>
                <w:b w:val="0"/>
                <w:bCs w:val="0"/>
                <w:sz w:val="24"/>
                <w:szCs w:val="24"/>
                <w:highlight w:val="none"/>
                <w:u w:val="single"/>
                <w:lang w:val="en-US" w:eastAsia="zh-CN"/>
              </w:rPr>
              <w:t>，</w:t>
            </w:r>
            <w:r>
              <w:rPr>
                <w:rFonts w:hint="default" w:ascii="Times New Roman" w:hAnsi="Times New Roman" w:cs="Times New Roman"/>
                <w:b w:val="0"/>
                <w:bCs w:val="0"/>
                <w:sz w:val="24"/>
                <w:szCs w:val="24"/>
                <w:highlight w:val="none"/>
                <w:u w:val="single"/>
                <w:lang w:val="en-US" w:eastAsia="zh-CN"/>
              </w:rPr>
              <w:t>因此项</w:t>
            </w:r>
            <w:r>
              <w:rPr>
                <w:rFonts w:hint="default" w:ascii="Times New Roman" w:hAnsi="Times New Roman" w:cs="Times New Roman"/>
                <w:sz w:val="24"/>
                <w:szCs w:val="24"/>
                <w:u w:val="single"/>
                <w:lang w:val="en-US" w:eastAsia="zh-CN"/>
              </w:rPr>
              <w:t>目排污口设置符合水功能区管理要求。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u w:val="single"/>
                <w:lang w:val="en-US" w:eastAsia="zh-CN"/>
              </w:rPr>
            </w:pPr>
            <w:r>
              <w:rPr>
                <w:rFonts w:hint="default" w:ascii="Times New Roman" w:hAnsi="Times New Roman" w:cs="Times New Roman"/>
                <w:sz w:val="24"/>
                <w:szCs w:val="24"/>
                <w:u w:val="single"/>
                <w:lang w:val="en-US" w:eastAsia="zh-CN"/>
              </w:rPr>
              <w:t>（3）排污口设置对河道行洪排涝的影响</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b w:val="0"/>
                <w:bCs w:val="0"/>
                <w:sz w:val="24"/>
                <w:szCs w:val="24"/>
                <w:highlight w:val="none"/>
                <w:u w:val="single"/>
                <w:lang w:val="en-US" w:eastAsia="zh-CN"/>
              </w:rPr>
            </w:pPr>
            <w:r>
              <w:rPr>
                <w:rFonts w:hint="default" w:ascii="Times New Roman" w:hAnsi="Times New Roman" w:cs="Times New Roman"/>
                <w:b w:val="0"/>
                <w:bCs w:val="0"/>
                <w:sz w:val="24"/>
                <w:szCs w:val="24"/>
                <w:highlight w:val="none"/>
                <w:u w:val="single"/>
                <w:lang w:val="en-US" w:eastAsia="zh-CN"/>
              </w:rPr>
              <w:t>本项目排污口设置于石中排渠北岸，排污口所在的河段宽</w:t>
            </w:r>
            <w:r>
              <w:rPr>
                <w:rFonts w:hint="eastAsia" w:ascii="Times New Roman" w:hAnsi="Times New Roman" w:cs="Times New Roman"/>
                <w:b w:val="0"/>
                <w:bCs w:val="0"/>
                <w:sz w:val="24"/>
                <w:szCs w:val="24"/>
                <w:highlight w:val="none"/>
                <w:u w:val="single"/>
                <w:lang w:val="en-US" w:eastAsia="zh-CN"/>
              </w:rPr>
              <w:t>8</w:t>
            </w:r>
            <w:r>
              <w:rPr>
                <w:rFonts w:hint="default" w:ascii="Times New Roman" w:hAnsi="Times New Roman" w:cs="Times New Roman"/>
                <w:b w:val="0"/>
                <w:bCs w:val="0"/>
                <w:sz w:val="24"/>
                <w:szCs w:val="24"/>
                <w:highlight w:val="none"/>
                <w:u w:val="single"/>
                <w:lang w:val="en-US" w:eastAsia="zh-CN"/>
              </w:rPr>
              <w:t>m，两岸堤岸稳固且草本植被茂盛，河道通畅。项目流量为150m</w:t>
            </w:r>
            <w:r>
              <w:rPr>
                <w:rFonts w:hint="default" w:ascii="Times New Roman" w:hAnsi="Times New Roman" w:cs="Times New Roman"/>
                <w:b w:val="0"/>
                <w:bCs w:val="0"/>
                <w:sz w:val="24"/>
                <w:szCs w:val="24"/>
                <w:highlight w:val="none"/>
                <w:u w:val="single"/>
                <w:vertAlign w:val="superscript"/>
                <w:lang w:val="en-US" w:eastAsia="zh-CN"/>
              </w:rPr>
              <w:t>3</w:t>
            </w:r>
            <w:r>
              <w:rPr>
                <w:rFonts w:hint="default" w:ascii="Times New Roman" w:hAnsi="Times New Roman" w:cs="Times New Roman"/>
                <w:b w:val="0"/>
                <w:bCs w:val="0"/>
                <w:sz w:val="24"/>
                <w:szCs w:val="24"/>
                <w:highlight w:val="none"/>
                <w:u w:val="single"/>
                <w:lang w:val="en-US" w:eastAsia="zh-CN"/>
              </w:rPr>
              <w:t>/d，占</w:t>
            </w:r>
            <w:r>
              <w:rPr>
                <w:rFonts w:hint="eastAsia" w:ascii="Times New Roman" w:hAnsi="Times New Roman" w:cs="Times New Roman"/>
                <w:b w:val="0"/>
                <w:bCs w:val="0"/>
                <w:sz w:val="24"/>
                <w:szCs w:val="24"/>
                <w:highlight w:val="none"/>
                <w:u w:val="single"/>
                <w:lang w:val="en-US" w:eastAsia="zh-CN"/>
              </w:rPr>
              <w:t>石中排渠</w:t>
            </w:r>
            <w:r>
              <w:rPr>
                <w:rFonts w:hint="default" w:ascii="Times New Roman" w:hAnsi="Times New Roman" w:cs="Times New Roman"/>
                <w:b w:val="0"/>
                <w:bCs w:val="0"/>
                <w:sz w:val="24"/>
                <w:szCs w:val="24"/>
                <w:highlight w:val="none"/>
                <w:u w:val="single"/>
                <w:lang w:val="en-US" w:eastAsia="zh-CN"/>
              </w:rPr>
              <w:t>枯水期流量的10%，不会对石</w:t>
            </w:r>
            <w:r>
              <w:rPr>
                <w:rFonts w:hint="eastAsia" w:ascii="Times New Roman" w:hAnsi="Times New Roman" w:cs="Times New Roman"/>
                <w:b w:val="0"/>
                <w:bCs w:val="0"/>
                <w:sz w:val="24"/>
                <w:szCs w:val="24"/>
                <w:highlight w:val="none"/>
                <w:u w:val="single"/>
                <w:lang w:val="en-US" w:eastAsia="zh-CN"/>
              </w:rPr>
              <w:t>中排渠</w:t>
            </w:r>
            <w:r>
              <w:rPr>
                <w:rFonts w:hint="default" w:ascii="Times New Roman" w:hAnsi="Times New Roman" w:cs="Times New Roman"/>
                <w:b w:val="0"/>
                <w:bCs w:val="0"/>
                <w:sz w:val="24"/>
                <w:szCs w:val="24"/>
                <w:highlight w:val="none"/>
                <w:u w:val="single"/>
                <w:lang w:val="en-US" w:eastAsia="zh-CN"/>
              </w:rPr>
              <w:t>堤岸产生冲刷。此外，本项目排污口</w:t>
            </w:r>
            <w:bookmarkStart w:id="191" w:name="_GoBack"/>
            <w:bookmarkEnd w:id="191"/>
            <w:r>
              <w:rPr>
                <w:rFonts w:hint="default" w:ascii="Times New Roman" w:hAnsi="Times New Roman" w:cs="Times New Roman"/>
                <w:b w:val="0"/>
                <w:bCs w:val="0"/>
                <w:sz w:val="24"/>
                <w:szCs w:val="24"/>
                <w:highlight w:val="none"/>
                <w:u w:val="single"/>
                <w:lang w:val="en-US" w:eastAsia="zh-CN"/>
              </w:rPr>
              <w:t>不在石中排渠上建设构筑物，故不会影响石中排渠正常行洪。因此，排污口设</w:t>
            </w:r>
            <w:r>
              <w:rPr>
                <w:rFonts w:hint="eastAsia" w:ascii="Times New Roman" w:hAnsi="Times New Roman" w:cs="Times New Roman"/>
                <w:b w:val="0"/>
                <w:bCs w:val="0"/>
                <w:sz w:val="24"/>
                <w:szCs w:val="24"/>
                <w:highlight w:val="none"/>
                <w:u w:val="single"/>
                <w:lang w:val="en-US" w:eastAsia="zh-CN"/>
              </w:rPr>
              <w:t>置对石中排渠的影响较小，满足河道管理的要求。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b w:val="0"/>
                <w:bCs w:val="0"/>
                <w:sz w:val="24"/>
                <w:szCs w:val="24"/>
                <w:highlight w:val="none"/>
                <w:u w:val="single"/>
                <w:lang w:val="en-US" w:eastAsia="zh-CN"/>
              </w:rPr>
            </w:pPr>
            <w:r>
              <w:rPr>
                <w:rFonts w:hint="eastAsia" w:ascii="Times New Roman" w:hAnsi="Times New Roman" w:cs="Times New Roman"/>
                <w:b w:val="0"/>
                <w:bCs w:val="0"/>
                <w:sz w:val="24"/>
                <w:szCs w:val="24"/>
                <w:highlight w:val="none"/>
                <w:u w:val="single"/>
                <w:lang w:val="en-US" w:eastAsia="zh-CN"/>
              </w:rPr>
              <w:t>本污水处理厂排污口的防洪设计应按防洪标准设计，</w:t>
            </w:r>
            <w:r>
              <w:rPr>
                <w:rFonts w:hint="eastAsia" w:ascii="Times New Roman" w:hAnsi="Times New Roman" w:cs="Times New Roman"/>
                <w:b w:val="0"/>
                <w:bCs w:val="0"/>
                <w:color w:val="auto"/>
                <w:sz w:val="24"/>
                <w:szCs w:val="24"/>
                <w:highlight w:val="none"/>
                <w:u w:val="single"/>
                <w:lang w:val="en-US" w:eastAsia="zh-CN"/>
              </w:rPr>
              <w:t>设置于石中排渠北岸，设计标高</w:t>
            </w:r>
            <w:r>
              <w:rPr>
                <w:rFonts w:hint="default" w:ascii="Times New Roman" w:hAnsi="Times New Roman" w:cs="Times New Roman"/>
                <w:b w:val="0"/>
                <w:bCs w:val="0"/>
                <w:color w:val="auto"/>
                <w:sz w:val="24"/>
                <w:szCs w:val="24"/>
                <w:highlight w:val="none"/>
                <w:u w:val="single"/>
                <w:lang w:val="en-US" w:eastAsia="zh-CN"/>
              </w:rPr>
              <w:t>39.50m</w:t>
            </w:r>
            <w:r>
              <w:rPr>
                <w:rFonts w:hint="eastAsia" w:ascii="Times New Roman" w:hAnsi="Times New Roman" w:cs="Times New Roman"/>
                <w:b w:val="0"/>
                <w:bCs w:val="0"/>
                <w:color w:val="auto"/>
                <w:sz w:val="24"/>
                <w:szCs w:val="24"/>
                <w:highlight w:val="none"/>
                <w:u w:val="single"/>
                <w:lang w:val="en-US" w:eastAsia="zh-CN"/>
              </w:rPr>
              <w:t>，厂区南侧的石中排渠常水位为</w:t>
            </w:r>
            <w:r>
              <w:rPr>
                <w:rFonts w:hint="default" w:ascii="Times New Roman" w:hAnsi="Times New Roman" w:cs="Times New Roman"/>
                <w:b w:val="0"/>
                <w:bCs w:val="0"/>
                <w:color w:val="auto"/>
                <w:sz w:val="24"/>
                <w:szCs w:val="24"/>
                <w:highlight w:val="none"/>
                <w:u w:val="single"/>
                <w:lang w:val="en-US" w:eastAsia="zh-CN"/>
              </w:rPr>
              <w:t>36.10m</w:t>
            </w:r>
            <w:r>
              <w:rPr>
                <w:rFonts w:hint="eastAsia" w:ascii="Times New Roman" w:hAnsi="Times New Roman" w:cs="Times New Roman"/>
                <w:b w:val="0"/>
                <w:bCs w:val="0"/>
                <w:color w:val="auto"/>
                <w:sz w:val="24"/>
                <w:szCs w:val="24"/>
                <w:highlight w:val="none"/>
                <w:u w:val="single"/>
                <w:lang w:val="en-US" w:eastAsia="zh-CN"/>
              </w:rPr>
              <w:t>，历史最高水位为37.48m，</w:t>
            </w:r>
            <w:r>
              <w:rPr>
                <w:rFonts w:hint="eastAsia" w:ascii="Times New Roman" w:hAnsi="Times New Roman" w:cs="Times New Roman"/>
                <w:b w:val="0"/>
                <w:bCs w:val="0"/>
                <w:sz w:val="24"/>
                <w:szCs w:val="24"/>
                <w:highlight w:val="none"/>
                <w:u w:val="single"/>
                <w:lang w:val="en-US" w:eastAsia="zh-CN"/>
              </w:rPr>
              <w:t>厂区不会受到洪水威胁。项目出水流量槽出水高度与河岸高度基本齐平，在石中排渠洪水淹没线之上，洪水期不会引起河水倒灌。入河排污口口门设置应符合国家规定的防洪标准和工程安全标准要求。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b w:val="0"/>
                <w:bCs w:val="0"/>
                <w:sz w:val="24"/>
                <w:szCs w:val="24"/>
                <w:highlight w:val="none"/>
                <w:u w:val="single"/>
                <w:lang w:val="en-US" w:eastAsia="zh-CN"/>
              </w:rPr>
            </w:pPr>
            <w:r>
              <w:rPr>
                <w:rFonts w:hint="eastAsia" w:ascii="Times New Roman" w:hAnsi="Times New Roman" w:cs="Times New Roman"/>
                <w:b w:val="0"/>
                <w:bCs w:val="0"/>
                <w:sz w:val="24"/>
                <w:szCs w:val="24"/>
                <w:highlight w:val="none"/>
                <w:u w:val="single"/>
                <w:lang w:val="en-US" w:eastAsia="zh-CN"/>
              </w:rPr>
              <w:t>（4）水域管理要求的相符性分析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u w:val="single"/>
              </w:rPr>
            </w:pPr>
            <w:r>
              <w:rPr>
                <w:rFonts w:hint="eastAsia" w:ascii="Times New Roman" w:hAnsi="Times New Roman" w:cs="Times New Roman"/>
                <w:b w:val="0"/>
                <w:bCs w:val="0"/>
                <w:sz w:val="24"/>
                <w:szCs w:val="24"/>
                <w:highlight w:val="none"/>
                <w:u w:val="single"/>
                <w:lang w:val="en-US" w:eastAsia="zh-CN"/>
              </w:rPr>
              <w:t>与水功能区区划</w:t>
            </w:r>
            <w:r>
              <w:rPr>
                <w:rFonts w:hint="default" w:ascii="Times New Roman" w:hAnsi="Times New Roman" w:cs="Times New Roman"/>
                <w:b w:val="0"/>
                <w:bCs w:val="0"/>
                <w:sz w:val="24"/>
                <w:szCs w:val="24"/>
                <w:highlight w:val="none"/>
                <w:u w:val="single"/>
                <w:lang w:val="en-US" w:eastAsia="zh-CN"/>
              </w:rPr>
              <w:t>的相符性：本项目入河排污口处于厂区南侧的石中排渠北岸，排污口污水受纳水体为石中排渠，水质目标为Ⅲ类。本项目正常排放情况下，尾水出水要达到《城镇污水处理</w:t>
            </w:r>
            <w:r>
              <w:rPr>
                <w:rFonts w:hint="eastAsia" w:ascii="Times New Roman" w:hAnsi="Times New Roman" w:cs="Times New Roman"/>
                <w:b w:val="0"/>
                <w:bCs w:val="0"/>
                <w:sz w:val="24"/>
                <w:szCs w:val="24"/>
                <w:highlight w:val="none"/>
                <w:u w:val="single"/>
                <w:lang w:val="en-US" w:eastAsia="zh-CN"/>
              </w:rPr>
              <w:t>厂</w:t>
            </w:r>
            <w:r>
              <w:rPr>
                <w:rFonts w:hint="default" w:ascii="Times New Roman" w:hAnsi="Times New Roman" w:cs="Times New Roman"/>
                <w:b w:val="0"/>
                <w:bCs w:val="0"/>
                <w:sz w:val="24"/>
                <w:szCs w:val="24"/>
                <w:highlight w:val="none"/>
                <w:u w:val="single"/>
                <w:lang w:val="en-US" w:eastAsia="zh-CN"/>
              </w:rPr>
              <w:t>污染物排放标准》（GB1891</w:t>
            </w:r>
            <w:r>
              <w:rPr>
                <w:rFonts w:hint="default" w:ascii="Times New Roman" w:hAnsi="Times New Roman" w:cs="Times New Roman"/>
                <w:sz w:val="24"/>
                <w:u w:val="single"/>
              </w:rPr>
              <w:t>8-2002）一级A标准，本排污口的设置有利于改善排污口所处水功能环境，本工程亦有利于全面有效的从源头解决</w:t>
            </w:r>
            <w:r>
              <w:rPr>
                <w:rFonts w:hint="default" w:ascii="Times New Roman" w:hAnsi="Times New Roman" w:cs="Times New Roman"/>
                <w:sz w:val="24"/>
                <w:u w:val="single"/>
                <w:lang w:eastAsia="zh-CN"/>
              </w:rPr>
              <w:t>石中排渠</w:t>
            </w:r>
            <w:r>
              <w:rPr>
                <w:rFonts w:hint="default" w:ascii="Times New Roman" w:hAnsi="Times New Roman" w:cs="Times New Roman"/>
                <w:sz w:val="24"/>
                <w:u w:val="single"/>
              </w:rPr>
              <w:t>水体污染问题，并为保障当地人民身体健康，促进</w:t>
            </w:r>
            <w:r>
              <w:rPr>
                <w:rFonts w:hint="default" w:ascii="Times New Roman" w:hAnsi="Times New Roman" w:cs="Times New Roman"/>
                <w:sz w:val="24"/>
                <w:u w:val="single"/>
                <w:lang w:eastAsia="zh-CN"/>
              </w:rPr>
              <w:t>洋沙湖</w:t>
            </w:r>
            <w:r>
              <w:rPr>
                <w:rFonts w:hint="default" w:ascii="Times New Roman" w:hAnsi="Times New Roman" w:cs="Times New Roman"/>
                <w:sz w:val="24"/>
                <w:u w:val="single"/>
              </w:rPr>
              <w:t>镇镇域环境、经济和社会持续、协调发展做出积极的贡献。同时，也有利于减轻</w:t>
            </w:r>
            <w:r>
              <w:rPr>
                <w:rFonts w:hint="default" w:ascii="Times New Roman" w:hAnsi="Times New Roman" w:cs="Times New Roman"/>
                <w:sz w:val="24"/>
                <w:u w:val="single"/>
                <w:lang w:eastAsia="zh-CN"/>
              </w:rPr>
              <w:t>石中排渠</w:t>
            </w:r>
            <w:r>
              <w:rPr>
                <w:rFonts w:hint="default" w:ascii="Times New Roman" w:hAnsi="Times New Roman" w:cs="Times New Roman"/>
                <w:sz w:val="24"/>
                <w:u w:val="single"/>
              </w:rPr>
              <w:t>的水质污染压力，改善</w:t>
            </w:r>
            <w:r>
              <w:rPr>
                <w:rFonts w:hint="default" w:ascii="Times New Roman" w:hAnsi="Times New Roman" w:cs="Times New Roman"/>
                <w:sz w:val="24"/>
                <w:u w:val="single"/>
                <w:lang w:eastAsia="zh-CN"/>
              </w:rPr>
              <w:t>石中排渠</w:t>
            </w:r>
            <w:r>
              <w:rPr>
                <w:rFonts w:hint="default" w:ascii="Times New Roman" w:hAnsi="Times New Roman" w:cs="Times New Roman"/>
                <w:sz w:val="24"/>
                <w:u w:val="single"/>
              </w:rPr>
              <w:t>的水环境功能。</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u w:val="single"/>
                <w:lang w:val="en-US" w:eastAsia="zh-CN"/>
              </w:rPr>
            </w:pPr>
            <w:r>
              <w:rPr>
                <w:rFonts w:hint="default" w:ascii="Times New Roman" w:hAnsi="Times New Roman" w:cs="Times New Roman"/>
                <w:sz w:val="24"/>
                <w:szCs w:val="24"/>
                <w:u w:val="single"/>
                <w:lang w:val="en-US" w:eastAsia="zh-CN"/>
              </w:rPr>
              <w:t>（</w:t>
            </w:r>
            <w:r>
              <w:rPr>
                <w:rFonts w:hint="eastAsia" w:ascii="Times New Roman" w:hAnsi="Times New Roman" w:cs="Times New Roman"/>
                <w:sz w:val="24"/>
                <w:szCs w:val="24"/>
                <w:u w:val="single"/>
                <w:lang w:val="en-US" w:eastAsia="zh-CN"/>
              </w:rPr>
              <w:t>5</w:t>
            </w:r>
            <w:r>
              <w:rPr>
                <w:rFonts w:hint="default" w:ascii="Times New Roman" w:hAnsi="Times New Roman" w:cs="Times New Roman"/>
                <w:sz w:val="24"/>
                <w:szCs w:val="24"/>
                <w:u w:val="single"/>
                <w:lang w:val="en-US" w:eastAsia="zh-CN"/>
              </w:rPr>
              <w:t>）达标排放可行性</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u w:val="single"/>
                <w:lang w:val="en-US" w:eastAsia="zh-CN"/>
              </w:rPr>
            </w:pPr>
            <w:r>
              <w:rPr>
                <w:rFonts w:hint="default" w:ascii="Times New Roman" w:hAnsi="Times New Roman" w:cs="Times New Roman"/>
                <w:sz w:val="24"/>
                <w:szCs w:val="24"/>
                <w:u w:val="single"/>
                <w:lang w:val="en-US" w:eastAsia="zh-CN"/>
              </w:rPr>
              <w:t>根据污水处理工程工艺方案，本工程污水处理出水排入</w:t>
            </w:r>
            <w:r>
              <w:rPr>
                <w:rFonts w:hint="eastAsia" w:ascii="Times New Roman" w:hAnsi="Times New Roman" w:cs="Times New Roman"/>
                <w:sz w:val="24"/>
                <w:szCs w:val="24"/>
                <w:u w:val="single"/>
                <w:lang w:val="en-US" w:eastAsia="zh-CN"/>
              </w:rPr>
              <w:t>石中排渠</w:t>
            </w:r>
            <w:r>
              <w:rPr>
                <w:rFonts w:hint="default" w:ascii="Times New Roman" w:hAnsi="Times New Roman" w:cs="Times New Roman"/>
                <w:sz w:val="24"/>
                <w:szCs w:val="24"/>
                <w:u w:val="single"/>
                <w:lang w:val="en-US" w:eastAsia="zh-CN"/>
              </w:rPr>
              <w:t>，水质需按下列设计条件确定：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u w:val="single"/>
                <w:lang w:val="en-US" w:eastAsia="zh-CN"/>
              </w:rPr>
            </w:pPr>
            <w:r>
              <w:rPr>
                <w:rFonts w:hint="default" w:ascii="Times New Roman" w:hAnsi="Times New Roman" w:cs="Times New Roman"/>
                <w:sz w:val="24"/>
                <w:szCs w:val="24"/>
                <w:u w:val="single"/>
                <w:lang w:val="en-US" w:eastAsia="zh-CN"/>
              </w:rPr>
              <w:t>①区域水功能区划的要求，排污口所在河段按国家标准《地表水环境质量标准》（GB3838-2002）中的Ⅲ类水质标准控制。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u w:val="single"/>
                <w:lang w:val="en-US" w:eastAsia="zh-CN"/>
              </w:rPr>
            </w:pPr>
            <w:r>
              <w:rPr>
                <w:rFonts w:hint="default" w:ascii="Times New Roman" w:hAnsi="Times New Roman" w:cs="Times New Roman"/>
                <w:sz w:val="24"/>
                <w:szCs w:val="24"/>
                <w:u w:val="single"/>
                <w:lang w:val="en-US" w:eastAsia="zh-CN"/>
              </w:rPr>
              <w:t>②根据规划要求</w:t>
            </w:r>
            <w:r>
              <w:rPr>
                <w:rFonts w:hint="eastAsia" w:ascii="Times New Roman" w:hAnsi="Times New Roman" w:cs="Times New Roman"/>
                <w:sz w:val="24"/>
                <w:szCs w:val="24"/>
                <w:u w:val="single"/>
                <w:lang w:val="en-US" w:eastAsia="zh-CN"/>
              </w:rPr>
              <w:t>，</w:t>
            </w:r>
            <w:r>
              <w:rPr>
                <w:rFonts w:hint="default" w:ascii="Times New Roman" w:hAnsi="Times New Roman" w:cs="Times New Roman"/>
                <w:sz w:val="24"/>
                <w:szCs w:val="24"/>
                <w:u w:val="single"/>
                <w:lang w:val="en-US" w:eastAsia="zh-CN"/>
              </w:rPr>
              <w:t>本项目将污水处理达到《城镇污水处理厂污染物排放标准》（GB18918-2002）表1一级A标准要求，通过其入河排污口排放</w:t>
            </w:r>
            <w:r>
              <w:rPr>
                <w:rFonts w:hint="eastAsia" w:ascii="Times New Roman" w:hAnsi="Times New Roman" w:cs="Times New Roman"/>
                <w:sz w:val="24"/>
                <w:szCs w:val="24"/>
                <w:u w:val="single"/>
                <w:lang w:val="en-US" w:eastAsia="zh-CN"/>
              </w:rPr>
              <w:t>至石中排渠</w:t>
            </w:r>
            <w:r>
              <w:rPr>
                <w:rFonts w:hint="default" w:ascii="Times New Roman" w:hAnsi="Times New Roman" w:cs="Times New Roman"/>
                <w:sz w:val="24"/>
                <w:szCs w:val="24"/>
                <w:u w:val="single"/>
                <w:lang w:val="en-US" w:eastAsia="zh-CN"/>
              </w:rPr>
              <w:t>，</w:t>
            </w:r>
            <w:r>
              <w:rPr>
                <w:rFonts w:hint="eastAsia" w:ascii="Times New Roman" w:hAnsi="Times New Roman" w:cs="Times New Roman"/>
                <w:sz w:val="24"/>
                <w:szCs w:val="24"/>
                <w:u w:val="single"/>
                <w:lang w:val="en-US" w:eastAsia="zh-CN"/>
              </w:rPr>
              <w:t>故</w:t>
            </w:r>
            <w:r>
              <w:rPr>
                <w:rFonts w:hint="default" w:ascii="Times New Roman" w:hAnsi="Times New Roman" w:cs="Times New Roman"/>
                <w:sz w:val="24"/>
                <w:szCs w:val="24"/>
                <w:u w:val="single"/>
                <w:lang w:val="en-US" w:eastAsia="zh-CN"/>
              </w:rPr>
              <w:t>拟建入河排污口符合达标排放要求。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u w:val="single"/>
                <w:lang w:val="en-US" w:eastAsia="zh-CN"/>
              </w:rPr>
            </w:pPr>
            <w:r>
              <w:rPr>
                <w:rFonts w:hint="default" w:ascii="Times New Roman" w:hAnsi="Times New Roman" w:cs="Times New Roman"/>
                <w:sz w:val="24"/>
                <w:szCs w:val="24"/>
                <w:u w:val="single"/>
                <w:lang w:val="en-US" w:eastAsia="zh-CN"/>
              </w:rPr>
              <w:t>（</w:t>
            </w:r>
            <w:r>
              <w:rPr>
                <w:rFonts w:hint="eastAsia" w:ascii="Times New Roman" w:hAnsi="Times New Roman" w:cs="Times New Roman"/>
                <w:sz w:val="24"/>
                <w:szCs w:val="24"/>
                <w:u w:val="single"/>
                <w:lang w:val="en-US" w:eastAsia="zh-CN"/>
              </w:rPr>
              <w:t>6</w:t>
            </w:r>
            <w:r>
              <w:rPr>
                <w:rFonts w:hint="default" w:ascii="Times New Roman" w:hAnsi="Times New Roman" w:cs="Times New Roman"/>
                <w:sz w:val="24"/>
                <w:szCs w:val="24"/>
                <w:u w:val="single"/>
                <w:lang w:val="en-US" w:eastAsia="zh-CN"/>
              </w:rPr>
              <w:t>）符合总量控制要求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u w:val="single"/>
                <w:lang w:val="en-US" w:eastAsia="zh-CN"/>
              </w:rPr>
              <w:t>项目产生的废水总量（设计值）为</w:t>
            </w:r>
            <w:r>
              <w:rPr>
                <w:rFonts w:hint="eastAsia" w:ascii="Times New Roman" w:hAnsi="Times New Roman" w:cs="Times New Roman"/>
                <w:sz w:val="24"/>
                <w:szCs w:val="24"/>
                <w:u w:val="single"/>
                <w:lang w:val="en-US" w:eastAsia="zh-CN"/>
              </w:rPr>
              <w:t>150</w:t>
            </w:r>
            <w:r>
              <w:rPr>
                <w:rFonts w:hint="default" w:ascii="Times New Roman" w:hAnsi="Times New Roman" w:cs="Times New Roman"/>
                <w:sz w:val="24"/>
                <w:szCs w:val="24"/>
                <w:u w:val="single"/>
                <w:lang w:val="en-US" w:eastAsia="zh-CN"/>
              </w:rPr>
              <w:t>m</w:t>
            </w:r>
            <w:r>
              <w:rPr>
                <w:rFonts w:hint="eastAsia" w:ascii="Times New Roman" w:hAnsi="Times New Roman" w:cs="Times New Roman"/>
                <w:sz w:val="24"/>
                <w:szCs w:val="24"/>
                <w:u w:val="single"/>
                <w:vertAlign w:val="superscript"/>
                <w:lang w:val="en-US" w:eastAsia="zh-CN"/>
              </w:rPr>
              <w:t>3</w:t>
            </w:r>
            <w:r>
              <w:rPr>
                <w:rFonts w:hint="default" w:ascii="Times New Roman" w:hAnsi="Times New Roman" w:cs="Times New Roman"/>
                <w:sz w:val="24"/>
                <w:szCs w:val="24"/>
                <w:u w:val="single"/>
                <w:lang w:val="en-US" w:eastAsia="zh-CN"/>
              </w:rPr>
              <w:t>/d，入河排污口污水排放量为</w:t>
            </w:r>
            <w:r>
              <w:rPr>
                <w:rFonts w:hint="eastAsia" w:ascii="Times New Roman" w:hAnsi="Times New Roman" w:cs="Times New Roman"/>
                <w:sz w:val="24"/>
                <w:szCs w:val="24"/>
                <w:u w:val="single"/>
                <w:lang w:val="en-US" w:eastAsia="zh-CN"/>
              </w:rPr>
              <w:t>54750</w:t>
            </w:r>
            <w:r>
              <w:rPr>
                <w:rFonts w:hint="default" w:ascii="Times New Roman" w:hAnsi="Times New Roman" w:cs="Times New Roman"/>
                <w:sz w:val="24"/>
                <w:szCs w:val="24"/>
                <w:u w:val="single"/>
                <w:lang w:val="en-US" w:eastAsia="zh-CN"/>
              </w:rPr>
              <w:t>m</w:t>
            </w:r>
            <w:r>
              <w:rPr>
                <w:rFonts w:hint="eastAsia" w:ascii="Times New Roman" w:hAnsi="Times New Roman" w:cs="Times New Roman"/>
                <w:sz w:val="24"/>
                <w:szCs w:val="24"/>
                <w:u w:val="single"/>
                <w:vertAlign w:val="superscript"/>
                <w:lang w:val="en-US" w:eastAsia="zh-CN"/>
              </w:rPr>
              <w:t>3</w:t>
            </w:r>
            <w:r>
              <w:rPr>
                <w:rFonts w:hint="default" w:ascii="Times New Roman" w:hAnsi="Times New Roman" w:cs="Times New Roman"/>
                <w:sz w:val="24"/>
                <w:szCs w:val="24"/>
                <w:u w:val="single"/>
                <w:lang w:val="en-US" w:eastAsia="zh-CN"/>
              </w:rPr>
              <w:t>/a，污水经收集后进入</w:t>
            </w:r>
            <w:r>
              <w:rPr>
                <w:rFonts w:hint="eastAsia" w:ascii="Times New Roman" w:hAnsi="Times New Roman" w:cs="Times New Roman"/>
                <w:sz w:val="24"/>
                <w:szCs w:val="24"/>
                <w:u w:val="single"/>
                <w:lang w:val="en-US" w:eastAsia="zh-CN"/>
              </w:rPr>
              <w:t>湘阴县洋沙湖镇污水处理厂</w:t>
            </w:r>
            <w:r>
              <w:rPr>
                <w:rFonts w:hint="default" w:ascii="Times New Roman" w:hAnsi="Times New Roman" w:cs="Times New Roman"/>
                <w:sz w:val="24"/>
                <w:szCs w:val="24"/>
                <w:u w:val="single"/>
                <w:lang w:val="en-US" w:eastAsia="zh-CN"/>
              </w:rPr>
              <w:t>处理达到《城镇污水处理厂污染物排放标准》（GB18918-2002）表1一</w:t>
            </w:r>
            <w:r>
              <w:rPr>
                <w:rFonts w:hint="default" w:ascii="Times New Roman" w:hAnsi="Times New Roman" w:cs="Times New Roman"/>
                <w:sz w:val="24"/>
                <w:szCs w:val="24"/>
                <w:highlight w:val="none"/>
                <w:u w:val="single"/>
                <w:lang w:val="en-US" w:eastAsia="zh-CN"/>
              </w:rPr>
              <w:t>级A标准要求，通过其入河排污口排入</w:t>
            </w:r>
            <w:r>
              <w:rPr>
                <w:rFonts w:hint="eastAsia" w:ascii="Times New Roman" w:hAnsi="Times New Roman" w:cs="Times New Roman"/>
                <w:sz w:val="24"/>
                <w:szCs w:val="24"/>
                <w:highlight w:val="none"/>
                <w:u w:val="single"/>
                <w:lang w:val="en-US" w:eastAsia="zh-CN"/>
              </w:rPr>
              <w:t>石中排渠</w:t>
            </w:r>
            <w:r>
              <w:rPr>
                <w:rFonts w:hint="default" w:ascii="Times New Roman" w:hAnsi="Times New Roman" w:cs="Times New Roman"/>
                <w:sz w:val="24"/>
                <w:szCs w:val="24"/>
                <w:highlight w:val="none"/>
                <w:u w:val="single"/>
                <w:lang w:val="en-US" w:eastAsia="zh-CN"/>
              </w:rPr>
              <w:t>。废水主要污染物为CO</w:t>
            </w:r>
            <w:r>
              <w:rPr>
                <w:rFonts w:hint="default" w:ascii="Times New Roman" w:hAnsi="Times New Roman" w:cs="Times New Roman"/>
                <w:sz w:val="24"/>
                <w:szCs w:val="24"/>
                <w:u w:val="single"/>
                <w:lang w:val="en-US" w:eastAsia="zh-CN"/>
              </w:rPr>
              <w:t>D（</w:t>
            </w:r>
            <w:r>
              <w:rPr>
                <w:rFonts w:hint="eastAsia" w:ascii="Times New Roman" w:hAnsi="Times New Roman" w:cs="Times New Roman"/>
                <w:sz w:val="24"/>
                <w:szCs w:val="24"/>
                <w:u w:val="single"/>
                <w:lang w:val="en-US" w:eastAsia="zh-CN"/>
              </w:rPr>
              <w:t>50</w:t>
            </w:r>
            <w:r>
              <w:rPr>
                <w:rFonts w:hint="default" w:ascii="Times New Roman" w:hAnsi="Times New Roman" w:cs="Times New Roman"/>
                <w:sz w:val="24"/>
                <w:szCs w:val="24"/>
                <w:u w:val="single"/>
                <w:lang w:val="en-US" w:eastAsia="zh-CN"/>
              </w:rPr>
              <w:t>mg/L）、</w:t>
            </w:r>
            <w:r>
              <w:rPr>
                <w:rFonts w:hint="eastAsia" w:ascii="Times New Roman" w:hAnsi="Times New Roman" w:cs="Times New Roman"/>
                <w:sz w:val="24"/>
                <w:szCs w:val="24"/>
                <w:u w:val="single"/>
                <w:lang w:val="en-US" w:eastAsia="zh-CN"/>
              </w:rPr>
              <w:t>NH</w:t>
            </w:r>
            <w:r>
              <w:rPr>
                <w:rFonts w:hint="eastAsia" w:ascii="Times New Roman" w:hAnsi="Times New Roman" w:cs="Times New Roman"/>
                <w:sz w:val="24"/>
                <w:szCs w:val="24"/>
                <w:u w:val="single"/>
                <w:vertAlign w:val="subscript"/>
                <w:lang w:val="en-US" w:eastAsia="zh-CN"/>
              </w:rPr>
              <w:t>3</w:t>
            </w:r>
            <w:r>
              <w:rPr>
                <w:rFonts w:hint="eastAsia" w:ascii="Times New Roman" w:hAnsi="Times New Roman" w:cs="Times New Roman"/>
                <w:sz w:val="24"/>
                <w:szCs w:val="24"/>
                <w:u w:val="single"/>
                <w:lang w:val="en-US" w:eastAsia="zh-CN"/>
              </w:rPr>
              <w:t>-N</w:t>
            </w:r>
            <w:r>
              <w:rPr>
                <w:rFonts w:hint="default" w:ascii="Times New Roman" w:hAnsi="Times New Roman" w:cs="Times New Roman"/>
                <w:sz w:val="24"/>
                <w:szCs w:val="24"/>
                <w:u w:val="single"/>
                <w:lang w:val="en-US" w:eastAsia="zh-CN"/>
              </w:rPr>
              <w:t>（</w:t>
            </w:r>
            <w:r>
              <w:rPr>
                <w:rFonts w:hint="eastAsia" w:ascii="Times New Roman" w:hAnsi="Times New Roman" w:cs="Times New Roman"/>
                <w:sz w:val="24"/>
                <w:szCs w:val="24"/>
                <w:u w:val="single"/>
                <w:lang w:val="en-US" w:eastAsia="zh-CN"/>
              </w:rPr>
              <w:t>5</w:t>
            </w:r>
            <w:r>
              <w:rPr>
                <w:rFonts w:hint="default" w:ascii="Times New Roman" w:hAnsi="Times New Roman" w:cs="Times New Roman"/>
                <w:sz w:val="24"/>
                <w:szCs w:val="24"/>
                <w:u w:val="single"/>
                <w:lang w:val="en-US" w:eastAsia="zh-CN"/>
              </w:rPr>
              <w:t>mg/L），年运行天数按365天计算，废水所含污染物排放总量为COD：</w:t>
            </w:r>
            <w:r>
              <w:rPr>
                <w:rFonts w:hint="eastAsia" w:ascii="Times New Roman" w:hAnsi="Times New Roman" w:cs="Times New Roman"/>
                <w:sz w:val="24"/>
                <w:szCs w:val="24"/>
                <w:u w:val="single"/>
                <w:lang w:val="en-US" w:eastAsia="zh-CN"/>
              </w:rPr>
              <w:t>2.7378</w:t>
            </w:r>
            <w:r>
              <w:rPr>
                <w:rFonts w:hint="default" w:ascii="Times New Roman" w:hAnsi="Times New Roman" w:cs="Times New Roman"/>
                <w:sz w:val="24"/>
                <w:szCs w:val="24"/>
                <w:u w:val="single"/>
                <w:lang w:val="en-US" w:eastAsia="zh-CN"/>
              </w:rPr>
              <w:t>t/a，</w:t>
            </w:r>
            <w:r>
              <w:rPr>
                <w:rFonts w:hint="eastAsia" w:ascii="Times New Roman" w:hAnsi="Times New Roman" w:cs="Times New Roman"/>
                <w:sz w:val="24"/>
                <w:szCs w:val="24"/>
                <w:u w:val="single"/>
                <w:lang w:val="en-US" w:eastAsia="zh-CN"/>
              </w:rPr>
              <w:t>NH</w:t>
            </w:r>
            <w:r>
              <w:rPr>
                <w:rFonts w:hint="eastAsia" w:ascii="Times New Roman" w:hAnsi="Times New Roman" w:cs="Times New Roman"/>
                <w:sz w:val="24"/>
                <w:szCs w:val="24"/>
                <w:u w:val="single"/>
                <w:vertAlign w:val="subscript"/>
                <w:lang w:val="en-US" w:eastAsia="zh-CN"/>
              </w:rPr>
              <w:t>3</w:t>
            </w:r>
            <w:r>
              <w:rPr>
                <w:rFonts w:hint="eastAsia" w:ascii="Times New Roman" w:hAnsi="Times New Roman" w:cs="Times New Roman"/>
                <w:sz w:val="24"/>
                <w:szCs w:val="24"/>
                <w:u w:val="single"/>
                <w:lang w:val="en-US" w:eastAsia="zh-CN"/>
              </w:rPr>
              <w:t>-N</w:t>
            </w:r>
            <w:r>
              <w:rPr>
                <w:rFonts w:hint="default" w:ascii="Times New Roman" w:hAnsi="Times New Roman" w:cs="Times New Roman"/>
                <w:sz w:val="24"/>
                <w:szCs w:val="24"/>
                <w:u w:val="single"/>
                <w:lang w:val="en-US" w:eastAsia="zh-CN"/>
              </w:rPr>
              <w:t>：</w:t>
            </w:r>
            <w:r>
              <w:rPr>
                <w:rFonts w:hint="eastAsia" w:ascii="Times New Roman" w:hAnsi="Times New Roman" w:cs="Times New Roman"/>
                <w:sz w:val="24"/>
                <w:szCs w:val="24"/>
                <w:u w:val="single"/>
                <w:lang w:val="en-US" w:eastAsia="zh-CN"/>
              </w:rPr>
              <w:t>0.2738</w:t>
            </w:r>
            <w:r>
              <w:rPr>
                <w:rFonts w:hint="default" w:ascii="Times New Roman" w:hAnsi="Times New Roman" w:cs="Times New Roman"/>
                <w:sz w:val="24"/>
                <w:szCs w:val="24"/>
                <w:u w:val="single"/>
                <w:lang w:val="en-US" w:eastAsia="zh-CN"/>
              </w:rPr>
              <w:t>t/a。</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auto"/>
                <w:sz w:val="24"/>
                <w:szCs w:val="24"/>
                <w:highlight w:val="none"/>
                <w:u w:val="single"/>
                <w:lang w:val="en-US" w:eastAsia="zh-CN"/>
              </w:rPr>
            </w:pPr>
            <w:r>
              <w:rPr>
                <w:rFonts w:hint="eastAsia" w:ascii="Times New Roman" w:hAnsi="Times New Roman" w:cs="Times New Roman"/>
                <w:color w:val="auto"/>
                <w:sz w:val="24"/>
                <w:szCs w:val="24"/>
                <w:highlight w:val="none"/>
                <w:u w:val="single"/>
                <w:lang w:val="en-US" w:eastAsia="zh-CN"/>
              </w:rPr>
              <w:t>石中排渠、洋沙湖</w:t>
            </w:r>
            <w:r>
              <w:rPr>
                <w:rFonts w:hint="default" w:ascii="Times New Roman" w:hAnsi="Times New Roman" w:cs="Times New Roman"/>
                <w:color w:val="auto"/>
                <w:sz w:val="24"/>
                <w:szCs w:val="24"/>
                <w:highlight w:val="none"/>
                <w:u w:val="single"/>
                <w:lang w:val="en-US" w:eastAsia="zh-CN"/>
              </w:rPr>
              <w:t>现状水质可达到Ⅲ类水质标准，经计算石中排渠段枯水期：CODcr的纳污能力为7.8301t/a，NH</w:t>
            </w:r>
            <w:r>
              <w:rPr>
                <w:rFonts w:hint="default" w:ascii="Times New Roman" w:hAnsi="Times New Roman" w:cs="Times New Roman"/>
                <w:color w:val="auto"/>
                <w:sz w:val="24"/>
                <w:szCs w:val="24"/>
                <w:highlight w:val="none"/>
                <w:u w:val="single"/>
                <w:vertAlign w:val="subscript"/>
                <w:lang w:val="en-US" w:eastAsia="zh-CN"/>
              </w:rPr>
              <w:t>3</w:t>
            </w:r>
            <w:r>
              <w:rPr>
                <w:rFonts w:hint="default" w:ascii="Times New Roman" w:hAnsi="Times New Roman" w:cs="Times New Roman"/>
                <w:color w:val="auto"/>
                <w:sz w:val="24"/>
                <w:szCs w:val="24"/>
                <w:highlight w:val="none"/>
                <w:u w:val="single"/>
                <w:lang w:val="en-US" w:eastAsia="zh-CN"/>
              </w:rPr>
              <w:t>-N的纳污能力为0.6031t/a；洋沙湖枯水期：CODcr的纳污能力为1805.417t/a，NH</w:t>
            </w:r>
            <w:r>
              <w:rPr>
                <w:rFonts w:hint="default" w:ascii="Times New Roman" w:hAnsi="Times New Roman" w:cs="Times New Roman"/>
                <w:color w:val="auto"/>
                <w:sz w:val="24"/>
                <w:szCs w:val="24"/>
                <w:highlight w:val="none"/>
                <w:u w:val="single"/>
                <w:vertAlign w:val="subscript"/>
                <w:lang w:val="en-US" w:eastAsia="zh-CN"/>
              </w:rPr>
              <w:t>3</w:t>
            </w:r>
            <w:r>
              <w:rPr>
                <w:rFonts w:hint="default" w:ascii="Times New Roman" w:hAnsi="Times New Roman" w:cs="Times New Roman"/>
                <w:color w:val="auto"/>
                <w:sz w:val="24"/>
                <w:szCs w:val="24"/>
                <w:highlight w:val="none"/>
                <w:u w:val="single"/>
                <w:lang w:val="en-US" w:eastAsia="zh-CN"/>
              </w:rPr>
              <w:t>-N的纳污能力为231.476t/a，本项目预计排放总量为COD：2.7378t/a，NH</w:t>
            </w:r>
            <w:r>
              <w:rPr>
                <w:rFonts w:hint="default" w:ascii="Times New Roman" w:hAnsi="Times New Roman" w:cs="Times New Roman"/>
                <w:color w:val="auto"/>
                <w:sz w:val="24"/>
                <w:szCs w:val="24"/>
                <w:highlight w:val="none"/>
                <w:u w:val="single"/>
                <w:vertAlign w:val="subscript"/>
                <w:lang w:val="en-US" w:eastAsia="zh-CN"/>
              </w:rPr>
              <w:t>3</w:t>
            </w:r>
            <w:r>
              <w:rPr>
                <w:rFonts w:hint="default" w:ascii="Times New Roman" w:hAnsi="Times New Roman" w:cs="Times New Roman"/>
                <w:color w:val="auto"/>
                <w:sz w:val="24"/>
                <w:szCs w:val="24"/>
                <w:highlight w:val="none"/>
                <w:u w:val="single"/>
                <w:lang w:val="en-US" w:eastAsia="zh-CN"/>
              </w:rPr>
              <w:t>-N：0.2738t/a，规划水平年</w:t>
            </w:r>
            <w:r>
              <w:rPr>
                <w:rFonts w:hint="eastAsia" w:ascii="Times New Roman" w:hAnsi="Times New Roman" w:cs="Times New Roman"/>
                <w:color w:val="auto"/>
                <w:sz w:val="24"/>
                <w:szCs w:val="24"/>
                <w:highlight w:val="none"/>
                <w:u w:val="single"/>
                <w:lang w:val="en-US" w:eastAsia="zh-CN"/>
              </w:rPr>
              <w:t>石中排渠</w:t>
            </w:r>
            <w:r>
              <w:rPr>
                <w:rFonts w:hint="default" w:ascii="Times New Roman" w:hAnsi="Times New Roman" w:cs="Times New Roman"/>
                <w:color w:val="auto"/>
                <w:sz w:val="24"/>
                <w:szCs w:val="24"/>
                <w:highlight w:val="none"/>
                <w:u w:val="single"/>
                <w:lang w:val="en-US" w:eastAsia="zh-CN"/>
              </w:rPr>
              <w:t>限制排污总量</w:t>
            </w:r>
            <w:r>
              <w:rPr>
                <w:rFonts w:hint="eastAsia" w:ascii="Times New Roman" w:hAnsi="Times New Roman" w:cs="Times New Roman"/>
                <w:color w:val="auto"/>
                <w:sz w:val="24"/>
                <w:szCs w:val="24"/>
                <w:highlight w:val="none"/>
                <w:u w:val="single"/>
                <w:lang w:val="en-US" w:eastAsia="zh-CN"/>
              </w:rPr>
              <w:t>COD：2.738t/a，NH</w:t>
            </w:r>
            <w:r>
              <w:rPr>
                <w:rFonts w:hint="eastAsia" w:ascii="Times New Roman" w:hAnsi="Times New Roman" w:cs="Times New Roman"/>
                <w:color w:val="auto"/>
                <w:sz w:val="24"/>
                <w:szCs w:val="24"/>
                <w:highlight w:val="none"/>
                <w:u w:val="single"/>
                <w:vertAlign w:val="subscript"/>
                <w:lang w:val="en-US" w:eastAsia="zh-CN"/>
              </w:rPr>
              <w:t>3</w:t>
            </w:r>
            <w:r>
              <w:rPr>
                <w:rFonts w:hint="eastAsia" w:ascii="Times New Roman" w:hAnsi="Times New Roman" w:cs="Times New Roman"/>
                <w:color w:val="auto"/>
                <w:sz w:val="24"/>
                <w:szCs w:val="24"/>
                <w:highlight w:val="none"/>
                <w:u w:val="single"/>
                <w:lang w:val="en-US" w:eastAsia="zh-CN"/>
              </w:rPr>
              <w:t>-N：0.274t/a，</w:t>
            </w:r>
            <w:r>
              <w:rPr>
                <w:rFonts w:hint="default" w:ascii="Times New Roman" w:hAnsi="Times New Roman" w:cs="Times New Roman"/>
                <w:color w:val="auto"/>
                <w:sz w:val="24"/>
                <w:szCs w:val="24"/>
                <w:highlight w:val="none"/>
                <w:u w:val="single"/>
                <w:lang w:val="en-US" w:eastAsia="zh-CN"/>
              </w:rPr>
              <w:t>因此本项目污染物排放量小于其论证河段的纳污限制排放总量。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highlight w:val="none"/>
                <w:u w:val="single"/>
                <w:lang w:val="en-US" w:eastAsia="zh-CN"/>
              </w:rPr>
            </w:pPr>
            <w:r>
              <w:rPr>
                <w:rFonts w:hint="default" w:ascii="Times New Roman" w:hAnsi="Times New Roman" w:cs="Times New Roman"/>
                <w:sz w:val="24"/>
                <w:szCs w:val="24"/>
                <w:highlight w:val="none"/>
                <w:u w:val="single"/>
                <w:lang w:val="en-US" w:eastAsia="zh-CN"/>
              </w:rPr>
              <w:t>综上所述，入河排污口的是设置可行的。</w:t>
            </w:r>
          </w:p>
          <w:p>
            <w:pPr>
              <w:pStyle w:val="3"/>
              <w:bidi w:val="0"/>
              <w:rPr>
                <w:rFonts w:hint="default"/>
              </w:rPr>
            </w:pPr>
            <w:bookmarkStart w:id="82" w:name="_Toc31236"/>
            <w:bookmarkStart w:id="83" w:name="_Toc418461337"/>
            <w:bookmarkStart w:id="84" w:name="_Toc439182495"/>
            <w:bookmarkStart w:id="85" w:name="_Toc474100710"/>
            <w:bookmarkStart w:id="86" w:name="_Toc13254"/>
            <w:bookmarkStart w:id="87" w:name="_Toc514765211"/>
            <w:bookmarkStart w:id="88" w:name="_Toc439663688"/>
            <w:bookmarkStart w:id="89" w:name="_Toc465897632"/>
            <w:bookmarkStart w:id="90" w:name="_Toc439182276"/>
            <w:r>
              <w:rPr>
                <w:rFonts w:hint="eastAsia" w:ascii="Times New Roman" w:hAnsi="Times New Roman" w:cs="Times New Roman"/>
                <w:lang w:val="en-US" w:eastAsia="zh-CN"/>
              </w:rPr>
              <w:t>7</w:t>
            </w:r>
            <w:r>
              <w:rPr>
                <w:rFonts w:hint="default" w:ascii="Times New Roman" w:hAnsi="Times New Roman" w:cs="Times New Roman"/>
                <w:lang w:val="en-US" w:eastAsia="zh-CN"/>
              </w:rPr>
              <w:t>、</w:t>
            </w:r>
            <w:r>
              <w:rPr>
                <w:rFonts w:hint="default" w:ascii="Times New Roman" w:hAnsi="Times New Roman" w:cs="Times New Roman"/>
              </w:rPr>
              <w:t>入</w:t>
            </w:r>
            <w:r>
              <w:rPr>
                <w:rFonts w:hint="default"/>
              </w:rPr>
              <w:t>河排污口</w:t>
            </w:r>
            <w:r>
              <w:rPr>
                <w:rFonts w:hint="default"/>
                <w:lang w:eastAsia="zh-CN"/>
              </w:rPr>
              <w:t>设置</w:t>
            </w:r>
            <w:r>
              <w:rPr>
                <w:rFonts w:hint="default"/>
              </w:rPr>
              <w:t>对水功能区</w:t>
            </w:r>
            <w:bookmarkStart w:id="91" w:name="_Toc390066781"/>
            <w:bookmarkStart w:id="92" w:name="_Toc390066910"/>
            <w:r>
              <w:rPr>
                <w:rFonts w:hint="default"/>
              </w:rPr>
              <w:t>水质和水生态影响分析</w:t>
            </w:r>
            <w:bookmarkEnd w:id="82"/>
            <w:bookmarkEnd w:id="83"/>
            <w:bookmarkEnd w:id="84"/>
            <w:bookmarkEnd w:id="85"/>
            <w:bookmarkEnd w:id="86"/>
            <w:bookmarkEnd w:id="87"/>
            <w:bookmarkEnd w:id="88"/>
            <w:bookmarkEnd w:id="89"/>
            <w:bookmarkEnd w:id="90"/>
            <w:bookmarkEnd w:id="91"/>
            <w:bookmarkEnd w:id="92"/>
            <w:bookmarkStart w:id="93" w:name="_Toc514765212"/>
            <w:bookmarkStart w:id="94" w:name="_Toc18595"/>
          </w:p>
          <w:p>
            <w:pPr>
              <w:pStyle w:val="4"/>
              <w:bidi w:val="0"/>
              <w:rPr>
                <w:rFonts w:hint="default" w:ascii="Times New Roman" w:hAnsi="Times New Roman"/>
                <w:lang w:val="en-US" w:eastAsia="zh-CN"/>
              </w:rPr>
            </w:pPr>
            <w:r>
              <w:rPr>
                <w:rFonts w:hint="eastAsia"/>
                <w:lang w:val="en-US" w:eastAsia="zh-CN"/>
              </w:rPr>
              <w:t>7</w:t>
            </w:r>
            <w:r>
              <w:rPr>
                <w:rFonts w:hint="eastAsia" w:ascii="Times New Roman" w:hAnsi="Times New Roman"/>
                <w:lang w:val="en-US" w:eastAsia="zh-CN"/>
              </w:rPr>
              <w:t>.1</w:t>
            </w:r>
            <w:r>
              <w:rPr>
                <w:rFonts w:hint="default" w:ascii="Times New Roman" w:hAnsi="Times New Roman"/>
                <w:lang w:val="en-US" w:eastAsia="zh-CN"/>
              </w:rPr>
              <w:t>影响</w:t>
            </w:r>
            <w:bookmarkEnd w:id="93"/>
            <w:r>
              <w:rPr>
                <w:rFonts w:hint="default" w:ascii="Times New Roman" w:hAnsi="Times New Roman"/>
                <w:lang w:val="en-US" w:eastAsia="zh-CN"/>
              </w:rPr>
              <w:t>范围</w:t>
            </w:r>
            <w:bookmarkEnd w:id="94"/>
          </w:p>
          <w:p>
            <w:pPr>
              <w:pStyle w:val="2"/>
              <w:bidi w:val="0"/>
              <w:rPr>
                <w:rFonts w:hint="default"/>
              </w:rPr>
            </w:pPr>
            <w:bookmarkStart w:id="95" w:name="_Toc496546288"/>
            <w:bookmarkStart w:id="96" w:name="_Toc499555421"/>
            <w:r>
              <w:rPr>
                <w:rFonts w:hint="eastAsia"/>
                <w:lang w:val="en-US" w:eastAsia="zh-CN"/>
              </w:rPr>
              <w:t>7</w:t>
            </w:r>
            <w:r>
              <w:rPr>
                <w:rFonts w:hint="default"/>
              </w:rPr>
              <w:t>.1.1预测因子的选择</w:t>
            </w:r>
            <w:bookmarkEnd w:id="95"/>
            <w:bookmarkEnd w:id="96"/>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根据《环境影响评价技术导则地表水环境》（HJ2.3-2018）选择预测水质参数，预测因子（水质参数）包括两类，一类是常规水质参数，它反映水域水质一般状况；另一类是特征水质参数，它能代表建设项目将来排放的水质。本次按“常规水质参数”</w:t>
            </w:r>
            <w:r>
              <w:rPr>
                <w:rFonts w:hint="eastAsia" w:ascii="Times New Roman" w:hAnsi="Times New Roman" w:cs="Times New Roman"/>
                <w:sz w:val="24"/>
                <w:szCs w:val="24"/>
                <w:lang w:val="en-US" w:eastAsia="zh-CN"/>
              </w:rPr>
              <w:t>选择</w:t>
            </w:r>
            <w:r>
              <w:rPr>
                <w:rFonts w:hint="default" w:ascii="Times New Roman" w:hAnsi="Times New Roman" w:cs="Times New Roman"/>
                <w:sz w:val="24"/>
                <w:szCs w:val="24"/>
                <w:lang w:val="en-US" w:eastAsia="zh-CN"/>
              </w:rPr>
              <w:t>预测因子，“本次预测因子选定为COD</w:t>
            </w:r>
            <w:r>
              <w:rPr>
                <w:rFonts w:hint="default" w:ascii="Times New Roman" w:hAnsi="Times New Roman" w:cs="Times New Roman"/>
                <w:sz w:val="24"/>
                <w:szCs w:val="24"/>
                <w:vertAlign w:val="subscript"/>
                <w:lang w:val="en-US" w:eastAsia="zh-CN"/>
              </w:rPr>
              <w:t>Cr</w:t>
            </w:r>
            <w:r>
              <w:rPr>
                <w:rFonts w:hint="default" w:ascii="Times New Roman" w:hAnsi="Times New Roman" w:cs="Times New Roman"/>
                <w:sz w:val="24"/>
                <w:szCs w:val="24"/>
                <w:lang w:val="en-US" w:eastAsia="zh-CN"/>
              </w:rPr>
              <w:t>、NH</w:t>
            </w:r>
            <w:r>
              <w:rPr>
                <w:rFonts w:hint="default" w:ascii="Times New Roman" w:hAnsi="Times New Roman" w:cs="Times New Roman"/>
                <w:sz w:val="24"/>
                <w:szCs w:val="24"/>
                <w:vertAlign w:val="subscript"/>
                <w:lang w:val="en-US" w:eastAsia="zh-CN"/>
              </w:rPr>
              <w:t>3</w:t>
            </w:r>
            <w:r>
              <w:rPr>
                <w:rFonts w:hint="default" w:ascii="Times New Roman" w:hAnsi="Times New Roman" w:cs="Times New Roman"/>
                <w:sz w:val="24"/>
                <w:szCs w:val="24"/>
                <w:lang w:val="en-US" w:eastAsia="zh-CN"/>
              </w:rPr>
              <w:t>-N、TP，采用《环境影响评价技术导则 地表水环境》（HJ2.3-2018）中推荐的河流纵向一维水质模型预测。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lang w:val="en-US" w:eastAsia="zh-CN"/>
              </w:rPr>
              <w:drawing>
                <wp:anchor distT="0" distB="0" distL="114300" distR="114300" simplePos="0" relativeHeight="1709999104" behindDoc="0" locked="0" layoutInCell="1" allowOverlap="1">
                  <wp:simplePos x="0" y="0"/>
                  <wp:positionH relativeFrom="column">
                    <wp:posOffset>2052955</wp:posOffset>
                  </wp:positionH>
                  <wp:positionV relativeFrom="paragraph">
                    <wp:posOffset>547370</wp:posOffset>
                  </wp:positionV>
                  <wp:extent cx="1713865" cy="525780"/>
                  <wp:effectExtent l="0" t="0" r="0" b="6985"/>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23"/>
                          <a:stretch>
                            <a:fillRect/>
                          </a:stretch>
                        </pic:blipFill>
                        <pic:spPr>
                          <a:xfrm>
                            <a:off x="0" y="0"/>
                            <a:ext cx="1713865" cy="525780"/>
                          </a:xfrm>
                          <a:prstGeom prst="rect">
                            <a:avLst/>
                          </a:prstGeom>
                          <a:noFill/>
                          <a:ln>
                            <a:noFill/>
                          </a:ln>
                        </pic:spPr>
                      </pic:pic>
                    </a:graphicData>
                  </a:graphic>
                </wp:anchor>
              </w:drawing>
            </w:r>
            <w:r>
              <w:rPr>
                <w:rFonts w:hint="default" w:ascii="Times New Roman" w:hAnsi="Times New Roman" w:cs="Times New Roman"/>
                <w:sz w:val="24"/>
                <w:szCs w:val="24"/>
                <w:lang w:val="en-US" w:eastAsia="zh-CN"/>
              </w:rPr>
              <w:t>根</w:t>
            </w:r>
            <w:r>
              <w:rPr>
                <w:rFonts w:hint="default" w:ascii="Times New Roman" w:hAnsi="Times New Roman" w:cs="Times New Roman"/>
                <w:sz w:val="24"/>
                <w:szCs w:val="24"/>
                <w:highlight w:val="none"/>
                <w:lang w:val="en-US" w:eastAsia="zh-CN"/>
              </w:rPr>
              <w:t>据《环境影响评价技术导则—地表水环境》（HJ2.3-</w:t>
            </w:r>
            <w:r>
              <w:rPr>
                <w:rFonts w:hint="eastAsia" w:ascii="Times New Roman" w:hAnsi="Times New Roman" w:cs="Times New Roman"/>
                <w:sz w:val="24"/>
                <w:szCs w:val="24"/>
                <w:highlight w:val="none"/>
                <w:lang w:val="en-US" w:eastAsia="zh-CN"/>
              </w:rPr>
              <w:t>93</w:t>
            </w:r>
            <w:r>
              <w:rPr>
                <w:rFonts w:hint="default" w:ascii="Times New Roman" w:hAnsi="Times New Roman" w:cs="Times New Roman"/>
                <w:sz w:val="24"/>
                <w:szCs w:val="24"/>
                <w:highlight w:val="none"/>
                <w:lang w:val="en-US" w:eastAsia="zh-CN"/>
              </w:rPr>
              <w:t>），用以下公式筛选主要预测因子：</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式中：</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ISE——水质参数的排序指标；</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Cpi——水污染物i的排放浓度，mg/L；</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Qpi——水污染物i的废水排放量，m³/s；</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Csi——水污染物i的评价标准限值，mg/L；</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Chi——评价河段水质参数i的浓度，mg/L；</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Qhi——评价河段的流量，m³/s。</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sz w:val="28"/>
                <w:szCs w:val="28"/>
              </w:rPr>
            </w:pPr>
            <w:r>
              <w:rPr>
                <w:rFonts w:hint="default" w:ascii="Times New Roman" w:hAnsi="Times New Roman" w:cs="Times New Roman"/>
                <w:sz w:val="24"/>
                <w:szCs w:val="24"/>
                <w:lang w:val="en-US" w:eastAsia="zh-CN"/>
              </w:rPr>
              <w:t>ISE越大说明建设项目对河流中该项目水质参数的影响越大，根据计算主要污染物ISE值选取COD</w:t>
            </w:r>
            <w:r>
              <w:rPr>
                <w:rFonts w:hint="default" w:ascii="Times New Roman" w:hAnsi="Times New Roman" w:cs="Times New Roman"/>
                <w:sz w:val="24"/>
                <w:szCs w:val="24"/>
                <w:vertAlign w:val="subscript"/>
                <w:lang w:val="en-US" w:eastAsia="zh-CN"/>
              </w:rPr>
              <w:t>Cr</w:t>
            </w:r>
            <w:r>
              <w:rPr>
                <w:rFonts w:hint="default" w:ascii="Times New Roman" w:hAnsi="Times New Roman" w:cs="Times New Roman"/>
                <w:sz w:val="24"/>
                <w:szCs w:val="24"/>
                <w:lang w:val="en-US" w:eastAsia="zh-CN"/>
              </w:rPr>
              <w:t>、NH</w:t>
            </w:r>
            <w:r>
              <w:rPr>
                <w:rFonts w:hint="default" w:ascii="Times New Roman" w:hAnsi="Times New Roman" w:cs="Times New Roman"/>
                <w:sz w:val="24"/>
                <w:szCs w:val="24"/>
                <w:vertAlign w:val="subscript"/>
                <w:lang w:val="en-US" w:eastAsia="zh-CN"/>
              </w:rPr>
              <w:t>3</w:t>
            </w:r>
            <w:r>
              <w:rPr>
                <w:rFonts w:hint="default" w:ascii="Times New Roman" w:hAnsi="Times New Roman" w:cs="Times New Roman"/>
                <w:sz w:val="24"/>
                <w:szCs w:val="24"/>
                <w:lang w:val="en-US" w:eastAsia="zh-CN"/>
              </w:rPr>
              <w:t>-N、TP</w:t>
            </w:r>
            <w:r>
              <w:rPr>
                <w:rFonts w:hint="default" w:ascii="Times New Roman" w:hAnsi="Times New Roman" w:cs="Times New Roman"/>
                <w:sz w:val="24"/>
                <w:szCs w:val="24"/>
                <w:highlight w:val="none"/>
                <w:lang w:val="en-US" w:eastAsia="zh-CN"/>
              </w:rPr>
              <w:t>作为预测因</w:t>
            </w:r>
            <w:r>
              <w:rPr>
                <w:rFonts w:hint="default" w:ascii="Times New Roman" w:hAnsi="Times New Roman" w:cs="Times New Roman"/>
                <w:sz w:val="24"/>
                <w:szCs w:val="24"/>
                <w:lang w:val="en-US" w:eastAsia="zh-CN"/>
              </w:rPr>
              <w:t>子。</w:t>
            </w:r>
          </w:p>
          <w:p>
            <w:pPr>
              <w:pStyle w:val="2"/>
              <w:bidi w:val="0"/>
              <w:rPr>
                <w:rFonts w:hint="default"/>
                <w:lang w:eastAsia="zh-CN"/>
              </w:rPr>
            </w:pPr>
            <w:bookmarkStart w:id="97" w:name="_Toc499555422"/>
            <w:r>
              <w:rPr>
                <w:rFonts w:hint="eastAsia"/>
                <w:lang w:val="en-US" w:eastAsia="zh-CN"/>
              </w:rPr>
              <w:t>7</w:t>
            </w:r>
            <w:r>
              <w:rPr>
                <w:rFonts w:hint="default"/>
              </w:rPr>
              <w:t>.1.2</w:t>
            </w:r>
            <w:bookmarkEnd w:id="97"/>
            <w:r>
              <w:rPr>
                <w:rFonts w:hint="default"/>
                <w:lang w:eastAsia="zh-CN"/>
              </w:rPr>
              <w:t>预测模型的建立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本项目的纳污河流为</w:t>
            </w:r>
            <w:r>
              <w:rPr>
                <w:rFonts w:hint="eastAsia" w:ascii="Times New Roman" w:hAnsi="Times New Roman" w:cs="Times New Roman"/>
                <w:sz w:val="24"/>
                <w:szCs w:val="24"/>
                <w:lang w:val="en-US" w:eastAsia="zh-CN"/>
              </w:rPr>
              <w:t>石中排渠</w:t>
            </w:r>
            <w:r>
              <w:rPr>
                <w:rFonts w:hint="default" w:ascii="Times New Roman" w:hAnsi="Times New Roman" w:cs="Times New Roman"/>
                <w:sz w:val="24"/>
                <w:szCs w:val="24"/>
                <w:lang w:val="en-US" w:eastAsia="zh-CN"/>
              </w:rPr>
              <w:t>，其属于小型河流，河宽较小，根据《水域纳污能力计算规程》（GB/T25173-2010）和《环境影响评价技术导则—地表水环境》（HJ2.3-2018）的规定，可采用</w:t>
            </w:r>
            <w:r>
              <w:rPr>
                <w:rFonts w:hint="eastAsia" w:ascii="Times New Roman" w:hAnsi="Times New Roman" w:cs="Times New Roman"/>
                <w:sz w:val="24"/>
                <w:szCs w:val="24"/>
                <w:lang w:val="en-US" w:eastAsia="zh-CN"/>
              </w:rPr>
              <w:t>一维稳态水质</w:t>
            </w:r>
            <w:r>
              <w:rPr>
                <w:rFonts w:hint="default" w:ascii="Times New Roman" w:hAnsi="Times New Roman" w:cs="Times New Roman"/>
                <w:sz w:val="24"/>
                <w:szCs w:val="24"/>
                <w:lang w:val="en-US" w:eastAsia="zh-CN"/>
              </w:rPr>
              <w:t>模型。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highlight w:val="none"/>
                <w:lang w:val="en-US" w:eastAsia="zh-CN"/>
              </w:rPr>
            </w:pPr>
            <w:r>
              <w:rPr>
                <w:rFonts w:hint="eastAsia" w:ascii="Times New Roman" w:hAnsi="Times New Roman" w:cs="Times New Roman"/>
                <w:sz w:val="24"/>
                <w:szCs w:val="24"/>
                <w:lang w:val="en-US" w:eastAsia="zh-CN"/>
              </w:rPr>
              <w:t>根据第七章水环境影响预测可知，</w:t>
            </w:r>
            <w:r>
              <w:rPr>
                <w:rFonts w:hint="default" w:ascii="Times New Roman" w:hAnsi="Times New Roman" w:cs="Times New Roman"/>
                <w:sz w:val="24"/>
                <w:szCs w:val="24"/>
                <w:lang w:val="en-US" w:eastAsia="zh-CN"/>
              </w:rPr>
              <w:t>拟</w:t>
            </w:r>
            <w:r>
              <w:rPr>
                <w:rFonts w:hint="default" w:ascii="Times New Roman" w:hAnsi="Times New Roman" w:cs="Times New Roman"/>
                <w:sz w:val="24"/>
                <w:szCs w:val="24"/>
                <w:highlight w:val="none"/>
                <w:lang w:val="en-US" w:eastAsia="zh-CN"/>
              </w:rPr>
              <w:t>建入河排污口排放的污水经处理达标排放（正常排放</w:t>
            </w:r>
            <w:r>
              <w:rPr>
                <w:rFonts w:hint="eastAsia" w:ascii="Times New Roman" w:hAnsi="Times New Roman" w:cs="Times New Roman"/>
                <w:sz w:val="24"/>
                <w:szCs w:val="24"/>
                <w:highlight w:val="none"/>
                <w:lang w:val="en-US" w:eastAsia="zh-CN"/>
              </w:rPr>
              <w:t>和非正常排放</w:t>
            </w:r>
            <w:r>
              <w:rPr>
                <w:rFonts w:hint="default" w:ascii="Times New Roman" w:hAnsi="Times New Roman" w:cs="Times New Roman"/>
                <w:sz w:val="24"/>
                <w:szCs w:val="24"/>
                <w:highlight w:val="none"/>
                <w:lang w:val="en-US" w:eastAsia="zh-CN"/>
              </w:rPr>
              <w:t>）工况下：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CODcr</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排污口设置后，本项目正常排污时，CODcr的河流本底值浓度为</w:t>
            </w:r>
            <w:r>
              <w:rPr>
                <w:rFonts w:hint="eastAsia" w:ascii="Times New Roman" w:hAnsi="Times New Roman" w:cs="Times New Roman"/>
                <w:sz w:val="24"/>
                <w:szCs w:val="24"/>
                <w:highlight w:val="none"/>
                <w:lang w:val="en-US" w:eastAsia="zh-CN"/>
              </w:rPr>
              <w:t>12</w:t>
            </w:r>
            <w:r>
              <w:rPr>
                <w:rFonts w:hint="default" w:ascii="Times New Roman" w:hAnsi="Times New Roman" w:cs="Times New Roman"/>
                <w:sz w:val="24"/>
                <w:szCs w:val="24"/>
                <w:highlight w:val="none"/>
                <w:lang w:val="en-US" w:eastAsia="zh-CN"/>
              </w:rPr>
              <w:t>mg/L，项目正常</w:t>
            </w:r>
            <w:r>
              <w:rPr>
                <w:rFonts w:hint="eastAsia" w:ascii="Times New Roman" w:hAnsi="Times New Roman" w:cs="Times New Roman"/>
                <w:sz w:val="24"/>
                <w:szCs w:val="24"/>
                <w:highlight w:val="none"/>
                <w:lang w:val="en-US" w:eastAsia="zh-CN"/>
              </w:rPr>
              <w:t>与非正常</w:t>
            </w:r>
            <w:r>
              <w:rPr>
                <w:rFonts w:hint="default" w:ascii="Times New Roman" w:hAnsi="Times New Roman" w:cs="Times New Roman"/>
                <w:sz w:val="24"/>
                <w:szCs w:val="24"/>
                <w:highlight w:val="none"/>
                <w:lang w:val="en-US" w:eastAsia="zh-CN"/>
              </w:rPr>
              <w:t>排放污水CODcr的浓度</w:t>
            </w:r>
            <w:r>
              <w:rPr>
                <w:rFonts w:hint="eastAsia" w:ascii="Times New Roman" w:hAnsi="Times New Roman" w:cs="Times New Roman"/>
                <w:sz w:val="24"/>
                <w:szCs w:val="24"/>
                <w:highlight w:val="none"/>
                <w:lang w:val="en-US" w:eastAsia="zh-CN"/>
              </w:rPr>
              <w:t>分别</w:t>
            </w:r>
            <w:r>
              <w:rPr>
                <w:rFonts w:hint="default" w:ascii="Times New Roman" w:hAnsi="Times New Roman" w:cs="Times New Roman"/>
                <w:sz w:val="24"/>
                <w:szCs w:val="24"/>
                <w:highlight w:val="none"/>
                <w:lang w:val="en-US" w:eastAsia="zh-CN"/>
              </w:rPr>
              <w:t>为</w:t>
            </w:r>
            <w:r>
              <w:rPr>
                <w:rFonts w:hint="eastAsia" w:ascii="Times New Roman" w:hAnsi="Times New Roman" w:cs="Times New Roman"/>
                <w:sz w:val="24"/>
                <w:szCs w:val="24"/>
                <w:highlight w:val="none"/>
                <w:lang w:val="en-US" w:eastAsia="zh-CN"/>
              </w:rPr>
              <w:t>50</w:t>
            </w:r>
            <w:r>
              <w:rPr>
                <w:rFonts w:hint="default" w:ascii="Times New Roman" w:hAnsi="Times New Roman" w:cs="Times New Roman"/>
                <w:sz w:val="24"/>
                <w:szCs w:val="24"/>
                <w:highlight w:val="none"/>
                <w:lang w:val="en-US" w:eastAsia="zh-CN"/>
              </w:rPr>
              <w:t>mg/L</w:t>
            </w:r>
            <w:r>
              <w:rPr>
                <w:rFonts w:hint="eastAsia" w:ascii="Times New Roman" w:hAnsi="Times New Roman" w:cs="Times New Roman"/>
                <w:sz w:val="24"/>
                <w:szCs w:val="24"/>
                <w:highlight w:val="none"/>
                <w:lang w:val="en-US" w:eastAsia="zh-CN"/>
              </w:rPr>
              <w:t>和135</w:t>
            </w:r>
            <w:r>
              <w:rPr>
                <w:rFonts w:hint="default" w:ascii="Times New Roman" w:hAnsi="Times New Roman" w:cs="Times New Roman"/>
                <w:sz w:val="24"/>
                <w:szCs w:val="24"/>
                <w:highlight w:val="none"/>
                <w:lang w:val="en-US" w:eastAsia="zh-CN"/>
              </w:rPr>
              <w:t>mg/L，进入</w:t>
            </w:r>
            <w:r>
              <w:rPr>
                <w:rFonts w:hint="eastAsia" w:ascii="Times New Roman" w:hAnsi="Times New Roman" w:cs="Times New Roman"/>
                <w:sz w:val="24"/>
                <w:szCs w:val="24"/>
                <w:highlight w:val="none"/>
                <w:lang w:val="en-US" w:eastAsia="zh-CN"/>
              </w:rPr>
              <w:t>石中排渠</w:t>
            </w:r>
            <w:r>
              <w:rPr>
                <w:rFonts w:hint="default" w:ascii="Times New Roman" w:hAnsi="Times New Roman" w:cs="Times New Roman"/>
                <w:sz w:val="24"/>
                <w:szCs w:val="24"/>
                <w:highlight w:val="none"/>
                <w:lang w:val="en-US" w:eastAsia="zh-CN"/>
              </w:rPr>
              <w:t>经过河水稀释后最大浓度</w:t>
            </w:r>
            <w:r>
              <w:rPr>
                <w:rFonts w:hint="eastAsia" w:ascii="Times New Roman" w:hAnsi="Times New Roman" w:cs="Times New Roman"/>
                <w:sz w:val="24"/>
                <w:szCs w:val="24"/>
                <w:highlight w:val="none"/>
                <w:lang w:val="en-US" w:eastAsia="zh-CN"/>
              </w:rPr>
              <w:t>分别</w:t>
            </w:r>
            <w:r>
              <w:rPr>
                <w:rFonts w:hint="default" w:ascii="Times New Roman" w:hAnsi="Times New Roman" w:cs="Times New Roman"/>
                <w:sz w:val="24"/>
                <w:szCs w:val="24"/>
                <w:highlight w:val="none"/>
                <w:lang w:val="en-US" w:eastAsia="zh-CN"/>
              </w:rPr>
              <w:t>为</w:t>
            </w:r>
            <w:r>
              <w:rPr>
                <w:rFonts w:hint="eastAsia" w:ascii="Times New Roman" w:hAnsi="Times New Roman" w:cs="Times New Roman"/>
                <w:sz w:val="24"/>
                <w:szCs w:val="24"/>
                <w:highlight w:val="none"/>
                <w:lang w:val="en-US" w:eastAsia="zh-CN"/>
              </w:rPr>
              <w:t>12.0647</w:t>
            </w:r>
            <w:r>
              <w:rPr>
                <w:rFonts w:hint="default" w:ascii="Times New Roman" w:hAnsi="Times New Roman" w:cs="Times New Roman"/>
                <w:sz w:val="24"/>
                <w:szCs w:val="24"/>
                <w:highlight w:val="none"/>
                <w:lang w:val="en-US" w:eastAsia="zh-CN"/>
              </w:rPr>
              <w:t>mg/L</w:t>
            </w:r>
            <w:r>
              <w:rPr>
                <w:rFonts w:hint="eastAsia" w:ascii="Times New Roman" w:hAnsi="Times New Roman" w:cs="Times New Roman"/>
                <w:sz w:val="24"/>
                <w:szCs w:val="24"/>
                <w:highlight w:val="none"/>
                <w:lang w:val="en-US" w:eastAsia="zh-CN"/>
              </w:rPr>
              <w:t>和12.2095</w:t>
            </w:r>
            <w:r>
              <w:rPr>
                <w:rFonts w:hint="default" w:ascii="Times New Roman" w:hAnsi="Times New Roman" w:cs="Times New Roman"/>
                <w:sz w:val="24"/>
                <w:szCs w:val="24"/>
                <w:highlight w:val="none"/>
                <w:lang w:val="en-US" w:eastAsia="zh-CN"/>
              </w:rPr>
              <w:t>mg/L，可达到《地表水环境质量标准》（GB3838-2002）Ⅲ类标准</w:t>
            </w:r>
            <w:r>
              <w:rPr>
                <w:rFonts w:hint="eastAsia" w:ascii="Times New Roman" w:hAnsi="Times New Roman" w:cs="Times New Roman"/>
                <w:sz w:val="24"/>
                <w:szCs w:val="24"/>
                <w:highlight w:val="none"/>
                <w:lang w:val="en-US" w:eastAsia="zh-CN"/>
              </w:rPr>
              <w:t>，项目废水在石中排渠段混合后CODcr浓度已达</w:t>
            </w:r>
            <w:r>
              <w:rPr>
                <w:rFonts w:hint="default" w:ascii="Times New Roman" w:hAnsi="Times New Roman" w:cs="Times New Roman"/>
                <w:sz w:val="24"/>
                <w:szCs w:val="24"/>
                <w:highlight w:val="none"/>
                <w:lang w:val="en-US" w:eastAsia="zh-CN"/>
              </w:rPr>
              <w:t>《地表水环境质量标准》（GB3838-2002）Ⅲ类标准</w:t>
            </w:r>
            <w:r>
              <w:rPr>
                <w:rFonts w:hint="eastAsia" w:ascii="Times New Roman" w:hAnsi="Times New Roman" w:cs="Times New Roman"/>
                <w:sz w:val="24"/>
                <w:szCs w:val="24"/>
                <w:highlight w:val="none"/>
                <w:lang w:val="en-US" w:eastAsia="zh-CN"/>
              </w:rPr>
              <w:t>，经过更长一段距离的稀释后，不会对洋沙湖水质产生影响，可达到</w:t>
            </w:r>
            <w:r>
              <w:rPr>
                <w:rFonts w:hint="default" w:ascii="Times New Roman" w:hAnsi="Times New Roman" w:cs="Times New Roman"/>
                <w:sz w:val="24"/>
                <w:szCs w:val="24"/>
                <w:highlight w:val="none"/>
                <w:lang w:val="en-US" w:eastAsia="zh-CN"/>
              </w:rPr>
              <w:t>《地表水环境质量标准》（GB3838-2002）Ⅲ类标准</w:t>
            </w:r>
            <w:r>
              <w:rPr>
                <w:rFonts w:hint="eastAsia" w:ascii="Times New Roman" w:hAnsi="Times New Roman" w:cs="Times New Roman"/>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NH</w:t>
            </w:r>
            <w:r>
              <w:rPr>
                <w:rFonts w:hint="default" w:ascii="Times New Roman" w:hAnsi="Times New Roman" w:cs="Times New Roman"/>
                <w:sz w:val="24"/>
                <w:szCs w:val="24"/>
                <w:highlight w:val="none"/>
                <w:vertAlign w:val="subscript"/>
                <w:lang w:val="en-US" w:eastAsia="zh-CN"/>
              </w:rPr>
              <w:t>3</w:t>
            </w:r>
            <w:r>
              <w:rPr>
                <w:rFonts w:hint="default" w:ascii="Times New Roman" w:hAnsi="Times New Roman" w:cs="Times New Roman"/>
                <w:sz w:val="24"/>
                <w:szCs w:val="24"/>
                <w:highlight w:val="none"/>
                <w:lang w:val="en-US" w:eastAsia="zh-CN"/>
              </w:rPr>
              <w:t>-N</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石中排渠</w:t>
            </w:r>
            <w:r>
              <w:rPr>
                <w:rFonts w:hint="default" w:ascii="Times New Roman" w:hAnsi="Times New Roman" w:cs="Times New Roman"/>
                <w:sz w:val="24"/>
                <w:szCs w:val="24"/>
                <w:highlight w:val="none"/>
                <w:lang w:val="en-US" w:eastAsia="zh-CN"/>
              </w:rPr>
              <w:t>的NH</w:t>
            </w:r>
            <w:r>
              <w:rPr>
                <w:rFonts w:hint="default" w:ascii="Times New Roman" w:hAnsi="Times New Roman" w:cs="Times New Roman"/>
                <w:sz w:val="24"/>
                <w:szCs w:val="24"/>
                <w:highlight w:val="none"/>
                <w:vertAlign w:val="subscript"/>
                <w:lang w:val="en-US" w:eastAsia="zh-CN"/>
              </w:rPr>
              <w:t>3</w:t>
            </w:r>
            <w:r>
              <w:rPr>
                <w:rFonts w:hint="default" w:ascii="Times New Roman" w:hAnsi="Times New Roman" w:cs="Times New Roman"/>
                <w:sz w:val="24"/>
                <w:szCs w:val="24"/>
                <w:highlight w:val="none"/>
                <w:lang w:val="en-US" w:eastAsia="zh-CN"/>
              </w:rPr>
              <w:t>-N本底值为</w:t>
            </w:r>
            <w:r>
              <w:rPr>
                <w:rFonts w:hint="eastAsia" w:ascii="Times New Roman" w:hAnsi="Times New Roman" w:cs="Times New Roman"/>
                <w:sz w:val="24"/>
                <w:szCs w:val="24"/>
                <w:highlight w:val="none"/>
                <w:lang w:val="en-US" w:eastAsia="zh-CN"/>
              </w:rPr>
              <w:t>0.376</w:t>
            </w:r>
            <w:r>
              <w:rPr>
                <w:rFonts w:hint="default" w:ascii="Times New Roman" w:hAnsi="Times New Roman" w:cs="Times New Roman"/>
                <w:sz w:val="24"/>
                <w:szCs w:val="24"/>
                <w:highlight w:val="none"/>
                <w:lang w:val="en-US" w:eastAsia="zh-CN"/>
              </w:rPr>
              <w:t>mg/L，本项目正常</w:t>
            </w:r>
            <w:r>
              <w:rPr>
                <w:rFonts w:hint="eastAsia" w:ascii="Times New Roman" w:hAnsi="Times New Roman" w:cs="Times New Roman"/>
                <w:sz w:val="24"/>
                <w:szCs w:val="24"/>
                <w:highlight w:val="none"/>
                <w:lang w:val="en-US" w:eastAsia="zh-CN"/>
              </w:rPr>
              <w:t>与非正常</w:t>
            </w:r>
            <w:r>
              <w:rPr>
                <w:rFonts w:hint="default" w:ascii="Times New Roman" w:hAnsi="Times New Roman" w:cs="Times New Roman"/>
                <w:sz w:val="24"/>
                <w:szCs w:val="24"/>
                <w:highlight w:val="none"/>
                <w:lang w:val="en-US" w:eastAsia="zh-CN"/>
              </w:rPr>
              <w:t>排放污水的NH</w:t>
            </w:r>
            <w:r>
              <w:rPr>
                <w:rFonts w:hint="default" w:ascii="Times New Roman" w:hAnsi="Times New Roman" w:cs="Times New Roman"/>
                <w:sz w:val="24"/>
                <w:szCs w:val="24"/>
                <w:highlight w:val="none"/>
                <w:vertAlign w:val="subscript"/>
                <w:lang w:val="en-US" w:eastAsia="zh-CN"/>
              </w:rPr>
              <w:t>3</w:t>
            </w:r>
            <w:r>
              <w:rPr>
                <w:rFonts w:hint="default" w:ascii="Times New Roman" w:hAnsi="Times New Roman" w:cs="Times New Roman"/>
                <w:sz w:val="24"/>
                <w:szCs w:val="24"/>
                <w:highlight w:val="none"/>
                <w:lang w:val="en-US" w:eastAsia="zh-CN"/>
              </w:rPr>
              <w:t>-N浓度</w:t>
            </w:r>
            <w:r>
              <w:rPr>
                <w:rFonts w:hint="eastAsia" w:ascii="Times New Roman" w:hAnsi="Times New Roman" w:cs="Times New Roman"/>
                <w:sz w:val="24"/>
                <w:szCs w:val="24"/>
                <w:highlight w:val="none"/>
                <w:lang w:val="en-US" w:eastAsia="zh-CN"/>
              </w:rPr>
              <w:t>分别为5</w:t>
            </w:r>
            <w:r>
              <w:rPr>
                <w:rFonts w:hint="default" w:ascii="Times New Roman" w:hAnsi="Times New Roman" w:cs="Times New Roman"/>
                <w:sz w:val="24"/>
                <w:szCs w:val="24"/>
                <w:highlight w:val="none"/>
                <w:lang w:val="en-US" w:eastAsia="zh-CN"/>
              </w:rPr>
              <w:t>mg/L</w:t>
            </w:r>
            <w:r>
              <w:rPr>
                <w:rFonts w:hint="eastAsia" w:ascii="Times New Roman" w:hAnsi="Times New Roman" w:cs="Times New Roman"/>
                <w:sz w:val="24"/>
                <w:szCs w:val="24"/>
                <w:highlight w:val="none"/>
                <w:lang w:val="en-US" w:eastAsia="zh-CN"/>
              </w:rPr>
              <w:t>和35</w:t>
            </w:r>
            <w:r>
              <w:rPr>
                <w:rFonts w:hint="default" w:ascii="Times New Roman" w:hAnsi="Times New Roman" w:cs="Times New Roman"/>
                <w:sz w:val="24"/>
                <w:szCs w:val="24"/>
                <w:highlight w:val="none"/>
                <w:lang w:val="en-US" w:eastAsia="zh-CN"/>
              </w:rPr>
              <w:t>mg/L，进入</w:t>
            </w:r>
            <w:r>
              <w:rPr>
                <w:rFonts w:hint="eastAsia" w:ascii="Times New Roman" w:hAnsi="Times New Roman" w:cs="Times New Roman"/>
                <w:sz w:val="24"/>
                <w:szCs w:val="24"/>
                <w:highlight w:val="none"/>
                <w:lang w:val="en-US" w:eastAsia="zh-CN"/>
              </w:rPr>
              <w:t>石中排渠</w:t>
            </w:r>
            <w:r>
              <w:rPr>
                <w:rFonts w:hint="default" w:ascii="Times New Roman" w:hAnsi="Times New Roman" w:cs="Times New Roman"/>
                <w:sz w:val="24"/>
                <w:szCs w:val="24"/>
                <w:highlight w:val="none"/>
                <w:lang w:val="en-US" w:eastAsia="zh-CN"/>
              </w:rPr>
              <w:t>完全混合后最大浓度</w:t>
            </w:r>
            <w:r>
              <w:rPr>
                <w:rFonts w:hint="eastAsia" w:ascii="Times New Roman" w:hAnsi="Times New Roman" w:cs="Times New Roman"/>
                <w:sz w:val="24"/>
                <w:szCs w:val="24"/>
                <w:highlight w:val="none"/>
                <w:lang w:val="en-US" w:eastAsia="zh-CN"/>
              </w:rPr>
              <w:t>分别</w:t>
            </w:r>
            <w:r>
              <w:rPr>
                <w:rFonts w:hint="default" w:ascii="Times New Roman" w:hAnsi="Times New Roman" w:cs="Times New Roman"/>
                <w:sz w:val="24"/>
                <w:szCs w:val="24"/>
                <w:highlight w:val="none"/>
                <w:lang w:val="en-US" w:eastAsia="zh-CN"/>
              </w:rPr>
              <w:t>为0.</w:t>
            </w:r>
            <w:r>
              <w:rPr>
                <w:rFonts w:hint="eastAsia" w:ascii="Times New Roman" w:hAnsi="Times New Roman" w:cs="Times New Roman"/>
                <w:sz w:val="24"/>
                <w:szCs w:val="24"/>
                <w:highlight w:val="none"/>
                <w:lang w:val="en-US" w:eastAsia="zh-CN"/>
              </w:rPr>
              <w:t>3839</w:t>
            </w:r>
            <w:r>
              <w:rPr>
                <w:rFonts w:hint="default" w:ascii="Times New Roman" w:hAnsi="Times New Roman" w:cs="Times New Roman"/>
                <w:sz w:val="24"/>
                <w:szCs w:val="24"/>
                <w:highlight w:val="none"/>
                <w:lang w:val="en-US" w:eastAsia="zh-CN"/>
              </w:rPr>
              <w:t>mg/L</w:t>
            </w:r>
            <w:r>
              <w:rPr>
                <w:rFonts w:hint="eastAsia" w:ascii="Times New Roman" w:hAnsi="Times New Roman" w:cs="Times New Roman"/>
                <w:sz w:val="24"/>
                <w:szCs w:val="24"/>
                <w:highlight w:val="none"/>
                <w:lang w:val="en-US" w:eastAsia="zh-CN"/>
              </w:rPr>
              <w:t>和0.4349</w:t>
            </w:r>
            <w:r>
              <w:rPr>
                <w:rFonts w:hint="default" w:ascii="Times New Roman" w:hAnsi="Times New Roman" w:cs="Times New Roman"/>
                <w:sz w:val="24"/>
                <w:szCs w:val="24"/>
                <w:highlight w:val="none"/>
                <w:lang w:val="en-US" w:eastAsia="zh-CN"/>
              </w:rPr>
              <w:t>mg/L，可达到《地表水环境质量标准》（GB3838-2002）Ⅲ类标准。</w:t>
            </w:r>
            <w:r>
              <w:rPr>
                <w:rFonts w:hint="eastAsia" w:ascii="Times New Roman" w:hAnsi="Times New Roman" w:cs="Times New Roman"/>
                <w:sz w:val="24"/>
                <w:szCs w:val="24"/>
                <w:highlight w:val="none"/>
                <w:lang w:val="en-US" w:eastAsia="zh-CN"/>
              </w:rPr>
              <w:t>项目废水在石中排渠段混合后</w:t>
            </w:r>
            <w:r>
              <w:rPr>
                <w:rFonts w:hint="default" w:ascii="Times New Roman" w:hAnsi="Times New Roman" w:cs="Times New Roman"/>
                <w:sz w:val="24"/>
                <w:szCs w:val="24"/>
                <w:highlight w:val="none"/>
                <w:lang w:val="en-US" w:eastAsia="zh-CN"/>
              </w:rPr>
              <w:t>NH</w:t>
            </w:r>
            <w:r>
              <w:rPr>
                <w:rFonts w:hint="default" w:ascii="Times New Roman" w:hAnsi="Times New Roman" w:cs="Times New Roman"/>
                <w:sz w:val="24"/>
                <w:szCs w:val="24"/>
                <w:highlight w:val="none"/>
                <w:vertAlign w:val="subscript"/>
                <w:lang w:val="en-US" w:eastAsia="zh-CN"/>
              </w:rPr>
              <w:t>3</w:t>
            </w:r>
            <w:r>
              <w:rPr>
                <w:rFonts w:hint="default" w:ascii="Times New Roman" w:hAnsi="Times New Roman" w:cs="Times New Roman"/>
                <w:sz w:val="24"/>
                <w:szCs w:val="24"/>
                <w:highlight w:val="none"/>
                <w:lang w:val="en-US" w:eastAsia="zh-CN"/>
              </w:rPr>
              <w:t>-N</w:t>
            </w:r>
            <w:r>
              <w:rPr>
                <w:rFonts w:hint="eastAsia" w:ascii="Times New Roman" w:hAnsi="Times New Roman" w:cs="Times New Roman"/>
                <w:sz w:val="24"/>
                <w:szCs w:val="24"/>
                <w:highlight w:val="none"/>
                <w:lang w:val="en-US" w:eastAsia="zh-CN"/>
              </w:rPr>
              <w:t>浓度已达</w:t>
            </w:r>
            <w:r>
              <w:rPr>
                <w:rFonts w:hint="default" w:ascii="Times New Roman" w:hAnsi="Times New Roman" w:cs="Times New Roman"/>
                <w:sz w:val="24"/>
                <w:szCs w:val="24"/>
                <w:highlight w:val="none"/>
                <w:lang w:val="en-US" w:eastAsia="zh-CN"/>
              </w:rPr>
              <w:t>《地表水环境质量标准》（GB3838-2002）Ⅲ类标准</w:t>
            </w:r>
            <w:r>
              <w:rPr>
                <w:rFonts w:hint="eastAsia" w:ascii="Times New Roman" w:hAnsi="Times New Roman" w:cs="Times New Roman"/>
                <w:sz w:val="24"/>
                <w:szCs w:val="24"/>
                <w:highlight w:val="none"/>
                <w:lang w:val="en-US" w:eastAsia="zh-CN"/>
              </w:rPr>
              <w:t>，经过更长一段距离的稀释后，不会对洋沙湖水质产生影响，可达到</w:t>
            </w:r>
            <w:r>
              <w:rPr>
                <w:rFonts w:hint="default" w:ascii="Times New Roman" w:hAnsi="Times New Roman" w:cs="Times New Roman"/>
                <w:sz w:val="24"/>
                <w:szCs w:val="24"/>
                <w:highlight w:val="none"/>
                <w:lang w:val="en-US" w:eastAsia="zh-CN"/>
              </w:rPr>
              <w:t>《地表水环境质量标准》（GB3838-2002）Ⅲ类标准</w:t>
            </w:r>
            <w:r>
              <w:rPr>
                <w:rFonts w:hint="eastAsia" w:ascii="Times New Roman" w:hAnsi="Times New Roman" w:cs="Times New Roman"/>
                <w:sz w:val="24"/>
                <w:szCs w:val="24"/>
                <w:highlight w:val="none"/>
                <w:lang w:val="en-US" w:eastAsia="zh-CN"/>
              </w:rPr>
              <w:t>。</w:t>
            </w:r>
          </w:p>
          <w:p>
            <w:pPr>
              <w:pStyle w:val="2"/>
              <w:bidi w:val="0"/>
              <w:rPr>
                <w:rFonts w:hint="default"/>
                <w:lang w:val="en-US" w:eastAsia="zh-CN"/>
              </w:rPr>
            </w:pPr>
            <w:r>
              <w:rPr>
                <w:rFonts w:hint="eastAsia"/>
                <w:lang w:val="en-US" w:eastAsia="zh-CN"/>
              </w:rPr>
              <w:t>7</w:t>
            </w:r>
            <w:r>
              <w:rPr>
                <w:rFonts w:hint="default"/>
                <w:lang w:val="en-US" w:eastAsia="zh-CN"/>
              </w:rPr>
              <w:t>.1.3影响范围</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由预测结果可知，在正常排放情况下，本项目排污口下游河段COD、SS和NH</w:t>
            </w:r>
            <w:r>
              <w:rPr>
                <w:rFonts w:hint="default" w:ascii="Times New Roman" w:hAnsi="Times New Roman" w:cs="Times New Roman"/>
                <w:sz w:val="24"/>
                <w:szCs w:val="24"/>
                <w:vertAlign w:val="subscript"/>
                <w:lang w:val="en-US" w:eastAsia="zh-CN"/>
              </w:rPr>
              <w:t>3</w:t>
            </w:r>
            <w:r>
              <w:rPr>
                <w:rFonts w:hint="default" w:ascii="Times New Roman" w:hAnsi="Times New Roman" w:cs="Times New Roman"/>
                <w:sz w:val="24"/>
                <w:szCs w:val="24"/>
                <w:lang w:val="en-US" w:eastAsia="zh-CN"/>
              </w:rPr>
              <w:t>-N的浓度预测值均能够满足《地表水环境质量标准》（GB3838-2002）Ⅲ类水体的限值要求。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对比本项目废水水质与</w:t>
            </w:r>
            <w:r>
              <w:rPr>
                <w:rFonts w:hint="eastAsia" w:ascii="Times New Roman" w:hAnsi="Times New Roman" w:cs="Times New Roman"/>
                <w:sz w:val="24"/>
                <w:szCs w:val="24"/>
                <w:highlight w:val="none"/>
                <w:lang w:val="en-US" w:eastAsia="zh-CN"/>
              </w:rPr>
              <w:t>石中排渠</w:t>
            </w:r>
            <w:r>
              <w:rPr>
                <w:rFonts w:hint="default" w:ascii="Times New Roman" w:hAnsi="Times New Roman" w:cs="Times New Roman"/>
                <w:sz w:val="24"/>
                <w:szCs w:val="24"/>
                <w:highlight w:val="none"/>
                <w:lang w:val="en-US" w:eastAsia="zh-CN"/>
              </w:rPr>
              <w:t>背景值，氨氮的浓度较背景值低，废水排入后，氨氮不会对</w:t>
            </w:r>
            <w:r>
              <w:rPr>
                <w:rFonts w:hint="eastAsia" w:ascii="Times New Roman" w:hAnsi="Times New Roman" w:cs="Times New Roman"/>
                <w:sz w:val="24"/>
                <w:szCs w:val="24"/>
                <w:highlight w:val="none"/>
                <w:lang w:val="en-US" w:eastAsia="zh-CN"/>
              </w:rPr>
              <w:t>受纳</w:t>
            </w:r>
            <w:r>
              <w:rPr>
                <w:rFonts w:hint="default" w:ascii="Times New Roman" w:hAnsi="Times New Roman" w:cs="Times New Roman"/>
                <w:sz w:val="24"/>
                <w:szCs w:val="24"/>
                <w:highlight w:val="none"/>
                <w:lang w:val="en-US" w:eastAsia="zh-CN"/>
              </w:rPr>
              <w:t>水体造成影响。COD浓度与背景值接近，废污水排入</w:t>
            </w:r>
            <w:r>
              <w:rPr>
                <w:rFonts w:hint="eastAsia" w:ascii="Times New Roman" w:hAnsi="Times New Roman" w:cs="Times New Roman"/>
                <w:sz w:val="24"/>
                <w:szCs w:val="24"/>
                <w:highlight w:val="none"/>
                <w:lang w:val="en-US" w:eastAsia="zh-CN"/>
              </w:rPr>
              <w:t>石中排渠</w:t>
            </w:r>
            <w:r>
              <w:rPr>
                <w:rFonts w:hint="default" w:ascii="Times New Roman" w:hAnsi="Times New Roman" w:cs="Times New Roman"/>
                <w:sz w:val="24"/>
                <w:szCs w:val="24"/>
                <w:highlight w:val="none"/>
                <w:lang w:val="en-US" w:eastAsia="zh-CN"/>
              </w:rPr>
              <w:t>后对地表水体水质影响轻微。</w:t>
            </w:r>
          </w:p>
          <w:p>
            <w:pPr>
              <w:pStyle w:val="4"/>
              <w:bidi w:val="0"/>
              <w:rPr>
                <w:rFonts w:hint="default" w:ascii="Times New Roman" w:hAnsi="Times New Roman"/>
                <w:lang w:val="zh-CN" w:eastAsia="zh-CN"/>
              </w:rPr>
            </w:pPr>
            <w:bookmarkStart w:id="98" w:name="_Toc514765213"/>
            <w:bookmarkStart w:id="99" w:name="_Toc4784"/>
            <w:r>
              <w:rPr>
                <w:rFonts w:hint="eastAsia"/>
                <w:lang w:val="en-US" w:eastAsia="zh-CN"/>
              </w:rPr>
              <w:t>7</w:t>
            </w:r>
            <w:r>
              <w:rPr>
                <w:rFonts w:hint="default" w:ascii="Times New Roman" w:hAnsi="Times New Roman"/>
                <w:lang w:val="zh-CN" w:eastAsia="zh-CN"/>
              </w:rPr>
              <w:t>.2对水功能区水质影响分析</w:t>
            </w:r>
            <w:bookmarkEnd w:id="98"/>
            <w:bookmarkEnd w:id="99"/>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cs="Times New Roman"/>
                <w:sz w:val="24"/>
                <w:szCs w:val="24"/>
                <w:lang w:val="en-US" w:eastAsia="zh-CN"/>
              </w:rPr>
              <w:t>根据</w:t>
            </w:r>
            <w:r>
              <w:rPr>
                <w:rFonts w:hint="default" w:ascii="Times New Roman" w:hAnsi="Times New Roman" w:cs="Times New Roman"/>
                <w:sz w:val="24"/>
                <w:szCs w:val="24"/>
                <w:highlight w:val="none"/>
                <w:lang w:val="en-US" w:eastAsia="zh-CN"/>
              </w:rPr>
              <w:t>《湖南省主要水系地表水环境功能区划》和《岳阳市水功能区划》，排污口所在</w:t>
            </w:r>
            <w:r>
              <w:rPr>
                <w:rFonts w:hint="eastAsia" w:ascii="Times New Roman" w:hAnsi="Times New Roman" w:cs="Times New Roman"/>
                <w:sz w:val="24"/>
                <w:szCs w:val="24"/>
                <w:highlight w:val="none"/>
                <w:lang w:val="en-US" w:eastAsia="zh-CN"/>
              </w:rPr>
              <w:t>石中排渠未划分水功能区</w:t>
            </w:r>
            <w:r>
              <w:rPr>
                <w:rFonts w:hint="default" w:ascii="Times New Roman" w:hAnsi="Times New Roman" w:cs="Times New Roman"/>
                <w:sz w:val="24"/>
                <w:szCs w:val="24"/>
                <w:highlight w:val="none"/>
                <w:lang w:val="en-US" w:eastAsia="zh-CN"/>
              </w:rPr>
              <w:t>。地表水执行《地表水环境质量标准》（GB3838-2002）III类标准。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根据现状监测结果，</w:t>
            </w:r>
            <w:r>
              <w:rPr>
                <w:rFonts w:hint="eastAsia" w:ascii="Times New Roman" w:hAnsi="Times New Roman" w:cs="Times New Roman"/>
                <w:sz w:val="24"/>
                <w:szCs w:val="24"/>
                <w:lang w:val="en-US" w:eastAsia="zh-CN"/>
              </w:rPr>
              <w:t>石中排渠、洋沙湖</w:t>
            </w:r>
            <w:r>
              <w:rPr>
                <w:rFonts w:hint="default" w:ascii="Times New Roman" w:hAnsi="Times New Roman" w:cs="Times New Roman"/>
                <w:sz w:val="24"/>
                <w:szCs w:val="24"/>
                <w:lang w:val="en-US" w:eastAsia="zh-CN"/>
              </w:rPr>
              <w:t>现状水质各项指标可达到《地表水环境质量标准》（GB3838-2002）III类标准。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lang w:val="en-US" w:eastAsia="zh-CN"/>
              </w:rPr>
              <w:t>本项目</w:t>
            </w:r>
            <w:r>
              <w:rPr>
                <w:rFonts w:hint="eastAsia" w:ascii="Times New Roman" w:hAnsi="Times New Roman" w:cs="Times New Roman"/>
                <w:sz w:val="24"/>
                <w:szCs w:val="24"/>
                <w:highlight w:val="none"/>
                <w:lang w:val="en-US" w:eastAsia="zh-CN"/>
              </w:rPr>
              <w:t>生活废水</w:t>
            </w:r>
            <w:r>
              <w:rPr>
                <w:rFonts w:hint="default" w:ascii="Times New Roman" w:hAnsi="Times New Roman" w:cs="Times New Roman"/>
                <w:sz w:val="24"/>
                <w:szCs w:val="24"/>
                <w:highlight w:val="none"/>
                <w:lang w:val="en-US" w:eastAsia="zh-CN"/>
              </w:rPr>
              <w:t>水质</w:t>
            </w:r>
            <w:r>
              <w:rPr>
                <w:rFonts w:hint="eastAsia" w:ascii="Times New Roman" w:hAnsi="Times New Roman" w:cs="Times New Roman"/>
                <w:sz w:val="24"/>
                <w:szCs w:val="24"/>
                <w:highlight w:val="none"/>
                <w:lang w:val="en-US" w:eastAsia="zh-CN"/>
              </w:rPr>
              <w:t>较为简单</w:t>
            </w:r>
            <w:r>
              <w:rPr>
                <w:rFonts w:hint="default" w:ascii="Times New Roman" w:hAnsi="Times New Roman" w:cs="Times New Roman"/>
                <w:sz w:val="24"/>
                <w:szCs w:val="24"/>
                <w:highlight w:val="none"/>
                <w:lang w:val="en-US" w:eastAsia="zh-CN"/>
              </w:rPr>
              <w:t>，</w:t>
            </w:r>
            <w:r>
              <w:rPr>
                <w:rFonts w:hint="eastAsia" w:ascii="Times New Roman" w:hAnsi="Times New Roman" w:cs="Times New Roman"/>
                <w:sz w:val="24"/>
                <w:szCs w:val="24"/>
                <w:highlight w:val="none"/>
                <w:lang w:val="en-US" w:eastAsia="zh-CN"/>
              </w:rPr>
              <w:t>经污水处理厂处理后排入石中排渠、洋沙湖</w:t>
            </w:r>
            <w:r>
              <w:rPr>
                <w:rFonts w:hint="default" w:ascii="Times New Roman" w:hAnsi="Times New Roman" w:cs="Times New Roman"/>
                <w:sz w:val="24"/>
                <w:szCs w:val="24"/>
                <w:highlight w:val="none"/>
                <w:lang w:val="en-US" w:eastAsia="zh-CN"/>
              </w:rPr>
              <w:t>，预测对</w:t>
            </w:r>
            <w:r>
              <w:rPr>
                <w:rFonts w:hint="eastAsia" w:ascii="Times New Roman" w:hAnsi="Times New Roman" w:cs="Times New Roman"/>
                <w:sz w:val="24"/>
                <w:szCs w:val="24"/>
                <w:highlight w:val="none"/>
                <w:lang w:val="en-US" w:eastAsia="zh-CN"/>
              </w:rPr>
              <w:t>石中排渠及下游</w:t>
            </w:r>
            <w:r>
              <w:rPr>
                <w:rFonts w:hint="default" w:ascii="Times New Roman" w:hAnsi="Times New Roman" w:cs="Times New Roman"/>
                <w:sz w:val="24"/>
                <w:szCs w:val="24"/>
                <w:highlight w:val="none"/>
                <w:lang w:val="en-US" w:eastAsia="zh-CN"/>
              </w:rPr>
              <w:t>水质影响不大，正常排放下CODcr、NH</w:t>
            </w:r>
            <w:r>
              <w:rPr>
                <w:rFonts w:hint="default" w:ascii="Times New Roman" w:hAnsi="Times New Roman" w:cs="Times New Roman"/>
                <w:sz w:val="24"/>
                <w:szCs w:val="24"/>
                <w:highlight w:val="none"/>
                <w:vertAlign w:val="subscript"/>
                <w:lang w:val="en-US" w:eastAsia="zh-CN"/>
              </w:rPr>
              <w:t>3</w:t>
            </w:r>
            <w:r>
              <w:rPr>
                <w:rFonts w:hint="default" w:ascii="Times New Roman" w:hAnsi="Times New Roman" w:cs="Times New Roman"/>
                <w:sz w:val="24"/>
                <w:szCs w:val="24"/>
                <w:highlight w:val="none"/>
                <w:lang w:val="en-US" w:eastAsia="zh-CN"/>
              </w:rPr>
              <w:t>-N均可满足《地表水环境质量标准》（GB3838-2002）Ⅲ类标准。</w:t>
            </w:r>
          </w:p>
          <w:p>
            <w:pPr>
              <w:pStyle w:val="4"/>
              <w:bidi w:val="0"/>
              <w:rPr>
                <w:rFonts w:hint="default" w:ascii="Times New Roman" w:hAnsi="Times New Roman" w:eastAsia="宋体" w:cs="Times New Roman"/>
                <w:b/>
                <w:bCs/>
                <w:snapToGrid w:val="0"/>
                <w:kern w:val="0"/>
                <w:sz w:val="28"/>
                <w:szCs w:val="28"/>
                <w:lang w:val="zh-CN"/>
              </w:rPr>
            </w:pPr>
            <w:bookmarkStart w:id="100" w:name="_Toc514765214"/>
            <w:bookmarkStart w:id="101" w:name="_Toc24327"/>
            <w:r>
              <w:rPr>
                <w:rFonts w:hint="eastAsia" w:eastAsia="宋体" w:cs="Times New Roman"/>
                <w:b/>
                <w:bCs/>
                <w:snapToGrid w:val="0"/>
                <w:kern w:val="0"/>
                <w:sz w:val="28"/>
                <w:szCs w:val="28"/>
                <w:lang w:val="en-US" w:eastAsia="zh-CN"/>
              </w:rPr>
              <w:t>7</w:t>
            </w:r>
            <w:r>
              <w:rPr>
                <w:rFonts w:hint="default" w:ascii="Times New Roman" w:hAnsi="Times New Roman" w:eastAsia="宋体" w:cs="Times New Roman"/>
                <w:b/>
                <w:bCs/>
                <w:snapToGrid w:val="0"/>
                <w:kern w:val="0"/>
                <w:sz w:val="28"/>
                <w:szCs w:val="28"/>
                <w:lang w:val="en-US" w:eastAsia="zh-CN"/>
              </w:rPr>
              <w:t>.3</w:t>
            </w:r>
            <w:r>
              <w:rPr>
                <w:rFonts w:hint="default" w:ascii="Times New Roman" w:hAnsi="Times New Roman" w:eastAsia="宋体" w:cs="Times New Roman"/>
                <w:b/>
                <w:bCs/>
                <w:snapToGrid w:val="0"/>
                <w:kern w:val="0"/>
                <w:sz w:val="28"/>
                <w:szCs w:val="28"/>
                <w:lang w:val="zh-CN"/>
              </w:rPr>
              <w:t>对水生态影响的分析</w:t>
            </w:r>
            <w:bookmarkEnd w:id="100"/>
            <w:bookmarkEnd w:id="101"/>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从预测结果来看，本项目正常排污时，退水对上、下游水质并没有太大影响，但是废水中可能存在少量有毒有害污染物对水生生物生长起到一定的抑制作用，二者相互影响的结果使水生生物群落中的耐污性种类的数量逐渐增多；而一些不耐污、清水性的种类减少或逐渐消失，使影响区域的水生生物群落结构由清水性向污水性群落演变，生物的多样性减少，群落趋向不稳定，最终演化结果可能是排污口附近局部水域的富营养化，对下游局部河段生态环境有一定影响。</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（1）对鱼类的影响分析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本项目废水水质简单，根据监测结果，各项污染因子现状可达到《地表水环境质量标准》（GB3838-2002）III类标准。主要污染因子为COD</w:t>
            </w:r>
            <w:r>
              <w:rPr>
                <w:rFonts w:hint="default" w:ascii="Times New Roman" w:hAnsi="Times New Roman" w:cs="Times New Roman"/>
                <w:sz w:val="24"/>
                <w:szCs w:val="24"/>
                <w:highlight w:val="none"/>
                <w:vertAlign w:val="subscript"/>
                <w:lang w:val="en-US" w:eastAsia="zh-CN"/>
              </w:rPr>
              <w:t>Cr</w:t>
            </w:r>
            <w:r>
              <w:rPr>
                <w:rFonts w:hint="default" w:ascii="Times New Roman" w:hAnsi="Times New Roman" w:cs="Times New Roman"/>
                <w:sz w:val="24"/>
                <w:szCs w:val="24"/>
                <w:highlight w:val="none"/>
                <w:lang w:val="en-US" w:eastAsia="zh-CN"/>
              </w:rPr>
              <w:t>、NH</w:t>
            </w:r>
            <w:r>
              <w:rPr>
                <w:rFonts w:hint="default" w:ascii="Times New Roman" w:hAnsi="Times New Roman" w:cs="Times New Roman"/>
                <w:sz w:val="24"/>
                <w:szCs w:val="24"/>
                <w:highlight w:val="none"/>
                <w:vertAlign w:val="subscript"/>
                <w:lang w:val="en-US" w:eastAsia="zh-CN"/>
              </w:rPr>
              <w:t>3</w:t>
            </w:r>
            <w:r>
              <w:rPr>
                <w:rFonts w:hint="default" w:ascii="Times New Roman" w:hAnsi="Times New Roman" w:cs="Times New Roman"/>
                <w:sz w:val="24"/>
                <w:szCs w:val="24"/>
                <w:highlight w:val="none"/>
                <w:lang w:val="en-US" w:eastAsia="zh-CN"/>
              </w:rPr>
              <w:t>-N，正常工况下，</w:t>
            </w:r>
            <w:r>
              <w:rPr>
                <w:rFonts w:hint="eastAsia" w:ascii="Times New Roman" w:hAnsi="Times New Roman" w:cs="Times New Roman"/>
                <w:sz w:val="24"/>
                <w:szCs w:val="24"/>
                <w:highlight w:val="none"/>
                <w:lang w:val="en-US" w:eastAsia="zh-CN"/>
              </w:rPr>
              <w:t>排放</w:t>
            </w:r>
            <w:r>
              <w:rPr>
                <w:rFonts w:hint="default" w:ascii="Times New Roman" w:hAnsi="Times New Roman" w:cs="Times New Roman"/>
                <w:sz w:val="24"/>
                <w:szCs w:val="24"/>
                <w:highlight w:val="none"/>
                <w:lang w:val="en-US" w:eastAsia="zh-CN"/>
              </w:rPr>
              <w:t>浓度</w:t>
            </w:r>
            <w:r>
              <w:rPr>
                <w:rFonts w:hint="eastAsia" w:ascii="Times New Roman" w:hAnsi="Times New Roman" w:cs="Times New Roman"/>
                <w:sz w:val="24"/>
                <w:szCs w:val="24"/>
                <w:highlight w:val="none"/>
                <w:lang w:val="en-US" w:eastAsia="zh-CN"/>
              </w:rPr>
              <w:t>为5</w:t>
            </w:r>
            <w:r>
              <w:rPr>
                <w:rFonts w:hint="default" w:ascii="Times New Roman" w:hAnsi="Times New Roman" w:cs="Times New Roman"/>
                <w:sz w:val="24"/>
                <w:szCs w:val="24"/>
                <w:highlight w:val="none"/>
                <w:lang w:val="en-US" w:eastAsia="zh-CN"/>
              </w:rPr>
              <w:t>0mg/L</w:t>
            </w:r>
            <w:r>
              <w:rPr>
                <w:rFonts w:hint="eastAsia" w:ascii="Times New Roman" w:hAnsi="Times New Roman" w:cs="Times New Roman"/>
                <w:sz w:val="24"/>
                <w:szCs w:val="24"/>
                <w:highlight w:val="none"/>
                <w:lang w:val="en-US" w:eastAsia="zh-CN"/>
              </w:rPr>
              <w:t>和5mg/L</w:t>
            </w:r>
            <w:r>
              <w:rPr>
                <w:rFonts w:hint="default" w:ascii="Times New Roman" w:hAnsi="Times New Roman" w:cs="Times New Roman"/>
                <w:sz w:val="24"/>
                <w:szCs w:val="24"/>
                <w:highlight w:val="none"/>
                <w:lang w:val="en-US" w:eastAsia="zh-CN"/>
              </w:rPr>
              <w:t>，经稀释后可满足水质要求。因此本项目对鱼类的影响不大。</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（2）对其他水生生物的影响分析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石中排渠</w:t>
            </w:r>
            <w:r>
              <w:rPr>
                <w:rFonts w:hint="default" w:ascii="Times New Roman" w:hAnsi="Times New Roman" w:cs="Times New Roman"/>
                <w:sz w:val="24"/>
                <w:szCs w:val="24"/>
                <w:lang w:val="en-US" w:eastAsia="zh-CN"/>
              </w:rPr>
              <w:t>有一定的水生生物，</w:t>
            </w:r>
            <w:r>
              <w:rPr>
                <w:rFonts w:hint="eastAsia" w:ascii="Times New Roman" w:hAnsi="Times New Roman" w:cs="Times New Roman"/>
                <w:sz w:val="24"/>
                <w:szCs w:val="24"/>
                <w:lang w:val="en-US" w:eastAsia="zh-CN"/>
              </w:rPr>
              <w:t>如</w:t>
            </w:r>
            <w:r>
              <w:rPr>
                <w:rFonts w:hint="default" w:ascii="Times New Roman" w:hAnsi="Times New Roman" w:cs="Times New Roman"/>
                <w:sz w:val="24"/>
                <w:szCs w:val="24"/>
                <w:lang w:val="en-US" w:eastAsia="zh-CN"/>
              </w:rPr>
              <w:t>微生物、浮游植物与浮游动物。经过论证计算可知，正常的排放情况下水质类别没有发生显著变化，影响范围非常有限，不会对该</w:t>
            </w:r>
            <w:r>
              <w:rPr>
                <w:rFonts w:hint="eastAsia" w:ascii="Times New Roman" w:hAnsi="Times New Roman" w:cs="Times New Roman"/>
                <w:sz w:val="24"/>
                <w:szCs w:val="24"/>
                <w:lang w:val="en-US" w:eastAsia="zh-CN"/>
              </w:rPr>
              <w:t>河</w:t>
            </w:r>
            <w:r>
              <w:rPr>
                <w:rFonts w:hint="default" w:ascii="Times New Roman" w:hAnsi="Times New Roman" w:cs="Times New Roman"/>
                <w:sz w:val="24"/>
                <w:szCs w:val="24"/>
                <w:lang w:val="en-US" w:eastAsia="zh-CN"/>
              </w:rPr>
              <w:t>段生物群落结构和生物量产生明显影响；在非正常排放情况下，影响范围相对正常排放有所增大，但未超过过渡区下游控制范围，由于有机污染物浓度升高，可能引起浮游植物与浮游动物数量和组成的变化，耐污种数量和种类可能会增加。</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因此，论证排污口的污水排放对论证范围内</w:t>
            </w:r>
            <w:r>
              <w:rPr>
                <w:rFonts w:hint="eastAsia" w:ascii="Times New Roman" w:hAnsi="Times New Roman" w:cs="Times New Roman"/>
                <w:sz w:val="24"/>
                <w:szCs w:val="24"/>
                <w:lang w:val="en-US" w:eastAsia="zh-CN"/>
              </w:rPr>
              <w:t>石中排渠及下游</w:t>
            </w:r>
            <w:r>
              <w:rPr>
                <w:rFonts w:hint="default" w:ascii="Times New Roman" w:hAnsi="Times New Roman" w:cs="Times New Roman"/>
                <w:sz w:val="24"/>
                <w:szCs w:val="24"/>
                <w:lang w:val="en-US" w:eastAsia="zh-CN"/>
              </w:rPr>
              <w:t>水生态产生影响较小。</w:t>
            </w:r>
          </w:p>
          <w:p>
            <w:pPr>
              <w:pStyle w:val="4"/>
              <w:bidi w:val="0"/>
              <w:rPr>
                <w:rFonts w:hint="default" w:ascii="Times New Roman" w:hAnsi="Times New Roman" w:eastAsia="宋体" w:cs="Times New Roman"/>
                <w:b/>
                <w:bCs/>
                <w:snapToGrid w:val="0"/>
                <w:kern w:val="0"/>
                <w:sz w:val="28"/>
                <w:szCs w:val="28"/>
                <w:highlight w:val="none"/>
                <w:lang w:val="zh-CN"/>
              </w:rPr>
            </w:pPr>
            <w:bookmarkStart w:id="102" w:name="_Toc20705"/>
            <w:bookmarkStart w:id="103" w:name="_Toc514765216"/>
            <w:r>
              <w:rPr>
                <w:rFonts w:hint="eastAsia" w:eastAsia="宋体" w:cs="Times New Roman"/>
                <w:b/>
                <w:bCs/>
                <w:snapToGrid w:val="0"/>
                <w:kern w:val="0"/>
                <w:sz w:val="28"/>
                <w:szCs w:val="28"/>
                <w:highlight w:val="none"/>
                <w:lang w:val="en-US" w:eastAsia="zh-CN"/>
              </w:rPr>
              <w:t>7</w:t>
            </w:r>
            <w:r>
              <w:rPr>
                <w:rFonts w:hint="default" w:ascii="Times New Roman" w:hAnsi="Times New Roman" w:eastAsia="宋体" w:cs="Times New Roman"/>
                <w:b/>
                <w:bCs/>
                <w:snapToGrid w:val="0"/>
                <w:kern w:val="0"/>
                <w:sz w:val="28"/>
                <w:szCs w:val="28"/>
                <w:highlight w:val="none"/>
                <w:lang w:val="zh-CN"/>
              </w:rPr>
              <w:t>.</w:t>
            </w:r>
            <w:r>
              <w:rPr>
                <w:rFonts w:hint="eastAsia" w:eastAsia="宋体" w:cs="Times New Roman"/>
                <w:b/>
                <w:bCs/>
                <w:snapToGrid w:val="0"/>
                <w:kern w:val="0"/>
                <w:sz w:val="28"/>
                <w:szCs w:val="28"/>
                <w:highlight w:val="none"/>
                <w:lang w:val="en-US" w:eastAsia="zh-CN"/>
              </w:rPr>
              <w:t>4</w:t>
            </w:r>
            <w:r>
              <w:rPr>
                <w:rFonts w:hint="default" w:ascii="Times New Roman" w:hAnsi="Times New Roman" w:eastAsia="宋体" w:cs="Times New Roman"/>
                <w:b/>
                <w:bCs/>
                <w:snapToGrid w:val="0"/>
                <w:kern w:val="0"/>
                <w:sz w:val="28"/>
                <w:szCs w:val="28"/>
                <w:highlight w:val="none"/>
                <w:lang w:val="zh-CN"/>
              </w:rPr>
              <w:t>对第三者影响的分析</w:t>
            </w:r>
            <w:bookmarkEnd w:id="102"/>
            <w:bookmarkEnd w:id="103"/>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论证区域水体的主要用途为农业用水，水质目标为III类。在这个区域内无集中饮用水取水口，该河段现状主要供周边农业灌溉用水。</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根据《农田灌溉水质标准》（GB5084-2005）3.1要求，农田灌溉用水水质应符合其表1的规定。项目废水排入</w:t>
            </w:r>
            <w:r>
              <w:rPr>
                <w:rFonts w:hint="eastAsia" w:ascii="Times New Roman" w:hAnsi="Times New Roman" w:cs="Times New Roman"/>
                <w:sz w:val="24"/>
                <w:szCs w:val="24"/>
                <w:lang w:val="en-US" w:eastAsia="zh-CN"/>
              </w:rPr>
              <w:t>石中排渠</w:t>
            </w:r>
            <w:r>
              <w:rPr>
                <w:rFonts w:hint="default" w:ascii="Times New Roman" w:hAnsi="Times New Roman" w:cs="Times New Roman"/>
                <w:sz w:val="24"/>
                <w:szCs w:val="24"/>
                <w:lang w:val="en-US" w:eastAsia="zh-CN"/>
              </w:rPr>
              <w:t>后浓度与《农田灌溉水质标准》表1中水质标准对比详见下表：</w:t>
            </w:r>
          </w:p>
          <w:p>
            <w:pPr>
              <w:tabs>
                <w:tab w:val="left" w:pos="1001"/>
              </w:tabs>
              <w:spacing w:before="0" w:after="20" w:line="240" w:lineRule="auto"/>
              <w:ind w:left="19" w:right="0" w:firstLine="0"/>
              <w:jc w:val="center"/>
              <w:rPr>
                <w:rFonts w:hint="default" w:ascii="Times New Roman" w:hAnsi="Times New Roman" w:eastAsia="宋体" w:cs="Times New Roman"/>
                <w:b/>
                <w:sz w:val="24"/>
                <w:szCs w:val="24"/>
                <w:lang w:eastAsia="zh-CN"/>
              </w:rPr>
            </w:pPr>
            <w:r>
              <w:rPr>
                <w:rFonts w:hint="default" w:ascii="Times New Roman" w:hAnsi="Times New Roman" w:eastAsia="宋体" w:cs="Times New Roman"/>
                <w:b/>
                <w:sz w:val="24"/>
                <w:szCs w:val="24"/>
              </w:rPr>
              <w:t>表</w:t>
            </w:r>
            <w:r>
              <w:rPr>
                <w:rFonts w:hint="default" w:ascii="Times New Roman" w:hAnsi="Times New Roman" w:eastAsia="宋体" w:cs="Times New Roman"/>
                <w:b/>
                <w:spacing w:val="-52"/>
                <w:sz w:val="24"/>
                <w:szCs w:val="24"/>
              </w:rPr>
              <w:t xml:space="preserve"> </w:t>
            </w:r>
            <w:r>
              <w:rPr>
                <w:rFonts w:hint="default" w:ascii="Times New Roman" w:hAnsi="Times New Roman" w:eastAsia="宋体" w:cs="Times New Roman"/>
                <w:b/>
                <w:sz w:val="24"/>
                <w:szCs w:val="24"/>
                <w:lang w:val="en-US" w:eastAsia="zh-CN"/>
              </w:rPr>
              <w:t>6-3</w:t>
            </w:r>
            <w:r>
              <w:rPr>
                <w:rFonts w:hint="default" w:ascii="Times New Roman" w:hAnsi="Times New Roman" w:eastAsia="宋体" w:cs="Times New Roman"/>
                <w:b/>
                <w:sz w:val="24"/>
                <w:szCs w:val="24"/>
              </w:rPr>
              <w:tab/>
            </w:r>
            <w:r>
              <w:rPr>
                <w:rFonts w:hint="default" w:ascii="Times New Roman" w:hAnsi="Times New Roman" w:eastAsia="宋体" w:cs="Times New Roman"/>
                <w:b/>
                <w:sz w:val="24"/>
                <w:szCs w:val="24"/>
              </w:rPr>
              <w:t>农田灌溉水</w:t>
            </w:r>
            <w:r>
              <w:rPr>
                <w:rFonts w:hint="default" w:ascii="Times New Roman" w:hAnsi="Times New Roman" w:eastAsia="宋体" w:cs="Times New Roman"/>
                <w:b/>
                <w:spacing w:val="-3"/>
                <w:sz w:val="24"/>
                <w:szCs w:val="24"/>
              </w:rPr>
              <w:t>质</w:t>
            </w:r>
            <w:r>
              <w:rPr>
                <w:rFonts w:hint="default" w:ascii="Times New Roman" w:hAnsi="Times New Roman" w:eastAsia="宋体" w:cs="Times New Roman"/>
                <w:b/>
                <w:sz w:val="24"/>
                <w:szCs w:val="24"/>
              </w:rPr>
              <w:t>标准</w:t>
            </w:r>
            <w:r>
              <w:rPr>
                <w:rFonts w:hint="default" w:ascii="Times New Roman" w:hAnsi="Times New Roman" w:eastAsia="宋体" w:cs="Times New Roman"/>
                <w:b/>
                <w:sz w:val="24"/>
                <w:szCs w:val="24"/>
                <w:lang w:eastAsia="zh-CN"/>
              </w:rPr>
              <w:t>比对</w:t>
            </w:r>
          </w:p>
          <w:tbl>
            <w:tblPr>
              <w:tblStyle w:val="32"/>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682"/>
              <w:gridCol w:w="1826"/>
              <w:gridCol w:w="1321"/>
              <w:gridCol w:w="1337"/>
              <w:gridCol w:w="1448"/>
              <w:gridCol w:w="2435"/>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377" w:type="pct"/>
                  <w:vMerge w:val="restart"/>
                  <w:tcBorders>
                    <w:tl2br w:val="nil"/>
                    <w:tr2bl w:val="nil"/>
                  </w:tcBorders>
                  <w:noWrap w:val="0"/>
                  <w:vAlign w:val="center"/>
                </w:tcPr>
                <w:p>
                  <w:pPr>
                    <w:pStyle w:val="127"/>
                    <w:keepNext w:val="0"/>
                    <w:keepLines w:val="0"/>
                    <w:pageBreakBefore w:val="0"/>
                    <w:widowControl w:val="0"/>
                    <w:kinsoku/>
                    <w:wordWrap/>
                    <w:overflowPunct/>
                    <w:topLinePunct w:val="0"/>
                    <w:bidi w:val="0"/>
                    <w:snapToGrid/>
                    <w:spacing w:line="240" w:lineRule="auto"/>
                    <w:ind w:left="0" w:right="0" w:firstLine="0"/>
                    <w:jc w:val="center"/>
                    <w:textAlignment w:val="auto"/>
                    <w:rPr>
                      <w:rFonts w:hint="default" w:ascii="Times New Roman" w:hAnsi="Times New Roman" w:cs="Times New Roman"/>
                      <w:b/>
                      <w:sz w:val="21"/>
                      <w:szCs w:val="21"/>
                      <w:highlight w:val="none"/>
                    </w:rPr>
                  </w:pPr>
                  <w:r>
                    <w:rPr>
                      <w:rFonts w:hint="default" w:ascii="Times New Roman" w:hAnsi="Times New Roman" w:cs="Times New Roman"/>
                      <w:b/>
                      <w:sz w:val="21"/>
                      <w:szCs w:val="21"/>
                      <w:highlight w:val="none"/>
                    </w:rPr>
                    <w:t>序列</w:t>
                  </w:r>
                </w:p>
              </w:tc>
              <w:tc>
                <w:tcPr>
                  <w:tcW w:w="1009" w:type="pct"/>
                  <w:vMerge w:val="restart"/>
                  <w:tcBorders>
                    <w:tl2br w:val="nil"/>
                    <w:tr2bl w:val="nil"/>
                  </w:tcBorders>
                  <w:noWrap w:val="0"/>
                  <w:vAlign w:val="center"/>
                </w:tcPr>
                <w:p>
                  <w:pPr>
                    <w:pStyle w:val="127"/>
                    <w:keepNext w:val="0"/>
                    <w:keepLines w:val="0"/>
                    <w:pageBreakBefore w:val="0"/>
                    <w:widowControl w:val="0"/>
                    <w:kinsoku/>
                    <w:wordWrap/>
                    <w:overflowPunct/>
                    <w:topLinePunct w:val="0"/>
                    <w:bidi w:val="0"/>
                    <w:snapToGrid/>
                    <w:spacing w:line="240" w:lineRule="auto"/>
                    <w:ind w:left="0" w:right="0" w:firstLine="0"/>
                    <w:jc w:val="center"/>
                    <w:textAlignment w:val="auto"/>
                    <w:rPr>
                      <w:rFonts w:hint="default" w:ascii="Times New Roman" w:hAnsi="Times New Roman" w:cs="Times New Roman"/>
                      <w:b/>
                      <w:sz w:val="21"/>
                      <w:szCs w:val="21"/>
                      <w:highlight w:val="none"/>
                    </w:rPr>
                  </w:pPr>
                  <w:r>
                    <w:rPr>
                      <w:rFonts w:hint="default" w:ascii="Times New Roman" w:hAnsi="Times New Roman" w:cs="Times New Roman"/>
                      <w:b/>
                      <w:sz w:val="21"/>
                      <w:szCs w:val="21"/>
                      <w:highlight w:val="none"/>
                    </w:rPr>
                    <w:t>项目类别</w:t>
                  </w:r>
                </w:p>
              </w:tc>
              <w:tc>
                <w:tcPr>
                  <w:tcW w:w="2269" w:type="pct"/>
                  <w:gridSpan w:val="3"/>
                  <w:tcBorders>
                    <w:tl2br w:val="nil"/>
                    <w:tr2bl w:val="nil"/>
                  </w:tcBorders>
                  <w:noWrap w:val="0"/>
                  <w:vAlign w:val="center"/>
                </w:tcPr>
                <w:p>
                  <w:pPr>
                    <w:pStyle w:val="127"/>
                    <w:keepNext w:val="0"/>
                    <w:keepLines w:val="0"/>
                    <w:pageBreakBefore w:val="0"/>
                    <w:widowControl w:val="0"/>
                    <w:kinsoku/>
                    <w:wordWrap/>
                    <w:overflowPunct/>
                    <w:topLinePunct w:val="0"/>
                    <w:bidi w:val="0"/>
                    <w:snapToGrid/>
                    <w:spacing w:line="240" w:lineRule="auto"/>
                    <w:ind w:left="0" w:right="0" w:firstLine="0"/>
                    <w:jc w:val="center"/>
                    <w:textAlignment w:val="auto"/>
                    <w:rPr>
                      <w:rFonts w:hint="default" w:ascii="Times New Roman" w:hAnsi="Times New Roman" w:cs="Times New Roman"/>
                      <w:b/>
                      <w:sz w:val="21"/>
                      <w:szCs w:val="21"/>
                      <w:highlight w:val="none"/>
                    </w:rPr>
                  </w:pPr>
                  <w:r>
                    <w:rPr>
                      <w:rFonts w:hint="default" w:ascii="Times New Roman" w:hAnsi="Times New Roman" w:cs="Times New Roman"/>
                      <w:b/>
                      <w:sz w:val="21"/>
                      <w:szCs w:val="21"/>
                      <w:highlight w:val="none"/>
                    </w:rPr>
                    <w:t>作物种类</w:t>
                  </w:r>
                </w:p>
              </w:tc>
              <w:tc>
                <w:tcPr>
                  <w:tcW w:w="1343" w:type="pct"/>
                  <w:vMerge w:val="restart"/>
                  <w:tcBorders>
                    <w:tl2br w:val="nil"/>
                    <w:tr2bl w:val="nil"/>
                  </w:tcBorders>
                  <w:noWrap w:val="0"/>
                  <w:vAlign w:val="center"/>
                </w:tcPr>
                <w:p>
                  <w:pPr>
                    <w:pStyle w:val="127"/>
                    <w:keepNext w:val="0"/>
                    <w:keepLines w:val="0"/>
                    <w:pageBreakBefore w:val="0"/>
                    <w:widowControl w:val="0"/>
                    <w:kinsoku/>
                    <w:wordWrap/>
                    <w:overflowPunct/>
                    <w:topLinePunct w:val="0"/>
                    <w:bidi w:val="0"/>
                    <w:snapToGrid/>
                    <w:spacing w:line="240" w:lineRule="auto"/>
                    <w:ind w:left="0" w:right="0" w:firstLine="0"/>
                    <w:jc w:val="center"/>
                    <w:textAlignment w:val="auto"/>
                    <w:rPr>
                      <w:rFonts w:hint="default" w:ascii="Times New Roman" w:hAnsi="Times New Roman" w:cs="Times New Roman"/>
                      <w:b/>
                      <w:sz w:val="21"/>
                      <w:szCs w:val="21"/>
                      <w:highlight w:val="none"/>
                    </w:rPr>
                  </w:pPr>
                  <w:r>
                    <w:rPr>
                      <w:rFonts w:hint="default" w:ascii="Times New Roman" w:hAnsi="Times New Roman" w:eastAsia="宋体" w:cs="Times New Roman"/>
                      <w:b/>
                      <w:bCs/>
                      <w:sz w:val="21"/>
                      <w:szCs w:val="21"/>
                      <w:highlight w:val="none"/>
                      <w:lang w:eastAsia="zh-CN"/>
                    </w:rPr>
                    <w:t>项目废水排入</w:t>
                  </w:r>
                  <w:r>
                    <w:rPr>
                      <w:rFonts w:hint="eastAsia" w:cs="Times New Roman"/>
                      <w:b/>
                      <w:bCs/>
                      <w:sz w:val="21"/>
                      <w:szCs w:val="21"/>
                      <w:highlight w:val="none"/>
                      <w:lang w:eastAsia="zh-CN"/>
                    </w:rPr>
                    <w:t>石中排渠</w:t>
                  </w:r>
                  <w:r>
                    <w:rPr>
                      <w:rFonts w:hint="default" w:ascii="Times New Roman" w:hAnsi="Times New Roman" w:eastAsia="宋体" w:cs="Times New Roman"/>
                      <w:b/>
                      <w:bCs/>
                      <w:sz w:val="21"/>
                      <w:szCs w:val="21"/>
                      <w:highlight w:val="none"/>
                      <w:lang w:val="en-US" w:eastAsia="zh-CN"/>
                    </w:rPr>
                    <w:t>均匀</w:t>
                  </w:r>
                  <w:r>
                    <w:rPr>
                      <w:rFonts w:hint="default" w:ascii="Times New Roman" w:hAnsi="Times New Roman" w:eastAsia="宋体" w:cs="Times New Roman"/>
                      <w:b/>
                      <w:bCs/>
                      <w:sz w:val="21"/>
                      <w:szCs w:val="21"/>
                      <w:highlight w:val="none"/>
                    </w:rPr>
                    <w:t>混合后</w:t>
                  </w:r>
                  <w:r>
                    <w:rPr>
                      <w:rFonts w:hint="default" w:ascii="Times New Roman" w:hAnsi="Times New Roman" w:eastAsia="宋体" w:cs="Times New Roman"/>
                      <w:b/>
                      <w:bCs/>
                      <w:sz w:val="21"/>
                      <w:szCs w:val="21"/>
                      <w:highlight w:val="none"/>
                      <w:lang w:val="en-US" w:eastAsia="zh-CN"/>
                    </w:rPr>
                    <w:t>浓度</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77" w:type="pct"/>
                  <w:vMerge w:val="continue"/>
                  <w:tcBorders>
                    <w:bottom w:val="single" w:color="000000" w:sz="12" w:space="0"/>
                    <w:tl2br w:val="nil"/>
                    <w:tr2bl w:val="nil"/>
                  </w:tcBorders>
                  <w:noWrap w:val="0"/>
                  <w:vAlign w:val="center"/>
                </w:tcPr>
                <w:p>
                  <w:pPr>
                    <w:keepNext w:val="0"/>
                    <w:keepLines w:val="0"/>
                    <w:pageBreakBefore w:val="0"/>
                    <w:widowControl w:val="0"/>
                    <w:kinsoku/>
                    <w:wordWrap/>
                    <w:overflowPunct/>
                    <w:topLinePunct w:val="0"/>
                    <w:bidi w:val="0"/>
                    <w:snapToGrid/>
                    <w:spacing w:line="240" w:lineRule="auto"/>
                    <w:ind w:left="0" w:right="0" w:firstLine="0"/>
                    <w:jc w:val="center"/>
                    <w:textAlignment w:val="auto"/>
                    <w:rPr>
                      <w:rFonts w:hint="default" w:ascii="Times New Roman" w:hAnsi="Times New Roman" w:cs="Times New Roman"/>
                      <w:sz w:val="21"/>
                      <w:szCs w:val="21"/>
                      <w:highlight w:val="none"/>
                    </w:rPr>
                  </w:pPr>
                </w:p>
              </w:tc>
              <w:tc>
                <w:tcPr>
                  <w:tcW w:w="1009" w:type="pct"/>
                  <w:vMerge w:val="continue"/>
                  <w:tcBorders>
                    <w:bottom w:val="single" w:color="000000" w:sz="12" w:space="0"/>
                    <w:tl2br w:val="nil"/>
                    <w:tr2bl w:val="nil"/>
                  </w:tcBorders>
                  <w:noWrap w:val="0"/>
                  <w:vAlign w:val="center"/>
                </w:tcPr>
                <w:p>
                  <w:pPr>
                    <w:keepNext w:val="0"/>
                    <w:keepLines w:val="0"/>
                    <w:pageBreakBefore w:val="0"/>
                    <w:widowControl w:val="0"/>
                    <w:kinsoku/>
                    <w:wordWrap/>
                    <w:overflowPunct/>
                    <w:topLinePunct w:val="0"/>
                    <w:bidi w:val="0"/>
                    <w:snapToGrid/>
                    <w:spacing w:line="240" w:lineRule="auto"/>
                    <w:ind w:left="0" w:right="0" w:firstLine="0"/>
                    <w:jc w:val="center"/>
                    <w:textAlignment w:val="auto"/>
                    <w:rPr>
                      <w:rFonts w:hint="default" w:ascii="Times New Roman" w:hAnsi="Times New Roman" w:cs="Times New Roman"/>
                      <w:sz w:val="21"/>
                      <w:szCs w:val="21"/>
                      <w:highlight w:val="none"/>
                    </w:rPr>
                  </w:pPr>
                </w:p>
              </w:tc>
              <w:tc>
                <w:tcPr>
                  <w:tcW w:w="730" w:type="pct"/>
                  <w:tcBorders>
                    <w:bottom w:val="single" w:color="000000" w:sz="12" w:space="0"/>
                    <w:tl2br w:val="nil"/>
                    <w:tr2bl w:val="nil"/>
                  </w:tcBorders>
                  <w:noWrap w:val="0"/>
                  <w:vAlign w:val="center"/>
                </w:tcPr>
                <w:p>
                  <w:pPr>
                    <w:pStyle w:val="127"/>
                    <w:keepNext w:val="0"/>
                    <w:keepLines w:val="0"/>
                    <w:pageBreakBefore w:val="0"/>
                    <w:widowControl w:val="0"/>
                    <w:kinsoku/>
                    <w:wordWrap/>
                    <w:overflowPunct/>
                    <w:topLinePunct w:val="0"/>
                    <w:bidi w:val="0"/>
                    <w:snapToGrid/>
                    <w:spacing w:line="240" w:lineRule="auto"/>
                    <w:ind w:left="0" w:right="0" w:firstLine="0"/>
                    <w:jc w:val="center"/>
                    <w:textAlignment w:val="auto"/>
                    <w:rPr>
                      <w:rFonts w:hint="default" w:ascii="Times New Roman" w:hAnsi="Times New Roman" w:cs="Times New Roman"/>
                      <w:b/>
                      <w:sz w:val="21"/>
                      <w:szCs w:val="21"/>
                      <w:highlight w:val="none"/>
                    </w:rPr>
                  </w:pPr>
                  <w:r>
                    <w:rPr>
                      <w:rFonts w:hint="default" w:ascii="Times New Roman" w:hAnsi="Times New Roman" w:cs="Times New Roman"/>
                      <w:b/>
                      <w:sz w:val="21"/>
                      <w:szCs w:val="21"/>
                      <w:highlight w:val="none"/>
                    </w:rPr>
                    <w:t>水作</w:t>
                  </w:r>
                </w:p>
              </w:tc>
              <w:tc>
                <w:tcPr>
                  <w:tcW w:w="739" w:type="pct"/>
                  <w:tcBorders>
                    <w:bottom w:val="single" w:color="000000" w:sz="12" w:space="0"/>
                    <w:tl2br w:val="nil"/>
                    <w:tr2bl w:val="nil"/>
                  </w:tcBorders>
                  <w:noWrap w:val="0"/>
                  <w:vAlign w:val="center"/>
                </w:tcPr>
                <w:p>
                  <w:pPr>
                    <w:pStyle w:val="127"/>
                    <w:keepNext w:val="0"/>
                    <w:keepLines w:val="0"/>
                    <w:pageBreakBefore w:val="0"/>
                    <w:widowControl w:val="0"/>
                    <w:kinsoku/>
                    <w:wordWrap/>
                    <w:overflowPunct/>
                    <w:topLinePunct w:val="0"/>
                    <w:bidi w:val="0"/>
                    <w:snapToGrid/>
                    <w:spacing w:line="240" w:lineRule="auto"/>
                    <w:ind w:left="0" w:right="0" w:firstLine="0"/>
                    <w:jc w:val="center"/>
                    <w:textAlignment w:val="auto"/>
                    <w:rPr>
                      <w:rFonts w:hint="default" w:ascii="Times New Roman" w:hAnsi="Times New Roman" w:cs="Times New Roman"/>
                      <w:b/>
                      <w:sz w:val="21"/>
                      <w:szCs w:val="21"/>
                      <w:highlight w:val="none"/>
                    </w:rPr>
                  </w:pPr>
                  <w:r>
                    <w:rPr>
                      <w:rFonts w:hint="default" w:ascii="Times New Roman" w:hAnsi="Times New Roman" w:cs="Times New Roman"/>
                      <w:b/>
                      <w:sz w:val="21"/>
                      <w:szCs w:val="21"/>
                      <w:highlight w:val="none"/>
                    </w:rPr>
                    <w:t>旱作</w:t>
                  </w:r>
                </w:p>
              </w:tc>
              <w:tc>
                <w:tcPr>
                  <w:tcW w:w="800" w:type="pct"/>
                  <w:tcBorders>
                    <w:bottom w:val="single" w:color="000000" w:sz="12" w:space="0"/>
                    <w:tl2br w:val="nil"/>
                    <w:tr2bl w:val="nil"/>
                  </w:tcBorders>
                  <w:noWrap w:val="0"/>
                  <w:vAlign w:val="center"/>
                </w:tcPr>
                <w:p>
                  <w:pPr>
                    <w:pStyle w:val="127"/>
                    <w:keepNext w:val="0"/>
                    <w:keepLines w:val="0"/>
                    <w:pageBreakBefore w:val="0"/>
                    <w:widowControl w:val="0"/>
                    <w:kinsoku/>
                    <w:wordWrap/>
                    <w:overflowPunct/>
                    <w:topLinePunct w:val="0"/>
                    <w:bidi w:val="0"/>
                    <w:snapToGrid/>
                    <w:spacing w:line="240" w:lineRule="auto"/>
                    <w:ind w:left="0" w:right="0" w:firstLine="0"/>
                    <w:jc w:val="center"/>
                    <w:textAlignment w:val="auto"/>
                    <w:rPr>
                      <w:rFonts w:hint="default" w:ascii="Times New Roman" w:hAnsi="Times New Roman" w:cs="Times New Roman"/>
                      <w:b/>
                      <w:sz w:val="21"/>
                      <w:szCs w:val="21"/>
                      <w:highlight w:val="none"/>
                    </w:rPr>
                  </w:pPr>
                  <w:r>
                    <w:rPr>
                      <w:rFonts w:hint="default" w:ascii="Times New Roman" w:hAnsi="Times New Roman" w:cs="Times New Roman"/>
                      <w:b/>
                      <w:sz w:val="21"/>
                      <w:szCs w:val="21"/>
                      <w:highlight w:val="none"/>
                    </w:rPr>
                    <w:t>蔬菜</w:t>
                  </w:r>
                </w:p>
              </w:tc>
              <w:tc>
                <w:tcPr>
                  <w:tcW w:w="1343" w:type="pct"/>
                  <w:vMerge w:val="continue"/>
                  <w:tcBorders>
                    <w:bottom w:val="single" w:color="000000" w:sz="12" w:space="0"/>
                    <w:tl2br w:val="nil"/>
                    <w:tr2bl w:val="nil"/>
                  </w:tcBorders>
                  <w:noWrap w:val="0"/>
                  <w:vAlign w:val="center"/>
                </w:tcPr>
                <w:p>
                  <w:pPr>
                    <w:keepNext w:val="0"/>
                    <w:keepLines w:val="0"/>
                    <w:pageBreakBefore w:val="0"/>
                    <w:widowControl w:val="0"/>
                    <w:kinsoku/>
                    <w:wordWrap/>
                    <w:overflowPunct/>
                    <w:topLinePunct w:val="0"/>
                    <w:bidi w:val="0"/>
                    <w:snapToGrid/>
                    <w:spacing w:line="240" w:lineRule="auto"/>
                    <w:ind w:left="0" w:right="0" w:firstLine="0"/>
                    <w:jc w:val="center"/>
                    <w:textAlignment w:val="auto"/>
                    <w:rPr>
                      <w:rFonts w:hint="default" w:ascii="Times New Roman" w:hAnsi="Times New Roman" w:cs="Times New Roman"/>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377" w:type="pct"/>
                  <w:tcBorders>
                    <w:top w:val="single" w:color="000000" w:sz="12" w:space="0"/>
                  </w:tcBorders>
                  <w:noWrap w:val="0"/>
                  <w:vAlign w:val="center"/>
                </w:tcPr>
                <w:p>
                  <w:pPr>
                    <w:pStyle w:val="127"/>
                    <w:keepNext w:val="0"/>
                    <w:keepLines w:val="0"/>
                    <w:pageBreakBefore w:val="0"/>
                    <w:widowControl w:val="0"/>
                    <w:kinsoku/>
                    <w:wordWrap/>
                    <w:overflowPunct/>
                    <w:topLinePunct w:val="0"/>
                    <w:bidi w:val="0"/>
                    <w:snapToGrid/>
                    <w:spacing w:line="240" w:lineRule="auto"/>
                    <w:ind w:left="0" w:right="0" w:firstLine="0"/>
                    <w:jc w:val="center"/>
                    <w:textAlignment w:val="auto"/>
                    <w:rPr>
                      <w:rFonts w:hint="default" w:ascii="Times New Roman" w:hAnsi="Times New Roman" w:eastAsia="宋体" w:cs="Times New Roman"/>
                      <w:sz w:val="21"/>
                      <w:szCs w:val="21"/>
                      <w:highlight w:val="none"/>
                      <w:lang w:eastAsia="zh-CN"/>
                    </w:rPr>
                  </w:pPr>
                  <w:r>
                    <w:rPr>
                      <w:rFonts w:hint="default" w:ascii="Times New Roman" w:hAnsi="Times New Roman" w:cs="Times New Roman"/>
                      <w:w w:val="100"/>
                      <w:sz w:val="21"/>
                      <w:szCs w:val="21"/>
                      <w:highlight w:val="none"/>
                      <w:lang w:val="en-US" w:eastAsia="zh-CN"/>
                    </w:rPr>
                    <w:t>1</w:t>
                  </w:r>
                </w:p>
              </w:tc>
              <w:tc>
                <w:tcPr>
                  <w:tcW w:w="1009" w:type="pct"/>
                  <w:tcBorders>
                    <w:top w:val="single" w:color="000000" w:sz="12" w:space="0"/>
                  </w:tcBorders>
                  <w:noWrap w:val="0"/>
                  <w:vAlign w:val="center"/>
                </w:tcPr>
                <w:p>
                  <w:pPr>
                    <w:pStyle w:val="127"/>
                    <w:keepNext w:val="0"/>
                    <w:keepLines w:val="0"/>
                    <w:pageBreakBefore w:val="0"/>
                    <w:widowControl w:val="0"/>
                    <w:kinsoku/>
                    <w:wordWrap/>
                    <w:overflowPunct/>
                    <w:topLinePunct w:val="0"/>
                    <w:bidi w:val="0"/>
                    <w:snapToGrid/>
                    <w:spacing w:line="240" w:lineRule="auto"/>
                    <w:ind w:left="0" w:right="0" w:firstLine="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化学需氧量</w:t>
                  </w:r>
                </w:p>
                <w:p>
                  <w:pPr>
                    <w:pStyle w:val="127"/>
                    <w:keepNext w:val="0"/>
                    <w:keepLines w:val="0"/>
                    <w:pageBreakBefore w:val="0"/>
                    <w:widowControl w:val="0"/>
                    <w:kinsoku/>
                    <w:wordWrap/>
                    <w:overflowPunct/>
                    <w:topLinePunct w:val="0"/>
                    <w:bidi w:val="0"/>
                    <w:snapToGrid/>
                    <w:spacing w:line="240" w:lineRule="auto"/>
                    <w:ind w:left="0" w:right="0" w:firstLine="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/(mg/L)≤</w:t>
                  </w:r>
                </w:p>
              </w:tc>
              <w:tc>
                <w:tcPr>
                  <w:tcW w:w="730" w:type="pct"/>
                  <w:tcBorders>
                    <w:top w:val="single" w:color="000000" w:sz="12" w:space="0"/>
                  </w:tcBorders>
                  <w:noWrap w:val="0"/>
                  <w:vAlign w:val="center"/>
                </w:tcPr>
                <w:p>
                  <w:pPr>
                    <w:pStyle w:val="127"/>
                    <w:keepNext w:val="0"/>
                    <w:keepLines w:val="0"/>
                    <w:pageBreakBefore w:val="0"/>
                    <w:widowControl w:val="0"/>
                    <w:kinsoku/>
                    <w:wordWrap/>
                    <w:overflowPunct/>
                    <w:topLinePunct w:val="0"/>
                    <w:bidi w:val="0"/>
                    <w:snapToGrid/>
                    <w:spacing w:line="240" w:lineRule="auto"/>
                    <w:ind w:left="0" w:right="0" w:firstLine="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150</w:t>
                  </w:r>
                </w:p>
              </w:tc>
              <w:tc>
                <w:tcPr>
                  <w:tcW w:w="739" w:type="pct"/>
                  <w:tcBorders>
                    <w:top w:val="single" w:color="000000" w:sz="12" w:space="0"/>
                  </w:tcBorders>
                  <w:noWrap w:val="0"/>
                  <w:vAlign w:val="center"/>
                </w:tcPr>
                <w:p>
                  <w:pPr>
                    <w:pStyle w:val="127"/>
                    <w:keepNext w:val="0"/>
                    <w:keepLines w:val="0"/>
                    <w:pageBreakBefore w:val="0"/>
                    <w:widowControl w:val="0"/>
                    <w:kinsoku/>
                    <w:wordWrap/>
                    <w:overflowPunct/>
                    <w:topLinePunct w:val="0"/>
                    <w:bidi w:val="0"/>
                    <w:snapToGrid/>
                    <w:spacing w:line="240" w:lineRule="auto"/>
                    <w:ind w:left="0" w:right="0" w:firstLine="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200</w:t>
                  </w:r>
                </w:p>
              </w:tc>
              <w:tc>
                <w:tcPr>
                  <w:tcW w:w="800" w:type="pct"/>
                  <w:tcBorders>
                    <w:top w:val="single" w:color="000000" w:sz="12" w:space="0"/>
                  </w:tcBorders>
                  <w:noWrap w:val="0"/>
                  <w:vAlign w:val="center"/>
                </w:tcPr>
                <w:p>
                  <w:pPr>
                    <w:pStyle w:val="127"/>
                    <w:keepNext w:val="0"/>
                    <w:keepLines w:val="0"/>
                    <w:pageBreakBefore w:val="0"/>
                    <w:widowControl w:val="0"/>
                    <w:kinsoku/>
                    <w:wordWrap/>
                    <w:overflowPunct/>
                    <w:topLinePunct w:val="0"/>
                    <w:bidi w:val="0"/>
                    <w:snapToGrid/>
                    <w:spacing w:line="240" w:lineRule="auto"/>
                    <w:ind w:left="0" w:right="0" w:firstLine="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100</w:t>
                  </w:r>
                  <w:r>
                    <w:rPr>
                      <w:rFonts w:hint="default" w:ascii="Times New Roman" w:hAnsi="Times New Roman" w:eastAsia="宋体" w:cs="Times New Roman"/>
                      <w:sz w:val="21"/>
                      <w:szCs w:val="21"/>
                      <w:highlight w:val="none"/>
                      <w:vertAlign w:val="superscript"/>
                    </w:rPr>
                    <w:t>a</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60</w:t>
                  </w:r>
                  <w:r>
                    <w:rPr>
                      <w:rFonts w:hint="default" w:ascii="Times New Roman" w:hAnsi="Times New Roman" w:eastAsia="宋体" w:cs="Times New Roman"/>
                      <w:sz w:val="21"/>
                      <w:szCs w:val="21"/>
                      <w:highlight w:val="none"/>
                      <w:vertAlign w:val="superscript"/>
                    </w:rPr>
                    <w:t>b</w:t>
                  </w:r>
                </w:p>
              </w:tc>
              <w:tc>
                <w:tcPr>
                  <w:tcW w:w="1343" w:type="pct"/>
                  <w:tcBorders>
                    <w:top w:val="single" w:color="000000" w:sz="12" w:space="0"/>
                  </w:tcBorders>
                  <w:noWrap w:val="0"/>
                  <w:vAlign w:val="center"/>
                </w:tcPr>
                <w:p>
                  <w:pPr>
                    <w:pStyle w:val="127"/>
                    <w:keepNext w:val="0"/>
                    <w:keepLines w:val="0"/>
                    <w:pageBreakBefore w:val="0"/>
                    <w:widowControl w:val="0"/>
                    <w:kinsoku/>
                    <w:wordWrap/>
                    <w:overflowPunct/>
                    <w:topLinePunct w:val="0"/>
                    <w:bidi w:val="0"/>
                    <w:snapToGrid/>
                    <w:spacing w:line="240" w:lineRule="auto"/>
                    <w:ind w:left="0" w:right="0" w:firstLine="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17.0462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000" w:type="pct"/>
                  <w:gridSpan w:val="6"/>
                  <w:tcBorders>
                    <w:tl2br w:val="nil"/>
                    <w:tr2bl w:val="nil"/>
                  </w:tcBorders>
                  <w:noWrap w:val="0"/>
                  <w:vAlign w:val="center"/>
                </w:tcPr>
                <w:p>
                  <w:pPr>
                    <w:pStyle w:val="127"/>
                    <w:keepNext w:val="0"/>
                    <w:keepLines w:val="0"/>
                    <w:pageBreakBefore w:val="0"/>
                    <w:widowControl w:val="0"/>
                    <w:numPr>
                      <w:ilvl w:val="0"/>
                      <w:numId w:val="11"/>
                    </w:numPr>
                    <w:tabs>
                      <w:tab w:val="left" w:pos="360"/>
                    </w:tabs>
                    <w:kinsoku/>
                    <w:wordWrap/>
                    <w:overflowPunct/>
                    <w:topLinePunct w:val="0"/>
                    <w:bidi w:val="0"/>
                    <w:snapToGrid/>
                    <w:spacing w:after="0" w:line="240" w:lineRule="auto"/>
                    <w:ind w:left="0" w:right="0" w:firstLine="0"/>
                    <w:jc w:val="center"/>
                    <w:textAlignment w:val="auto"/>
                    <w:rPr>
                      <w:rFonts w:hint="default" w:ascii="Times New Roman" w:hAnsi="Times New Roman" w:cs="Times New Roman"/>
                      <w:sz w:val="21"/>
                      <w:szCs w:val="21"/>
                      <w:highlight w:val="none"/>
                    </w:rPr>
                  </w:pPr>
                  <w:r>
                    <w:rPr>
                      <w:rFonts w:hint="default" w:ascii="Times New Roman" w:hAnsi="Times New Roman" w:cs="Times New Roman"/>
                      <w:spacing w:val="-3"/>
                      <w:sz w:val="21"/>
                      <w:szCs w:val="21"/>
                      <w:highlight w:val="none"/>
                    </w:rPr>
                    <w:t>对硼敏感作物，如黄瓜、豆类、马钤薯、笋瓜、韭菜、洋葱、柑橘等。</w:t>
                  </w:r>
                </w:p>
                <w:p>
                  <w:pPr>
                    <w:pStyle w:val="127"/>
                    <w:keepNext w:val="0"/>
                    <w:keepLines w:val="0"/>
                    <w:pageBreakBefore w:val="0"/>
                    <w:widowControl w:val="0"/>
                    <w:numPr>
                      <w:ilvl w:val="0"/>
                      <w:numId w:val="11"/>
                    </w:numPr>
                    <w:tabs>
                      <w:tab w:val="left" w:pos="372"/>
                    </w:tabs>
                    <w:kinsoku/>
                    <w:wordWrap/>
                    <w:overflowPunct/>
                    <w:topLinePunct w:val="0"/>
                    <w:bidi w:val="0"/>
                    <w:snapToGrid/>
                    <w:spacing w:after="0" w:line="240" w:lineRule="auto"/>
                    <w:ind w:left="0" w:right="0" w:firstLine="0"/>
                    <w:jc w:val="center"/>
                    <w:textAlignment w:val="auto"/>
                    <w:rPr>
                      <w:rFonts w:hint="default" w:ascii="Times New Roman" w:hAnsi="Times New Roman" w:cs="Times New Roman"/>
                      <w:sz w:val="21"/>
                      <w:szCs w:val="21"/>
                      <w:highlight w:val="none"/>
                    </w:rPr>
                  </w:pPr>
                  <w:r>
                    <w:rPr>
                      <w:rFonts w:hint="default" w:ascii="Times New Roman" w:hAnsi="Times New Roman" w:cs="Times New Roman"/>
                      <w:spacing w:val="-3"/>
                      <w:sz w:val="21"/>
                      <w:szCs w:val="21"/>
                      <w:highlight w:val="none"/>
                    </w:rPr>
                    <w:t>对硼耐受性较强的作物，如小麦、玉米、青椒、小白菜、葱等。</w:t>
                  </w:r>
                </w:p>
              </w:tc>
            </w:tr>
          </w:tbl>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根据上表比对结果，本项目拟设排污口后正常排放情况下，区域水质符合《农田灌溉水质标准》（GB5084-2005）规定，能满足农业用水要求，不会对周边农业用水产生不利影响。</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下游主要用水单位为</w:t>
            </w:r>
            <w:r>
              <w:rPr>
                <w:rFonts w:hint="eastAsia" w:ascii="Times New Roman" w:hAnsi="Times New Roman" w:cs="Times New Roman"/>
                <w:sz w:val="24"/>
                <w:szCs w:val="24"/>
                <w:highlight w:val="none"/>
                <w:lang w:val="en-US" w:eastAsia="zh-CN"/>
              </w:rPr>
              <w:t>沿河道两边农田，</w:t>
            </w:r>
            <w:r>
              <w:rPr>
                <w:rFonts w:hint="default" w:ascii="Times New Roman" w:hAnsi="Times New Roman" w:cs="Times New Roman"/>
                <w:sz w:val="24"/>
                <w:szCs w:val="24"/>
                <w:highlight w:val="none"/>
                <w:lang w:val="en-US" w:eastAsia="zh-CN"/>
              </w:rPr>
              <w:t>用途为灌溉。本项目拟建排污口所排废水水质可满足《农田灌溉水质标准》（GB5084-2005）规定，同时排水量仅</w:t>
            </w:r>
            <w:r>
              <w:rPr>
                <w:rFonts w:hint="eastAsia" w:ascii="Times New Roman" w:hAnsi="Times New Roman" w:cs="Times New Roman"/>
                <w:sz w:val="24"/>
                <w:szCs w:val="24"/>
                <w:highlight w:val="none"/>
                <w:lang w:val="en-US" w:eastAsia="zh-CN"/>
              </w:rPr>
              <w:t>150</w:t>
            </w:r>
            <w:r>
              <w:rPr>
                <w:rFonts w:hint="default" w:ascii="Times New Roman" w:hAnsi="Times New Roman" w:cs="Times New Roman"/>
                <w:sz w:val="24"/>
                <w:szCs w:val="24"/>
                <w:highlight w:val="none"/>
                <w:lang w:val="en-US" w:eastAsia="zh-CN"/>
              </w:rPr>
              <w:t>m</w:t>
            </w:r>
            <w:r>
              <w:rPr>
                <w:rFonts w:hint="default" w:ascii="Times New Roman" w:hAnsi="Times New Roman" w:cs="Times New Roman"/>
                <w:sz w:val="24"/>
                <w:szCs w:val="24"/>
                <w:highlight w:val="none"/>
                <w:vertAlign w:val="superscript"/>
                <w:lang w:val="en-US" w:eastAsia="zh-CN"/>
              </w:rPr>
              <w:t>3</w:t>
            </w:r>
            <w:r>
              <w:rPr>
                <w:rFonts w:hint="default" w:ascii="Times New Roman" w:hAnsi="Times New Roman" w:cs="Times New Roman"/>
                <w:sz w:val="24"/>
                <w:szCs w:val="24"/>
                <w:highlight w:val="none"/>
                <w:lang w:val="en-US" w:eastAsia="zh-CN"/>
              </w:rPr>
              <w:t>/d（0.001</w:t>
            </w:r>
            <w:r>
              <w:rPr>
                <w:rFonts w:hint="eastAsia" w:ascii="Times New Roman" w:hAnsi="Times New Roman" w:cs="Times New Roman"/>
                <w:sz w:val="24"/>
                <w:szCs w:val="24"/>
                <w:highlight w:val="none"/>
                <w:lang w:val="en-US" w:eastAsia="zh-CN"/>
              </w:rPr>
              <w:t>7</w:t>
            </w:r>
            <w:r>
              <w:rPr>
                <w:rFonts w:hint="default" w:ascii="Times New Roman" w:hAnsi="Times New Roman" w:cs="Times New Roman"/>
                <w:sz w:val="24"/>
                <w:szCs w:val="24"/>
                <w:highlight w:val="none"/>
                <w:lang w:val="en-US" w:eastAsia="zh-CN"/>
              </w:rPr>
              <w:t>m</w:t>
            </w:r>
            <w:r>
              <w:rPr>
                <w:rFonts w:hint="default" w:ascii="Times New Roman" w:hAnsi="Times New Roman" w:cs="Times New Roman"/>
                <w:sz w:val="24"/>
                <w:szCs w:val="24"/>
                <w:highlight w:val="none"/>
                <w:vertAlign w:val="superscript"/>
                <w:lang w:val="en-US" w:eastAsia="zh-CN"/>
              </w:rPr>
              <w:t>3</w:t>
            </w:r>
            <w:r>
              <w:rPr>
                <w:rFonts w:hint="default" w:ascii="Times New Roman" w:hAnsi="Times New Roman" w:cs="Times New Roman"/>
                <w:sz w:val="24"/>
                <w:szCs w:val="24"/>
                <w:highlight w:val="none"/>
                <w:lang w:val="en-US" w:eastAsia="zh-CN"/>
              </w:rPr>
              <w:t>/s）</w:t>
            </w:r>
            <w:r>
              <w:rPr>
                <w:rFonts w:hint="eastAsia" w:ascii="Times New Roman" w:hAnsi="Times New Roman" w:cs="Times New Roman"/>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lang w:val="en-US" w:eastAsia="zh-CN"/>
              </w:rPr>
              <w:t>项目直接</w:t>
            </w:r>
            <w:r>
              <w:rPr>
                <w:rFonts w:hint="eastAsia" w:ascii="Times New Roman" w:hAnsi="Times New Roman" w:cs="Times New Roman"/>
                <w:sz w:val="24"/>
                <w:szCs w:val="24"/>
                <w:highlight w:val="none"/>
                <w:lang w:val="en-US" w:eastAsia="zh-CN"/>
              </w:rPr>
              <w:t>纳污水体为石中排渠，整个区不涉及饮用水水源保护区、水产种质资源保护区等生态敏感区。经调查，论证范围内河段无规模化天然养殖区域。本项目废水能达到《城镇污水处理厂污染物排放标准》（GB18918-2002）表1一级A标准，废污水入河不会对养殖功能造成明显影响。</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综上分析，在建设单位对入河污水进行处理，严格控制污水水质达标排放情况下，本项目入河排污口的设置不会对第三者权益方面产生不良影响。</w:t>
            </w:r>
          </w:p>
          <w:p>
            <w:pPr>
              <w:pStyle w:val="3"/>
              <w:bidi w:val="0"/>
              <w:rPr>
                <w:rFonts w:hint="default"/>
              </w:rPr>
            </w:pPr>
            <w:bookmarkStart w:id="104" w:name="_Toc439663698"/>
            <w:bookmarkStart w:id="105" w:name="_Toc474100720"/>
            <w:bookmarkStart w:id="106" w:name="_Toc465897642"/>
            <w:bookmarkStart w:id="107" w:name="_Toc439182505"/>
            <w:bookmarkStart w:id="108" w:name="_Toc514765217"/>
            <w:bookmarkStart w:id="109" w:name="_Toc854"/>
            <w:bookmarkStart w:id="110" w:name="_Toc439182286"/>
            <w:bookmarkStart w:id="111" w:name="_Toc418461348"/>
            <w:bookmarkStart w:id="112" w:name="_Toc21485"/>
            <w:bookmarkStart w:id="113" w:name="_Toc347271341"/>
            <w:bookmarkStart w:id="114" w:name="_Toc343156444"/>
            <w:bookmarkStart w:id="115" w:name="_Toc343155762"/>
            <w:bookmarkStart w:id="116" w:name="_Toc312768643"/>
            <w:bookmarkStart w:id="117" w:name="_Toc310332057"/>
            <w:r>
              <w:rPr>
                <w:rFonts w:hint="eastAsia" w:ascii="Times New Roman" w:hAnsi="Times New Roman" w:cs="Times New Roman"/>
                <w:lang w:val="en-US" w:eastAsia="zh-CN"/>
              </w:rPr>
              <w:t>8</w:t>
            </w:r>
            <w:r>
              <w:rPr>
                <w:rFonts w:hint="eastAsia"/>
                <w:lang w:val="en-US" w:eastAsia="zh-CN"/>
              </w:rPr>
              <w:t>、</w:t>
            </w:r>
            <w:r>
              <w:rPr>
                <w:rFonts w:hint="default"/>
              </w:rPr>
              <w:t>水环境保护措施</w:t>
            </w:r>
            <w:bookmarkEnd w:id="104"/>
            <w:bookmarkEnd w:id="105"/>
            <w:bookmarkEnd w:id="106"/>
            <w:bookmarkEnd w:id="107"/>
            <w:bookmarkEnd w:id="108"/>
            <w:bookmarkEnd w:id="109"/>
            <w:bookmarkEnd w:id="110"/>
            <w:bookmarkEnd w:id="111"/>
            <w:bookmarkEnd w:id="112"/>
          </w:p>
          <w:p>
            <w:pPr>
              <w:pStyle w:val="4"/>
              <w:bidi w:val="0"/>
              <w:rPr>
                <w:rFonts w:hint="default"/>
                <w:lang w:val="en-US" w:eastAsia="zh-CN"/>
              </w:rPr>
            </w:pPr>
            <w:bookmarkStart w:id="118" w:name="_Toc474100675"/>
            <w:bookmarkStart w:id="119" w:name="_Toc31547"/>
            <w:bookmarkStart w:id="120" w:name="_Toc418461305"/>
            <w:bookmarkStart w:id="121" w:name="_Toc439182250"/>
            <w:bookmarkStart w:id="122" w:name="_Toc439182469"/>
            <w:bookmarkStart w:id="123" w:name="_Toc439663662"/>
            <w:bookmarkStart w:id="124" w:name="_Toc465897606"/>
            <w:bookmarkStart w:id="125" w:name="_Toc439663699"/>
            <w:bookmarkStart w:id="126" w:name="_Toc418461349"/>
            <w:bookmarkStart w:id="127" w:name="_Toc514765218"/>
            <w:bookmarkStart w:id="128" w:name="_Toc474100721"/>
            <w:bookmarkStart w:id="129" w:name="_Toc439182506"/>
            <w:bookmarkStart w:id="130" w:name="_Toc439182287"/>
            <w:bookmarkStart w:id="131" w:name="_Toc465897643"/>
            <w:r>
              <w:rPr>
                <w:rFonts w:hint="eastAsia"/>
                <w:lang w:val="en-US" w:eastAsia="zh-CN"/>
              </w:rPr>
              <w:t>8</w:t>
            </w:r>
            <w:r>
              <w:rPr>
                <w:rFonts w:hint="default"/>
                <w:lang w:val="en-US" w:eastAsia="zh-CN"/>
              </w:rPr>
              <w:t>.1废水处理工艺</w:t>
            </w:r>
            <w:bookmarkEnd w:id="118"/>
            <w:bookmarkEnd w:id="119"/>
            <w:bookmarkEnd w:id="120"/>
            <w:bookmarkEnd w:id="121"/>
            <w:bookmarkEnd w:id="122"/>
            <w:bookmarkEnd w:id="123"/>
            <w:bookmarkEnd w:id="124"/>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w:t>
            </w:r>
            <w:r>
              <w:rPr>
                <w:rFonts w:hint="eastAsia" w:ascii="Times New Roman" w:hAnsi="Times New Roman" w:cs="Times New Roman"/>
                <w:sz w:val="24"/>
                <w:szCs w:val="24"/>
                <w:lang w:val="en-US" w:eastAsia="zh-CN"/>
              </w:rPr>
              <w:t>生活污水排放</w:t>
            </w:r>
            <w:r>
              <w:rPr>
                <w:rFonts w:hint="default" w:ascii="Times New Roman" w:hAnsi="Times New Roman" w:cs="Times New Roman"/>
                <w:sz w:val="24"/>
                <w:szCs w:val="24"/>
                <w:lang w:val="en-US" w:eastAsia="zh-CN"/>
              </w:rPr>
              <w:t>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bookmarkStart w:id="132" w:name="_Hlk18418214"/>
            <w:r>
              <w:rPr>
                <w:rFonts w:hint="eastAsia" w:ascii="Times New Roman" w:hAnsi="Times New Roman" w:cs="Times New Roman"/>
                <w:sz w:val="24"/>
                <w:szCs w:val="24"/>
                <w:lang w:val="en-US" w:eastAsia="zh-CN"/>
              </w:rPr>
              <w:t>洋沙湖集镇区生活污水预测排放</w:t>
            </w:r>
            <w:r>
              <w:rPr>
                <w:rFonts w:hint="default" w:ascii="Times New Roman" w:hAnsi="Times New Roman" w:cs="Times New Roman"/>
                <w:sz w:val="24"/>
                <w:szCs w:val="24"/>
                <w:lang w:val="en-US" w:eastAsia="zh-CN"/>
              </w:rPr>
              <w:t>量为120.739m</w:t>
            </w:r>
            <w:r>
              <w:rPr>
                <w:rFonts w:hint="default" w:ascii="Times New Roman" w:hAnsi="Times New Roman" w:cs="Times New Roman"/>
                <w:sz w:val="24"/>
                <w:szCs w:val="24"/>
                <w:vertAlign w:val="superscript"/>
                <w:lang w:val="en-US" w:eastAsia="zh-CN"/>
              </w:rPr>
              <w:t>3</w:t>
            </w:r>
            <w:r>
              <w:rPr>
                <w:rFonts w:hint="default" w:ascii="Times New Roman" w:hAnsi="Times New Roman" w:cs="Times New Roman"/>
                <w:sz w:val="24"/>
                <w:szCs w:val="24"/>
                <w:lang w:val="en-US" w:eastAsia="zh-CN"/>
              </w:rPr>
              <w:t>/d，通过</w:t>
            </w:r>
            <w:r>
              <w:rPr>
                <w:rFonts w:hint="eastAsia" w:ascii="Times New Roman" w:hAnsi="Times New Roman" w:cs="Times New Roman"/>
                <w:sz w:val="24"/>
                <w:szCs w:val="24"/>
                <w:lang w:val="en-US" w:eastAsia="zh-CN"/>
              </w:rPr>
              <w:t>污水管网进</w:t>
            </w:r>
            <w:r>
              <w:rPr>
                <w:rFonts w:hint="default" w:ascii="Times New Roman" w:hAnsi="Times New Roman" w:cs="Times New Roman"/>
                <w:sz w:val="24"/>
                <w:szCs w:val="24"/>
                <w:lang w:val="en-US" w:eastAsia="zh-CN"/>
              </w:rPr>
              <w:t>入</w:t>
            </w:r>
            <w:r>
              <w:rPr>
                <w:rFonts w:hint="eastAsia" w:ascii="Times New Roman" w:hAnsi="Times New Roman" w:cs="Times New Roman"/>
                <w:sz w:val="24"/>
                <w:szCs w:val="24"/>
                <w:lang w:val="en-US" w:eastAsia="zh-CN"/>
              </w:rPr>
              <w:t>厂内污水处理工程</w:t>
            </w:r>
            <w:r>
              <w:rPr>
                <w:rFonts w:hint="default" w:ascii="Times New Roman" w:hAnsi="Times New Roman" w:cs="Times New Roman"/>
                <w:sz w:val="24"/>
                <w:szCs w:val="24"/>
                <w:lang w:val="en-US" w:eastAsia="zh-CN"/>
              </w:rPr>
              <w:t>。</w:t>
            </w:r>
            <w:bookmarkEnd w:id="132"/>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2</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污水处理厂</w:t>
            </w:r>
            <w:r>
              <w:rPr>
                <w:rFonts w:hint="default" w:ascii="Times New Roman" w:hAnsi="Times New Roman" w:cs="Times New Roman"/>
                <w:sz w:val="24"/>
                <w:szCs w:val="24"/>
                <w:lang w:val="en-US" w:eastAsia="zh-CN"/>
              </w:rPr>
              <w:t>处理能力</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本项目</w:t>
            </w:r>
            <w:r>
              <w:rPr>
                <w:rFonts w:hint="eastAsia" w:ascii="Times New Roman" w:hAnsi="Times New Roman" w:cs="Times New Roman"/>
                <w:sz w:val="24"/>
                <w:szCs w:val="24"/>
                <w:lang w:val="en-US" w:eastAsia="zh-CN"/>
              </w:rPr>
              <w:t>生活污水</w:t>
            </w:r>
            <w:r>
              <w:rPr>
                <w:rFonts w:hint="default" w:ascii="Times New Roman" w:hAnsi="Times New Roman" w:cs="Times New Roman"/>
                <w:sz w:val="24"/>
                <w:szCs w:val="24"/>
                <w:lang w:val="en-US" w:eastAsia="zh-CN"/>
              </w:rPr>
              <w:t>最大排放量为120.739</w:t>
            </w:r>
            <w:r>
              <w:rPr>
                <w:rFonts w:hint="eastAsia" w:ascii="Times New Roman" w:hAnsi="Times New Roman" w:cs="Times New Roman"/>
                <w:sz w:val="24"/>
                <w:szCs w:val="24"/>
                <w:lang w:val="en-US" w:eastAsia="zh-CN"/>
              </w:rPr>
              <w:t>m</w:t>
            </w:r>
            <w:r>
              <w:rPr>
                <w:rFonts w:hint="eastAsia" w:ascii="Times New Roman" w:hAnsi="Times New Roman" w:cs="Times New Roman"/>
                <w:sz w:val="24"/>
                <w:szCs w:val="24"/>
                <w:vertAlign w:val="superscript"/>
                <w:lang w:val="en-US" w:eastAsia="zh-CN"/>
              </w:rPr>
              <w:t>3</w:t>
            </w:r>
            <w:r>
              <w:rPr>
                <w:rFonts w:hint="default" w:ascii="Times New Roman" w:hAnsi="Times New Roman" w:cs="Times New Roman"/>
                <w:sz w:val="24"/>
                <w:szCs w:val="24"/>
                <w:lang w:val="en-US" w:eastAsia="zh-CN"/>
              </w:rPr>
              <w:t>/d。</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污水处理厂</w:t>
            </w:r>
            <w:r>
              <w:rPr>
                <w:rFonts w:hint="default" w:ascii="Times New Roman" w:hAnsi="Times New Roman" w:cs="Times New Roman"/>
                <w:sz w:val="24"/>
                <w:szCs w:val="24"/>
                <w:lang w:val="en-US" w:eastAsia="zh-CN"/>
              </w:rPr>
              <w:t>设计处理规模为</w:t>
            </w:r>
            <w:r>
              <w:rPr>
                <w:rFonts w:hint="eastAsia" w:ascii="Times New Roman" w:hAnsi="Times New Roman" w:cs="Times New Roman"/>
                <w:sz w:val="24"/>
                <w:szCs w:val="24"/>
                <w:lang w:val="en-US" w:eastAsia="zh-CN"/>
              </w:rPr>
              <w:t>150m</w:t>
            </w:r>
            <w:r>
              <w:rPr>
                <w:rFonts w:hint="eastAsia" w:ascii="Times New Roman" w:hAnsi="Times New Roman" w:cs="Times New Roman"/>
                <w:sz w:val="24"/>
                <w:szCs w:val="24"/>
                <w:vertAlign w:val="superscript"/>
                <w:lang w:val="en-US" w:eastAsia="zh-CN"/>
              </w:rPr>
              <w:t>3</w:t>
            </w:r>
            <w:r>
              <w:rPr>
                <w:rFonts w:hint="default" w:ascii="Times New Roman" w:hAnsi="Times New Roman" w:cs="Times New Roman"/>
                <w:sz w:val="24"/>
                <w:szCs w:val="24"/>
                <w:lang w:val="en-US" w:eastAsia="zh-CN"/>
              </w:rPr>
              <w:t>/d，处理规模可以满足</w:t>
            </w:r>
            <w:r>
              <w:rPr>
                <w:rFonts w:hint="eastAsia" w:ascii="Times New Roman" w:hAnsi="Times New Roman" w:cs="Times New Roman"/>
                <w:sz w:val="24"/>
                <w:szCs w:val="24"/>
                <w:lang w:val="en-US" w:eastAsia="zh-CN"/>
              </w:rPr>
              <w:t>生活污</w:t>
            </w:r>
            <w:r>
              <w:rPr>
                <w:rFonts w:hint="default" w:ascii="Times New Roman" w:hAnsi="Times New Roman" w:cs="Times New Roman"/>
                <w:sz w:val="24"/>
                <w:szCs w:val="24"/>
                <w:lang w:val="en-US" w:eastAsia="zh-CN"/>
              </w:rPr>
              <w:t>水处理的要求。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3</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污水处理厂</w:t>
            </w:r>
            <w:r>
              <w:rPr>
                <w:rFonts w:hint="default" w:ascii="Times New Roman" w:hAnsi="Times New Roman" w:cs="Times New Roman"/>
                <w:sz w:val="24"/>
                <w:szCs w:val="24"/>
                <w:lang w:val="en-US" w:eastAsia="zh-CN"/>
              </w:rPr>
              <w:t>处理工艺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污水处理站采用</w:t>
            </w:r>
            <w:r>
              <w:rPr>
                <w:rFonts w:hint="default" w:ascii="Times New Roman" w:hAnsi="Times New Roman" w:cs="Times New Roman"/>
                <w:lang w:val="en-US" w:eastAsia="zh-CN"/>
              </w:rPr>
              <w:t>格栅+调节池+一体化设备（缺氧池+好氧池+好氧池</w:t>
            </w:r>
            <w:r>
              <w:rPr>
                <w:rFonts w:hint="eastAsia" w:ascii="Times New Roman" w:hAnsi="Times New Roman" w:cs="Times New Roman"/>
                <w:lang w:val="en-US" w:eastAsia="zh-CN"/>
              </w:rPr>
              <w:t>+沉淀池</w:t>
            </w:r>
            <w:r>
              <w:rPr>
                <w:rFonts w:hint="default" w:ascii="Times New Roman" w:hAnsi="Times New Roman" w:cs="Times New Roman"/>
                <w:lang w:val="en-US" w:eastAsia="zh-CN"/>
              </w:rPr>
              <w:t>）+</w:t>
            </w:r>
            <w:r>
              <w:rPr>
                <w:rFonts w:hint="eastAsia" w:ascii="Times New Roman" w:hAnsi="Times New Roman" w:cs="Times New Roman"/>
                <w:lang w:val="en-US" w:eastAsia="zh-CN"/>
              </w:rPr>
              <w:t>砂缸</w:t>
            </w:r>
            <w:r>
              <w:rPr>
                <w:rFonts w:hint="default" w:ascii="Times New Roman" w:hAnsi="Times New Roman" w:cs="Times New Roman"/>
                <w:lang w:val="en-US" w:eastAsia="zh-CN"/>
              </w:rPr>
              <w:t>过滤+</w:t>
            </w:r>
            <w:r>
              <w:rPr>
                <w:rFonts w:hint="eastAsia" w:ascii="Times New Roman" w:hAnsi="Times New Roman" w:cs="Times New Roman"/>
                <w:lang w:val="en-US" w:eastAsia="zh-CN"/>
              </w:rPr>
              <w:t>紫外线</w:t>
            </w:r>
            <w:r>
              <w:rPr>
                <w:rFonts w:hint="default" w:ascii="Times New Roman" w:hAnsi="Times New Roman" w:cs="Times New Roman"/>
                <w:lang w:val="en-US" w:eastAsia="zh-CN"/>
              </w:rPr>
              <w:t>消毒+出水</w:t>
            </w:r>
            <w:r>
              <w:rPr>
                <w:rFonts w:hint="eastAsia" w:ascii="Times New Roman" w:hAnsi="Times New Roman" w:cs="Times New Roman"/>
                <w:szCs w:val="21"/>
                <w:lang w:val="en-US" w:eastAsia="zh-CN"/>
              </w:rPr>
              <w:t>处理工艺</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主要建设</w:t>
            </w:r>
            <w:r>
              <w:rPr>
                <w:rFonts w:hint="eastAsia" w:ascii="Times New Roman" w:hAnsi="Times New Roman" w:cs="Times New Roman"/>
                <w:sz w:val="24"/>
                <w:szCs w:val="24"/>
                <w:lang w:val="en-US" w:eastAsia="zh-CN"/>
              </w:rPr>
              <w:t>厂内污水处理构（建）筑物</w:t>
            </w:r>
            <w:r>
              <w:rPr>
                <w:rFonts w:hint="default" w:ascii="Times New Roman" w:hAnsi="Times New Roman" w:cs="Times New Roman"/>
                <w:sz w:val="24"/>
                <w:szCs w:val="24"/>
                <w:lang w:val="en-US" w:eastAsia="zh-CN"/>
              </w:rPr>
              <w:t>以及</w:t>
            </w:r>
            <w:r>
              <w:rPr>
                <w:rFonts w:hint="eastAsia" w:ascii="Times New Roman" w:hAnsi="Times New Roman" w:cs="Times New Roman"/>
                <w:sz w:val="24"/>
                <w:szCs w:val="24"/>
                <w:lang w:val="en-US" w:eastAsia="zh-CN"/>
              </w:rPr>
              <w:t>污水管网</w:t>
            </w:r>
            <w:r>
              <w:rPr>
                <w:rFonts w:hint="default" w:ascii="Times New Roman" w:hAnsi="Times New Roman" w:cs="Times New Roman"/>
                <w:sz w:val="24"/>
                <w:szCs w:val="24"/>
                <w:lang w:val="en-US" w:eastAsia="zh-CN"/>
              </w:rPr>
              <w:t>等相关配套设施。</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（4）</w:t>
            </w:r>
            <w:r>
              <w:rPr>
                <w:rFonts w:hint="default" w:ascii="Times New Roman" w:hAnsi="Times New Roman" w:cs="Times New Roman"/>
                <w:sz w:val="24"/>
                <w:szCs w:val="24"/>
                <w:lang w:val="en-US" w:eastAsia="zh-CN"/>
              </w:rPr>
              <w:t>出水水质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污水处理站出水需达到</w:t>
            </w:r>
            <w:r>
              <w:rPr>
                <w:rFonts w:hint="eastAsia" w:ascii="Times New Roman" w:hAnsi="Times New Roman" w:cs="Times New Roman"/>
                <w:sz w:val="24"/>
                <w:szCs w:val="24"/>
                <w:highlight w:val="none"/>
                <w:lang w:val="en-US" w:eastAsia="zh-CN"/>
              </w:rPr>
              <w:t>《城镇污水处理厂污染物排放标准》（GB18918-2002）表1一级A标准</w:t>
            </w:r>
            <w:r>
              <w:rPr>
                <w:rFonts w:hint="default" w:ascii="Times New Roman" w:hAnsi="Times New Roman" w:cs="Times New Roman"/>
                <w:sz w:val="24"/>
                <w:szCs w:val="24"/>
                <w:lang w:val="en-US" w:eastAsia="zh-CN"/>
              </w:rPr>
              <w:t>，方可外排</w:t>
            </w:r>
            <w:r>
              <w:rPr>
                <w:rFonts w:hint="eastAsia" w:ascii="Times New Roman" w:hAnsi="Times New Roman" w:cs="Times New Roman"/>
                <w:sz w:val="24"/>
                <w:szCs w:val="24"/>
                <w:lang w:val="en-US" w:eastAsia="zh-CN"/>
              </w:rPr>
              <w:t>至石中排渠</w:t>
            </w:r>
            <w:r>
              <w:rPr>
                <w:rFonts w:hint="default" w:ascii="Times New Roman" w:hAnsi="Times New Roman" w:cs="Times New Roman"/>
                <w:sz w:val="24"/>
                <w:szCs w:val="24"/>
                <w:lang w:val="en-US" w:eastAsia="zh-CN"/>
              </w:rPr>
              <w:t>。</w:t>
            </w:r>
          </w:p>
          <w:p>
            <w:pPr>
              <w:pStyle w:val="4"/>
              <w:bidi w:val="0"/>
              <w:rPr>
                <w:rFonts w:hint="default" w:ascii="Times New Roman" w:hAnsi="Times New Roman" w:eastAsia="宋体" w:cs="Times New Roman"/>
                <w:sz w:val="28"/>
                <w:szCs w:val="28"/>
                <w:u w:val="none"/>
              </w:rPr>
            </w:pPr>
            <w:bookmarkStart w:id="133" w:name="_Toc12137"/>
            <w:r>
              <w:rPr>
                <w:rFonts w:hint="eastAsia" w:cs="Times New Roman"/>
                <w:sz w:val="28"/>
                <w:szCs w:val="28"/>
                <w:u w:val="none"/>
                <w:lang w:val="en-US" w:eastAsia="zh-CN"/>
              </w:rPr>
              <w:t>8</w:t>
            </w:r>
            <w:r>
              <w:rPr>
                <w:rFonts w:hint="default" w:ascii="Times New Roman" w:hAnsi="Times New Roman" w:cs="Times New Roman"/>
                <w:sz w:val="28"/>
                <w:szCs w:val="28"/>
                <w:u w:val="none"/>
                <w:lang w:val="en-US" w:eastAsia="zh-CN"/>
              </w:rPr>
              <w:t>.2</w:t>
            </w:r>
            <w:r>
              <w:rPr>
                <w:rFonts w:hint="default" w:ascii="Times New Roman" w:hAnsi="Times New Roman" w:eastAsia="宋体" w:cs="Times New Roman"/>
                <w:sz w:val="28"/>
                <w:szCs w:val="28"/>
                <w:u w:val="none"/>
              </w:rPr>
              <w:t>水生态保护措施</w:t>
            </w:r>
            <w:bookmarkEnd w:id="125"/>
            <w:bookmarkEnd w:id="126"/>
            <w:bookmarkEnd w:id="127"/>
            <w:bookmarkEnd w:id="128"/>
            <w:bookmarkEnd w:id="129"/>
            <w:bookmarkEnd w:id="130"/>
            <w:bookmarkEnd w:id="131"/>
            <w:bookmarkEnd w:id="133"/>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项目排污口处</w:t>
            </w:r>
            <w:r>
              <w:rPr>
                <w:rFonts w:hint="eastAsia" w:ascii="Times New Roman" w:hAnsi="Times New Roman" w:cs="Times New Roman"/>
                <w:sz w:val="24"/>
                <w:szCs w:val="24"/>
                <w:lang w:val="en-US" w:eastAsia="zh-CN"/>
              </w:rPr>
              <w:t>石中排渠</w:t>
            </w:r>
            <w:r>
              <w:rPr>
                <w:rFonts w:hint="default" w:ascii="Times New Roman" w:hAnsi="Times New Roman" w:cs="Times New Roman"/>
                <w:sz w:val="24"/>
                <w:szCs w:val="24"/>
                <w:lang w:val="en-US" w:eastAsia="zh-CN"/>
              </w:rPr>
              <w:t>水体水质较好，主要的水生植物为一些当地常见的水草，水生动物主要为小鱼，小虾等。为了保护水生生态环境</w:t>
            </w:r>
            <w:r>
              <w:rPr>
                <w:rFonts w:hint="eastAsia" w:ascii="Times New Roman" w:hAnsi="Times New Roman" w:cs="Times New Roman"/>
                <w:sz w:val="24"/>
                <w:szCs w:val="24"/>
                <w:lang w:val="en-US" w:eastAsia="zh-CN"/>
              </w:rPr>
              <w:t>应采取以下措施：</w:t>
            </w:r>
          </w:p>
          <w:p>
            <w:pPr>
              <w:keepNext w:val="0"/>
              <w:keepLines w:val="0"/>
              <w:pageBreakBefore w:val="0"/>
              <w:widowControl w:val="0"/>
              <w:numPr>
                <w:ilvl w:val="0"/>
                <w:numId w:val="12"/>
              </w:numPr>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建设单位应加强日常管理，对各污水处理设备定期进行检修和维护，确保污水处理站正常运营，确保排污水质稳定达标；同时制定事故排放的预防和应急措施，杜绝和预防污水事故排放的发生。</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（2）完善入河排污口规范化建设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入河排污口设置单位应设立标识牌，并在接入废污水口和排污口处设置监测井或明渠段取样点：安装监测入河排污口所排放的废污水量、主要污染物质量的自动监测设备，与水行政主管部门的水资源管理信息平台联网，并采取切实有效的措施，保证监测设备正常运行；将排污口基本情况和排放的主要污染物质量、入河排污口位置图以及定期报表资料进行归档，建立入河排污口档案。</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（3）建立信息报送制度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入河排污口设置单位定期（每年2月1日前）向县级水行政主管部门如实报送上一年度入河排污口有关情况的报表。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县级水行政主管部门每年按照规定的审批权限，对排污口开展监督性检查和年审工作，不定期组织排污口第三方监督性监测，并向上级水行政主管部门报告排水水质、水量及污染物排放状况的统计报表。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（4）开展排污口设置竣工验收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为加强入河排污口监督管理，切实保护水资源和水环境，入河排污口设置单位在工程竣工验收后，应尽快向设置审批单位申请验收，经验收合格后的入河排污口方可正式投入使用。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入河排污口设置验收内容应包括：污水处理设施验收合格：入河排污口设置审批手续完备，技术资料齐全；入河排污口已按行政许可决定的要求建成，污水排放符合行政许可决定中提出的标准及总量控制要求：有削减要求或削减承诺的，有关措施和承诺已经落实；污水处理设施水质水量监测设备、监测频次、报送信息方式等符合有关规定的要求；入河排污口设置单位有完善的水污染事件应急预案；有关水资源保护措施全面落实等。</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（5）</w:t>
            </w:r>
            <w:r>
              <w:rPr>
                <w:rFonts w:hint="default" w:ascii="Times New Roman" w:hAnsi="Times New Roman" w:cs="Times New Roman"/>
                <w:sz w:val="24"/>
                <w:szCs w:val="24"/>
                <w:lang w:val="en-US" w:eastAsia="zh-CN"/>
              </w:rPr>
              <w:t>加强水功能区监督管理，县级水行政主管部门应加强水功能区监督管理。开展水功能区水质监测工作，及时掌握水功能区水环境状况，采取切实可行的措施确保实现水功能区水质管理目标。</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（6）</w:t>
            </w:r>
            <w:r>
              <w:rPr>
                <w:rFonts w:hint="default" w:ascii="Times New Roman" w:hAnsi="Times New Roman" w:cs="Times New Roman"/>
                <w:sz w:val="24"/>
                <w:szCs w:val="24"/>
                <w:lang w:val="en-US" w:eastAsia="zh-CN"/>
              </w:rPr>
              <w:t>水质保</w:t>
            </w:r>
            <w:r>
              <w:rPr>
                <w:rFonts w:hint="eastAsia" w:ascii="Times New Roman" w:hAnsi="Times New Roman" w:cs="Times New Roman"/>
                <w:sz w:val="24"/>
                <w:szCs w:val="24"/>
                <w:lang w:val="en-US" w:eastAsia="zh-CN"/>
              </w:rPr>
              <w:t>护对策措施，制定并实施污水排放监测计划，建设单位应按规定安装尾水排放在线检测设备，并协助当地的环境监测部门做好污水排放的监控。</w:t>
            </w:r>
          </w:p>
          <w:p>
            <w:pPr>
              <w:pStyle w:val="4"/>
              <w:bidi w:val="0"/>
              <w:rPr>
                <w:rFonts w:hint="default" w:ascii="Times New Roman" w:hAnsi="Times New Roman" w:eastAsia="宋体" w:cs="Times New Roman"/>
                <w:sz w:val="28"/>
                <w:szCs w:val="28"/>
              </w:rPr>
            </w:pPr>
            <w:bookmarkStart w:id="134" w:name="_Toc8765"/>
            <w:r>
              <w:rPr>
                <w:rFonts w:hint="eastAsia" w:cs="Times New Roman"/>
                <w:sz w:val="28"/>
                <w:szCs w:val="28"/>
                <w:u w:val="none"/>
                <w:lang w:val="en-US" w:eastAsia="zh-CN"/>
              </w:rPr>
              <w:t>8</w:t>
            </w:r>
            <w:r>
              <w:rPr>
                <w:rFonts w:hint="default" w:ascii="Times New Roman" w:hAnsi="Times New Roman" w:cs="Times New Roman"/>
                <w:sz w:val="28"/>
                <w:szCs w:val="28"/>
                <w:u w:val="none"/>
                <w:lang w:val="en-US" w:eastAsia="zh-CN"/>
              </w:rPr>
              <w:t>.3</w:t>
            </w:r>
            <w:bookmarkStart w:id="135" w:name="_Toc16133"/>
            <w:bookmarkStart w:id="136" w:name="_Toc31154"/>
            <w:bookmarkStart w:id="137" w:name="_Toc514765219"/>
            <w:bookmarkStart w:id="138" w:name="_Toc13528"/>
            <w:bookmarkStart w:id="139" w:name="_Toc4577"/>
            <w:bookmarkStart w:id="140" w:name="_Toc8684"/>
            <w:r>
              <w:rPr>
                <w:rFonts w:hint="default" w:ascii="Times New Roman" w:hAnsi="Times New Roman" w:eastAsia="宋体" w:cs="Times New Roman"/>
                <w:sz w:val="28"/>
                <w:szCs w:val="28"/>
              </w:rPr>
              <w:t>事故排污时应急处理措施</w:t>
            </w:r>
            <w:bookmarkEnd w:id="134"/>
            <w:bookmarkEnd w:id="135"/>
            <w:bookmarkEnd w:id="136"/>
            <w:bookmarkEnd w:id="137"/>
            <w:bookmarkEnd w:id="138"/>
            <w:bookmarkEnd w:id="139"/>
            <w:bookmarkEnd w:id="140"/>
          </w:p>
          <w:bookmarkEnd w:id="113"/>
          <w:bookmarkEnd w:id="114"/>
          <w:bookmarkEnd w:id="115"/>
          <w:p>
            <w:pPr>
              <w:pStyle w:val="2"/>
              <w:bidi w:val="0"/>
              <w:rPr>
                <w:rFonts w:hint="default"/>
                <w:lang w:val="en-US" w:eastAsia="zh-CN"/>
              </w:rPr>
            </w:pPr>
            <w:r>
              <w:rPr>
                <w:rFonts w:hint="eastAsia"/>
                <w:lang w:val="en-US" w:eastAsia="zh-CN"/>
              </w:rPr>
              <w:t>8.3.1</w:t>
            </w:r>
            <w:r>
              <w:rPr>
                <w:rFonts w:hint="default"/>
                <w:lang w:val="en-US" w:eastAsia="zh-CN"/>
              </w:rPr>
              <w:t>预防措施</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成立应急领导小组，制定事故处理应急方案，落实各工作人员的责任，平时加强对员工的技术培训和演练，建立技术考核档案，管理人员要求有较高的业务水平和管理水平，主要操作人员上岗前严格进行理论和实际操作培训，做到持证上岗。</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（2）提高事故缓冲能力，主要水工构筑物配备相应的处理设备（如回流泵、回流管道、仪表及阀门等）。</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（3）选用优质设备，对污水处理各种机械电器、仪表等设备，选择质量优良、故障率低、便于维修的产品。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（4）加强事故苗头监控，定期巡检、调节、保养、维修，及时发现有可能引起事故的异常运行苗头、事故隐患。</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5）严格控制各处理单元的水量、水质、停留时间、负荷强度等工艺参数，确保处理效果的稳定性。配备流量、水质自动分析监控仪器，加强进出水的监测工作，定期取样测定，适时调控，使设备处于最佳工况。</w:t>
            </w:r>
          </w:p>
          <w:p>
            <w:pPr>
              <w:pStyle w:val="2"/>
              <w:bidi w:val="0"/>
              <w:rPr>
                <w:rFonts w:hint="default"/>
                <w:lang w:val="en-US" w:eastAsia="zh-CN"/>
              </w:rPr>
            </w:pPr>
            <w:bookmarkStart w:id="141" w:name="_Toc25911"/>
            <w:bookmarkStart w:id="142" w:name="_Toc14378"/>
            <w:bookmarkStart w:id="143" w:name="_Toc30235"/>
            <w:bookmarkStart w:id="144" w:name="_Toc18813"/>
            <w:bookmarkStart w:id="145" w:name="_Toc14380"/>
            <w:bookmarkStart w:id="146" w:name="_Toc29365"/>
            <w:bookmarkStart w:id="147" w:name="_Toc6195"/>
            <w:bookmarkStart w:id="148" w:name="_Toc215210781"/>
            <w:r>
              <w:rPr>
                <w:rFonts w:hint="eastAsia"/>
                <w:lang w:val="en-US" w:eastAsia="zh-CN"/>
              </w:rPr>
              <w:t>8.3.2</w:t>
            </w:r>
            <w:r>
              <w:rPr>
                <w:rFonts w:hint="default"/>
                <w:lang w:val="en-US" w:eastAsia="zh-CN"/>
              </w:rPr>
              <w:t>应急处理措施</w:t>
            </w:r>
            <w:bookmarkEnd w:id="141"/>
            <w:bookmarkEnd w:id="142"/>
            <w:bookmarkEnd w:id="143"/>
            <w:bookmarkEnd w:id="144"/>
            <w:bookmarkEnd w:id="145"/>
            <w:bookmarkEnd w:id="146"/>
            <w:bookmarkEnd w:id="147"/>
            <w:bookmarkEnd w:id="148"/>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（1）电力保障和工艺保障措施</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本污水处理厂供电系统设计双电源供电，当出现断电的情况时，保障本污水处理厂的供电电源不受影响；主要设备均有备用设备，避免出现故障和进行检修时造成的非正常排放，杜绝因设备故障造成污水未处理直接排放的发生。</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（2）建立运行应急组织机构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针对废水风险事故排放，建立一个快速反应的机构来组织应对险情，本项目在正式运营前建立应急组织机构。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（3）实施水环境监测方案</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发生事故后，由专业监测队伍负责对事故现场进行环境监测，对事故性质、参数与后果进行评估，为指挥部门提供决策依据。如果涉及人畜用水，立即通知下游用水户暂停用水，待消除危险后方可取用。地表水监测时间从发生污染事故开始至污染结束止，每天进行。必要时根据事态的发生加密监测，采用及监测分析方法按国家有关规定和标准执行，满足数据的有效性。</w:t>
            </w:r>
          </w:p>
          <w:p>
            <w:pPr>
              <w:pStyle w:val="4"/>
              <w:bidi w:val="0"/>
              <w:rPr>
                <w:rFonts w:hint="default"/>
                <w:highlight w:val="none"/>
                <w:u w:val="single"/>
                <w:lang w:val="en-US" w:eastAsia="zh-CN"/>
              </w:rPr>
            </w:pPr>
            <w:r>
              <w:rPr>
                <w:rFonts w:hint="eastAsia"/>
                <w:highlight w:val="none"/>
                <w:u w:val="single"/>
                <w:lang w:val="en-US" w:eastAsia="zh-CN"/>
              </w:rPr>
              <w:t>8.4入河排污口规范化建设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color w:val="FF0000"/>
                <w:highlight w:val="none"/>
                <w:u w:val="single"/>
                <w:lang w:val="en-US" w:eastAsia="zh-CN"/>
              </w:rPr>
            </w:pPr>
            <w:r>
              <w:rPr>
                <w:rFonts w:hint="eastAsia" w:ascii="Times New Roman" w:hAnsi="Times New Roman" w:cs="Times New Roman"/>
                <w:sz w:val="24"/>
                <w:szCs w:val="24"/>
                <w:highlight w:val="none"/>
                <w:u w:val="single"/>
                <w:lang w:val="en-US" w:eastAsia="zh-CN"/>
              </w:rPr>
              <w:t>本项目位于洋沙湖东南侧、湘江东侧，</w:t>
            </w:r>
            <w:r>
              <w:rPr>
                <w:rFonts w:hint="default" w:ascii="Times New Roman" w:hAnsi="Times New Roman" w:cs="Times New Roman"/>
                <w:sz w:val="24"/>
                <w:szCs w:val="24"/>
                <w:highlight w:val="none"/>
                <w:u w:val="single"/>
                <w:lang w:val="en-US" w:eastAsia="zh-CN"/>
              </w:rPr>
              <w:t>洋沙湖、东湖、湘江干流湘阴县城段及其周边部分区域属于湘阴洋沙湖</w:t>
            </w:r>
            <w:r>
              <w:rPr>
                <w:rFonts w:hint="eastAsia" w:ascii="Times New Roman" w:hAnsi="Times New Roman" w:cs="Times New Roman"/>
                <w:sz w:val="24"/>
                <w:szCs w:val="24"/>
                <w:highlight w:val="none"/>
                <w:u w:val="single"/>
                <w:lang w:val="en-US" w:eastAsia="zh-CN"/>
              </w:rPr>
              <w:t>—</w:t>
            </w:r>
            <w:r>
              <w:rPr>
                <w:rFonts w:hint="default" w:ascii="Times New Roman" w:hAnsi="Times New Roman" w:cs="Times New Roman"/>
                <w:sz w:val="24"/>
                <w:szCs w:val="24"/>
                <w:highlight w:val="none"/>
                <w:u w:val="single"/>
                <w:lang w:val="en-US" w:eastAsia="zh-CN"/>
              </w:rPr>
              <w:t>东湖国家湿地公园范围内，规划总面积1525.9公顷，分为湘江河流湿地生态保护保育区、东湖湿地生态恢复重建区、湘江沿岸湿地科普宣教和文化展示带、洋沙湖湿地生态休闲游览区、东湖湿地生态利用示范区和综合管理服务区六个功能区。本项目不在湘阴洋沙湖</w:t>
            </w:r>
            <w:r>
              <w:rPr>
                <w:rFonts w:hint="eastAsia" w:ascii="Times New Roman" w:hAnsi="Times New Roman" w:cs="Times New Roman"/>
                <w:sz w:val="24"/>
                <w:szCs w:val="24"/>
                <w:highlight w:val="none"/>
                <w:u w:val="single"/>
                <w:lang w:val="en-US" w:eastAsia="zh-CN"/>
              </w:rPr>
              <w:t>—</w:t>
            </w:r>
            <w:r>
              <w:rPr>
                <w:rFonts w:hint="default" w:ascii="Times New Roman" w:hAnsi="Times New Roman" w:cs="Times New Roman"/>
                <w:sz w:val="24"/>
                <w:szCs w:val="24"/>
                <w:highlight w:val="none"/>
                <w:u w:val="single"/>
                <w:lang w:val="en-US" w:eastAsia="zh-CN"/>
              </w:rPr>
              <w:t>东湖国家湿地公园范围内。</w:t>
            </w:r>
            <w:r>
              <w:rPr>
                <w:rFonts w:hint="eastAsia" w:ascii="Times New Roman" w:hAnsi="Times New Roman" w:cs="Times New Roman"/>
                <w:sz w:val="24"/>
                <w:szCs w:val="24"/>
                <w:highlight w:val="none"/>
                <w:u w:val="single"/>
                <w:lang w:val="en-US" w:eastAsia="zh-CN"/>
              </w:rPr>
              <w:t>离最近的</w:t>
            </w:r>
            <w:r>
              <w:rPr>
                <w:rFonts w:hint="default" w:ascii="Times New Roman" w:hAnsi="Times New Roman" w:cs="Times New Roman"/>
                <w:sz w:val="24"/>
                <w:szCs w:val="24"/>
                <w:highlight w:val="none"/>
                <w:u w:val="single"/>
                <w:lang w:val="en-US" w:eastAsia="zh-CN"/>
              </w:rPr>
              <w:t>洋沙湖湿地生态休闲游览区</w:t>
            </w:r>
            <w:r>
              <w:rPr>
                <w:rFonts w:hint="eastAsia" w:ascii="Times New Roman" w:hAnsi="Times New Roman" w:cs="Times New Roman"/>
                <w:sz w:val="24"/>
                <w:szCs w:val="24"/>
                <w:highlight w:val="none"/>
                <w:u w:val="single"/>
                <w:lang w:val="en-US" w:eastAsia="zh-CN"/>
              </w:rPr>
              <w:t>直线距离5498m，</w:t>
            </w:r>
            <w:r>
              <w:rPr>
                <w:rFonts w:hint="eastAsia" w:ascii="Times New Roman" w:hAnsi="Times New Roman" w:cs="Times New Roman"/>
                <w:color w:val="auto"/>
                <w:sz w:val="24"/>
                <w:szCs w:val="24"/>
                <w:highlight w:val="none"/>
                <w:u w:val="single"/>
                <w:lang w:val="en-US" w:eastAsia="zh-CN"/>
              </w:rPr>
              <w:t>项目排放对其影响甚微（见附图6）。另外项目直接受纳水体石中排渠历史最高水位为37.48m，</w:t>
            </w:r>
            <w:r>
              <w:rPr>
                <w:rFonts w:hint="eastAsia" w:ascii="Times New Roman" w:hAnsi="Times New Roman" w:cs="Times New Roman"/>
                <w:color w:val="auto"/>
                <w:sz w:val="24"/>
                <w:highlight w:val="none"/>
                <w:u w:val="single"/>
                <w:lang w:val="en-US" w:eastAsia="zh-CN"/>
              </w:rPr>
              <w:t>厂区地面设计标高</w:t>
            </w:r>
            <w:r>
              <w:rPr>
                <w:rFonts w:hint="default" w:ascii="Times New Roman" w:hAnsi="Times New Roman" w:cs="Times New Roman"/>
                <w:color w:val="auto"/>
                <w:sz w:val="24"/>
                <w:highlight w:val="none"/>
                <w:u w:val="single"/>
                <w:lang w:val="en-US" w:eastAsia="zh-CN"/>
              </w:rPr>
              <w:t>39.50m</w:t>
            </w:r>
            <w:r>
              <w:rPr>
                <w:rFonts w:hint="eastAsia" w:ascii="Times New Roman" w:hAnsi="Times New Roman" w:cs="Times New Roman"/>
                <w:color w:val="auto"/>
                <w:sz w:val="24"/>
                <w:highlight w:val="none"/>
                <w:u w:val="single"/>
                <w:lang w:val="en-US" w:eastAsia="zh-CN"/>
              </w:rPr>
              <w:t>，厂区北侧的石中排渠常水位为</w:t>
            </w:r>
            <w:r>
              <w:rPr>
                <w:rFonts w:hint="default" w:ascii="Times New Roman" w:hAnsi="Times New Roman" w:cs="Times New Roman"/>
                <w:color w:val="auto"/>
                <w:sz w:val="24"/>
                <w:highlight w:val="none"/>
                <w:u w:val="single"/>
                <w:lang w:val="en-US" w:eastAsia="zh-CN"/>
              </w:rPr>
              <w:t>36.10m</w:t>
            </w:r>
            <w:r>
              <w:rPr>
                <w:rFonts w:hint="eastAsia" w:ascii="Times New Roman" w:hAnsi="Times New Roman" w:cs="Times New Roman"/>
                <w:color w:val="auto"/>
                <w:sz w:val="24"/>
                <w:highlight w:val="none"/>
                <w:u w:val="single"/>
                <w:lang w:val="en-US" w:eastAsia="zh-CN"/>
              </w:rPr>
              <w:t>，厂区不会受到洪水威胁。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sz w:val="24"/>
                <w:szCs w:val="24"/>
                <w:highlight w:val="none"/>
                <w:u w:val="single"/>
                <w:lang w:val="en-US" w:eastAsia="zh-CN"/>
              </w:rPr>
            </w:pPr>
            <w:r>
              <w:rPr>
                <w:rFonts w:hint="eastAsia" w:ascii="Times New Roman" w:hAnsi="Times New Roman" w:cs="Times New Roman"/>
                <w:sz w:val="24"/>
                <w:szCs w:val="24"/>
                <w:highlight w:val="none"/>
                <w:u w:val="single"/>
                <w:lang w:val="en-US" w:eastAsia="zh-CN"/>
              </w:rPr>
              <w:t>（1）入河排污口设置应符合下列要求：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sz w:val="24"/>
                <w:szCs w:val="24"/>
                <w:highlight w:val="none"/>
                <w:u w:val="single"/>
                <w:lang w:val="en-US" w:eastAsia="zh-CN"/>
              </w:rPr>
            </w:pPr>
            <w:r>
              <w:rPr>
                <w:rFonts w:hint="eastAsia" w:ascii="Times New Roman" w:hAnsi="Times New Roman" w:cs="Times New Roman"/>
                <w:sz w:val="24"/>
                <w:szCs w:val="24"/>
                <w:highlight w:val="none"/>
                <w:u w:val="single"/>
                <w:lang w:val="en-US" w:eastAsia="zh-CN"/>
              </w:rPr>
              <w:t>（2）入河排污口设置应便于采集样品、便于监测、便于日常现场监督检查；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sz w:val="24"/>
                <w:szCs w:val="24"/>
                <w:highlight w:val="none"/>
                <w:u w:val="single"/>
                <w:lang w:val="en-US" w:eastAsia="zh-CN"/>
              </w:rPr>
            </w:pPr>
            <w:r>
              <w:rPr>
                <w:rFonts w:hint="eastAsia" w:ascii="Times New Roman" w:hAnsi="Times New Roman" w:cs="Times New Roman"/>
                <w:sz w:val="24"/>
                <w:szCs w:val="24"/>
                <w:highlight w:val="none"/>
                <w:u w:val="single"/>
                <w:lang w:val="en-US" w:eastAsia="zh-CN"/>
              </w:rPr>
              <w:t>（3）入河排污口应设置在设计洪水淹没线之上；</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sz w:val="24"/>
                <w:szCs w:val="24"/>
                <w:highlight w:val="none"/>
                <w:u w:val="single"/>
                <w:lang w:val="en-US" w:eastAsia="zh-CN"/>
              </w:rPr>
            </w:pPr>
            <w:r>
              <w:rPr>
                <w:rFonts w:hint="eastAsia" w:ascii="Times New Roman" w:hAnsi="Times New Roman" w:cs="Times New Roman"/>
                <w:sz w:val="24"/>
                <w:szCs w:val="24"/>
                <w:highlight w:val="none"/>
                <w:u w:val="single"/>
                <w:lang w:val="en-US" w:eastAsia="zh-CN"/>
              </w:rPr>
              <w:t>（4）入河排污口口门不得设暗管通入河道或湖库底部，如特殊情况需要设管道的，必须留出观测窗口，以便于采样和监督；</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sz w:val="24"/>
                <w:szCs w:val="24"/>
                <w:highlight w:val="none"/>
                <w:u w:val="single"/>
                <w:lang w:val="en-US" w:eastAsia="zh-CN"/>
              </w:rPr>
            </w:pPr>
            <w:r>
              <w:rPr>
                <w:rFonts w:hint="eastAsia" w:ascii="Times New Roman" w:hAnsi="Times New Roman" w:cs="Times New Roman"/>
                <w:sz w:val="24"/>
                <w:szCs w:val="24"/>
                <w:highlight w:val="none"/>
                <w:u w:val="single"/>
                <w:lang w:val="en-US" w:eastAsia="zh-CN"/>
              </w:rPr>
              <w:t>（5）凡含有有毒有机污染物、重金属、持久性有毒化学污染物和热污染的入河排污口，应采取有效保护措施，减少对周边环境的影响；</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highlight w:val="none"/>
                <w:u w:val="single"/>
                <w:lang w:val="en-US" w:eastAsia="zh-CN"/>
              </w:rPr>
            </w:pPr>
            <w:r>
              <w:rPr>
                <w:rFonts w:hint="eastAsia" w:ascii="Times New Roman" w:hAnsi="Times New Roman" w:cs="Times New Roman"/>
                <w:sz w:val="24"/>
                <w:szCs w:val="24"/>
                <w:highlight w:val="none"/>
                <w:u w:val="single"/>
                <w:lang w:val="en-US" w:eastAsia="zh-CN"/>
              </w:rPr>
              <w:t>（6）入河</w:t>
            </w:r>
            <w:r>
              <w:rPr>
                <w:rFonts w:hint="default" w:ascii="Times New Roman" w:hAnsi="Times New Roman" w:cs="Times New Roman"/>
                <w:sz w:val="24"/>
                <w:szCs w:val="24"/>
                <w:highlight w:val="none"/>
                <w:u w:val="single"/>
                <w:lang w:val="en-US" w:eastAsia="zh-CN"/>
              </w:rPr>
              <w:t>排污口口门处应有明显的标志牌，标志牌内容应包括下列资料信息：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highlight w:val="none"/>
                <w:u w:val="single"/>
                <w:lang w:val="en-US" w:eastAsia="zh-CN"/>
              </w:rPr>
            </w:pPr>
            <w:r>
              <w:rPr>
                <w:rFonts w:hint="eastAsia" w:ascii="Times New Roman" w:hAnsi="Times New Roman" w:cs="Times New Roman"/>
                <w:sz w:val="24"/>
                <w:szCs w:val="24"/>
                <w:highlight w:val="none"/>
                <w:u w:val="single"/>
                <w:lang w:val="en-US" w:eastAsia="zh-CN"/>
              </w:rPr>
              <w:t>A.</w:t>
            </w:r>
            <w:r>
              <w:rPr>
                <w:rFonts w:hint="default" w:ascii="Times New Roman" w:hAnsi="Times New Roman" w:cs="Times New Roman"/>
                <w:sz w:val="24"/>
                <w:szCs w:val="24"/>
                <w:highlight w:val="none"/>
                <w:u w:val="single"/>
                <w:lang w:val="en-US" w:eastAsia="zh-CN"/>
              </w:rPr>
              <w:t>入河排污口编号；</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highlight w:val="none"/>
                <w:u w:val="single"/>
                <w:lang w:val="en-US" w:eastAsia="zh-CN"/>
              </w:rPr>
            </w:pPr>
            <w:r>
              <w:rPr>
                <w:rFonts w:hint="eastAsia" w:ascii="Times New Roman" w:hAnsi="Times New Roman" w:cs="Times New Roman"/>
                <w:sz w:val="24"/>
                <w:szCs w:val="24"/>
                <w:highlight w:val="none"/>
                <w:u w:val="single"/>
                <w:lang w:val="en-US" w:eastAsia="zh-CN"/>
              </w:rPr>
              <w:t>B.</w:t>
            </w:r>
            <w:r>
              <w:rPr>
                <w:rFonts w:hint="default" w:ascii="Times New Roman" w:hAnsi="Times New Roman" w:cs="Times New Roman"/>
                <w:sz w:val="24"/>
                <w:szCs w:val="24"/>
                <w:highlight w:val="none"/>
                <w:u w:val="single"/>
                <w:lang w:val="en-US" w:eastAsia="zh-CN"/>
              </w:rPr>
              <w:t>入河排污口名称；</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highlight w:val="none"/>
                <w:u w:val="single"/>
                <w:lang w:val="en-US" w:eastAsia="zh-CN"/>
              </w:rPr>
            </w:pPr>
            <w:r>
              <w:rPr>
                <w:rFonts w:hint="eastAsia" w:ascii="Times New Roman" w:hAnsi="Times New Roman" w:cs="Times New Roman"/>
                <w:sz w:val="24"/>
                <w:szCs w:val="24"/>
                <w:highlight w:val="none"/>
                <w:u w:val="single"/>
                <w:lang w:val="en-US" w:eastAsia="zh-CN"/>
              </w:rPr>
              <w:t>C.</w:t>
            </w:r>
            <w:r>
              <w:rPr>
                <w:rFonts w:hint="default" w:ascii="Times New Roman" w:hAnsi="Times New Roman" w:cs="Times New Roman"/>
                <w:sz w:val="24"/>
                <w:szCs w:val="24"/>
                <w:highlight w:val="none"/>
                <w:u w:val="single"/>
                <w:lang w:val="en-US" w:eastAsia="zh-CN"/>
              </w:rPr>
              <w:t>入河排污口地理位置及经纬度坐标；</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highlight w:val="none"/>
                <w:u w:val="single"/>
                <w:lang w:val="en-US" w:eastAsia="zh-CN"/>
              </w:rPr>
            </w:pPr>
            <w:r>
              <w:rPr>
                <w:rFonts w:hint="eastAsia" w:ascii="Times New Roman" w:hAnsi="Times New Roman" w:cs="Times New Roman"/>
                <w:sz w:val="24"/>
                <w:szCs w:val="24"/>
                <w:highlight w:val="none"/>
                <w:u w:val="single"/>
                <w:lang w:val="en-US" w:eastAsia="zh-CN"/>
              </w:rPr>
              <w:t>D.</w:t>
            </w:r>
            <w:r>
              <w:rPr>
                <w:rFonts w:hint="default" w:ascii="Times New Roman" w:hAnsi="Times New Roman" w:cs="Times New Roman"/>
                <w:sz w:val="24"/>
                <w:szCs w:val="24"/>
                <w:highlight w:val="none"/>
                <w:u w:val="single"/>
                <w:lang w:val="en-US" w:eastAsia="zh-CN"/>
              </w:rPr>
              <w:t>排入的水功能区名称及水质保护目标；</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highlight w:val="none"/>
                <w:u w:val="single"/>
                <w:lang w:val="en-US" w:eastAsia="zh-CN"/>
              </w:rPr>
            </w:pPr>
            <w:r>
              <w:rPr>
                <w:rFonts w:hint="eastAsia" w:ascii="Times New Roman" w:hAnsi="Times New Roman" w:cs="Times New Roman"/>
                <w:sz w:val="24"/>
                <w:szCs w:val="24"/>
                <w:highlight w:val="none"/>
                <w:u w:val="single"/>
                <w:lang w:val="en-US" w:eastAsia="zh-CN"/>
              </w:rPr>
              <w:t>E.</w:t>
            </w:r>
            <w:r>
              <w:rPr>
                <w:rFonts w:hint="default" w:ascii="Times New Roman" w:hAnsi="Times New Roman" w:cs="Times New Roman"/>
                <w:sz w:val="24"/>
                <w:szCs w:val="24"/>
                <w:highlight w:val="none"/>
                <w:u w:val="single"/>
                <w:lang w:val="en-US" w:eastAsia="zh-CN"/>
              </w:rPr>
              <w:t>入河排污口设置单位；</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highlight w:val="none"/>
                <w:u w:val="single"/>
                <w:lang w:val="en-US" w:eastAsia="zh-CN"/>
              </w:rPr>
            </w:pPr>
            <w:r>
              <w:rPr>
                <w:rFonts w:hint="eastAsia" w:ascii="Times New Roman" w:hAnsi="Times New Roman" w:cs="Times New Roman"/>
                <w:sz w:val="24"/>
                <w:szCs w:val="24"/>
                <w:highlight w:val="none"/>
                <w:u w:val="single"/>
                <w:lang w:val="en-US" w:eastAsia="zh-CN"/>
              </w:rPr>
              <w:t>F.</w:t>
            </w:r>
            <w:r>
              <w:rPr>
                <w:rFonts w:hint="default" w:ascii="Times New Roman" w:hAnsi="Times New Roman" w:cs="Times New Roman"/>
                <w:sz w:val="24"/>
                <w:szCs w:val="24"/>
                <w:highlight w:val="none"/>
                <w:u w:val="single"/>
                <w:lang w:val="en-US" w:eastAsia="zh-CN"/>
              </w:rPr>
              <w:t>入河排污口设置审批单位及监督电话；</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highlight w:val="none"/>
                <w:u w:val="single"/>
                <w:lang w:val="en-US" w:eastAsia="zh-CN"/>
              </w:rPr>
            </w:pPr>
            <w:r>
              <w:rPr>
                <w:rFonts w:hint="eastAsia" w:ascii="Times New Roman" w:hAnsi="Times New Roman" w:cs="Times New Roman"/>
                <w:sz w:val="24"/>
                <w:szCs w:val="24"/>
                <w:highlight w:val="none"/>
                <w:u w:val="single"/>
                <w:lang w:val="en-US" w:eastAsia="zh-CN"/>
              </w:rPr>
              <w:t>G.</w:t>
            </w:r>
            <w:r>
              <w:rPr>
                <w:rFonts w:hint="default" w:ascii="Times New Roman" w:hAnsi="Times New Roman" w:cs="Times New Roman"/>
                <w:sz w:val="24"/>
                <w:szCs w:val="24"/>
                <w:highlight w:val="none"/>
                <w:u w:val="single"/>
                <w:lang w:val="en-US" w:eastAsia="zh-CN"/>
              </w:rPr>
              <w:t>标志牌设置应距入河排污口口较近处，可根据情况分别选择设置立式或平面固定式标志牌，并且能长久保留。</w:t>
            </w:r>
          </w:p>
          <w:p>
            <w:pPr>
              <w:pStyle w:val="4"/>
              <w:bidi w:val="0"/>
              <w:rPr>
                <w:rFonts w:hint="eastAsia"/>
                <w:lang w:eastAsia="zh-CN"/>
              </w:rPr>
            </w:pPr>
            <w:bookmarkStart w:id="149" w:name="_Toc13019"/>
            <w:r>
              <w:rPr>
                <w:rFonts w:hint="eastAsia"/>
                <w:lang w:val="en-US" w:eastAsia="zh-CN"/>
              </w:rPr>
              <w:t>8.5入河排污口</w:t>
            </w:r>
            <w:r>
              <w:rPr>
                <w:rFonts w:hint="eastAsia"/>
                <w:lang w:eastAsia="zh-CN"/>
              </w:rPr>
              <w:t>监测</w:t>
            </w:r>
            <w:bookmarkEnd w:id="149"/>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rPr>
            </w:pPr>
            <w:r>
              <w:rPr>
                <w:rFonts w:hint="default" w:ascii="Times New Roman" w:hAnsi="Times New Roman" w:cs="Times New Roman"/>
                <w:sz w:val="24"/>
                <w:szCs w:val="24"/>
                <w:lang w:val="en-US" w:eastAsia="zh-CN"/>
              </w:rPr>
              <w:t>为确保本项目出水水质安全稳定地达到相关标准限值，防止突发水污染事故，必须对污水处理设施的进出水水质进行跟踪监测，制定并实施污水排放监测计划。企业应将日常环境监测工作委托有监测资质的检测单位承担，并协助监测单位取样。监测计划见表6-1。</w:t>
            </w:r>
          </w:p>
          <w:p>
            <w:pPr>
              <w:pStyle w:val="143"/>
              <w:keepLines w:val="0"/>
              <w:pageBreakBefore w:val="0"/>
              <w:widowControl w:val="0"/>
              <w:kinsoku/>
              <w:wordWrap/>
              <w:overflowPunct/>
              <w:autoSpaceDN/>
              <w:bidi w:val="0"/>
              <w:adjustRightInd/>
              <w:spacing w:line="500" w:lineRule="exact"/>
              <w:ind w:firstLine="0" w:firstLineChars="0"/>
              <w:jc w:val="center"/>
              <w:textAlignment w:val="auto"/>
              <w:rPr>
                <w:rFonts w:hint="default" w:ascii="Times New Roman" w:hAnsi="Times New Roman" w:cs="Times New Roman"/>
                <w:b/>
                <w:color w:val="auto"/>
                <w:sz w:val="24"/>
                <w:szCs w:val="24"/>
                <w:highlight w:val="none"/>
                <w:u w:val="none"/>
              </w:rPr>
            </w:pPr>
            <w:r>
              <w:rPr>
                <w:rFonts w:hint="default" w:ascii="Times New Roman" w:hAnsi="Times New Roman" w:cs="Times New Roman"/>
                <w:b/>
                <w:color w:val="auto"/>
                <w:sz w:val="24"/>
                <w:szCs w:val="24"/>
                <w:highlight w:val="none"/>
                <w:u w:val="none"/>
              </w:rPr>
              <w:t>表</w:t>
            </w:r>
            <w:r>
              <w:rPr>
                <w:rFonts w:hint="default" w:ascii="Times New Roman" w:hAnsi="Times New Roman" w:cs="Times New Roman"/>
                <w:b/>
                <w:color w:val="auto"/>
                <w:sz w:val="24"/>
                <w:szCs w:val="24"/>
                <w:highlight w:val="none"/>
                <w:u w:val="none"/>
                <w:lang w:val="en-US" w:eastAsia="zh-CN"/>
              </w:rPr>
              <w:t>6</w:t>
            </w:r>
            <w:r>
              <w:rPr>
                <w:rFonts w:hint="default" w:ascii="Times New Roman" w:hAnsi="Times New Roman" w:cs="Times New Roman"/>
                <w:b/>
                <w:color w:val="auto"/>
                <w:sz w:val="24"/>
                <w:szCs w:val="24"/>
                <w:highlight w:val="none"/>
                <w:u w:val="none"/>
              </w:rPr>
              <w:t>-1污水监测计划</w:t>
            </w:r>
          </w:p>
          <w:tbl>
            <w:tblPr>
              <w:tblStyle w:val="3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autofit"/>
              <w:tblCellMar>
                <w:top w:w="0" w:type="dxa"/>
                <w:left w:w="11" w:type="dxa"/>
                <w:bottom w:w="0" w:type="dxa"/>
                <w:right w:w="11" w:type="dxa"/>
              </w:tblCellMar>
            </w:tblPr>
            <w:tblGrid>
              <w:gridCol w:w="672"/>
              <w:gridCol w:w="837"/>
              <w:gridCol w:w="1434"/>
              <w:gridCol w:w="2608"/>
              <w:gridCol w:w="1206"/>
              <w:gridCol w:w="2292"/>
            </w:tblGrid>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1" w:type="dxa"/>
                  <w:bottom w:w="0" w:type="dxa"/>
                  <w:right w:w="11" w:type="dxa"/>
                </w:tblCellMar>
              </w:tblPrEx>
              <w:trPr>
                <w:trHeight w:val="454" w:hRule="atLeast"/>
                <w:tblHeader/>
                <w:jc w:val="center"/>
              </w:trPr>
              <w:tc>
                <w:tcPr>
                  <w:tcW w:w="371" w:type="pct"/>
                  <w:tcBorders>
                    <w:bottom w:val="single" w:color="auto" w:sz="12" w:space="0"/>
                  </w:tcBorders>
                  <w:noWrap w:val="0"/>
                  <w:vAlign w:val="center"/>
                </w:tcPr>
                <w:p>
                  <w:pPr>
                    <w:keepNext w:val="0"/>
                    <w:keepLines w:val="0"/>
                    <w:pageBreakBefore w:val="0"/>
                    <w:widowControl w:val="0"/>
                    <w:tabs>
                      <w:tab w:val="left" w:pos="1021"/>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u w:val="single"/>
                    </w:rPr>
                  </w:pPr>
                  <w:r>
                    <w:rPr>
                      <w:rFonts w:hint="default" w:ascii="Times New Roman" w:hAnsi="Times New Roman" w:eastAsia="宋体" w:cs="Times New Roman"/>
                      <w:b/>
                      <w:bCs/>
                      <w:color w:val="auto"/>
                      <w:sz w:val="21"/>
                      <w:szCs w:val="21"/>
                      <w:highlight w:val="none"/>
                      <w:u w:val="single"/>
                    </w:rPr>
                    <w:t>类别</w:t>
                  </w:r>
                </w:p>
              </w:tc>
              <w:tc>
                <w:tcPr>
                  <w:tcW w:w="462" w:type="pct"/>
                  <w:tcBorders>
                    <w:bottom w:val="single" w:color="auto" w:sz="12" w:space="0"/>
                  </w:tcBorders>
                  <w:noWrap w:val="0"/>
                  <w:vAlign w:val="center"/>
                </w:tcPr>
                <w:p>
                  <w:pPr>
                    <w:keepNext w:val="0"/>
                    <w:keepLines w:val="0"/>
                    <w:pageBreakBefore w:val="0"/>
                    <w:widowControl w:val="0"/>
                    <w:tabs>
                      <w:tab w:val="left" w:pos="1021"/>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u w:val="single"/>
                    </w:rPr>
                  </w:pPr>
                  <w:r>
                    <w:rPr>
                      <w:rFonts w:hint="default" w:ascii="Times New Roman" w:hAnsi="Times New Roman" w:eastAsia="宋体" w:cs="Times New Roman"/>
                      <w:b/>
                      <w:bCs/>
                      <w:color w:val="auto"/>
                      <w:sz w:val="21"/>
                      <w:szCs w:val="21"/>
                      <w:highlight w:val="none"/>
                      <w:u w:val="single"/>
                    </w:rPr>
                    <w:t>监测</w:t>
                  </w:r>
                </w:p>
                <w:p>
                  <w:pPr>
                    <w:keepNext w:val="0"/>
                    <w:keepLines w:val="0"/>
                    <w:pageBreakBefore w:val="0"/>
                    <w:widowControl w:val="0"/>
                    <w:tabs>
                      <w:tab w:val="left" w:pos="1021"/>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u w:val="single"/>
                    </w:rPr>
                  </w:pPr>
                  <w:r>
                    <w:rPr>
                      <w:rFonts w:hint="default" w:ascii="Times New Roman" w:hAnsi="Times New Roman" w:eastAsia="宋体" w:cs="Times New Roman"/>
                      <w:b/>
                      <w:bCs/>
                      <w:color w:val="auto"/>
                      <w:sz w:val="21"/>
                      <w:szCs w:val="21"/>
                      <w:highlight w:val="none"/>
                      <w:u w:val="single"/>
                    </w:rPr>
                    <w:t>项目</w:t>
                  </w:r>
                </w:p>
              </w:tc>
              <w:tc>
                <w:tcPr>
                  <w:tcW w:w="792" w:type="pct"/>
                  <w:tcBorders>
                    <w:bottom w:val="single" w:color="auto" w:sz="12" w:space="0"/>
                  </w:tcBorders>
                  <w:noWrap w:val="0"/>
                  <w:vAlign w:val="center"/>
                </w:tcPr>
                <w:p>
                  <w:pPr>
                    <w:keepNext w:val="0"/>
                    <w:keepLines w:val="0"/>
                    <w:pageBreakBefore w:val="0"/>
                    <w:widowControl w:val="0"/>
                    <w:tabs>
                      <w:tab w:val="left" w:pos="1021"/>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u w:val="single"/>
                    </w:rPr>
                  </w:pPr>
                  <w:r>
                    <w:rPr>
                      <w:rFonts w:hint="default" w:ascii="Times New Roman" w:hAnsi="Times New Roman" w:eastAsia="宋体" w:cs="Times New Roman"/>
                      <w:b/>
                      <w:bCs/>
                      <w:color w:val="auto"/>
                      <w:sz w:val="21"/>
                      <w:szCs w:val="21"/>
                      <w:highlight w:val="none"/>
                      <w:u w:val="single"/>
                    </w:rPr>
                    <w:t>监测点</w:t>
                  </w:r>
                </w:p>
              </w:tc>
              <w:tc>
                <w:tcPr>
                  <w:tcW w:w="1440" w:type="pct"/>
                  <w:tcBorders>
                    <w:bottom w:val="single" w:color="auto" w:sz="12" w:space="0"/>
                  </w:tcBorders>
                  <w:noWrap w:val="0"/>
                  <w:vAlign w:val="center"/>
                </w:tcPr>
                <w:p>
                  <w:pPr>
                    <w:keepNext w:val="0"/>
                    <w:keepLines w:val="0"/>
                    <w:pageBreakBefore w:val="0"/>
                    <w:widowControl w:val="0"/>
                    <w:tabs>
                      <w:tab w:val="left" w:pos="1021"/>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u w:val="single"/>
                    </w:rPr>
                  </w:pPr>
                  <w:r>
                    <w:rPr>
                      <w:rFonts w:hint="default" w:ascii="Times New Roman" w:hAnsi="Times New Roman" w:eastAsia="宋体" w:cs="Times New Roman"/>
                      <w:b/>
                      <w:bCs/>
                      <w:color w:val="auto"/>
                      <w:sz w:val="21"/>
                      <w:szCs w:val="21"/>
                      <w:highlight w:val="none"/>
                      <w:u w:val="single"/>
                    </w:rPr>
                    <w:t>主要监测内容</w:t>
                  </w:r>
                </w:p>
              </w:tc>
              <w:tc>
                <w:tcPr>
                  <w:tcW w:w="666" w:type="pct"/>
                  <w:tcBorders>
                    <w:bottom w:val="single" w:color="auto" w:sz="12" w:space="0"/>
                  </w:tcBorders>
                  <w:noWrap w:val="0"/>
                  <w:vAlign w:val="center"/>
                </w:tcPr>
                <w:p>
                  <w:pPr>
                    <w:keepNext w:val="0"/>
                    <w:keepLines w:val="0"/>
                    <w:pageBreakBefore w:val="0"/>
                    <w:widowControl w:val="0"/>
                    <w:tabs>
                      <w:tab w:val="left" w:pos="1021"/>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u w:val="single"/>
                    </w:rPr>
                  </w:pPr>
                  <w:r>
                    <w:rPr>
                      <w:rFonts w:hint="default" w:ascii="Times New Roman" w:hAnsi="Times New Roman" w:eastAsia="宋体" w:cs="Times New Roman"/>
                      <w:b/>
                      <w:bCs/>
                      <w:color w:val="auto"/>
                      <w:sz w:val="21"/>
                      <w:szCs w:val="21"/>
                      <w:highlight w:val="none"/>
                      <w:u w:val="single"/>
                    </w:rPr>
                    <w:t>监测频率</w:t>
                  </w:r>
                </w:p>
              </w:tc>
              <w:tc>
                <w:tcPr>
                  <w:tcW w:w="1266" w:type="pct"/>
                  <w:tcBorders>
                    <w:bottom w:val="single" w:color="auto" w:sz="12" w:space="0"/>
                  </w:tcBorders>
                  <w:noWrap w:val="0"/>
                  <w:vAlign w:val="center"/>
                </w:tcPr>
                <w:p>
                  <w:pPr>
                    <w:keepNext w:val="0"/>
                    <w:keepLines w:val="0"/>
                    <w:pageBreakBefore w:val="0"/>
                    <w:widowControl w:val="0"/>
                    <w:tabs>
                      <w:tab w:val="left" w:pos="1021"/>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u w:val="single"/>
                    </w:rPr>
                  </w:pPr>
                  <w:r>
                    <w:rPr>
                      <w:rFonts w:hint="default" w:ascii="Times New Roman" w:hAnsi="Times New Roman" w:eastAsia="宋体" w:cs="Times New Roman"/>
                      <w:b/>
                      <w:bCs/>
                      <w:color w:val="auto"/>
                      <w:sz w:val="21"/>
                      <w:szCs w:val="21"/>
                      <w:highlight w:val="none"/>
                      <w:u w:val="single"/>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1" w:type="dxa"/>
                  <w:bottom w:w="0" w:type="dxa"/>
                  <w:right w:w="11" w:type="dxa"/>
                </w:tblCellMar>
              </w:tblPrEx>
              <w:trPr>
                <w:trHeight w:val="454" w:hRule="atLeast"/>
                <w:jc w:val="center"/>
              </w:trPr>
              <w:tc>
                <w:tcPr>
                  <w:tcW w:w="371" w:type="pct"/>
                  <w:tcBorders>
                    <w:top w:val="single" w:color="auto" w:sz="12" w:space="0"/>
                    <w:tl2br w:val="nil"/>
                    <w:tr2bl w:val="nil"/>
                  </w:tcBorders>
                  <w:noWrap w:val="0"/>
                  <w:vAlign w:val="center"/>
                </w:tcPr>
                <w:p>
                  <w:pPr>
                    <w:keepNext w:val="0"/>
                    <w:keepLines w:val="0"/>
                    <w:pageBreakBefore w:val="0"/>
                    <w:widowControl w:val="0"/>
                    <w:tabs>
                      <w:tab w:val="left" w:pos="1021"/>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污染源监测</w:t>
                  </w:r>
                </w:p>
              </w:tc>
              <w:tc>
                <w:tcPr>
                  <w:tcW w:w="462" w:type="pct"/>
                  <w:tcBorders>
                    <w:top w:val="single" w:color="auto" w:sz="12" w:space="0"/>
                    <w:tl2br w:val="nil"/>
                    <w:tr2bl w:val="nil"/>
                  </w:tcBorders>
                  <w:noWrap w:val="0"/>
                  <w:vAlign w:val="center"/>
                </w:tcPr>
                <w:p>
                  <w:pPr>
                    <w:keepNext w:val="0"/>
                    <w:keepLines w:val="0"/>
                    <w:pageBreakBefore w:val="0"/>
                    <w:widowControl w:val="0"/>
                    <w:tabs>
                      <w:tab w:val="left" w:pos="1021"/>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single"/>
                      <w:lang w:eastAsia="zh-CN"/>
                    </w:rPr>
                  </w:pPr>
                  <w:r>
                    <w:rPr>
                      <w:rFonts w:hint="default" w:ascii="Times New Roman" w:hAnsi="Times New Roman" w:eastAsia="宋体" w:cs="Times New Roman"/>
                      <w:color w:val="auto"/>
                      <w:sz w:val="21"/>
                      <w:szCs w:val="21"/>
                      <w:highlight w:val="none"/>
                      <w:u w:val="single"/>
                      <w:lang w:eastAsia="zh-CN"/>
                    </w:rPr>
                    <w:t>生活污水</w:t>
                  </w:r>
                </w:p>
              </w:tc>
              <w:tc>
                <w:tcPr>
                  <w:tcW w:w="792" w:type="pct"/>
                  <w:tcBorders>
                    <w:top w:val="single" w:color="auto" w:sz="12" w:space="0"/>
                    <w:tl2br w:val="nil"/>
                    <w:tr2bl w:val="nil"/>
                  </w:tcBorders>
                  <w:noWrap w:val="0"/>
                  <w:vAlign w:val="center"/>
                </w:tcPr>
                <w:p>
                  <w:pPr>
                    <w:keepNext w:val="0"/>
                    <w:keepLines w:val="0"/>
                    <w:pageBreakBefore w:val="0"/>
                    <w:widowControl w:val="0"/>
                    <w:tabs>
                      <w:tab w:val="left" w:pos="1021"/>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lang w:eastAsia="zh-CN"/>
                    </w:rPr>
                    <w:t>污水处理厂进</w:t>
                  </w:r>
                  <w:r>
                    <w:rPr>
                      <w:rFonts w:hint="default" w:ascii="Times New Roman" w:hAnsi="Times New Roman" w:eastAsia="宋体" w:cs="Times New Roman"/>
                      <w:color w:val="auto"/>
                      <w:sz w:val="21"/>
                      <w:szCs w:val="21"/>
                      <w:highlight w:val="none"/>
                      <w:u w:val="single"/>
                    </w:rPr>
                    <w:t>出口</w:t>
                  </w:r>
                </w:p>
              </w:tc>
              <w:tc>
                <w:tcPr>
                  <w:tcW w:w="1440" w:type="pct"/>
                  <w:tcBorders>
                    <w:top w:val="single" w:color="auto" w:sz="12" w:space="0"/>
                    <w:tl2br w:val="nil"/>
                    <w:tr2bl w:val="nil"/>
                  </w:tcBorders>
                  <w:noWrap w:val="0"/>
                  <w:vAlign w:val="center"/>
                </w:tcPr>
                <w:p>
                  <w:pPr>
                    <w:keepNext w:val="0"/>
                    <w:keepLines w:val="0"/>
                    <w:pageBreakBefore w:val="0"/>
                    <w:widowControl w:val="0"/>
                    <w:tabs>
                      <w:tab w:val="left" w:pos="1021"/>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u w:val="single"/>
                      <w:lang w:eastAsia="zh-CN"/>
                    </w:rPr>
                    <w:t>水温、</w:t>
                  </w:r>
                  <w:r>
                    <w:rPr>
                      <w:rFonts w:hint="default" w:ascii="Times New Roman" w:hAnsi="Times New Roman" w:eastAsia="宋体" w:cs="Times New Roman"/>
                      <w:color w:val="auto"/>
                      <w:sz w:val="21"/>
                      <w:szCs w:val="21"/>
                      <w:highlight w:val="none"/>
                      <w:u w:val="single"/>
                    </w:rPr>
                    <w:t>pH、溶解氧、化学需氧量、五日生化需氧量、阴离子表面活性剂、氨氮、总磷、总氮、石油类、粪大肠菌群</w:t>
                  </w:r>
                  <w:r>
                    <w:rPr>
                      <w:rFonts w:hint="default" w:ascii="Times New Roman" w:hAnsi="Times New Roman" w:eastAsia="宋体" w:cs="Times New Roman"/>
                      <w:color w:val="auto"/>
                      <w:sz w:val="21"/>
                      <w:szCs w:val="21"/>
                      <w:highlight w:val="none"/>
                      <w:u w:val="single"/>
                      <w:lang w:eastAsia="zh-CN"/>
                    </w:rPr>
                    <w:t>、悬浮物、色度</w:t>
                  </w:r>
                </w:p>
              </w:tc>
              <w:tc>
                <w:tcPr>
                  <w:tcW w:w="666" w:type="pct"/>
                  <w:tcBorders>
                    <w:top w:val="single" w:color="auto" w:sz="12" w:space="0"/>
                    <w:tl2br w:val="nil"/>
                    <w:tr2bl w:val="nil"/>
                  </w:tcBorders>
                  <w:noWrap w:val="0"/>
                  <w:vAlign w:val="center"/>
                </w:tcPr>
                <w:p>
                  <w:pPr>
                    <w:keepNext w:val="0"/>
                    <w:keepLines w:val="0"/>
                    <w:pageBreakBefore w:val="0"/>
                    <w:widowControl w:val="0"/>
                    <w:tabs>
                      <w:tab w:val="left" w:pos="1021"/>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single"/>
                      <w:lang w:eastAsia="zh-CN"/>
                    </w:rPr>
                  </w:pPr>
                  <w:r>
                    <w:rPr>
                      <w:rFonts w:hint="eastAsia" w:ascii="Times New Roman" w:hAnsi="Times New Roman" w:eastAsia="宋体" w:cs="Times New Roman"/>
                      <w:color w:val="auto"/>
                      <w:sz w:val="21"/>
                      <w:szCs w:val="21"/>
                      <w:highlight w:val="none"/>
                      <w:u w:val="single"/>
                      <w:lang w:eastAsia="zh-CN"/>
                    </w:rPr>
                    <w:t>半年一次</w:t>
                  </w:r>
                </w:p>
              </w:tc>
              <w:tc>
                <w:tcPr>
                  <w:tcW w:w="1266" w:type="pct"/>
                  <w:tcBorders>
                    <w:top w:val="single" w:color="auto" w:sz="12" w:space="0"/>
                    <w:tl2br w:val="nil"/>
                    <w:tr2bl w:val="nil"/>
                  </w:tcBorders>
                  <w:noWrap w:val="0"/>
                  <w:vAlign w:val="center"/>
                </w:tcPr>
                <w:p>
                  <w:pPr>
                    <w:keepNext w:val="0"/>
                    <w:keepLines w:val="0"/>
                    <w:pageBreakBefore w:val="0"/>
                    <w:widowControl w:val="0"/>
                    <w:tabs>
                      <w:tab w:val="left" w:pos="1021"/>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按国家或环保部门规定的环境和污染源监测方法或标准进行。</w:t>
                  </w:r>
                </w:p>
              </w:tc>
            </w:tr>
            <w:bookmarkEnd w:id="116"/>
            <w:bookmarkEnd w:id="117"/>
          </w:tbl>
          <w:p>
            <w:pPr>
              <w:pStyle w:val="3"/>
              <w:bidi w:val="0"/>
              <w:rPr>
                <w:rFonts w:hint="default" w:ascii="Times New Roman" w:hAnsi="Times New Roman" w:cs="Times New Roman"/>
              </w:rPr>
            </w:pPr>
            <w:bookmarkStart w:id="150" w:name="_Toc11188"/>
            <w:bookmarkStart w:id="151" w:name="_Toc25681"/>
            <w:r>
              <w:rPr>
                <w:rFonts w:hint="default" w:ascii="Times New Roman" w:hAnsi="Times New Roman" w:cs="Times New Roman"/>
                <w:lang w:val="en-US" w:eastAsia="zh-CN"/>
              </w:rPr>
              <w:t>9、</w:t>
            </w:r>
            <w:r>
              <w:rPr>
                <w:rFonts w:hint="default" w:ascii="Times New Roman" w:hAnsi="Times New Roman" w:cs="Times New Roman"/>
                <w:lang w:eastAsia="zh-CN"/>
              </w:rPr>
              <w:t>入河排污口设置合理性分析</w:t>
            </w:r>
            <w:bookmarkEnd w:id="150"/>
            <w:r>
              <w:rPr>
                <w:rFonts w:hint="default" w:ascii="Times New Roman" w:hAnsi="Times New Roman" w:cs="Times New Roman"/>
                <w:lang w:eastAsia="zh-CN"/>
              </w:rPr>
              <w:t>分析结论</w:t>
            </w:r>
            <w:bookmarkEnd w:id="151"/>
          </w:p>
          <w:p>
            <w:pPr>
              <w:pStyle w:val="4"/>
              <w:bidi w:val="0"/>
              <w:rPr>
                <w:rFonts w:hint="default"/>
                <w:lang w:val="en-US" w:eastAsia="zh-CN"/>
              </w:rPr>
            </w:pPr>
            <w:bookmarkStart w:id="152" w:name="_Toc31951"/>
            <w:r>
              <w:rPr>
                <w:rFonts w:hint="eastAsia"/>
                <w:lang w:val="en-US" w:eastAsia="zh-CN"/>
              </w:rPr>
              <w:t>9</w:t>
            </w:r>
            <w:r>
              <w:rPr>
                <w:rFonts w:hint="default"/>
                <w:lang w:val="en-US" w:eastAsia="zh-CN"/>
              </w:rPr>
              <w:t>.1水域管理要求的相符性分析</w:t>
            </w:r>
            <w:bookmarkEnd w:id="152"/>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（1）与水功能区区划的相符性</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本次拟建排污</w:t>
            </w:r>
            <w:r>
              <w:rPr>
                <w:rFonts w:hint="default" w:ascii="Times New Roman" w:hAnsi="Times New Roman" w:cs="Times New Roman"/>
                <w:sz w:val="24"/>
                <w:szCs w:val="24"/>
                <w:highlight w:val="none"/>
                <w:lang w:val="en-US" w:eastAsia="zh-CN"/>
              </w:rPr>
              <w:t>口所在的</w:t>
            </w:r>
            <w:r>
              <w:rPr>
                <w:rFonts w:hint="eastAsia" w:ascii="Times New Roman" w:hAnsi="Times New Roman" w:cs="Times New Roman"/>
                <w:sz w:val="24"/>
                <w:szCs w:val="24"/>
                <w:highlight w:val="none"/>
                <w:lang w:val="en-US" w:eastAsia="zh-CN"/>
              </w:rPr>
              <w:t>石中排渠未划分水功能区，石中排渠河段排污口至汇入洋沙湖处，全长5709m，</w:t>
            </w:r>
            <w:r>
              <w:rPr>
                <w:rFonts w:hint="default" w:ascii="Times New Roman" w:hAnsi="Times New Roman" w:cs="Times New Roman"/>
                <w:sz w:val="24"/>
                <w:szCs w:val="24"/>
                <w:highlight w:val="none"/>
                <w:lang w:val="en-US" w:eastAsia="zh-CN"/>
              </w:rPr>
              <w:t>执</w:t>
            </w:r>
            <w:r>
              <w:rPr>
                <w:rFonts w:hint="default" w:ascii="Times New Roman" w:hAnsi="Times New Roman" w:cs="Times New Roman"/>
                <w:sz w:val="24"/>
                <w:szCs w:val="24"/>
                <w:lang w:val="en-US" w:eastAsia="zh-CN"/>
              </w:rPr>
              <w:t>行《地表水环境质量标准》（GB3838-2002）Ⅲ类水质目标。</w:t>
            </w:r>
            <w:r>
              <w:rPr>
                <w:rFonts w:hint="eastAsia" w:ascii="Times New Roman" w:hAnsi="Times New Roman" w:cs="Times New Roman"/>
                <w:sz w:val="24"/>
                <w:szCs w:val="24"/>
                <w:lang w:val="en-US" w:eastAsia="zh-CN"/>
              </w:rPr>
              <w:t>石中排渠</w:t>
            </w:r>
            <w:r>
              <w:rPr>
                <w:rFonts w:hint="default" w:ascii="Times New Roman" w:hAnsi="Times New Roman" w:cs="Times New Roman"/>
                <w:sz w:val="24"/>
                <w:szCs w:val="24"/>
                <w:lang w:val="en-US" w:eastAsia="zh-CN"/>
              </w:rPr>
              <w:t>现状水质可达到《地表水环境质量标准》（GB3838-2002）Ⅲ类要求。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拟建入河排污口排放的污水经处理达标排放工况下，</w:t>
            </w:r>
            <w:r>
              <w:rPr>
                <w:rFonts w:hint="default" w:ascii="Times New Roman" w:hAnsi="Times New Roman" w:cs="Times New Roman"/>
                <w:sz w:val="24"/>
                <w:szCs w:val="24"/>
                <w:highlight w:val="none"/>
                <w:lang w:val="en-US" w:eastAsia="zh-CN"/>
              </w:rPr>
              <w:t>CODcr、NH</w:t>
            </w:r>
            <w:r>
              <w:rPr>
                <w:rFonts w:hint="default" w:ascii="Times New Roman" w:hAnsi="Times New Roman" w:cs="Times New Roman"/>
                <w:sz w:val="24"/>
                <w:szCs w:val="24"/>
                <w:highlight w:val="none"/>
                <w:vertAlign w:val="subscript"/>
                <w:lang w:val="en-US" w:eastAsia="zh-CN"/>
              </w:rPr>
              <w:t>3</w:t>
            </w:r>
            <w:r>
              <w:rPr>
                <w:rFonts w:hint="default" w:ascii="Times New Roman" w:hAnsi="Times New Roman" w:cs="Times New Roman"/>
                <w:sz w:val="24"/>
                <w:szCs w:val="24"/>
                <w:highlight w:val="none"/>
                <w:lang w:val="en-US" w:eastAsia="zh-CN"/>
              </w:rPr>
              <w:t>-N进入</w:t>
            </w:r>
            <w:r>
              <w:rPr>
                <w:rFonts w:hint="eastAsia" w:ascii="Times New Roman" w:hAnsi="Times New Roman" w:cs="Times New Roman"/>
                <w:sz w:val="24"/>
                <w:szCs w:val="24"/>
                <w:lang w:val="en-US" w:eastAsia="zh-CN"/>
              </w:rPr>
              <w:t>石中排渠</w:t>
            </w:r>
            <w:r>
              <w:rPr>
                <w:rFonts w:hint="default" w:ascii="Times New Roman" w:hAnsi="Times New Roman" w:cs="Times New Roman"/>
                <w:sz w:val="24"/>
                <w:szCs w:val="24"/>
                <w:lang w:val="en-US" w:eastAsia="zh-CN"/>
              </w:rPr>
              <w:t>断面经稀释后浓度可达到《地表水环境质量标准》（GB3838-2002）Ⅲ类标准。因此排污口的设置不改变排污口所处水功能区及下游水功能的使用功能，也不影响相邻水功能区的使用。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（3）与饮用水水源地保护区划的相符性</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本次拟建排污口所在的</w:t>
            </w:r>
            <w:r>
              <w:rPr>
                <w:rFonts w:hint="eastAsia" w:ascii="Times New Roman" w:hAnsi="Times New Roman" w:cs="Times New Roman"/>
                <w:sz w:val="24"/>
                <w:szCs w:val="24"/>
                <w:lang w:val="en-US" w:eastAsia="zh-CN"/>
              </w:rPr>
              <w:t>石中排渠</w:t>
            </w:r>
            <w:r>
              <w:rPr>
                <w:rFonts w:hint="default" w:ascii="Times New Roman" w:hAnsi="Times New Roman" w:cs="Times New Roman"/>
                <w:sz w:val="24"/>
                <w:szCs w:val="24"/>
                <w:lang w:val="en-US" w:eastAsia="zh-CN"/>
              </w:rPr>
              <w:t>河段无水源地分布，因此本项目不存在影响饮用水水源地的问题。</w:t>
            </w:r>
          </w:p>
          <w:p>
            <w:pPr>
              <w:pStyle w:val="4"/>
              <w:bidi w:val="0"/>
              <w:rPr>
                <w:rFonts w:hint="default"/>
              </w:rPr>
            </w:pPr>
            <w:bookmarkStart w:id="153" w:name="_Toc7180"/>
            <w:r>
              <w:rPr>
                <w:rFonts w:hint="eastAsia"/>
                <w:lang w:val="en-US" w:eastAsia="zh-CN"/>
              </w:rPr>
              <w:t>9</w:t>
            </w:r>
            <w:r>
              <w:rPr>
                <w:rFonts w:hint="default"/>
                <w:lang w:val="en-US" w:eastAsia="zh-CN"/>
              </w:rPr>
              <w:t>.</w:t>
            </w:r>
            <w:r>
              <w:rPr>
                <w:rFonts w:hint="eastAsia"/>
                <w:lang w:val="en-US" w:eastAsia="zh-CN"/>
              </w:rPr>
              <w:t>2</w:t>
            </w:r>
            <w:r>
              <w:rPr>
                <w:rFonts w:hint="default"/>
              </w:rPr>
              <w:t>河流生态的相符性分析</w:t>
            </w:r>
            <w:bookmarkEnd w:id="153"/>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本项目排污口所处</w:t>
            </w:r>
            <w:r>
              <w:rPr>
                <w:rFonts w:hint="eastAsia" w:ascii="Times New Roman" w:hAnsi="Times New Roman" w:cs="Times New Roman"/>
                <w:sz w:val="24"/>
                <w:szCs w:val="24"/>
                <w:lang w:val="en-US" w:eastAsia="zh-CN"/>
              </w:rPr>
              <w:t>石中排渠及下游</w:t>
            </w:r>
            <w:r>
              <w:rPr>
                <w:rFonts w:hint="default" w:ascii="Times New Roman" w:hAnsi="Times New Roman" w:cs="Times New Roman"/>
                <w:sz w:val="24"/>
                <w:szCs w:val="24"/>
                <w:lang w:val="en-US" w:eastAsia="zh-CN"/>
              </w:rPr>
              <w:t>河段</w:t>
            </w:r>
            <w:r>
              <w:rPr>
                <w:rFonts w:hint="eastAsia" w:ascii="Times New Roman" w:hAnsi="Times New Roman" w:cs="Times New Roman"/>
                <w:sz w:val="24"/>
                <w:szCs w:val="24"/>
                <w:lang w:val="en-US" w:eastAsia="zh-CN"/>
              </w:rPr>
              <w:t>未划分</w:t>
            </w:r>
            <w:r>
              <w:rPr>
                <w:rFonts w:hint="default" w:ascii="Times New Roman" w:hAnsi="Times New Roman" w:cs="Times New Roman"/>
                <w:sz w:val="24"/>
                <w:szCs w:val="24"/>
                <w:lang w:val="en-US" w:eastAsia="zh-CN"/>
              </w:rPr>
              <w:t>水功能区，</w:t>
            </w:r>
            <w:r>
              <w:rPr>
                <w:rFonts w:hint="eastAsia" w:ascii="Times New Roman" w:hAnsi="Times New Roman" w:cs="Times New Roman"/>
                <w:sz w:val="24"/>
                <w:szCs w:val="24"/>
                <w:lang w:val="en-US" w:eastAsia="zh-CN"/>
              </w:rPr>
              <w:t>现状水质为</w:t>
            </w:r>
            <w:r>
              <w:rPr>
                <w:rFonts w:hint="default" w:ascii="Times New Roman" w:hAnsi="Times New Roman" w:cs="Times New Roman"/>
                <w:sz w:val="24"/>
                <w:szCs w:val="24"/>
                <w:lang w:val="en-US" w:eastAsia="zh-CN"/>
              </w:rPr>
              <w:fldChar w:fldCharType="begin"/>
            </w:r>
            <w:r>
              <w:rPr>
                <w:rFonts w:hint="default" w:ascii="Times New Roman" w:hAnsi="Times New Roman" w:cs="Times New Roman"/>
                <w:sz w:val="24"/>
                <w:szCs w:val="24"/>
                <w:lang w:val="en-US" w:eastAsia="zh-CN"/>
              </w:rPr>
              <w:instrText xml:space="preserve"> = 3 \* ROMAN \* MERGEFORMAT </w:instrText>
            </w:r>
            <w:r>
              <w:rPr>
                <w:rFonts w:hint="default" w:ascii="Times New Roman" w:hAnsi="Times New Roman" w:cs="Times New Roman"/>
                <w:sz w:val="24"/>
                <w:szCs w:val="24"/>
                <w:lang w:val="en-US" w:eastAsia="zh-CN"/>
              </w:rPr>
              <w:fldChar w:fldCharType="separate"/>
            </w:r>
            <w:r>
              <w:rPr>
                <w:rFonts w:hint="default" w:ascii="Times New Roman" w:hAnsi="Times New Roman" w:cs="Times New Roman"/>
              </w:rPr>
              <w:t>III</w:t>
            </w:r>
            <w:r>
              <w:rPr>
                <w:rFonts w:hint="default" w:ascii="Times New Roman" w:hAnsi="Times New Roman" w:cs="Times New Roman"/>
                <w:sz w:val="24"/>
                <w:szCs w:val="24"/>
                <w:lang w:val="en-US" w:eastAsia="zh-CN"/>
              </w:rPr>
              <w:fldChar w:fldCharType="end"/>
            </w:r>
            <w:r>
              <w:rPr>
                <w:rFonts w:hint="eastAsia" w:ascii="Times New Roman" w:hAnsi="Times New Roman" w:cs="Times New Roman"/>
                <w:sz w:val="24"/>
                <w:szCs w:val="24"/>
                <w:lang w:val="en-US" w:eastAsia="zh-CN"/>
              </w:rPr>
              <w:t>类，</w:t>
            </w:r>
            <w:r>
              <w:rPr>
                <w:rFonts w:hint="default" w:ascii="Times New Roman" w:hAnsi="Times New Roman" w:cs="Times New Roman"/>
                <w:sz w:val="24"/>
                <w:szCs w:val="24"/>
                <w:lang w:val="en-US" w:eastAsia="zh-CN"/>
              </w:rPr>
              <w:t>从预测结果来看，本项目正常排污时，对</w:t>
            </w:r>
            <w:r>
              <w:rPr>
                <w:rFonts w:hint="eastAsia" w:ascii="Times New Roman" w:hAnsi="Times New Roman" w:cs="Times New Roman"/>
                <w:sz w:val="24"/>
                <w:szCs w:val="24"/>
                <w:lang w:val="en-US" w:eastAsia="zh-CN"/>
              </w:rPr>
              <w:t>石中排渠</w:t>
            </w:r>
            <w:r>
              <w:rPr>
                <w:rFonts w:hint="default" w:ascii="Times New Roman" w:hAnsi="Times New Roman" w:cs="Times New Roman"/>
                <w:sz w:val="24"/>
                <w:szCs w:val="24"/>
                <w:lang w:val="en-US" w:eastAsia="zh-CN"/>
              </w:rPr>
              <w:t>论证河段上下游水质并没有太大影响。因此，本项目排污口设置符合河流生态保护要求。</w:t>
            </w:r>
          </w:p>
          <w:p>
            <w:pPr>
              <w:pStyle w:val="4"/>
              <w:bidi w:val="0"/>
              <w:rPr>
                <w:rFonts w:hint="default" w:ascii="Times New Roman" w:hAnsi="Times New Roman" w:cs="Times New Roman"/>
                <w:sz w:val="28"/>
                <w:szCs w:val="28"/>
              </w:rPr>
            </w:pPr>
            <w:bookmarkStart w:id="154" w:name="_Toc449805136"/>
            <w:bookmarkStart w:id="155" w:name="_Toc514765222"/>
            <w:bookmarkStart w:id="156" w:name="_Toc29321"/>
            <w:bookmarkStart w:id="157" w:name="_Toc456649857"/>
            <w:r>
              <w:rPr>
                <w:rFonts w:hint="eastAsia" w:cs="Times New Roman"/>
                <w:sz w:val="28"/>
                <w:szCs w:val="28"/>
                <w:lang w:val="en-US" w:eastAsia="zh-CN"/>
              </w:rPr>
              <w:t>9</w:t>
            </w:r>
            <w:r>
              <w:rPr>
                <w:rFonts w:hint="default" w:ascii="Times New Roman" w:hAnsi="Times New Roman" w:cs="Times New Roman"/>
                <w:sz w:val="28"/>
                <w:szCs w:val="28"/>
                <w:lang w:val="en-US" w:eastAsia="zh-CN"/>
              </w:rPr>
              <w:t>.</w:t>
            </w:r>
            <w:r>
              <w:rPr>
                <w:rFonts w:hint="eastAsia" w:cs="Times New Roman"/>
                <w:sz w:val="28"/>
                <w:szCs w:val="28"/>
                <w:lang w:val="en-US" w:eastAsia="zh-CN"/>
              </w:rPr>
              <w:t>3</w:t>
            </w:r>
            <w:r>
              <w:rPr>
                <w:rFonts w:hint="default" w:ascii="Times New Roman" w:hAnsi="Times New Roman" w:cs="Times New Roman"/>
                <w:sz w:val="28"/>
                <w:szCs w:val="28"/>
              </w:rPr>
              <w:t>入河排污口河段河床稳定性和防洪影响分析</w:t>
            </w:r>
            <w:bookmarkEnd w:id="154"/>
            <w:bookmarkEnd w:id="155"/>
            <w:bookmarkEnd w:id="156"/>
            <w:bookmarkEnd w:id="157"/>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本次拟建排污口位于</w:t>
            </w:r>
            <w:r>
              <w:rPr>
                <w:rFonts w:hint="eastAsia" w:ascii="Times New Roman" w:hAnsi="Times New Roman" w:cs="Times New Roman"/>
                <w:sz w:val="24"/>
                <w:szCs w:val="24"/>
                <w:lang w:val="en-US" w:eastAsia="zh-CN"/>
              </w:rPr>
              <w:t>石中排渠北</w:t>
            </w:r>
            <w:r>
              <w:rPr>
                <w:rFonts w:hint="default" w:ascii="Times New Roman" w:hAnsi="Times New Roman" w:cs="Times New Roman"/>
                <w:sz w:val="24"/>
                <w:szCs w:val="24"/>
                <w:lang w:val="en-US" w:eastAsia="zh-CN"/>
              </w:rPr>
              <w:t>岸，排污口所在河段两岸稳定，河道顺直、通畅，且本项目设计流速较小，不会对河床产生冲刷和淤积影响。排污口管道较小（约直径30cm），不影响河岸。入河排污口设置符合国家规定的防洪标准和工程安全标准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因此，排污口设置对河道的防洪影响较小，满足河道管理的要求。</w:t>
            </w:r>
          </w:p>
          <w:p>
            <w:pPr>
              <w:pStyle w:val="4"/>
              <w:bidi w:val="0"/>
              <w:rPr>
                <w:rFonts w:hint="default" w:ascii="Times New Roman" w:hAnsi="Times New Roman" w:cs="Times New Roman"/>
                <w:sz w:val="28"/>
                <w:szCs w:val="28"/>
              </w:rPr>
            </w:pPr>
            <w:bookmarkStart w:id="158" w:name="_Toc23716"/>
            <w:bookmarkStart w:id="159" w:name="_Toc456649858"/>
            <w:bookmarkStart w:id="160" w:name="_Toc449805137"/>
            <w:bookmarkStart w:id="161" w:name="_Toc514765223"/>
            <w:r>
              <w:rPr>
                <w:rFonts w:hint="eastAsia" w:cs="Times New Roman"/>
                <w:sz w:val="28"/>
                <w:szCs w:val="28"/>
                <w:lang w:val="en-US" w:eastAsia="zh-CN"/>
              </w:rPr>
              <w:t>9</w:t>
            </w:r>
            <w:r>
              <w:rPr>
                <w:rFonts w:hint="default" w:ascii="Times New Roman" w:hAnsi="Times New Roman" w:cs="Times New Roman"/>
                <w:sz w:val="28"/>
                <w:szCs w:val="28"/>
                <w:lang w:val="en-US" w:eastAsia="zh-CN"/>
              </w:rPr>
              <w:t>.</w:t>
            </w:r>
            <w:r>
              <w:rPr>
                <w:rFonts w:hint="eastAsia" w:cs="Times New Roman"/>
                <w:sz w:val="28"/>
                <w:szCs w:val="28"/>
                <w:lang w:val="en-US" w:eastAsia="zh-CN"/>
              </w:rPr>
              <w:t>4</w:t>
            </w:r>
            <w:r>
              <w:rPr>
                <w:rFonts w:hint="default" w:ascii="Times New Roman" w:hAnsi="Times New Roman" w:cs="Times New Roman"/>
                <w:sz w:val="28"/>
                <w:szCs w:val="28"/>
              </w:rPr>
              <w:t>排污口位置的合理性</w:t>
            </w:r>
            <w:bookmarkEnd w:id="158"/>
            <w:bookmarkEnd w:id="159"/>
            <w:bookmarkEnd w:id="160"/>
            <w:bookmarkEnd w:id="161"/>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根据入河排污口设置对水域水质的影响范围分析知，项目正常排污情况下，对</w:t>
            </w:r>
            <w:r>
              <w:rPr>
                <w:rFonts w:hint="eastAsia" w:ascii="Times New Roman" w:hAnsi="Times New Roman" w:cs="Times New Roman"/>
                <w:sz w:val="24"/>
                <w:szCs w:val="24"/>
                <w:lang w:val="en-US" w:eastAsia="zh-CN"/>
              </w:rPr>
              <w:t>包括石中排渠</w:t>
            </w:r>
            <w:r>
              <w:rPr>
                <w:rFonts w:hint="default" w:ascii="Times New Roman" w:hAnsi="Times New Roman" w:cs="Times New Roman"/>
                <w:sz w:val="24"/>
                <w:szCs w:val="24"/>
                <w:lang w:val="en-US" w:eastAsia="zh-CN"/>
              </w:rPr>
              <w:t>论证范围内河段水环境影响不大。此外，从河段河势、河床的稳定以及项目废水排放对水域、河流生态和第三者权益的影响等诸方面因素来看，影响也较小。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综上所述，拟设排污口的设置合理可行。</w:t>
            </w:r>
          </w:p>
          <w:p>
            <w:pPr>
              <w:pStyle w:val="3"/>
              <w:bidi w:val="0"/>
              <w:rPr>
                <w:rFonts w:hint="default"/>
              </w:rPr>
            </w:pPr>
            <w:bookmarkStart w:id="162" w:name="_Toc6868"/>
            <w:bookmarkStart w:id="163" w:name="_Toc9979"/>
            <w:r>
              <w:rPr>
                <w:rFonts w:hint="eastAsia" w:ascii="Times New Roman" w:hAnsi="Times New Roman" w:cs="Times New Roman"/>
                <w:lang w:val="en-US" w:eastAsia="zh-CN"/>
              </w:rPr>
              <w:t>10</w:t>
            </w:r>
            <w:r>
              <w:rPr>
                <w:rFonts w:hint="eastAsia"/>
                <w:lang w:val="en-US" w:eastAsia="zh-CN"/>
              </w:rPr>
              <w:t>、</w:t>
            </w:r>
            <w:r>
              <w:rPr>
                <w:rFonts w:hint="default"/>
              </w:rPr>
              <w:t>论证结论与建议</w:t>
            </w:r>
            <w:bookmarkEnd w:id="162"/>
            <w:bookmarkEnd w:id="163"/>
          </w:p>
          <w:p>
            <w:pPr>
              <w:pStyle w:val="4"/>
              <w:bidi w:val="0"/>
              <w:rPr>
                <w:rFonts w:hint="default"/>
                <w:highlight w:val="none"/>
                <w:lang w:val="en-US" w:eastAsia="zh-CN"/>
              </w:rPr>
            </w:pPr>
            <w:bookmarkStart w:id="164" w:name="_Toc439182291"/>
            <w:bookmarkStart w:id="165" w:name="_Toc23343"/>
            <w:bookmarkStart w:id="166" w:name="_Toc465897647"/>
            <w:bookmarkStart w:id="167" w:name="_Toc439663703"/>
            <w:bookmarkStart w:id="168" w:name="_Toc514765225"/>
            <w:bookmarkStart w:id="169" w:name="_Toc474100725"/>
            <w:bookmarkStart w:id="170" w:name="_Toc418461353"/>
            <w:bookmarkStart w:id="171" w:name="_Toc298402231"/>
            <w:bookmarkStart w:id="172" w:name="_Toc439182510"/>
            <w:r>
              <w:rPr>
                <w:rFonts w:hint="eastAsia"/>
                <w:highlight w:val="none"/>
                <w:lang w:val="en-US" w:eastAsia="zh-CN"/>
              </w:rPr>
              <w:t>10.1</w:t>
            </w:r>
            <w:r>
              <w:rPr>
                <w:rFonts w:hint="default"/>
                <w:highlight w:val="none"/>
              </w:rPr>
              <w:t>论证结论</w:t>
            </w:r>
            <w:bookmarkEnd w:id="164"/>
            <w:bookmarkEnd w:id="165"/>
            <w:bookmarkEnd w:id="166"/>
            <w:bookmarkEnd w:id="167"/>
            <w:bookmarkEnd w:id="168"/>
            <w:bookmarkEnd w:id="169"/>
            <w:bookmarkEnd w:id="170"/>
            <w:bookmarkEnd w:id="171"/>
            <w:bookmarkEnd w:id="172"/>
            <w:bookmarkStart w:id="173" w:name="_Toc300677489"/>
            <w:bookmarkStart w:id="174" w:name="_Toc439182511"/>
            <w:bookmarkStart w:id="175" w:name="_Toc310332076"/>
            <w:bookmarkStart w:id="176" w:name="_Toc347271361"/>
            <w:bookmarkStart w:id="177" w:name="_Toc343156465"/>
            <w:bookmarkStart w:id="178" w:name="_Toc300677492"/>
            <w:bookmarkStart w:id="179" w:name="_Toc312768662"/>
            <w:bookmarkStart w:id="180" w:name="_Toc418461354"/>
            <w:bookmarkStart w:id="181" w:name="_Toc343155781"/>
            <w:bookmarkStart w:id="182" w:name="_Toc439182292"/>
          </w:p>
          <w:p>
            <w:pPr>
              <w:pStyle w:val="2"/>
              <w:bidi w:val="0"/>
              <w:rPr>
                <w:rFonts w:hint="default"/>
                <w:highlight w:val="none"/>
                <w:lang w:val="en-US" w:eastAsia="zh-CN"/>
              </w:rPr>
            </w:pPr>
            <w:r>
              <w:rPr>
                <w:rFonts w:hint="eastAsia"/>
                <w:highlight w:val="none"/>
                <w:lang w:val="en-US" w:eastAsia="zh-CN"/>
              </w:rPr>
              <w:t>10.1.1</w:t>
            </w:r>
            <w:r>
              <w:rPr>
                <w:rFonts w:hint="default"/>
                <w:highlight w:val="none"/>
                <w:lang w:val="en-US" w:eastAsia="zh-CN"/>
              </w:rPr>
              <w:t>排污口基本情况</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zh-CN" w:eastAsia="zh-CN"/>
              </w:rPr>
            </w:pPr>
            <w:r>
              <w:rPr>
                <w:rFonts w:hint="default" w:ascii="Times New Roman" w:hAnsi="Times New Roman" w:cs="Times New Roman"/>
                <w:sz w:val="24"/>
                <w:szCs w:val="24"/>
                <w:highlight w:val="none"/>
                <w:lang w:val="zh-CN" w:eastAsia="zh-CN"/>
              </w:rPr>
              <w:t>湘阴县洋沙湖镇污水处理工程（150m</w:t>
            </w:r>
            <w:r>
              <w:rPr>
                <w:rFonts w:hint="default" w:ascii="Times New Roman" w:hAnsi="Times New Roman" w:cs="Times New Roman"/>
                <w:sz w:val="24"/>
                <w:szCs w:val="24"/>
                <w:highlight w:val="none"/>
                <w:vertAlign w:val="superscript"/>
                <w:lang w:val="zh-CN" w:eastAsia="zh-CN"/>
              </w:rPr>
              <w:t>3</w:t>
            </w:r>
            <w:r>
              <w:rPr>
                <w:rFonts w:hint="default" w:ascii="Times New Roman" w:hAnsi="Times New Roman" w:cs="Times New Roman"/>
                <w:sz w:val="24"/>
                <w:szCs w:val="24"/>
                <w:highlight w:val="none"/>
                <w:lang w:val="zh-CN" w:eastAsia="zh-CN"/>
              </w:rPr>
              <w:t>/d）建设项目位于</w:t>
            </w:r>
            <w:r>
              <w:rPr>
                <w:rFonts w:hint="eastAsia" w:ascii="Times New Roman" w:hAnsi="Times New Roman" w:cs="Times New Roman"/>
                <w:highlight w:val="none"/>
                <w:lang w:val="en-US" w:eastAsia="zh-CN"/>
              </w:rPr>
              <w:t>湘阴县</w:t>
            </w:r>
            <w:r>
              <w:rPr>
                <w:rFonts w:hint="eastAsia" w:ascii="Times New Roman" w:hAnsi="Times New Roman" w:cs="Times New Roman"/>
                <w:lang w:val="en-US" w:eastAsia="zh-CN"/>
              </w:rPr>
              <w:t>洋沙湖镇芙蓉北路与石中排渠交界处的东北角（中心位置地理坐标：</w:t>
            </w:r>
            <w:r>
              <w:rPr>
                <w:rFonts w:hint="default" w:ascii="Times New Roman" w:hAnsi="Times New Roman" w:cs="Times New Roman"/>
                <w:lang w:val="en-US" w:eastAsia="zh-CN"/>
              </w:rPr>
              <w:t>E 112°55'47.77，N 28°37'7</w:t>
            </w:r>
            <w:r>
              <w:rPr>
                <w:rFonts w:hint="default" w:ascii="Times New Roman" w:hAnsi="Times New Roman" w:cs="Times New Roman"/>
                <w:highlight w:val="none"/>
                <w:lang w:val="en-US" w:eastAsia="zh-CN"/>
              </w:rPr>
              <w:t>.76</w:t>
            </w:r>
            <w:r>
              <w:rPr>
                <w:rFonts w:hint="eastAsia" w:ascii="Times New Roman" w:hAnsi="Times New Roman" w:cs="Times New Roman"/>
                <w:lang w:eastAsia="zh-CN"/>
              </w:rPr>
              <w:t xml:space="preserve"> </w:t>
            </w:r>
            <w:r>
              <w:rPr>
                <w:rFonts w:hint="default" w:ascii="Times New Roman" w:hAnsi="Times New Roman" w:cs="Times New Roman"/>
                <w:lang w:eastAsia="zh-CN"/>
              </w:rPr>
              <w:t>̋</w:t>
            </w:r>
            <w:r>
              <w:rPr>
                <w:rFonts w:hint="eastAsia" w:ascii="Times New Roman" w:hAnsi="Times New Roman" w:cs="Times New Roman"/>
                <w:lang w:eastAsia="zh-CN"/>
              </w:rPr>
              <w:t>）</w:t>
            </w:r>
            <w:r>
              <w:rPr>
                <w:rFonts w:hint="default" w:ascii="Times New Roman" w:hAnsi="Times New Roman" w:cs="Times New Roman"/>
                <w:sz w:val="24"/>
                <w:szCs w:val="24"/>
                <w:highlight w:val="none"/>
                <w:lang w:val="zh-CN" w:eastAsia="zh-CN"/>
              </w:rPr>
              <w:t>，</w:t>
            </w:r>
            <w:r>
              <w:rPr>
                <w:rFonts w:hint="eastAsia" w:ascii="Times New Roman" w:hAnsi="Times New Roman" w:cs="Times New Roman"/>
                <w:sz w:val="24"/>
                <w:szCs w:val="24"/>
                <w:lang w:val="zh-CN" w:eastAsia="zh-CN"/>
              </w:rPr>
              <w:t>湘阴县洋沙湖镇人民政府</w:t>
            </w:r>
            <w:r>
              <w:rPr>
                <w:rFonts w:ascii="Times New Roman" w:hAnsi="Times New Roman" w:cs="Times New Roman"/>
                <w:highlight w:val="none"/>
              </w:rPr>
              <w:t>总投</w:t>
            </w:r>
            <w:r>
              <w:rPr>
                <w:rFonts w:hint="eastAsia" w:ascii="Times New Roman" w:hAnsi="Times New Roman" w:cs="Times New Roman"/>
                <w:highlight w:val="none"/>
              </w:rPr>
              <w:t>资</w:t>
            </w:r>
            <w:r>
              <w:rPr>
                <w:rFonts w:hint="eastAsia" w:ascii="Times New Roman" w:hAnsi="Times New Roman" w:cs="Times New Roman"/>
                <w:highlight w:val="none"/>
                <w:lang w:val="en-US" w:eastAsia="zh-CN"/>
              </w:rPr>
              <w:t>795.54</w:t>
            </w:r>
            <w:r>
              <w:rPr>
                <w:rFonts w:ascii="Times New Roman" w:hAnsi="Times New Roman" w:cs="Times New Roman"/>
                <w:highlight w:val="none"/>
              </w:rPr>
              <w:t>万元</w:t>
            </w:r>
            <w:r>
              <w:rPr>
                <w:rFonts w:hint="default" w:ascii="Times New Roman" w:hAnsi="Times New Roman" w:cs="Times New Roman"/>
                <w:sz w:val="24"/>
                <w:szCs w:val="24"/>
                <w:lang w:val="zh-CN" w:eastAsia="zh-CN"/>
              </w:rPr>
              <w:t>，新建湘阴县洋沙湖镇污水处理工程（150m</w:t>
            </w:r>
            <w:r>
              <w:rPr>
                <w:rFonts w:hint="default" w:ascii="Times New Roman" w:hAnsi="Times New Roman" w:cs="Times New Roman"/>
                <w:sz w:val="24"/>
                <w:szCs w:val="24"/>
                <w:vertAlign w:val="superscript"/>
                <w:lang w:val="zh-CN" w:eastAsia="zh-CN"/>
              </w:rPr>
              <w:t>3</w:t>
            </w:r>
            <w:r>
              <w:rPr>
                <w:rFonts w:hint="default" w:ascii="Times New Roman" w:hAnsi="Times New Roman" w:cs="Times New Roman"/>
                <w:sz w:val="24"/>
                <w:szCs w:val="24"/>
                <w:lang w:val="zh-CN" w:eastAsia="zh-CN"/>
              </w:rPr>
              <w:t>/d）</w:t>
            </w:r>
            <w:r>
              <w:rPr>
                <w:rFonts w:hint="default" w:ascii="Times New Roman" w:hAnsi="Times New Roman" w:cs="Times New Roman"/>
                <w:sz w:val="24"/>
                <w:szCs w:val="24"/>
                <w:lang w:val="en-US" w:eastAsia="zh-CN"/>
              </w:rPr>
              <w:t>。该项目</w:t>
            </w:r>
            <w:r>
              <w:rPr>
                <w:rFonts w:hint="default" w:ascii="Times New Roman" w:hAnsi="Times New Roman" w:cs="Times New Roman"/>
                <w:sz w:val="24"/>
                <w:szCs w:val="24"/>
                <w:lang w:val="zh-CN" w:eastAsia="zh-CN"/>
              </w:rPr>
              <w:t>设计</w:t>
            </w:r>
            <w:r>
              <w:rPr>
                <w:rFonts w:hint="eastAsia" w:ascii="Times New Roman" w:hAnsi="Times New Roman" w:cs="Times New Roman"/>
                <w:sz w:val="24"/>
                <w:szCs w:val="24"/>
                <w:lang w:val="zh-CN" w:eastAsia="zh-CN"/>
              </w:rPr>
              <w:t>污水处理规模为</w:t>
            </w:r>
            <w:r>
              <w:rPr>
                <w:rFonts w:hint="eastAsia" w:ascii="Times New Roman" w:hAnsi="Times New Roman" w:cs="Times New Roman"/>
                <w:sz w:val="24"/>
                <w:szCs w:val="24"/>
                <w:lang w:val="en-US" w:eastAsia="zh-CN"/>
              </w:rPr>
              <w:t>150m</w:t>
            </w:r>
            <w:r>
              <w:rPr>
                <w:rFonts w:hint="eastAsia" w:ascii="Times New Roman" w:hAnsi="Times New Roman" w:cs="Times New Roman"/>
                <w:sz w:val="24"/>
                <w:szCs w:val="24"/>
                <w:vertAlign w:val="superscript"/>
                <w:lang w:val="en-US" w:eastAsia="zh-CN"/>
              </w:rPr>
              <w:t>3</w:t>
            </w:r>
            <w:r>
              <w:rPr>
                <w:rFonts w:hint="default" w:ascii="Times New Roman" w:hAnsi="Times New Roman" w:cs="Times New Roman"/>
                <w:sz w:val="24"/>
                <w:szCs w:val="24"/>
                <w:lang w:val="zh-CN" w:eastAsia="zh-CN"/>
              </w:rPr>
              <w:t>/a，</w:t>
            </w:r>
            <w:r>
              <w:rPr>
                <w:rFonts w:hint="eastAsia" w:ascii="Times New Roman" w:hAnsi="Times New Roman" w:cs="Times New Roman"/>
                <w:sz w:val="24"/>
                <w:szCs w:val="24"/>
                <w:lang w:val="zh-CN" w:eastAsia="zh-CN"/>
              </w:rPr>
              <w:t>污水处理采用</w:t>
            </w:r>
            <w:r>
              <w:rPr>
                <w:rFonts w:hint="default" w:ascii="Times New Roman" w:hAnsi="Times New Roman" w:cs="Times New Roman"/>
                <w:lang w:val="en-US" w:eastAsia="zh-CN"/>
              </w:rPr>
              <w:t>格栅+调节池+一体化设备（缺氧池+好氧池+好氧池</w:t>
            </w:r>
            <w:r>
              <w:rPr>
                <w:rFonts w:hint="eastAsia" w:ascii="Times New Roman" w:hAnsi="Times New Roman" w:cs="Times New Roman"/>
                <w:lang w:val="en-US" w:eastAsia="zh-CN"/>
              </w:rPr>
              <w:t>+沉淀池</w:t>
            </w:r>
            <w:r>
              <w:rPr>
                <w:rFonts w:hint="default" w:ascii="Times New Roman" w:hAnsi="Times New Roman" w:cs="Times New Roman"/>
                <w:lang w:val="en-US" w:eastAsia="zh-CN"/>
              </w:rPr>
              <w:t>）+</w:t>
            </w:r>
            <w:r>
              <w:rPr>
                <w:rFonts w:hint="eastAsia" w:ascii="Times New Roman" w:hAnsi="Times New Roman" w:cs="Times New Roman"/>
                <w:lang w:val="en-US" w:eastAsia="zh-CN"/>
              </w:rPr>
              <w:t>砂缸</w:t>
            </w:r>
            <w:r>
              <w:rPr>
                <w:rFonts w:hint="default" w:ascii="Times New Roman" w:hAnsi="Times New Roman" w:cs="Times New Roman"/>
                <w:lang w:val="en-US" w:eastAsia="zh-CN"/>
              </w:rPr>
              <w:t>过滤+</w:t>
            </w:r>
            <w:r>
              <w:rPr>
                <w:rFonts w:hint="eastAsia" w:ascii="Times New Roman" w:hAnsi="Times New Roman" w:cs="Times New Roman"/>
                <w:lang w:val="en-US" w:eastAsia="zh-CN"/>
              </w:rPr>
              <w:t>紫外线</w:t>
            </w:r>
            <w:r>
              <w:rPr>
                <w:rFonts w:hint="default" w:ascii="Times New Roman" w:hAnsi="Times New Roman" w:cs="Times New Roman"/>
                <w:lang w:val="en-US" w:eastAsia="zh-CN"/>
              </w:rPr>
              <w:t>消毒+出水</w:t>
            </w:r>
            <w:r>
              <w:rPr>
                <w:rFonts w:hint="eastAsia" w:ascii="Times New Roman" w:hAnsi="Times New Roman" w:cs="Times New Roman"/>
                <w:szCs w:val="21"/>
                <w:lang w:val="en-US" w:eastAsia="zh-CN"/>
              </w:rPr>
              <w:t>工艺</w:t>
            </w:r>
            <w:r>
              <w:rPr>
                <w:rFonts w:hint="default" w:ascii="Times New Roman" w:hAnsi="Times New Roman" w:cs="Times New Roman"/>
                <w:sz w:val="24"/>
                <w:szCs w:val="24"/>
                <w:lang w:val="zh-CN"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项目</w:t>
            </w:r>
            <w:r>
              <w:rPr>
                <w:rFonts w:hint="eastAsia" w:ascii="Times New Roman" w:hAnsi="Times New Roman" w:cs="Times New Roman"/>
                <w:sz w:val="24"/>
                <w:szCs w:val="24"/>
                <w:lang w:val="en-US" w:eastAsia="zh-CN"/>
              </w:rPr>
              <w:t>处理</w:t>
            </w:r>
            <w:r>
              <w:rPr>
                <w:rFonts w:hint="default" w:ascii="Times New Roman" w:hAnsi="Times New Roman" w:cs="Times New Roman"/>
                <w:sz w:val="24"/>
                <w:szCs w:val="24"/>
                <w:lang w:val="en-US" w:eastAsia="zh-CN"/>
              </w:rPr>
              <w:t>废水主要为</w:t>
            </w:r>
            <w:r>
              <w:rPr>
                <w:rFonts w:hint="eastAsia" w:ascii="Times New Roman" w:hAnsi="Times New Roman" w:cs="Times New Roman"/>
                <w:sz w:val="24"/>
                <w:szCs w:val="24"/>
                <w:lang w:val="zh-CN" w:eastAsia="zh-CN"/>
              </w:rPr>
              <w:t>生活污水</w:t>
            </w:r>
            <w:r>
              <w:rPr>
                <w:rFonts w:hint="default" w:ascii="Times New Roman" w:hAnsi="Times New Roman" w:cs="Times New Roman"/>
                <w:sz w:val="24"/>
                <w:szCs w:val="24"/>
                <w:lang w:val="zh-CN" w:eastAsia="zh-CN"/>
              </w:rPr>
              <w:t>，</w:t>
            </w:r>
            <w:r>
              <w:rPr>
                <w:rFonts w:hint="eastAsia" w:ascii="Times New Roman" w:hAnsi="Times New Roman" w:cs="Times New Roman"/>
                <w:sz w:val="24"/>
                <w:szCs w:val="24"/>
                <w:lang w:val="en-US" w:eastAsia="zh-CN"/>
              </w:rPr>
              <w:t>经过</w:t>
            </w:r>
            <w:r>
              <w:rPr>
                <w:rFonts w:ascii="TimesNewRomanPSMT" w:hAnsi="TimesNewRomanPSMT" w:eastAsia="TimesNewRomanPSMT" w:cs="TimesNewRomanPSMT"/>
                <w:color w:val="000000"/>
                <w:kern w:val="0"/>
                <w:sz w:val="24"/>
                <w:szCs w:val="24"/>
                <w:highlight w:val="none"/>
                <w:lang w:val="en-US" w:eastAsia="zh-CN" w:bidi="ar"/>
              </w:rPr>
              <w:t>150m</w:t>
            </w:r>
            <w:r>
              <w:rPr>
                <w:rFonts w:hint="eastAsia" w:ascii="TimesNewRomanPSMT" w:hAnsi="TimesNewRomanPSMT" w:eastAsia="TimesNewRomanPSMT" w:cs="TimesNewRomanPSMT"/>
                <w:color w:val="000000"/>
                <w:kern w:val="0"/>
                <w:sz w:val="24"/>
                <w:szCs w:val="24"/>
                <w:highlight w:val="none"/>
                <w:vertAlign w:val="superscript"/>
                <w:lang w:val="en-US" w:eastAsia="zh-CN" w:bidi="ar"/>
              </w:rPr>
              <w:t>3</w:t>
            </w:r>
            <w:r>
              <w:rPr>
                <w:rFonts w:hint="default" w:ascii="TimesNewRomanPSMT" w:hAnsi="TimesNewRomanPSMT" w:eastAsia="TimesNewRomanPSMT" w:cs="TimesNewRomanPSMT"/>
                <w:color w:val="000000"/>
                <w:kern w:val="0"/>
                <w:sz w:val="24"/>
                <w:szCs w:val="24"/>
                <w:highlight w:val="none"/>
                <w:lang w:val="en-US" w:eastAsia="zh-CN" w:bidi="ar"/>
              </w:rPr>
              <w:t>/d</w:t>
            </w:r>
            <w:r>
              <w:rPr>
                <w:rFonts w:hint="eastAsia" w:ascii="宋体" w:hAnsi="宋体" w:eastAsia="宋体" w:cs="宋体"/>
                <w:color w:val="000000"/>
                <w:kern w:val="0"/>
                <w:sz w:val="24"/>
                <w:szCs w:val="24"/>
                <w:highlight w:val="none"/>
                <w:lang w:val="en-US" w:eastAsia="zh-CN" w:bidi="ar"/>
              </w:rPr>
              <w:t>规模的组合池</w:t>
            </w:r>
            <w:r>
              <w:rPr>
                <w:rFonts w:hint="default" w:ascii="TimesNewRomanPSMT" w:hAnsi="TimesNewRomanPSMT" w:eastAsia="TimesNewRomanPSMT" w:cs="TimesNewRomanPSMT"/>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格栅渠、调节池、污泥池</w:t>
            </w:r>
            <w:r>
              <w:rPr>
                <w:rFonts w:hint="default" w:ascii="TimesNewRomanPSMT" w:hAnsi="TimesNewRomanPSMT" w:eastAsia="TimesNewRomanPSMT" w:cs="TimesNewRomanPSMT"/>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、一体化设备（生物膜</w:t>
            </w:r>
            <w:r>
              <w:rPr>
                <w:rFonts w:hint="default" w:ascii="TimesNewRomanPSMT" w:hAnsi="TimesNewRomanPSMT" w:eastAsia="TimesNewRomanPSMT" w:cs="TimesNewRomanPSMT"/>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过滤）、紫外消毒渠</w:t>
            </w:r>
            <w:r>
              <w:rPr>
                <w:rFonts w:hint="default" w:ascii="Times New Roman" w:hAnsi="Times New Roman" w:cs="Times New Roman"/>
                <w:sz w:val="24"/>
                <w:szCs w:val="24"/>
                <w:lang w:val="en-US" w:eastAsia="zh-CN"/>
              </w:rPr>
              <w:t>处理。处理站</w:t>
            </w:r>
            <w:r>
              <w:rPr>
                <w:rFonts w:hint="default" w:ascii="Times New Roman" w:hAnsi="Times New Roman" w:cs="Times New Roman"/>
                <w:sz w:val="24"/>
                <w:szCs w:val="24"/>
                <w:lang w:val="zh-CN" w:eastAsia="zh-CN"/>
              </w:rPr>
              <w:t>采用</w:t>
            </w:r>
            <w:r>
              <w:rPr>
                <w:rFonts w:hint="eastAsia" w:ascii="Times New Roman" w:hAnsi="Times New Roman" w:cs="Times New Roman"/>
                <w:sz w:val="24"/>
                <w:szCs w:val="24"/>
                <w:lang w:val="zh-CN" w:eastAsia="zh-CN"/>
              </w:rPr>
              <w:t>生物膜</w:t>
            </w:r>
            <w:r>
              <w:rPr>
                <w:rFonts w:hint="default" w:ascii="Times New Roman" w:hAnsi="Times New Roman" w:cs="Times New Roman"/>
                <w:sz w:val="24"/>
                <w:szCs w:val="24"/>
                <w:lang w:val="zh-CN" w:eastAsia="zh-CN"/>
              </w:rPr>
              <w:t>法工艺处理，主要建设</w:t>
            </w:r>
            <w:r>
              <w:rPr>
                <w:rFonts w:hint="eastAsia" w:ascii="宋体" w:hAnsi="宋体" w:eastAsia="宋体" w:cs="宋体"/>
                <w:color w:val="000000"/>
                <w:kern w:val="0"/>
                <w:sz w:val="24"/>
                <w:szCs w:val="24"/>
                <w:highlight w:val="none"/>
                <w:lang w:val="en-US" w:eastAsia="zh-CN" w:bidi="ar"/>
              </w:rPr>
              <w:t>组合池</w:t>
            </w:r>
            <w:r>
              <w:rPr>
                <w:rFonts w:hint="default" w:ascii="TimesNewRomanPSMT" w:hAnsi="TimesNewRomanPSMT" w:eastAsia="TimesNewRomanPSMT" w:cs="TimesNewRomanPSMT"/>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格栅渠、调节池、污泥池</w:t>
            </w:r>
            <w:r>
              <w:rPr>
                <w:rFonts w:hint="default" w:ascii="TimesNewRomanPSMT" w:hAnsi="TimesNewRomanPSMT" w:eastAsia="TimesNewRomanPSMT" w:cs="TimesNewRomanPSMT"/>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、一体化设备（生物膜</w:t>
            </w:r>
            <w:r>
              <w:rPr>
                <w:rFonts w:hint="default" w:ascii="TimesNewRomanPSMT" w:hAnsi="TimesNewRomanPSMT" w:eastAsia="TimesNewRomanPSMT" w:cs="TimesNewRomanPSMT"/>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过滤）、紫外消毒渠</w:t>
            </w:r>
            <w:r>
              <w:rPr>
                <w:rFonts w:hint="default" w:ascii="Times New Roman" w:hAnsi="Times New Roman" w:cs="Times New Roman"/>
                <w:sz w:val="24"/>
                <w:szCs w:val="24"/>
                <w:lang w:val="zh-CN" w:eastAsia="zh-CN"/>
              </w:rPr>
              <w:t>等相关配套设施。</w:t>
            </w:r>
            <w:r>
              <w:rPr>
                <w:rFonts w:hint="default" w:ascii="Times New Roman" w:hAnsi="Times New Roman" w:cs="Times New Roman"/>
                <w:sz w:val="24"/>
                <w:szCs w:val="24"/>
                <w:lang w:val="en-US" w:eastAsia="zh-CN"/>
              </w:rPr>
              <w:t>废水经处理《城镇污水处理厂污染物排放标准》（GB18918-2002）表1一级A标准要求后排入石中排渠</w:t>
            </w:r>
            <w:r>
              <w:rPr>
                <w:rFonts w:hint="default" w:ascii="Times New Roman" w:hAnsi="Times New Roman" w:cs="Times New Roman"/>
                <w:sz w:val="24"/>
                <w:szCs w:val="24"/>
                <w:lang w:val="zh-CN"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zh-CN" w:eastAsia="zh-CN"/>
              </w:rPr>
            </w:pPr>
            <w:r>
              <w:rPr>
                <w:rFonts w:hint="default" w:ascii="Times New Roman" w:hAnsi="Times New Roman" w:cs="Times New Roman"/>
                <w:sz w:val="24"/>
                <w:szCs w:val="24"/>
                <w:lang w:val="zh-CN"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val="zh-CN" w:eastAsia="zh-CN"/>
              </w:rPr>
              <w:t>排污口设置地点：</w:t>
            </w:r>
            <w:r>
              <w:rPr>
                <w:rFonts w:hint="eastAsia" w:ascii="Times New Roman" w:hAnsi="Times New Roman" w:cs="Times New Roman"/>
                <w:lang w:val="en-US" w:eastAsia="zh-CN"/>
              </w:rPr>
              <w:t>湘阴县洋沙湖镇芙蓉北路与石中排渠交界处（石中排渠北岸）</w:t>
            </w:r>
            <w:r>
              <w:rPr>
                <w:rFonts w:hint="default" w:ascii="Times New Roman" w:hAnsi="Times New Roman" w:cs="Times New Roman"/>
                <w:sz w:val="24"/>
                <w:szCs w:val="24"/>
                <w:lang w:val="zh-CN"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zh-CN" w:eastAsia="zh-CN"/>
              </w:rPr>
            </w:pPr>
            <w:r>
              <w:rPr>
                <w:rFonts w:hint="default" w:ascii="Times New Roman" w:hAnsi="Times New Roman" w:cs="Times New Roman"/>
                <w:sz w:val="24"/>
                <w:szCs w:val="24"/>
                <w:lang w:val="zh-CN"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val="zh-CN" w:eastAsia="zh-CN"/>
              </w:rPr>
              <w:t>排污口位置：坐标</w:t>
            </w:r>
            <w:r>
              <w:rPr>
                <w:rFonts w:hint="default"/>
                <w:highlight w:val="none"/>
                <w:lang w:val="en-US" w:eastAsia="zh-CN"/>
              </w:rPr>
              <w:t>东</w:t>
            </w:r>
            <w:r>
              <w:rPr>
                <w:rFonts w:hint="default" w:ascii="Times New Roman" w:hAnsi="Times New Roman" w:cs="Times New Roman"/>
                <w:highlight w:val="none"/>
                <w:lang w:val="en-US" w:eastAsia="zh-CN"/>
              </w:rPr>
              <w:t>经11</w:t>
            </w:r>
            <w:r>
              <w:rPr>
                <w:rFonts w:hint="eastAsia" w:ascii="Times New Roman" w:hAnsi="Times New Roman" w:cs="Times New Roman"/>
                <w:highlight w:val="none"/>
                <w:lang w:val="en-US" w:eastAsia="zh-CN"/>
              </w:rPr>
              <w:t>2</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55</w:t>
            </w:r>
            <w:r>
              <w:rPr>
                <w:rFonts w:hint="default" w:ascii="Times New Roman" w:hAnsi="Times New Roman" w:cs="Times New Roman"/>
                <w:highlight w:val="none"/>
                <w:lang w:val="en-US" w:eastAsia="zh-CN"/>
              </w:rPr>
              <w:t>'4</w:t>
            </w:r>
            <w:r>
              <w:rPr>
                <w:rFonts w:hint="eastAsia" w:ascii="Times New Roman" w:hAnsi="Times New Roman" w:cs="Times New Roman"/>
                <w:highlight w:val="none"/>
                <w:lang w:val="en-US" w:eastAsia="zh-CN"/>
              </w:rPr>
              <w:t>7</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19</w:t>
            </w:r>
            <w:r>
              <w:rPr>
                <w:rFonts w:hint="default" w:ascii="Times New Roman" w:hAnsi="Times New Roman" w:cs="Times New Roman"/>
                <w:highlight w:val="none"/>
                <w:lang w:val="en-US" w:eastAsia="zh-CN"/>
              </w:rPr>
              <w:t>"，北纬28°</w:t>
            </w:r>
            <w:r>
              <w:rPr>
                <w:rFonts w:hint="eastAsia" w:ascii="Times New Roman" w:hAnsi="Times New Roman" w:cs="Times New Roman"/>
                <w:highlight w:val="none"/>
                <w:lang w:val="en-US" w:eastAsia="zh-CN"/>
              </w:rPr>
              <w:t>37</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7</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47</w:t>
            </w:r>
            <w:r>
              <w:rPr>
                <w:rFonts w:hint="default" w:ascii="Times New Roman" w:hAnsi="Times New Roman" w:cs="Times New Roman"/>
                <w:highlight w:val="none"/>
                <w:lang w:val="en-US" w:eastAsia="zh-CN"/>
              </w:rPr>
              <w:t>"</w:t>
            </w:r>
            <w:r>
              <w:rPr>
                <w:rFonts w:hint="default" w:ascii="Times New Roman" w:hAnsi="Times New Roman" w:cs="Times New Roman"/>
                <w:sz w:val="24"/>
                <w:szCs w:val="24"/>
                <w:lang w:val="zh-CN"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zh-CN" w:eastAsia="zh-CN"/>
              </w:rPr>
            </w:pPr>
            <w:r>
              <w:rPr>
                <w:rFonts w:hint="default" w:ascii="Times New Roman" w:hAnsi="Times New Roman" w:cs="Times New Roman"/>
                <w:sz w:val="24"/>
                <w:szCs w:val="24"/>
                <w:lang w:val="zh-CN"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val="zh-CN" w:eastAsia="zh-CN"/>
              </w:rPr>
              <w:t>排污口设置类型：新建。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zh-CN" w:eastAsia="zh-CN"/>
              </w:rPr>
            </w:pPr>
            <w:r>
              <w:rPr>
                <w:rFonts w:hint="default" w:ascii="Times New Roman" w:hAnsi="Times New Roman" w:cs="Times New Roman"/>
                <w:sz w:val="24"/>
                <w:szCs w:val="24"/>
                <w:lang w:val="zh-CN"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val="zh-CN" w:eastAsia="zh-CN"/>
              </w:rPr>
              <w:t>排污口分类：</w:t>
            </w:r>
            <w:r>
              <w:rPr>
                <w:rFonts w:hint="eastAsia" w:ascii="Times New Roman" w:hAnsi="Times New Roman" w:cs="Times New Roman"/>
                <w:sz w:val="24"/>
                <w:szCs w:val="24"/>
                <w:lang w:val="zh-CN" w:eastAsia="zh-CN"/>
              </w:rPr>
              <w:t>生活污水入河</w:t>
            </w:r>
            <w:r>
              <w:rPr>
                <w:rFonts w:hint="default" w:ascii="Times New Roman" w:hAnsi="Times New Roman" w:cs="Times New Roman"/>
                <w:sz w:val="24"/>
                <w:szCs w:val="24"/>
                <w:lang w:val="zh-CN" w:eastAsia="zh-CN"/>
              </w:rPr>
              <w:t>排污口。</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zh-CN" w:eastAsia="zh-CN"/>
              </w:rPr>
            </w:pPr>
            <w:r>
              <w:rPr>
                <w:rFonts w:hint="default" w:ascii="Times New Roman" w:hAnsi="Times New Roman" w:cs="Times New Roman"/>
                <w:sz w:val="24"/>
                <w:szCs w:val="24"/>
                <w:lang w:val="zh-CN"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val="zh-CN" w:eastAsia="zh-CN"/>
              </w:rPr>
              <w:t>排放方式：连续排放。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zh-CN" w:eastAsia="zh-CN"/>
              </w:rPr>
            </w:pPr>
            <w:r>
              <w:rPr>
                <w:rFonts w:hint="default" w:ascii="Times New Roman" w:hAnsi="Times New Roman" w:cs="Times New Roman"/>
                <w:sz w:val="24"/>
                <w:szCs w:val="24"/>
                <w:lang w:val="zh-CN"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val="zh-CN" w:eastAsia="zh-CN"/>
              </w:rPr>
              <w:t>入河方式：</w:t>
            </w:r>
            <w:r>
              <w:rPr>
                <w:rFonts w:hint="eastAsia" w:ascii="Times New Roman" w:hAnsi="Times New Roman" w:cs="Times New Roman"/>
                <w:sz w:val="24"/>
                <w:szCs w:val="24"/>
                <w:lang w:val="zh-CN" w:eastAsia="zh-CN"/>
              </w:rPr>
              <w:t>明渠</w:t>
            </w:r>
            <w:r>
              <w:rPr>
                <w:rFonts w:hint="default" w:ascii="Times New Roman" w:hAnsi="Times New Roman" w:cs="Times New Roman"/>
                <w:sz w:val="24"/>
                <w:szCs w:val="24"/>
                <w:lang w:val="zh-CN"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zh-CN" w:eastAsia="zh-CN"/>
              </w:rPr>
            </w:pPr>
            <w:r>
              <w:rPr>
                <w:rFonts w:hint="default" w:ascii="Times New Roman" w:hAnsi="Times New Roman" w:cs="Times New Roman"/>
                <w:sz w:val="24"/>
                <w:szCs w:val="24"/>
                <w:lang w:val="zh-CN"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val="zh-CN" w:eastAsia="zh-CN"/>
              </w:rPr>
              <w:t>设计排污能力：</w:t>
            </w:r>
            <w:r>
              <w:rPr>
                <w:rFonts w:hint="eastAsia" w:ascii="Times New Roman" w:hAnsi="Times New Roman" w:cs="Times New Roman"/>
                <w:sz w:val="24"/>
                <w:szCs w:val="24"/>
                <w:lang w:val="en-US" w:eastAsia="zh-CN"/>
              </w:rPr>
              <w:t>150</w:t>
            </w:r>
            <w:r>
              <w:rPr>
                <w:rFonts w:hint="default" w:ascii="Times New Roman" w:hAnsi="Times New Roman" w:cs="Times New Roman"/>
                <w:sz w:val="24"/>
                <w:szCs w:val="24"/>
                <w:lang w:val="zh-CN" w:eastAsia="zh-CN"/>
              </w:rPr>
              <w:t>m</w:t>
            </w:r>
            <w:r>
              <w:rPr>
                <w:rFonts w:hint="default" w:ascii="Times New Roman" w:hAnsi="Times New Roman" w:cs="Times New Roman"/>
                <w:sz w:val="24"/>
                <w:szCs w:val="24"/>
                <w:vertAlign w:val="superscript"/>
                <w:lang w:val="zh-CN" w:eastAsia="zh-CN"/>
              </w:rPr>
              <w:t>3</w:t>
            </w:r>
            <w:r>
              <w:rPr>
                <w:rFonts w:hint="default" w:ascii="Times New Roman" w:hAnsi="Times New Roman" w:cs="Times New Roman"/>
                <w:sz w:val="24"/>
                <w:szCs w:val="24"/>
                <w:lang w:val="zh-CN" w:eastAsia="zh-CN"/>
              </w:rPr>
              <w:t>/d。</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zh-CN" w:eastAsia="zh-CN"/>
              </w:rPr>
            </w:pPr>
            <w:r>
              <w:rPr>
                <w:rFonts w:hint="default" w:ascii="Times New Roman" w:hAnsi="Times New Roman" w:cs="Times New Roman"/>
                <w:sz w:val="24"/>
                <w:szCs w:val="24"/>
                <w:lang w:val="zh-CN"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val="zh-CN" w:eastAsia="zh-CN"/>
              </w:rPr>
              <w:t>受纳水体：</w:t>
            </w:r>
            <w:r>
              <w:rPr>
                <w:rFonts w:hint="eastAsia" w:ascii="Times New Roman" w:hAnsi="Times New Roman" w:cs="Times New Roman"/>
                <w:sz w:val="24"/>
                <w:szCs w:val="24"/>
                <w:lang w:val="en-US" w:eastAsia="zh-CN"/>
              </w:rPr>
              <w:t>石中排渠</w:t>
            </w:r>
            <w:r>
              <w:rPr>
                <w:rFonts w:hint="default" w:ascii="Times New Roman" w:hAnsi="Times New Roman" w:cs="Times New Roman"/>
                <w:sz w:val="24"/>
                <w:szCs w:val="24"/>
                <w:lang w:val="zh-CN"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zh-CN" w:eastAsia="zh-CN"/>
              </w:rPr>
            </w:pPr>
            <w:r>
              <w:rPr>
                <w:rFonts w:hint="default" w:ascii="Times New Roman" w:hAnsi="Times New Roman" w:cs="Times New Roman"/>
                <w:sz w:val="24"/>
                <w:szCs w:val="24"/>
                <w:lang w:val="zh-CN"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val="zh-CN" w:eastAsia="zh-CN"/>
              </w:rPr>
              <w:t>受纳水体水功能区名称：</w:t>
            </w:r>
            <w:r>
              <w:rPr>
                <w:rFonts w:hint="eastAsia" w:ascii="Times New Roman" w:hAnsi="Times New Roman" w:cs="Times New Roman"/>
                <w:sz w:val="24"/>
                <w:szCs w:val="24"/>
                <w:lang w:val="zh-CN" w:eastAsia="zh-CN"/>
              </w:rPr>
              <w:t>未划分水功能区</w:t>
            </w:r>
            <w:r>
              <w:rPr>
                <w:rFonts w:hint="default" w:ascii="Times New Roman" w:hAnsi="Times New Roman" w:cs="Times New Roman"/>
                <w:sz w:val="24"/>
                <w:szCs w:val="24"/>
                <w:lang w:val="zh-CN"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zh-CN" w:eastAsia="zh-CN"/>
              </w:rPr>
            </w:pPr>
            <w:r>
              <w:rPr>
                <w:rFonts w:hint="default" w:ascii="Times New Roman" w:hAnsi="Times New Roman" w:cs="Times New Roman"/>
                <w:sz w:val="24"/>
                <w:szCs w:val="24"/>
                <w:lang w:val="zh-CN"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val="zh-CN" w:eastAsia="zh-CN"/>
              </w:rPr>
              <w:t>主要污染物入河量分别为：</w:t>
            </w:r>
            <w:r>
              <w:rPr>
                <w:rFonts w:hint="default" w:ascii="Times New Roman" w:hAnsi="Times New Roman" w:cs="Times New Roman"/>
                <w:sz w:val="24"/>
                <w:szCs w:val="24"/>
                <w:lang w:val="en-US" w:eastAsia="zh-CN"/>
              </w:rPr>
              <w:t>COD</w:t>
            </w:r>
            <w:r>
              <w:rPr>
                <w:rFonts w:hint="eastAsia" w:ascii="Times New Roman" w:hAnsi="Times New Roman" w:cs="Times New Roman"/>
                <w:sz w:val="24"/>
                <w:szCs w:val="24"/>
                <w:lang w:val="en-US" w:eastAsia="zh-CN"/>
              </w:rPr>
              <w:t>cr</w:t>
            </w:r>
            <w:r>
              <w:rPr>
                <w:rFonts w:hint="default" w:ascii="Times New Roman" w:hAnsi="Times New Roman" w:cs="Times New Roman"/>
                <w:sz w:val="24"/>
                <w:szCs w:val="24"/>
                <w:lang w:val="en-US" w:eastAsia="zh-CN"/>
              </w:rPr>
              <w:t>为</w:t>
            </w:r>
            <w:r>
              <w:rPr>
                <w:rFonts w:hint="eastAsia" w:ascii="Times New Roman" w:hAnsi="Times New Roman" w:cs="Times New Roman"/>
                <w:sz w:val="24"/>
                <w:szCs w:val="24"/>
                <w:lang w:val="en-US" w:eastAsia="zh-CN"/>
              </w:rPr>
              <w:t>2.738</w:t>
            </w:r>
            <w:r>
              <w:rPr>
                <w:rFonts w:hint="default" w:ascii="Times New Roman" w:hAnsi="Times New Roman" w:cs="Times New Roman"/>
                <w:sz w:val="24"/>
                <w:szCs w:val="24"/>
                <w:lang w:val="en-US" w:eastAsia="zh-CN"/>
              </w:rPr>
              <w:t>t/a，氨氮为</w:t>
            </w:r>
            <w:r>
              <w:rPr>
                <w:rFonts w:hint="eastAsia" w:ascii="Times New Roman" w:hAnsi="Times New Roman" w:cs="Times New Roman"/>
                <w:sz w:val="24"/>
                <w:szCs w:val="24"/>
                <w:lang w:val="en-US" w:eastAsia="zh-CN"/>
              </w:rPr>
              <w:t>0.274</w:t>
            </w:r>
            <w:r>
              <w:rPr>
                <w:rFonts w:hint="default" w:ascii="Times New Roman" w:hAnsi="Times New Roman" w:cs="Times New Roman"/>
                <w:sz w:val="24"/>
                <w:szCs w:val="24"/>
                <w:lang w:val="en-US" w:eastAsia="zh-CN"/>
              </w:rPr>
              <w:t>t/a，SS为</w:t>
            </w:r>
            <w:r>
              <w:rPr>
                <w:rFonts w:hint="eastAsia" w:ascii="Times New Roman" w:hAnsi="Times New Roman" w:cs="Times New Roman"/>
                <w:sz w:val="24"/>
                <w:szCs w:val="24"/>
                <w:highlight w:val="none"/>
                <w:lang w:val="en-US" w:eastAsia="zh-CN"/>
              </w:rPr>
              <w:t>0.548</w:t>
            </w:r>
            <w:r>
              <w:rPr>
                <w:rFonts w:hint="default" w:ascii="Times New Roman" w:hAnsi="Times New Roman" w:cs="Times New Roman"/>
                <w:sz w:val="24"/>
                <w:szCs w:val="24"/>
                <w:highlight w:val="none"/>
                <w:lang w:val="en-US" w:eastAsia="zh-CN"/>
              </w:rPr>
              <w:t>t/a</w:t>
            </w:r>
            <w:r>
              <w:rPr>
                <w:rFonts w:hint="default" w:ascii="Times New Roman" w:hAnsi="Times New Roman" w:cs="Times New Roman"/>
                <w:sz w:val="24"/>
                <w:szCs w:val="24"/>
                <w:lang w:val="en-US" w:eastAsia="zh-CN"/>
              </w:rPr>
              <w:t>。</w:t>
            </w:r>
          </w:p>
          <w:p>
            <w:pPr>
              <w:pStyle w:val="4"/>
              <w:bidi w:val="0"/>
              <w:rPr>
                <w:rFonts w:hint="default"/>
                <w:lang w:val="en-US" w:eastAsia="zh-CN"/>
              </w:rPr>
            </w:pPr>
            <w:r>
              <w:rPr>
                <w:rFonts w:hint="eastAsia"/>
                <w:lang w:val="en-US" w:eastAsia="zh-CN"/>
              </w:rPr>
              <w:t>10.2</w:t>
            </w:r>
            <w:r>
              <w:rPr>
                <w:rFonts w:hint="default"/>
                <w:lang w:val="en-US" w:eastAsia="zh-CN"/>
              </w:rPr>
              <w:t>入河排污口设置</w:t>
            </w:r>
            <w:r>
              <w:rPr>
                <w:rFonts w:hint="eastAsia"/>
                <w:lang w:val="en-US" w:eastAsia="zh-CN"/>
              </w:rPr>
              <w:t>合理性</w:t>
            </w:r>
            <w:r>
              <w:rPr>
                <w:rFonts w:hint="default"/>
                <w:lang w:val="en-US" w:eastAsia="zh-CN"/>
              </w:rPr>
              <w:t>结论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zh-CN" w:eastAsia="zh-CN"/>
              </w:rPr>
            </w:pPr>
            <w:r>
              <w:rPr>
                <w:rFonts w:hint="eastAsia" w:ascii="Times New Roman" w:hAnsi="Times New Roman" w:cs="Times New Roman"/>
                <w:sz w:val="24"/>
                <w:szCs w:val="24"/>
                <w:lang w:val="zh-CN" w:eastAsia="zh-CN"/>
              </w:rPr>
              <w:t>（</w:t>
            </w:r>
            <w:r>
              <w:rPr>
                <w:rFonts w:hint="default" w:ascii="Times New Roman" w:hAnsi="Times New Roman" w:cs="Times New Roman"/>
                <w:sz w:val="24"/>
                <w:szCs w:val="24"/>
                <w:lang w:val="zh-CN" w:eastAsia="zh-CN"/>
              </w:rPr>
              <w:t>1）项目属于《产业结构调整目录（201</w:t>
            </w:r>
            <w:r>
              <w:rPr>
                <w:rFonts w:hint="default" w:ascii="Times New Roman" w:hAnsi="Times New Roman" w:cs="Times New Roman"/>
                <w:sz w:val="24"/>
                <w:szCs w:val="24"/>
                <w:lang w:val="en-US" w:eastAsia="zh-CN"/>
              </w:rPr>
              <w:t>9</w:t>
            </w:r>
            <w:r>
              <w:rPr>
                <w:rFonts w:hint="default" w:ascii="Times New Roman" w:hAnsi="Times New Roman" w:cs="Times New Roman"/>
                <w:sz w:val="24"/>
                <w:szCs w:val="24"/>
                <w:lang w:val="zh-CN" w:eastAsia="zh-CN"/>
              </w:rPr>
              <w:t>年本）》允许类，符合国家法律法规和相关政策、符合国家和行业有关技术标准、符合水功能区管理要求、符合流域或区域的综合规划及水资源保护等专业规划，同时符合岳阳市排污口设置要求。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zh-CN" w:eastAsia="zh-CN"/>
              </w:rPr>
            </w:pPr>
            <w:r>
              <w:rPr>
                <w:rFonts w:hint="eastAsia" w:ascii="Times New Roman" w:hAnsi="Times New Roman" w:cs="Times New Roman"/>
                <w:sz w:val="24"/>
                <w:szCs w:val="24"/>
                <w:lang w:val="zh-CN" w:eastAsia="zh-CN"/>
              </w:rPr>
              <w:t>（</w:t>
            </w:r>
            <w:r>
              <w:rPr>
                <w:rFonts w:hint="default" w:ascii="Times New Roman" w:hAnsi="Times New Roman" w:cs="Times New Roman"/>
                <w:sz w:val="24"/>
                <w:szCs w:val="24"/>
                <w:lang w:val="zh-CN" w:eastAsia="zh-CN"/>
              </w:rPr>
              <w:t>2）项目入河排污口河段所在水域为</w:t>
            </w:r>
            <w:r>
              <w:rPr>
                <w:rFonts w:hint="eastAsia" w:ascii="Times New Roman" w:hAnsi="Times New Roman" w:cs="Times New Roman"/>
                <w:sz w:val="24"/>
                <w:szCs w:val="24"/>
                <w:lang w:val="zh-CN" w:eastAsia="zh-CN"/>
              </w:rPr>
              <w:t>石中排渠</w:t>
            </w:r>
            <w:r>
              <w:rPr>
                <w:rFonts w:hint="default" w:ascii="Times New Roman" w:hAnsi="Times New Roman" w:cs="Times New Roman"/>
                <w:sz w:val="24"/>
                <w:szCs w:val="24"/>
                <w:lang w:val="zh-CN" w:eastAsia="zh-CN"/>
              </w:rPr>
              <w:t>，水质管理目标为Ⅲ类，现状水质为Ⅲ类。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highlight w:val="none"/>
                <w:lang w:val="zh-CN" w:eastAsia="zh-CN"/>
              </w:rPr>
            </w:pPr>
            <w:r>
              <w:rPr>
                <w:rFonts w:hint="eastAsia" w:ascii="Times New Roman" w:hAnsi="Times New Roman" w:cs="Times New Roman"/>
                <w:sz w:val="24"/>
                <w:szCs w:val="24"/>
                <w:lang w:val="zh-CN" w:eastAsia="zh-CN"/>
              </w:rPr>
              <w:t>（</w:t>
            </w:r>
            <w:r>
              <w:rPr>
                <w:rFonts w:hint="default" w:ascii="Times New Roman" w:hAnsi="Times New Roman" w:cs="Times New Roman"/>
                <w:sz w:val="24"/>
                <w:szCs w:val="24"/>
                <w:lang w:val="zh-CN" w:eastAsia="zh-CN"/>
              </w:rPr>
              <w:t>3）项目入河</w:t>
            </w:r>
            <w:r>
              <w:rPr>
                <w:rFonts w:hint="default" w:ascii="Times New Roman" w:hAnsi="Times New Roman" w:cs="Times New Roman"/>
                <w:sz w:val="24"/>
                <w:szCs w:val="24"/>
                <w:highlight w:val="none"/>
                <w:lang w:val="zh-CN" w:eastAsia="zh-CN"/>
              </w:rPr>
              <w:t>排污口类型为</w:t>
            </w:r>
            <w:r>
              <w:rPr>
                <w:rFonts w:hint="eastAsia" w:ascii="Times New Roman" w:hAnsi="Times New Roman" w:cs="Times New Roman"/>
                <w:sz w:val="24"/>
                <w:szCs w:val="24"/>
                <w:highlight w:val="none"/>
                <w:lang w:val="zh-CN" w:eastAsia="zh-CN"/>
              </w:rPr>
              <w:t>生活污水入河</w:t>
            </w:r>
            <w:r>
              <w:rPr>
                <w:rFonts w:hint="default" w:ascii="Times New Roman" w:hAnsi="Times New Roman" w:cs="Times New Roman"/>
                <w:sz w:val="24"/>
                <w:szCs w:val="24"/>
                <w:highlight w:val="none"/>
                <w:lang w:val="zh-CN" w:eastAsia="zh-CN"/>
              </w:rPr>
              <w:t>排污口，污水排放量</w:t>
            </w:r>
            <w:r>
              <w:rPr>
                <w:rFonts w:hint="eastAsia" w:ascii="Times New Roman" w:hAnsi="Times New Roman" w:cs="Times New Roman"/>
                <w:sz w:val="24"/>
                <w:szCs w:val="24"/>
                <w:highlight w:val="none"/>
                <w:lang w:val="en-US" w:eastAsia="zh-CN"/>
              </w:rPr>
              <w:t>150</w:t>
            </w:r>
            <w:r>
              <w:rPr>
                <w:rFonts w:hint="default" w:ascii="Times New Roman" w:hAnsi="Times New Roman" w:cs="Times New Roman"/>
                <w:sz w:val="24"/>
                <w:szCs w:val="24"/>
                <w:highlight w:val="none"/>
                <w:lang w:val="zh-CN" w:eastAsia="zh-CN"/>
              </w:rPr>
              <w:t>m</w:t>
            </w:r>
            <w:r>
              <w:rPr>
                <w:rFonts w:hint="default" w:ascii="Times New Roman" w:hAnsi="Times New Roman" w:cs="Times New Roman"/>
                <w:sz w:val="24"/>
                <w:szCs w:val="24"/>
                <w:highlight w:val="none"/>
                <w:vertAlign w:val="superscript"/>
                <w:lang w:val="zh-CN" w:eastAsia="zh-CN"/>
              </w:rPr>
              <w:t>3</w:t>
            </w:r>
            <w:r>
              <w:rPr>
                <w:rFonts w:hint="default" w:ascii="Times New Roman" w:hAnsi="Times New Roman" w:cs="Times New Roman"/>
                <w:sz w:val="24"/>
                <w:szCs w:val="24"/>
                <w:highlight w:val="none"/>
                <w:lang w:val="zh-CN" w:eastAsia="zh-CN"/>
              </w:rPr>
              <w:t>/d，主要污染物为</w:t>
            </w:r>
            <w:r>
              <w:rPr>
                <w:rFonts w:hint="default" w:ascii="Times New Roman" w:hAnsi="Times New Roman" w:cs="Times New Roman"/>
                <w:sz w:val="24"/>
                <w:szCs w:val="24"/>
                <w:highlight w:val="none"/>
                <w:lang w:val="en-US" w:eastAsia="zh-CN"/>
              </w:rPr>
              <w:t>COD</w:t>
            </w:r>
            <w:r>
              <w:rPr>
                <w:rFonts w:hint="eastAsia" w:ascii="Times New Roman" w:hAnsi="Times New Roman" w:cs="Times New Roman"/>
                <w:sz w:val="24"/>
                <w:szCs w:val="24"/>
                <w:highlight w:val="none"/>
                <w:lang w:val="en-US" w:eastAsia="zh-CN"/>
              </w:rPr>
              <w:t>cr、</w:t>
            </w:r>
            <w:r>
              <w:rPr>
                <w:rFonts w:hint="default" w:ascii="Times New Roman" w:hAnsi="Times New Roman" w:cs="Times New Roman"/>
                <w:sz w:val="24"/>
                <w:szCs w:val="24"/>
                <w:highlight w:val="none"/>
                <w:lang w:val="en-US" w:eastAsia="zh-CN"/>
              </w:rPr>
              <w:t>氨氮</w:t>
            </w:r>
            <w:r>
              <w:rPr>
                <w:rFonts w:hint="default" w:ascii="Times New Roman" w:hAnsi="Times New Roman" w:cs="Times New Roman"/>
                <w:sz w:val="24"/>
                <w:szCs w:val="24"/>
                <w:highlight w:val="none"/>
                <w:lang w:val="zh-CN" w:eastAsia="zh-CN"/>
              </w:rPr>
              <w:t>，经</w:t>
            </w:r>
            <w:r>
              <w:rPr>
                <w:rFonts w:hint="eastAsia" w:ascii="Times New Roman" w:hAnsi="Times New Roman" w:cs="Times New Roman"/>
                <w:sz w:val="24"/>
                <w:szCs w:val="24"/>
                <w:highlight w:val="none"/>
                <w:lang w:val="zh-CN" w:eastAsia="zh-CN"/>
              </w:rPr>
              <w:t>厂内</w:t>
            </w:r>
            <w:r>
              <w:rPr>
                <w:rFonts w:hint="default" w:ascii="Times New Roman" w:hAnsi="Times New Roman" w:cs="Times New Roman"/>
                <w:sz w:val="24"/>
                <w:szCs w:val="24"/>
                <w:highlight w:val="none"/>
                <w:lang w:val="zh-CN" w:eastAsia="zh-CN"/>
              </w:rPr>
              <w:t>处理后其排放浓度小于</w:t>
            </w:r>
            <w:r>
              <w:rPr>
                <w:rFonts w:hint="eastAsia" w:ascii="Times New Roman" w:hAnsi="Times New Roman" w:cs="Times New Roman"/>
                <w:sz w:val="24"/>
                <w:szCs w:val="24"/>
                <w:highlight w:val="none"/>
                <w:lang w:val="en-US" w:eastAsia="zh-CN"/>
              </w:rPr>
              <w:t>50、5</w:t>
            </w:r>
            <w:r>
              <w:rPr>
                <w:rFonts w:hint="default" w:ascii="Times New Roman" w:hAnsi="Times New Roman" w:cs="Times New Roman"/>
                <w:sz w:val="24"/>
                <w:szCs w:val="24"/>
                <w:highlight w:val="none"/>
                <w:lang w:val="zh-CN" w:eastAsia="zh-CN"/>
              </w:rPr>
              <w:t>mg/L的控制标准，对应污染物入河量为</w:t>
            </w:r>
            <w:r>
              <w:rPr>
                <w:rFonts w:hint="eastAsia" w:ascii="Times New Roman" w:hAnsi="Times New Roman" w:cs="Times New Roman"/>
                <w:sz w:val="24"/>
                <w:szCs w:val="24"/>
                <w:highlight w:val="none"/>
                <w:lang w:val="en-US" w:eastAsia="zh-CN"/>
              </w:rPr>
              <w:t>2.7378</w:t>
            </w:r>
            <w:r>
              <w:rPr>
                <w:rFonts w:hint="default" w:ascii="Times New Roman" w:hAnsi="Times New Roman" w:cs="Times New Roman"/>
                <w:sz w:val="24"/>
                <w:szCs w:val="24"/>
                <w:highlight w:val="none"/>
                <w:lang w:val="zh-CN" w:eastAsia="zh-CN"/>
              </w:rPr>
              <w:t>t/a</w:t>
            </w:r>
            <w:r>
              <w:rPr>
                <w:rFonts w:hint="eastAsia" w:ascii="Times New Roman" w:hAnsi="Times New Roman" w:cs="Times New Roman"/>
                <w:sz w:val="24"/>
                <w:szCs w:val="24"/>
                <w:highlight w:val="none"/>
                <w:lang w:val="zh-CN" w:eastAsia="zh-CN"/>
              </w:rPr>
              <w:t>和</w:t>
            </w:r>
            <w:r>
              <w:rPr>
                <w:rFonts w:hint="eastAsia" w:ascii="Times New Roman" w:hAnsi="Times New Roman" w:cs="Times New Roman"/>
                <w:sz w:val="24"/>
                <w:szCs w:val="24"/>
                <w:highlight w:val="none"/>
                <w:lang w:val="en-US" w:eastAsia="zh-CN"/>
              </w:rPr>
              <w:t>0.2738t/a</w:t>
            </w:r>
            <w:r>
              <w:rPr>
                <w:rFonts w:hint="default" w:ascii="Times New Roman" w:hAnsi="Times New Roman" w:cs="Times New Roman"/>
                <w:sz w:val="24"/>
                <w:szCs w:val="24"/>
                <w:highlight w:val="none"/>
                <w:lang w:val="zh-CN" w:eastAsia="zh-CN"/>
              </w:rPr>
              <w:t>，对</w:t>
            </w:r>
            <w:r>
              <w:rPr>
                <w:rFonts w:hint="eastAsia" w:ascii="Times New Roman" w:hAnsi="Times New Roman" w:cs="Times New Roman"/>
                <w:sz w:val="24"/>
                <w:szCs w:val="24"/>
                <w:highlight w:val="none"/>
                <w:lang w:val="zh-CN" w:eastAsia="zh-CN"/>
              </w:rPr>
              <w:t>石中排渠</w:t>
            </w:r>
            <w:r>
              <w:rPr>
                <w:rFonts w:hint="default" w:ascii="Times New Roman" w:hAnsi="Times New Roman" w:cs="Times New Roman"/>
                <w:sz w:val="24"/>
                <w:szCs w:val="24"/>
                <w:highlight w:val="none"/>
                <w:lang w:val="zh-CN" w:eastAsia="zh-CN"/>
              </w:rPr>
              <w:t>生态影响轻微。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highlight w:val="none"/>
                <w:lang w:val="en-US" w:eastAsia="zh-CN"/>
              </w:rPr>
              <w:t>（</w:t>
            </w:r>
            <w:r>
              <w:rPr>
                <w:rFonts w:hint="default" w:ascii="Times New Roman" w:hAnsi="Times New Roman" w:cs="Times New Roman"/>
                <w:sz w:val="24"/>
                <w:szCs w:val="24"/>
                <w:highlight w:val="none"/>
                <w:lang w:val="en-US" w:eastAsia="zh-CN"/>
              </w:rPr>
              <w:t>4</w:t>
            </w:r>
            <w:r>
              <w:rPr>
                <w:rFonts w:hint="default" w:ascii="Times New Roman" w:hAnsi="Times New Roman" w:cs="Times New Roman"/>
                <w:sz w:val="24"/>
                <w:szCs w:val="24"/>
                <w:highlight w:val="none"/>
                <w:lang w:val="zh-CN" w:eastAsia="zh-CN"/>
              </w:rPr>
              <w:t>）本项目排污口下游</w:t>
            </w:r>
            <w:r>
              <w:rPr>
                <w:rFonts w:hint="eastAsia" w:ascii="Times New Roman" w:hAnsi="Times New Roman" w:cs="Times New Roman"/>
                <w:sz w:val="24"/>
                <w:szCs w:val="24"/>
                <w:highlight w:val="none"/>
                <w:lang w:val="en-US" w:eastAsia="zh-CN"/>
              </w:rPr>
              <w:t>5709</w:t>
            </w:r>
            <w:r>
              <w:rPr>
                <w:rFonts w:hint="default" w:ascii="Times New Roman" w:hAnsi="Times New Roman" w:cs="Times New Roman"/>
                <w:sz w:val="24"/>
                <w:szCs w:val="24"/>
                <w:highlight w:val="none"/>
                <w:lang w:val="zh-CN" w:eastAsia="zh-CN"/>
              </w:rPr>
              <w:t>m范围内无集中式饮用水取水口、无水</w:t>
            </w:r>
            <w:r>
              <w:rPr>
                <w:rFonts w:hint="default" w:ascii="Times New Roman" w:hAnsi="Times New Roman" w:cs="Times New Roman"/>
                <w:sz w:val="24"/>
                <w:szCs w:val="24"/>
                <w:lang w:val="zh-CN" w:eastAsia="zh-CN"/>
              </w:rPr>
              <w:t>产种质资源保护区，项目排水采用明渠（明管）方式，对第三者的影响轻微。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highlight w:val="none"/>
                <w:lang w:val="zh-CN" w:eastAsia="zh-CN"/>
              </w:rPr>
            </w:pP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5</w:t>
            </w:r>
            <w:r>
              <w:rPr>
                <w:rFonts w:hint="default" w:ascii="Times New Roman" w:hAnsi="Times New Roman" w:cs="Times New Roman"/>
                <w:sz w:val="24"/>
                <w:szCs w:val="24"/>
                <w:lang w:val="zh-CN" w:eastAsia="zh-CN"/>
              </w:rPr>
              <w:t>）项目入河排污口位于</w:t>
            </w:r>
            <w:r>
              <w:rPr>
                <w:rFonts w:hint="eastAsia" w:ascii="Times New Roman" w:hAnsi="Times New Roman" w:cs="Times New Roman"/>
                <w:sz w:val="24"/>
                <w:szCs w:val="24"/>
                <w:lang w:val="zh-CN" w:eastAsia="zh-CN"/>
              </w:rPr>
              <w:t>石中排</w:t>
            </w:r>
            <w:r>
              <w:rPr>
                <w:rFonts w:hint="eastAsia" w:ascii="Times New Roman" w:hAnsi="Times New Roman" w:cs="Times New Roman"/>
                <w:sz w:val="24"/>
                <w:szCs w:val="24"/>
                <w:highlight w:val="none"/>
                <w:lang w:val="zh-CN" w:eastAsia="zh-CN"/>
              </w:rPr>
              <w:t>渠北</w:t>
            </w:r>
            <w:r>
              <w:rPr>
                <w:rFonts w:hint="default" w:ascii="Times New Roman" w:hAnsi="Times New Roman" w:cs="Times New Roman"/>
                <w:sz w:val="24"/>
                <w:szCs w:val="24"/>
                <w:highlight w:val="none"/>
                <w:lang w:val="zh-CN" w:eastAsia="zh-CN"/>
              </w:rPr>
              <w:t>岸，地理坐标为</w:t>
            </w:r>
            <w:r>
              <w:rPr>
                <w:rFonts w:hint="default"/>
                <w:highlight w:val="none"/>
                <w:lang w:val="en-US" w:eastAsia="zh-CN"/>
              </w:rPr>
              <w:t>东</w:t>
            </w:r>
            <w:r>
              <w:rPr>
                <w:rFonts w:hint="default" w:ascii="Times New Roman" w:hAnsi="Times New Roman" w:cs="Times New Roman"/>
                <w:highlight w:val="none"/>
                <w:lang w:val="en-US" w:eastAsia="zh-CN"/>
              </w:rPr>
              <w:t>经11</w:t>
            </w:r>
            <w:r>
              <w:rPr>
                <w:rFonts w:hint="eastAsia" w:ascii="Times New Roman" w:hAnsi="Times New Roman" w:cs="Times New Roman"/>
                <w:highlight w:val="none"/>
                <w:lang w:val="en-US" w:eastAsia="zh-CN"/>
              </w:rPr>
              <w:t>2</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55</w:t>
            </w:r>
            <w:r>
              <w:rPr>
                <w:rFonts w:hint="default" w:ascii="Times New Roman" w:hAnsi="Times New Roman" w:cs="Times New Roman"/>
                <w:highlight w:val="none"/>
                <w:lang w:val="en-US" w:eastAsia="zh-CN"/>
              </w:rPr>
              <w:t>'4</w:t>
            </w:r>
            <w:r>
              <w:rPr>
                <w:rFonts w:hint="eastAsia" w:ascii="Times New Roman" w:hAnsi="Times New Roman" w:cs="Times New Roman"/>
                <w:highlight w:val="none"/>
                <w:lang w:val="en-US" w:eastAsia="zh-CN"/>
              </w:rPr>
              <w:t>7</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19</w:t>
            </w:r>
            <w:r>
              <w:rPr>
                <w:rFonts w:hint="default" w:ascii="Times New Roman" w:hAnsi="Times New Roman" w:cs="Times New Roman"/>
                <w:highlight w:val="none"/>
                <w:lang w:val="en-US" w:eastAsia="zh-CN"/>
              </w:rPr>
              <w:t>"，北纬 28°</w:t>
            </w:r>
            <w:r>
              <w:rPr>
                <w:rFonts w:hint="eastAsia" w:ascii="Times New Roman" w:hAnsi="Times New Roman" w:cs="Times New Roman"/>
                <w:highlight w:val="none"/>
                <w:lang w:val="en-US" w:eastAsia="zh-CN"/>
              </w:rPr>
              <w:t>37</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7</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47</w:t>
            </w:r>
            <w:r>
              <w:rPr>
                <w:rFonts w:hint="default" w:ascii="Times New Roman" w:hAnsi="Times New Roman" w:cs="Times New Roman"/>
                <w:highlight w:val="none"/>
                <w:lang w:val="en-US" w:eastAsia="zh-CN"/>
              </w:rPr>
              <w:t>"</w:t>
            </w:r>
            <w:r>
              <w:rPr>
                <w:rFonts w:hint="default" w:ascii="Times New Roman" w:hAnsi="Times New Roman" w:cs="Times New Roman"/>
                <w:sz w:val="24"/>
                <w:szCs w:val="24"/>
                <w:highlight w:val="none"/>
                <w:lang w:val="zh-CN" w:eastAsia="zh-CN"/>
              </w:rPr>
              <w:t>，排放方式为连续排放</w:t>
            </w:r>
            <w:r>
              <w:rPr>
                <w:rFonts w:hint="default" w:ascii="Times New Roman" w:hAnsi="Times New Roman" w:cs="Times New Roman"/>
                <w:sz w:val="24"/>
                <w:szCs w:val="24"/>
                <w:lang w:val="zh-CN" w:eastAsia="zh-CN"/>
              </w:rPr>
              <w:t>，入河方式为明渠（明管），其排放方式合理。排口设置于</w:t>
            </w:r>
            <w:r>
              <w:rPr>
                <w:rFonts w:hint="eastAsia" w:ascii="Times New Roman" w:hAnsi="Times New Roman" w:cs="Times New Roman"/>
                <w:sz w:val="24"/>
                <w:szCs w:val="24"/>
                <w:lang w:val="zh-CN" w:eastAsia="zh-CN"/>
              </w:rPr>
              <w:t>石中排渠</w:t>
            </w:r>
            <w:r>
              <w:rPr>
                <w:rFonts w:hint="default" w:ascii="Times New Roman" w:hAnsi="Times New Roman" w:cs="Times New Roman"/>
                <w:sz w:val="24"/>
                <w:szCs w:val="24"/>
                <w:lang w:val="zh-CN" w:eastAsia="zh-CN"/>
              </w:rPr>
              <w:t>洪水线之上，排口下</w:t>
            </w:r>
            <w:r>
              <w:rPr>
                <w:rFonts w:hint="default" w:ascii="Times New Roman" w:hAnsi="Times New Roman" w:cs="Times New Roman"/>
                <w:sz w:val="24"/>
                <w:szCs w:val="24"/>
                <w:highlight w:val="none"/>
                <w:lang w:val="zh-CN" w:eastAsia="zh-CN"/>
              </w:rPr>
              <w:t>游</w:t>
            </w:r>
            <w:r>
              <w:rPr>
                <w:rFonts w:hint="eastAsia" w:ascii="Times New Roman" w:hAnsi="Times New Roman" w:cs="Times New Roman"/>
                <w:sz w:val="24"/>
                <w:szCs w:val="24"/>
                <w:highlight w:val="none"/>
                <w:lang w:val="en-US" w:eastAsia="zh-CN"/>
              </w:rPr>
              <w:t>5709m</w:t>
            </w:r>
            <w:r>
              <w:rPr>
                <w:rFonts w:hint="default" w:ascii="Times New Roman" w:hAnsi="Times New Roman" w:cs="Times New Roman"/>
                <w:sz w:val="24"/>
                <w:szCs w:val="24"/>
                <w:highlight w:val="none"/>
                <w:lang w:val="en-US" w:eastAsia="zh-CN"/>
              </w:rPr>
              <w:t>之内无集中式饮用水取水口、无水产种质资源保护区、无生态敏感区，因此</w:t>
            </w:r>
            <w:r>
              <w:rPr>
                <w:rFonts w:hint="default" w:ascii="Times New Roman" w:hAnsi="Times New Roman" w:cs="Times New Roman"/>
                <w:sz w:val="24"/>
                <w:szCs w:val="24"/>
                <w:highlight w:val="none"/>
                <w:lang w:val="zh-CN" w:eastAsia="zh-CN"/>
              </w:rPr>
              <w:t>其排放位置、排放方式合理。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highlight w:val="none"/>
                <w:lang w:val="zh-CN" w:eastAsia="zh-CN"/>
              </w:rPr>
            </w:pPr>
            <w:r>
              <w:rPr>
                <w:rFonts w:hint="eastAsia" w:ascii="Times New Roman" w:hAnsi="Times New Roman" w:cs="Times New Roman"/>
                <w:sz w:val="24"/>
                <w:szCs w:val="24"/>
                <w:highlight w:val="none"/>
                <w:lang w:val="en-US" w:eastAsia="zh-CN"/>
              </w:rPr>
              <w:t>（6）总量：</w:t>
            </w:r>
            <w:r>
              <w:rPr>
                <w:rFonts w:hint="default" w:ascii="Times New Roman" w:hAnsi="Times New Roman" w:cs="Times New Roman"/>
                <w:sz w:val="24"/>
                <w:szCs w:val="24"/>
                <w:highlight w:val="none"/>
                <w:lang w:val="zh-CN" w:eastAsia="zh-CN"/>
              </w:rPr>
              <w:t>综上所述，项目入河排污口</w:t>
            </w:r>
            <w:r>
              <w:rPr>
                <w:rFonts w:hint="eastAsia" w:ascii="Times New Roman" w:hAnsi="Times New Roman" w:cs="Times New Roman"/>
                <w:sz w:val="24"/>
                <w:szCs w:val="24"/>
                <w:highlight w:val="none"/>
                <w:lang w:val="zh-CN" w:eastAsia="zh-CN"/>
              </w:rPr>
              <w:t>年排放总量COD：</w:t>
            </w:r>
            <w:r>
              <w:rPr>
                <w:rFonts w:hint="eastAsia" w:ascii="Times New Roman" w:hAnsi="Times New Roman" w:cs="Times New Roman"/>
                <w:sz w:val="24"/>
                <w:szCs w:val="24"/>
                <w:highlight w:val="none"/>
                <w:lang w:val="en-US" w:eastAsia="zh-CN"/>
              </w:rPr>
              <w:t>2.738</w:t>
            </w:r>
            <w:r>
              <w:rPr>
                <w:rFonts w:hint="eastAsia" w:ascii="Times New Roman" w:hAnsi="Times New Roman" w:cs="Times New Roman"/>
                <w:sz w:val="24"/>
                <w:szCs w:val="24"/>
                <w:highlight w:val="none"/>
                <w:lang w:val="zh-CN" w:eastAsia="zh-CN"/>
              </w:rPr>
              <w:t>t/a，NH3-N：0.</w:t>
            </w:r>
            <w:r>
              <w:rPr>
                <w:rFonts w:hint="eastAsia" w:ascii="Times New Roman" w:hAnsi="Times New Roman" w:cs="Times New Roman"/>
                <w:sz w:val="24"/>
                <w:szCs w:val="24"/>
                <w:highlight w:val="none"/>
                <w:lang w:val="en-US" w:eastAsia="zh-CN"/>
              </w:rPr>
              <w:t>2738</w:t>
            </w:r>
            <w:r>
              <w:rPr>
                <w:rFonts w:hint="eastAsia" w:ascii="Times New Roman" w:hAnsi="Times New Roman" w:cs="Times New Roman"/>
                <w:sz w:val="24"/>
                <w:szCs w:val="24"/>
                <w:highlight w:val="none"/>
                <w:lang w:val="zh-CN" w:eastAsia="zh-CN"/>
              </w:rPr>
              <w:t>t/a，</w:t>
            </w:r>
            <w:r>
              <w:rPr>
                <w:rFonts w:hint="default" w:ascii="Times New Roman" w:hAnsi="Times New Roman" w:cs="Times New Roman"/>
                <w:sz w:val="24"/>
                <w:szCs w:val="24"/>
                <w:highlight w:val="none"/>
                <w:lang w:val="zh-CN" w:eastAsia="zh-CN"/>
              </w:rPr>
              <w:t>对水功能区(水域)影响轻微。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sz w:val="24"/>
                <w:szCs w:val="24"/>
                <w:lang w:val="zh-CN" w:eastAsia="zh-CN"/>
              </w:rPr>
            </w:pPr>
            <w:r>
              <w:rPr>
                <w:rFonts w:hint="eastAsia" w:ascii="Times New Roman" w:hAnsi="Times New Roman" w:cs="Times New Roman"/>
                <w:sz w:val="24"/>
                <w:szCs w:val="24"/>
                <w:lang w:val="zh-CN" w:eastAsia="zh-CN"/>
              </w:rPr>
              <w:t>（</w:t>
            </w:r>
            <w:r>
              <w:rPr>
                <w:rFonts w:hint="eastAsia" w:ascii="Times New Roman" w:hAnsi="Times New Roman" w:cs="Times New Roman"/>
                <w:sz w:val="24"/>
                <w:szCs w:val="24"/>
                <w:lang w:val="en-US" w:eastAsia="zh-CN"/>
              </w:rPr>
              <w:t>7）</w:t>
            </w:r>
            <w:r>
              <w:rPr>
                <w:rFonts w:hint="eastAsia" w:ascii="Times New Roman" w:hAnsi="Times New Roman" w:cs="Times New Roman"/>
                <w:sz w:val="24"/>
                <w:szCs w:val="24"/>
                <w:lang w:val="zh-CN" w:eastAsia="zh-CN"/>
              </w:rPr>
              <w:t>最终结论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color w:val="auto"/>
                <w:sz w:val="28"/>
                <w:szCs w:val="28"/>
                <w:highlight w:val="none"/>
                <w:u w:val="single"/>
                <w:lang w:val="zh-CN" w:eastAsia="zh-CN"/>
              </w:rPr>
            </w:pPr>
            <w:r>
              <w:rPr>
                <w:rFonts w:hint="eastAsia" w:ascii="Times New Roman" w:hAnsi="Times New Roman" w:cs="Times New Roman"/>
                <w:sz w:val="24"/>
                <w:szCs w:val="24"/>
                <w:lang w:val="zh-CN" w:eastAsia="zh-CN"/>
              </w:rPr>
              <w:t>根据《入河排污口管理技术导则》（</w:t>
            </w:r>
            <w:r>
              <w:rPr>
                <w:rFonts w:hint="eastAsia" w:ascii="Times New Roman" w:hAnsi="Times New Roman" w:cs="Times New Roman"/>
                <w:sz w:val="24"/>
                <w:szCs w:val="24"/>
                <w:lang w:val="en-US" w:eastAsia="zh-CN"/>
              </w:rPr>
              <w:t>SL532-2011</w:t>
            </w:r>
            <w:r>
              <w:rPr>
                <w:rFonts w:hint="eastAsia" w:ascii="Times New Roman" w:hAnsi="Times New Roman" w:cs="Times New Roman"/>
                <w:sz w:val="24"/>
                <w:szCs w:val="24"/>
                <w:lang w:val="zh-CN" w:eastAsia="zh-CN"/>
              </w:rPr>
              <w:t>）</w:t>
            </w:r>
            <w:r>
              <w:rPr>
                <w:rFonts w:hint="eastAsia" w:ascii="Times New Roman" w:hAnsi="Times New Roman" w:cs="Times New Roman"/>
                <w:sz w:val="24"/>
                <w:szCs w:val="24"/>
                <w:lang w:val="en-US" w:eastAsia="zh-CN"/>
              </w:rPr>
              <w:t>5.4.6中不予同意入河排污口设置申请的情形，</w:t>
            </w:r>
            <w:r>
              <w:rPr>
                <w:rFonts w:hint="eastAsia" w:ascii="Times New Roman" w:hAnsi="Times New Roman" w:cs="Times New Roman"/>
                <w:sz w:val="24"/>
                <w:szCs w:val="24"/>
                <w:lang w:val="zh-CN" w:eastAsia="zh-CN"/>
              </w:rPr>
              <w:t>本项目拟建入河排污口与其对比情况如下：</w:t>
            </w:r>
          </w:p>
          <w:p>
            <w:pPr>
              <w:pStyle w:val="30"/>
              <w:tabs>
                <w:tab w:val="left" w:pos="-2486"/>
              </w:tabs>
              <w:jc w:val="center"/>
              <w:rPr>
                <w:rFonts w:hint="default" w:ascii="Times New Roman" w:hAnsi="Times New Roman" w:cs="Times New Roman"/>
                <w:b/>
                <w:bCs/>
                <w:sz w:val="24"/>
                <w:szCs w:val="24"/>
                <w:u w:val="none"/>
                <w:lang w:val="en-US" w:eastAsia="zh-CN"/>
              </w:rPr>
            </w:pPr>
            <w:r>
              <w:rPr>
                <w:rFonts w:hint="default" w:ascii="Times New Roman" w:hAnsi="Times New Roman" w:cs="Times New Roman"/>
                <w:b/>
                <w:bCs/>
                <w:color w:val="auto"/>
                <w:sz w:val="24"/>
                <w:szCs w:val="24"/>
                <w:highlight w:val="none"/>
                <w:u w:val="none"/>
                <w:lang w:val="zh-CN" w:eastAsia="zh-CN"/>
              </w:rPr>
              <w:t>表</w:t>
            </w:r>
            <w:r>
              <w:rPr>
                <w:rFonts w:hint="eastAsia" w:ascii="Times New Roman" w:hAnsi="Times New Roman" w:cs="Times New Roman"/>
                <w:b/>
                <w:bCs/>
                <w:color w:val="auto"/>
                <w:sz w:val="24"/>
                <w:szCs w:val="24"/>
                <w:highlight w:val="none"/>
                <w:u w:val="none"/>
                <w:lang w:val="en-US" w:eastAsia="zh-CN"/>
              </w:rPr>
              <w:t>8</w:t>
            </w:r>
            <w:r>
              <w:rPr>
                <w:rFonts w:hint="default" w:ascii="Times New Roman" w:hAnsi="Times New Roman" w:cs="Times New Roman"/>
                <w:b/>
                <w:bCs/>
                <w:color w:val="auto"/>
                <w:sz w:val="24"/>
                <w:szCs w:val="24"/>
                <w:highlight w:val="none"/>
                <w:u w:val="none"/>
                <w:lang w:val="en-US" w:eastAsia="zh-CN"/>
              </w:rPr>
              <w:t>-1  本项目与技术导则不予同意8情形对比表</w:t>
            </w:r>
          </w:p>
          <w:tbl>
            <w:tblPr>
              <w:tblStyle w:val="33"/>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4051"/>
              <w:gridCol w:w="3035"/>
              <w:gridCol w:w="122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u w:val="none"/>
                      <w:vertAlign w:val="baseline"/>
                      <w:lang w:eastAsia="zh-CN"/>
                    </w:rPr>
                  </w:pPr>
                  <w:r>
                    <w:rPr>
                      <w:rFonts w:hint="eastAsia" w:ascii="宋体" w:hAnsi="宋体" w:eastAsia="宋体" w:cs="宋体"/>
                      <w:b/>
                      <w:bCs/>
                      <w:color w:val="auto"/>
                      <w:sz w:val="21"/>
                      <w:szCs w:val="21"/>
                      <w:u w:val="none"/>
                      <w:vertAlign w:val="baseline"/>
                      <w:lang w:eastAsia="zh-CN"/>
                    </w:rPr>
                    <w:t>序号</w:t>
                  </w:r>
                </w:p>
              </w:tc>
              <w:tc>
                <w:tcPr>
                  <w:tcW w:w="2238" w:type="pct"/>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u w:val="none"/>
                      <w:vertAlign w:val="baseline"/>
                      <w:lang w:eastAsia="zh-CN"/>
                    </w:rPr>
                  </w:pPr>
                  <w:r>
                    <w:rPr>
                      <w:rFonts w:hint="eastAsia" w:ascii="Times New Roman" w:hAnsi="Times New Roman" w:eastAsia="宋体" w:cs="Times New Roman"/>
                      <w:b/>
                      <w:bCs/>
                      <w:color w:val="auto"/>
                      <w:sz w:val="21"/>
                      <w:szCs w:val="21"/>
                      <w:highlight w:val="none"/>
                      <w:u w:val="none"/>
                      <w:lang w:val="en-US" w:eastAsia="zh-CN"/>
                    </w:rPr>
                    <w:t>不予同意入河排污口设置申请的情形</w:t>
                  </w:r>
                </w:p>
              </w:tc>
              <w:tc>
                <w:tcPr>
                  <w:tcW w:w="1677" w:type="pct"/>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u w:val="none"/>
                      <w:vertAlign w:val="baseline"/>
                      <w:lang w:eastAsia="zh-CN"/>
                    </w:rPr>
                  </w:pPr>
                  <w:r>
                    <w:rPr>
                      <w:rFonts w:hint="eastAsia" w:ascii="宋体" w:hAnsi="宋体" w:eastAsia="宋体" w:cs="宋体"/>
                      <w:b/>
                      <w:bCs/>
                      <w:color w:val="auto"/>
                      <w:sz w:val="21"/>
                      <w:szCs w:val="21"/>
                      <w:u w:val="none"/>
                      <w:vertAlign w:val="baseline"/>
                      <w:lang w:eastAsia="zh-CN"/>
                    </w:rPr>
                    <w:t>本项目建设情况</w:t>
                  </w:r>
                </w:p>
              </w:tc>
              <w:tc>
                <w:tcPr>
                  <w:tcW w:w="679" w:type="pct"/>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u w:val="none"/>
                      <w:vertAlign w:val="baseline"/>
                      <w:lang w:eastAsia="zh-CN"/>
                    </w:rPr>
                  </w:pPr>
                  <w:r>
                    <w:rPr>
                      <w:rFonts w:hint="eastAsia" w:ascii="宋体" w:hAnsi="宋体" w:eastAsia="宋体" w:cs="宋体"/>
                      <w:b/>
                      <w:bCs/>
                      <w:color w:val="auto"/>
                      <w:sz w:val="21"/>
                      <w:szCs w:val="21"/>
                      <w:u w:val="none"/>
                      <w:vertAlign w:val="baseline"/>
                      <w:lang w:eastAsia="zh-CN"/>
                    </w:rPr>
                    <w:t>对比情况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1</w:t>
                  </w:r>
                </w:p>
              </w:tc>
              <w:tc>
                <w:tcPr>
                  <w:tcW w:w="2238" w:type="pct"/>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1"/>
                      <w:szCs w:val="21"/>
                      <w:u w:val="none"/>
                      <w:vertAlign w:val="baseline"/>
                    </w:rPr>
                  </w:pPr>
                  <w:r>
                    <w:rPr>
                      <w:rFonts w:ascii="宋体" w:hAnsi="宋体" w:eastAsia="宋体" w:cs="宋体"/>
                      <w:sz w:val="21"/>
                      <w:szCs w:val="21"/>
                      <w:u w:val="none"/>
                    </w:rPr>
                    <w:t>在饮用水水源保护区内设置人河排污口的</w:t>
                  </w:r>
                </w:p>
              </w:tc>
              <w:tc>
                <w:tcPr>
                  <w:tcW w:w="1677" w:type="pct"/>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u w:val="none"/>
                      <w:vertAlign w:val="baseline"/>
                      <w:lang w:eastAsia="zh-CN"/>
                    </w:rPr>
                  </w:pPr>
                  <w:r>
                    <w:rPr>
                      <w:rFonts w:hint="eastAsia" w:ascii="宋体" w:hAnsi="宋体" w:eastAsia="宋体" w:cs="宋体"/>
                      <w:sz w:val="21"/>
                      <w:szCs w:val="21"/>
                      <w:u w:val="none"/>
                      <w:vertAlign w:val="baseline"/>
                      <w:lang w:eastAsia="zh-CN"/>
                    </w:rPr>
                    <w:t>不涉及</w:t>
                  </w:r>
                  <w:r>
                    <w:rPr>
                      <w:rFonts w:ascii="宋体" w:hAnsi="宋体" w:eastAsia="宋体" w:cs="宋体"/>
                      <w:sz w:val="21"/>
                      <w:szCs w:val="21"/>
                      <w:u w:val="none"/>
                    </w:rPr>
                    <w:t>饮用水水源保护区</w:t>
                  </w:r>
                </w:p>
              </w:tc>
              <w:tc>
                <w:tcPr>
                  <w:tcW w:w="679" w:type="pct"/>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u w:val="none"/>
                      <w:vertAlign w:val="baseline"/>
                      <w:lang w:eastAsia="zh-CN"/>
                    </w:rPr>
                  </w:pPr>
                  <w:r>
                    <w:rPr>
                      <w:rFonts w:hint="eastAsia" w:ascii="宋体" w:hAnsi="宋体" w:eastAsia="宋体" w:cs="宋体"/>
                      <w:sz w:val="21"/>
                      <w:szCs w:val="21"/>
                      <w:u w:val="none"/>
                      <w:vertAlign w:val="baseline"/>
                      <w:lang w:eastAsia="zh-CN"/>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2</w:t>
                  </w:r>
                </w:p>
              </w:tc>
              <w:tc>
                <w:tcPr>
                  <w:tcW w:w="22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1"/>
                      <w:szCs w:val="21"/>
                      <w:u w:val="none"/>
                      <w:vertAlign w:val="baseline"/>
                    </w:rPr>
                  </w:pPr>
                  <w:r>
                    <w:rPr>
                      <w:rFonts w:ascii="宋体" w:hAnsi="宋体" w:eastAsia="宋体" w:cs="宋体"/>
                      <w:sz w:val="21"/>
                      <w:szCs w:val="21"/>
                      <w:u w:val="none"/>
                    </w:rPr>
                    <w:t>在省级以上人民政府要求削减排污总量且不能通过削减现有排污量而取得环境容量的水域设置人河排污口的</w:t>
                  </w:r>
                </w:p>
              </w:tc>
              <w:tc>
                <w:tcPr>
                  <w:tcW w:w="16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1"/>
                      <w:szCs w:val="21"/>
                      <w:u w:val="none"/>
                      <w:vertAlign w:val="baseline"/>
                    </w:rPr>
                  </w:pPr>
                  <w:r>
                    <w:rPr>
                      <w:rFonts w:hint="eastAsia" w:ascii="宋体" w:hAnsi="宋体" w:eastAsia="宋体" w:cs="宋体"/>
                      <w:sz w:val="21"/>
                      <w:szCs w:val="21"/>
                      <w:u w:val="none"/>
                      <w:vertAlign w:val="baseline"/>
                      <w:lang w:eastAsia="zh-CN"/>
                    </w:rPr>
                    <w:t>受纳水体为石中排渠，尚有环境容量</w:t>
                  </w:r>
                </w:p>
              </w:tc>
              <w:tc>
                <w:tcPr>
                  <w:tcW w:w="6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1"/>
                      <w:szCs w:val="21"/>
                      <w:u w:val="none"/>
                      <w:vertAlign w:val="baseline"/>
                    </w:rPr>
                  </w:pPr>
                  <w:r>
                    <w:rPr>
                      <w:rFonts w:hint="eastAsia" w:ascii="宋体" w:hAnsi="宋体" w:eastAsia="宋体" w:cs="宋体"/>
                      <w:sz w:val="21"/>
                      <w:szCs w:val="21"/>
                      <w:u w:val="none"/>
                      <w:vertAlign w:val="baseline"/>
                      <w:lang w:eastAsia="zh-CN"/>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3</w:t>
                  </w:r>
                </w:p>
              </w:tc>
              <w:tc>
                <w:tcPr>
                  <w:tcW w:w="22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1"/>
                      <w:szCs w:val="21"/>
                      <w:u w:val="none"/>
                      <w:vertAlign w:val="baseline"/>
                    </w:rPr>
                  </w:pPr>
                  <w:r>
                    <w:rPr>
                      <w:rFonts w:ascii="宋体" w:hAnsi="宋体" w:eastAsia="宋体" w:cs="宋体"/>
                      <w:sz w:val="21"/>
                      <w:szCs w:val="21"/>
                      <w:u w:val="none"/>
                    </w:rPr>
                    <w:t>人河排污口设置可能使水域水质达不到水功能区管理要求的</w:t>
                  </w:r>
                </w:p>
              </w:tc>
              <w:tc>
                <w:tcPr>
                  <w:tcW w:w="16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eastAsia="zh-CN"/>
                    </w:rPr>
                    <w:t>外排废水水质较简单，不会改变石中排渠</w:t>
                  </w:r>
                  <w:r>
                    <w:rPr>
                      <w:rFonts w:hint="eastAsia" w:ascii="宋体" w:hAnsi="宋体" w:eastAsia="宋体" w:cs="宋体"/>
                      <w:sz w:val="21"/>
                      <w:szCs w:val="21"/>
                      <w:u w:val="none"/>
                      <w:vertAlign w:val="baseline"/>
                      <w:lang w:val="en-US" w:eastAsia="zh-CN"/>
                    </w:rPr>
                    <w:t>III类水质现状</w:t>
                  </w:r>
                </w:p>
              </w:tc>
              <w:tc>
                <w:tcPr>
                  <w:tcW w:w="6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1"/>
                      <w:szCs w:val="21"/>
                      <w:u w:val="none"/>
                      <w:vertAlign w:val="baseline"/>
                    </w:rPr>
                  </w:pPr>
                  <w:r>
                    <w:rPr>
                      <w:rFonts w:hint="eastAsia" w:ascii="宋体" w:hAnsi="宋体" w:eastAsia="宋体" w:cs="宋体"/>
                      <w:sz w:val="21"/>
                      <w:szCs w:val="21"/>
                      <w:u w:val="none"/>
                      <w:vertAlign w:val="baseline"/>
                      <w:lang w:eastAsia="zh-CN"/>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4</w:t>
                  </w:r>
                </w:p>
              </w:tc>
              <w:tc>
                <w:tcPr>
                  <w:tcW w:w="22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1"/>
                      <w:szCs w:val="21"/>
                      <w:u w:val="none"/>
                      <w:vertAlign w:val="baseline"/>
                    </w:rPr>
                  </w:pPr>
                  <w:r>
                    <w:rPr>
                      <w:rFonts w:ascii="宋体" w:hAnsi="宋体" w:eastAsia="宋体" w:cs="宋体"/>
                      <w:sz w:val="21"/>
                      <w:szCs w:val="21"/>
                      <w:u w:val="none"/>
                    </w:rPr>
                    <w:t>人河排污口设置直接影响合法取水户用水安全的</w:t>
                  </w:r>
                </w:p>
              </w:tc>
              <w:tc>
                <w:tcPr>
                  <w:tcW w:w="16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u w:val="none"/>
                      <w:vertAlign w:val="baseline"/>
                      <w:lang w:eastAsia="zh-CN"/>
                    </w:rPr>
                  </w:pPr>
                  <w:r>
                    <w:rPr>
                      <w:rFonts w:hint="eastAsia" w:ascii="宋体" w:hAnsi="宋体" w:eastAsia="宋体" w:cs="宋体"/>
                      <w:sz w:val="21"/>
                      <w:szCs w:val="21"/>
                      <w:u w:val="none"/>
                      <w:lang w:val="zh-CN" w:eastAsia="zh-CN"/>
                    </w:rPr>
                    <w:t>论证范围内</w:t>
                  </w:r>
                  <w:r>
                    <w:rPr>
                      <w:rFonts w:hint="default" w:ascii="宋体" w:hAnsi="宋体" w:eastAsia="宋体" w:cs="宋体"/>
                      <w:sz w:val="21"/>
                      <w:szCs w:val="21"/>
                      <w:u w:val="none"/>
                      <w:lang w:val="zh-CN" w:eastAsia="zh-CN"/>
                    </w:rPr>
                    <w:t>无集中式饮用水取水口</w:t>
                  </w:r>
                  <w:r>
                    <w:rPr>
                      <w:rFonts w:hint="eastAsia" w:ascii="宋体" w:hAnsi="宋体" w:eastAsia="宋体" w:cs="宋体"/>
                      <w:sz w:val="21"/>
                      <w:szCs w:val="21"/>
                      <w:u w:val="none"/>
                      <w:lang w:val="zh-CN" w:eastAsia="zh-CN"/>
                    </w:rPr>
                    <w:t>，</w:t>
                  </w:r>
                  <w:r>
                    <w:rPr>
                      <w:rFonts w:hint="eastAsia" w:ascii="宋体" w:hAnsi="宋体" w:eastAsia="宋体" w:cs="宋体"/>
                      <w:sz w:val="21"/>
                      <w:szCs w:val="21"/>
                      <w:u w:val="none"/>
                      <w:lang w:eastAsia="zh-CN"/>
                    </w:rPr>
                    <w:t>对第三方权益影响轻微</w:t>
                  </w:r>
                </w:p>
              </w:tc>
              <w:tc>
                <w:tcPr>
                  <w:tcW w:w="6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1"/>
                      <w:szCs w:val="21"/>
                      <w:u w:val="none"/>
                      <w:vertAlign w:val="baseline"/>
                    </w:rPr>
                  </w:pPr>
                  <w:r>
                    <w:rPr>
                      <w:rFonts w:hint="eastAsia" w:ascii="宋体" w:hAnsi="宋体" w:eastAsia="宋体" w:cs="宋体"/>
                      <w:sz w:val="21"/>
                      <w:szCs w:val="21"/>
                      <w:u w:val="none"/>
                      <w:vertAlign w:val="baseline"/>
                      <w:lang w:eastAsia="zh-CN"/>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5</w:t>
                  </w:r>
                </w:p>
              </w:tc>
              <w:tc>
                <w:tcPr>
                  <w:tcW w:w="22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1"/>
                      <w:szCs w:val="21"/>
                      <w:u w:val="none"/>
                      <w:vertAlign w:val="baseline"/>
                    </w:rPr>
                  </w:pPr>
                  <w:r>
                    <w:rPr>
                      <w:rFonts w:ascii="宋体" w:hAnsi="宋体" w:eastAsia="宋体" w:cs="宋体"/>
                      <w:sz w:val="21"/>
                      <w:szCs w:val="21"/>
                      <w:u w:val="none"/>
                    </w:rPr>
                    <w:t>人河排污口设置不符合防洪要求的</w:t>
                  </w:r>
                </w:p>
              </w:tc>
              <w:tc>
                <w:tcPr>
                  <w:tcW w:w="16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u w:val="none"/>
                      <w:vertAlign w:val="baseline"/>
                      <w:lang w:eastAsia="zh-CN"/>
                    </w:rPr>
                  </w:pPr>
                  <w:r>
                    <w:rPr>
                      <w:rFonts w:hint="eastAsia" w:ascii="宋体" w:hAnsi="宋体" w:eastAsia="宋体" w:cs="宋体"/>
                      <w:sz w:val="21"/>
                      <w:szCs w:val="21"/>
                      <w:u w:val="none"/>
                      <w:vertAlign w:val="baseline"/>
                      <w:lang w:eastAsia="zh-CN"/>
                    </w:rPr>
                    <w:t>拟建入河排污口不影响仙江河防洪</w:t>
                  </w:r>
                </w:p>
              </w:tc>
              <w:tc>
                <w:tcPr>
                  <w:tcW w:w="6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1"/>
                      <w:szCs w:val="21"/>
                      <w:u w:val="none"/>
                      <w:vertAlign w:val="baseline"/>
                    </w:rPr>
                  </w:pPr>
                  <w:r>
                    <w:rPr>
                      <w:rFonts w:hint="eastAsia" w:ascii="宋体" w:hAnsi="宋体" w:eastAsia="宋体" w:cs="宋体"/>
                      <w:sz w:val="21"/>
                      <w:szCs w:val="21"/>
                      <w:u w:val="none"/>
                      <w:vertAlign w:val="baseline"/>
                      <w:lang w:eastAsia="zh-CN"/>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6</w:t>
                  </w:r>
                </w:p>
              </w:tc>
              <w:tc>
                <w:tcPr>
                  <w:tcW w:w="22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1"/>
                      <w:szCs w:val="21"/>
                      <w:u w:val="none"/>
                      <w:vertAlign w:val="baseline"/>
                    </w:rPr>
                  </w:pPr>
                  <w:r>
                    <w:rPr>
                      <w:rFonts w:ascii="宋体" w:hAnsi="宋体" w:eastAsia="宋体" w:cs="宋体"/>
                      <w:sz w:val="21"/>
                      <w:szCs w:val="21"/>
                      <w:u w:val="none"/>
                    </w:rPr>
                    <w:t>不符合法律、法规和国家产业政策规定的</w:t>
                  </w:r>
                </w:p>
              </w:tc>
              <w:tc>
                <w:tcPr>
                  <w:tcW w:w="16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u w:val="none"/>
                      <w:vertAlign w:val="baseline"/>
                      <w:lang w:eastAsia="zh-CN"/>
                    </w:rPr>
                  </w:pPr>
                  <w:r>
                    <w:rPr>
                      <w:rFonts w:hint="eastAsia" w:ascii="宋体" w:hAnsi="宋体" w:eastAsia="宋体" w:cs="宋体"/>
                      <w:sz w:val="21"/>
                      <w:szCs w:val="21"/>
                      <w:u w:val="none"/>
                      <w:vertAlign w:val="baseline"/>
                      <w:lang w:eastAsia="zh-CN"/>
                    </w:rPr>
                    <w:t>本项目建设符合国家产业政策，符合岳阳市和湘阴县规划，项目建设合理合法</w:t>
                  </w:r>
                </w:p>
              </w:tc>
              <w:tc>
                <w:tcPr>
                  <w:tcW w:w="6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1"/>
                      <w:szCs w:val="21"/>
                      <w:u w:val="none"/>
                      <w:vertAlign w:val="baseline"/>
                    </w:rPr>
                  </w:pPr>
                  <w:r>
                    <w:rPr>
                      <w:rFonts w:hint="eastAsia" w:ascii="宋体" w:hAnsi="宋体" w:eastAsia="宋体" w:cs="宋体"/>
                      <w:sz w:val="21"/>
                      <w:szCs w:val="21"/>
                      <w:u w:val="none"/>
                      <w:vertAlign w:val="baseline"/>
                      <w:lang w:eastAsia="zh-CN"/>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7</w:t>
                  </w:r>
                </w:p>
              </w:tc>
              <w:tc>
                <w:tcPr>
                  <w:tcW w:w="22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1"/>
                      <w:szCs w:val="21"/>
                      <w:u w:val="none"/>
                    </w:rPr>
                  </w:pPr>
                  <w:r>
                    <w:rPr>
                      <w:rFonts w:ascii="宋体" w:hAnsi="宋体" w:eastAsia="宋体" w:cs="宋体"/>
                      <w:sz w:val="21"/>
                      <w:szCs w:val="21"/>
                      <w:u w:val="none"/>
                    </w:rPr>
                    <w:t>其他不符合国务院水行政主管部门规定条件的。</w:t>
                  </w:r>
                </w:p>
              </w:tc>
              <w:tc>
                <w:tcPr>
                  <w:tcW w:w="16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u w:val="none"/>
                      <w:vertAlign w:val="baseline"/>
                      <w:lang w:eastAsia="zh-CN"/>
                    </w:rPr>
                  </w:pPr>
                  <w:r>
                    <w:rPr>
                      <w:rFonts w:hint="eastAsia" w:ascii="宋体" w:hAnsi="宋体" w:eastAsia="宋体" w:cs="宋体"/>
                      <w:sz w:val="21"/>
                      <w:szCs w:val="21"/>
                      <w:u w:val="none"/>
                      <w:vertAlign w:val="baseline"/>
                      <w:lang w:eastAsia="zh-CN"/>
                    </w:rPr>
                    <w:t>本项目符合相关规定条件</w:t>
                  </w:r>
                </w:p>
              </w:tc>
              <w:tc>
                <w:tcPr>
                  <w:tcW w:w="6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1"/>
                      <w:szCs w:val="21"/>
                      <w:u w:val="none"/>
                      <w:vertAlign w:val="baseline"/>
                    </w:rPr>
                  </w:pPr>
                  <w:r>
                    <w:rPr>
                      <w:rFonts w:hint="eastAsia" w:ascii="宋体" w:hAnsi="宋体" w:eastAsia="宋体" w:cs="宋体"/>
                      <w:sz w:val="21"/>
                      <w:szCs w:val="21"/>
                      <w:u w:val="none"/>
                      <w:vertAlign w:val="baseline"/>
                      <w:lang w:eastAsia="zh-CN"/>
                    </w:rPr>
                    <w:t>不涉及</w:t>
                  </w:r>
                </w:p>
              </w:tc>
            </w:tr>
          </w:tbl>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sz w:val="24"/>
                <w:szCs w:val="24"/>
                <w:lang w:val="zh-CN" w:eastAsia="zh-CN"/>
              </w:rPr>
            </w:pPr>
            <w:r>
              <w:rPr>
                <w:rFonts w:hint="eastAsia" w:ascii="Times New Roman" w:hAnsi="Times New Roman" w:cs="Times New Roman"/>
                <w:sz w:val="24"/>
                <w:szCs w:val="24"/>
                <w:lang w:val="en-US" w:eastAsia="zh-CN"/>
              </w:rPr>
              <w:t>根据《湖南省人民政府办公厅关于印发&lt;湖南省入河排污口监督管理办法&gt;的通知》（湘政办发【2018】44号）</w:t>
            </w:r>
            <w:r>
              <w:rPr>
                <w:rFonts w:hint="default" w:ascii="Times New Roman" w:hAnsi="Times New Roman" w:cs="Times New Roman"/>
                <w:sz w:val="24"/>
                <w:szCs w:val="24"/>
                <w:lang w:val="zh-CN" w:eastAsia="zh-CN"/>
              </w:rPr>
              <w:t>第十五条</w:t>
            </w:r>
            <w:r>
              <w:rPr>
                <w:rFonts w:hint="eastAsia" w:ascii="Times New Roman" w:hAnsi="Times New Roman" w:cs="Times New Roman"/>
                <w:sz w:val="24"/>
                <w:szCs w:val="24"/>
                <w:lang w:val="zh-CN" w:eastAsia="zh-CN"/>
              </w:rPr>
              <w:t>中不</w:t>
            </w:r>
            <w:r>
              <w:rPr>
                <w:rFonts w:hint="default" w:ascii="Times New Roman" w:hAnsi="Times New Roman" w:cs="Times New Roman"/>
                <w:sz w:val="24"/>
                <w:szCs w:val="24"/>
                <w:lang w:val="zh-CN" w:eastAsia="zh-CN"/>
              </w:rPr>
              <w:t>予同意设置入河排污口</w:t>
            </w:r>
            <w:r>
              <w:rPr>
                <w:rFonts w:hint="eastAsia" w:ascii="Times New Roman" w:hAnsi="Times New Roman" w:cs="Times New Roman"/>
                <w:sz w:val="24"/>
                <w:szCs w:val="24"/>
                <w:lang w:val="zh-CN" w:eastAsia="zh-CN"/>
              </w:rPr>
              <w:t>的情形，本项目拟建入河排污口与其对比情况见下表：</w:t>
            </w:r>
          </w:p>
          <w:p>
            <w:pPr>
              <w:pStyle w:val="30"/>
              <w:tabs>
                <w:tab w:val="left" w:pos="-2486"/>
              </w:tabs>
              <w:jc w:val="center"/>
              <w:rPr>
                <w:rFonts w:hint="default" w:ascii="Times New Roman" w:hAnsi="Times New Roman" w:cs="Times New Roman"/>
                <w:b/>
                <w:bCs/>
                <w:sz w:val="24"/>
                <w:szCs w:val="24"/>
                <w:u w:val="none"/>
                <w:lang w:val="en-US" w:eastAsia="zh-CN"/>
              </w:rPr>
            </w:pPr>
            <w:r>
              <w:rPr>
                <w:rFonts w:hint="default" w:ascii="Times New Roman" w:hAnsi="Times New Roman" w:cs="Times New Roman"/>
                <w:b/>
                <w:bCs/>
                <w:color w:val="auto"/>
                <w:sz w:val="24"/>
                <w:szCs w:val="24"/>
                <w:highlight w:val="none"/>
                <w:u w:val="none"/>
                <w:lang w:val="zh-CN" w:eastAsia="zh-CN"/>
              </w:rPr>
              <w:t>表</w:t>
            </w:r>
            <w:r>
              <w:rPr>
                <w:rFonts w:hint="eastAsia" w:ascii="Times New Roman" w:hAnsi="Times New Roman" w:cs="Times New Roman"/>
                <w:b/>
                <w:bCs/>
                <w:color w:val="auto"/>
                <w:sz w:val="24"/>
                <w:szCs w:val="24"/>
                <w:highlight w:val="none"/>
                <w:u w:val="none"/>
                <w:lang w:val="en-US" w:eastAsia="zh-CN"/>
              </w:rPr>
              <w:t>8</w:t>
            </w:r>
            <w:r>
              <w:rPr>
                <w:rFonts w:hint="default" w:ascii="Times New Roman" w:hAnsi="Times New Roman" w:cs="Times New Roman"/>
                <w:b/>
                <w:bCs/>
                <w:color w:val="auto"/>
                <w:sz w:val="24"/>
                <w:szCs w:val="24"/>
                <w:highlight w:val="none"/>
                <w:u w:val="none"/>
                <w:lang w:val="en-US" w:eastAsia="zh-CN"/>
              </w:rPr>
              <w:t>-2  本项目与管理办法不予同意情形对比表</w:t>
            </w:r>
          </w:p>
          <w:tbl>
            <w:tblPr>
              <w:tblStyle w:val="33"/>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3701"/>
              <w:gridCol w:w="3552"/>
              <w:gridCol w:w="106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3" w:type="pct"/>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u w:val="none"/>
                      <w:lang w:eastAsia="zh-CN"/>
                    </w:rPr>
                  </w:pPr>
                  <w:r>
                    <w:rPr>
                      <w:rFonts w:hint="eastAsia" w:ascii="宋体" w:hAnsi="宋体" w:eastAsia="宋体" w:cs="宋体"/>
                      <w:b/>
                      <w:bCs/>
                      <w:sz w:val="21"/>
                      <w:szCs w:val="21"/>
                      <w:u w:val="none"/>
                      <w:lang w:eastAsia="zh-CN"/>
                    </w:rPr>
                    <w:t>序号</w:t>
                  </w:r>
                </w:p>
              </w:tc>
              <w:tc>
                <w:tcPr>
                  <w:tcW w:w="2044" w:type="pct"/>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u w:val="none"/>
                      <w:lang w:eastAsia="zh-CN"/>
                    </w:rPr>
                  </w:pPr>
                  <w:r>
                    <w:rPr>
                      <w:rFonts w:hint="eastAsia" w:ascii="宋体" w:hAnsi="宋体" w:eastAsia="宋体" w:cs="宋体"/>
                      <w:b/>
                      <w:bCs/>
                      <w:sz w:val="21"/>
                      <w:szCs w:val="21"/>
                      <w:u w:val="none"/>
                      <w:lang w:val="en-US" w:eastAsia="zh-CN"/>
                    </w:rPr>
                    <w:t>不予同意入河排污口设置申请的情形</w:t>
                  </w:r>
                </w:p>
              </w:tc>
              <w:tc>
                <w:tcPr>
                  <w:tcW w:w="1962" w:type="pct"/>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u w:val="none"/>
                      <w:lang w:eastAsia="zh-CN"/>
                    </w:rPr>
                  </w:pPr>
                  <w:r>
                    <w:rPr>
                      <w:rFonts w:hint="eastAsia" w:ascii="宋体" w:hAnsi="宋体" w:eastAsia="宋体" w:cs="宋体"/>
                      <w:b/>
                      <w:bCs/>
                      <w:sz w:val="21"/>
                      <w:szCs w:val="21"/>
                      <w:u w:val="none"/>
                      <w:lang w:eastAsia="zh-CN"/>
                    </w:rPr>
                    <w:t>本项目建设情况</w:t>
                  </w:r>
                </w:p>
              </w:tc>
              <w:tc>
                <w:tcPr>
                  <w:tcW w:w="588" w:type="pct"/>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u w:val="none"/>
                      <w:lang w:eastAsia="zh-CN"/>
                    </w:rPr>
                  </w:pPr>
                  <w:r>
                    <w:rPr>
                      <w:rFonts w:hint="eastAsia" w:ascii="宋体" w:hAnsi="宋体" w:eastAsia="宋体" w:cs="宋体"/>
                      <w:b/>
                      <w:bCs/>
                      <w:sz w:val="21"/>
                      <w:szCs w:val="21"/>
                      <w:u w:val="none"/>
                      <w:lang w:eastAsia="zh-CN"/>
                    </w:rPr>
                    <w:t>对比情况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3" w:type="pct"/>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1</w:t>
                  </w:r>
                </w:p>
              </w:tc>
              <w:tc>
                <w:tcPr>
                  <w:tcW w:w="2044" w:type="pct"/>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1"/>
                      <w:szCs w:val="21"/>
                      <w:u w:val="none"/>
                    </w:rPr>
                  </w:pPr>
                  <w:r>
                    <w:rPr>
                      <w:rFonts w:hint="default" w:ascii="宋体" w:hAnsi="宋体" w:eastAsia="宋体" w:cs="宋体"/>
                      <w:sz w:val="21"/>
                      <w:szCs w:val="21"/>
                      <w:u w:val="none"/>
                      <w:lang w:val="zh-CN" w:eastAsia="zh-CN"/>
                    </w:rPr>
                    <w:t>饮用水水源</w:t>
                  </w:r>
                  <w:r>
                    <w:rPr>
                      <w:rFonts w:hint="eastAsia" w:ascii="宋体" w:hAnsi="宋体" w:eastAsia="宋体" w:cs="宋体"/>
                      <w:sz w:val="21"/>
                      <w:szCs w:val="21"/>
                      <w:u w:val="none"/>
                      <w:lang w:val="zh-CN" w:eastAsia="zh-CN"/>
                    </w:rPr>
                    <w:t>一</w:t>
                  </w:r>
                  <w:r>
                    <w:rPr>
                      <w:rFonts w:hint="default" w:ascii="宋体" w:hAnsi="宋体" w:eastAsia="宋体" w:cs="宋体"/>
                      <w:sz w:val="21"/>
                      <w:szCs w:val="21"/>
                      <w:u w:val="none"/>
                      <w:lang w:val="zh-CN" w:eastAsia="zh-CN"/>
                    </w:rPr>
                    <w:t>级、</w:t>
                  </w:r>
                  <w:r>
                    <w:rPr>
                      <w:rFonts w:hint="eastAsia" w:ascii="宋体" w:hAnsi="宋体" w:eastAsia="宋体" w:cs="宋体"/>
                      <w:sz w:val="21"/>
                      <w:szCs w:val="21"/>
                      <w:u w:val="none"/>
                      <w:lang w:val="zh-CN" w:eastAsia="zh-CN"/>
                    </w:rPr>
                    <w:t>二</w:t>
                  </w:r>
                  <w:r>
                    <w:rPr>
                      <w:rFonts w:hint="default" w:ascii="宋体" w:hAnsi="宋体" w:eastAsia="宋体" w:cs="宋体"/>
                      <w:sz w:val="21"/>
                      <w:szCs w:val="21"/>
                      <w:u w:val="none"/>
                      <w:lang w:val="zh-CN" w:eastAsia="zh-CN"/>
                    </w:rPr>
                    <w:t>级保护区内</w:t>
                  </w:r>
                </w:p>
              </w:tc>
              <w:tc>
                <w:tcPr>
                  <w:tcW w:w="1962" w:type="pct"/>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论证范围不涉及</w:t>
                  </w:r>
                  <w:r>
                    <w:rPr>
                      <w:rFonts w:ascii="宋体" w:hAnsi="宋体" w:eastAsia="宋体" w:cs="宋体"/>
                      <w:sz w:val="21"/>
                      <w:szCs w:val="21"/>
                      <w:u w:val="none"/>
                    </w:rPr>
                    <w:t>饮用水水源保护区</w:t>
                  </w:r>
                </w:p>
              </w:tc>
              <w:tc>
                <w:tcPr>
                  <w:tcW w:w="588" w:type="pct"/>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2</w:t>
                  </w:r>
                </w:p>
              </w:tc>
              <w:tc>
                <w:tcPr>
                  <w:tcW w:w="20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1"/>
                      <w:szCs w:val="21"/>
                      <w:u w:val="none"/>
                    </w:rPr>
                  </w:pPr>
                  <w:r>
                    <w:rPr>
                      <w:rFonts w:hint="default" w:ascii="宋体" w:hAnsi="宋体" w:eastAsia="宋体" w:cs="宋体"/>
                      <w:sz w:val="21"/>
                      <w:szCs w:val="21"/>
                      <w:u w:val="none"/>
                      <w:lang w:val="zh-CN" w:eastAsia="zh-CN"/>
                    </w:rPr>
                    <w:t>自然保护区核心区、缓冲区内</w:t>
                  </w:r>
                </w:p>
              </w:tc>
              <w:tc>
                <w:tcPr>
                  <w:tcW w:w="19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1"/>
                      <w:szCs w:val="21"/>
                      <w:u w:val="none"/>
                    </w:rPr>
                  </w:pPr>
                  <w:r>
                    <w:rPr>
                      <w:rFonts w:hint="eastAsia" w:ascii="宋体" w:hAnsi="宋体" w:eastAsia="宋体" w:cs="宋体"/>
                      <w:sz w:val="21"/>
                      <w:szCs w:val="21"/>
                      <w:u w:val="none"/>
                      <w:lang w:eastAsia="zh-CN"/>
                    </w:rPr>
                    <w:t>论证范围不涉及</w:t>
                  </w:r>
                  <w:r>
                    <w:rPr>
                      <w:rFonts w:hint="default" w:ascii="宋体" w:hAnsi="宋体" w:eastAsia="宋体" w:cs="宋体"/>
                      <w:sz w:val="21"/>
                      <w:szCs w:val="21"/>
                      <w:u w:val="none"/>
                      <w:lang w:val="zh-CN" w:eastAsia="zh-CN"/>
                    </w:rPr>
                    <w:t>自然保护区</w:t>
                  </w:r>
                </w:p>
              </w:tc>
              <w:tc>
                <w:tcPr>
                  <w:tcW w:w="58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1"/>
                      <w:szCs w:val="21"/>
                      <w:u w:val="none"/>
                    </w:rPr>
                  </w:pPr>
                  <w:r>
                    <w:rPr>
                      <w:rFonts w:hint="eastAsia" w:ascii="宋体" w:hAnsi="宋体" w:eastAsia="宋体" w:cs="宋体"/>
                      <w:sz w:val="21"/>
                      <w:szCs w:val="21"/>
                      <w:u w:val="none"/>
                      <w:lang w:eastAsia="zh-CN"/>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3</w:t>
                  </w:r>
                </w:p>
              </w:tc>
              <w:tc>
                <w:tcPr>
                  <w:tcW w:w="20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1"/>
                      <w:szCs w:val="21"/>
                      <w:u w:val="none"/>
                    </w:rPr>
                  </w:pPr>
                  <w:r>
                    <w:rPr>
                      <w:rFonts w:hint="default" w:ascii="宋体" w:hAnsi="宋体" w:eastAsia="宋体" w:cs="宋体"/>
                      <w:sz w:val="21"/>
                      <w:szCs w:val="21"/>
                      <w:u w:val="none"/>
                      <w:lang w:val="zh-CN" w:eastAsia="zh-CN"/>
                    </w:rPr>
                    <w:t>水产种质资源保护区</w:t>
                  </w:r>
                </w:p>
              </w:tc>
              <w:tc>
                <w:tcPr>
                  <w:tcW w:w="19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u w:val="none"/>
                      <w:lang w:val="en-US" w:eastAsia="zh-CN"/>
                    </w:rPr>
                  </w:pPr>
                  <w:r>
                    <w:rPr>
                      <w:rFonts w:hint="eastAsia" w:ascii="宋体" w:hAnsi="宋体" w:eastAsia="宋体" w:cs="宋体"/>
                      <w:sz w:val="21"/>
                      <w:szCs w:val="21"/>
                      <w:u w:val="none"/>
                      <w:lang w:val="zh-CN" w:eastAsia="zh-CN"/>
                    </w:rPr>
                    <w:t>论证范围内无</w:t>
                  </w:r>
                  <w:r>
                    <w:rPr>
                      <w:rFonts w:hint="default" w:ascii="宋体" w:hAnsi="宋体" w:eastAsia="宋体" w:cs="宋体"/>
                      <w:sz w:val="21"/>
                      <w:szCs w:val="21"/>
                      <w:u w:val="none"/>
                      <w:lang w:val="zh-CN" w:eastAsia="zh-CN"/>
                    </w:rPr>
                    <w:t>水产种质资源保护区</w:t>
                  </w:r>
                </w:p>
              </w:tc>
              <w:tc>
                <w:tcPr>
                  <w:tcW w:w="58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1"/>
                      <w:szCs w:val="21"/>
                      <w:u w:val="none"/>
                    </w:rPr>
                  </w:pPr>
                  <w:r>
                    <w:rPr>
                      <w:rFonts w:hint="eastAsia" w:ascii="宋体" w:hAnsi="宋体" w:eastAsia="宋体" w:cs="宋体"/>
                      <w:sz w:val="21"/>
                      <w:szCs w:val="21"/>
                      <w:u w:val="none"/>
                      <w:lang w:eastAsia="zh-CN"/>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4</w:t>
                  </w:r>
                </w:p>
              </w:tc>
              <w:tc>
                <w:tcPr>
                  <w:tcW w:w="20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1"/>
                      <w:szCs w:val="21"/>
                      <w:u w:val="none"/>
                    </w:rPr>
                  </w:pPr>
                  <w:r>
                    <w:rPr>
                      <w:rFonts w:hint="default" w:ascii="宋体" w:hAnsi="宋体" w:eastAsia="宋体" w:cs="宋体"/>
                      <w:sz w:val="21"/>
                      <w:szCs w:val="21"/>
                      <w:u w:val="none"/>
                      <w:lang w:val="zh-CN" w:eastAsia="zh-CN"/>
                    </w:rPr>
                    <w:t>省级以上湿地公园保育区、恢复重建区内</w:t>
                  </w:r>
                </w:p>
              </w:tc>
              <w:tc>
                <w:tcPr>
                  <w:tcW w:w="19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u w:val="none"/>
                      <w:lang w:eastAsia="zh-CN"/>
                    </w:rPr>
                  </w:pPr>
                  <w:r>
                    <w:rPr>
                      <w:rFonts w:hint="eastAsia" w:ascii="宋体" w:hAnsi="宋体" w:eastAsia="宋体" w:cs="宋体"/>
                      <w:sz w:val="21"/>
                      <w:szCs w:val="21"/>
                      <w:u w:val="none"/>
                      <w:lang w:val="zh-CN" w:eastAsia="zh-CN"/>
                    </w:rPr>
                    <w:t>论证范围内不涉及</w:t>
                  </w:r>
                  <w:r>
                    <w:rPr>
                      <w:rFonts w:hint="default" w:ascii="宋体" w:hAnsi="宋体" w:eastAsia="宋体" w:cs="宋体"/>
                      <w:sz w:val="21"/>
                      <w:szCs w:val="21"/>
                      <w:u w:val="none"/>
                      <w:lang w:val="zh-CN" w:eastAsia="zh-CN"/>
                    </w:rPr>
                    <w:t>省级以上湿地公园</w:t>
                  </w:r>
                </w:p>
              </w:tc>
              <w:tc>
                <w:tcPr>
                  <w:tcW w:w="58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1"/>
                      <w:szCs w:val="21"/>
                      <w:u w:val="none"/>
                    </w:rPr>
                  </w:pPr>
                  <w:r>
                    <w:rPr>
                      <w:rFonts w:hint="eastAsia" w:ascii="宋体" w:hAnsi="宋体" w:eastAsia="宋体" w:cs="宋体"/>
                      <w:sz w:val="21"/>
                      <w:szCs w:val="21"/>
                      <w:u w:val="none"/>
                      <w:lang w:eastAsia="zh-CN"/>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5</w:t>
                  </w:r>
                </w:p>
              </w:tc>
              <w:tc>
                <w:tcPr>
                  <w:tcW w:w="20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1"/>
                      <w:szCs w:val="21"/>
                      <w:u w:val="none"/>
                    </w:rPr>
                  </w:pPr>
                  <w:r>
                    <w:rPr>
                      <w:rFonts w:hint="default" w:ascii="宋体" w:hAnsi="宋体" w:eastAsia="宋体" w:cs="宋体"/>
                      <w:sz w:val="21"/>
                      <w:szCs w:val="21"/>
                      <w:u w:val="none"/>
                      <w:lang w:val="zh-CN" w:eastAsia="zh-CN"/>
                    </w:rPr>
                    <w:t>能够由污水系统接纳但拒不接入的</w:t>
                  </w:r>
                </w:p>
              </w:tc>
              <w:tc>
                <w:tcPr>
                  <w:tcW w:w="19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项目本身通过管网接纳生活污水，经厂区内污水处理工程处理达标后外排</w:t>
                  </w:r>
                </w:p>
              </w:tc>
              <w:tc>
                <w:tcPr>
                  <w:tcW w:w="58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1"/>
                      <w:szCs w:val="21"/>
                      <w:u w:val="none"/>
                    </w:rPr>
                  </w:pPr>
                  <w:r>
                    <w:rPr>
                      <w:rFonts w:hint="eastAsia" w:ascii="宋体" w:hAnsi="宋体" w:eastAsia="宋体" w:cs="宋体"/>
                      <w:sz w:val="21"/>
                      <w:szCs w:val="21"/>
                      <w:u w:val="none"/>
                      <w:lang w:eastAsia="zh-CN"/>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6</w:t>
                  </w:r>
                </w:p>
              </w:tc>
              <w:tc>
                <w:tcPr>
                  <w:tcW w:w="20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1"/>
                      <w:szCs w:val="21"/>
                      <w:u w:val="none"/>
                    </w:rPr>
                  </w:pPr>
                  <w:r>
                    <w:rPr>
                      <w:rFonts w:hint="default" w:ascii="宋体" w:hAnsi="宋体" w:eastAsia="宋体" w:cs="宋体"/>
                      <w:sz w:val="21"/>
                      <w:szCs w:val="21"/>
                      <w:u w:val="none"/>
                      <w:lang w:val="zh-CN" w:eastAsia="zh-CN"/>
                    </w:rPr>
                    <w:t>经论证不符合设置要求的。</w:t>
                  </w:r>
                </w:p>
              </w:tc>
              <w:tc>
                <w:tcPr>
                  <w:tcW w:w="19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从对水功能区水质和生态影响、对第三者权益影响等因素，论证本项目拟建入河排污口符合设置要求</w:t>
                  </w:r>
                </w:p>
              </w:tc>
              <w:tc>
                <w:tcPr>
                  <w:tcW w:w="58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sz w:val="21"/>
                      <w:szCs w:val="21"/>
                      <w:u w:val="none"/>
                    </w:rPr>
                  </w:pPr>
                  <w:r>
                    <w:rPr>
                      <w:rFonts w:hint="eastAsia" w:ascii="宋体" w:hAnsi="宋体" w:eastAsia="宋体" w:cs="宋体"/>
                      <w:sz w:val="21"/>
                      <w:szCs w:val="21"/>
                      <w:u w:val="none"/>
                      <w:lang w:eastAsia="zh-CN"/>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7</w:t>
                  </w:r>
                </w:p>
              </w:tc>
              <w:tc>
                <w:tcPr>
                  <w:tcW w:w="20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21"/>
                      <w:szCs w:val="21"/>
                      <w:u w:val="none"/>
                    </w:rPr>
                  </w:pPr>
                  <w:r>
                    <w:rPr>
                      <w:rFonts w:hint="default" w:ascii="宋体" w:hAnsi="宋体" w:eastAsia="宋体" w:cs="宋体"/>
                      <w:color w:val="auto"/>
                      <w:sz w:val="21"/>
                      <w:szCs w:val="21"/>
                      <w:u w:val="none"/>
                      <w:lang w:val="zh-CN" w:eastAsia="zh-CN"/>
                    </w:rPr>
                    <w:t>设置可能使水域水质达不到水功能区要求的。</w:t>
                  </w:r>
                </w:p>
              </w:tc>
              <w:tc>
                <w:tcPr>
                  <w:tcW w:w="19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eastAsia="zh-CN"/>
                    </w:rPr>
                    <w:t>拟建入河排污口设置后，水质仍能达到《地表水环境质量标准》（</w:t>
                  </w:r>
                  <w:r>
                    <w:rPr>
                      <w:rFonts w:hint="eastAsia" w:ascii="宋体" w:hAnsi="宋体" w:eastAsia="宋体" w:cs="宋体"/>
                      <w:color w:val="auto"/>
                      <w:sz w:val="21"/>
                      <w:szCs w:val="21"/>
                      <w:u w:val="none"/>
                      <w:lang w:val="en-US" w:eastAsia="zh-CN"/>
                    </w:rPr>
                    <w:t>GB3838-2002</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lang w:val="en-US" w:eastAsia="zh-CN"/>
                    </w:rPr>
                    <w:t>III类标准要求</w:t>
                  </w:r>
                </w:p>
              </w:tc>
              <w:tc>
                <w:tcPr>
                  <w:tcW w:w="58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21"/>
                      <w:szCs w:val="21"/>
                      <w:u w:val="none"/>
                    </w:rPr>
                  </w:pPr>
                  <w:r>
                    <w:rPr>
                      <w:rFonts w:hint="eastAsia" w:ascii="宋体" w:hAnsi="宋体" w:eastAsia="宋体" w:cs="宋体"/>
                      <w:color w:val="auto"/>
                      <w:sz w:val="21"/>
                      <w:szCs w:val="21"/>
                      <w:u w:val="none"/>
                      <w:lang w:eastAsia="zh-CN"/>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8</w:t>
                  </w:r>
                </w:p>
              </w:tc>
              <w:tc>
                <w:tcPr>
                  <w:tcW w:w="20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21"/>
                      <w:szCs w:val="21"/>
                      <w:u w:val="none"/>
                    </w:rPr>
                  </w:pPr>
                  <w:r>
                    <w:rPr>
                      <w:rFonts w:hint="default" w:ascii="宋体" w:hAnsi="宋体" w:eastAsia="宋体" w:cs="宋体"/>
                      <w:color w:val="auto"/>
                      <w:sz w:val="21"/>
                      <w:szCs w:val="21"/>
                      <w:u w:val="none"/>
                      <w:lang w:val="zh-CN" w:eastAsia="zh-CN"/>
                    </w:rPr>
                    <w:t>其他不符合法律、法规以及国家和地方有关规定的</w:t>
                  </w:r>
                </w:p>
              </w:tc>
              <w:tc>
                <w:tcPr>
                  <w:tcW w:w="19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vertAlign w:val="baseline"/>
                      <w:lang w:eastAsia="zh-CN"/>
                    </w:rPr>
                    <w:t>本项目符合相关法律法规规定</w:t>
                  </w:r>
                </w:p>
              </w:tc>
              <w:tc>
                <w:tcPr>
                  <w:tcW w:w="58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不涉及</w:t>
                  </w:r>
                </w:p>
              </w:tc>
            </w:tr>
            <w:bookmarkEnd w:id="173"/>
          </w:tbl>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sz w:val="24"/>
                <w:szCs w:val="24"/>
                <w:lang w:val="en-US" w:eastAsia="zh-CN"/>
              </w:rPr>
            </w:pPr>
            <w:bookmarkStart w:id="183" w:name="_Toc465897648"/>
            <w:bookmarkStart w:id="184" w:name="_Toc474100726"/>
            <w:bookmarkStart w:id="185" w:name="_Toc514765226"/>
            <w:bookmarkStart w:id="186" w:name="_Toc439663704"/>
            <w:r>
              <w:rPr>
                <w:rFonts w:hint="eastAsia" w:ascii="Times New Roman" w:hAnsi="Times New Roman" w:cs="Times New Roman"/>
                <w:sz w:val="24"/>
                <w:szCs w:val="24"/>
                <w:lang w:val="en-US" w:eastAsia="zh-CN"/>
              </w:rPr>
              <w:t>综上，本项目拟建入河排污口设置可行</w:t>
            </w:r>
            <w:bookmarkStart w:id="187" w:name="_Toc6153"/>
          </w:p>
          <w:p>
            <w:pPr>
              <w:pStyle w:val="4"/>
              <w:bidi w:val="0"/>
              <w:rPr>
                <w:rFonts w:hint="default" w:ascii="Times New Roman" w:hAnsi="Times New Roman" w:eastAsia="宋体" w:cs="Times New Roman"/>
                <w:sz w:val="28"/>
                <w:szCs w:val="28"/>
              </w:rPr>
            </w:pPr>
            <w:r>
              <w:rPr>
                <w:rFonts w:hint="eastAsia" w:cs="Times New Roman"/>
                <w:sz w:val="24"/>
                <w:szCs w:val="24"/>
                <w:lang w:val="en-US" w:eastAsia="zh-CN"/>
              </w:rPr>
              <w:t>10</w:t>
            </w:r>
            <w:r>
              <w:rPr>
                <w:rFonts w:hint="eastAsia" w:ascii="Times New Roman" w:hAnsi="Times New Roman" w:cs="Times New Roman"/>
                <w:sz w:val="24"/>
                <w:szCs w:val="24"/>
                <w:lang w:val="en-US" w:eastAsia="zh-CN"/>
              </w:rPr>
              <w:t>.3</w:t>
            </w:r>
            <w:r>
              <w:rPr>
                <w:rFonts w:hint="default" w:ascii="Times New Roman" w:hAnsi="Times New Roman" w:eastAsia="宋体" w:cs="Times New Roman"/>
                <w:sz w:val="28"/>
                <w:szCs w:val="28"/>
              </w:rPr>
              <w:t>建议</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Pr>
                <w:rFonts w:hint="eastAsia" w:cs="Times New Roman"/>
                <w:sz w:val="28"/>
                <w:szCs w:val="28"/>
                <w:lang w:eastAsia="zh-CN"/>
              </w:rPr>
              <w:t>与要求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zh-CN" w:eastAsia="zh-CN"/>
              </w:rPr>
            </w:pPr>
            <w:r>
              <w:rPr>
                <w:rFonts w:hint="default" w:ascii="Times New Roman" w:hAnsi="Times New Roman" w:cs="Times New Roman"/>
                <w:sz w:val="24"/>
                <w:szCs w:val="24"/>
                <w:lang w:val="zh-CN" w:eastAsia="zh-CN"/>
              </w:rPr>
              <w:t>（1）项目建设必须严格执行“三同时”制度，项目运营期，应确保达标和限制排污总量排放。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zh-CN" w:eastAsia="zh-CN"/>
              </w:rPr>
            </w:pPr>
            <w:r>
              <w:rPr>
                <w:rFonts w:hint="default" w:ascii="Times New Roman" w:hAnsi="Times New Roman" w:cs="Times New Roman"/>
                <w:sz w:val="24"/>
                <w:szCs w:val="24"/>
                <w:lang w:val="zh-CN" w:eastAsia="zh-CN"/>
              </w:rPr>
              <w:t>（</w:t>
            </w:r>
            <w:r>
              <w:rPr>
                <w:rFonts w:hint="default" w:ascii="Times New Roman" w:hAnsi="Times New Roman" w:cs="Times New Roman"/>
                <w:sz w:val="24"/>
                <w:szCs w:val="24"/>
                <w:lang w:val="en-US" w:eastAsia="zh-CN"/>
              </w:rPr>
              <w:t>2</w:t>
            </w:r>
            <w:r>
              <w:rPr>
                <w:rFonts w:hint="default" w:ascii="Times New Roman" w:hAnsi="Times New Roman" w:cs="Times New Roman"/>
                <w:sz w:val="24"/>
                <w:szCs w:val="24"/>
                <w:lang w:val="zh-CN" w:eastAsia="zh-CN"/>
              </w:rPr>
              <w:t>）</w:t>
            </w:r>
            <w:r>
              <w:rPr>
                <w:rFonts w:hint="default" w:ascii="Times New Roman" w:hAnsi="Times New Roman" w:cs="Times New Roman"/>
                <w:sz w:val="24"/>
                <w:szCs w:val="24"/>
                <w:lang w:val="en-US" w:eastAsia="zh-CN"/>
              </w:rPr>
              <w:t>制定应急预案，</w:t>
            </w:r>
            <w:r>
              <w:rPr>
                <w:rFonts w:hint="default" w:ascii="Times New Roman" w:hAnsi="Times New Roman" w:cs="Times New Roman"/>
                <w:sz w:val="24"/>
                <w:szCs w:val="24"/>
                <w:lang w:val="zh-CN" w:eastAsia="zh-CN"/>
              </w:rPr>
              <w:t>定期检查污水处理</w:t>
            </w:r>
            <w:r>
              <w:rPr>
                <w:rFonts w:hint="default" w:ascii="Times New Roman" w:hAnsi="Times New Roman" w:cs="Times New Roman"/>
                <w:sz w:val="24"/>
                <w:szCs w:val="24"/>
                <w:lang w:val="en-US" w:eastAsia="zh-CN"/>
              </w:rPr>
              <w:t>站</w:t>
            </w:r>
            <w:r>
              <w:rPr>
                <w:rFonts w:hint="default" w:ascii="Times New Roman" w:hAnsi="Times New Roman" w:cs="Times New Roman"/>
                <w:sz w:val="24"/>
                <w:szCs w:val="24"/>
                <w:lang w:val="zh-CN" w:eastAsia="zh-CN"/>
              </w:rPr>
              <w:t>各环节设备的运行情况，及时检修。若发现进水水质异常，应及时采取应急措施，杜绝入河排污口事故排放。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zh-CN" w:eastAsia="zh-CN"/>
              </w:rPr>
            </w:pPr>
            <w:r>
              <w:rPr>
                <w:rFonts w:hint="default" w:ascii="Times New Roman" w:hAnsi="Times New Roman" w:cs="Times New Roman"/>
                <w:sz w:val="24"/>
                <w:szCs w:val="24"/>
                <w:lang w:val="zh-CN" w:eastAsia="zh-CN"/>
              </w:rPr>
              <w:t>（</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lang w:val="zh-CN" w:eastAsia="zh-CN"/>
              </w:rPr>
              <w:t>）</w:t>
            </w:r>
            <w:r>
              <w:rPr>
                <w:rFonts w:hint="eastAsia" w:ascii="Times New Roman" w:hAnsi="Times New Roman" w:cs="Times New Roman"/>
                <w:sz w:val="24"/>
                <w:szCs w:val="24"/>
                <w:lang w:val="zh-CN" w:eastAsia="zh-CN"/>
              </w:rPr>
              <w:t>加强</w:t>
            </w:r>
            <w:r>
              <w:rPr>
                <w:rFonts w:hint="default" w:ascii="Times New Roman" w:hAnsi="Times New Roman" w:cs="Times New Roman"/>
                <w:sz w:val="24"/>
                <w:szCs w:val="24"/>
                <w:lang w:val="zh-CN" w:eastAsia="zh-CN"/>
              </w:rPr>
              <w:t>入河排污口规范化建设</w:t>
            </w:r>
            <w:r>
              <w:rPr>
                <w:rFonts w:hint="eastAsia" w:ascii="Times New Roman" w:hAnsi="Times New Roman" w:cs="Times New Roman"/>
                <w:sz w:val="24"/>
                <w:szCs w:val="24"/>
                <w:lang w:val="zh-CN" w:eastAsia="zh-CN"/>
              </w:rPr>
              <w:t>，</w:t>
            </w:r>
            <w:r>
              <w:rPr>
                <w:rFonts w:hint="default" w:ascii="Times New Roman" w:hAnsi="Times New Roman" w:cs="Times New Roman"/>
                <w:sz w:val="24"/>
                <w:szCs w:val="24"/>
                <w:lang w:val="zh-CN" w:eastAsia="zh-CN"/>
              </w:rPr>
              <w:t>入河排污口口门设置应符合国家规定的防洪标准和工程安全标准要求、竖立明显的建筑物标示碑、实行排污口的立标管理、标明水污染物限制排放总量及浓度情况、明确责任主体及监督单位等内容。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sz w:val="24"/>
                <w:szCs w:val="24"/>
                <w:lang w:val="zh-CN" w:eastAsia="zh-CN"/>
              </w:rPr>
            </w:pPr>
            <w:r>
              <w:rPr>
                <w:rFonts w:hint="default" w:ascii="Times New Roman" w:hAnsi="Times New Roman" w:cs="Times New Roman"/>
                <w:sz w:val="24"/>
                <w:szCs w:val="24"/>
                <w:lang w:val="zh-CN" w:eastAsia="zh-CN"/>
              </w:rPr>
              <w:t>（</w:t>
            </w:r>
            <w:r>
              <w:rPr>
                <w:rFonts w:hint="default" w:ascii="Times New Roman" w:hAnsi="Times New Roman" w:cs="Times New Roman"/>
                <w:sz w:val="24"/>
                <w:szCs w:val="24"/>
                <w:lang w:val="en-US" w:eastAsia="zh-CN"/>
              </w:rPr>
              <w:t>4</w:t>
            </w:r>
            <w:r>
              <w:rPr>
                <w:rFonts w:hint="default" w:ascii="Times New Roman" w:hAnsi="Times New Roman" w:cs="Times New Roman"/>
                <w:sz w:val="24"/>
                <w:szCs w:val="24"/>
                <w:lang w:val="zh-CN" w:eastAsia="zh-CN"/>
              </w:rPr>
              <w:t>）加强水功能区监督管理，制定</w:t>
            </w:r>
            <w:r>
              <w:rPr>
                <w:rFonts w:hint="eastAsia" w:ascii="Times New Roman" w:hAnsi="Times New Roman" w:cs="Times New Roman"/>
                <w:sz w:val="24"/>
                <w:szCs w:val="24"/>
                <w:lang w:val="zh-CN" w:eastAsia="zh-CN"/>
              </w:rPr>
              <w:t>排污口</w:t>
            </w:r>
            <w:r>
              <w:rPr>
                <w:rFonts w:hint="default" w:ascii="Times New Roman" w:hAnsi="Times New Roman" w:cs="Times New Roman"/>
                <w:sz w:val="24"/>
                <w:szCs w:val="24"/>
                <w:lang w:val="zh-CN" w:eastAsia="zh-CN"/>
              </w:rPr>
              <w:t>监</w:t>
            </w:r>
            <w:r>
              <w:rPr>
                <w:rFonts w:hint="eastAsia" w:ascii="Times New Roman" w:hAnsi="Times New Roman" w:cs="Times New Roman"/>
                <w:sz w:val="24"/>
                <w:szCs w:val="24"/>
                <w:lang w:val="zh-CN" w:eastAsia="zh-CN"/>
              </w:rPr>
              <w:t>测</w:t>
            </w:r>
            <w:r>
              <w:rPr>
                <w:rFonts w:hint="default" w:ascii="Times New Roman" w:hAnsi="Times New Roman" w:cs="Times New Roman"/>
                <w:sz w:val="24"/>
                <w:szCs w:val="24"/>
                <w:lang w:val="zh-CN" w:eastAsia="zh-CN"/>
              </w:rPr>
              <w:t>计划</w:t>
            </w:r>
            <w:r>
              <w:rPr>
                <w:rFonts w:hint="eastAsia" w:ascii="Times New Roman" w:hAnsi="Times New Roman" w:cs="Times New Roman"/>
                <w:sz w:val="24"/>
                <w:szCs w:val="24"/>
                <w:lang w:val="zh-CN" w:eastAsia="zh-CN"/>
              </w:rPr>
              <w:t>：入河排污口管理单位需制定入河排污口监测计划，定期对入河排污口废污水排放量和主要污染物质的排放浓度实施同步监测；在入河排污口进行样品测量、采样及运输时，应采取有效防护措施，防止有毒有害物质、放射性物质和热污染危及人身安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zh-CN" w:eastAsia="zh-CN"/>
              </w:rPr>
              <w:t>（</w:t>
            </w:r>
            <w:r>
              <w:rPr>
                <w:rFonts w:hint="eastAsia" w:ascii="Times New Roman" w:hAnsi="Times New Roman" w:cs="Times New Roman"/>
                <w:sz w:val="24"/>
                <w:szCs w:val="24"/>
                <w:lang w:val="en-US" w:eastAsia="zh-CN"/>
              </w:rPr>
              <w:t>5</w:t>
            </w:r>
            <w:r>
              <w:rPr>
                <w:rFonts w:hint="eastAsia" w:ascii="Times New Roman" w:hAnsi="Times New Roman" w:cs="Times New Roman"/>
                <w:sz w:val="24"/>
                <w:szCs w:val="24"/>
                <w:lang w:val="zh-CN" w:eastAsia="zh-CN"/>
              </w:rPr>
              <w:t>）</w:t>
            </w:r>
            <w:r>
              <w:rPr>
                <w:rFonts w:hint="default" w:ascii="Times New Roman" w:hAnsi="Times New Roman" w:cs="Times New Roman"/>
                <w:sz w:val="24"/>
                <w:szCs w:val="24"/>
                <w:lang w:val="zh-CN" w:eastAsia="zh-CN"/>
              </w:rPr>
              <w:t>落实入河排污口设置验收管理，进行排污口设置验收</w:t>
            </w:r>
            <w:r>
              <w:rPr>
                <w:rFonts w:hint="eastAsia" w:ascii="Times New Roman" w:hAnsi="Times New Roman" w:cs="Times New Roman"/>
                <w:sz w:val="24"/>
                <w:szCs w:val="24"/>
                <w:lang w:val="zh-CN" w:eastAsia="zh-CN"/>
              </w:rPr>
              <w:t>：</w:t>
            </w:r>
            <w:r>
              <w:rPr>
                <w:rFonts w:hint="default" w:ascii="Times New Roman" w:hAnsi="Times New Roman" w:cs="Times New Roman"/>
                <w:sz w:val="24"/>
                <w:szCs w:val="24"/>
                <w:lang w:val="zh-CN" w:eastAsia="zh-CN"/>
              </w:rPr>
              <w:t>应在入河排污口试运行3个月后，正式投入使用前向入河排污口管理单位提出入河排污口设置</w:t>
            </w:r>
            <w:r>
              <w:rPr>
                <w:rFonts w:hint="eastAsia" w:ascii="Times New Roman" w:hAnsi="Times New Roman" w:cs="Times New Roman"/>
                <w:sz w:val="24"/>
                <w:szCs w:val="24"/>
                <w:lang w:val="zh-CN" w:eastAsia="zh-CN"/>
              </w:rPr>
              <w:t>验收</w:t>
            </w:r>
            <w:r>
              <w:rPr>
                <w:rFonts w:hint="default" w:ascii="Times New Roman" w:hAnsi="Times New Roman" w:cs="Times New Roman"/>
                <w:sz w:val="24"/>
                <w:szCs w:val="24"/>
                <w:lang w:val="zh-CN" w:eastAsia="zh-CN"/>
              </w:rPr>
              <w:t>申请，验收合格后方可投入使用。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zh-CN" w:eastAsia="zh-CN"/>
              </w:rPr>
            </w:pPr>
            <w:r>
              <w:rPr>
                <w:rFonts w:hint="default" w:ascii="Times New Roman" w:hAnsi="Times New Roman" w:cs="Times New Roman"/>
                <w:sz w:val="24"/>
                <w:szCs w:val="24"/>
                <w:lang w:val="zh-CN" w:eastAsia="zh-CN"/>
              </w:rPr>
              <w:t>（</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lang w:val="zh-CN" w:eastAsia="zh-CN"/>
              </w:rPr>
              <w:t>）定期对排污明渠进行检修和清理，避免污水渗漏和通道堵塞。</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zh-CN" w:eastAsia="zh-CN"/>
              </w:rPr>
            </w:pPr>
            <w:r>
              <w:rPr>
                <w:rFonts w:hint="default" w:ascii="Times New Roman" w:hAnsi="Times New Roman" w:cs="Times New Roman"/>
                <w:sz w:val="24"/>
                <w:szCs w:val="24"/>
                <w:lang w:val="zh-CN" w:eastAsia="zh-CN"/>
              </w:rPr>
              <w:t>（</w:t>
            </w:r>
            <w:r>
              <w:rPr>
                <w:rFonts w:hint="eastAsia" w:ascii="Times New Roman" w:hAnsi="Times New Roman" w:cs="Times New Roman"/>
                <w:sz w:val="24"/>
                <w:szCs w:val="24"/>
                <w:lang w:val="en-US" w:eastAsia="zh-CN"/>
              </w:rPr>
              <w:t>7</w:t>
            </w:r>
            <w:r>
              <w:rPr>
                <w:rFonts w:hint="default" w:ascii="Times New Roman" w:hAnsi="Times New Roman" w:cs="Times New Roman"/>
                <w:sz w:val="24"/>
                <w:szCs w:val="24"/>
                <w:lang w:val="zh-CN" w:eastAsia="zh-CN"/>
              </w:rPr>
              <w:t>）定期对排污口处河道进行清淤处理，保持排污断面河道通畅，避免污水局部停留时间过长。</w:t>
            </w:r>
          </w:p>
          <w:p>
            <w:pPr>
              <w:bidi w:val="0"/>
              <w:rPr>
                <w:rFonts w:hint="eastAsia"/>
                <w:lang w:eastAsia="zh-CN"/>
              </w:rPr>
            </w:pPr>
          </w:p>
        </w:tc>
      </w:tr>
    </w:tbl>
    <w:p>
      <w:pPr>
        <w:rPr>
          <w:rFonts w:hint="eastAsia"/>
          <w:lang w:eastAsia="zh-CN"/>
        </w:rPr>
      </w:pPr>
      <w:bookmarkStart w:id="188" w:name="_Toc22763"/>
    </w:p>
    <w:p>
      <w:pPr>
        <w:rPr>
          <w:rFonts w:hint="eastAsia"/>
          <w:lang w:eastAsia="zh-CN"/>
        </w:rPr>
      </w:pPr>
    </w:p>
    <w:p>
      <w:pPr>
        <w:pStyle w:val="44"/>
        <w:rPr>
          <w:rFonts w:hint="eastAsia"/>
          <w:lang w:eastAsia="zh-CN"/>
        </w:rPr>
      </w:pPr>
    </w:p>
    <w:p>
      <w:pPr>
        <w:pStyle w:val="49"/>
        <w:rPr>
          <w:rFonts w:hint="eastAsia"/>
          <w:lang w:eastAsia="zh-CN"/>
        </w:rPr>
      </w:pPr>
    </w:p>
    <w:p>
      <w:pPr>
        <w:pStyle w:val="49"/>
        <w:rPr>
          <w:rFonts w:hint="eastAsia"/>
          <w:lang w:eastAsia="zh-CN"/>
        </w:rPr>
      </w:pPr>
    </w:p>
    <w:p>
      <w:pPr>
        <w:pStyle w:val="49"/>
        <w:rPr>
          <w:rFonts w:hint="eastAsia"/>
          <w:lang w:eastAsia="zh-CN"/>
        </w:rPr>
      </w:pPr>
    </w:p>
    <w:p>
      <w:pPr>
        <w:pStyle w:val="49"/>
        <w:rPr>
          <w:rFonts w:hint="eastAsia"/>
          <w:lang w:eastAsia="zh-CN"/>
        </w:rPr>
      </w:pPr>
    </w:p>
    <w:p>
      <w:pPr>
        <w:pStyle w:val="49"/>
        <w:rPr>
          <w:rFonts w:hint="eastAsia"/>
          <w:lang w:eastAsia="zh-CN"/>
        </w:rPr>
      </w:pPr>
    </w:p>
    <w:p>
      <w:pPr>
        <w:pStyle w:val="49"/>
        <w:rPr>
          <w:rFonts w:hint="eastAsia"/>
          <w:lang w:eastAsia="zh-CN"/>
        </w:rPr>
      </w:pPr>
    </w:p>
    <w:p>
      <w:pPr>
        <w:pStyle w:val="49"/>
        <w:rPr>
          <w:rFonts w:hint="eastAsia"/>
          <w:lang w:eastAsia="zh-CN"/>
        </w:rPr>
      </w:pPr>
    </w:p>
    <w:p>
      <w:pPr>
        <w:pStyle w:val="49"/>
        <w:rPr>
          <w:rFonts w:hint="eastAsia"/>
          <w:lang w:eastAsia="zh-CN"/>
        </w:rPr>
      </w:pPr>
    </w:p>
    <w:p>
      <w:pPr>
        <w:pStyle w:val="49"/>
        <w:rPr>
          <w:rFonts w:hint="eastAsia"/>
          <w:lang w:eastAsia="zh-CN"/>
        </w:rPr>
      </w:pPr>
    </w:p>
    <w:p>
      <w:pPr>
        <w:pStyle w:val="49"/>
        <w:rPr>
          <w:rFonts w:hint="eastAsia"/>
          <w:lang w:eastAsia="zh-CN"/>
        </w:rPr>
      </w:pPr>
    </w:p>
    <w:p>
      <w:pPr>
        <w:pStyle w:val="49"/>
        <w:rPr>
          <w:rFonts w:hint="eastAsia"/>
          <w:lang w:eastAsia="zh-CN"/>
        </w:rPr>
      </w:pPr>
    </w:p>
    <w:p>
      <w:pPr>
        <w:pStyle w:val="49"/>
        <w:rPr>
          <w:rFonts w:hint="eastAsia"/>
          <w:lang w:eastAsia="zh-CN"/>
        </w:rPr>
      </w:pPr>
    </w:p>
    <w:p>
      <w:pPr>
        <w:pStyle w:val="49"/>
        <w:rPr>
          <w:rFonts w:hint="eastAsia"/>
          <w:lang w:eastAsia="zh-CN"/>
        </w:rPr>
      </w:pPr>
    </w:p>
    <w:p>
      <w:pPr>
        <w:pStyle w:val="49"/>
        <w:rPr>
          <w:rFonts w:hint="eastAsia"/>
          <w:lang w:eastAsia="zh-CN"/>
        </w:rPr>
      </w:pPr>
    </w:p>
    <w:p>
      <w:pPr>
        <w:pStyle w:val="49"/>
        <w:rPr>
          <w:rFonts w:hint="eastAsia"/>
          <w:lang w:eastAsia="zh-CN"/>
        </w:rPr>
      </w:pPr>
    </w:p>
    <w:p>
      <w:pPr>
        <w:pStyle w:val="49"/>
        <w:rPr>
          <w:rFonts w:hint="eastAsia"/>
          <w:lang w:eastAsia="zh-CN"/>
        </w:rPr>
      </w:pPr>
    </w:p>
    <w:p>
      <w:pPr>
        <w:pStyle w:val="49"/>
        <w:rPr>
          <w:rFonts w:hint="eastAsia"/>
          <w:lang w:eastAsia="zh-CN"/>
        </w:rPr>
      </w:pPr>
    </w:p>
    <w:p>
      <w:pPr>
        <w:pStyle w:val="49"/>
        <w:rPr>
          <w:rFonts w:hint="eastAsia"/>
          <w:lang w:eastAsia="zh-CN"/>
        </w:rPr>
      </w:pPr>
    </w:p>
    <w:p>
      <w:pPr>
        <w:pStyle w:val="49"/>
        <w:rPr>
          <w:rFonts w:hint="eastAsia"/>
          <w:lang w:eastAsia="zh-CN"/>
        </w:rPr>
      </w:pPr>
    </w:p>
    <w:p>
      <w:pPr>
        <w:pStyle w:val="49"/>
        <w:ind w:left="0" w:leftChars="0" w:firstLine="0" w:firstLineChars="0"/>
        <w:rPr>
          <w:rFonts w:hint="eastAsia"/>
          <w:lang w:eastAsia="zh-CN"/>
        </w:rPr>
      </w:pPr>
    </w:p>
    <w:p>
      <w:pPr>
        <w:pStyle w:val="3"/>
        <w:bidi w:val="0"/>
        <w:rPr>
          <w:rFonts w:hint="eastAsia"/>
          <w:lang w:eastAsia="zh-CN"/>
        </w:rPr>
      </w:pPr>
      <w:r>
        <w:rPr>
          <w:rFonts w:hint="eastAsia"/>
          <w:lang w:eastAsia="zh-CN"/>
        </w:rPr>
        <w:t>九、建设项目拟采取的防治措施及预期治理效果</w:t>
      </w:r>
      <w:bookmarkEnd w:id="188"/>
    </w:p>
    <w:tbl>
      <w:tblPr>
        <w:tblStyle w:val="32"/>
        <w:tblW w:w="92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1"/>
        <w:gridCol w:w="1423"/>
        <w:gridCol w:w="1488"/>
        <w:gridCol w:w="2476"/>
        <w:gridCol w:w="24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1481" w:type="dxa"/>
            <w:tcBorders>
              <w:bottom w:val="single" w:color="auto" w:sz="12" w:space="0"/>
            </w:tcBorders>
            <w:noWrap w:val="0"/>
            <w:vAlign w:val="center"/>
            <mc:AlternateContent>
              <mc:Choice Requires="wpsCustomData">
                <wpsCustomData:diagonals>
                  <wpsCustomData:diagonal from="10000" to="30000">
                    <wpsCustomData:border w:val="single" w:color="auto" w:sz="12" w:space="0"/>
                  </wpsCustomData:diagonal>
                </wpsCustomData:diagonals>
              </mc:Choice>
            </mc:AlternateContent>
          </w:tcPr>
          <w:p>
            <w:pPr>
              <w:pStyle w:val="54"/>
              <w:snapToGrid w:val="0"/>
              <w:spacing w:line="360" w:lineRule="exact"/>
              <w:jc w:val="center"/>
              <mc:AlternateContent>
                <mc:Choice Requires="wpsCustomData">
                  <wpsCustomData:diagonalParaType/>
                </mc:Choice>
              </mc:AlternateContent>
              <w:rPr>
                <w:rFonts w:hint="default" w:ascii="Times New Roman" w:hAnsi="Times New Roman" w:cs="Times New Roman"/>
                <w:b/>
                <w:bCs/>
              </w:rPr>
            </w:pPr>
            <w:r>
              <w:rPr>
                <w:rFonts w:hint="default" w:ascii="Times New Roman" w:hAnsi="Times New Roman" w:cs="Times New Roman"/>
                <w:b/>
                <w:bCs/>
              </w:rPr>
              <w:t>类型</w:t>
            </w:r>
          </w:p>
          <w:p>
            <w:pPr>
              <w:pStyle w:val="54"/>
              <w:spacing w:line="360" w:lineRule="exact"/>
              <w:jc w:val="center"/>
              <w:rPr>
                <w:rFonts w:hint="default" w:ascii="Times New Roman" w:hAnsi="Times New Roman" w:cs="Times New Roman" w:eastAsiaTheme="minorEastAsia"/>
                <w:b/>
                <w:bCs/>
                <w:lang w:eastAsia="zh-CN"/>
              </w:rPr>
            </w:pPr>
            <w:r>
              <w:rPr>
                <w:rFonts w:hint="default" w:ascii="Times New Roman" w:hAnsi="Times New Roman" w:cs="Times New Roman"/>
                <w:b/>
                <w:bCs/>
                <w:lang w:eastAsia="zh-CN"/>
              </w:rPr>
              <w:t>内容</w:t>
            </w:r>
          </w:p>
        </w:tc>
        <w:tc>
          <w:tcPr>
            <w:tcW w:w="1423" w:type="dxa"/>
            <w:tcBorders>
              <w:bottom w:val="single" w:color="auto" w:sz="12" w:space="0"/>
            </w:tcBorders>
            <w:noWrap w:val="0"/>
            <w:vAlign w:val="center"/>
          </w:tcPr>
          <w:p>
            <w:pPr>
              <w:pStyle w:val="54"/>
              <w:keepNext w:val="0"/>
              <w:keepLines w:val="0"/>
              <w:pageBreakBefore w:val="0"/>
              <w:widowControl w:val="0"/>
              <w:kinsoku/>
              <w:wordWrap/>
              <w:overflowPunct/>
              <w:topLinePunct w:val="0"/>
              <w:autoSpaceDE w:val="0"/>
              <w:autoSpaceDN w:val="0"/>
              <w:bidi w:val="0"/>
              <w:adjustRightInd w:val="0"/>
              <w:snapToGrid/>
              <w:spacing w:line="360" w:lineRule="exact"/>
              <w:ind w:firstLine="0" w:firstLineChars="0"/>
              <w:jc w:val="center"/>
              <w:textAlignment w:val="baseline"/>
              <w:rPr>
                <w:rFonts w:hint="default" w:ascii="Times New Roman" w:hAnsi="Times New Roman" w:cs="Times New Roman"/>
                <w:b/>
                <w:bCs/>
              </w:rPr>
            </w:pPr>
            <w:r>
              <w:rPr>
                <w:rFonts w:hint="default" w:ascii="Times New Roman" w:hAnsi="Times New Roman" w:cs="Times New Roman"/>
                <w:b/>
                <w:bCs/>
              </w:rPr>
              <w:t>排放源</w:t>
            </w:r>
          </w:p>
        </w:tc>
        <w:tc>
          <w:tcPr>
            <w:tcW w:w="1488" w:type="dxa"/>
            <w:tcBorders>
              <w:bottom w:val="single" w:color="auto" w:sz="12" w:space="0"/>
            </w:tcBorders>
            <w:noWrap w:val="0"/>
            <w:vAlign w:val="center"/>
          </w:tcPr>
          <w:p>
            <w:pPr>
              <w:pStyle w:val="54"/>
              <w:keepNext w:val="0"/>
              <w:keepLines w:val="0"/>
              <w:pageBreakBefore w:val="0"/>
              <w:widowControl w:val="0"/>
              <w:kinsoku/>
              <w:wordWrap/>
              <w:overflowPunct/>
              <w:topLinePunct w:val="0"/>
              <w:autoSpaceDE w:val="0"/>
              <w:autoSpaceDN w:val="0"/>
              <w:bidi w:val="0"/>
              <w:adjustRightInd w:val="0"/>
              <w:snapToGrid/>
              <w:spacing w:after="0" w:line="360" w:lineRule="exact"/>
              <w:ind w:firstLine="0" w:firstLineChars="0"/>
              <w:jc w:val="center"/>
              <w:textAlignment w:val="baseline"/>
              <w:rPr>
                <w:rFonts w:hint="default" w:ascii="Times New Roman" w:hAnsi="Times New Roman" w:cs="Times New Roman"/>
                <w:b/>
                <w:bCs/>
              </w:rPr>
            </w:pPr>
            <w:r>
              <w:rPr>
                <w:rFonts w:hint="default" w:ascii="Times New Roman" w:hAnsi="Times New Roman" w:cs="Times New Roman"/>
                <w:b/>
                <w:bCs/>
              </w:rPr>
              <w:t>污染物名称</w:t>
            </w:r>
          </w:p>
        </w:tc>
        <w:tc>
          <w:tcPr>
            <w:tcW w:w="2476" w:type="dxa"/>
            <w:tcBorders>
              <w:bottom w:val="single" w:color="auto" w:sz="12" w:space="0"/>
            </w:tcBorders>
            <w:noWrap w:val="0"/>
            <w:vAlign w:val="center"/>
          </w:tcPr>
          <w:p>
            <w:pPr>
              <w:pStyle w:val="54"/>
              <w:keepNext w:val="0"/>
              <w:keepLines w:val="0"/>
              <w:pageBreakBefore w:val="0"/>
              <w:widowControl w:val="0"/>
              <w:kinsoku/>
              <w:wordWrap/>
              <w:overflowPunct/>
              <w:topLinePunct w:val="0"/>
              <w:autoSpaceDE w:val="0"/>
              <w:autoSpaceDN w:val="0"/>
              <w:bidi w:val="0"/>
              <w:adjustRightInd w:val="0"/>
              <w:snapToGrid/>
              <w:spacing w:after="0" w:line="360" w:lineRule="exact"/>
              <w:ind w:firstLine="0" w:firstLineChars="0"/>
              <w:jc w:val="center"/>
              <w:textAlignment w:val="baseline"/>
              <w:rPr>
                <w:rFonts w:hint="default" w:ascii="Times New Roman" w:hAnsi="Times New Roman" w:cs="Times New Roman"/>
                <w:b/>
                <w:bCs/>
              </w:rPr>
            </w:pPr>
            <w:r>
              <w:rPr>
                <w:rFonts w:hint="default" w:ascii="Times New Roman" w:hAnsi="Times New Roman" w:cs="Times New Roman"/>
                <w:b/>
                <w:bCs/>
              </w:rPr>
              <w:t>防治措施</w:t>
            </w:r>
          </w:p>
        </w:tc>
        <w:tc>
          <w:tcPr>
            <w:tcW w:w="2401" w:type="dxa"/>
            <w:tcBorders>
              <w:bottom w:val="single" w:color="auto" w:sz="12" w:space="0"/>
            </w:tcBorders>
            <w:noWrap w:val="0"/>
            <w:vAlign w:val="center"/>
          </w:tcPr>
          <w:p>
            <w:pPr>
              <w:pStyle w:val="54"/>
              <w:keepNext w:val="0"/>
              <w:keepLines w:val="0"/>
              <w:pageBreakBefore w:val="0"/>
              <w:widowControl w:val="0"/>
              <w:kinsoku/>
              <w:wordWrap/>
              <w:overflowPunct/>
              <w:topLinePunct w:val="0"/>
              <w:autoSpaceDE w:val="0"/>
              <w:autoSpaceDN w:val="0"/>
              <w:bidi w:val="0"/>
              <w:adjustRightInd w:val="0"/>
              <w:snapToGrid/>
              <w:spacing w:after="0" w:line="360" w:lineRule="exact"/>
              <w:ind w:firstLine="0" w:firstLineChars="0"/>
              <w:jc w:val="center"/>
              <w:textAlignment w:val="baseline"/>
              <w:rPr>
                <w:rFonts w:hint="default" w:ascii="Times New Roman" w:hAnsi="Times New Roman" w:cs="Times New Roman"/>
                <w:b/>
                <w:bCs/>
              </w:rPr>
            </w:pPr>
            <w:r>
              <w:rPr>
                <w:rFonts w:hint="default" w:ascii="Times New Roman" w:hAnsi="Times New Roman" w:cs="Times New Roman"/>
                <w:b/>
                <w:bCs/>
              </w:rPr>
              <w:t>预期治理效果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66" w:hRule="atLeast"/>
          <w:jc w:val="center"/>
        </w:trPr>
        <w:tc>
          <w:tcPr>
            <w:tcW w:w="1481" w:type="dxa"/>
            <w:tcBorders>
              <w:top w:val="single" w:color="auto" w:sz="12" w:space="0"/>
            </w:tcBorders>
            <w:noWrap w:val="0"/>
            <w:vAlign w:val="center"/>
          </w:tcPr>
          <w:p>
            <w:pPr>
              <w:pStyle w:val="54"/>
              <w:keepNext w:val="0"/>
              <w:keepLines w:val="0"/>
              <w:pageBreakBefore w:val="0"/>
              <w:kinsoku/>
              <w:wordWrap/>
              <w:overflowPunct/>
              <w:topLinePunct w:val="0"/>
              <w:bidi w:val="0"/>
              <w:snapToGrid/>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大气污染物</w:t>
            </w:r>
          </w:p>
        </w:tc>
        <w:tc>
          <w:tcPr>
            <w:tcW w:w="1423" w:type="dxa"/>
            <w:tcBorders>
              <w:top w:val="single" w:color="auto" w:sz="12" w:space="0"/>
            </w:tcBorders>
            <w:noWrap w:val="0"/>
            <w:vAlign w:val="center"/>
          </w:tcPr>
          <w:p>
            <w:pPr>
              <w:keepNext w:val="0"/>
              <w:keepLines w:val="0"/>
              <w:pageBreakBefore w:val="0"/>
              <w:kinsoku/>
              <w:wordWrap/>
              <w:overflowPunct/>
              <w:topLinePunct w:val="0"/>
              <w:bidi w:val="0"/>
              <w:snapToGrid/>
              <w:spacing w:line="240" w:lineRule="auto"/>
              <w:ind w:firstLine="0" w:firstLineChars="0"/>
              <w:jc w:val="center"/>
              <w:rPr>
                <w:rFonts w:hint="default" w:ascii="Times New Roman" w:hAnsi="Times New Roman" w:cs="Times New Roman" w:eastAsiaTheme="minorEastAsia"/>
                <w:bCs/>
                <w:spacing w:val="6"/>
                <w:szCs w:val="21"/>
                <w:lang w:eastAsia="zh-CN"/>
              </w:rPr>
            </w:pPr>
            <w:r>
              <w:rPr>
                <w:rFonts w:hint="eastAsia" w:ascii="Times New Roman" w:hAnsi="Times New Roman" w:cs="Times New Roman"/>
                <w:bCs/>
                <w:spacing w:val="6"/>
                <w:szCs w:val="21"/>
                <w:lang w:eastAsia="zh-CN"/>
              </w:rPr>
              <w:t>格</w:t>
            </w:r>
            <w:r>
              <w:rPr>
                <w:rFonts w:hint="default" w:ascii="Times New Roman" w:hAnsi="Times New Roman" w:cs="Times New Roman" w:eastAsiaTheme="minorEastAsia"/>
                <w:bCs/>
                <w:spacing w:val="6"/>
                <w:szCs w:val="21"/>
                <w:lang w:eastAsia="zh-CN"/>
              </w:rPr>
              <w:t>栅及调节池、</w:t>
            </w:r>
            <w:r>
              <w:rPr>
                <w:rFonts w:hint="eastAsia" w:ascii="Times New Roman" w:hAnsi="Times New Roman" w:cs="Times New Roman"/>
                <w:bCs/>
                <w:spacing w:val="6"/>
                <w:szCs w:val="21"/>
                <w:lang w:eastAsia="zh-CN"/>
              </w:rPr>
              <w:t>一体化设备、</w:t>
            </w:r>
            <w:r>
              <w:rPr>
                <w:rFonts w:hint="default" w:ascii="Times New Roman" w:hAnsi="Times New Roman" w:cs="Times New Roman" w:eastAsiaTheme="minorEastAsia"/>
                <w:bCs/>
                <w:spacing w:val="6"/>
                <w:szCs w:val="21"/>
                <w:lang w:eastAsia="zh-CN"/>
              </w:rPr>
              <w:t>中间水池、污泥池</w:t>
            </w:r>
            <w:r>
              <w:rPr>
                <w:rFonts w:hint="eastAsia" w:ascii="Times New Roman" w:hAnsi="Times New Roman" w:cs="Times New Roman"/>
                <w:bCs/>
                <w:spacing w:val="6"/>
                <w:szCs w:val="21"/>
                <w:lang w:eastAsia="zh-CN"/>
              </w:rPr>
              <w:t>等</w:t>
            </w:r>
          </w:p>
        </w:tc>
        <w:tc>
          <w:tcPr>
            <w:tcW w:w="1488" w:type="dxa"/>
            <w:tcBorders>
              <w:top w:val="single" w:color="auto" w:sz="12" w:space="0"/>
            </w:tcBorders>
            <w:noWrap w:val="0"/>
            <w:vAlign w:val="center"/>
          </w:tcPr>
          <w:p>
            <w:pPr>
              <w:keepNext w:val="0"/>
              <w:keepLines w:val="0"/>
              <w:pageBreakBefore w:val="0"/>
              <w:kinsoku/>
              <w:wordWrap/>
              <w:overflowPunct/>
              <w:topLinePunct w:val="0"/>
              <w:bidi w:val="0"/>
              <w:snapToGrid/>
              <w:spacing w:line="240" w:lineRule="auto"/>
              <w:ind w:firstLine="0" w:firstLineChars="0"/>
              <w:jc w:val="center"/>
              <w:rPr>
                <w:rFonts w:hint="default" w:ascii="Times New Roman" w:hAnsi="Times New Roman" w:cs="Times New Roman" w:eastAsiaTheme="minorEastAsia"/>
                <w:spacing w:val="6"/>
                <w:szCs w:val="21"/>
                <w:lang w:val="en-US" w:eastAsia="zh-CN"/>
              </w:rPr>
            </w:pPr>
            <w:r>
              <w:rPr>
                <w:rFonts w:hint="eastAsia" w:ascii="Times New Roman" w:hAnsi="Times New Roman" w:cs="Times New Roman"/>
                <w:spacing w:val="6"/>
                <w:szCs w:val="21"/>
                <w:lang w:eastAsia="zh-CN"/>
              </w:rPr>
              <w:t>臭气（</w:t>
            </w:r>
            <w:r>
              <w:rPr>
                <w:rFonts w:hint="eastAsia" w:ascii="Times New Roman" w:hAnsi="Times New Roman" w:cs="Times New Roman"/>
                <w:spacing w:val="6"/>
                <w:szCs w:val="21"/>
                <w:lang w:val="en-US" w:eastAsia="zh-CN"/>
              </w:rPr>
              <w:t>NH</w:t>
            </w:r>
            <w:r>
              <w:rPr>
                <w:rFonts w:hint="eastAsia" w:ascii="Times New Roman" w:hAnsi="Times New Roman" w:cs="Times New Roman"/>
                <w:spacing w:val="6"/>
                <w:szCs w:val="21"/>
                <w:vertAlign w:val="subscript"/>
                <w:lang w:val="en-US" w:eastAsia="zh-CN"/>
              </w:rPr>
              <w:t>3</w:t>
            </w:r>
            <w:r>
              <w:rPr>
                <w:rFonts w:hint="eastAsia" w:ascii="Times New Roman" w:hAnsi="Times New Roman" w:cs="Times New Roman"/>
                <w:spacing w:val="6"/>
                <w:szCs w:val="21"/>
                <w:lang w:val="en-US" w:eastAsia="zh-CN"/>
              </w:rPr>
              <w:t>、H</w:t>
            </w:r>
            <w:r>
              <w:rPr>
                <w:rFonts w:hint="eastAsia" w:ascii="Times New Roman" w:hAnsi="Times New Roman" w:cs="Times New Roman"/>
                <w:spacing w:val="6"/>
                <w:szCs w:val="21"/>
                <w:vertAlign w:val="subscript"/>
                <w:lang w:val="en-US" w:eastAsia="zh-CN"/>
              </w:rPr>
              <w:t>2</w:t>
            </w:r>
            <w:r>
              <w:rPr>
                <w:rFonts w:hint="eastAsia" w:ascii="Times New Roman" w:hAnsi="Times New Roman" w:cs="Times New Roman"/>
                <w:spacing w:val="6"/>
                <w:szCs w:val="21"/>
                <w:lang w:val="en-US" w:eastAsia="zh-CN"/>
              </w:rPr>
              <w:t>S）</w:t>
            </w:r>
          </w:p>
        </w:tc>
        <w:tc>
          <w:tcPr>
            <w:tcW w:w="2476" w:type="dxa"/>
            <w:tcBorders>
              <w:top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污泥及时清理，厂区周边种植绿化隔离带，周边通风后排放</w:t>
            </w:r>
          </w:p>
        </w:tc>
        <w:tc>
          <w:tcPr>
            <w:tcW w:w="2401" w:type="dxa"/>
            <w:tcBorders>
              <w:top w:val="single" w:color="auto"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rPr>
            </w:pPr>
            <w:r>
              <w:rPr>
                <w:rFonts w:hint="eastAsia" w:ascii="Times New Roman" w:hAnsi="Times New Roman" w:cs="Times New Roman" w:eastAsiaTheme="minorEastAsia"/>
                <w:color w:val="000000"/>
                <w:kern w:val="2"/>
                <w:sz w:val="24"/>
                <w:szCs w:val="22"/>
                <w:lang w:val="en-US" w:eastAsia="zh-CN" w:bidi="ar-SA"/>
              </w:rPr>
              <w:t>达到《城镇污水处理厂污染物排放标准》（GB18918-2002）</w:t>
            </w:r>
            <w:r>
              <w:rPr>
                <w:rFonts w:hint="eastAsia" w:ascii="Times New Roman" w:hAnsi="Times New Roman" w:cs="Times New Roman"/>
                <w:color w:val="000000"/>
                <w:kern w:val="2"/>
                <w:sz w:val="24"/>
                <w:szCs w:val="22"/>
                <w:lang w:val="en-US" w:eastAsia="zh-CN" w:bidi="ar-SA"/>
              </w:rPr>
              <w:t>中</w:t>
            </w:r>
            <w:r>
              <w:rPr>
                <w:rFonts w:hint="eastAsia" w:ascii="Times New Roman" w:hAnsi="Times New Roman" w:cs="Times New Roman" w:eastAsiaTheme="minorEastAsia"/>
                <w:color w:val="000000"/>
                <w:kern w:val="2"/>
                <w:sz w:val="24"/>
                <w:szCs w:val="22"/>
                <w:lang w:val="en-US" w:eastAsia="zh-CN" w:bidi="ar-SA"/>
              </w:rPr>
              <w:t>表4相关限值要求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1481" w:type="dxa"/>
            <w:noWrap w:val="0"/>
            <w:vAlign w:val="center"/>
          </w:tcPr>
          <w:p>
            <w:pPr>
              <w:pStyle w:val="54"/>
              <w:keepNext w:val="0"/>
              <w:keepLines w:val="0"/>
              <w:pageBreakBefore w:val="0"/>
              <w:kinsoku/>
              <w:wordWrap/>
              <w:overflowPunct/>
              <w:topLinePunct w:val="0"/>
              <w:bidi w:val="0"/>
              <w:snapToGrid/>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水污染物</w:t>
            </w:r>
          </w:p>
        </w:tc>
        <w:tc>
          <w:tcPr>
            <w:tcW w:w="1423" w:type="dxa"/>
            <w:noWrap w:val="0"/>
            <w:vAlign w:val="center"/>
          </w:tcPr>
          <w:p>
            <w:pPr>
              <w:keepNext w:val="0"/>
              <w:keepLines w:val="0"/>
              <w:pageBreakBefore w:val="0"/>
              <w:kinsoku/>
              <w:wordWrap/>
              <w:overflowPunct/>
              <w:topLinePunct w:val="0"/>
              <w:bidi w:val="0"/>
              <w:snapToGrid/>
              <w:spacing w:line="240" w:lineRule="auto"/>
              <w:ind w:firstLine="0" w:firstLineChars="0"/>
              <w:jc w:val="center"/>
              <w:rPr>
                <w:rFonts w:hint="eastAsia" w:ascii="Times New Roman" w:hAnsi="Times New Roman" w:cs="Times New Roman" w:eastAsiaTheme="minorEastAsia"/>
                <w:szCs w:val="21"/>
                <w:lang w:eastAsia="zh-CN"/>
              </w:rPr>
            </w:pPr>
            <w:r>
              <w:rPr>
                <w:rFonts w:hint="default" w:ascii="Times New Roman" w:hAnsi="Times New Roman" w:cs="Times New Roman"/>
                <w:szCs w:val="21"/>
              </w:rPr>
              <w:t>生活污水</w:t>
            </w:r>
            <w:r>
              <w:rPr>
                <w:rFonts w:hint="eastAsia" w:ascii="Times New Roman" w:hAnsi="Times New Roman" w:cs="Times New Roman"/>
                <w:szCs w:val="21"/>
                <w:lang w:eastAsia="zh-CN"/>
              </w:rPr>
              <w:t>、污泥压滤水及污水处理设备冲洗废水</w:t>
            </w:r>
          </w:p>
        </w:tc>
        <w:tc>
          <w:tcPr>
            <w:tcW w:w="1488" w:type="dxa"/>
            <w:noWrap w:val="0"/>
            <w:vAlign w:val="center"/>
          </w:tcPr>
          <w:p>
            <w:pPr>
              <w:pStyle w:val="103"/>
              <w:keepNext w:val="0"/>
              <w:keepLines w:val="0"/>
              <w:pageBreakBefore w:val="0"/>
              <w:kinsoku/>
              <w:wordWrap/>
              <w:overflowPunct/>
              <w:topLinePunct w:val="0"/>
              <w:bidi w:val="0"/>
              <w:snapToGrid/>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COD</w:t>
            </w:r>
            <w:r>
              <w:rPr>
                <w:rFonts w:hint="default" w:ascii="Times New Roman" w:hAnsi="Times New Roman" w:cs="Times New Roman"/>
                <w:sz w:val="21"/>
                <w:szCs w:val="21"/>
                <w:vertAlign w:val="subscript"/>
              </w:rPr>
              <w:t>cr</w:t>
            </w:r>
            <w:r>
              <w:rPr>
                <w:rFonts w:hint="default" w:ascii="Times New Roman" w:hAnsi="Times New Roman" w:cs="Times New Roman"/>
                <w:sz w:val="21"/>
                <w:szCs w:val="21"/>
              </w:rPr>
              <w:t>、NH</w:t>
            </w:r>
            <w:r>
              <w:rPr>
                <w:rFonts w:hint="default" w:ascii="Times New Roman" w:hAnsi="Times New Roman" w:cs="Times New Roman"/>
                <w:sz w:val="21"/>
                <w:szCs w:val="21"/>
                <w:vertAlign w:val="subscript"/>
              </w:rPr>
              <w:t>3</w:t>
            </w:r>
            <w:r>
              <w:rPr>
                <w:rFonts w:hint="default" w:ascii="Times New Roman" w:hAnsi="Times New Roman" w:cs="Times New Roman"/>
                <w:sz w:val="21"/>
                <w:szCs w:val="21"/>
              </w:rPr>
              <w:t>-N、SS、BOD</w:t>
            </w:r>
            <w:r>
              <w:rPr>
                <w:rFonts w:hint="default" w:ascii="Times New Roman" w:hAnsi="Times New Roman" w:cs="Times New Roman"/>
                <w:sz w:val="21"/>
                <w:szCs w:val="21"/>
                <w:vertAlign w:val="subscript"/>
              </w:rPr>
              <w:t>5</w:t>
            </w:r>
          </w:p>
        </w:tc>
        <w:tc>
          <w:tcPr>
            <w:tcW w:w="2476" w:type="dxa"/>
            <w:noWrap w:val="0"/>
            <w:vAlign w:val="center"/>
          </w:tcPr>
          <w:p>
            <w:pPr>
              <w:keepNext w:val="0"/>
              <w:keepLines w:val="0"/>
              <w:pageBreakBefore w:val="0"/>
              <w:kinsoku/>
              <w:wordWrap/>
              <w:overflowPunct/>
              <w:topLinePunct w:val="0"/>
              <w:bidi w:val="0"/>
              <w:snapToGrid/>
              <w:spacing w:line="240" w:lineRule="auto"/>
              <w:ind w:firstLine="0" w:firstLineChars="0"/>
              <w:jc w:val="center"/>
              <w:rPr>
                <w:rFonts w:hint="default" w:ascii="Times New Roman" w:hAnsi="Times New Roman" w:cs="Times New Roman"/>
                <w:szCs w:val="21"/>
              </w:rPr>
            </w:pPr>
            <w:r>
              <w:rPr>
                <w:rFonts w:hint="default" w:ascii="Times New Roman" w:hAnsi="Times New Roman" w:cs="Times New Roman"/>
                <w:szCs w:val="21"/>
              </w:rPr>
              <w:t>集中至污水处理厂污水处理系统，使用</w:t>
            </w:r>
            <w:r>
              <w:rPr>
                <w:rFonts w:hint="default" w:ascii="Times New Roman" w:hAnsi="Times New Roman" w:cs="Times New Roman"/>
                <w:lang w:val="en-US" w:eastAsia="zh-CN"/>
              </w:rPr>
              <w:t>格栅+调节池+一体化设备（缺氧池+好氧池+好氧池</w:t>
            </w:r>
            <w:r>
              <w:rPr>
                <w:rFonts w:hint="eastAsia" w:ascii="Times New Roman" w:hAnsi="Times New Roman" w:cs="Times New Roman"/>
                <w:lang w:val="en-US" w:eastAsia="zh-CN"/>
              </w:rPr>
              <w:t>+沉淀池</w:t>
            </w:r>
            <w:r>
              <w:rPr>
                <w:rFonts w:hint="default" w:ascii="Times New Roman" w:hAnsi="Times New Roman" w:cs="Times New Roman"/>
                <w:lang w:val="en-US" w:eastAsia="zh-CN"/>
              </w:rPr>
              <w:t>）+</w:t>
            </w:r>
            <w:r>
              <w:rPr>
                <w:rFonts w:hint="eastAsia" w:ascii="Times New Roman" w:hAnsi="Times New Roman" w:cs="Times New Roman"/>
                <w:lang w:val="en-US" w:eastAsia="zh-CN"/>
              </w:rPr>
              <w:t>砂缸</w:t>
            </w:r>
            <w:r>
              <w:rPr>
                <w:rFonts w:hint="default" w:ascii="Times New Roman" w:hAnsi="Times New Roman" w:cs="Times New Roman"/>
                <w:lang w:val="en-US" w:eastAsia="zh-CN"/>
              </w:rPr>
              <w:t>过滤+</w:t>
            </w:r>
            <w:r>
              <w:rPr>
                <w:rFonts w:hint="eastAsia" w:ascii="Times New Roman" w:hAnsi="Times New Roman" w:cs="Times New Roman"/>
                <w:lang w:val="en-US" w:eastAsia="zh-CN"/>
              </w:rPr>
              <w:t>紫外线</w:t>
            </w:r>
            <w:r>
              <w:rPr>
                <w:rFonts w:hint="default" w:ascii="Times New Roman" w:hAnsi="Times New Roman" w:cs="Times New Roman"/>
                <w:lang w:val="en-US" w:eastAsia="zh-CN"/>
              </w:rPr>
              <w:t>消毒+出水</w:t>
            </w:r>
            <w:r>
              <w:rPr>
                <w:rFonts w:hint="eastAsia" w:ascii="Times New Roman" w:hAnsi="Times New Roman" w:cs="Times New Roman"/>
                <w:lang w:val="en-US" w:eastAsia="zh-CN"/>
              </w:rPr>
              <w:t>。</w:t>
            </w:r>
            <w:r>
              <w:rPr>
                <w:rFonts w:hint="default" w:ascii="Times New Roman" w:hAnsi="Times New Roman" w:cs="Times New Roman"/>
                <w:szCs w:val="21"/>
              </w:rPr>
              <w:t>处理工艺处理</w:t>
            </w:r>
          </w:p>
        </w:tc>
        <w:tc>
          <w:tcPr>
            <w:tcW w:w="2401" w:type="dxa"/>
            <w:noWrap w:val="0"/>
            <w:vAlign w:val="center"/>
          </w:tcPr>
          <w:p>
            <w:pPr>
              <w:keepNext w:val="0"/>
              <w:keepLines w:val="0"/>
              <w:pageBreakBefore w:val="0"/>
              <w:kinsoku/>
              <w:wordWrap/>
              <w:overflowPunct/>
              <w:topLinePunct w:val="0"/>
              <w:bidi w:val="0"/>
              <w:snapToGrid/>
              <w:spacing w:line="240" w:lineRule="auto"/>
              <w:ind w:firstLine="0" w:firstLineChars="0"/>
              <w:jc w:val="center"/>
              <w:rPr>
                <w:rFonts w:hint="default" w:ascii="Times New Roman" w:hAnsi="Times New Roman" w:cs="Times New Roman"/>
                <w:szCs w:val="21"/>
              </w:rPr>
            </w:pPr>
            <w:r>
              <w:rPr>
                <w:rFonts w:hint="default" w:ascii="Times New Roman" w:hAnsi="Times New Roman" w:cs="Times New Roman"/>
                <w:szCs w:val="21"/>
              </w:rPr>
              <w:t>达到《城镇污水处理厂污染物排放标准》（GB18918-2002）中表1中一级标准的A标准。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81" w:type="dxa"/>
            <w:vMerge w:val="restart"/>
            <w:noWrap w:val="0"/>
            <w:vAlign w:val="center"/>
          </w:tcPr>
          <w:p>
            <w:pPr>
              <w:pStyle w:val="54"/>
              <w:keepNext w:val="0"/>
              <w:keepLines w:val="0"/>
              <w:pageBreakBefore w:val="0"/>
              <w:kinsoku/>
              <w:wordWrap/>
              <w:overflowPunct/>
              <w:topLinePunct w:val="0"/>
              <w:bidi w:val="0"/>
              <w:snapToGrid/>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固体废物</w:t>
            </w:r>
          </w:p>
        </w:tc>
        <w:tc>
          <w:tcPr>
            <w:tcW w:w="1423" w:type="dxa"/>
            <w:noWrap w:val="0"/>
            <w:vAlign w:val="center"/>
          </w:tcPr>
          <w:p>
            <w:pPr>
              <w:keepNext w:val="0"/>
              <w:keepLines w:val="0"/>
              <w:pageBreakBefore w:val="0"/>
              <w:kinsoku/>
              <w:wordWrap/>
              <w:overflowPunct/>
              <w:topLinePunct w:val="0"/>
              <w:bidi w:val="0"/>
              <w:snapToGrid/>
              <w:spacing w:line="240" w:lineRule="auto"/>
              <w:ind w:firstLine="0" w:firstLineChars="0"/>
              <w:jc w:val="center"/>
              <w:rPr>
                <w:rFonts w:hint="eastAsia" w:ascii="Times New Roman" w:hAnsi="Times New Roman" w:cs="Times New Roman" w:eastAsiaTheme="minorEastAsia"/>
                <w:spacing w:val="6"/>
                <w:szCs w:val="21"/>
                <w:lang w:eastAsia="zh-CN"/>
              </w:rPr>
            </w:pPr>
            <w:r>
              <w:rPr>
                <w:rFonts w:hint="eastAsia" w:ascii="Times New Roman" w:hAnsi="Times New Roman" w:cs="Times New Roman"/>
                <w:spacing w:val="6"/>
                <w:szCs w:val="21"/>
                <w:lang w:eastAsia="zh-CN"/>
              </w:rPr>
              <w:t>格栅、沉淀池</w:t>
            </w:r>
          </w:p>
        </w:tc>
        <w:tc>
          <w:tcPr>
            <w:tcW w:w="1488" w:type="dxa"/>
            <w:noWrap w:val="0"/>
            <w:vAlign w:val="center"/>
          </w:tcPr>
          <w:p>
            <w:pPr>
              <w:keepNext w:val="0"/>
              <w:keepLines w:val="0"/>
              <w:pageBreakBefore w:val="0"/>
              <w:kinsoku/>
              <w:wordWrap/>
              <w:overflowPunct/>
              <w:topLinePunct w:val="0"/>
              <w:bidi w:val="0"/>
              <w:snapToGrid/>
              <w:spacing w:line="240" w:lineRule="auto"/>
              <w:ind w:firstLine="0" w:firstLineChars="0"/>
              <w:jc w:val="center"/>
              <w:rPr>
                <w:rFonts w:hint="eastAsia" w:ascii="Times New Roman" w:hAnsi="Times New Roman" w:cs="Times New Roman" w:eastAsiaTheme="minorEastAsia"/>
                <w:spacing w:val="6"/>
                <w:szCs w:val="21"/>
                <w:lang w:eastAsia="zh-CN"/>
              </w:rPr>
            </w:pPr>
            <w:r>
              <w:rPr>
                <w:rFonts w:hint="eastAsia" w:ascii="Times New Roman" w:hAnsi="Times New Roman" w:cs="Times New Roman"/>
                <w:szCs w:val="21"/>
                <w:lang w:eastAsia="zh-CN"/>
              </w:rPr>
              <w:t>栅渣及沉砂</w:t>
            </w:r>
          </w:p>
        </w:tc>
        <w:tc>
          <w:tcPr>
            <w:tcW w:w="2476" w:type="dxa"/>
            <w:vMerge w:val="restart"/>
            <w:noWrap w:val="0"/>
            <w:vAlign w:val="center"/>
          </w:tcPr>
          <w:p>
            <w:pPr>
              <w:keepNext w:val="0"/>
              <w:keepLines w:val="0"/>
              <w:pageBreakBefore w:val="0"/>
              <w:kinsoku/>
              <w:wordWrap/>
              <w:overflowPunct/>
              <w:topLinePunct w:val="0"/>
              <w:bidi w:val="0"/>
              <w:snapToGrid/>
              <w:spacing w:line="240" w:lineRule="auto"/>
              <w:ind w:firstLine="0" w:firstLineChars="0"/>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eastAsia="zh-CN"/>
              </w:rPr>
              <w:t>垃圾桶收集后交由环卫部门处理</w:t>
            </w:r>
          </w:p>
        </w:tc>
        <w:tc>
          <w:tcPr>
            <w:tcW w:w="2401" w:type="dxa"/>
            <w:vMerge w:val="restart"/>
            <w:noWrap w:val="0"/>
            <w:vAlign w:val="center"/>
          </w:tcPr>
          <w:p>
            <w:pPr>
              <w:keepNext w:val="0"/>
              <w:keepLines w:val="0"/>
              <w:pageBreakBefore w:val="0"/>
              <w:kinsoku/>
              <w:wordWrap/>
              <w:overflowPunct/>
              <w:topLinePunct w:val="0"/>
              <w:bidi w:val="0"/>
              <w:snapToGrid/>
              <w:spacing w:line="240" w:lineRule="auto"/>
              <w:ind w:firstLine="0" w:firstLineChars="0"/>
              <w:jc w:val="center"/>
              <w:rPr>
                <w:rFonts w:hint="default" w:ascii="Times New Roman" w:hAnsi="Times New Roman" w:cs="Times New Roman" w:eastAsiaTheme="minorEastAsia"/>
                <w:szCs w:val="21"/>
                <w:lang w:eastAsia="zh-CN"/>
              </w:rPr>
            </w:pPr>
            <w:r>
              <w:rPr>
                <w:rFonts w:hint="default" w:ascii="Times New Roman" w:hAnsi="Times New Roman" w:cs="Times New Roman"/>
                <w:szCs w:val="21"/>
                <w:lang w:eastAsia="zh-CN"/>
              </w:rPr>
              <w:t>合理处置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9" w:hRule="atLeast"/>
          <w:jc w:val="center"/>
        </w:trPr>
        <w:tc>
          <w:tcPr>
            <w:tcW w:w="1481" w:type="dxa"/>
            <w:vMerge w:val="continue"/>
            <w:noWrap w:val="0"/>
            <w:vAlign w:val="center"/>
          </w:tcPr>
          <w:p>
            <w:pPr>
              <w:pStyle w:val="54"/>
              <w:keepNext w:val="0"/>
              <w:keepLines w:val="0"/>
              <w:pageBreakBefore w:val="0"/>
              <w:kinsoku/>
              <w:wordWrap/>
              <w:overflowPunct/>
              <w:topLinePunct w:val="0"/>
              <w:bidi w:val="0"/>
              <w:snapToGrid/>
              <w:spacing w:line="240" w:lineRule="auto"/>
              <w:ind w:firstLine="0" w:firstLineChars="0"/>
              <w:jc w:val="center"/>
              <w:rPr>
                <w:rFonts w:hint="default" w:ascii="Times New Roman" w:hAnsi="Times New Roman" w:cs="Times New Roman"/>
              </w:rPr>
            </w:pPr>
          </w:p>
        </w:tc>
        <w:tc>
          <w:tcPr>
            <w:tcW w:w="1423" w:type="dxa"/>
            <w:noWrap w:val="0"/>
            <w:vAlign w:val="center"/>
          </w:tcPr>
          <w:p>
            <w:pPr>
              <w:keepNext w:val="0"/>
              <w:keepLines w:val="0"/>
              <w:pageBreakBefore w:val="0"/>
              <w:kinsoku/>
              <w:wordWrap/>
              <w:overflowPunct/>
              <w:topLinePunct w:val="0"/>
              <w:bidi w:val="0"/>
              <w:snapToGrid/>
              <w:spacing w:line="240" w:lineRule="auto"/>
              <w:ind w:firstLine="0" w:firstLineChars="0"/>
              <w:jc w:val="center"/>
              <w:rPr>
                <w:rFonts w:hint="eastAsia" w:ascii="Times New Roman" w:hAnsi="Times New Roman" w:cs="Times New Roman" w:eastAsiaTheme="minorEastAsia"/>
                <w:spacing w:val="6"/>
                <w:szCs w:val="21"/>
                <w:lang w:eastAsia="zh-CN"/>
              </w:rPr>
            </w:pPr>
            <w:r>
              <w:rPr>
                <w:rFonts w:hint="eastAsia" w:ascii="Times New Roman" w:hAnsi="Times New Roman" w:cs="Times New Roman"/>
                <w:spacing w:val="6"/>
                <w:szCs w:val="21"/>
                <w:lang w:eastAsia="zh-CN"/>
              </w:rPr>
              <w:t>日常生活</w:t>
            </w:r>
          </w:p>
        </w:tc>
        <w:tc>
          <w:tcPr>
            <w:tcW w:w="1488" w:type="dxa"/>
            <w:noWrap w:val="0"/>
            <w:vAlign w:val="center"/>
          </w:tcPr>
          <w:p>
            <w:pPr>
              <w:keepNext w:val="0"/>
              <w:keepLines w:val="0"/>
              <w:pageBreakBefore w:val="0"/>
              <w:kinsoku/>
              <w:wordWrap/>
              <w:overflowPunct/>
              <w:topLinePunct w:val="0"/>
              <w:bidi w:val="0"/>
              <w:snapToGrid/>
              <w:spacing w:line="240" w:lineRule="auto"/>
              <w:ind w:firstLine="0" w:firstLineChars="0"/>
              <w:jc w:val="center"/>
              <w:rPr>
                <w:rFonts w:hint="eastAsia" w:ascii="Times New Roman" w:hAnsi="Times New Roman" w:cs="Times New Roman" w:eastAsiaTheme="minorEastAsia"/>
                <w:bCs/>
                <w:spacing w:val="6"/>
                <w:szCs w:val="21"/>
                <w:lang w:eastAsia="zh-CN"/>
              </w:rPr>
            </w:pPr>
            <w:r>
              <w:rPr>
                <w:rFonts w:hint="eastAsia" w:ascii="Times New Roman" w:hAnsi="Times New Roman" w:cs="Times New Roman"/>
                <w:bCs/>
                <w:sz w:val="24"/>
                <w:lang w:eastAsia="zh-CN"/>
              </w:rPr>
              <w:t>生活垃圾</w:t>
            </w:r>
          </w:p>
        </w:tc>
        <w:tc>
          <w:tcPr>
            <w:tcW w:w="2476" w:type="dxa"/>
            <w:vMerge w:val="continue"/>
            <w:noWrap w:val="0"/>
            <w:vAlign w:val="center"/>
          </w:tcPr>
          <w:p>
            <w:pPr>
              <w:keepNext w:val="0"/>
              <w:keepLines w:val="0"/>
              <w:pageBreakBefore w:val="0"/>
              <w:kinsoku/>
              <w:wordWrap/>
              <w:overflowPunct/>
              <w:topLinePunct w:val="0"/>
              <w:bidi w:val="0"/>
              <w:snapToGrid/>
              <w:spacing w:line="240" w:lineRule="auto"/>
              <w:ind w:firstLine="0" w:firstLineChars="0"/>
              <w:jc w:val="center"/>
              <w:rPr>
                <w:rFonts w:hint="default" w:ascii="Times New Roman" w:hAnsi="Times New Roman" w:cs="Times New Roman"/>
                <w:szCs w:val="21"/>
              </w:rPr>
            </w:pPr>
          </w:p>
        </w:tc>
        <w:tc>
          <w:tcPr>
            <w:tcW w:w="2401" w:type="dxa"/>
            <w:vMerge w:val="continue"/>
            <w:noWrap w:val="0"/>
            <w:vAlign w:val="center"/>
          </w:tcPr>
          <w:p>
            <w:pPr>
              <w:keepNext w:val="0"/>
              <w:keepLines w:val="0"/>
              <w:pageBreakBefore w:val="0"/>
              <w:kinsoku/>
              <w:wordWrap/>
              <w:overflowPunct/>
              <w:topLinePunct w:val="0"/>
              <w:bidi w:val="0"/>
              <w:snapToGrid/>
              <w:spacing w:line="240" w:lineRule="auto"/>
              <w:ind w:firstLine="0" w:firstLineChars="0"/>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9" w:hRule="atLeast"/>
          <w:jc w:val="center"/>
        </w:trPr>
        <w:tc>
          <w:tcPr>
            <w:tcW w:w="1481" w:type="dxa"/>
            <w:vMerge w:val="continue"/>
            <w:noWrap w:val="0"/>
            <w:vAlign w:val="center"/>
          </w:tcPr>
          <w:p>
            <w:pPr>
              <w:pStyle w:val="54"/>
              <w:keepNext w:val="0"/>
              <w:keepLines w:val="0"/>
              <w:pageBreakBefore w:val="0"/>
              <w:kinsoku/>
              <w:wordWrap/>
              <w:overflowPunct/>
              <w:topLinePunct w:val="0"/>
              <w:bidi w:val="0"/>
              <w:snapToGrid/>
              <w:spacing w:line="240" w:lineRule="auto"/>
              <w:ind w:firstLine="0" w:firstLineChars="0"/>
              <w:jc w:val="center"/>
              <w:rPr>
                <w:rFonts w:hint="default" w:ascii="Times New Roman" w:hAnsi="Times New Roman" w:cs="Times New Roman"/>
              </w:rPr>
            </w:pPr>
          </w:p>
        </w:tc>
        <w:tc>
          <w:tcPr>
            <w:tcW w:w="1423" w:type="dxa"/>
            <w:noWrap w:val="0"/>
            <w:vAlign w:val="center"/>
          </w:tcPr>
          <w:p>
            <w:pPr>
              <w:keepNext w:val="0"/>
              <w:keepLines w:val="0"/>
              <w:pageBreakBefore w:val="0"/>
              <w:kinsoku/>
              <w:wordWrap/>
              <w:overflowPunct/>
              <w:topLinePunct w:val="0"/>
              <w:bidi w:val="0"/>
              <w:snapToGrid/>
              <w:spacing w:line="240" w:lineRule="auto"/>
              <w:ind w:firstLine="0" w:firstLineChars="0"/>
              <w:jc w:val="center"/>
              <w:rPr>
                <w:rFonts w:hint="eastAsia" w:ascii="Times New Roman" w:hAnsi="Times New Roman" w:cs="Times New Roman" w:eastAsiaTheme="minorEastAsia"/>
                <w:spacing w:val="6"/>
                <w:szCs w:val="21"/>
                <w:lang w:eastAsia="zh-CN"/>
              </w:rPr>
            </w:pPr>
            <w:r>
              <w:rPr>
                <w:rFonts w:hint="eastAsia" w:ascii="Times New Roman" w:hAnsi="Times New Roman" w:cs="Times New Roman"/>
                <w:spacing w:val="6"/>
                <w:szCs w:val="21"/>
                <w:lang w:eastAsia="zh-CN"/>
              </w:rPr>
              <w:t>污泥池</w:t>
            </w:r>
          </w:p>
        </w:tc>
        <w:tc>
          <w:tcPr>
            <w:tcW w:w="1488" w:type="dxa"/>
            <w:noWrap w:val="0"/>
            <w:vAlign w:val="center"/>
          </w:tcPr>
          <w:p>
            <w:pPr>
              <w:keepNext w:val="0"/>
              <w:keepLines w:val="0"/>
              <w:pageBreakBefore w:val="0"/>
              <w:kinsoku/>
              <w:wordWrap/>
              <w:overflowPunct/>
              <w:topLinePunct w:val="0"/>
              <w:bidi w:val="0"/>
              <w:snapToGrid/>
              <w:spacing w:line="240" w:lineRule="auto"/>
              <w:ind w:firstLine="0" w:firstLineChars="0"/>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eastAsia="zh-CN"/>
              </w:rPr>
              <w:t>污泥</w:t>
            </w:r>
          </w:p>
        </w:tc>
        <w:tc>
          <w:tcPr>
            <w:tcW w:w="2476" w:type="dxa"/>
            <w:noWrap w:val="0"/>
            <w:vAlign w:val="center"/>
          </w:tcPr>
          <w:p>
            <w:pPr>
              <w:keepNext w:val="0"/>
              <w:keepLines w:val="0"/>
              <w:pageBreakBefore w:val="0"/>
              <w:kinsoku/>
              <w:wordWrap/>
              <w:overflowPunct/>
              <w:topLinePunct w:val="0"/>
              <w:bidi w:val="0"/>
              <w:snapToGrid/>
              <w:spacing w:line="240" w:lineRule="auto"/>
              <w:ind w:firstLine="0" w:firstLineChars="0"/>
              <w:jc w:val="center"/>
              <w:rPr>
                <w:rFonts w:hint="default" w:ascii="Times New Roman" w:hAnsi="Times New Roman" w:cs="Times New Roman"/>
                <w:szCs w:val="21"/>
              </w:rPr>
            </w:pPr>
            <w:r>
              <w:rPr>
                <w:rFonts w:hint="default" w:ascii="Times New Roman" w:hAnsi="Times New Roman" w:cs="Times New Roman"/>
                <w:szCs w:val="21"/>
                <w:lang w:val="en-US" w:eastAsia="zh-CN"/>
              </w:rPr>
              <w:t>移动式污泥脱水车外运至湘阴县第一污水处理厂</w:t>
            </w:r>
            <w:r>
              <w:rPr>
                <w:rFonts w:hint="eastAsia" w:ascii="Times New Roman" w:hAnsi="Times New Roman" w:cs="Times New Roman"/>
                <w:szCs w:val="21"/>
                <w:lang w:val="en-US" w:eastAsia="zh-CN"/>
              </w:rPr>
              <w:t>或周边环保砖厂</w:t>
            </w:r>
            <w:r>
              <w:rPr>
                <w:rFonts w:hint="default" w:ascii="Times New Roman" w:hAnsi="Times New Roman" w:cs="Times New Roman"/>
                <w:szCs w:val="21"/>
                <w:lang w:val="en-US" w:eastAsia="zh-CN"/>
              </w:rPr>
              <w:t>最终处置</w:t>
            </w:r>
          </w:p>
        </w:tc>
        <w:tc>
          <w:tcPr>
            <w:tcW w:w="2401" w:type="dxa"/>
            <w:vMerge w:val="continue"/>
            <w:noWrap w:val="0"/>
            <w:vAlign w:val="center"/>
          </w:tcPr>
          <w:p>
            <w:pPr>
              <w:keepNext w:val="0"/>
              <w:keepLines w:val="0"/>
              <w:pageBreakBefore w:val="0"/>
              <w:kinsoku/>
              <w:wordWrap/>
              <w:overflowPunct/>
              <w:topLinePunct w:val="0"/>
              <w:bidi w:val="0"/>
              <w:snapToGrid/>
              <w:spacing w:line="240" w:lineRule="auto"/>
              <w:ind w:firstLine="0" w:firstLineChars="0"/>
              <w:jc w:val="center"/>
              <w:rPr>
                <w:rFonts w:hint="default" w:ascii="Times New Roman" w:hAnsi="Times New Roman" w:cs="Times New Roman" w:eastAsiaTheme="minorEastAsia"/>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9" w:hRule="atLeast"/>
          <w:jc w:val="center"/>
        </w:trPr>
        <w:tc>
          <w:tcPr>
            <w:tcW w:w="1481" w:type="dxa"/>
            <w:vMerge w:val="continue"/>
            <w:noWrap w:val="0"/>
            <w:vAlign w:val="center"/>
          </w:tcPr>
          <w:p>
            <w:pPr>
              <w:pStyle w:val="54"/>
              <w:keepNext w:val="0"/>
              <w:keepLines w:val="0"/>
              <w:pageBreakBefore w:val="0"/>
              <w:kinsoku/>
              <w:wordWrap/>
              <w:overflowPunct/>
              <w:topLinePunct w:val="0"/>
              <w:bidi w:val="0"/>
              <w:snapToGrid/>
              <w:spacing w:line="240" w:lineRule="auto"/>
              <w:ind w:firstLine="0" w:firstLineChars="0"/>
              <w:jc w:val="center"/>
              <w:rPr>
                <w:rFonts w:hint="default" w:ascii="Times New Roman" w:hAnsi="Times New Roman" w:cs="Times New Roman"/>
              </w:rPr>
            </w:pPr>
          </w:p>
        </w:tc>
        <w:tc>
          <w:tcPr>
            <w:tcW w:w="1423" w:type="dxa"/>
            <w:noWrap w:val="0"/>
            <w:vAlign w:val="center"/>
          </w:tcPr>
          <w:p>
            <w:pPr>
              <w:keepNext w:val="0"/>
              <w:keepLines w:val="0"/>
              <w:pageBreakBefore w:val="0"/>
              <w:kinsoku/>
              <w:wordWrap/>
              <w:overflowPunct/>
              <w:topLinePunct w:val="0"/>
              <w:bidi w:val="0"/>
              <w:snapToGrid/>
              <w:spacing w:line="240" w:lineRule="auto"/>
              <w:ind w:firstLine="0" w:firstLineChars="0"/>
              <w:jc w:val="center"/>
              <w:rPr>
                <w:rFonts w:hint="eastAsia" w:ascii="Times New Roman" w:hAnsi="Times New Roman" w:cs="Times New Roman" w:eastAsiaTheme="minorEastAsia"/>
                <w:spacing w:val="6"/>
                <w:szCs w:val="21"/>
                <w:lang w:eastAsia="zh-CN"/>
              </w:rPr>
            </w:pPr>
            <w:r>
              <w:rPr>
                <w:rFonts w:hint="eastAsia" w:ascii="Times New Roman" w:hAnsi="Times New Roman" w:cs="Times New Roman"/>
                <w:spacing w:val="6"/>
                <w:szCs w:val="21"/>
                <w:lang w:eastAsia="zh-CN"/>
              </w:rPr>
              <w:t>消毒渠</w:t>
            </w:r>
          </w:p>
        </w:tc>
        <w:tc>
          <w:tcPr>
            <w:tcW w:w="1488" w:type="dxa"/>
            <w:noWrap w:val="0"/>
            <w:vAlign w:val="center"/>
          </w:tcPr>
          <w:p>
            <w:pPr>
              <w:keepNext w:val="0"/>
              <w:keepLines w:val="0"/>
              <w:pageBreakBefore w:val="0"/>
              <w:kinsoku/>
              <w:wordWrap/>
              <w:overflowPunct/>
              <w:topLinePunct w:val="0"/>
              <w:bidi w:val="0"/>
              <w:snapToGrid/>
              <w:spacing w:line="240" w:lineRule="auto"/>
              <w:ind w:firstLine="0" w:firstLineChars="0"/>
              <w:jc w:val="center"/>
              <w:rPr>
                <w:rFonts w:hint="default" w:ascii="Times New Roman" w:hAnsi="Times New Roman" w:cs="Times New Roman"/>
                <w:szCs w:val="21"/>
              </w:rPr>
            </w:pPr>
            <w:r>
              <w:rPr>
                <w:rFonts w:hint="eastAsia" w:ascii="Times New Roman" w:hAnsi="Times New Roman" w:cs="Times New Roman"/>
                <w:spacing w:val="6"/>
                <w:szCs w:val="21"/>
                <w:lang w:eastAsia="zh-CN"/>
              </w:rPr>
              <w:t>废紫外灯管</w:t>
            </w:r>
          </w:p>
        </w:tc>
        <w:tc>
          <w:tcPr>
            <w:tcW w:w="2476" w:type="dxa"/>
            <w:noWrap w:val="0"/>
            <w:vAlign w:val="center"/>
          </w:tcPr>
          <w:p>
            <w:pPr>
              <w:keepNext w:val="0"/>
              <w:keepLines w:val="0"/>
              <w:pageBreakBefore w:val="0"/>
              <w:kinsoku/>
              <w:wordWrap/>
              <w:overflowPunct/>
              <w:topLinePunct w:val="0"/>
              <w:bidi w:val="0"/>
              <w:snapToGrid/>
              <w:spacing w:line="240" w:lineRule="auto"/>
              <w:ind w:firstLine="0" w:firstLineChars="0"/>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eastAsia="zh-CN"/>
              </w:rPr>
              <w:t>暂存于危废暂存桶交由资质单位处理</w:t>
            </w:r>
          </w:p>
        </w:tc>
        <w:tc>
          <w:tcPr>
            <w:tcW w:w="2401" w:type="dxa"/>
            <w:noWrap w:val="0"/>
            <w:vAlign w:val="center"/>
          </w:tcPr>
          <w:p>
            <w:pPr>
              <w:keepNext w:val="0"/>
              <w:keepLines w:val="0"/>
              <w:pageBreakBefore w:val="0"/>
              <w:kinsoku/>
              <w:wordWrap/>
              <w:overflowPunct/>
              <w:topLinePunct w:val="0"/>
              <w:bidi w:val="0"/>
              <w:snapToGrid/>
              <w:spacing w:line="240" w:lineRule="auto"/>
              <w:ind w:firstLine="0" w:firstLineChars="0"/>
              <w:jc w:val="center"/>
              <w:rPr>
                <w:rFonts w:hint="default" w:ascii="Times New Roman" w:hAnsi="Times New Roman" w:cs="Times New Roman"/>
                <w:szCs w:val="21"/>
                <w:lang w:eastAsia="zh-CN"/>
              </w:rPr>
            </w:pPr>
            <w:r>
              <w:rPr>
                <w:rFonts w:hint="default" w:ascii="Times New Roman" w:hAnsi="Times New Roman" w:cs="Times New Roman"/>
                <w:szCs w:val="21"/>
              </w:rPr>
              <w:t>符合相关环保要求</w:t>
            </w:r>
            <w:r>
              <w:rPr>
                <w:rFonts w:hint="eastAsia" w:ascii="Times New Roman" w:hAnsi="Times New Roman" w:cs="Times New Roman"/>
                <w:szCs w:val="21"/>
                <w:lang w:eastAsia="zh-CN"/>
              </w:rPr>
              <w:t>及</w:t>
            </w:r>
            <w:r>
              <w:rPr>
                <w:rFonts w:hint="default" w:ascii="Times New Roman" w:hAnsi="Times New Roman" w:cs="Times New Roman"/>
                <w:szCs w:val="21"/>
              </w:rPr>
              <w:t>《危险废物贮存污染控制标准》（GB18597-2001）及修改单要求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1481" w:type="dxa"/>
            <w:noWrap w:val="0"/>
            <w:vAlign w:val="center"/>
          </w:tcPr>
          <w:p>
            <w:pPr>
              <w:pStyle w:val="54"/>
              <w:keepNext w:val="0"/>
              <w:keepLines w:val="0"/>
              <w:pageBreakBefore w:val="0"/>
              <w:kinsoku/>
              <w:wordWrap/>
              <w:overflowPunct/>
              <w:topLinePunct w:val="0"/>
              <w:bidi w:val="0"/>
              <w:snapToGrid/>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噪声</w:t>
            </w:r>
          </w:p>
        </w:tc>
        <w:tc>
          <w:tcPr>
            <w:tcW w:w="1423" w:type="dxa"/>
            <w:noWrap w:val="0"/>
            <w:vAlign w:val="center"/>
          </w:tcPr>
          <w:p>
            <w:pPr>
              <w:pStyle w:val="54"/>
              <w:keepNext w:val="0"/>
              <w:keepLines w:val="0"/>
              <w:pageBreakBefore w:val="0"/>
              <w:kinsoku/>
              <w:wordWrap/>
              <w:overflowPunct/>
              <w:topLinePunct w:val="0"/>
              <w:bidi w:val="0"/>
              <w:snapToGrid/>
              <w:spacing w:line="240" w:lineRule="auto"/>
              <w:ind w:firstLine="0" w:firstLineChars="0"/>
              <w:jc w:val="center"/>
              <w:rPr>
                <w:rFonts w:hint="eastAsia" w:ascii="Times New Roman" w:hAnsi="Times New Roman" w:cs="Times New Roman" w:eastAsiaTheme="minorEastAsia"/>
                <w:lang w:eastAsia="zh-CN"/>
              </w:rPr>
            </w:pPr>
            <w:r>
              <w:rPr>
                <w:rFonts w:hint="eastAsia" w:ascii="Times New Roman" w:hAnsi="Times New Roman" w:cs="Times New Roman"/>
                <w:lang w:eastAsia="zh-CN"/>
              </w:rPr>
              <w:t>厂区构筑物</w:t>
            </w:r>
          </w:p>
        </w:tc>
        <w:tc>
          <w:tcPr>
            <w:tcW w:w="1488" w:type="dxa"/>
            <w:noWrap w:val="0"/>
            <w:vAlign w:val="center"/>
          </w:tcPr>
          <w:p>
            <w:pPr>
              <w:pStyle w:val="54"/>
              <w:keepNext w:val="0"/>
              <w:keepLines w:val="0"/>
              <w:pageBreakBefore w:val="0"/>
              <w:kinsoku/>
              <w:wordWrap/>
              <w:overflowPunct/>
              <w:topLinePunct w:val="0"/>
              <w:bidi w:val="0"/>
              <w:snapToGrid/>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各类高噪声设备</w:t>
            </w:r>
          </w:p>
        </w:tc>
        <w:tc>
          <w:tcPr>
            <w:tcW w:w="2476" w:type="dxa"/>
            <w:noWrap w:val="0"/>
            <w:vAlign w:val="center"/>
          </w:tcPr>
          <w:p>
            <w:pPr>
              <w:pStyle w:val="54"/>
              <w:keepNext w:val="0"/>
              <w:keepLines w:val="0"/>
              <w:pageBreakBefore w:val="0"/>
              <w:kinsoku/>
              <w:wordWrap/>
              <w:overflowPunct/>
              <w:topLinePunct w:val="0"/>
              <w:bidi w:val="0"/>
              <w:snapToGrid/>
              <w:spacing w:line="240" w:lineRule="auto"/>
              <w:ind w:firstLine="0" w:firstLineChars="0"/>
              <w:jc w:val="center"/>
              <w:rPr>
                <w:rFonts w:hint="default" w:ascii="Times New Roman" w:hAnsi="Times New Roman" w:cs="Times New Roman"/>
              </w:rPr>
            </w:pPr>
            <w:r>
              <w:rPr>
                <w:rFonts w:hint="default" w:ascii="Times New Roman" w:hAnsi="Times New Roman" w:cs="Times New Roman" w:eastAsiaTheme="minorEastAsia"/>
                <w:color w:val="auto"/>
                <w:kern w:val="2"/>
                <w:sz w:val="24"/>
                <w:szCs w:val="21"/>
                <w:lang w:val="en-US" w:eastAsia="zh-CN" w:bidi="ar-SA"/>
              </w:rPr>
              <w:t>选用低噪声设备，减震垫、出入厂区的机动车严格管理，绿化隔离</w:t>
            </w:r>
          </w:p>
        </w:tc>
        <w:tc>
          <w:tcPr>
            <w:tcW w:w="2401" w:type="dxa"/>
            <w:noWrap w:val="0"/>
            <w:vAlign w:val="center"/>
          </w:tcPr>
          <w:p>
            <w:pPr>
              <w:pStyle w:val="54"/>
              <w:keepNext w:val="0"/>
              <w:keepLines w:val="0"/>
              <w:pageBreakBefore w:val="0"/>
              <w:kinsoku/>
              <w:wordWrap/>
              <w:overflowPunct/>
              <w:topLinePunct w:val="0"/>
              <w:bidi w:val="0"/>
              <w:snapToGrid/>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《工业企业厂界环境噪声排放标准》（GB12348-2008）中2类标准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7" w:hRule="atLeast"/>
          <w:jc w:val="center"/>
        </w:trPr>
        <w:tc>
          <w:tcPr>
            <w:tcW w:w="1481" w:type="dxa"/>
            <w:noWrap w:val="0"/>
            <w:vAlign w:val="center"/>
          </w:tcPr>
          <w:p>
            <w:pPr>
              <w:pStyle w:val="54"/>
              <w:spacing w:line="360" w:lineRule="exact"/>
              <w:jc w:val="center"/>
              <w:rPr>
                <w:rFonts w:hint="default" w:ascii="Times New Roman" w:hAnsi="Times New Roman" w:cs="Times New Roman"/>
              </w:rPr>
            </w:pPr>
            <w:r>
              <w:rPr>
                <w:rFonts w:hint="default" w:ascii="Times New Roman" w:hAnsi="Times New Roman" w:cs="Times New Roman"/>
              </w:rPr>
              <w:t>其它</w:t>
            </w:r>
          </w:p>
        </w:tc>
        <w:tc>
          <w:tcPr>
            <w:tcW w:w="7788" w:type="dxa"/>
            <w:gridSpan w:val="4"/>
            <w:noWrap w:val="0"/>
            <w:vAlign w:val="center"/>
          </w:tcPr>
          <w:p>
            <w:pPr>
              <w:pStyle w:val="54"/>
              <w:spacing w:line="360" w:lineRule="exact"/>
              <w:ind w:hanging="480"/>
              <w:jc w:val="center"/>
              <w:rPr>
                <w:rFonts w:hint="default" w:ascii="Times New Roman" w:hAnsi="Times New Roman" w:cs="Times New Roman"/>
              </w:rPr>
            </w:pPr>
            <w:r>
              <w:rPr>
                <w:rFonts w:hint="default" w:ascii="Times New Roman" w:hAnsi="Times New Roman" w:cs="Times New Roma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jc w:val="center"/>
        </w:trPr>
        <w:tc>
          <w:tcPr>
            <w:tcW w:w="9269" w:type="dxa"/>
            <w:gridSpan w:val="5"/>
            <w:noWrap w:val="0"/>
            <w:vAlign w:val="center"/>
          </w:tcPr>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lang w:val="en-US" w:eastAsia="zh-CN"/>
              </w:rPr>
              <w:t>项目所在地为</w:t>
            </w:r>
            <w:r>
              <w:rPr>
                <w:rFonts w:hint="default" w:ascii="Times New Roman" w:hAnsi="Times New Roman" w:cs="Times New Roman"/>
                <w:highlight w:val="none"/>
                <w:lang w:val="en-US" w:eastAsia="zh-CN"/>
              </w:rPr>
              <w:t>湖南省岳阳市</w:t>
            </w:r>
            <w:r>
              <w:rPr>
                <w:rFonts w:hint="eastAsia" w:ascii="Times New Roman" w:hAnsi="Times New Roman" w:cs="Times New Roman"/>
                <w:highlight w:val="none"/>
                <w:lang w:val="en-US" w:eastAsia="zh-CN"/>
              </w:rPr>
              <w:t>湘阴县芙蓉北路与石中排渠交界处的东北角</w:t>
            </w:r>
            <w:r>
              <w:rPr>
                <w:rFonts w:hint="default" w:ascii="Times New Roman" w:hAnsi="Times New Roman" w:cs="Times New Roman"/>
                <w:highlight w:val="none"/>
                <w:lang w:val="en-US" w:eastAsia="zh-CN"/>
              </w:rPr>
              <w:t>，</w:t>
            </w:r>
            <w:r>
              <w:rPr>
                <w:rFonts w:hint="default" w:ascii="Times New Roman" w:hAnsi="Times New Roman" w:cs="Times New Roman"/>
                <w:kern w:val="0"/>
                <w:szCs w:val="21"/>
                <w:lang w:val="en-US" w:eastAsia="zh-CN"/>
              </w:rPr>
              <w:t>项目场地</w:t>
            </w:r>
            <w:r>
              <w:rPr>
                <w:rFonts w:hint="eastAsia" w:ascii="Times New Roman" w:hAnsi="Times New Roman" w:cs="Times New Roman"/>
                <w:kern w:val="0"/>
                <w:szCs w:val="21"/>
                <w:lang w:val="en-US" w:eastAsia="zh-CN"/>
              </w:rPr>
              <w:t>地势平整</w:t>
            </w:r>
            <w:r>
              <w:rPr>
                <w:rFonts w:hint="default" w:ascii="Times New Roman" w:hAnsi="Times New Roman" w:cs="Times New Roman"/>
                <w:kern w:val="0"/>
                <w:szCs w:val="21"/>
                <w:lang w:val="en-US" w:eastAsia="zh-CN"/>
              </w:rPr>
              <w:t>。待项目建设完成，对于周边植被、水土等均无明显影响，项目建设对生态环境影响轻微。</w:t>
            </w:r>
          </w:p>
        </w:tc>
      </w:tr>
    </w:tbl>
    <w:p>
      <w:pPr>
        <w:pStyle w:val="3"/>
        <w:numPr>
          <w:ilvl w:val="0"/>
          <w:numId w:val="0"/>
        </w:numPr>
        <w:bidi w:val="0"/>
        <w:rPr>
          <w:rFonts w:hint="eastAsia"/>
          <w:lang w:eastAsia="zh-CN"/>
        </w:rPr>
      </w:pPr>
      <w:bookmarkStart w:id="189" w:name="_Toc5382"/>
      <w:r>
        <w:rPr>
          <w:rFonts w:hint="eastAsia"/>
          <w:lang w:eastAsia="zh-CN"/>
        </w:rPr>
        <w:t>十、结论与建议</w:t>
      </w:r>
      <w:bookmarkEnd w:id="189"/>
    </w:p>
    <w:tbl>
      <w:tblPr>
        <w:tblStyle w:val="33"/>
        <w:tblW w:w="9283"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9283"/>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9283" w:type="dxa"/>
            <w:tcBorders>
              <w:tl2br w:val="nil"/>
              <w:tr2bl w:val="nil"/>
            </w:tcBorders>
            <w:vAlign w:val="top"/>
          </w:tcPr>
          <w:p>
            <w:pPr>
              <w:pStyle w:val="4"/>
              <w:bidi w:val="0"/>
              <w:rPr>
                <w:rFonts w:hint="default"/>
                <w:lang w:val="en-US" w:eastAsia="zh-CN"/>
              </w:rPr>
            </w:pPr>
            <w:r>
              <w:rPr>
                <w:rFonts w:hint="eastAsia"/>
                <w:lang w:val="en-US" w:eastAsia="zh-CN"/>
              </w:rPr>
              <w:t>1、项目概况</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lang w:eastAsia="zh-CN"/>
              </w:rPr>
            </w:pPr>
            <w:r>
              <w:rPr>
                <w:rFonts w:hint="eastAsia" w:ascii="Times New Roman" w:hAnsi="Times New Roman" w:cs="Times New Roman"/>
                <w:highlight w:val="none"/>
                <w:lang w:val="en-US" w:eastAsia="zh-CN"/>
              </w:rPr>
              <w:t>湘阴县洋沙湖镇污水处理工程（150m</w:t>
            </w:r>
            <w:r>
              <w:rPr>
                <w:rFonts w:hint="eastAsia" w:ascii="Times New Roman" w:hAnsi="Times New Roman" w:cs="Times New Roman"/>
                <w:highlight w:val="none"/>
                <w:vertAlign w:val="superscript"/>
                <w:lang w:val="en-US" w:eastAsia="zh-CN"/>
              </w:rPr>
              <w:t>3</w:t>
            </w:r>
            <w:r>
              <w:rPr>
                <w:rFonts w:hint="eastAsia" w:ascii="Times New Roman" w:hAnsi="Times New Roman" w:cs="Times New Roman"/>
                <w:highlight w:val="none"/>
                <w:lang w:val="en-US" w:eastAsia="zh-CN"/>
              </w:rPr>
              <w:t>/d）</w:t>
            </w:r>
            <w:r>
              <w:rPr>
                <w:rFonts w:hint="default" w:ascii="Times New Roman" w:hAnsi="Times New Roman" w:cs="Times New Roman"/>
                <w:highlight w:val="none"/>
                <w:lang w:val="en-US" w:eastAsia="zh-CN"/>
              </w:rPr>
              <w:t>建设项目位于湖南省岳阳市</w:t>
            </w:r>
            <w:r>
              <w:rPr>
                <w:rFonts w:hint="eastAsia" w:ascii="Times New Roman" w:hAnsi="Times New Roman" w:cs="Times New Roman"/>
                <w:highlight w:val="none"/>
                <w:lang w:val="en-US" w:eastAsia="zh-CN"/>
              </w:rPr>
              <w:t>湘阴县芙蓉北路与石中排渠交界处的东北角</w:t>
            </w:r>
            <w:r>
              <w:rPr>
                <w:rFonts w:hint="default" w:ascii="Times New Roman" w:hAnsi="Times New Roman" w:cs="Times New Roman"/>
                <w:highlight w:val="none"/>
                <w:lang w:val="en-US" w:eastAsia="zh-CN"/>
              </w:rPr>
              <w:t>。项目总投资</w:t>
            </w:r>
            <w:r>
              <w:rPr>
                <w:rFonts w:hint="eastAsia" w:ascii="Times New Roman" w:hAnsi="Times New Roman" w:cs="Times New Roman"/>
                <w:highlight w:val="none"/>
                <w:lang w:val="en-US" w:eastAsia="zh-CN"/>
              </w:rPr>
              <w:t>795.54</w:t>
            </w:r>
            <w:r>
              <w:rPr>
                <w:rFonts w:hint="default" w:ascii="Times New Roman" w:hAnsi="Times New Roman" w:cs="Times New Roman"/>
                <w:highlight w:val="none"/>
                <w:lang w:val="en-US" w:eastAsia="zh-CN"/>
              </w:rPr>
              <w:t>万元，总</w:t>
            </w:r>
            <w:r>
              <w:rPr>
                <w:rFonts w:hint="eastAsia" w:ascii="Times New Roman" w:hAnsi="Times New Roman" w:cs="Times New Roman"/>
                <w:highlight w:val="none"/>
                <w:lang w:val="en-US" w:eastAsia="zh-CN"/>
              </w:rPr>
              <w:t>征地</w:t>
            </w:r>
            <w:r>
              <w:rPr>
                <w:rFonts w:hint="default" w:ascii="Times New Roman" w:hAnsi="Times New Roman" w:cs="Times New Roman"/>
                <w:highlight w:val="none"/>
                <w:lang w:val="en-US" w:eastAsia="zh-CN"/>
              </w:rPr>
              <w:t>面积</w:t>
            </w:r>
            <w:r>
              <w:rPr>
                <w:rFonts w:hint="eastAsia" w:ascii="Times New Roman" w:hAnsi="Times New Roman" w:cs="Times New Roman"/>
                <w:highlight w:val="none"/>
                <w:lang w:val="en-US" w:eastAsia="zh-CN"/>
              </w:rPr>
              <w:t>1823.48</w:t>
            </w:r>
            <w:r>
              <w:rPr>
                <w:rFonts w:hint="default" w:ascii="Times New Roman" w:hAnsi="Times New Roman" w:cs="Times New Roman"/>
                <w:highlight w:val="none"/>
                <w:lang w:val="en-US" w:eastAsia="zh-CN"/>
              </w:rPr>
              <w:t>m</w:t>
            </w:r>
            <w:r>
              <w:rPr>
                <w:rFonts w:hint="default" w:ascii="Times New Roman" w:hAnsi="Times New Roman" w:cs="Times New Roman"/>
                <w:highlight w:val="none"/>
                <w:vertAlign w:val="superscript"/>
                <w:lang w:val="en-US" w:eastAsia="zh-CN"/>
              </w:rPr>
              <w:t>2</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实际占地面积153.08m</w:t>
            </w:r>
            <w:r>
              <w:rPr>
                <w:rFonts w:hint="eastAsia" w:ascii="Times New Roman" w:hAnsi="Times New Roman" w:cs="Times New Roman"/>
                <w:highlight w:val="none"/>
                <w:vertAlign w:val="superscript"/>
                <w:lang w:val="en-US" w:eastAsia="zh-CN"/>
              </w:rPr>
              <w:t>2</w:t>
            </w:r>
            <w:r>
              <w:rPr>
                <w:rFonts w:hint="eastAsia" w:ascii="Times New Roman" w:hAnsi="Times New Roman" w:cs="Times New Roman"/>
                <w:highlight w:val="none"/>
                <w:vertAlign w:val="baseline"/>
                <w:lang w:val="en-US" w:eastAsia="zh-CN"/>
              </w:rPr>
              <w:t>，</w:t>
            </w:r>
            <w:r>
              <w:rPr>
                <w:rFonts w:hint="eastAsia" w:ascii="Times New Roman" w:hAnsi="Times New Roman" w:cs="Times New Roman"/>
                <w:highlight w:val="none"/>
                <w:lang w:val="en-US" w:eastAsia="zh-CN"/>
              </w:rPr>
              <w:t>工程内容主要包括：</w:t>
            </w:r>
            <w:r>
              <w:rPr>
                <w:rFonts w:hint="default" w:ascii="Times New Roman" w:hAnsi="Times New Roman" w:cs="Times New Roman"/>
                <w:highlight w:val="none"/>
                <w:lang w:val="en-US" w:eastAsia="zh-CN"/>
              </w:rPr>
              <w:t>150m</w:t>
            </w:r>
            <w:r>
              <w:rPr>
                <w:rFonts w:hint="default" w:ascii="Times New Roman" w:hAnsi="Times New Roman" w:cs="Times New Roman"/>
                <w:highlight w:val="none"/>
                <w:vertAlign w:val="superscript"/>
                <w:lang w:val="en-US" w:eastAsia="zh-CN"/>
              </w:rPr>
              <w:t>3</w:t>
            </w:r>
            <w:r>
              <w:rPr>
                <w:rFonts w:hint="default" w:ascii="Times New Roman" w:hAnsi="Times New Roman" w:cs="Times New Roman"/>
                <w:highlight w:val="none"/>
                <w:lang w:val="en-US" w:eastAsia="zh-CN"/>
              </w:rPr>
              <w:t>/d</w:t>
            </w:r>
            <w:r>
              <w:rPr>
                <w:rFonts w:hint="eastAsia" w:ascii="Times New Roman" w:hAnsi="Times New Roman" w:cs="Times New Roman"/>
                <w:highlight w:val="none"/>
                <w:lang w:val="en-US" w:eastAsia="zh-CN"/>
              </w:rPr>
              <w:t>规模的组合池</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格栅渠、调节池、污泥池</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、一体化设备（生物膜</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过滤）、紫外消毒渠以及污水管网建设。</w:t>
            </w:r>
          </w:p>
          <w:p>
            <w:pPr>
              <w:pStyle w:val="4"/>
              <w:bidi w:val="0"/>
              <w:rPr>
                <w:rFonts w:hint="default"/>
                <w:highlight w:val="none"/>
                <w:lang w:val="en-US" w:eastAsia="zh-CN"/>
              </w:rPr>
            </w:pPr>
            <w:r>
              <w:rPr>
                <w:rFonts w:hint="eastAsia"/>
                <w:highlight w:val="none"/>
                <w:lang w:val="en-US" w:eastAsia="zh-CN"/>
              </w:rPr>
              <w:t>2、环境质量现状评价结论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拟建项目区环境空气质量除PM</w:t>
            </w:r>
            <w:r>
              <w:rPr>
                <w:rFonts w:hint="default" w:ascii="Times New Roman" w:hAnsi="Times New Roman" w:cs="Times New Roman"/>
                <w:highlight w:val="none"/>
                <w:vertAlign w:val="subscript"/>
                <w:lang w:val="en-US" w:eastAsia="zh-CN"/>
              </w:rPr>
              <w:t>2.5</w:t>
            </w:r>
            <w:r>
              <w:rPr>
                <w:rFonts w:hint="default" w:ascii="Times New Roman" w:hAnsi="Times New Roman" w:cs="Times New Roman"/>
                <w:highlight w:val="none"/>
                <w:vertAlign w:val="baseline"/>
                <w:lang w:val="en-US" w:eastAsia="zh-CN"/>
              </w:rPr>
              <w:t>以外均</w:t>
            </w:r>
            <w:r>
              <w:rPr>
                <w:rFonts w:hint="default" w:ascii="Times New Roman" w:hAnsi="Times New Roman" w:cs="Times New Roman"/>
                <w:highlight w:val="none"/>
                <w:lang w:val="en-US" w:eastAsia="zh-CN"/>
              </w:rPr>
              <w:t>达到《环境空气质量标准》（GB3095-2012）二级标准要求，说明本项目所在区域为不达标区；监测的</w:t>
            </w:r>
            <w:r>
              <w:rPr>
                <w:rFonts w:hint="eastAsia" w:ascii="Times New Roman" w:hAnsi="Times New Roman" w:cs="Times New Roman"/>
                <w:highlight w:val="none"/>
                <w:lang w:val="en-US" w:eastAsia="zh-CN"/>
              </w:rPr>
              <w:t>NH</w:t>
            </w:r>
            <w:r>
              <w:rPr>
                <w:rFonts w:hint="eastAsia" w:ascii="Times New Roman" w:hAnsi="Times New Roman" w:cs="Times New Roman"/>
                <w:highlight w:val="none"/>
                <w:vertAlign w:val="subscript"/>
                <w:lang w:val="en-US" w:eastAsia="zh-CN"/>
              </w:rPr>
              <w:t>3</w:t>
            </w:r>
            <w:r>
              <w:rPr>
                <w:rFonts w:hint="eastAsia" w:ascii="Times New Roman" w:hAnsi="Times New Roman" w:cs="Times New Roman"/>
                <w:highlight w:val="none"/>
                <w:lang w:val="en-US" w:eastAsia="zh-CN"/>
              </w:rPr>
              <w:t>、H</w:t>
            </w:r>
            <w:r>
              <w:rPr>
                <w:rFonts w:hint="eastAsia" w:ascii="Times New Roman" w:hAnsi="Times New Roman" w:cs="Times New Roman"/>
                <w:highlight w:val="none"/>
                <w:vertAlign w:val="subscript"/>
                <w:lang w:val="en-US" w:eastAsia="zh-CN"/>
              </w:rPr>
              <w:t>2</w:t>
            </w:r>
            <w:r>
              <w:rPr>
                <w:rFonts w:hint="eastAsia" w:ascii="Times New Roman" w:hAnsi="Times New Roman" w:cs="Times New Roman"/>
                <w:highlight w:val="none"/>
                <w:lang w:val="en-US" w:eastAsia="zh-CN"/>
              </w:rPr>
              <w:t>S</w:t>
            </w:r>
            <w:r>
              <w:rPr>
                <w:rFonts w:hint="default" w:ascii="Times New Roman" w:hAnsi="Times New Roman" w:cs="Times New Roman"/>
                <w:highlight w:val="none"/>
                <w:lang w:val="en-US" w:eastAsia="zh-CN"/>
              </w:rPr>
              <w:t>环境质量现状满足《环境影响评价技术导则 大气环境》（HJ2.2－2018）导则附录D其它污染物空气质量浓度参考限值；</w:t>
            </w:r>
            <w:r>
              <w:rPr>
                <w:rFonts w:hint="eastAsia" w:ascii="Times New Roman" w:hAnsi="Times New Roman" w:cs="Times New Roman"/>
                <w:highlight w:val="none"/>
                <w:lang w:val="en-US" w:eastAsia="zh-CN"/>
              </w:rPr>
              <w:t>石中排渠、洋沙湖</w:t>
            </w:r>
            <w:r>
              <w:rPr>
                <w:rFonts w:hint="default" w:ascii="Times New Roman" w:hAnsi="Times New Roman" w:cs="Times New Roman"/>
                <w:highlight w:val="none"/>
                <w:lang w:val="en-US" w:eastAsia="zh-CN"/>
              </w:rPr>
              <w:t>地表水</w:t>
            </w:r>
            <w:r>
              <w:rPr>
                <w:rFonts w:hint="default" w:ascii="Times New Roman" w:hAnsi="Times New Roman" w:cs="Times New Roman"/>
                <w:color w:val="000000"/>
                <w:highlight w:val="none"/>
              </w:rPr>
              <w:t>水质监测断面各项指标均</w:t>
            </w:r>
            <w:r>
              <w:rPr>
                <w:rFonts w:hint="eastAsia" w:ascii="Times New Roman" w:hAnsi="Times New Roman" w:cs="Times New Roman"/>
                <w:color w:val="000000"/>
                <w:highlight w:val="none"/>
                <w:lang w:eastAsia="zh-CN"/>
              </w:rPr>
              <w:t>未</w:t>
            </w:r>
            <w:r>
              <w:rPr>
                <w:rFonts w:hint="default" w:ascii="Times New Roman" w:hAnsi="Times New Roman" w:cs="Times New Roman"/>
                <w:color w:val="000000"/>
                <w:highlight w:val="none"/>
              </w:rPr>
              <w:t>超过《地表水环境质量标准》（GB3838—2002）中的</w:t>
            </w:r>
            <w:r>
              <w:rPr>
                <w:rFonts w:hint="default" w:ascii="Times New Roman" w:hAnsi="Times New Roman" w:cs="Times New Roman"/>
              </w:rPr>
              <w:fldChar w:fldCharType="begin"/>
            </w:r>
            <w:r>
              <w:rPr>
                <w:rFonts w:hint="default" w:ascii="Times New Roman" w:hAnsi="Times New Roman" w:cs="Times New Roman"/>
              </w:rPr>
              <w:instrText xml:space="preserve"> = 3 \* ROMAN \* MERGEFORMAT </w:instrText>
            </w:r>
            <w:r>
              <w:rPr>
                <w:rFonts w:hint="default" w:ascii="Times New Roman" w:hAnsi="Times New Roman" w:cs="Times New Roman"/>
              </w:rPr>
              <w:fldChar w:fldCharType="separate"/>
            </w:r>
            <w:r>
              <w:rPr>
                <w:rFonts w:hint="default" w:ascii="Times New Roman" w:hAnsi="Times New Roman" w:cs="Times New Roman"/>
              </w:rPr>
              <w:t>III</w:t>
            </w:r>
            <w:r>
              <w:rPr>
                <w:rFonts w:hint="default" w:ascii="Times New Roman" w:hAnsi="Times New Roman" w:cs="Times New Roman"/>
              </w:rPr>
              <w:fldChar w:fldCharType="end"/>
            </w:r>
            <w:r>
              <w:rPr>
                <w:rFonts w:hint="default" w:ascii="Times New Roman" w:hAnsi="Times New Roman" w:cs="Times New Roman"/>
                <w:color w:val="000000"/>
                <w:highlight w:val="none"/>
              </w:rPr>
              <w:t>类标准要求</w:t>
            </w:r>
            <w:r>
              <w:rPr>
                <w:rFonts w:hint="default" w:ascii="Times New Roman" w:hAnsi="Times New Roman" w:cs="Times New Roman"/>
                <w:highlight w:val="none"/>
                <w:lang w:val="en-US" w:eastAsia="zh-CN"/>
              </w:rPr>
              <w:t>；地下水满足《地下水质量标准》(GB/T14848-2017)中Ⅲ类标准；</w:t>
            </w:r>
            <w:r>
              <w:rPr>
                <w:rFonts w:hint="eastAsia" w:ascii="Times New Roman" w:hAnsi="Times New Roman" w:cs="Times New Roman"/>
                <w:highlight w:val="none"/>
                <w:lang w:val="en-US" w:eastAsia="zh-CN"/>
              </w:rPr>
              <w:t>土壤环境质量</w:t>
            </w:r>
            <w:r>
              <w:rPr>
                <w:rFonts w:hint="eastAsia" w:ascii="Times New Roman" w:hAnsi="Times New Roman" w:cs="Times New Roman"/>
                <w:highlight w:val="none"/>
              </w:rPr>
              <w:t>满足《土壤环境质量 农用地土壤污染风险管控标准》（GB15618-2018）表1农用地土壤污染风险筛选值要求</w:t>
            </w:r>
            <w:r>
              <w:rPr>
                <w:rFonts w:hint="eastAsia" w:ascii="Times New Roman" w:hAnsi="Times New Roman" w:cs="Times New Roman"/>
                <w:highlight w:val="none"/>
                <w:lang w:eastAsia="zh-CN"/>
              </w:rPr>
              <w:t>及</w:t>
            </w:r>
            <w:r>
              <w:rPr>
                <w:rFonts w:hint="eastAsia" w:ascii="Times New Roman" w:hAnsi="Times New Roman" w:cs="Times New Roman"/>
                <w:highlight w:val="none"/>
              </w:rPr>
              <w:t>《土壤环境质量 建设用地土壤污染风险管控标准》（GB36600-2018）表1筛选值第二类用地标准限值要求</w:t>
            </w:r>
            <w:r>
              <w:rPr>
                <w:rFonts w:hint="eastAsia" w:ascii="Times New Roman" w:hAnsi="Times New Roman" w:cs="Times New Roman"/>
                <w:highlight w:val="none"/>
                <w:lang w:eastAsia="zh-CN"/>
              </w:rPr>
              <w:t>；</w:t>
            </w:r>
            <w:r>
              <w:rPr>
                <w:rFonts w:hint="default" w:ascii="Times New Roman" w:hAnsi="Times New Roman" w:cs="Times New Roman"/>
                <w:highlight w:val="none"/>
                <w:lang w:val="en-US" w:eastAsia="zh-CN"/>
              </w:rPr>
              <w:t>声环境质量符合《声环境质量标准》（GB3096—2008）中2类标准。</w:t>
            </w:r>
          </w:p>
          <w:p>
            <w:pPr>
              <w:pStyle w:val="4"/>
              <w:bidi w:val="0"/>
              <w:rPr>
                <w:rFonts w:hint="eastAsia"/>
                <w:lang w:val="en-US" w:eastAsia="zh-CN"/>
              </w:rPr>
            </w:pPr>
            <w:r>
              <w:rPr>
                <w:rFonts w:hint="eastAsia"/>
                <w:lang w:val="en-US" w:eastAsia="zh-CN"/>
              </w:rPr>
              <w:t>3、运营期环境影响分析结论</w:t>
            </w:r>
          </w:p>
          <w:p>
            <w:pPr>
              <w:pStyle w:val="2"/>
              <w:bidi w:val="0"/>
              <w:rPr>
                <w:rFonts w:hint="default"/>
                <w:lang w:val="en-US" w:eastAsia="zh-CN"/>
              </w:rPr>
            </w:pPr>
            <w:r>
              <w:rPr>
                <w:rFonts w:hint="eastAsia"/>
                <w:lang w:val="en-US" w:eastAsia="zh-CN"/>
              </w:rPr>
              <w:t>3.1大气环境影响结论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本项目的废气主要污染源为厂区内</w:t>
            </w:r>
            <w:r>
              <w:rPr>
                <w:rFonts w:hint="eastAsia" w:ascii="Times New Roman" w:hAnsi="Times New Roman" w:cs="Times New Roman"/>
                <w:bCs/>
                <w:spacing w:val="6"/>
                <w:szCs w:val="21"/>
                <w:lang w:eastAsia="zh-CN"/>
              </w:rPr>
              <w:t>格</w:t>
            </w:r>
            <w:r>
              <w:rPr>
                <w:rFonts w:hint="default" w:ascii="Times New Roman" w:hAnsi="Times New Roman" w:cs="Times New Roman" w:eastAsiaTheme="minorEastAsia"/>
                <w:bCs/>
                <w:spacing w:val="6"/>
                <w:szCs w:val="21"/>
                <w:lang w:eastAsia="zh-CN"/>
              </w:rPr>
              <w:t>栅及调节池、</w:t>
            </w:r>
            <w:r>
              <w:rPr>
                <w:rFonts w:hint="eastAsia" w:ascii="Times New Roman" w:hAnsi="Times New Roman" w:cs="Times New Roman"/>
                <w:bCs/>
                <w:spacing w:val="6"/>
                <w:szCs w:val="21"/>
                <w:lang w:eastAsia="zh-CN"/>
              </w:rPr>
              <w:t>一体化设备、</w:t>
            </w:r>
            <w:r>
              <w:rPr>
                <w:rFonts w:hint="default" w:ascii="Times New Roman" w:hAnsi="Times New Roman" w:cs="Times New Roman" w:eastAsiaTheme="minorEastAsia"/>
                <w:bCs/>
                <w:spacing w:val="6"/>
                <w:szCs w:val="21"/>
                <w:lang w:eastAsia="zh-CN"/>
              </w:rPr>
              <w:t>中间水池、污泥池</w:t>
            </w:r>
            <w:r>
              <w:rPr>
                <w:rFonts w:hint="eastAsia" w:ascii="Times New Roman" w:hAnsi="Times New Roman" w:cs="Times New Roman"/>
                <w:bCs/>
                <w:spacing w:val="6"/>
                <w:szCs w:val="21"/>
                <w:lang w:eastAsia="zh-CN"/>
              </w:rPr>
              <w:t>等产生的臭气</w:t>
            </w:r>
            <w:r>
              <w:rPr>
                <w:rFonts w:hint="eastAsia" w:ascii="Times New Roman" w:hAnsi="Times New Roman" w:cs="Times New Roman"/>
                <w:highlight w:val="none"/>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本项目采取污泥及时清理、厂区周边种植绿化隔离带和自然通风等措施，并在营运过程中加强管理，认真严格操作，臭气的排放可满足《城镇污水处理厂污染物排放标准》（GB18918-2002）中表4中标准要求。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sz w:val="24"/>
                <w:lang w:val="en-US" w:eastAsia="zh-CN"/>
              </w:rPr>
              <w:t>综上，本项目废气在采取上述措施后，对周边大气环境影响不大。</w:t>
            </w:r>
          </w:p>
          <w:p>
            <w:pPr>
              <w:pStyle w:val="2"/>
              <w:bidi w:val="0"/>
              <w:rPr>
                <w:rFonts w:hint="default"/>
                <w:lang w:val="en-US" w:eastAsia="zh-CN"/>
              </w:rPr>
            </w:pPr>
            <w:r>
              <w:rPr>
                <w:rFonts w:hint="eastAsia"/>
                <w:lang w:val="en-US" w:eastAsia="zh-CN"/>
              </w:rPr>
              <w:t>3.2地表水环境影响结论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eastAsiaTheme="minorEastAsia"/>
                <w:sz w:val="24"/>
                <w:lang w:val="en-US" w:eastAsia="zh-CN"/>
              </w:rPr>
            </w:pPr>
            <w:r>
              <w:rPr>
                <w:rFonts w:hint="default" w:ascii="Times New Roman" w:hAnsi="Times New Roman" w:cs="Times New Roman"/>
                <w:sz w:val="24"/>
                <w:lang w:val="en-US" w:eastAsia="zh-CN"/>
              </w:rPr>
              <w:t>本项目</w:t>
            </w:r>
            <w:r>
              <w:rPr>
                <w:rFonts w:hint="eastAsia" w:ascii="Times New Roman" w:hAnsi="Times New Roman" w:cs="Times New Roman"/>
                <w:sz w:val="24"/>
                <w:lang w:val="en-US" w:eastAsia="zh-CN"/>
              </w:rPr>
              <w:t>采取雨污分流制，厂区内雨水</w:t>
            </w:r>
            <w:r>
              <w:rPr>
                <w:rFonts w:hint="eastAsia" w:ascii="Times New Roman" w:hAnsi="Times New Roman" w:cs="Times New Roman"/>
                <w:lang w:val="en-US" w:eastAsia="zh-CN"/>
              </w:rPr>
              <w:t>顺着地势进入南侧石中排渠。</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eastAsia" w:ascii="Times New Roman" w:hAnsi="Times New Roman" w:cs="Times New Roman"/>
                <w:sz w:val="24"/>
                <w:lang w:val="en-US" w:eastAsia="zh-CN"/>
              </w:rPr>
              <w:t>生活污水、污泥压滤水、设备冲洗废水由提升泵提至厂内污水处理系统，</w:t>
            </w:r>
            <w:r>
              <w:rPr>
                <w:rFonts w:hint="default" w:ascii="Times New Roman" w:hAnsi="Times New Roman" w:cs="Times New Roman"/>
                <w:sz w:val="24"/>
                <w:lang w:val="en-US" w:eastAsia="zh-CN"/>
              </w:rPr>
              <w:t>处理后达到《城镇污水处理厂污染物排放标准》(GB18918-2002)一级A标准要求排入</w:t>
            </w:r>
            <w:r>
              <w:rPr>
                <w:rFonts w:hint="eastAsia" w:ascii="Times New Roman" w:hAnsi="Times New Roman" w:cs="Times New Roman"/>
                <w:sz w:val="24"/>
                <w:lang w:val="en-US" w:eastAsia="zh-CN"/>
              </w:rPr>
              <w:t>石中排渠</w:t>
            </w:r>
            <w:r>
              <w:rPr>
                <w:rFonts w:hint="default" w:ascii="Times New Roman" w:hAnsi="Times New Roman" w:cs="Times New Roman"/>
                <w:sz w:val="24"/>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lang w:val="en-US" w:eastAsia="zh-CN"/>
              </w:rPr>
            </w:pPr>
            <w:r>
              <w:rPr>
                <w:rFonts w:hint="default" w:ascii="Times New Roman" w:hAnsi="Times New Roman" w:cs="Times New Roman"/>
                <w:sz w:val="24"/>
                <w:lang w:val="en-US" w:eastAsia="zh-CN"/>
              </w:rPr>
              <w:t>综上所述，项目所产生的废水不会对项目周边水环境造成污染影响。</w:t>
            </w:r>
          </w:p>
          <w:p>
            <w:pPr>
              <w:pStyle w:val="2"/>
              <w:bidi w:val="0"/>
            </w:pPr>
            <w:r>
              <w:rPr>
                <w:rFonts w:hint="eastAsia"/>
                <w:lang w:val="en-US" w:eastAsia="zh-CN"/>
              </w:rPr>
              <w:t>3.3噪声环境影响分析结论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加油泵选用低噪声设备，并设置减振垫，出入区域内来往的机动车严格管理，采取车辆进站时减速、禁止鸣笛、加油时车辆熄火和平稳启动等措施，柴油发电机经采取</w:t>
            </w:r>
            <w:r>
              <w:rPr>
                <w:rFonts w:ascii="Times New Roman" w:hAnsi="Times New Roman"/>
              </w:rPr>
              <w:t>墙体阻隔、距离衰减、基础减震</w:t>
            </w:r>
            <w:r>
              <w:rPr>
                <w:rFonts w:hint="eastAsia" w:ascii="Times New Roman" w:hAnsi="Times New Roman" w:cs="Times New Roman"/>
                <w:sz w:val="24"/>
                <w:lang w:val="en-US" w:eastAsia="zh-CN"/>
              </w:rPr>
              <w:t>等防治措施后，项目东、南、西、北厂界声环境均可达到《工业企业厂界环境噪声排放标准》（</w:t>
            </w:r>
            <w:r>
              <w:rPr>
                <w:rFonts w:hint="default" w:ascii="Times New Roman" w:hAnsi="Times New Roman" w:cs="Times New Roman"/>
                <w:sz w:val="24"/>
                <w:lang w:val="en-US" w:eastAsia="zh-CN"/>
              </w:rPr>
              <w:t>GB12348-2008</w:t>
            </w:r>
            <w:r>
              <w:rPr>
                <w:rFonts w:hint="eastAsia" w:ascii="Times New Roman" w:hAnsi="Times New Roman" w:cs="Times New Roman"/>
                <w:sz w:val="24"/>
                <w:lang w:val="en-US" w:eastAsia="zh-CN"/>
              </w:rPr>
              <w:t>）</w:t>
            </w:r>
            <w:r>
              <w:rPr>
                <w:rFonts w:hint="default" w:ascii="Times New Roman" w:hAnsi="Times New Roman" w:cs="Times New Roman"/>
                <w:sz w:val="24"/>
                <w:lang w:val="en-US" w:eastAsia="zh-CN"/>
              </w:rPr>
              <w:t>2</w:t>
            </w:r>
            <w:r>
              <w:rPr>
                <w:rFonts w:hint="eastAsia" w:ascii="Times New Roman" w:hAnsi="Times New Roman" w:cs="Times New Roman"/>
                <w:sz w:val="24"/>
                <w:lang w:val="en-US" w:eastAsia="zh-CN"/>
              </w:rPr>
              <w:t>类标准。</w:t>
            </w:r>
          </w:p>
          <w:p>
            <w:pPr>
              <w:pStyle w:val="2"/>
              <w:bidi w:val="0"/>
              <w:rPr>
                <w:rFonts w:hint="default"/>
                <w:lang w:val="en-US" w:eastAsia="zh-CN"/>
              </w:rPr>
            </w:pPr>
            <w:r>
              <w:rPr>
                <w:rFonts w:hint="eastAsia"/>
                <w:lang w:val="en-US" w:eastAsia="zh-CN"/>
              </w:rPr>
              <w:t>3.4固体废物环境影响结论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本项目生活垃圾收集后交由环卫部门处置；清罐废物、含油泥沙均交由有资质处理单位处理处置。采取上述措施后，本项目固体废物对环境的影响可降至最低。</w:t>
            </w:r>
          </w:p>
          <w:p>
            <w:pPr>
              <w:pStyle w:val="2"/>
              <w:bidi w:val="0"/>
              <w:rPr>
                <w:rFonts w:hint="default"/>
                <w:lang w:val="en-US" w:eastAsia="zh-CN"/>
              </w:rPr>
            </w:pPr>
            <w:r>
              <w:rPr>
                <w:rFonts w:hint="eastAsia"/>
                <w:lang w:val="en-US" w:eastAsia="zh-CN"/>
              </w:rPr>
              <w:t>3.5环境风险分析结论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根据风险分析结果可知，在发生事故排的情况下会对周边的居民造成损害，对周边大气环境和水环境都有一定的影响。因此，本项目在工程设计上切实落实和严格执行风险防范措施，加强工作人员思想意识和应急处理能力的培养，使工程环境风险降低到最低程度。在此基础上，本工程从环境风险上讲是可接受的。</w:t>
            </w:r>
          </w:p>
          <w:p>
            <w:pPr>
              <w:pStyle w:val="2"/>
              <w:bidi w:val="0"/>
              <w:rPr>
                <w:rFonts w:cs="宋体"/>
                <w:b/>
                <w:bCs/>
                <w:sz w:val="24"/>
              </w:rPr>
            </w:pPr>
            <w:r>
              <w:rPr>
                <w:rFonts w:hint="eastAsia" w:ascii="Times New Roman" w:hAnsi="Times New Roman" w:cs="Times New Roman"/>
                <w:sz w:val="24"/>
                <w:lang w:val="en-US" w:eastAsia="zh-CN"/>
              </w:rPr>
              <w:t>3.</w:t>
            </w:r>
            <w:r>
              <w:rPr>
                <w:rFonts w:hint="eastAsia" w:cs="Times New Roman"/>
                <w:sz w:val="24"/>
                <w:lang w:val="en-US" w:eastAsia="zh-CN"/>
              </w:rPr>
              <w:t>6</w:t>
            </w:r>
            <w:r>
              <w:rPr>
                <w:rFonts w:hint="eastAsia" w:cs="宋体"/>
                <w:b/>
                <w:bCs/>
                <w:sz w:val="24"/>
              </w:rPr>
              <w:t>产业政策相符性</w:t>
            </w:r>
          </w:p>
          <w:p>
            <w:pPr>
              <w:pStyle w:val="3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ascii="Times New Roman" w:hAnsi="Times New Roman" w:eastAsia="宋体" w:cs="Times New Roman"/>
                <w:kern w:val="0"/>
                <w:szCs w:val="24"/>
                <w:lang w:val="en-US" w:eastAsia="zh-CN"/>
              </w:rPr>
            </w:pPr>
            <w:r>
              <w:rPr>
                <w:rFonts w:hint="eastAsia" w:ascii="Times New Roman" w:hAnsi="Times New Roman" w:eastAsia="宋体" w:cs="Times New Roman"/>
                <w:kern w:val="0"/>
                <w:szCs w:val="24"/>
                <w:lang w:val="en-US" w:eastAsia="zh-CN"/>
              </w:rPr>
              <w:t>本项目为城市基础设施，属于《产业结构调整目录（2019年本）》中鼓励类第二十二条“城市基础设施”中第9条“城镇供排水管网工程......”。本项目属于国家产业结构指导目录中鼓励类产业。本项目生产所用设备不属于《部分工业行业淘汰落后生产工艺装备和产品指导目录》（2016年）限制类、淘汰类设备。根据湘阴县发展和改革局“关于湘阴县洋沙湖集镇污水处理工程项目可行性研究报告的批复（湘阴发改审[2020]124号）”，本项目建设符合湘阴县产业政策。</w:t>
            </w:r>
          </w:p>
          <w:p>
            <w:pPr>
              <w:pStyle w:val="3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ascii="Times New Roman" w:hAnsi="Times New Roman" w:eastAsia="宋体" w:cs="Times New Roman"/>
                <w:kern w:val="0"/>
                <w:szCs w:val="24"/>
                <w:lang w:val="en-US" w:eastAsia="zh-CN"/>
              </w:rPr>
            </w:pPr>
            <w:r>
              <w:rPr>
                <w:rFonts w:hint="eastAsia" w:ascii="Times New Roman" w:hAnsi="Times New Roman" w:eastAsia="宋体" w:cs="Times New Roman"/>
                <w:kern w:val="0"/>
                <w:szCs w:val="24"/>
                <w:lang w:val="en-US" w:eastAsia="zh-CN"/>
              </w:rPr>
              <w:t>因此，本项目符合现行的国家及地方产业政策。</w:t>
            </w:r>
          </w:p>
          <w:p>
            <w:pPr>
              <w:pStyle w:val="2"/>
              <w:bidi w:val="0"/>
              <w:rPr>
                <w:rFonts w:hint="eastAsia" w:cs="宋体"/>
                <w:b/>
                <w:bCs/>
                <w:sz w:val="24"/>
              </w:rPr>
            </w:pPr>
            <w:r>
              <w:rPr>
                <w:rFonts w:hint="eastAsia" w:cs="宋体"/>
                <w:b/>
                <w:bCs/>
                <w:sz w:val="24"/>
                <w:lang w:val="en-US" w:eastAsia="zh-CN"/>
              </w:rPr>
              <w:t>3.7</w:t>
            </w:r>
            <w:r>
              <w:rPr>
                <w:rFonts w:hint="eastAsia" w:cs="宋体"/>
                <w:b/>
                <w:bCs/>
                <w:sz w:val="24"/>
              </w:rPr>
              <w:t>选址规划符合性</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imes New Roman" w:hAnsi="Times New Roman" w:eastAsia="宋体" w:cs="Times New Roman"/>
                <w:kern w:val="0"/>
                <w:szCs w:val="24"/>
                <w:highlight w:val="none"/>
                <w:lang w:val="en-US" w:eastAsia="zh-CN"/>
              </w:rPr>
            </w:pPr>
            <w:r>
              <w:rPr>
                <w:rFonts w:hint="eastAsia" w:ascii="Times New Roman" w:hAnsi="Times New Roman" w:eastAsia="宋体" w:cs="Times New Roman"/>
                <w:kern w:val="0"/>
                <w:szCs w:val="24"/>
                <w:highlight w:val="none"/>
                <w:lang w:val="en-US" w:eastAsia="zh-CN"/>
              </w:rPr>
              <w:t>本项目污水处理厂位于湘阴县</w:t>
            </w:r>
            <w:r>
              <w:rPr>
                <w:rFonts w:hint="eastAsia" w:ascii="宋体" w:hAnsi="宋体" w:eastAsia="宋体" w:cs="宋体"/>
                <w:color w:val="000000"/>
                <w:kern w:val="0"/>
                <w:sz w:val="24"/>
                <w:szCs w:val="24"/>
                <w:highlight w:val="none"/>
                <w:lang w:val="en-US" w:eastAsia="zh-CN" w:bidi="ar"/>
              </w:rPr>
              <w:t>芙蓉北路与石中排渠交界处的东北角</w:t>
            </w:r>
            <w:r>
              <w:rPr>
                <w:rFonts w:hint="eastAsia" w:ascii="Times New Roman" w:hAnsi="Times New Roman" w:eastAsia="宋体" w:cs="Times New Roman"/>
                <w:kern w:val="0"/>
                <w:szCs w:val="24"/>
                <w:highlight w:val="none"/>
                <w:lang w:val="en-US" w:eastAsia="zh-CN"/>
              </w:rPr>
              <w:t>，湘阴县发展和改革局“关于湘阴县洋沙湖集镇污水处理工程项目可行性研究报告的批复（湘阴发改审[2020]124号）”可知污水处理厂泵站设置在地势低洼处，周边居民点较远，且设置为地埋式一体化设备。综上，项目符合湘阴县相关规划要求选址合理。</w:t>
            </w:r>
          </w:p>
          <w:p>
            <w:pPr>
              <w:pStyle w:val="2"/>
              <w:bidi w:val="0"/>
              <w:rPr>
                <w:rFonts w:hint="eastAsia" w:cs="宋体"/>
                <w:b/>
                <w:bCs/>
                <w:sz w:val="24"/>
                <w:lang w:val="en-US" w:eastAsia="zh-CN"/>
              </w:rPr>
            </w:pPr>
            <w:r>
              <w:rPr>
                <w:rFonts w:hint="eastAsia" w:cs="宋体"/>
                <w:b/>
                <w:bCs/>
                <w:sz w:val="24"/>
                <w:lang w:val="en-US" w:eastAsia="zh-CN"/>
              </w:rPr>
              <w:t>3.8总量控制</w:t>
            </w:r>
          </w:p>
          <w:p>
            <w:pPr>
              <w:pStyle w:val="3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ascii="Times New Roman" w:hAnsi="Times New Roman" w:eastAsia="宋体" w:cs="Times New Roman"/>
                <w:kern w:val="0"/>
                <w:szCs w:val="24"/>
                <w:highlight w:val="none"/>
                <w:lang w:val="en-US" w:eastAsia="zh-CN"/>
              </w:rPr>
            </w:pPr>
            <w:r>
              <w:rPr>
                <w:rFonts w:hint="eastAsia" w:ascii="Times New Roman" w:hAnsi="Times New Roman" w:eastAsia="宋体" w:cs="Times New Roman"/>
                <w:kern w:val="0"/>
                <w:szCs w:val="24"/>
                <w:highlight w:val="none"/>
                <w:lang w:val="en-US" w:eastAsia="zh-CN"/>
              </w:rPr>
              <w:t>本项目实施后，外排废水量为5.475万t/a，其中COD排放量为2.738t/a，氨氮排放量为0.274t/a。由排污权交易方式取得。</w:t>
            </w:r>
          </w:p>
          <w:p>
            <w:pPr>
              <w:pStyle w:val="2"/>
              <w:bidi w:val="0"/>
            </w:pPr>
            <w:r>
              <w:rPr>
                <w:rFonts w:hint="eastAsia" w:ascii="Times New Roman" w:hAnsi="Times New Roman" w:eastAsia="宋体" w:cs="Times New Roman"/>
                <w:b/>
                <w:color w:val="000000"/>
                <w:kern w:val="0"/>
                <w:sz w:val="24"/>
                <w:szCs w:val="24"/>
                <w:lang w:val="en-US" w:eastAsia="zh-CN" w:bidi="ar"/>
              </w:rPr>
              <w:t>3.</w:t>
            </w:r>
            <w:r>
              <w:rPr>
                <w:rFonts w:hint="eastAsia" w:eastAsia="宋体" w:cs="Times New Roman"/>
                <w:b/>
                <w:color w:val="000000"/>
                <w:kern w:val="0"/>
                <w:sz w:val="24"/>
                <w:szCs w:val="24"/>
                <w:lang w:val="en-US" w:eastAsia="zh-CN" w:bidi="ar"/>
              </w:rPr>
              <w:t>9</w:t>
            </w:r>
            <w:r>
              <w:rPr>
                <w:rFonts w:hint="eastAsia" w:ascii="宋体" w:hAnsi="宋体" w:eastAsia="宋体" w:cs="宋体"/>
                <w:b/>
                <w:color w:val="000000"/>
                <w:kern w:val="0"/>
                <w:sz w:val="24"/>
                <w:szCs w:val="24"/>
                <w:lang w:val="en-US" w:eastAsia="zh-CN" w:bidi="ar"/>
              </w:rPr>
              <w:t>总结论</w:t>
            </w:r>
          </w:p>
          <w:p>
            <w:pPr>
              <w:pStyle w:val="3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sz w:val="24"/>
              </w:rPr>
            </w:pPr>
            <w:bookmarkStart w:id="190" w:name="OLE_LINK23"/>
            <w:r>
              <w:rPr>
                <w:rFonts w:hint="eastAsia" w:ascii="宋体" w:hAnsi="宋体"/>
                <w:sz w:val="24"/>
              </w:rPr>
              <w:t>综上</w:t>
            </w:r>
            <w:r>
              <w:rPr>
                <w:rFonts w:hint="eastAsia"/>
                <w:sz w:val="24"/>
              </w:rPr>
              <w:t>所述，</w:t>
            </w:r>
            <w:r>
              <w:rPr>
                <w:rFonts w:hint="eastAsia" w:ascii="Times New Roman" w:hAnsi="Times New Roman" w:cs="Times New Roman"/>
                <w:lang w:val="en-US" w:eastAsia="zh-CN"/>
              </w:rPr>
              <w:t>湘阴县洋沙湖镇污水处理工程（150m</w:t>
            </w:r>
            <w:r>
              <w:rPr>
                <w:rFonts w:hint="eastAsia" w:ascii="Times New Roman" w:hAnsi="Times New Roman" w:cs="Times New Roman"/>
                <w:vertAlign w:val="superscript"/>
                <w:lang w:val="en-US" w:eastAsia="zh-CN"/>
              </w:rPr>
              <w:t>3</w:t>
            </w:r>
            <w:r>
              <w:rPr>
                <w:rFonts w:hint="eastAsia" w:ascii="Times New Roman" w:hAnsi="Times New Roman" w:cs="Times New Roman"/>
                <w:lang w:val="en-US" w:eastAsia="zh-CN"/>
              </w:rPr>
              <w:t>/d）</w:t>
            </w:r>
            <w:r>
              <w:rPr>
                <w:sz w:val="24"/>
              </w:rPr>
              <w:t>建设项目属城市污染治理基础设施，项目</w:t>
            </w:r>
            <w:r>
              <w:rPr>
                <w:rFonts w:hint="eastAsia"/>
                <w:sz w:val="24"/>
              </w:rPr>
              <w:t>的</w:t>
            </w:r>
            <w:r>
              <w:rPr>
                <w:sz w:val="24"/>
              </w:rPr>
              <w:t>建设</w:t>
            </w:r>
            <w:r>
              <w:rPr>
                <w:rFonts w:hint="eastAsia"/>
                <w:sz w:val="24"/>
              </w:rPr>
              <w:t>符合国家产业政策，</w:t>
            </w:r>
            <w:r>
              <w:rPr>
                <w:sz w:val="24"/>
              </w:rPr>
              <w:t>符合国家和湖南省的环境保护政策要求</w:t>
            </w:r>
            <w:r>
              <w:rPr>
                <w:rFonts w:hint="eastAsia"/>
                <w:sz w:val="24"/>
              </w:rPr>
              <w:t>，符合</w:t>
            </w:r>
            <w:r>
              <w:rPr>
                <w:rFonts w:hint="eastAsia"/>
                <w:sz w:val="24"/>
                <w:lang w:eastAsia="zh-CN"/>
              </w:rPr>
              <w:t>湘阴县</w:t>
            </w:r>
            <w:r>
              <w:rPr>
                <w:rFonts w:hint="eastAsia"/>
                <w:sz w:val="24"/>
              </w:rPr>
              <w:t>相关规划，项目投入运行后，对周边环境影响较小。通过评价分析，建设单位在落实好环保资金和本环评提出的各项污染防治措施的提前下，各污染物可做到达标排放，对周围环境的污染影响小，从环境保护角度考虑本项目的建设是可行的。</w:t>
            </w:r>
            <w:bookmarkEnd w:id="190"/>
          </w:p>
          <w:p>
            <w:pPr>
              <w:pStyle w:val="3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ascii="Times New Roman" w:hAnsi="Times New Roman" w:eastAsia="宋体" w:cs="Times New Roman"/>
                <w:kern w:val="0"/>
                <w:szCs w:val="24"/>
                <w:lang w:val="en-US" w:eastAsia="zh-CN"/>
              </w:rPr>
            </w:pPr>
            <w:r>
              <w:rPr>
                <w:rFonts w:hint="eastAsia" w:ascii="Times New Roman" w:hAnsi="Times New Roman" w:eastAsia="宋体" w:cs="Times New Roman"/>
                <w:kern w:val="0"/>
                <w:szCs w:val="24"/>
                <w:lang w:val="en-US" w:eastAsia="zh-CN"/>
              </w:rPr>
              <w:t>建设单位应严格按照环评提出的要求，切实落实相应的污染防治对策及生态保护措施，严格执行建设项目竣工环境保护验收，并加强环保设施管理和维护，确保环保设施的正常高效运行，减缓项目建设对环境带来的不利影响，使工程建设与环境保护协调发展。</w:t>
            </w:r>
          </w:p>
          <w:p>
            <w:pPr>
              <w:keepNext w:val="0"/>
              <w:keepLines w:val="0"/>
              <w:widowControl/>
              <w:suppressLineNumbers w:val="0"/>
              <w:jc w:val="left"/>
            </w:pPr>
            <w:r>
              <w:rPr>
                <w:rFonts w:hint="eastAsia" w:ascii="宋体" w:hAnsi="宋体" w:eastAsia="宋体" w:cs="宋体"/>
                <w:b/>
                <w:color w:val="000000"/>
                <w:kern w:val="0"/>
                <w:sz w:val="28"/>
                <w:szCs w:val="28"/>
                <w:lang w:val="en-US" w:eastAsia="zh-CN" w:bidi="ar"/>
              </w:rPr>
              <w:t>建议：</w:t>
            </w:r>
          </w:p>
          <w:p>
            <w:pPr>
              <w:pStyle w:val="3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ascii="Times New Roman" w:hAnsi="Times New Roman" w:eastAsia="宋体" w:cs="Times New Roman"/>
                <w:kern w:val="0"/>
                <w:szCs w:val="24"/>
                <w:lang w:val="en-US" w:eastAsia="zh-CN"/>
              </w:rPr>
            </w:pPr>
            <w:r>
              <w:rPr>
                <w:rFonts w:hint="eastAsia" w:ascii="Times New Roman" w:hAnsi="Times New Roman" w:eastAsia="宋体" w:cs="Times New Roman"/>
                <w:kern w:val="0"/>
                <w:szCs w:val="24"/>
                <w:lang w:val="en-US" w:eastAsia="zh-CN"/>
              </w:rPr>
              <w:t>（1）建设单位应认真落实环保“三同时”，做到废气、废水和噪声治理措施与主体工程建设同时设计、同时施工、同时验收。</w:t>
            </w:r>
          </w:p>
          <w:p>
            <w:pPr>
              <w:pStyle w:val="3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ascii="Times New Roman" w:hAnsi="Times New Roman" w:eastAsia="宋体" w:cs="Times New Roman"/>
                <w:kern w:val="0"/>
                <w:szCs w:val="24"/>
                <w:lang w:val="en-US" w:eastAsia="zh-CN"/>
              </w:rPr>
            </w:pPr>
            <w:r>
              <w:rPr>
                <w:rFonts w:hint="eastAsia" w:ascii="Times New Roman" w:hAnsi="Times New Roman" w:eastAsia="宋体" w:cs="Times New Roman"/>
                <w:kern w:val="0"/>
                <w:szCs w:val="24"/>
                <w:lang w:val="en-US" w:eastAsia="zh-CN"/>
              </w:rPr>
              <w:t>（2）加强运行过程中的监管措施。</w:t>
            </w:r>
          </w:p>
          <w:p>
            <w:pPr>
              <w:pStyle w:val="3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ascii="Times New Roman" w:hAnsi="Times New Roman" w:eastAsia="宋体" w:cs="Times New Roman"/>
                <w:kern w:val="0"/>
                <w:szCs w:val="24"/>
                <w:lang w:val="en-US" w:eastAsia="zh-CN"/>
              </w:rPr>
            </w:pPr>
            <w:r>
              <w:rPr>
                <w:rFonts w:hint="eastAsia" w:ascii="Times New Roman" w:hAnsi="Times New Roman" w:eastAsia="宋体" w:cs="Times New Roman"/>
                <w:kern w:val="0"/>
                <w:szCs w:val="24"/>
                <w:lang w:val="en-US" w:eastAsia="zh-CN"/>
              </w:rPr>
              <w:t>（3）建立环境管理和环境监测制度，加强企业的环境管理和职工的岗位培训，增强企业员工的环境保护意识。</w:t>
            </w:r>
          </w:p>
          <w:p>
            <w:pPr>
              <w:pStyle w:val="30"/>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default"/>
                <w:lang w:val="en-US" w:eastAsia="zh-CN"/>
              </w:rPr>
            </w:pPr>
            <w:r>
              <w:rPr>
                <w:rFonts w:hint="eastAsia" w:ascii="Times New Roman" w:hAnsi="Times New Roman" w:eastAsia="宋体" w:cs="Times New Roman"/>
                <w:kern w:val="0"/>
                <w:szCs w:val="24"/>
                <w:lang w:val="en-US" w:eastAsia="zh-CN"/>
              </w:rPr>
              <w:t>（4）应将排污口论证报告备案文件同时提交环评主管审批部门。</w:t>
            </w:r>
          </w:p>
          <w:p>
            <w:pPr>
              <w:pStyle w:val="30"/>
              <w:rPr>
                <w:rFonts w:hint="default"/>
                <w:lang w:val="en-US" w:eastAsia="zh-CN"/>
              </w:rPr>
            </w:pPr>
          </w:p>
          <w:p>
            <w:pPr>
              <w:pStyle w:val="30"/>
              <w:rPr>
                <w:rFonts w:hint="default"/>
                <w:lang w:val="en-US" w:eastAsia="zh-CN"/>
              </w:rPr>
            </w:pPr>
          </w:p>
          <w:p>
            <w:pPr>
              <w:pStyle w:val="30"/>
              <w:ind w:left="0" w:leftChars="0" w:firstLine="0" w:firstLineChars="0"/>
              <w:rPr>
                <w:rFonts w:hint="eastAsia"/>
                <w:lang w:eastAsia="zh-CN"/>
              </w:rPr>
            </w:pPr>
          </w:p>
        </w:tc>
      </w:tr>
    </w:tbl>
    <w:tbl>
      <w:tblPr>
        <w:tblStyle w:val="32"/>
        <w:tblpPr w:leftFromText="180" w:rightFromText="180" w:vertAnchor="page" w:horzAnchor="margin" w:tblpXSpec="center" w:tblpY="2014"/>
        <w:tblW w:w="92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0" w:hRule="atLeast"/>
          <w:jc w:val="center"/>
        </w:trPr>
        <w:tc>
          <w:tcPr>
            <w:tcW w:w="9468" w:type="dxa"/>
            <w:noWrap w:val="0"/>
            <w:vAlign w:val="top"/>
          </w:tcPr>
          <w:p>
            <w:pPr>
              <w:spacing w:line="400" w:lineRule="atLeast"/>
              <w:rPr>
                <w:b/>
                <w:sz w:val="30"/>
              </w:rPr>
            </w:pPr>
            <w:r>
              <w:rPr>
                <w:rFonts w:hAnsi="宋体"/>
                <w:b/>
                <w:sz w:val="30"/>
              </w:rPr>
              <w:t>预审意见：</w:t>
            </w: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30"/>
              </w:rPr>
            </w:pPr>
            <w:r>
              <w:rPr>
                <w:sz w:val="24"/>
              </w:rPr>
              <w:t xml:space="preserve">                                                </w:t>
            </w:r>
            <w:r>
              <w:rPr>
                <w:sz w:val="30"/>
              </w:rPr>
              <w:t xml:space="preserve"> </w:t>
            </w:r>
            <w:r>
              <w:rPr>
                <w:rFonts w:hAnsi="宋体"/>
                <w:sz w:val="30"/>
              </w:rPr>
              <w:t>公</w:t>
            </w:r>
            <w:r>
              <w:rPr>
                <w:sz w:val="30"/>
              </w:rPr>
              <w:t xml:space="preserve">     </w:t>
            </w:r>
            <w:r>
              <w:rPr>
                <w:rFonts w:hAnsi="宋体"/>
                <w:sz w:val="30"/>
              </w:rPr>
              <w:t>章</w:t>
            </w:r>
          </w:p>
          <w:p>
            <w:pPr>
              <w:spacing w:line="400" w:lineRule="atLeast"/>
              <w:rPr>
                <w:sz w:val="30"/>
              </w:rPr>
            </w:pPr>
            <w:r>
              <w:rPr>
                <w:rFonts w:hAnsi="宋体"/>
                <w:sz w:val="30"/>
              </w:rPr>
              <w:t>经办人：</w:t>
            </w:r>
          </w:p>
          <w:p>
            <w:pPr>
              <w:spacing w:line="400" w:lineRule="atLeast"/>
              <w:ind w:firstLine="300" w:firstLineChars="100"/>
              <w:rPr>
                <w:sz w:val="24"/>
              </w:rPr>
            </w:pPr>
            <w:r>
              <w:rPr>
                <w:sz w:val="30"/>
              </w:rPr>
              <w:t xml:space="preserve">                                   </w:t>
            </w:r>
            <w:r>
              <w:rPr>
                <w:rFonts w:hAnsi="宋体"/>
                <w:sz w:val="30"/>
              </w:rPr>
              <w:t>年</w:t>
            </w:r>
            <w:r>
              <w:rPr>
                <w:sz w:val="30"/>
              </w:rPr>
              <w:t xml:space="preserve">    </w:t>
            </w:r>
            <w:r>
              <w:rPr>
                <w:rFonts w:hAnsi="宋体"/>
                <w:sz w:val="30"/>
              </w:rPr>
              <w:t>月</w:t>
            </w:r>
            <w:r>
              <w:rPr>
                <w:sz w:val="30"/>
              </w:rPr>
              <w:t xml:space="preserve">    </w:t>
            </w:r>
            <w:r>
              <w:rPr>
                <w:rFonts w:hAnsi="宋体"/>
                <w:sz w:val="30"/>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7" w:hRule="atLeast"/>
          <w:jc w:val="center"/>
        </w:trPr>
        <w:tc>
          <w:tcPr>
            <w:tcW w:w="9468" w:type="dxa"/>
            <w:noWrap w:val="0"/>
            <w:vAlign w:val="top"/>
          </w:tcPr>
          <w:p>
            <w:pPr>
              <w:spacing w:line="400" w:lineRule="atLeast"/>
              <w:rPr>
                <w:b/>
                <w:sz w:val="30"/>
              </w:rPr>
            </w:pPr>
            <w:r>
              <w:rPr>
                <w:rFonts w:hAnsi="宋体"/>
                <w:b/>
                <w:sz w:val="30"/>
              </w:rPr>
              <w:t>下一级环境保护行政主管部门审查意见：</w:t>
            </w: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24"/>
              </w:rPr>
            </w:pPr>
          </w:p>
          <w:p>
            <w:pPr>
              <w:spacing w:line="400" w:lineRule="atLeast"/>
              <w:rPr>
                <w:sz w:val="30"/>
              </w:rPr>
            </w:pPr>
            <w:r>
              <w:rPr>
                <w:sz w:val="24"/>
              </w:rPr>
              <w:t xml:space="preserve">                                             </w:t>
            </w:r>
            <w:r>
              <w:rPr>
                <w:sz w:val="30"/>
              </w:rPr>
              <w:t xml:space="preserve">    </w:t>
            </w:r>
            <w:r>
              <w:rPr>
                <w:rFonts w:hAnsi="宋体"/>
                <w:sz w:val="30"/>
              </w:rPr>
              <w:t>公</w:t>
            </w:r>
            <w:r>
              <w:rPr>
                <w:sz w:val="30"/>
              </w:rPr>
              <w:t xml:space="preserve">     </w:t>
            </w:r>
            <w:r>
              <w:rPr>
                <w:rFonts w:hAnsi="宋体"/>
                <w:sz w:val="30"/>
              </w:rPr>
              <w:t>章</w:t>
            </w:r>
          </w:p>
          <w:p>
            <w:pPr>
              <w:spacing w:line="400" w:lineRule="atLeast"/>
              <w:rPr>
                <w:sz w:val="30"/>
              </w:rPr>
            </w:pPr>
            <w:r>
              <w:rPr>
                <w:rFonts w:hAnsi="宋体"/>
                <w:sz w:val="30"/>
              </w:rPr>
              <w:t>经办人：</w:t>
            </w:r>
          </w:p>
          <w:p>
            <w:pPr>
              <w:spacing w:line="400" w:lineRule="atLeast"/>
              <w:ind w:firstLine="300" w:firstLineChars="100"/>
              <w:rPr>
                <w:sz w:val="24"/>
              </w:rPr>
            </w:pPr>
            <w:r>
              <w:rPr>
                <w:sz w:val="30"/>
              </w:rPr>
              <w:t xml:space="preserve">                                    </w:t>
            </w:r>
            <w:r>
              <w:rPr>
                <w:rFonts w:hAnsi="宋体"/>
                <w:sz w:val="30"/>
              </w:rPr>
              <w:t>年</w:t>
            </w:r>
            <w:r>
              <w:rPr>
                <w:sz w:val="30"/>
              </w:rPr>
              <w:t xml:space="preserve">    </w:t>
            </w:r>
            <w:r>
              <w:rPr>
                <w:rFonts w:hAnsi="宋体"/>
                <w:sz w:val="30"/>
              </w:rPr>
              <w:t>月</w:t>
            </w:r>
            <w:r>
              <w:rPr>
                <w:sz w:val="30"/>
              </w:rPr>
              <w:t xml:space="preserve">    </w:t>
            </w:r>
            <w:r>
              <w:rPr>
                <w:rFonts w:hAnsi="宋体"/>
                <w:sz w:val="30"/>
              </w:rPr>
              <w:t>日</w:t>
            </w:r>
          </w:p>
        </w:tc>
      </w:tr>
    </w:tbl>
    <w:tbl>
      <w:tblPr>
        <w:tblStyle w:val="32"/>
        <w:tblW w:w="92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51"/>
        <w:gridCol w:w="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8" w:type="dxa"/>
          <w:trHeight w:val="12138" w:hRule="atLeast"/>
          <w:jc w:val="center"/>
        </w:trPr>
        <w:tc>
          <w:tcPr>
            <w:tcW w:w="9269" w:type="dxa"/>
            <w:noWrap w:val="0"/>
            <w:vAlign w:val="top"/>
          </w:tcPr>
          <w:p>
            <w:pPr>
              <w:spacing w:line="400" w:lineRule="atLeast"/>
              <w:ind w:left="-123" w:leftChars="-52" w:hanging="2"/>
              <w:rPr>
                <w:b/>
                <w:sz w:val="24"/>
              </w:rPr>
            </w:pPr>
            <w:r>
              <w:rPr>
                <w:rFonts w:hAnsi="宋体"/>
                <w:b/>
                <w:sz w:val="30"/>
              </w:rPr>
              <w:t>审批意见：</w:t>
            </w:r>
          </w:p>
          <w:p>
            <w:pPr>
              <w:spacing w:line="400" w:lineRule="atLeast"/>
              <w:ind w:firstLine="540" w:firstLineChars="225"/>
              <w:jc w:val="center"/>
              <w:rPr>
                <w:sz w:val="24"/>
              </w:rPr>
            </w:pPr>
          </w:p>
          <w:p>
            <w:pPr>
              <w:spacing w:line="400" w:lineRule="atLeast"/>
              <w:ind w:firstLine="540" w:firstLineChars="225"/>
              <w:jc w:val="center"/>
              <w:rPr>
                <w:sz w:val="24"/>
              </w:rPr>
            </w:pPr>
          </w:p>
          <w:p>
            <w:pPr>
              <w:spacing w:line="400" w:lineRule="atLeast"/>
              <w:ind w:firstLine="540" w:firstLineChars="225"/>
              <w:jc w:val="center"/>
              <w:rPr>
                <w:sz w:val="24"/>
              </w:rPr>
            </w:pPr>
          </w:p>
          <w:p>
            <w:pPr>
              <w:spacing w:line="400" w:lineRule="atLeast"/>
              <w:ind w:firstLine="540" w:firstLineChars="225"/>
              <w:jc w:val="center"/>
              <w:rPr>
                <w:sz w:val="24"/>
              </w:rPr>
            </w:pPr>
          </w:p>
          <w:p>
            <w:pPr>
              <w:spacing w:line="400" w:lineRule="atLeast"/>
              <w:ind w:firstLine="540" w:firstLineChars="225"/>
              <w:jc w:val="center"/>
              <w:rPr>
                <w:sz w:val="24"/>
              </w:rPr>
            </w:pPr>
          </w:p>
          <w:p>
            <w:pPr>
              <w:spacing w:line="400" w:lineRule="atLeast"/>
              <w:ind w:firstLine="540" w:firstLineChars="225"/>
              <w:jc w:val="center"/>
              <w:rPr>
                <w:sz w:val="24"/>
              </w:rPr>
            </w:pPr>
          </w:p>
          <w:p>
            <w:pPr>
              <w:spacing w:line="400" w:lineRule="atLeast"/>
              <w:ind w:firstLine="540" w:firstLineChars="225"/>
              <w:jc w:val="center"/>
              <w:rPr>
                <w:sz w:val="24"/>
              </w:rPr>
            </w:pPr>
          </w:p>
          <w:p>
            <w:pPr>
              <w:spacing w:line="400" w:lineRule="atLeast"/>
              <w:ind w:firstLine="540" w:firstLineChars="225"/>
              <w:jc w:val="center"/>
              <w:rPr>
                <w:sz w:val="24"/>
              </w:rPr>
            </w:pPr>
          </w:p>
          <w:p>
            <w:pPr>
              <w:spacing w:line="400" w:lineRule="atLeast"/>
              <w:ind w:firstLine="540" w:firstLineChars="225"/>
              <w:jc w:val="center"/>
              <w:rPr>
                <w:sz w:val="24"/>
              </w:rPr>
            </w:pPr>
          </w:p>
          <w:p>
            <w:pPr>
              <w:spacing w:line="400" w:lineRule="atLeast"/>
              <w:ind w:firstLine="540" w:firstLineChars="225"/>
              <w:jc w:val="center"/>
              <w:rPr>
                <w:sz w:val="24"/>
              </w:rPr>
            </w:pPr>
          </w:p>
          <w:p>
            <w:pPr>
              <w:spacing w:line="400" w:lineRule="atLeast"/>
              <w:ind w:firstLine="540" w:firstLineChars="225"/>
              <w:jc w:val="center"/>
              <w:rPr>
                <w:sz w:val="24"/>
              </w:rPr>
            </w:pPr>
          </w:p>
          <w:p>
            <w:pPr>
              <w:spacing w:line="400" w:lineRule="atLeast"/>
              <w:ind w:firstLine="540" w:firstLineChars="225"/>
              <w:jc w:val="center"/>
              <w:rPr>
                <w:sz w:val="24"/>
              </w:rPr>
            </w:pPr>
          </w:p>
          <w:p>
            <w:pPr>
              <w:spacing w:line="400" w:lineRule="atLeast"/>
              <w:ind w:firstLine="540" w:firstLineChars="225"/>
              <w:jc w:val="center"/>
              <w:rPr>
                <w:sz w:val="24"/>
              </w:rPr>
            </w:pPr>
          </w:p>
          <w:p>
            <w:pPr>
              <w:spacing w:line="400" w:lineRule="atLeast"/>
              <w:ind w:firstLine="540" w:firstLineChars="225"/>
              <w:jc w:val="center"/>
              <w:rPr>
                <w:sz w:val="24"/>
              </w:rPr>
            </w:pPr>
          </w:p>
          <w:p>
            <w:pPr>
              <w:spacing w:line="400" w:lineRule="atLeast"/>
              <w:ind w:firstLine="540" w:firstLineChars="225"/>
              <w:jc w:val="center"/>
              <w:rPr>
                <w:sz w:val="24"/>
              </w:rPr>
            </w:pPr>
          </w:p>
          <w:p>
            <w:pPr>
              <w:spacing w:line="400" w:lineRule="atLeast"/>
              <w:ind w:firstLine="540" w:firstLineChars="225"/>
              <w:jc w:val="center"/>
              <w:rPr>
                <w:sz w:val="24"/>
              </w:rPr>
            </w:pPr>
          </w:p>
          <w:p>
            <w:pPr>
              <w:spacing w:line="400" w:lineRule="atLeast"/>
              <w:ind w:firstLine="540" w:firstLineChars="225"/>
              <w:jc w:val="center"/>
              <w:rPr>
                <w:sz w:val="24"/>
              </w:rPr>
            </w:pPr>
          </w:p>
          <w:p>
            <w:pPr>
              <w:spacing w:line="400" w:lineRule="atLeast"/>
              <w:ind w:firstLine="540" w:firstLineChars="225"/>
              <w:jc w:val="center"/>
              <w:rPr>
                <w:sz w:val="24"/>
              </w:rPr>
            </w:pPr>
          </w:p>
          <w:p>
            <w:pPr>
              <w:spacing w:line="400" w:lineRule="atLeast"/>
              <w:ind w:firstLine="540" w:firstLineChars="225"/>
              <w:jc w:val="center"/>
              <w:rPr>
                <w:sz w:val="24"/>
              </w:rPr>
            </w:pPr>
          </w:p>
          <w:p>
            <w:pPr>
              <w:spacing w:line="400" w:lineRule="atLeast"/>
              <w:ind w:firstLine="540" w:firstLineChars="225"/>
              <w:jc w:val="center"/>
              <w:rPr>
                <w:sz w:val="24"/>
              </w:rPr>
            </w:pPr>
          </w:p>
          <w:p>
            <w:pPr>
              <w:spacing w:line="400" w:lineRule="atLeast"/>
              <w:ind w:firstLine="540" w:firstLineChars="225"/>
              <w:jc w:val="center"/>
              <w:rPr>
                <w:sz w:val="24"/>
              </w:rPr>
            </w:pPr>
          </w:p>
          <w:p>
            <w:pPr>
              <w:spacing w:line="400" w:lineRule="atLeast"/>
              <w:ind w:firstLine="540" w:firstLineChars="225"/>
              <w:jc w:val="center"/>
              <w:rPr>
                <w:sz w:val="24"/>
              </w:rPr>
            </w:pPr>
          </w:p>
          <w:p>
            <w:pPr>
              <w:spacing w:line="400" w:lineRule="atLeast"/>
              <w:ind w:firstLine="540" w:firstLineChars="225"/>
              <w:jc w:val="center"/>
              <w:rPr>
                <w:sz w:val="24"/>
              </w:rPr>
            </w:pPr>
          </w:p>
          <w:p>
            <w:pPr>
              <w:spacing w:line="400" w:lineRule="atLeast"/>
              <w:ind w:firstLine="540" w:firstLineChars="225"/>
              <w:jc w:val="center"/>
              <w:rPr>
                <w:sz w:val="24"/>
              </w:rPr>
            </w:pPr>
          </w:p>
          <w:p>
            <w:pPr>
              <w:spacing w:line="400" w:lineRule="atLeast"/>
              <w:ind w:firstLine="540" w:firstLineChars="225"/>
              <w:jc w:val="center"/>
              <w:rPr>
                <w:sz w:val="24"/>
              </w:rPr>
            </w:pPr>
          </w:p>
          <w:p>
            <w:pPr>
              <w:pStyle w:val="44"/>
            </w:pPr>
          </w:p>
          <w:p>
            <w:pPr>
              <w:pStyle w:val="44"/>
              <w:rPr>
                <w:sz w:val="24"/>
              </w:rPr>
            </w:pPr>
          </w:p>
          <w:p>
            <w:pPr>
              <w:pStyle w:val="49"/>
            </w:pPr>
          </w:p>
          <w:p>
            <w:pPr>
              <w:spacing w:line="400" w:lineRule="atLeast"/>
              <w:rPr>
                <w:sz w:val="30"/>
              </w:rPr>
            </w:pPr>
            <w:r>
              <w:rPr>
                <w:sz w:val="30"/>
              </w:rPr>
              <w:t xml:space="preserve">                                         </w:t>
            </w:r>
            <w:r>
              <w:rPr>
                <w:rFonts w:hAnsi="宋体"/>
                <w:sz w:val="30"/>
              </w:rPr>
              <w:t>公</w:t>
            </w:r>
            <w:r>
              <w:rPr>
                <w:sz w:val="30"/>
              </w:rPr>
              <w:t xml:space="preserve">     </w:t>
            </w:r>
            <w:r>
              <w:rPr>
                <w:rFonts w:hAnsi="宋体"/>
                <w:sz w:val="30"/>
              </w:rPr>
              <w:t>章</w:t>
            </w:r>
          </w:p>
          <w:p>
            <w:pPr>
              <w:spacing w:line="400" w:lineRule="atLeast"/>
              <w:ind w:firstLine="300" w:firstLineChars="100"/>
              <w:rPr>
                <w:sz w:val="30"/>
              </w:rPr>
            </w:pPr>
            <w:r>
              <w:rPr>
                <w:rFonts w:hAnsi="宋体"/>
                <w:sz w:val="30"/>
              </w:rPr>
              <w:t>经办人：</w:t>
            </w:r>
          </w:p>
          <w:p>
            <w:pPr>
              <w:spacing w:line="400" w:lineRule="atLeast"/>
              <w:ind w:firstLine="675" w:firstLineChars="225"/>
              <w:jc w:val="center"/>
              <w:rPr>
                <w:sz w:val="24"/>
              </w:rPr>
            </w:pPr>
            <w:r>
              <w:rPr>
                <w:sz w:val="30"/>
              </w:rPr>
              <w:t xml:space="preserve">                        </w:t>
            </w:r>
            <w:r>
              <w:rPr>
                <w:rFonts w:hAnsi="宋体"/>
                <w:sz w:val="30"/>
              </w:rPr>
              <w:t>年</w:t>
            </w:r>
            <w:r>
              <w:rPr>
                <w:sz w:val="30"/>
              </w:rPr>
              <w:t xml:space="preserve">    </w:t>
            </w:r>
            <w:r>
              <w:rPr>
                <w:rFonts w:hAnsi="宋体"/>
                <w:sz w:val="30"/>
              </w:rPr>
              <w:t>月</w:t>
            </w:r>
            <w:r>
              <w:rPr>
                <w:sz w:val="30"/>
              </w:rPr>
              <w:t xml:space="preserve">    </w:t>
            </w:r>
            <w:r>
              <w:rPr>
                <w:rFonts w:hAnsi="宋体"/>
                <w:sz w:val="30"/>
              </w:rPr>
              <w:t>日</w:t>
            </w:r>
          </w:p>
          <w:p>
            <w:pPr>
              <w:spacing w:line="400" w:lineRule="atLeast"/>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287" w:type="dxa"/>
            <w:gridSpan w:val="2"/>
            <w:noWrap w:val="0"/>
            <w:vAlign w:val="top"/>
          </w:tcPr>
          <w:p>
            <w:pPr>
              <w:pStyle w:val="112"/>
              <w:spacing w:line="520" w:lineRule="atLeast"/>
              <w:jc w:val="center"/>
              <w:rPr>
                <w:spacing w:val="6"/>
                <w:sz w:val="32"/>
                <w:szCs w:val="32"/>
              </w:rPr>
            </w:pPr>
            <w:r>
              <w:rPr>
                <w:rFonts w:hAnsi="宋体"/>
                <w:spacing w:val="6"/>
                <w:sz w:val="32"/>
                <w:szCs w:val="32"/>
              </w:rPr>
              <w:t>注</w:t>
            </w:r>
            <w:r>
              <w:rPr>
                <w:spacing w:val="6"/>
                <w:sz w:val="32"/>
                <w:szCs w:val="32"/>
              </w:rPr>
              <w:t xml:space="preserve">    </w:t>
            </w:r>
            <w:r>
              <w:rPr>
                <w:rFonts w:hAnsi="宋体"/>
                <w:spacing w:val="6"/>
                <w:sz w:val="32"/>
                <w:szCs w:val="32"/>
              </w:rPr>
              <w:t>释</w:t>
            </w:r>
          </w:p>
          <w:p>
            <w:pPr>
              <w:pStyle w:val="112"/>
              <w:spacing w:line="520" w:lineRule="atLeast"/>
              <w:jc w:val="center"/>
              <w:rPr>
                <w:spacing w:val="6"/>
                <w:sz w:val="32"/>
                <w:szCs w:val="32"/>
              </w:rPr>
            </w:pPr>
          </w:p>
          <w:p>
            <w:pPr>
              <w:pStyle w:val="112"/>
              <w:spacing w:line="520" w:lineRule="atLeast"/>
              <w:rPr>
                <w:spacing w:val="6"/>
                <w:sz w:val="28"/>
                <w:szCs w:val="28"/>
              </w:rPr>
            </w:pPr>
            <w:r>
              <w:rPr>
                <w:rFonts w:hAnsi="宋体"/>
                <w:spacing w:val="6"/>
                <w:sz w:val="28"/>
                <w:szCs w:val="28"/>
              </w:rPr>
              <w:t>本报告表应附以下附件、附图：</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default" w:ascii="Times New Roman" w:hAnsi="Times New Roman" w:cs="Times New Roman"/>
                <w:highlight w:val="none"/>
              </w:rPr>
            </w:pPr>
            <w:r>
              <w:rPr>
                <w:rFonts w:hint="default" w:ascii="Times New Roman" w:hAnsi="Times New Roman" w:eastAsia="宋体" w:cs="Times New Roman"/>
                <w:b/>
                <w:color w:val="000000"/>
                <w:kern w:val="0"/>
                <w:sz w:val="24"/>
                <w:szCs w:val="24"/>
                <w:highlight w:val="none"/>
                <w:lang w:val="en-US" w:eastAsia="zh-CN" w:bidi="ar"/>
              </w:rPr>
              <w:t>附件</w:t>
            </w:r>
            <w:r>
              <w:rPr>
                <w:rFonts w:hint="eastAsia" w:ascii="Times New Roman" w:hAnsi="Times New Roman" w:eastAsia="宋体" w:cs="Times New Roman"/>
                <w:b/>
                <w:color w:val="000000"/>
                <w:kern w:val="0"/>
                <w:sz w:val="24"/>
                <w:szCs w:val="24"/>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cs="Times New Roman"/>
                <w:highlight w:val="none"/>
              </w:rPr>
            </w:pPr>
            <w:r>
              <w:rPr>
                <w:rFonts w:hint="default" w:ascii="Times New Roman" w:hAnsi="Times New Roman" w:eastAsia="宋体" w:cs="Times New Roman"/>
                <w:color w:val="000000"/>
                <w:kern w:val="0"/>
                <w:sz w:val="24"/>
                <w:szCs w:val="24"/>
                <w:highlight w:val="none"/>
                <w:lang w:val="en-US" w:eastAsia="zh-CN" w:bidi="ar"/>
              </w:rPr>
              <w:t>附件1</w:t>
            </w:r>
            <w:r>
              <w:rPr>
                <w:rFonts w:hint="eastAsia" w:ascii="Times New Roman" w:hAnsi="Times New Roman" w:eastAsia="宋体" w:cs="Times New Roman"/>
                <w:color w:val="000000"/>
                <w:kern w:val="0"/>
                <w:sz w:val="24"/>
                <w:szCs w:val="24"/>
                <w:highlight w:val="none"/>
                <w:lang w:val="en-US" w:eastAsia="zh-CN" w:bidi="ar"/>
              </w:rPr>
              <w:t xml:space="preserve">  </w:t>
            </w:r>
            <w:r>
              <w:rPr>
                <w:rFonts w:hint="default" w:ascii="Times New Roman" w:hAnsi="Times New Roman" w:eastAsia="宋体" w:cs="Times New Roman"/>
                <w:color w:val="000000"/>
                <w:kern w:val="0"/>
                <w:sz w:val="24"/>
                <w:szCs w:val="24"/>
                <w:highlight w:val="none"/>
                <w:lang w:val="en-US" w:eastAsia="zh-CN" w:bidi="ar"/>
              </w:rPr>
              <w:t xml:space="preserve">委托书 </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cs="Times New Roman"/>
                <w:highlight w:val="none"/>
              </w:rPr>
            </w:pPr>
            <w:r>
              <w:rPr>
                <w:rFonts w:hint="default" w:ascii="Times New Roman" w:hAnsi="Times New Roman" w:eastAsia="宋体" w:cs="Times New Roman"/>
                <w:color w:val="000000"/>
                <w:kern w:val="0"/>
                <w:sz w:val="24"/>
                <w:szCs w:val="24"/>
                <w:highlight w:val="none"/>
                <w:lang w:val="en-US" w:eastAsia="zh-CN" w:bidi="ar"/>
              </w:rPr>
              <w:t>附件2</w:t>
            </w:r>
            <w:r>
              <w:rPr>
                <w:rFonts w:hint="eastAsia" w:ascii="Times New Roman" w:hAnsi="Times New Roman" w:eastAsia="宋体" w:cs="Times New Roman"/>
                <w:color w:val="000000"/>
                <w:kern w:val="0"/>
                <w:sz w:val="24"/>
                <w:szCs w:val="24"/>
                <w:highlight w:val="none"/>
                <w:lang w:val="en-US" w:eastAsia="zh-CN" w:bidi="ar"/>
              </w:rPr>
              <w:t xml:space="preserve">  项目立项审批文件（可研批复）</w:t>
            </w:r>
            <w:r>
              <w:rPr>
                <w:rFonts w:hint="default" w:ascii="Times New Roman" w:hAnsi="Times New Roman" w:eastAsia="宋体" w:cs="Times New Roman"/>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cs="Times New Roman"/>
                <w:highlight w:val="none"/>
              </w:rPr>
            </w:pPr>
            <w:r>
              <w:rPr>
                <w:rFonts w:hint="default" w:ascii="Times New Roman" w:hAnsi="Times New Roman" w:eastAsia="宋体" w:cs="Times New Roman"/>
                <w:color w:val="000000"/>
                <w:kern w:val="0"/>
                <w:sz w:val="24"/>
                <w:szCs w:val="24"/>
                <w:highlight w:val="none"/>
                <w:lang w:val="en-US" w:eastAsia="zh-CN" w:bidi="ar"/>
              </w:rPr>
              <w:t>附件3</w:t>
            </w:r>
            <w:r>
              <w:rPr>
                <w:rFonts w:hint="eastAsia" w:ascii="Times New Roman" w:hAnsi="Times New Roman" w:eastAsia="宋体" w:cs="Times New Roman"/>
                <w:color w:val="000000"/>
                <w:kern w:val="0"/>
                <w:sz w:val="24"/>
                <w:szCs w:val="24"/>
                <w:highlight w:val="none"/>
                <w:lang w:val="en-US" w:eastAsia="zh-CN" w:bidi="ar"/>
              </w:rPr>
              <w:t xml:space="preserve">  相关会议纪要</w:t>
            </w:r>
            <w:r>
              <w:rPr>
                <w:rFonts w:hint="default" w:ascii="Times New Roman" w:hAnsi="Times New Roman" w:eastAsia="宋体" w:cs="Times New Roman"/>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cs="Times New Roman"/>
                <w:highlight w:val="none"/>
              </w:rPr>
            </w:pPr>
            <w:r>
              <w:rPr>
                <w:rFonts w:hint="default" w:ascii="Times New Roman" w:hAnsi="Times New Roman" w:eastAsia="宋体" w:cs="Times New Roman"/>
                <w:color w:val="000000"/>
                <w:kern w:val="0"/>
                <w:sz w:val="24"/>
                <w:szCs w:val="24"/>
                <w:highlight w:val="none"/>
                <w:lang w:val="en-US" w:eastAsia="zh-CN" w:bidi="ar"/>
              </w:rPr>
              <w:t>附件4</w:t>
            </w:r>
            <w:r>
              <w:rPr>
                <w:rFonts w:hint="eastAsia" w:ascii="Times New Roman" w:hAnsi="Times New Roman" w:eastAsia="宋体" w:cs="Times New Roman"/>
                <w:color w:val="000000"/>
                <w:kern w:val="0"/>
                <w:sz w:val="24"/>
                <w:szCs w:val="24"/>
                <w:highlight w:val="none"/>
                <w:lang w:val="en-US" w:eastAsia="zh-CN" w:bidi="ar"/>
              </w:rPr>
              <w:t xml:space="preserve">  监测报告及质保单</w:t>
            </w:r>
            <w:r>
              <w:rPr>
                <w:rFonts w:hint="default" w:ascii="Times New Roman" w:hAnsi="Times New Roman" w:eastAsia="宋体" w:cs="Times New Roman"/>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auto"/>
              <w:rPr>
                <w:rFonts w:hint="default" w:ascii="Times New Roman" w:hAnsi="Times New Roman" w:eastAsia="宋体" w:cs="Times New Roman"/>
                <w:b/>
                <w:color w:val="000000"/>
                <w:kern w:val="0"/>
                <w:sz w:val="24"/>
                <w:szCs w:val="24"/>
                <w:highlight w:val="yellow"/>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default" w:ascii="Times New Roman" w:hAnsi="Times New Roman" w:cs="Times New Roman"/>
                <w:highlight w:val="none"/>
              </w:rPr>
            </w:pPr>
            <w:r>
              <w:rPr>
                <w:rFonts w:hint="default" w:ascii="Times New Roman" w:hAnsi="Times New Roman" w:eastAsia="宋体" w:cs="Times New Roman"/>
                <w:b/>
                <w:color w:val="000000"/>
                <w:kern w:val="0"/>
                <w:sz w:val="24"/>
                <w:szCs w:val="24"/>
                <w:highlight w:val="none"/>
                <w:lang w:val="en-US" w:eastAsia="zh-CN" w:bidi="ar"/>
              </w:rPr>
              <w:t>附图</w:t>
            </w:r>
            <w:r>
              <w:rPr>
                <w:rFonts w:hint="eastAsia" w:ascii="Times New Roman" w:hAnsi="Times New Roman" w:eastAsia="宋体" w:cs="Times New Roman"/>
                <w:b/>
                <w:color w:val="000000"/>
                <w:kern w:val="0"/>
                <w:sz w:val="24"/>
                <w:szCs w:val="24"/>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cs="Times New Roman"/>
                <w:highlight w:val="none"/>
              </w:rPr>
            </w:pPr>
            <w:r>
              <w:rPr>
                <w:rFonts w:hint="default" w:ascii="Times New Roman" w:hAnsi="Times New Roman" w:eastAsia="宋体" w:cs="Times New Roman"/>
                <w:color w:val="000000"/>
                <w:kern w:val="0"/>
                <w:sz w:val="24"/>
                <w:szCs w:val="24"/>
                <w:highlight w:val="none"/>
                <w:lang w:val="en-US" w:eastAsia="zh-CN" w:bidi="ar"/>
              </w:rPr>
              <w:t>附图1-1、1-2</w:t>
            </w:r>
            <w:r>
              <w:rPr>
                <w:rFonts w:hint="eastAsia" w:ascii="Times New Roman" w:hAnsi="Times New Roman" w:eastAsia="宋体" w:cs="Times New Roman"/>
                <w:color w:val="000000"/>
                <w:kern w:val="0"/>
                <w:sz w:val="24"/>
                <w:szCs w:val="24"/>
                <w:highlight w:val="none"/>
                <w:lang w:val="en-US" w:eastAsia="zh-CN" w:bidi="ar"/>
              </w:rPr>
              <w:t xml:space="preserve">  </w:t>
            </w:r>
            <w:r>
              <w:rPr>
                <w:rFonts w:hint="default" w:ascii="Times New Roman" w:hAnsi="Times New Roman" w:eastAsia="宋体" w:cs="Times New Roman"/>
                <w:color w:val="000000"/>
                <w:kern w:val="0"/>
                <w:sz w:val="24"/>
                <w:szCs w:val="24"/>
                <w:highlight w:val="none"/>
                <w:lang w:val="en-US" w:eastAsia="zh-CN" w:bidi="ar"/>
              </w:rPr>
              <w:t>项目地理位置图</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cs="Times New Roman"/>
                <w:highlight w:val="none"/>
              </w:rPr>
            </w:pPr>
            <w:r>
              <w:rPr>
                <w:rFonts w:hint="default" w:ascii="Times New Roman" w:hAnsi="Times New Roman" w:eastAsia="宋体" w:cs="Times New Roman"/>
                <w:color w:val="000000"/>
                <w:kern w:val="0"/>
                <w:sz w:val="24"/>
                <w:szCs w:val="24"/>
                <w:highlight w:val="none"/>
                <w:lang w:val="en-US" w:eastAsia="zh-CN" w:bidi="ar"/>
              </w:rPr>
              <w:t>附图2</w:t>
            </w:r>
            <w:r>
              <w:rPr>
                <w:rFonts w:hint="eastAsia" w:ascii="Times New Roman" w:hAnsi="Times New Roman" w:eastAsia="宋体" w:cs="Times New Roman"/>
                <w:color w:val="000000"/>
                <w:kern w:val="0"/>
                <w:sz w:val="24"/>
                <w:szCs w:val="24"/>
                <w:highlight w:val="none"/>
                <w:lang w:val="en-US" w:eastAsia="zh-CN" w:bidi="ar"/>
              </w:rPr>
              <w:t xml:space="preserve">  厂区</w:t>
            </w:r>
            <w:r>
              <w:rPr>
                <w:rFonts w:hint="default" w:ascii="Times New Roman" w:hAnsi="Times New Roman" w:eastAsia="宋体" w:cs="Times New Roman"/>
                <w:color w:val="000000"/>
                <w:kern w:val="0"/>
                <w:sz w:val="24"/>
                <w:szCs w:val="24"/>
                <w:highlight w:val="none"/>
                <w:lang w:val="en-US" w:eastAsia="zh-CN" w:bidi="ar"/>
              </w:rPr>
              <w:t>平面布置图</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cs="Times New Roman"/>
                <w:highlight w:val="none"/>
              </w:rPr>
            </w:pPr>
            <w:r>
              <w:rPr>
                <w:rFonts w:hint="default" w:ascii="Times New Roman" w:hAnsi="Times New Roman" w:eastAsia="宋体" w:cs="Times New Roman"/>
                <w:color w:val="000000"/>
                <w:kern w:val="0"/>
                <w:sz w:val="24"/>
                <w:szCs w:val="24"/>
                <w:highlight w:val="none"/>
                <w:lang w:val="en-US" w:eastAsia="zh-CN" w:bidi="ar"/>
              </w:rPr>
              <w:t>附图3</w:t>
            </w:r>
            <w:r>
              <w:rPr>
                <w:rFonts w:hint="eastAsia" w:ascii="Times New Roman" w:hAnsi="Times New Roman" w:eastAsia="宋体" w:cs="Times New Roman"/>
                <w:color w:val="000000"/>
                <w:kern w:val="0"/>
                <w:sz w:val="24"/>
                <w:szCs w:val="24"/>
                <w:highlight w:val="none"/>
                <w:lang w:val="en-US" w:eastAsia="zh-CN" w:bidi="ar"/>
              </w:rPr>
              <w:t xml:space="preserve">  </w:t>
            </w:r>
            <w:r>
              <w:rPr>
                <w:rFonts w:hint="default" w:ascii="Times New Roman" w:hAnsi="Times New Roman" w:eastAsia="宋体" w:cs="Times New Roman"/>
                <w:color w:val="000000"/>
                <w:kern w:val="0"/>
                <w:sz w:val="24"/>
                <w:szCs w:val="24"/>
                <w:highlight w:val="none"/>
                <w:lang w:val="en-US" w:eastAsia="zh-CN" w:bidi="ar"/>
              </w:rPr>
              <w:t>环境</w:t>
            </w:r>
            <w:r>
              <w:rPr>
                <w:rFonts w:hint="eastAsia" w:ascii="Times New Roman" w:hAnsi="Times New Roman" w:eastAsia="宋体" w:cs="Times New Roman"/>
                <w:color w:val="000000"/>
                <w:kern w:val="0"/>
                <w:sz w:val="24"/>
                <w:szCs w:val="24"/>
                <w:highlight w:val="none"/>
                <w:lang w:val="en-US" w:eastAsia="zh-CN" w:bidi="ar"/>
              </w:rPr>
              <w:t>监测布点</w:t>
            </w:r>
            <w:r>
              <w:rPr>
                <w:rFonts w:hint="default" w:ascii="Times New Roman" w:hAnsi="Times New Roman" w:eastAsia="宋体" w:cs="Times New Roman"/>
                <w:color w:val="000000"/>
                <w:kern w:val="0"/>
                <w:sz w:val="24"/>
                <w:szCs w:val="24"/>
                <w:highlight w:val="none"/>
                <w:lang w:val="en-US" w:eastAsia="zh-CN" w:bidi="ar"/>
              </w:rPr>
              <w:t>图</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cs="Times New Roman"/>
                <w:highlight w:val="none"/>
              </w:rPr>
            </w:pPr>
            <w:r>
              <w:rPr>
                <w:rFonts w:hint="default" w:ascii="Times New Roman" w:hAnsi="Times New Roman" w:eastAsia="宋体" w:cs="Times New Roman"/>
                <w:color w:val="000000"/>
                <w:kern w:val="0"/>
                <w:sz w:val="24"/>
                <w:szCs w:val="24"/>
                <w:highlight w:val="none"/>
                <w:lang w:val="en-US" w:eastAsia="zh-CN" w:bidi="ar"/>
              </w:rPr>
              <w:t>附图4</w:t>
            </w:r>
            <w:r>
              <w:rPr>
                <w:rFonts w:hint="eastAsia" w:ascii="Times New Roman" w:hAnsi="Times New Roman" w:eastAsia="宋体" w:cs="Times New Roman"/>
                <w:color w:val="000000"/>
                <w:kern w:val="0"/>
                <w:sz w:val="24"/>
                <w:szCs w:val="24"/>
                <w:highlight w:val="none"/>
                <w:lang w:val="en-US" w:eastAsia="zh-CN" w:bidi="ar"/>
              </w:rPr>
              <w:t xml:space="preserve">  环境保护目标图</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cs="Times New Roman"/>
                <w:highlight w:val="none"/>
              </w:rPr>
            </w:pPr>
            <w:r>
              <w:rPr>
                <w:rFonts w:hint="default" w:ascii="Times New Roman" w:hAnsi="Times New Roman" w:eastAsia="宋体" w:cs="Times New Roman"/>
                <w:color w:val="000000"/>
                <w:kern w:val="0"/>
                <w:sz w:val="24"/>
                <w:szCs w:val="24"/>
                <w:highlight w:val="none"/>
                <w:lang w:val="en-US" w:eastAsia="zh-CN" w:bidi="ar"/>
              </w:rPr>
              <w:t>附图5</w:t>
            </w:r>
            <w:r>
              <w:rPr>
                <w:rFonts w:hint="eastAsia" w:ascii="Times New Roman" w:hAnsi="Times New Roman" w:eastAsia="宋体" w:cs="Times New Roman"/>
                <w:color w:val="000000"/>
                <w:kern w:val="0"/>
                <w:sz w:val="24"/>
                <w:szCs w:val="24"/>
                <w:highlight w:val="none"/>
                <w:lang w:val="en-US" w:eastAsia="zh-CN" w:bidi="ar"/>
              </w:rPr>
              <w:t xml:space="preserve">  排污路径示意</w:t>
            </w:r>
            <w:r>
              <w:rPr>
                <w:rFonts w:hint="default" w:ascii="Times New Roman" w:hAnsi="Times New Roman" w:eastAsia="宋体" w:cs="Times New Roman"/>
                <w:color w:val="000000"/>
                <w:kern w:val="0"/>
                <w:sz w:val="24"/>
                <w:szCs w:val="24"/>
                <w:highlight w:val="none"/>
                <w:lang w:val="en-US" w:eastAsia="zh-CN" w:bidi="ar"/>
              </w:rPr>
              <w:t>图</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kern w:val="0"/>
                <w:sz w:val="24"/>
                <w:szCs w:val="24"/>
                <w:highlight w:val="none"/>
                <w:lang w:val="en-US" w:eastAsia="zh-CN" w:bidi="ar"/>
              </w:rPr>
            </w:pPr>
            <w:r>
              <w:rPr>
                <w:rFonts w:hint="default" w:ascii="Times New Roman" w:hAnsi="Times New Roman" w:eastAsia="宋体" w:cs="Times New Roman"/>
                <w:color w:val="000000"/>
                <w:kern w:val="0"/>
                <w:sz w:val="24"/>
                <w:szCs w:val="24"/>
                <w:highlight w:val="none"/>
                <w:lang w:val="en-US" w:eastAsia="zh-CN" w:bidi="ar"/>
              </w:rPr>
              <w:t>附图6  排污口位置与洋沙湖-东湖国家湿地公园功能分区示意图</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imes New Roman" w:hAnsi="Times New Roman" w:eastAsia="宋体" w:cs="Times New Roman"/>
                <w:color w:val="000000"/>
                <w:kern w:val="0"/>
                <w:sz w:val="24"/>
                <w:szCs w:val="24"/>
                <w:highlight w:val="none"/>
                <w:lang w:val="en-US" w:eastAsia="zh-CN" w:bidi="ar"/>
              </w:rPr>
            </w:pPr>
            <w:r>
              <w:rPr>
                <w:rFonts w:hint="default" w:ascii="Times New Roman" w:hAnsi="Times New Roman" w:eastAsia="宋体" w:cs="Times New Roman"/>
                <w:color w:val="000000"/>
                <w:kern w:val="0"/>
                <w:sz w:val="24"/>
                <w:szCs w:val="24"/>
                <w:highlight w:val="none"/>
                <w:lang w:val="en-US" w:eastAsia="zh-CN" w:bidi="ar"/>
              </w:rPr>
              <w:t>附图</w:t>
            </w:r>
            <w:r>
              <w:rPr>
                <w:rFonts w:hint="eastAsia" w:ascii="Times New Roman" w:hAnsi="Times New Roman" w:eastAsia="宋体" w:cs="Times New Roman"/>
                <w:color w:val="000000"/>
                <w:kern w:val="0"/>
                <w:sz w:val="24"/>
                <w:szCs w:val="24"/>
                <w:highlight w:val="none"/>
                <w:lang w:val="en-US" w:eastAsia="zh-CN" w:bidi="ar"/>
              </w:rPr>
              <w:t>7  污水处理纳污范围图</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imes New Roman" w:hAnsi="Times New Roman" w:eastAsia="宋体" w:cs="Times New Roman"/>
                <w:color w:val="000000"/>
                <w:kern w:val="0"/>
                <w:sz w:val="24"/>
                <w:szCs w:val="24"/>
                <w:highlight w:val="none"/>
                <w:lang w:val="en-US" w:eastAsia="zh-CN" w:bidi="ar"/>
              </w:rPr>
            </w:pPr>
            <w:r>
              <w:rPr>
                <w:rFonts w:hint="eastAsia" w:ascii="Times New Roman" w:hAnsi="Times New Roman" w:eastAsia="宋体" w:cs="Times New Roman"/>
                <w:color w:val="000000"/>
                <w:kern w:val="0"/>
                <w:sz w:val="24"/>
                <w:szCs w:val="24"/>
                <w:highlight w:val="none"/>
                <w:lang w:val="en-US" w:eastAsia="zh-CN" w:bidi="ar"/>
              </w:rPr>
              <w:t>附图8  项目污水管网布置图</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kern w:val="0"/>
                <w:sz w:val="24"/>
                <w:szCs w:val="24"/>
                <w:highlight w:val="none"/>
                <w:lang w:val="en-US" w:eastAsia="zh-CN" w:bidi="ar"/>
              </w:rPr>
            </w:pPr>
            <w:r>
              <w:rPr>
                <w:rFonts w:hint="eastAsia" w:ascii="Times New Roman" w:hAnsi="Times New Roman" w:eastAsia="宋体" w:cs="Times New Roman"/>
                <w:color w:val="000000"/>
                <w:kern w:val="0"/>
                <w:sz w:val="24"/>
                <w:szCs w:val="24"/>
                <w:highlight w:val="none"/>
                <w:lang w:val="en-US" w:eastAsia="zh-CN" w:bidi="ar"/>
              </w:rPr>
              <w:t>附图9  项目所在地现状图</w:t>
            </w:r>
          </w:p>
          <w:p>
            <w:pPr>
              <w:pStyle w:val="30"/>
              <w:rPr>
                <w:rFonts w:hint="default" w:ascii="Times New Roman" w:hAnsi="Times New Roman" w:cs="Times New Roman"/>
              </w:rPr>
            </w:pP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default" w:ascii="Times New Roman" w:hAnsi="Times New Roman" w:cs="Times New Roman"/>
                <w:highlight w:val="none"/>
              </w:rPr>
            </w:pPr>
            <w:r>
              <w:rPr>
                <w:rFonts w:hint="default" w:ascii="Times New Roman" w:hAnsi="Times New Roman" w:eastAsia="宋体" w:cs="Times New Roman"/>
                <w:b/>
                <w:color w:val="000000"/>
                <w:kern w:val="0"/>
                <w:sz w:val="24"/>
                <w:szCs w:val="24"/>
                <w:highlight w:val="none"/>
                <w:lang w:val="en-US" w:eastAsia="zh-CN" w:bidi="ar"/>
              </w:rPr>
              <w:t>附表</w:t>
            </w:r>
            <w:r>
              <w:rPr>
                <w:rFonts w:hint="eastAsia" w:ascii="Times New Roman" w:hAnsi="Times New Roman" w:eastAsia="宋体" w:cs="Times New Roman"/>
                <w:b/>
                <w:color w:val="000000"/>
                <w:kern w:val="0"/>
                <w:sz w:val="24"/>
                <w:szCs w:val="24"/>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cs="Times New Roman"/>
                <w:highlight w:val="none"/>
              </w:rPr>
            </w:pPr>
            <w:r>
              <w:rPr>
                <w:rFonts w:hint="default" w:ascii="Times New Roman" w:hAnsi="Times New Roman" w:eastAsia="宋体" w:cs="Times New Roman"/>
                <w:color w:val="000000"/>
                <w:kern w:val="0"/>
                <w:sz w:val="24"/>
                <w:szCs w:val="24"/>
                <w:highlight w:val="none"/>
                <w:lang w:val="en-US" w:eastAsia="zh-CN" w:bidi="ar"/>
              </w:rPr>
              <w:t>附表1</w:t>
            </w:r>
            <w:r>
              <w:rPr>
                <w:rFonts w:hint="eastAsia" w:ascii="Times New Roman" w:hAnsi="Times New Roman" w:eastAsia="宋体" w:cs="Times New Roman"/>
                <w:color w:val="000000"/>
                <w:kern w:val="0"/>
                <w:sz w:val="24"/>
                <w:szCs w:val="24"/>
                <w:highlight w:val="none"/>
                <w:lang w:val="en-US" w:eastAsia="zh-CN" w:bidi="ar"/>
              </w:rPr>
              <w:t xml:space="preserve"> </w:t>
            </w:r>
            <w:r>
              <w:rPr>
                <w:rFonts w:hint="default" w:ascii="Times New Roman" w:hAnsi="Times New Roman" w:eastAsia="宋体" w:cs="Times New Roman"/>
                <w:color w:val="000000"/>
                <w:kern w:val="0"/>
                <w:sz w:val="24"/>
                <w:szCs w:val="24"/>
                <w:highlight w:val="none"/>
                <w:lang w:val="en-US" w:eastAsia="zh-CN" w:bidi="ar"/>
              </w:rPr>
              <w:t xml:space="preserve"> 建设项目基础信息表</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kern w:val="0"/>
                <w:sz w:val="24"/>
                <w:szCs w:val="24"/>
                <w:highlight w:val="none"/>
                <w:lang w:val="en-US" w:eastAsia="zh-CN" w:bidi="ar"/>
              </w:rPr>
            </w:pPr>
            <w:r>
              <w:rPr>
                <w:rFonts w:hint="default" w:ascii="Times New Roman" w:hAnsi="Times New Roman" w:eastAsia="宋体" w:cs="Times New Roman"/>
                <w:color w:val="000000"/>
                <w:kern w:val="0"/>
                <w:sz w:val="24"/>
                <w:szCs w:val="24"/>
                <w:highlight w:val="none"/>
                <w:lang w:val="en-US" w:eastAsia="zh-CN" w:bidi="ar"/>
              </w:rPr>
              <w:t>附表2</w:t>
            </w:r>
            <w:r>
              <w:rPr>
                <w:rFonts w:hint="eastAsia" w:ascii="Times New Roman" w:hAnsi="Times New Roman" w:eastAsia="宋体" w:cs="Times New Roman"/>
                <w:color w:val="000000"/>
                <w:kern w:val="0"/>
                <w:sz w:val="24"/>
                <w:szCs w:val="24"/>
                <w:highlight w:val="none"/>
                <w:lang w:val="en-US" w:eastAsia="zh-CN" w:bidi="ar"/>
              </w:rPr>
              <w:t xml:space="preserve"> </w:t>
            </w:r>
            <w:r>
              <w:rPr>
                <w:rFonts w:hint="default" w:ascii="Times New Roman" w:hAnsi="Times New Roman" w:eastAsia="宋体" w:cs="Times New Roman"/>
                <w:color w:val="000000"/>
                <w:kern w:val="0"/>
                <w:sz w:val="24"/>
                <w:szCs w:val="24"/>
                <w:highlight w:val="none"/>
                <w:lang w:val="en-US" w:eastAsia="zh-CN" w:bidi="ar"/>
              </w:rPr>
              <w:t xml:space="preserve"> 自查表</w:t>
            </w:r>
          </w:p>
          <w:p>
            <w:pPr>
              <w:pStyle w:val="44"/>
              <w:rPr>
                <w:rFonts w:hint="default"/>
                <w:lang w:val="en-US" w:eastAsia="zh-CN"/>
              </w:rPr>
            </w:pPr>
          </w:p>
          <w:p>
            <w:pPr>
              <w:pStyle w:val="44"/>
              <w:rPr>
                <w:rFonts w:hint="default"/>
                <w:lang w:val="en-US" w:eastAsia="zh-CN"/>
              </w:rPr>
            </w:pPr>
          </w:p>
          <w:p>
            <w:pPr>
              <w:pStyle w:val="44"/>
              <w:rPr>
                <w:rFonts w:hint="default"/>
                <w:lang w:val="en-US" w:eastAsia="zh-CN"/>
              </w:rPr>
            </w:pPr>
          </w:p>
          <w:p/>
        </w:tc>
      </w:tr>
    </w:tbl>
    <w:p>
      <w:pPr>
        <w:pStyle w:val="30"/>
        <w:ind w:left="0" w:leftChars="0" w:firstLine="0" w:firstLineChars="0"/>
        <w:rPr>
          <w:rFonts w:hint="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treport/opRecord.xml>tbl_68(0);
</file>