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华文中宋" w:hAnsi="华文中宋" w:eastAsia="方正小标宋_GBK"/>
          <w:color w:val="000000"/>
          <w:kern w:val="0"/>
          <w:sz w:val="36"/>
          <w:szCs w:val="36"/>
        </w:rPr>
      </w:pPr>
      <w:r>
        <w:rPr>
          <w:rFonts w:hint="eastAsia" w:eastAsia="黑体" w:cs="黑体"/>
          <w:kern w:val="0"/>
          <w:sz w:val="32"/>
          <w:szCs w:val="32"/>
        </w:rPr>
        <w:t>第二部分</w:t>
      </w:r>
      <w:r>
        <w:rPr>
          <w:rFonts w:eastAsia="黑体"/>
          <w:kern w:val="0"/>
          <w:sz w:val="32"/>
          <w:szCs w:val="32"/>
        </w:rPr>
        <w:t xml:space="preserve">  </w:t>
      </w:r>
      <w:r>
        <w:rPr>
          <w:rFonts w:hint="eastAsia" w:eastAsia="黑体"/>
          <w:kern w:val="0"/>
          <w:sz w:val="32"/>
          <w:szCs w:val="32"/>
          <w:lang w:eastAsia="zh-CN"/>
        </w:rPr>
        <w:t>湘阴县</w:t>
      </w:r>
      <w:r>
        <w:rPr>
          <w:rFonts w:hint="eastAsia" w:eastAsia="黑体" w:cs="黑体"/>
          <w:kern w:val="0"/>
          <w:sz w:val="32"/>
          <w:szCs w:val="32"/>
          <w:lang w:eastAsia="zh-CN"/>
        </w:rPr>
        <w:t>城市管理和综合执法局</w:t>
      </w:r>
      <w:r>
        <w:rPr>
          <w:rFonts w:hint="eastAsia" w:eastAsia="黑体" w:cs="黑体"/>
          <w:kern w:val="0"/>
          <w:sz w:val="32"/>
          <w:szCs w:val="32"/>
        </w:rPr>
        <w:t>概况</w:t>
      </w:r>
      <w:r>
        <w:rPr>
          <w:rFonts w:hint="eastAsia" w:eastAsia="黑体"/>
          <w:kern w:val="0"/>
          <w:sz w:val="32"/>
          <w:szCs w:val="32"/>
          <w:lang w:eastAsia="zh-CN"/>
        </w:rPr>
        <w:t>2020年</w:t>
      </w:r>
      <w:r>
        <w:rPr>
          <w:rFonts w:hint="eastAsia" w:eastAsia="黑体" w:cs="黑体"/>
          <w:kern w:val="0"/>
          <w:sz w:val="32"/>
          <w:szCs w:val="32"/>
        </w:rPr>
        <w:t>度部门决算表（见附表）</w:t>
      </w:r>
    </w:p>
    <w:p>
      <w:pPr>
        <w:widowControl/>
        <w:jc w:val="both"/>
        <w:rPr>
          <w:rFonts w:ascii="华文中宋" w:hAnsi="华文中宋" w:eastAsia="方正小标宋_GBK"/>
          <w:color w:val="000000"/>
          <w:kern w:val="0"/>
          <w:sz w:val="36"/>
          <w:szCs w:val="36"/>
        </w:rPr>
      </w:pPr>
    </w:p>
    <w:p>
      <w:pPr>
        <w:widowControl/>
        <w:jc w:val="both"/>
        <w:rPr>
          <w:rFonts w:ascii="华文中宋" w:hAnsi="华文中宋" w:eastAsia="方正小标宋_GBK"/>
          <w:color w:val="000000"/>
          <w:kern w:val="0"/>
          <w:sz w:val="36"/>
          <w:szCs w:val="36"/>
        </w:rPr>
      </w:pPr>
    </w:p>
    <w:p>
      <w:pPr>
        <w:widowControl/>
        <w:rPr>
          <w:rFonts w:hint="eastAsia"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olor w:val="000000"/>
          <w:kern w:val="0"/>
          <w:sz w:val="24"/>
          <w:szCs w:val="24"/>
        </w:rPr>
      </w:pPr>
      <w:r>
        <w:rPr>
          <w:rFonts w:hint="eastAsia" w:ascii="宋体" w:hAnsi="宋体" w:cs="宋体"/>
          <w:kern w:val="0"/>
          <w:sz w:val="24"/>
          <w:szCs w:val="24"/>
        </w:rPr>
        <w:t>　</w:t>
      </w:r>
      <w:r>
        <w:rPr>
          <w:rFonts w:ascii="宋体"/>
          <w:kern w:val="0"/>
          <w:sz w:val="24"/>
          <w:szCs w:val="24"/>
        </w:rPr>
        <w:tab/>
      </w:r>
      <w:r>
        <w:rPr>
          <w:rFonts w:ascii="宋体"/>
          <w:kern w:val="0"/>
          <w:sz w:val="24"/>
          <w:szCs w:val="24"/>
        </w:rPr>
        <w:tab/>
      </w:r>
      <w:r>
        <w:rPr>
          <w:rFonts w:hint="eastAsia" w:ascii="宋体" w:hAnsi="宋体" w:cs="宋体"/>
          <w:kern w:val="0"/>
          <w:sz w:val="24"/>
          <w:szCs w:val="24"/>
        </w:rPr>
        <w:t>　</w:t>
      </w:r>
      <w:r>
        <w:rPr>
          <w:rFonts w:ascii="宋体" w:hAnsi="宋体" w:eastAsia="仿宋_GB2312"/>
          <w:kern w:val="0"/>
          <w:sz w:val="24"/>
          <w:szCs w:val="24"/>
        </w:rPr>
        <w:tab/>
      </w:r>
      <w:r>
        <w:rPr>
          <w:rFonts w:hint="eastAsia" w:ascii="宋体" w:hAnsi="宋体" w:eastAsia="仿宋_GB2312" w:cs="仿宋_GB2312"/>
          <w:color w:val="000000"/>
          <w:kern w:val="0"/>
          <w:sz w:val="24"/>
          <w:szCs w:val="24"/>
        </w:rPr>
        <w:t>公开</w:t>
      </w:r>
      <w:r>
        <w:rPr>
          <w:rFonts w:ascii="宋体" w:hAnsi="宋体" w:eastAsia="仿宋_GB2312" w:cs="宋体"/>
          <w:color w:val="000000"/>
          <w:kern w:val="0"/>
          <w:sz w:val="24"/>
          <w:szCs w:val="24"/>
        </w:rPr>
        <w:t>01</w:t>
      </w:r>
      <w:r>
        <w:rPr>
          <w:rFonts w:hint="eastAsia" w:ascii="宋体"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万元</w:t>
      </w:r>
    </w:p>
    <w:tbl>
      <w:tblPr>
        <w:tblStyle w:val="2"/>
        <w:tblW w:w="10142" w:type="dxa"/>
        <w:jc w:val="center"/>
        <w:tblLayout w:type="autofit"/>
        <w:tblCellMar>
          <w:top w:w="0" w:type="dxa"/>
          <w:left w:w="108" w:type="dxa"/>
          <w:bottom w:w="0" w:type="dxa"/>
          <w:right w:w="108" w:type="dxa"/>
        </w:tblCellMar>
      </w:tblPr>
      <w:tblGrid>
        <w:gridCol w:w="3088"/>
        <w:gridCol w:w="769"/>
        <w:gridCol w:w="1184"/>
        <w:gridCol w:w="3036"/>
        <w:gridCol w:w="769"/>
        <w:gridCol w:w="1296"/>
      </w:tblGrid>
      <w:tr>
        <w:tblPrEx>
          <w:tblCellMar>
            <w:top w:w="0" w:type="dxa"/>
            <w:left w:w="108" w:type="dxa"/>
            <w:bottom w:w="0" w:type="dxa"/>
            <w:right w:w="108" w:type="dxa"/>
          </w:tblCellMar>
        </w:tblPrEx>
        <w:trPr>
          <w:jc w:val="center"/>
        </w:trPr>
        <w:tc>
          <w:tcPr>
            <w:tcW w:w="5041" w:type="dxa"/>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收入</w:t>
            </w:r>
          </w:p>
        </w:tc>
        <w:tc>
          <w:tcPr>
            <w:tcW w:w="5101" w:type="dxa"/>
            <w:gridSpan w:val="3"/>
            <w:tcBorders>
              <w:top w:val="single" w:color="auto" w:sz="8" w:space="0"/>
              <w:left w:val="nil"/>
              <w:bottom w:val="single" w:color="auto" w:sz="4" w:space="0"/>
              <w:right w:val="single" w:color="000000" w:sz="8" w:space="0"/>
            </w:tcBorders>
            <w:shd w:val="clear" w:color="auto" w:fill="FFFFFF"/>
            <w:noWrap/>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支出</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项目</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1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c>
          <w:tcPr>
            <w:tcW w:w="3036"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项目</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296"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18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3036"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296"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一、财政拨款收入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9707.05</w:t>
            </w: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一、一般公共服务支出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15</w:t>
            </w:r>
          </w:p>
        </w:tc>
        <w:tc>
          <w:tcPr>
            <w:tcW w:w="1296" w:type="dxa"/>
            <w:tcBorders>
              <w:top w:val="nil"/>
              <w:left w:val="nil"/>
              <w:bottom w:val="single" w:color="auto" w:sz="4" w:space="0"/>
              <w:right w:val="single" w:color="auto" w:sz="8" w:space="0"/>
            </w:tcBorders>
            <w:noWrap/>
            <w:vAlign w:val="center"/>
          </w:tcPr>
          <w:p>
            <w:pPr>
              <w:widowControl/>
              <w:ind w:right="240"/>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324.08</w:t>
            </w:r>
          </w:p>
        </w:tc>
      </w:tr>
      <w:tr>
        <w:tblPrEx>
          <w:tblCellMar>
            <w:top w:w="0" w:type="dxa"/>
            <w:left w:w="108" w:type="dxa"/>
            <w:bottom w:w="0" w:type="dxa"/>
            <w:right w:w="108" w:type="dxa"/>
          </w:tblCellMar>
        </w:tblPrEx>
        <w:trPr>
          <w:trHeight w:val="549"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二、政府性基金预算财政拨款收入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4983.73</w:t>
            </w: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16</w:t>
            </w:r>
          </w:p>
        </w:tc>
        <w:tc>
          <w:tcPr>
            <w:tcW w:w="1296"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三、上级补助收入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3</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八、社会保障和就业支出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17</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305.22</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四、事业收入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4</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九、卫生健康支出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18</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135.3</w:t>
            </w:r>
          </w:p>
        </w:tc>
      </w:tr>
      <w:tr>
        <w:tblPrEx>
          <w:tblCellMar>
            <w:top w:w="0" w:type="dxa"/>
            <w:left w:w="108" w:type="dxa"/>
            <w:bottom w:w="0" w:type="dxa"/>
            <w:right w:w="108" w:type="dxa"/>
          </w:tblCellMar>
        </w:tblPrEx>
        <w:trPr>
          <w:trHeight w:val="327"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hint="eastAsia" w:ascii="宋体" w:hAnsi="宋体" w:eastAsia="仿宋_GB2312"/>
                <w:kern w:val="0"/>
                <w:sz w:val="24"/>
                <w:szCs w:val="24"/>
                <w:lang w:eastAsia="zh-CN"/>
              </w:rPr>
            </w:pPr>
            <w:r>
              <w:rPr>
                <w:rFonts w:hint="eastAsia" w:ascii="宋体" w:hAnsi="宋体" w:eastAsia="仿宋_GB2312" w:cs="仿宋_GB2312"/>
                <w:kern w:val="0"/>
                <w:sz w:val="24"/>
                <w:szCs w:val="24"/>
              </w:rPr>
              <w:t>五、经营</w:t>
            </w:r>
            <w:r>
              <w:rPr>
                <w:rFonts w:hint="eastAsia" w:ascii="宋体" w:hAnsi="宋体" w:eastAsia="仿宋_GB2312" w:cs="仿宋_GB2312"/>
                <w:kern w:val="0"/>
                <w:sz w:val="24"/>
                <w:szCs w:val="24"/>
                <w:lang w:eastAsia="zh-CN"/>
              </w:rPr>
              <w:t>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5</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十、节能环保支出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19</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kern w:val="0"/>
                <w:sz w:val="24"/>
                <w:szCs w:val="24"/>
                <w:lang w:val="en-US" w:eastAsia="zh-CN"/>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六、其他收入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6</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十一、城乡社区支出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20</w:t>
            </w:r>
          </w:p>
        </w:tc>
        <w:tc>
          <w:tcPr>
            <w:tcW w:w="1296"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r>
              <w:rPr>
                <w:rFonts w:hint="eastAsia" w:ascii="宋体" w:hAnsi="宋体" w:eastAsia="仿宋_GB2312"/>
                <w:kern w:val="0"/>
                <w:sz w:val="24"/>
                <w:szCs w:val="24"/>
                <w:lang w:val="en-US" w:eastAsia="zh-CN"/>
              </w:rPr>
              <w:t>13709.7</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7</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仿宋_GB2312"/>
                <w:kern w:val="0"/>
                <w:sz w:val="24"/>
                <w:szCs w:val="24"/>
                <w:lang w:val="en-US" w:eastAsia="zh-CN"/>
              </w:rPr>
            </w:pPr>
            <w:r>
              <w:rPr>
                <w:rFonts w:hint="eastAsia" w:ascii="宋体" w:hAnsi="宋体" w:eastAsia="仿宋_GB2312" w:cs="仿宋_GB2312"/>
                <w:kern w:val="0"/>
                <w:sz w:val="24"/>
                <w:szCs w:val="24"/>
              </w:rPr>
              <w:t>……</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21</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kern w:val="0"/>
                <w:sz w:val="24"/>
                <w:szCs w:val="24"/>
                <w:lang w:val="en-US" w:eastAsia="zh-CN"/>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8</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十九、住房保障支出</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22</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216.48</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9</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nil"/>
            </w:tcBorders>
            <w:shd w:val="clear" w:color="auto" w:fill="auto"/>
            <w:noWrap/>
            <w:vAlign w:val="center"/>
          </w:tcPr>
          <w:p>
            <w:pPr>
              <w:widowControl/>
              <w:jc w:val="left"/>
              <w:rPr>
                <w:rFonts w:hint="eastAsia" w:ascii="宋体" w:hAnsi="宋体" w:eastAsia="仿宋_GB2312" w:cs="仿宋_GB2312"/>
                <w:kern w:val="0"/>
                <w:sz w:val="24"/>
                <w:szCs w:val="24"/>
              </w:rPr>
            </w:pPr>
            <w:r>
              <w:rPr>
                <w:rFonts w:hint="eastAsia" w:ascii="宋体" w:hAnsi="宋体" w:eastAsia="仿宋_GB2312" w:cs="仿宋_GB2312"/>
                <w:kern w:val="0"/>
                <w:sz w:val="24"/>
                <w:szCs w:val="24"/>
              </w:rPr>
              <w:t>……</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23</w:t>
            </w:r>
          </w:p>
        </w:tc>
        <w:tc>
          <w:tcPr>
            <w:tcW w:w="1296"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本年收入合计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10</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仿宋_GB2312"/>
                <w:kern w:val="0"/>
                <w:sz w:val="24"/>
                <w:szCs w:val="24"/>
                <w:lang w:val="en-US" w:eastAsia="zh-CN"/>
              </w:rPr>
            </w:pPr>
            <w:r>
              <w:rPr>
                <w:rFonts w:hint="eastAsia" w:ascii="宋体" w:hAnsi="宋体" w:eastAsia="仿宋_GB2312"/>
                <w:b/>
                <w:bCs/>
                <w:kern w:val="0"/>
                <w:sz w:val="24"/>
                <w:szCs w:val="24"/>
                <w:lang w:val="en-US" w:eastAsia="zh-CN"/>
              </w:rPr>
              <w:t>14690.78</w:t>
            </w:r>
          </w:p>
        </w:tc>
        <w:tc>
          <w:tcPr>
            <w:tcW w:w="3036" w:type="dxa"/>
            <w:tcBorders>
              <w:top w:val="nil"/>
              <w:left w:val="nil"/>
              <w:bottom w:val="single" w:color="auto" w:sz="4" w:space="0"/>
              <w:right w:val="nil"/>
            </w:tcBorders>
            <w:shd w:val="clear" w:color="auto" w:fill="auto"/>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本年支出合计</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24</w:t>
            </w:r>
          </w:p>
        </w:tc>
        <w:tc>
          <w:tcPr>
            <w:tcW w:w="1296" w:type="dxa"/>
            <w:tcBorders>
              <w:top w:val="nil"/>
              <w:left w:val="nil"/>
              <w:bottom w:val="single" w:color="auto" w:sz="4" w:space="0"/>
              <w:right w:val="single" w:color="auto" w:sz="8" w:space="0"/>
            </w:tcBorders>
            <w:noWrap/>
            <w:vAlign w:val="center"/>
          </w:tcPr>
          <w:p>
            <w:pPr>
              <w:widowControl/>
              <w:jc w:val="center"/>
              <w:rPr>
                <w:rFonts w:hint="default" w:ascii="宋体" w:hAnsi="宋体" w:eastAsia="仿宋_GB2312"/>
                <w:b/>
                <w:bCs/>
                <w:kern w:val="0"/>
                <w:sz w:val="24"/>
                <w:szCs w:val="24"/>
                <w:lang w:val="en-US" w:eastAsia="zh-CN"/>
              </w:rPr>
            </w:pPr>
            <w:r>
              <w:rPr>
                <w:rFonts w:hint="eastAsia" w:ascii="宋体" w:hAnsi="宋体" w:eastAsia="仿宋_GB2312"/>
                <w:b/>
                <w:bCs/>
                <w:kern w:val="0"/>
                <w:sz w:val="24"/>
                <w:szCs w:val="24"/>
                <w:lang w:val="en-US" w:eastAsia="zh-CN"/>
              </w:rPr>
              <w:t>14690.78</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用事业基金弥补收支差额</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11</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结余分配</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25</w:t>
            </w:r>
          </w:p>
        </w:tc>
        <w:tc>
          <w:tcPr>
            <w:tcW w:w="1296"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年初结转和结余</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12</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年末结转和结余</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26</w:t>
            </w:r>
          </w:p>
        </w:tc>
        <w:tc>
          <w:tcPr>
            <w:tcW w:w="1296"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jc w:val="center"/>
        </w:trPr>
        <w:tc>
          <w:tcPr>
            <w:tcW w:w="3088" w:type="dxa"/>
            <w:tcBorders>
              <w:top w:val="nil"/>
              <w:left w:val="single" w:color="auto" w:sz="8" w:space="0"/>
              <w:bottom w:val="nil"/>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13</w:t>
            </w:r>
          </w:p>
        </w:tc>
        <w:tc>
          <w:tcPr>
            <w:tcW w:w="1184" w:type="dxa"/>
            <w:tcBorders>
              <w:top w:val="nil"/>
              <w:left w:val="nil"/>
              <w:bottom w:val="nil"/>
              <w:right w:val="single" w:color="auto" w:sz="4" w:space="0"/>
            </w:tcBorders>
            <w:shd w:val="clear" w:color="auto" w:fill="auto"/>
            <w:noWrap/>
            <w:vAlign w:val="center"/>
          </w:tcPr>
          <w:p>
            <w:pPr>
              <w:widowControl/>
              <w:jc w:val="center"/>
              <w:rPr>
                <w:rFonts w:ascii="宋体" w:hAnsi="宋体" w:eastAsia="仿宋_GB2312"/>
                <w:kern w:val="0"/>
                <w:sz w:val="24"/>
                <w:szCs w:val="24"/>
              </w:rPr>
            </w:pPr>
          </w:p>
        </w:tc>
        <w:tc>
          <w:tcPr>
            <w:tcW w:w="3036" w:type="dxa"/>
            <w:tcBorders>
              <w:top w:val="nil"/>
              <w:left w:val="nil"/>
              <w:bottom w:val="nil"/>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27</w:t>
            </w:r>
          </w:p>
        </w:tc>
        <w:tc>
          <w:tcPr>
            <w:tcW w:w="1296" w:type="dxa"/>
            <w:tcBorders>
              <w:top w:val="nil"/>
              <w:left w:val="nil"/>
              <w:bottom w:val="nil"/>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jc w:val="center"/>
        </w:trPr>
        <w:tc>
          <w:tcPr>
            <w:tcW w:w="3088" w:type="dxa"/>
            <w:tcBorders>
              <w:top w:val="single" w:color="auto" w:sz="4" w:space="0"/>
              <w:left w:val="single" w:color="auto" w:sz="8" w:space="0"/>
              <w:bottom w:val="single" w:color="auto" w:sz="8" w:space="0"/>
              <w:right w:val="nil"/>
            </w:tcBorders>
            <w:shd w:val="clear" w:color="auto" w:fill="FFFFFF"/>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总计</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14</w:t>
            </w:r>
          </w:p>
        </w:tc>
        <w:tc>
          <w:tcPr>
            <w:tcW w:w="1184"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default" w:ascii="宋体" w:hAnsi="宋体" w:eastAsia="仿宋_GB2312"/>
                <w:kern w:val="0"/>
                <w:sz w:val="24"/>
                <w:szCs w:val="24"/>
                <w:lang w:val="en-US"/>
              </w:rPr>
            </w:pPr>
            <w:r>
              <w:rPr>
                <w:rFonts w:hint="eastAsia" w:ascii="宋体" w:hAnsi="宋体" w:eastAsia="仿宋_GB2312"/>
                <w:b/>
                <w:bCs/>
                <w:kern w:val="0"/>
                <w:sz w:val="24"/>
                <w:szCs w:val="24"/>
                <w:lang w:val="en-US" w:eastAsia="zh-CN"/>
              </w:rPr>
              <w:t>14690.78</w:t>
            </w:r>
          </w:p>
        </w:tc>
        <w:tc>
          <w:tcPr>
            <w:tcW w:w="3036" w:type="dxa"/>
            <w:tcBorders>
              <w:top w:val="single" w:color="auto" w:sz="4" w:space="0"/>
              <w:left w:val="nil"/>
              <w:bottom w:val="single" w:color="auto" w:sz="8" w:space="0"/>
              <w:right w:val="nil"/>
            </w:tcBorders>
            <w:shd w:val="clear" w:color="auto" w:fill="FFFFFF"/>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总计</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28</w:t>
            </w:r>
          </w:p>
        </w:tc>
        <w:tc>
          <w:tcPr>
            <w:tcW w:w="1296" w:type="dxa"/>
            <w:tcBorders>
              <w:top w:val="single" w:color="auto" w:sz="4" w:space="0"/>
              <w:left w:val="nil"/>
              <w:bottom w:val="single" w:color="auto" w:sz="8" w:space="0"/>
              <w:right w:val="single" w:color="auto" w:sz="8" w:space="0"/>
            </w:tcBorders>
            <w:noWrap/>
            <w:vAlign w:val="center"/>
          </w:tcPr>
          <w:p>
            <w:pPr>
              <w:widowControl/>
              <w:jc w:val="center"/>
              <w:rPr>
                <w:rFonts w:hint="default" w:ascii="宋体" w:hAnsi="宋体" w:eastAsia="仿宋_GB2312" w:cs="Times New Roman"/>
                <w:b/>
                <w:bCs/>
                <w:kern w:val="0"/>
                <w:sz w:val="24"/>
                <w:szCs w:val="24"/>
                <w:lang w:val="en-US" w:eastAsia="zh-CN" w:bidi="ar-SA"/>
              </w:rPr>
            </w:pPr>
            <w:r>
              <w:rPr>
                <w:rFonts w:hint="eastAsia" w:ascii="宋体" w:hAnsi="宋体" w:eastAsia="仿宋_GB2312" w:cs="Times New Roman"/>
                <w:b/>
                <w:bCs/>
                <w:kern w:val="0"/>
                <w:sz w:val="24"/>
                <w:szCs w:val="24"/>
                <w:lang w:val="en-US" w:eastAsia="zh-CN" w:bidi="ar-SA"/>
              </w:rPr>
              <w:t>14690.78</w:t>
            </w:r>
          </w:p>
        </w:tc>
      </w:tr>
    </w:tbl>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注：本表反映部门本年度的总收支和年末结转结余情况。</w:t>
      </w: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bookmarkStart w:id="0" w:name="_GoBack"/>
      <w:bookmarkEnd w:id="0"/>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收入决算表</w:t>
      </w:r>
    </w:p>
    <w:p>
      <w:pPr>
        <w:widowControl/>
        <w:tabs>
          <w:tab w:val="left" w:pos="4035"/>
          <w:tab w:val="left" w:pos="7200"/>
          <w:tab w:val="left" w:pos="7230"/>
          <w:tab w:val="left" w:pos="8265"/>
          <w:tab w:val="left" w:pos="10273"/>
          <w:tab w:val="left" w:pos="13485"/>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02</w:t>
      </w:r>
      <w:r>
        <w:rPr>
          <w:rFonts w:hint="eastAsia" w:hAnsi="宋体" w:eastAsia="仿宋_GB2312" w:cs="仿宋_GB2312"/>
          <w:color w:val="000000"/>
          <w:kern w:val="0"/>
        </w:rPr>
        <w:t>表</w:t>
      </w:r>
    </w:p>
    <w:p>
      <w:pPr>
        <w:widowControl/>
        <w:tabs>
          <w:tab w:val="left" w:pos="5565"/>
          <w:tab w:val="left" w:pos="7170"/>
          <w:tab w:val="left" w:pos="7196"/>
          <w:tab w:val="left" w:pos="11935"/>
          <w:tab w:val="left" w:pos="12704"/>
        </w:tabs>
        <w:jc w:val="left"/>
        <w:rPr>
          <w:rFonts w:eastAsia="仿宋_GB2312"/>
          <w:color w:val="000000"/>
          <w:kern w:val="0"/>
        </w:rPr>
      </w:pPr>
      <w:r>
        <w:rPr>
          <w:rFonts w:hint="eastAsia" w:hAnsi="宋体" w:eastAsia="仿宋_GB2312" w:cs="仿宋_GB2312"/>
          <w:color w:val="000000"/>
          <w:kern w:val="0"/>
        </w:rPr>
        <w:t>部门：　</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万元</w:t>
      </w:r>
    </w:p>
    <w:tbl>
      <w:tblPr>
        <w:tblStyle w:val="2"/>
        <w:tblW w:w="8717" w:type="dxa"/>
        <w:jc w:val="center"/>
        <w:tblLayout w:type="fixed"/>
        <w:tblCellMar>
          <w:top w:w="0" w:type="dxa"/>
          <w:left w:w="108" w:type="dxa"/>
          <w:bottom w:w="0" w:type="dxa"/>
          <w:right w:w="108" w:type="dxa"/>
        </w:tblCellMar>
      </w:tblPr>
      <w:tblGrid>
        <w:gridCol w:w="1165"/>
        <w:gridCol w:w="1553"/>
        <w:gridCol w:w="1060"/>
        <w:gridCol w:w="1062"/>
        <w:gridCol w:w="1165"/>
        <w:gridCol w:w="812"/>
        <w:gridCol w:w="838"/>
        <w:gridCol w:w="1062"/>
      </w:tblGrid>
      <w:tr>
        <w:tblPrEx>
          <w:tblCellMar>
            <w:top w:w="0" w:type="dxa"/>
            <w:left w:w="108" w:type="dxa"/>
            <w:bottom w:w="0" w:type="dxa"/>
            <w:right w:w="108" w:type="dxa"/>
          </w:tblCellMar>
        </w:tblPrEx>
        <w:trPr>
          <w:jc w:val="center"/>
        </w:trPr>
        <w:tc>
          <w:tcPr>
            <w:tcW w:w="2718" w:type="dxa"/>
            <w:gridSpan w:val="2"/>
            <w:tcBorders>
              <w:top w:val="single" w:color="auto" w:sz="8" w:space="0"/>
              <w:left w:val="single" w:color="auto" w:sz="8" w:space="0"/>
              <w:bottom w:val="single" w:color="auto" w:sz="4" w:space="0"/>
              <w:right w:val="nil"/>
            </w:tcBorders>
            <w:shd w:val="clear" w:color="auto" w:fill="FFFFFF"/>
            <w:noWrap w:val="0"/>
            <w:vAlign w:val="center"/>
          </w:tcPr>
          <w:p>
            <w:pPr>
              <w:widowControl/>
              <w:jc w:val="center"/>
              <w:rPr>
                <w:rFonts w:eastAsia="黑体"/>
                <w:kern w:val="0"/>
              </w:rPr>
            </w:pPr>
            <w:r>
              <w:rPr>
                <w:rFonts w:hint="eastAsia" w:hAnsi="宋体" w:eastAsia="黑体" w:cs="黑体"/>
                <w:kern w:val="0"/>
              </w:rPr>
              <w:t>项目</w:t>
            </w:r>
          </w:p>
        </w:tc>
        <w:tc>
          <w:tcPr>
            <w:tcW w:w="1060"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本年收入合计</w:t>
            </w:r>
          </w:p>
        </w:tc>
        <w:tc>
          <w:tcPr>
            <w:tcW w:w="1062" w:type="dxa"/>
            <w:vMerge w:val="restart"/>
            <w:tcBorders>
              <w:top w:val="single" w:color="auto" w:sz="8" w:space="0"/>
              <w:left w:val="single" w:color="auto" w:sz="4" w:space="0"/>
              <w:bottom w:val="single" w:color="000000" w:sz="4" w:space="0"/>
              <w:right w:val="single" w:color="auto" w:sz="4" w:space="0"/>
            </w:tcBorders>
            <w:shd w:val="clear" w:color="auto" w:fill="auto"/>
            <w:noWrap w:val="0"/>
            <w:vAlign w:val="center"/>
          </w:tcPr>
          <w:p>
            <w:pPr>
              <w:widowControl/>
              <w:jc w:val="center"/>
              <w:rPr>
                <w:rFonts w:eastAsia="黑体"/>
                <w:kern w:val="0"/>
              </w:rPr>
            </w:pPr>
            <w:r>
              <w:rPr>
                <w:rFonts w:hint="eastAsia" w:hAnsi="宋体" w:eastAsia="黑体" w:cs="黑体"/>
                <w:kern w:val="0"/>
              </w:rPr>
              <w:t>财政拨款收入</w:t>
            </w:r>
          </w:p>
        </w:tc>
        <w:tc>
          <w:tcPr>
            <w:tcW w:w="1165"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上级补助收入</w:t>
            </w:r>
          </w:p>
        </w:tc>
        <w:tc>
          <w:tcPr>
            <w:tcW w:w="812"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事业收入</w:t>
            </w:r>
          </w:p>
        </w:tc>
        <w:tc>
          <w:tcPr>
            <w:tcW w:w="838"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经营收入</w:t>
            </w:r>
          </w:p>
        </w:tc>
        <w:tc>
          <w:tcPr>
            <w:tcW w:w="1062" w:type="dxa"/>
            <w:vMerge w:val="restart"/>
            <w:tcBorders>
              <w:top w:val="single" w:color="auto" w:sz="8" w:space="0"/>
              <w:left w:val="single" w:color="auto" w:sz="4" w:space="0"/>
              <w:bottom w:val="single" w:color="000000" w:sz="4" w:space="0"/>
              <w:right w:val="single" w:color="auto" w:sz="8" w:space="0"/>
            </w:tcBorders>
            <w:shd w:val="clear" w:color="auto" w:fill="FFFFFF"/>
            <w:noWrap w:val="0"/>
            <w:vAlign w:val="center"/>
          </w:tcPr>
          <w:p>
            <w:pPr>
              <w:widowControl/>
              <w:jc w:val="center"/>
              <w:rPr>
                <w:rFonts w:eastAsia="黑体"/>
                <w:kern w:val="0"/>
              </w:rPr>
            </w:pPr>
            <w:r>
              <w:rPr>
                <w:rFonts w:hint="eastAsia" w:hAnsi="宋体" w:eastAsia="黑体" w:cs="黑体"/>
                <w:kern w:val="0"/>
              </w:rPr>
              <w:t>其他收入</w:t>
            </w:r>
          </w:p>
        </w:tc>
      </w:tr>
      <w:tr>
        <w:tblPrEx>
          <w:tblCellMar>
            <w:top w:w="0" w:type="dxa"/>
            <w:left w:w="108" w:type="dxa"/>
            <w:bottom w:w="0" w:type="dxa"/>
            <w:right w:w="108" w:type="dxa"/>
          </w:tblCellMar>
        </w:tblPrEx>
        <w:trPr>
          <w:trHeight w:val="312" w:hRule="atLeast"/>
          <w:jc w:val="center"/>
        </w:trPr>
        <w:tc>
          <w:tcPr>
            <w:tcW w:w="1165" w:type="dxa"/>
            <w:vMerge w:val="restart"/>
            <w:tcBorders>
              <w:top w:val="single" w:color="auto" w:sz="4" w:space="0"/>
              <w:left w:val="single" w:color="auto" w:sz="8" w:space="0"/>
              <w:bottom w:val="single" w:color="000000" w:sz="4" w:space="0"/>
              <w:right w:val="nil"/>
            </w:tcBorders>
            <w:shd w:val="clear" w:color="auto" w:fill="FFFFFF"/>
            <w:noWrap w:val="0"/>
            <w:vAlign w:val="center"/>
          </w:tcPr>
          <w:p>
            <w:pPr>
              <w:widowControl/>
              <w:jc w:val="center"/>
              <w:rPr>
                <w:rFonts w:eastAsia="黑体"/>
                <w:kern w:val="0"/>
              </w:rPr>
            </w:pPr>
            <w:r>
              <w:rPr>
                <w:rFonts w:hint="eastAsia" w:hAnsi="宋体" w:eastAsia="黑体" w:cs="黑体"/>
                <w:kern w:val="0"/>
              </w:rPr>
              <w:t>功能分类科目编码</w:t>
            </w:r>
          </w:p>
        </w:tc>
        <w:tc>
          <w:tcPr>
            <w:tcW w:w="1553" w:type="dxa"/>
            <w:vMerge w:val="restart"/>
            <w:tcBorders>
              <w:top w:val="nil"/>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科目名称</w:t>
            </w:r>
          </w:p>
        </w:tc>
        <w:tc>
          <w:tcPr>
            <w:tcW w:w="106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06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1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8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83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06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黑体"/>
                <w:kern w:val="0"/>
              </w:rPr>
            </w:pPr>
          </w:p>
        </w:tc>
      </w:tr>
      <w:tr>
        <w:tblPrEx>
          <w:tblCellMar>
            <w:top w:w="0" w:type="dxa"/>
            <w:left w:w="108" w:type="dxa"/>
            <w:bottom w:w="0" w:type="dxa"/>
            <w:right w:w="108" w:type="dxa"/>
          </w:tblCellMar>
        </w:tblPrEx>
        <w:trPr>
          <w:trHeight w:val="312" w:hRule="atLeast"/>
          <w:jc w:val="center"/>
        </w:trPr>
        <w:tc>
          <w:tcPr>
            <w:tcW w:w="1165"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rPr>
            </w:pPr>
          </w:p>
        </w:tc>
        <w:tc>
          <w:tcPr>
            <w:tcW w:w="155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06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06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1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8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83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06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rPr>
            </w:pPr>
          </w:p>
        </w:tc>
      </w:tr>
      <w:tr>
        <w:tblPrEx>
          <w:tblCellMar>
            <w:top w:w="0" w:type="dxa"/>
            <w:left w:w="108" w:type="dxa"/>
            <w:bottom w:w="0" w:type="dxa"/>
            <w:right w:w="108" w:type="dxa"/>
          </w:tblCellMar>
        </w:tblPrEx>
        <w:trPr>
          <w:jc w:val="center"/>
        </w:trPr>
        <w:tc>
          <w:tcPr>
            <w:tcW w:w="2718" w:type="dxa"/>
            <w:gridSpan w:val="2"/>
            <w:tcBorders>
              <w:top w:val="single" w:color="auto" w:sz="4" w:space="0"/>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106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w:t>
            </w:r>
          </w:p>
        </w:tc>
        <w:tc>
          <w:tcPr>
            <w:tcW w:w="1062"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w:t>
            </w:r>
          </w:p>
        </w:tc>
        <w:tc>
          <w:tcPr>
            <w:tcW w:w="1165"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3</w:t>
            </w:r>
          </w:p>
        </w:tc>
        <w:tc>
          <w:tcPr>
            <w:tcW w:w="812"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4</w:t>
            </w:r>
          </w:p>
        </w:tc>
        <w:tc>
          <w:tcPr>
            <w:tcW w:w="83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5</w:t>
            </w:r>
          </w:p>
        </w:tc>
        <w:tc>
          <w:tcPr>
            <w:tcW w:w="1062" w:type="dxa"/>
            <w:tcBorders>
              <w:top w:val="nil"/>
              <w:left w:val="nil"/>
              <w:bottom w:val="single" w:color="auto" w:sz="4" w:space="0"/>
              <w:right w:val="single" w:color="auto" w:sz="8"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val="en-US" w:eastAsia="zh-CN"/>
              </w:rPr>
              <w:t>6</w:t>
            </w:r>
          </w:p>
        </w:tc>
      </w:tr>
      <w:tr>
        <w:tblPrEx>
          <w:tblCellMar>
            <w:top w:w="0" w:type="dxa"/>
            <w:left w:w="108" w:type="dxa"/>
            <w:bottom w:w="0" w:type="dxa"/>
            <w:right w:w="108" w:type="dxa"/>
          </w:tblCellMar>
        </w:tblPrEx>
        <w:trPr>
          <w:jc w:val="center"/>
        </w:trPr>
        <w:tc>
          <w:tcPr>
            <w:tcW w:w="2718" w:type="dxa"/>
            <w:gridSpan w:val="2"/>
            <w:tcBorders>
              <w:top w:val="nil"/>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合计</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14690.78</w:t>
            </w:r>
          </w:p>
        </w:tc>
        <w:tc>
          <w:tcPr>
            <w:tcW w:w="1062" w:type="dxa"/>
            <w:tcBorders>
              <w:top w:val="nil"/>
              <w:left w:val="nil"/>
              <w:bottom w:val="single" w:color="auto" w:sz="4" w:space="0"/>
              <w:right w:val="single" w:color="auto" w:sz="4" w:space="0"/>
            </w:tcBorders>
            <w:noWrap/>
            <w:vAlign w:val="center"/>
          </w:tcPr>
          <w:p>
            <w:pPr>
              <w:widowControl/>
              <w:jc w:val="center"/>
              <w:rPr>
                <w:rFonts w:eastAsia="仿宋_GB2312"/>
                <w:kern w:val="0"/>
              </w:rPr>
            </w:pPr>
            <w:r>
              <w:rPr>
                <w:rFonts w:hint="eastAsia" w:eastAsia="仿宋_GB2312"/>
                <w:kern w:val="0"/>
                <w:lang w:val="en-US" w:eastAsia="zh-CN"/>
              </w:rPr>
              <w:t>14690.78</w:t>
            </w:r>
          </w:p>
        </w:tc>
        <w:tc>
          <w:tcPr>
            <w:tcW w:w="1165" w:type="dxa"/>
            <w:tcBorders>
              <w:top w:val="nil"/>
              <w:left w:val="nil"/>
              <w:bottom w:val="single" w:color="auto" w:sz="4" w:space="0"/>
              <w:right w:val="single" w:color="auto" w:sz="4" w:space="0"/>
            </w:tcBorders>
            <w:noWrap/>
            <w:vAlign w:val="center"/>
          </w:tcPr>
          <w:p>
            <w:pPr>
              <w:widowControl/>
              <w:jc w:val="left"/>
              <w:rPr>
                <w:rFonts w:eastAsia="仿宋_GB2312"/>
                <w:kern w:val="0"/>
              </w:rPr>
            </w:pP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2010399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其他政府办公厅（室）及相关机构事务支出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321.76</w:t>
            </w:r>
          </w:p>
        </w:tc>
        <w:tc>
          <w:tcPr>
            <w:tcW w:w="1062"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321.76</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2019999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lang w:eastAsia="zh-CN"/>
              </w:rPr>
              <w:t>其他一般公共服务支出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2.32</w:t>
            </w:r>
          </w:p>
        </w:tc>
        <w:tc>
          <w:tcPr>
            <w:tcW w:w="1062"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2.32</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2080505</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lang w:eastAsia="zh-CN"/>
              </w:rPr>
              <w:t>机关事业单位基本养老保险缴费支出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288.64</w:t>
            </w:r>
          </w:p>
        </w:tc>
        <w:tc>
          <w:tcPr>
            <w:tcW w:w="106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lang w:val="en-US" w:eastAsia="zh-CN"/>
              </w:rPr>
            </w:pPr>
            <w:r>
              <w:rPr>
                <w:rFonts w:hint="eastAsia" w:hAnsi="宋体" w:eastAsia="仿宋_GB2312" w:cs="仿宋_GB2312"/>
                <w:kern w:val="0"/>
                <w:lang w:val="en-US" w:eastAsia="zh-CN"/>
              </w:rPr>
              <w:t>288.64</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2082701</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lang w:eastAsia="zh-CN"/>
              </w:rPr>
              <w:t>财政对失业保险基金的补助</w:t>
            </w:r>
          </w:p>
        </w:tc>
        <w:tc>
          <w:tcPr>
            <w:tcW w:w="1060"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5.81</w:t>
            </w:r>
          </w:p>
        </w:tc>
        <w:tc>
          <w:tcPr>
            <w:tcW w:w="106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lang w:val="en-US" w:eastAsia="zh-CN"/>
              </w:rPr>
            </w:pPr>
            <w:r>
              <w:rPr>
                <w:rFonts w:hint="eastAsia" w:hAnsi="宋体" w:eastAsia="仿宋_GB2312" w:cs="仿宋_GB2312"/>
                <w:kern w:val="0"/>
                <w:lang w:val="en-US" w:eastAsia="zh-CN"/>
              </w:rPr>
              <w:t>5.81</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2082702</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lang w:eastAsia="zh-CN"/>
              </w:rPr>
              <w:t>财政对工伤保险基金的补助</w:t>
            </w:r>
          </w:p>
        </w:tc>
        <w:tc>
          <w:tcPr>
            <w:tcW w:w="1060"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10.77</w:t>
            </w:r>
          </w:p>
        </w:tc>
        <w:tc>
          <w:tcPr>
            <w:tcW w:w="106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lang w:val="en-US" w:eastAsia="zh-CN"/>
              </w:rPr>
            </w:pPr>
            <w:r>
              <w:rPr>
                <w:rFonts w:hint="eastAsia" w:hAnsi="宋体" w:eastAsia="仿宋_GB2312" w:cs="仿宋_GB2312"/>
                <w:kern w:val="0"/>
                <w:lang w:val="en-US" w:eastAsia="zh-CN"/>
              </w:rPr>
              <w:t>10.77</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2101201</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lang w:eastAsia="zh-CN"/>
              </w:rPr>
              <w:t>财政对职工基本医疗保险基金的补助</w:t>
            </w:r>
          </w:p>
        </w:tc>
        <w:tc>
          <w:tcPr>
            <w:tcW w:w="1060"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135.3</w:t>
            </w:r>
          </w:p>
        </w:tc>
        <w:tc>
          <w:tcPr>
            <w:tcW w:w="106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lang w:val="en-US" w:eastAsia="zh-CN"/>
              </w:rPr>
            </w:pPr>
            <w:r>
              <w:rPr>
                <w:rFonts w:hint="eastAsia" w:hAnsi="宋体" w:eastAsia="仿宋_GB2312" w:cs="仿宋_GB2312"/>
                <w:kern w:val="0"/>
                <w:lang w:val="en-US" w:eastAsia="zh-CN"/>
              </w:rPr>
              <w:t>135.3</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2120101</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行政运行</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120.06</w:t>
            </w:r>
          </w:p>
        </w:tc>
        <w:tc>
          <w:tcPr>
            <w:tcW w:w="1062"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120.06</w:t>
            </w:r>
          </w:p>
        </w:tc>
        <w:tc>
          <w:tcPr>
            <w:tcW w:w="1165"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2120104</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城管执法</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8221.26</w:t>
            </w:r>
          </w:p>
        </w:tc>
        <w:tc>
          <w:tcPr>
            <w:tcW w:w="1062"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8221.26</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2120199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其他城乡社区管理事务支出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384.65</w:t>
            </w:r>
          </w:p>
        </w:tc>
        <w:tc>
          <w:tcPr>
            <w:tcW w:w="1062"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384.65</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2121399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其他城市基础设施配套费安排的支出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2375.60</w:t>
            </w:r>
          </w:p>
        </w:tc>
        <w:tc>
          <w:tcPr>
            <w:tcW w:w="1062"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2375.60</w:t>
            </w:r>
          </w:p>
        </w:tc>
        <w:tc>
          <w:tcPr>
            <w:tcW w:w="1165"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eastAsia="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2121499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其他污水处理费安排的支出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2.62</w:t>
            </w:r>
          </w:p>
        </w:tc>
        <w:tc>
          <w:tcPr>
            <w:tcW w:w="1062"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eastAsia="仿宋_GB2312"/>
                <w:kern w:val="0"/>
                <w:lang w:val="en-US" w:eastAsia="zh-CN"/>
              </w:rPr>
              <w:t>2.62</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2121799</w:t>
            </w:r>
          </w:p>
        </w:tc>
        <w:tc>
          <w:tcPr>
            <w:tcW w:w="155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其他城市基础设施配套费对应专项债务收入安排的支出</w:t>
            </w:r>
          </w:p>
        </w:tc>
        <w:tc>
          <w:tcPr>
            <w:tcW w:w="1060"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2605.51</w:t>
            </w:r>
          </w:p>
        </w:tc>
        <w:tc>
          <w:tcPr>
            <w:tcW w:w="1062"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eastAsia="仿宋_GB2312"/>
                <w:kern w:val="0"/>
                <w:lang w:val="en-US" w:eastAsia="zh-CN"/>
              </w:rPr>
              <w:t>2605.51</w:t>
            </w:r>
          </w:p>
        </w:tc>
        <w:tc>
          <w:tcPr>
            <w:tcW w:w="1165"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165" w:type="dxa"/>
            <w:tcBorders>
              <w:top w:val="single" w:color="auto" w:sz="4" w:space="0"/>
              <w:left w:val="single" w:color="auto" w:sz="8" w:space="0"/>
              <w:bottom w:val="single" w:color="auto" w:sz="8"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2210201</w:t>
            </w:r>
          </w:p>
        </w:tc>
        <w:tc>
          <w:tcPr>
            <w:tcW w:w="1553" w:type="dxa"/>
            <w:tcBorders>
              <w:top w:val="nil"/>
              <w:left w:val="nil"/>
              <w:bottom w:val="single" w:color="auto" w:sz="8" w:space="0"/>
              <w:right w:val="single" w:color="auto" w:sz="4" w:space="0"/>
            </w:tcBorders>
            <w:shd w:val="clear" w:color="auto" w:fill="FFFFFF"/>
            <w:noWrap/>
            <w:vAlign w:val="center"/>
          </w:tcPr>
          <w:p>
            <w:pPr>
              <w:widowControl/>
              <w:jc w:val="center"/>
              <w:rPr>
                <w:rFonts w:hint="eastAsia" w:eastAsia="仿宋_GB2312"/>
                <w:kern w:val="0"/>
                <w:lang w:eastAsia="zh-CN"/>
              </w:rPr>
            </w:pPr>
            <w:r>
              <w:rPr>
                <w:rFonts w:hint="eastAsia" w:eastAsia="仿宋_GB2312"/>
                <w:kern w:val="0"/>
                <w:lang w:eastAsia="zh-CN"/>
              </w:rPr>
              <w:t>住房公积金</w:t>
            </w:r>
          </w:p>
        </w:tc>
        <w:tc>
          <w:tcPr>
            <w:tcW w:w="1060" w:type="dxa"/>
            <w:tcBorders>
              <w:top w:val="nil"/>
              <w:left w:val="nil"/>
              <w:bottom w:val="single" w:color="auto" w:sz="8"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216.48</w:t>
            </w:r>
          </w:p>
        </w:tc>
        <w:tc>
          <w:tcPr>
            <w:tcW w:w="1062" w:type="dxa"/>
            <w:tcBorders>
              <w:top w:val="nil"/>
              <w:left w:val="nil"/>
              <w:bottom w:val="single" w:color="auto" w:sz="8"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216.48</w:t>
            </w:r>
          </w:p>
        </w:tc>
        <w:tc>
          <w:tcPr>
            <w:tcW w:w="1165" w:type="dxa"/>
            <w:tcBorders>
              <w:top w:val="nil"/>
              <w:left w:val="nil"/>
              <w:bottom w:val="single" w:color="auto" w:sz="8" w:space="0"/>
              <w:right w:val="single" w:color="auto" w:sz="4" w:space="0"/>
            </w:tcBorders>
            <w:noWrap/>
            <w:vAlign w:val="center"/>
          </w:tcPr>
          <w:p>
            <w:pPr>
              <w:widowControl/>
              <w:jc w:val="center"/>
              <w:rPr>
                <w:rFonts w:eastAsia="仿宋_GB2312"/>
                <w:kern w:val="0"/>
              </w:rPr>
            </w:pPr>
          </w:p>
        </w:tc>
        <w:tc>
          <w:tcPr>
            <w:tcW w:w="812" w:type="dxa"/>
            <w:tcBorders>
              <w:top w:val="nil"/>
              <w:left w:val="nil"/>
              <w:bottom w:val="single" w:color="auto" w:sz="8" w:space="0"/>
              <w:right w:val="single" w:color="auto" w:sz="4" w:space="0"/>
            </w:tcBorders>
            <w:noWrap/>
            <w:vAlign w:val="center"/>
          </w:tcPr>
          <w:p>
            <w:pPr>
              <w:widowControl/>
              <w:jc w:val="center"/>
              <w:rPr>
                <w:rFonts w:eastAsia="仿宋_GB2312"/>
                <w:kern w:val="0"/>
              </w:rPr>
            </w:pPr>
          </w:p>
        </w:tc>
        <w:tc>
          <w:tcPr>
            <w:tcW w:w="838" w:type="dxa"/>
            <w:tcBorders>
              <w:top w:val="nil"/>
              <w:left w:val="nil"/>
              <w:bottom w:val="single" w:color="auto" w:sz="8" w:space="0"/>
              <w:right w:val="single" w:color="auto" w:sz="4" w:space="0"/>
            </w:tcBorders>
            <w:noWrap/>
            <w:vAlign w:val="center"/>
          </w:tcPr>
          <w:p>
            <w:pPr>
              <w:widowControl/>
              <w:jc w:val="center"/>
              <w:rPr>
                <w:rFonts w:eastAsia="仿宋_GB2312"/>
                <w:kern w:val="0"/>
              </w:rPr>
            </w:pPr>
          </w:p>
        </w:tc>
        <w:tc>
          <w:tcPr>
            <w:tcW w:w="1062" w:type="dxa"/>
            <w:tcBorders>
              <w:top w:val="nil"/>
              <w:left w:val="nil"/>
              <w:bottom w:val="single" w:color="auto" w:sz="8" w:space="0"/>
              <w:right w:val="single" w:color="auto" w:sz="8" w:space="0"/>
            </w:tcBorders>
            <w:noWrap/>
            <w:vAlign w:val="center"/>
          </w:tcPr>
          <w:p>
            <w:pPr>
              <w:widowControl/>
              <w:jc w:val="center"/>
              <w:rPr>
                <w:rFonts w:eastAsia="仿宋_GB2312"/>
                <w:kern w:val="0"/>
              </w:rPr>
            </w:pPr>
          </w:p>
        </w:tc>
      </w:tr>
    </w:tbl>
    <w:p>
      <w:pPr>
        <w:widowControl/>
        <w:jc w:val="left"/>
        <w:rPr>
          <w:rFonts w:eastAsia="仿宋_GB2312"/>
          <w:kern w:val="0"/>
        </w:rPr>
      </w:pPr>
      <w:r>
        <w:rPr>
          <w:rFonts w:hint="eastAsia" w:hAnsi="宋体" w:eastAsia="仿宋_GB2312" w:cs="仿宋_GB2312"/>
          <w:kern w:val="0"/>
        </w:rPr>
        <w:t>注：本表反映部门本年度取得的各项收入情况。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hint="eastAsia" w:hAnsi="华文中宋" w:eastAsia="方正小标宋_GBK" w:cs="方正小标宋_GBK"/>
          <w:color w:val="000000"/>
          <w:kern w:val="0"/>
          <w:sz w:val="36"/>
          <w:szCs w:val="36"/>
        </w:rPr>
      </w:pPr>
    </w:p>
    <w:p>
      <w:pPr>
        <w:widowControl/>
        <w:jc w:val="center"/>
        <w:rPr>
          <w:rFonts w:eastAsia="方正小标宋_GBK"/>
          <w:color w:val="000000"/>
          <w:kern w:val="0"/>
          <w:sz w:val="36"/>
          <w:szCs w:val="36"/>
        </w:rPr>
      </w:pPr>
      <w:r>
        <w:rPr>
          <w:rFonts w:hint="eastAsia" w:hAnsi="华文中宋" w:eastAsia="方正小标宋_GBK" w:cs="方正小标宋_GBK"/>
          <w:color w:val="000000"/>
          <w:kern w:val="0"/>
          <w:sz w:val="36"/>
          <w:szCs w:val="36"/>
        </w:rPr>
        <w:t>支出决算表</w:t>
      </w:r>
    </w:p>
    <w:p>
      <w:pPr>
        <w:widowControl/>
        <w:tabs>
          <w:tab w:val="left" w:pos="1121"/>
          <w:tab w:val="left" w:pos="1357"/>
          <w:tab w:val="left" w:pos="2593"/>
          <w:tab w:val="left" w:pos="4203"/>
          <w:tab w:val="left" w:pos="5844"/>
          <w:tab w:val="left" w:pos="7245"/>
          <w:tab w:val="left" w:pos="9126"/>
          <w:tab w:val="left" w:pos="10767"/>
        </w:tabs>
        <w:jc w:val="left"/>
        <w:rPr>
          <w:rFonts w:eastAsia="仿宋_GB2312"/>
          <w:color w:val="000000"/>
          <w:kern w:val="0"/>
          <w:sz w:val="24"/>
          <w:szCs w:val="24"/>
        </w:rPr>
      </w:pPr>
      <w:r>
        <w:rPr>
          <w:rFonts w:hint="eastAsia" w:hAnsi="宋体" w:cs="宋体"/>
          <w:kern w:val="0"/>
          <w:sz w:val="24"/>
          <w:szCs w:val="24"/>
        </w:rPr>
        <w:t>　</w:t>
      </w:r>
      <w:r>
        <w:rPr>
          <w:kern w:val="0"/>
          <w:sz w:val="24"/>
          <w:szCs w:val="24"/>
        </w:rPr>
        <w:tab/>
      </w:r>
      <w:r>
        <w:rPr>
          <w:rFonts w:hint="eastAsia" w:hAnsi="宋体" w:cs="宋体"/>
          <w:kern w:val="0"/>
          <w:sz w:val="24"/>
          <w:szCs w:val="24"/>
        </w:rPr>
        <w:t>　</w:t>
      </w:r>
      <w:r>
        <w:rPr>
          <w:kern w:val="0"/>
          <w:sz w:val="24"/>
          <w:szCs w:val="24"/>
        </w:rPr>
        <w:tab/>
      </w:r>
      <w:r>
        <w:rPr>
          <w:kern w:val="0"/>
          <w:sz w:val="24"/>
          <w:szCs w:val="24"/>
        </w:rPr>
        <w:tab/>
      </w:r>
      <w:r>
        <w:rPr>
          <w:rFonts w:hint="eastAsia" w:hAnsi="宋体" w:cs="宋体"/>
          <w:kern w:val="0"/>
          <w:sz w:val="24"/>
          <w:szCs w:val="24"/>
        </w:rPr>
        <w:t>　</w:t>
      </w:r>
      <w:r>
        <w:rPr>
          <w:kern w:val="0"/>
          <w:sz w:val="24"/>
          <w:szCs w:val="24"/>
        </w:rPr>
        <w:tab/>
      </w:r>
      <w:r>
        <w:rPr>
          <w:rFonts w:hint="eastAsia" w:hAnsi="宋体" w:cs="宋体"/>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公开</w:t>
      </w:r>
      <w:r>
        <w:rPr>
          <w:rFonts w:eastAsia="仿宋_GB2312"/>
          <w:color w:val="000000"/>
          <w:kern w:val="0"/>
          <w:sz w:val="24"/>
          <w:szCs w:val="24"/>
        </w:rPr>
        <w:t>03</w:t>
      </w:r>
      <w:r>
        <w:rPr>
          <w:rFonts w:hint="eastAsia"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hAnsi="宋体" w:eastAsia="仿宋_GB2312" w:cs="仿宋_GB2312"/>
          <w:color w:val="000000"/>
          <w:kern w:val="0"/>
          <w:sz w:val="24"/>
          <w:szCs w:val="24"/>
        </w:rPr>
        <w:t>部门：</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万元</w:t>
      </w:r>
    </w:p>
    <w:tbl>
      <w:tblPr>
        <w:tblStyle w:val="2"/>
        <w:tblW w:w="10466" w:type="dxa"/>
        <w:jc w:val="center"/>
        <w:tblLayout w:type="fixed"/>
        <w:tblCellMar>
          <w:top w:w="0" w:type="dxa"/>
          <w:left w:w="108" w:type="dxa"/>
          <w:bottom w:w="0" w:type="dxa"/>
          <w:right w:w="108" w:type="dxa"/>
        </w:tblCellMar>
      </w:tblPr>
      <w:tblGrid>
        <w:gridCol w:w="1258"/>
        <w:gridCol w:w="1708"/>
        <w:gridCol w:w="1476"/>
        <w:gridCol w:w="1641"/>
        <w:gridCol w:w="1004"/>
        <w:gridCol w:w="1287"/>
        <w:gridCol w:w="920"/>
        <w:gridCol w:w="1172"/>
      </w:tblGrid>
      <w:tr>
        <w:tblPrEx>
          <w:tblCellMar>
            <w:top w:w="0" w:type="dxa"/>
            <w:left w:w="108" w:type="dxa"/>
            <w:bottom w:w="0" w:type="dxa"/>
            <w:right w:w="108" w:type="dxa"/>
          </w:tblCellMar>
        </w:tblPrEx>
        <w:trPr>
          <w:jc w:val="center"/>
        </w:trPr>
        <w:tc>
          <w:tcPr>
            <w:tcW w:w="2966" w:type="dxa"/>
            <w:gridSpan w:val="2"/>
            <w:tcBorders>
              <w:top w:val="single" w:color="auto" w:sz="8" w:space="0"/>
              <w:left w:val="single" w:color="auto" w:sz="8" w:space="0"/>
              <w:bottom w:val="single" w:color="auto" w:sz="4" w:space="0"/>
              <w:right w:val="nil"/>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项目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本年支出合计</w:t>
            </w:r>
          </w:p>
        </w:tc>
        <w:tc>
          <w:tcPr>
            <w:tcW w:w="1641"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基本支出</w:t>
            </w:r>
          </w:p>
        </w:tc>
        <w:tc>
          <w:tcPr>
            <w:tcW w:w="1004"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项目支出</w:t>
            </w:r>
          </w:p>
        </w:tc>
        <w:tc>
          <w:tcPr>
            <w:tcW w:w="1287"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上缴上级支出</w:t>
            </w:r>
          </w:p>
        </w:tc>
        <w:tc>
          <w:tcPr>
            <w:tcW w:w="920"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经营支出</w:t>
            </w:r>
          </w:p>
        </w:tc>
        <w:tc>
          <w:tcPr>
            <w:tcW w:w="1172" w:type="dxa"/>
            <w:vMerge w:val="restart"/>
            <w:tcBorders>
              <w:top w:val="single" w:color="auto" w:sz="8" w:space="0"/>
              <w:left w:val="single" w:color="auto" w:sz="4" w:space="0"/>
              <w:bottom w:val="single" w:color="000000" w:sz="4" w:space="0"/>
              <w:right w:val="single" w:color="auto" w:sz="8" w:space="0"/>
            </w:tcBorders>
            <w:shd w:val="clear" w:color="auto" w:fill="FFFFFF"/>
            <w:noWrap w:val="0"/>
            <w:vAlign w:val="center"/>
          </w:tcPr>
          <w:p>
            <w:pPr>
              <w:widowControl/>
              <w:jc w:val="center"/>
              <w:rPr>
                <w:rFonts w:eastAsia="黑体"/>
                <w:kern w:val="0"/>
                <w:sz w:val="24"/>
                <w:szCs w:val="24"/>
              </w:rPr>
            </w:pPr>
            <w:r>
              <w:rPr>
                <w:rFonts w:hint="eastAsia" w:eastAsia="黑体"/>
                <w:kern w:val="0"/>
                <w:sz w:val="24"/>
                <w:szCs w:val="24"/>
              </w:rPr>
              <w:t>对附属单位补助支出</w:t>
            </w:r>
          </w:p>
        </w:tc>
      </w:tr>
      <w:tr>
        <w:tblPrEx>
          <w:tblCellMar>
            <w:top w:w="0" w:type="dxa"/>
            <w:left w:w="108" w:type="dxa"/>
            <w:bottom w:w="0" w:type="dxa"/>
            <w:right w:w="108" w:type="dxa"/>
          </w:tblCellMar>
        </w:tblPrEx>
        <w:trPr>
          <w:trHeight w:val="312" w:hRule="atLeast"/>
          <w:jc w:val="center"/>
        </w:trPr>
        <w:tc>
          <w:tcPr>
            <w:tcW w:w="1258" w:type="dxa"/>
            <w:vMerge w:val="restart"/>
            <w:tcBorders>
              <w:top w:val="single" w:color="auto" w:sz="4" w:space="0"/>
              <w:left w:val="single" w:color="auto" w:sz="8" w:space="0"/>
              <w:bottom w:val="single" w:color="000000" w:sz="4" w:space="0"/>
              <w:right w:val="nil"/>
            </w:tcBorders>
            <w:shd w:val="clear" w:color="auto" w:fill="FFFFFF"/>
            <w:noWrap w:val="0"/>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708" w:type="dxa"/>
            <w:vMerge w:val="restart"/>
            <w:tcBorders>
              <w:top w:val="nil"/>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4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00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17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黑体"/>
                <w:kern w:val="0"/>
                <w:sz w:val="24"/>
                <w:szCs w:val="24"/>
              </w:rPr>
            </w:pPr>
          </w:p>
        </w:tc>
      </w:tr>
      <w:tr>
        <w:tblPrEx>
          <w:tblCellMar>
            <w:top w:w="0" w:type="dxa"/>
            <w:left w:w="108" w:type="dxa"/>
            <w:bottom w:w="0" w:type="dxa"/>
            <w:right w:w="108" w:type="dxa"/>
          </w:tblCellMar>
        </w:tblPrEx>
        <w:trPr>
          <w:trHeight w:val="723" w:hRule="atLeast"/>
          <w:jc w:val="center"/>
        </w:trPr>
        <w:tc>
          <w:tcPr>
            <w:tcW w:w="1258"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 w:val="24"/>
                <w:szCs w:val="24"/>
              </w:rPr>
            </w:pPr>
          </w:p>
        </w:tc>
        <w:tc>
          <w:tcPr>
            <w:tcW w:w="1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4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00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17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jc w:val="center"/>
        </w:trPr>
        <w:tc>
          <w:tcPr>
            <w:tcW w:w="2966" w:type="dxa"/>
            <w:gridSpan w:val="2"/>
            <w:tcBorders>
              <w:top w:val="single" w:color="auto" w:sz="4" w:space="0"/>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476"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1</w:t>
            </w:r>
          </w:p>
        </w:tc>
        <w:tc>
          <w:tcPr>
            <w:tcW w:w="1641"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2</w:t>
            </w:r>
          </w:p>
        </w:tc>
        <w:tc>
          <w:tcPr>
            <w:tcW w:w="1004"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3</w:t>
            </w:r>
          </w:p>
        </w:tc>
        <w:tc>
          <w:tcPr>
            <w:tcW w:w="1287"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4</w:t>
            </w:r>
          </w:p>
        </w:tc>
        <w:tc>
          <w:tcPr>
            <w:tcW w:w="92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5</w:t>
            </w:r>
          </w:p>
        </w:tc>
        <w:tc>
          <w:tcPr>
            <w:tcW w:w="1172" w:type="dxa"/>
            <w:tcBorders>
              <w:top w:val="nil"/>
              <w:left w:val="nil"/>
              <w:bottom w:val="single" w:color="auto" w:sz="4" w:space="0"/>
              <w:right w:val="single" w:color="auto" w:sz="8"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6</w:t>
            </w:r>
          </w:p>
        </w:tc>
      </w:tr>
      <w:tr>
        <w:tblPrEx>
          <w:tblCellMar>
            <w:top w:w="0" w:type="dxa"/>
            <w:left w:w="108" w:type="dxa"/>
            <w:bottom w:w="0" w:type="dxa"/>
            <w:right w:w="108" w:type="dxa"/>
          </w:tblCellMar>
        </w:tblPrEx>
        <w:trPr>
          <w:jc w:val="center"/>
        </w:trPr>
        <w:tc>
          <w:tcPr>
            <w:tcW w:w="2966" w:type="dxa"/>
            <w:gridSpan w:val="2"/>
            <w:tcBorders>
              <w:top w:val="nil"/>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476"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14690.78</w:t>
            </w:r>
          </w:p>
        </w:tc>
        <w:tc>
          <w:tcPr>
            <w:tcW w:w="1641"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3492.49</w:t>
            </w:r>
          </w:p>
        </w:tc>
        <w:tc>
          <w:tcPr>
            <w:tcW w:w="1004"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11198.29</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2010399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其他政府办公厅（室）及相关机构事务支出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321.76</w:t>
            </w:r>
          </w:p>
        </w:tc>
        <w:tc>
          <w:tcPr>
            <w:tcW w:w="1641"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0.00</w:t>
            </w:r>
          </w:p>
        </w:tc>
        <w:tc>
          <w:tcPr>
            <w:tcW w:w="1004" w:type="dxa"/>
            <w:tcBorders>
              <w:top w:val="nil"/>
              <w:left w:val="nil"/>
              <w:bottom w:val="single" w:color="auto" w:sz="4" w:space="0"/>
              <w:right w:val="single" w:color="auto" w:sz="4" w:space="0"/>
            </w:tcBorders>
            <w:noWrap/>
            <w:vAlign w:val="center"/>
          </w:tcPr>
          <w:p>
            <w:pPr>
              <w:widowControl/>
              <w:jc w:val="center"/>
              <w:rPr>
                <w:rFonts w:hint="default" w:eastAsia="仿宋_GB2312"/>
                <w:kern w:val="0"/>
                <w:sz w:val="24"/>
                <w:szCs w:val="24"/>
                <w:lang w:val="en-US" w:eastAsia="zh-CN"/>
              </w:rPr>
            </w:pPr>
            <w:r>
              <w:rPr>
                <w:rFonts w:hint="eastAsia" w:eastAsia="仿宋_GB2312"/>
                <w:kern w:val="0"/>
                <w:sz w:val="24"/>
                <w:szCs w:val="24"/>
                <w:lang w:val="en-US" w:eastAsia="zh-CN"/>
              </w:rPr>
              <w:t>321.76</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2019999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其他一般公共服务支出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2.32</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2.32</w:t>
            </w:r>
          </w:p>
        </w:tc>
        <w:tc>
          <w:tcPr>
            <w:tcW w:w="1004" w:type="dxa"/>
            <w:tcBorders>
              <w:top w:val="nil"/>
              <w:left w:val="nil"/>
              <w:bottom w:val="single" w:color="auto" w:sz="4" w:space="0"/>
              <w:right w:val="single" w:color="auto" w:sz="4" w:space="0"/>
            </w:tcBorders>
            <w:noWrap/>
            <w:vAlign w:val="center"/>
          </w:tcPr>
          <w:p>
            <w:pPr>
              <w:widowControl/>
              <w:jc w:val="center"/>
              <w:rPr>
                <w:rFonts w:hint="eastAsia" w:eastAsia="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2080505</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宋体" w:eastAsia="仿宋_GB2312" w:cs="仿宋_GB2312"/>
                <w:kern w:val="0"/>
                <w:sz w:val="21"/>
                <w:szCs w:val="21"/>
                <w:lang w:val="en-US" w:eastAsia="zh-CN" w:bidi="ar-SA"/>
              </w:rPr>
            </w:pPr>
            <w:r>
              <w:rPr>
                <w:rFonts w:hint="eastAsia" w:ascii="Times New Roman" w:hAnsi="宋体" w:eastAsia="仿宋_GB2312" w:cs="仿宋_GB2312"/>
                <w:kern w:val="0"/>
                <w:sz w:val="21"/>
                <w:szCs w:val="21"/>
                <w:lang w:val="en-US" w:eastAsia="zh-CN" w:bidi="ar-SA"/>
              </w:rPr>
              <w:t>机关事业单位基本养老保险缴费支出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288.64</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288.64</w:t>
            </w:r>
          </w:p>
        </w:tc>
        <w:tc>
          <w:tcPr>
            <w:tcW w:w="1004"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2082701</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宋体" w:eastAsia="仿宋_GB2312" w:cs="仿宋_GB2312"/>
                <w:kern w:val="0"/>
                <w:sz w:val="21"/>
                <w:szCs w:val="21"/>
                <w:lang w:val="en-US" w:eastAsia="zh-CN" w:bidi="ar-SA"/>
              </w:rPr>
            </w:pPr>
            <w:r>
              <w:rPr>
                <w:rFonts w:hint="eastAsia" w:ascii="Times New Roman" w:hAnsi="宋体" w:eastAsia="仿宋_GB2312" w:cs="仿宋_GB2312"/>
                <w:kern w:val="0"/>
                <w:sz w:val="21"/>
                <w:szCs w:val="21"/>
                <w:lang w:val="en-US" w:eastAsia="zh-CN" w:bidi="ar-SA"/>
              </w:rPr>
              <w:t>财政对失业保险基金的补助</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5.81</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5.81</w:t>
            </w:r>
          </w:p>
        </w:tc>
        <w:tc>
          <w:tcPr>
            <w:tcW w:w="1004"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2082702</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财政对工伤保险基金的补助</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10.77</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10.77</w:t>
            </w:r>
          </w:p>
        </w:tc>
        <w:tc>
          <w:tcPr>
            <w:tcW w:w="1004"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2101201</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财政对职工基本医疗保险基金的补助</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135.3</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135.3</w:t>
            </w:r>
          </w:p>
        </w:tc>
        <w:tc>
          <w:tcPr>
            <w:tcW w:w="1004"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2120101</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行政运行</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120.06</w:t>
            </w:r>
          </w:p>
        </w:tc>
        <w:tc>
          <w:tcPr>
            <w:tcW w:w="164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120.06</w:t>
            </w:r>
          </w:p>
        </w:tc>
        <w:tc>
          <w:tcPr>
            <w:tcW w:w="1004"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2120104</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城管执法</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8221.26</w:t>
            </w:r>
          </w:p>
        </w:tc>
        <w:tc>
          <w:tcPr>
            <w:tcW w:w="1641"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2475.61</w:t>
            </w:r>
          </w:p>
        </w:tc>
        <w:tc>
          <w:tcPr>
            <w:tcW w:w="1004"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5745.65</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其他城乡社区管理事务支出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384.65</w:t>
            </w:r>
          </w:p>
        </w:tc>
        <w:tc>
          <w:tcPr>
            <w:tcW w:w="1641" w:type="dxa"/>
            <w:tcBorders>
              <w:top w:val="nil"/>
              <w:left w:val="nil"/>
              <w:bottom w:val="single" w:color="auto" w:sz="4" w:space="0"/>
              <w:right w:val="single" w:color="auto" w:sz="4" w:space="0"/>
            </w:tcBorders>
            <w:noWrap/>
            <w:vAlign w:val="center"/>
          </w:tcPr>
          <w:p>
            <w:pPr>
              <w:widowControl/>
              <w:jc w:val="center"/>
              <w:rPr>
                <w:rFonts w:hint="default" w:eastAsia="仿宋_GB2312"/>
                <w:kern w:val="0"/>
                <w:lang w:val="en-US" w:eastAsia="zh-CN"/>
              </w:rPr>
            </w:pPr>
            <w:r>
              <w:rPr>
                <w:rFonts w:hint="eastAsia" w:eastAsia="仿宋_GB2312"/>
                <w:kern w:val="0"/>
                <w:lang w:val="en-US" w:eastAsia="zh-CN"/>
              </w:rPr>
              <w:t>237.50</w:t>
            </w:r>
          </w:p>
        </w:tc>
        <w:tc>
          <w:tcPr>
            <w:tcW w:w="1004" w:type="dxa"/>
            <w:tcBorders>
              <w:top w:val="nil"/>
              <w:left w:val="nil"/>
              <w:bottom w:val="single" w:color="auto" w:sz="4" w:space="0"/>
              <w:right w:val="single" w:color="auto" w:sz="4" w:space="0"/>
            </w:tcBorders>
            <w:noWrap/>
            <w:vAlign w:val="center"/>
          </w:tcPr>
          <w:p>
            <w:pPr>
              <w:widowControl/>
              <w:jc w:val="center"/>
              <w:rPr>
                <w:rFonts w:hint="default" w:eastAsia="仿宋_GB2312"/>
                <w:kern w:val="0"/>
                <w:sz w:val="24"/>
                <w:szCs w:val="24"/>
                <w:lang w:val="en-US" w:eastAsia="zh-CN"/>
              </w:rPr>
            </w:pPr>
            <w:r>
              <w:rPr>
                <w:rFonts w:hint="eastAsia" w:eastAsia="仿宋_GB2312"/>
                <w:kern w:val="0"/>
                <w:sz w:val="24"/>
                <w:szCs w:val="24"/>
                <w:lang w:val="en-US" w:eastAsia="zh-CN"/>
              </w:rPr>
              <w:t>147.15</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2121399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其他城市基础设施配套费安排的支出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2375.60</w:t>
            </w:r>
          </w:p>
        </w:tc>
        <w:tc>
          <w:tcPr>
            <w:tcW w:w="1641"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hAnsi="宋体" w:eastAsia="仿宋_GB2312" w:cs="仿宋_GB2312"/>
                <w:kern w:val="0"/>
                <w:sz w:val="24"/>
                <w:szCs w:val="24"/>
                <w:lang w:val="en-US" w:eastAsia="zh-CN"/>
              </w:rPr>
              <w:t>0.00</w:t>
            </w:r>
          </w:p>
        </w:tc>
        <w:tc>
          <w:tcPr>
            <w:tcW w:w="100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2375.60</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2121499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其他污水处理费安排的支出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2.62</w:t>
            </w:r>
          </w:p>
        </w:tc>
        <w:tc>
          <w:tcPr>
            <w:tcW w:w="1641"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hAnsi="宋体" w:eastAsia="仿宋_GB2312" w:cs="仿宋_GB2312"/>
                <w:kern w:val="0"/>
                <w:sz w:val="24"/>
                <w:szCs w:val="24"/>
                <w:lang w:val="en-US" w:eastAsia="zh-CN"/>
              </w:rPr>
              <w:t>0.00</w:t>
            </w:r>
          </w:p>
        </w:tc>
        <w:tc>
          <w:tcPr>
            <w:tcW w:w="100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2.62</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2121799</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其他城市基础设施配套费对应专项债务收入安排的支出</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2605.51</w:t>
            </w:r>
          </w:p>
        </w:tc>
        <w:tc>
          <w:tcPr>
            <w:tcW w:w="1641"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hAnsi="宋体" w:eastAsia="仿宋_GB2312" w:cs="仿宋_GB2312"/>
                <w:kern w:val="0"/>
                <w:sz w:val="24"/>
                <w:szCs w:val="24"/>
                <w:lang w:val="en-US" w:eastAsia="zh-CN"/>
              </w:rPr>
              <w:t>0.00</w:t>
            </w:r>
          </w:p>
        </w:tc>
        <w:tc>
          <w:tcPr>
            <w:tcW w:w="100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2605.51</w:t>
            </w:r>
          </w:p>
        </w:tc>
        <w:tc>
          <w:tcPr>
            <w:tcW w:w="1287" w:type="dxa"/>
            <w:tcBorders>
              <w:top w:val="nil"/>
              <w:left w:val="nil"/>
              <w:bottom w:val="single" w:color="auto" w:sz="4" w:space="0"/>
              <w:right w:val="single" w:color="auto" w:sz="4" w:space="0"/>
            </w:tcBorders>
            <w:noWrap/>
            <w:vAlign w:val="center"/>
          </w:tcPr>
          <w:p>
            <w:pPr>
              <w:widowControl/>
              <w:jc w:val="center"/>
              <w:rPr>
                <w:rFonts w:eastAsia="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r>
        <w:tblPrEx>
          <w:tblCellMar>
            <w:top w:w="0" w:type="dxa"/>
            <w:left w:w="108" w:type="dxa"/>
            <w:bottom w:w="0" w:type="dxa"/>
            <w:right w:w="108" w:type="dxa"/>
          </w:tblCellMar>
        </w:tblPrEx>
        <w:trPr>
          <w:jc w:val="center"/>
        </w:trPr>
        <w:tc>
          <w:tcPr>
            <w:tcW w:w="1258" w:type="dxa"/>
            <w:tcBorders>
              <w:top w:val="single" w:color="auto" w:sz="4" w:space="0"/>
              <w:left w:val="single" w:color="auto" w:sz="8" w:space="0"/>
              <w:bottom w:val="single" w:color="auto" w:sz="4" w:space="0"/>
              <w:right w:val="nil"/>
            </w:tcBorders>
            <w:shd w:val="clear" w:color="auto" w:fill="FFFFFF"/>
            <w:noWrap/>
            <w:vAlign w:val="center"/>
          </w:tcPr>
          <w:p>
            <w:pPr>
              <w:widowControl/>
              <w:jc w:val="center"/>
              <w:rPr>
                <w:rFonts w:hint="default"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2210201</w:t>
            </w:r>
          </w:p>
        </w:tc>
        <w:tc>
          <w:tcPr>
            <w:tcW w:w="170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住房公积金</w:t>
            </w:r>
          </w:p>
        </w:tc>
        <w:tc>
          <w:tcPr>
            <w:tcW w:w="14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216.48</w:t>
            </w:r>
          </w:p>
        </w:tc>
        <w:tc>
          <w:tcPr>
            <w:tcW w:w="1641" w:type="dxa"/>
            <w:tcBorders>
              <w:top w:val="nil"/>
              <w:left w:val="nil"/>
              <w:bottom w:val="single" w:color="auto" w:sz="4" w:space="0"/>
              <w:right w:val="single" w:color="auto" w:sz="4" w:space="0"/>
            </w:tcBorders>
            <w:noWrap/>
            <w:vAlign w:val="center"/>
          </w:tcPr>
          <w:p>
            <w:pPr>
              <w:widowControl/>
              <w:jc w:val="center"/>
              <w:rPr>
                <w:rFonts w:hint="eastAsia" w:eastAsia="仿宋_GB2312"/>
                <w:kern w:val="0"/>
                <w:lang w:val="en-US" w:eastAsia="zh-CN"/>
              </w:rPr>
            </w:pPr>
            <w:r>
              <w:rPr>
                <w:rFonts w:hint="eastAsia" w:eastAsia="仿宋_GB2312" w:cs="Times New Roman"/>
                <w:kern w:val="0"/>
                <w:sz w:val="21"/>
                <w:szCs w:val="21"/>
                <w:lang w:val="en-US" w:eastAsia="zh-CN" w:bidi="ar-SA"/>
              </w:rPr>
              <w:t>216.48</w:t>
            </w:r>
          </w:p>
        </w:tc>
        <w:tc>
          <w:tcPr>
            <w:tcW w:w="1004" w:type="dxa"/>
            <w:tcBorders>
              <w:top w:val="nil"/>
              <w:left w:val="nil"/>
              <w:bottom w:val="single" w:color="auto" w:sz="4" w:space="0"/>
              <w:right w:val="single" w:color="auto" w:sz="4" w:space="0"/>
            </w:tcBorders>
            <w:noWrap/>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0.00</w:t>
            </w:r>
          </w:p>
        </w:tc>
        <w:tc>
          <w:tcPr>
            <w:tcW w:w="1287" w:type="dxa"/>
            <w:tcBorders>
              <w:top w:val="nil"/>
              <w:left w:val="nil"/>
              <w:bottom w:val="single" w:color="auto" w:sz="4" w:space="0"/>
              <w:right w:val="single" w:color="auto" w:sz="4" w:space="0"/>
            </w:tcBorders>
            <w:noWrap/>
            <w:vAlign w:val="center"/>
          </w:tcPr>
          <w:p>
            <w:pPr>
              <w:widowControl/>
              <w:jc w:val="center"/>
              <w:rPr>
                <w:rFonts w:hint="eastAsia" w:hAnsi="宋体" w:eastAsia="仿宋_GB2312" w:cs="仿宋_GB2312"/>
                <w:kern w:val="0"/>
                <w:sz w:val="24"/>
                <w:szCs w:val="24"/>
              </w:rPr>
            </w:pPr>
          </w:p>
        </w:tc>
        <w:tc>
          <w:tcPr>
            <w:tcW w:w="920" w:type="dxa"/>
            <w:tcBorders>
              <w:top w:val="nil"/>
              <w:left w:val="nil"/>
              <w:bottom w:val="single" w:color="auto" w:sz="4" w:space="0"/>
              <w:right w:val="single" w:color="auto" w:sz="4" w:space="0"/>
            </w:tcBorders>
            <w:noWrap/>
            <w:vAlign w:val="center"/>
          </w:tcPr>
          <w:p>
            <w:pPr>
              <w:widowControl/>
              <w:jc w:val="right"/>
              <w:rPr>
                <w:rFonts w:hint="eastAsia" w:hAnsi="宋体" w:eastAsia="仿宋_GB2312" w:cs="仿宋_GB2312"/>
                <w:kern w:val="0"/>
                <w:sz w:val="24"/>
                <w:szCs w:val="24"/>
              </w:rPr>
            </w:pPr>
          </w:p>
        </w:tc>
        <w:tc>
          <w:tcPr>
            <w:tcW w:w="1172" w:type="dxa"/>
            <w:tcBorders>
              <w:top w:val="nil"/>
              <w:left w:val="nil"/>
              <w:bottom w:val="single" w:color="auto" w:sz="4" w:space="0"/>
              <w:right w:val="single" w:color="auto" w:sz="8" w:space="0"/>
            </w:tcBorders>
            <w:noWrap/>
            <w:vAlign w:val="center"/>
          </w:tcPr>
          <w:p>
            <w:pPr>
              <w:widowControl/>
              <w:jc w:val="right"/>
              <w:rPr>
                <w:rFonts w:hint="eastAsia" w:hAnsi="宋体" w:eastAsia="仿宋_GB2312" w:cs="仿宋_GB2312"/>
                <w:kern w:val="0"/>
                <w:sz w:val="24"/>
                <w:szCs w:val="24"/>
              </w:rPr>
            </w:pP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注：本表反映部门本年度各项支出情况。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财政拨款收入支出决算总表</w:t>
      </w:r>
    </w:p>
    <w:p>
      <w:pPr>
        <w:widowControl/>
        <w:tabs>
          <w:tab w:val="left" w:pos="3846"/>
          <w:tab w:val="left" w:pos="4579"/>
          <w:tab w:val="left" w:pos="7365"/>
          <w:tab w:val="left" w:pos="8689"/>
          <w:tab w:val="left" w:pos="9422"/>
          <w:tab w:val="left" w:pos="10292"/>
          <w:tab w:val="left" w:pos="12690"/>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04</w:t>
      </w:r>
      <w:r>
        <w:rPr>
          <w:rFonts w:hint="eastAsia" w:hAnsi="宋体" w:eastAsia="仿宋_GB2312" w:cs="仿宋_GB2312"/>
          <w:color w:val="000000"/>
          <w:kern w:val="0"/>
        </w:rPr>
        <w:t>表</w:t>
      </w:r>
    </w:p>
    <w:p>
      <w:pPr>
        <w:widowControl/>
        <w:tabs>
          <w:tab w:val="left" w:pos="3525"/>
          <w:tab w:val="left" w:pos="4579"/>
          <w:tab w:val="left" w:pos="7125"/>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kern w:val="0"/>
        </w:rPr>
        <w:t>　</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w:t>
      </w:r>
      <w:r>
        <w:rPr>
          <w:rFonts w:hint="eastAsia" w:hAnsi="宋体" w:eastAsia="仿宋_GB2312" w:cs="仿宋_GB2312"/>
          <w:color w:val="000000"/>
          <w:kern w:val="0"/>
        </w:rPr>
        <w:t>　　　　　　　　　　　　　　　　　　万元</w:t>
      </w:r>
    </w:p>
    <w:tbl>
      <w:tblPr>
        <w:tblStyle w:val="2"/>
        <w:tblW w:w="10446" w:type="dxa"/>
        <w:jc w:val="center"/>
        <w:tblLayout w:type="fixed"/>
        <w:tblCellMar>
          <w:top w:w="0" w:type="dxa"/>
          <w:left w:w="108" w:type="dxa"/>
          <w:bottom w:w="0" w:type="dxa"/>
          <w:right w:w="108" w:type="dxa"/>
        </w:tblCellMar>
      </w:tblPr>
      <w:tblGrid>
        <w:gridCol w:w="2925"/>
        <w:gridCol w:w="733"/>
        <w:gridCol w:w="1004"/>
        <w:gridCol w:w="1828"/>
        <w:gridCol w:w="733"/>
        <w:gridCol w:w="1100"/>
        <w:gridCol w:w="1038"/>
        <w:gridCol w:w="1085"/>
      </w:tblGrid>
      <w:tr>
        <w:tblPrEx>
          <w:tblCellMar>
            <w:top w:w="0" w:type="dxa"/>
            <w:left w:w="108" w:type="dxa"/>
            <w:bottom w:w="0" w:type="dxa"/>
            <w:right w:w="108" w:type="dxa"/>
          </w:tblCellMar>
        </w:tblPrEx>
        <w:trPr>
          <w:jc w:val="center"/>
        </w:trPr>
        <w:tc>
          <w:tcPr>
            <w:tcW w:w="4662" w:type="dxa"/>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收入</w:t>
            </w:r>
          </w:p>
        </w:tc>
        <w:tc>
          <w:tcPr>
            <w:tcW w:w="5784" w:type="dxa"/>
            <w:gridSpan w:val="5"/>
            <w:tcBorders>
              <w:top w:val="single" w:color="auto" w:sz="8" w:space="0"/>
              <w:left w:val="nil"/>
              <w:bottom w:val="single" w:color="auto" w:sz="4" w:space="0"/>
              <w:right w:val="single" w:color="000000" w:sz="8" w:space="0"/>
            </w:tcBorders>
            <w:shd w:val="clear" w:color="auto" w:fill="FFFFFF"/>
            <w:noWrap/>
            <w:vAlign w:val="center"/>
          </w:tcPr>
          <w:p>
            <w:pPr>
              <w:widowControl/>
              <w:jc w:val="center"/>
              <w:rPr>
                <w:rFonts w:eastAsia="黑体"/>
                <w:kern w:val="0"/>
              </w:rPr>
            </w:pPr>
            <w:r>
              <w:rPr>
                <w:rFonts w:hint="eastAsia" w:hAnsi="宋体" w:eastAsia="黑体" w:cs="黑体"/>
                <w:kern w:val="0"/>
              </w:rPr>
              <w:t>支出</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项目</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行次</w:t>
            </w:r>
          </w:p>
        </w:tc>
        <w:tc>
          <w:tcPr>
            <w:tcW w:w="1004"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金额</w:t>
            </w:r>
          </w:p>
        </w:tc>
        <w:tc>
          <w:tcPr>
            <w:tcW w:w="1828"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项目</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行次</w:t>
            </w:r>
          </w:p>
        </w:tc>
        <w:tc>
          <w:tcPr>
            <w:tcW w:w="1100"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合计</w:t>
            </w:r>
          </w:p>
        </w:tc>
        <w:tc>
          <w:tcPr>
            <w:tcW w:w="1038" w:type="dxa"/>
            <w:tcBorders>
              <w:top w:val="nil"/>
              <w:left w:val="nil"/>
              <w:bottom w:val="single" w:color="auto" w:sz="4" w:space="0"/>
              <w:right w:val="single" w:color="auto" w:sz="4" w:space="0"/>
            </w:tcBorders>
            <w:noWrap w:val="0"/>
            <w:vAlign w:val="center"/>
          </w:tcPr>
          <w:p>
            <w:pPr>
              <w:widowControl/>
              <w:jc w:val="center"/>
              <w:rPr>
                <w:rFonts w:eastAsia="黑体"/>
                <w:kern w:val="0"/>
              </w:rPr>
            </w:pPr>
            <w:r>
              <w:rPr>
                <w:rFonts w:hint="eastAsia" w:hAnsi="宋体" w:eastAsia="黑体" w:cs="黑体"/>
                <w:kern w:val="0"/>
              </w:rPr>
              <w:t>一般公共预算财政拨款</w:t>
            </w:r>
          </w:p>
        </w:tc>
        <w:tc>
          <w:tcPr>
            <w:tcW w:w="1085" w:type="dxa"/>
            <w:tcBorders>
              <w:top w:val="nil"/>
              <w:left w:val="nil"/>
              <w:bottom w:val="single" w:color="auto" w:sz="4" w:space="0"/>
              <w:right w:val="single" w:color="auto" w:sz="8" w:space="0"/>
            </w:tcBorders>
            <w:noWrap w:val="0"/>
            <w:vAlign w:val="center"/>
          </w:tcPr>
          <w:p>
            <w:pPr>
              <w:widowControl/>
              <w:jc w:val="center"/>
              <w:rPr>
                <w:rFonts w:eastAsia="黑体"/>
                <w:kern w:val="0"/>
              </w:rPr>
            </w:pPr>
            <w:r>
              <w:rPr>
                <w:rFonts w:hint="eastAsia" w:hAnsi="宋体" w:eastAsia="黑体" w:cs="黑体"/>
                <w:kern w:val="0"/>
              </w:rPr>
              <w:t>政府性基金预算财政拨款</w:t>
            </w:r>
          </w:p>
        </w:tc>
      </w:tr>
      <w:tr>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004"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w:t>
            </w:r>
          </w:p>
        </w:tc>
        <w:tc>
          <w:tcPr>
            <w:tcW w:w="182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10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w:t>
            </w:r>
          </w:p>
        </w:tc>
        <w:tc>
          <w:tcPr>
            <w:tcW w:w="103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3</w:t>
            </w:r>
          </w:p>
        </w:tc>
        <w:tc>
          <w:tcPr>
            <w:tcW w:w="1085" w:type="dxa"/>
            <w:tcBorders>
              <w:top w:val="nil"/>
              <w:left w:val="nil"/>
              <w:bottom w:val="single" w:color="auto" w:sz="4" w:space="0"/>
              <w:right w:val="single" w:color="auto" w:sz="8" w:space="0"/>
            </w:tcBorders>
            <w:shd w:val="clear" w:color="auto" w:fill="FFFFFF"/>
            <w:noWrap/>
            <w:vAlign w:val="center"/>
          </w:tcPr>
          <w:p>
            <w:pPr>
              <w:widowControl/>
              <w:jc w:val="center"/>
              <w:rPr>
                <w:rFonts w:eastAsia="仿宋_GB2312"/>
                <w:kern w:val="0"/>
              </w:rPr>
            </w:pPr>
            <w:r>
              <w:rPr>
                <w:rFonts w:eastAsia="仿宋_GB2312"/>
                <w:kern w:val="0"/>
              </w:rPr>
              <w:t>4</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eastAsia="仿宋_GB2312"/>
                <w:kern w:val="0"/>
              </w:rPr>
            </w:pPr>
            <w:r>
              <w:rPr>
                <w:rFonts w:hint="eastAsia" w:hAnsi="宋体" w:eastAsia="仿宋_GB2312" w:cs="仿宋_GB2312"/>
                <w:kern w:val="0"/>
              </w:rPr>
              <w:t>一、一般公共预算财政拨款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1</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default" w:hAnsi="宋体" w:eastAsia="仿宋_GB2312" w:cs="仿宋_GB2312"/>
                <w:kern w:val="0"/>
                <w:lang w:val="en-US" w:eastAsia="zh-CN"/>
              </w:rPr>
            </w:pPr>
            <w:r>
              <w:rPr>
                <w:rFonts w:hint="eastAsia" w:hAnsi="宋体" w:eastAsia="仿宋_GB2312" w:cs="仿宋_GB2312"/>
                <w:kern w:val="0"/>
                <w:lang w:val="en-US" w:eastAsia="zh-CN"/>
              </w:rPr>
              <w:t>9707.05</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一、一般公共服务支出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15</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324.08</w:t>
            </w: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hAnsi="宋体" w:eastAsia="仿宋_GB2312" w:cs="仿宋_GB2312"/>
                <w:kern w:val="0"/>
                <w:lang w:val="en-US" w:eastAsia="zh-CN"/>
              </w:rPr>
              <w:t>324.08</w:t>
            </w: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二、政府性基金预算财政拨款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2</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default" w:hAnsi="宋体" w:eastAsia="仿宋_GB2312" w:cs="仿宋_GB2312"/>
                <w:kern w:val="0"/>
                <w:lang w:val="en-US" w:eastAsia="zh-CN"/>
              </w:rPr>
            </w:pPr>
            <w:r>
              <w:rPr>
                <w:rFonts w:hint="eastAsia" w:hAnsi="宋体" w:eastAsia="仿宋_GB2312" w:cs="仿宋_GB2312"/>
                <w:kern w:val="0"/>
                <w:lang w:val="en-US" w:eastAsia="zh-CN"/>
              </w:rPr>
              <w:t>4983.73</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16</w:t>
            </w:r>
          </w:p>
        </w:tc>
        <w:tc>
          <w:tcPr>
            <w:tcW w:w="1100" w:type="dxa"/>
            <w:tcBorders>
              <w:top w:val="nil"/>
              <w:left w:val="nil"/>
              <w:bottom w:val="single" w:color="auto" w:sz="4" w:space="0"/>
              <w:right w:val="nil"/>
            </w:tcBorders>
            <w:shd w:val="clear" w:color="auto" w:fill="FFFFFF"/>
            <w:noWrap/>
            <w:vAlign w:val="center"/>
          </w:tcPr>
          <w:p>
            <w:pPr>
              <w:widowControl/>
              <w:jc w:val="center"/>
              <w:rPr>
                <w:rFonts w:hint="eastAsia" w:hAnsi="宋体" w:eastAsia="仿宋_GB2312" w:cs="仿宋_GB2312"/>
                <w:kern w:val="0"/>
                <w:lang w:val="en-US" w:eastAsia="zh-CN"/>
              </w:rPr>
            </w:pP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3</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八、社会保障和就业支出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17</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305.22</w:t>
            </w: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lang w:val="en-US" w:eastAsia="zh-CN"/>
              </w:rPr>
              <w:t>305.22</w:t>
            </w: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4</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九、卫生健康支出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18</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135.3</w:t>
            </w: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lang w:val="en-US" w:eastAsia="zh-CN"/>
              </w:rPr>
              <w:t>135.3</w:t>
            </w: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trHeight w:val="327" w:hRule="atLeast"/>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5</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十、节能环保支出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19</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0.00</w:t>
            </w: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0.00</w:t>
            </w: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6</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r>
              <w:rPr>
                <w:rFonts w:hint="eastAsia" w:hAnsi="宋体" w:eastAsia="仿宋_GB2312" w:cs="仿宋_GB2312"/>
                <w:kern w:val="0"/>
              </w:rPr>
              <w:t>十一、城乡社区支出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20</w:t>
            </w:r>
          </w:p>
        </w:tc>
        <w:tc>
          <w:tcPr>
            <w:tcW w:w="1100" w:type="dxa"/>
            <w:tcBorders>
              <w:top w:val="nil"/>
              <w:left w:val="nil"/>
              <w:bottom w:val="single" w:color="auto" w:sz="4" w:space="0"/>
              <w:right w:val="nil"/>
            </w:tcBorders>
            <w:shd w:val="clear" w:color="auto" w:fill="FFFFFF"/>
            <w:noWrap/>
            <w:vAlign w:val="center"/>
          </w:tcPr>
          <w:p>
            <w:pPr>
              <w:widowControl/>
              <w:jc w:val="center"/>
              <w:rPr>
                <w:rFonts w:hint="eastAsia" w:hAnsi="宋体" w:eastAsia="仿宋_GB2312" w:cs="仿宋_GB2312"/>
                <w:kern w:val="0"/>
                <w:lang w:val="en-US" w:eastAsia="zh-CN"/>
              </w:rPr>
            </w:pPr>
            <w:r>
              <w:rPr>
                <w:rFonts w:hint="eastAsia" w:hAnsi="宋体" w:eastAsia="仿宋_GB2312" w:cs="仿宋_GB2312"/>
                <w:kern w:val="0"/>
                <w:lang w:val="en-US" w:eastAsia="zh-CN"/>
              </w:rPr>
              <w:t>13709.7</w:t>
            </w: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8725.97</w:t>
            </w: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r>
              <w:rPr>
                <w:rFonts w:hint="eastAsia" w:hAnsi="宋体" w:eastAsia="仿宋_GB2312" w:cs="仿宋_GB2312"/>
                <w:kern w:val="0"/>
                <w:lang w:val="en-US" w:eastAsia="zh-CN"/>
              </w:rPr>
              <w:t>4983.73</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7</w:t>
            </w:r>
          </w:p>
        </w:tc>
        <w:tc>
          <w:tcPr>
            <w:tcW w:w="1004"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lang w:val="en-US" w:eastAsia="zh-CN"/>
              </w:rPr>
            </w:pPr>
          </w:p>
        </w:tc>
        <w:tc>
          <w:tcPr>
            <w:tcW w:w="1828"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rPr>
            </w:pPr>
            <w:r>
              <w:rPr>
                <w:rFonts w:hint="eastAsia" w:hAnsi="宋体" w:eastAsia="仿宋_GB2312" w:cs="仿宋_GB2312"/>
                <w:kern w:val="0"/>
              </w:rPr>
              <w:t>……</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21</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p>
        </w:tc>
        <w:tc>
          <w:tcPr>
            <w:tcW w:w="103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p>
        </w:tc>
        <w:tc>
          <w:tcPr>
            <w:tcW w:w="1085" w:type="dxa"/>
            <w:tcBorders>
              <w:top w:val="nil"/>
              <w:left w:val="single" w:color="auto" w:sz="4" w:space="0"/>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ascii="宋体" w:hAnsi="宋体" w:eastAsia="仿宋_GB2312" w:cs="宋体"/>
                <w:kern w:val="0"/>
                <w:sz w:val="24"/>
                <w:szCs w:val="24"/>
              </w:rPr>
              <w:t>8</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nil"/>
            </w:tcBorders>
            <w:shd w:val="clear" w:color="auto" w:fill="auto"/>
            <w:noWrap/>
            <w:vAlign w:val="center"/>
          </w:tcPr>
          <w:p>
            <w:pPr>
              <w:widowControl/>
              <w:jc w:val="left"/>
              <w:rPr>
                <w:rFonts w:hint="eastAsia" w:hAnsi="宋体" w:eastAsia="仿宋_GB2312" w:cs="仿宋_GB2312"/>
                <w:kern w:val="0"/>
              </w:rPr>
            </w:pPr>
            <w:r>
              <w:rPr>
                <w:rFonts w:hint="eastAsia" w:hAnsi="宋体" w:eastAsia="仿宋_GB2312" w:cs="仿宋_GB2312"/>
                <w:kern w:val="0"/>
              </w:rPr>
              <w:t>十九、住房保障支出</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22</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216.48</w:t>
            </w: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216.48</w:t>
            </w:r>
          </w:p>
        </w:tc>
        <w:tc>
          <w:tcPr>
            <w:tcW w:w="1085" w:type="dxa"/>
            <w:tcBorders>
              <w:top w:val="nil"/>
              <w:left w:val="nil"/>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rPr>
            </w:pP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9</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nil"/>
            </w:tcBorders>
            <w:shd w:val="clear" w:color="auto" w:fill="auto"/>
            <w:noWrap/>
            <w:vAlign w:val="center"/>
          </w:tcPr>
          <w:p>
            <w:pPr>
              <w:widowControl/>
              <w:jc w:val="left"/>
              <w:rPr>
                <w:rFonts w:hint="eastAsia" w:hAnsi="宋体" w:eastAsia="仿宋_GB2312" w:cs="仿宋_GB2312"/>
                <w:kern w:val="0"/>
              </w:rPr>
            </w:pPr>
            <w:r>
              <w:rPr>
                <w:rFonts w:hint="eastAsia" w:hAnsi="宋体" w:eastAsia="仿宋_GB2312" w:cs="仿宋_GB2312"/>
                <w:kern w:val="0"/>
              </w:rPr>
              <w:t>……</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r>
              <w:rPr>
                <w:rFonts w:eastAsia="仿宋_GB2312"/>
                <w:kern w:val="0"/>
              </w:rPr>
              <w:t>23</w:t>
            </w:r>
          </w:p>
        </w:tc>
        <w:tc>
          <w:tcPr>
            <w:tcW w:w="1100" w:type="dxa"/>
            <w:tcBorders>
              <w:top w:val="nil"/>
              <w:left w:val="nil"/>
              <w:bottom w:val="single" w:color="auto" w:sz="4" w:space="0"/>
              <w:right w:val="nil"/>
            </w:tcBorders>
            <w:shd w:val="clear" w:color="auto" w:fill="FFFFFF"/>
            <w:noWrap/>
            <w:vAlign w:val="center"/>
          </w:tcPr>
          <w:p>
            <w:pPr>
              <w:widowControl/>
              <w:jc w:val="center"/>
              <w:rPr>
                <w:rFonts w:hint="eastAsia" w:hAnsi="宋体" w:eastAsia="仿宋_GB2312" w:cs="仿宋_GB2312"/>
                <w:kern w:val="0"/>
                <w:lang w:val="en-US" w:eastAsia="zh-CN"/>
              </w:rPr>
            </w:pP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p>
        </w:tc>
        <w:tc>
          <w:tcPr>
            <w:tcW w:w="1085" w:type="dxa"/>
            <w:tcBorders>
              <w:top w:val="nil"/>
              <w:left w:val="nil"/>
              <w:bottom w:val="single" w:color="auto" w:sz="4" w:space="0"/>
              <w:right w:val="single" w:color="auto" w:sz="8" w:space="0"/>
            </w:tcBorders>
            <w:noWrap/>
            <w:vAlign w:val="center"/>
          </w:tcPr>
          <w:p>
            <w:pPr>
              <w:widowControl/>
              <w:jc w:val="center"/>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b/>
                <w:bCs/>
                <w:kern w:val="0"/>
              </w:rPr>
            </w:pPr>
            <w:r>
              <w:rPr>
                <w:rFonts w:hint="eastAsia" w:hAnsi="宋体" w:eastAsia="仿宋_GB2312" w:cs="仿宋_GB2312"/>
                <w:b/>
                <w:bCs/>
                <w:kern w:val="0"/>
              </w:rPr>
              <w:t>本年收入合计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10</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default" w:hAnsi="宋体" w:eastAsia="仿宋_GB2312" w:cs="仿宋_GB2312"/>
                <w:kern w:val="0"/>
                <w:lang w:val="en-US" w:eastAsia="zh-CN"/>
              </w:rPr>
            </w:pPr>
            <w:r>
              <w:rPr>
                <w:rFonts w:hint="eastAsia" w:hAnsi="宋体" w:eastAsia="仿宋_GB2312" w:cs="仿宋_GB2312"/>
                <w:kern w:val="0"/>
                <w:lang w:val="en-US" w:eastAsia="zh-CN"/>
              </w:rPr>
              <w:t>14690.78</w:t>
            </w:r>
          </w:p>
        </w:tc>
        <w:tc>
          <w:tcPr>
            <w:tcW w:w="1828" w:type="dxa"/>
            <w:tcBorders>
              <w:top w:val="nil"/>
              <w:left w:val="nil"/>
              <w:bottom w:val="single" w:color="auto" w:sz="4" w:space="0"/>
              <w:right w:val="nil"/>
            </w:tcBorders>
            <w:shd w:val="clear" w:color="auto" w:fill="auto"/>
            <w:noWrap/>
            <w:vAlign w:val="center"/>
          </w:tcPr>
          <w:p>
            <w:pPr>
              <w:widowControl/>
              <w:jc w:val="center"/>
              <w:rPr>
                <w:rFonts w:eastAsia="仿宋_GB2312"/>
                <w:b/>
                <w:bCs/>
                <w:kern w:val="0"/>
              </w:rPr>
            </w:pPr>
            <w:r>
              <w:rPr>
                <w:rFonts w:hint="eastAsia" w:hAnsi="宋体" w:eastAsia="仿宋_GB2312" w:cs="仿宋_GB2312"/>
                <w:b/>
                <w:bCs/>
                <w:kern w:val="0"/>
              </w:rPr>
              <w:t>本年支出合计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r>
              <w:rPr>
                <w:rFonts w:eastAsia="仿宋_GB2312"/>
                <w:kern w:val="0"/>
              </w:rPr>
              <w:t>24</w:t>
            </w:r>
          </w:p>
        </w:tc>
        <w:tc>
          <w:tcPr>
            <w:tcW w:w="1100" w:type="dxa"/>
            <w:tcBorders>
              <w:top w:val="nil"/>
              <w:left w:val="nil"/>
              <w:bottom w:val="single" w:color="auto" w:sz="4" w:space="0"/>
              <w:right w:val="nil"/>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14690.78</w:t>
            </w: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9707.05</w:t>
            </w:r>
          </w:p>
        </w:tc>
        <w:tc>
          <w:tcPr>
            <w:tcW w:w="1085" w:type="dxa"/>
            <w:tcBorders>
              <w:top w:val="nil"/>
              <w:left w:val="nil"/>
              <w:bottom w:val="single" w:color="auto" w:sz="4" w:space="0"/>
              <w:right w:val="single" w:color="auto" w:sz="8" w:space="0"/>
            </w:tcBorders>
            <w:noWrap/>
            <w:vAlign w:val="center"/>
          </w:tcPr>
          <w:p>
            <w:pPr>
              <w:widowControl/>
              <w:jc w:val="center"/>
              <w:rPr>
                <w:rFonts w:hint="default" w:eastAsia="仿宋_GB2312"/>
                <w:b/>
                <w:bCs/>
                <w:kern w:val="0"/>
                <w:lang w:val="en-US" w:eastAsia="zh-CN"/>
              </w:rPr>
            </w:pPr>
            <w:r>
              <w:rPr>
                <w:rFonts w:hint="eastAsia" w:eastAsia="仿宋_GB2312" w:cs="Times New Roman"/>
                <w:kern w:val="0"/>
                <w:sz w:val="21"/>
                <w:szCs w:val="21"/>
                <w:lang w:val="en-US" w:eastAsia="zh-CN" w:bidi="ar-SA"/>
              </w:rPr>
              <w:t>4983.73</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kern w:val="0"/>
              </w:rPr>
            </w:pPr>
            <w:r>
              <w:rPr>
                <w:rFonts w:hint="eastAsia" w:hAnsi="宋体" w:eastAsia="仿宋_GB2312" w:cs="仿宋_GB2312"/>
                <w:kern w:val="0"/>
              </w:rPr>
              <w:t>年初财政拨款结转和结余</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11</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nil"/>
            </w:tcBorders>
            <w:shd w:val="clear" w:color="auto" w:fill="auto"/>
            <w:noWrap/>
            <w:vAlign w:val="center"/>
          </w:tcPr>
          <w:p>
            <w:pPr>
              <w:widowControl/>
              <w:jc w:val="center"/>
              <w:rPr>
                <w:rFonts w:eastAsia="仿宋_GB2312"/>
                <w:kern w:val="0"/>
              </w:rPr>
            </w:pPr>
            <w:r>
              <w:rPr>
                <w:rFonts w:hint="eastAsia" w:hAnsi="宋体" w:eastAsia="仿宋_GB2312" w:cs="仿宋_GB2312"/>
                <w:kern w:val="0"/>
              </w:rPr>
              <w:t>年末财政拨款结转和结余</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r>
              <w:rPr>
                <w:rFonts w:eastAsia="仿宋_GB2312"/>
                <w:kern w:val="0"/>
              </w:rPr>
              <w:t>25</w:t>
            </w:r>
          </w:p>
        </w:tc>
        <w:tc>
          <w:tcPr>
            <w:tcW w:w="1100" w:type="dxa"/>
            <w:tcBorders>
              <w:top w:val="nil"/>
              <w:left w:val="nil"/>
              <w:bottom w:val="single" w:color="auto" w:sz="4" w:space="0"/>
              <w:right w:val="nil"/>
            </w:tcBorders>
            <w:shd w:val="clear" w:color="auto" w:fill="FFFFFF"/>
            <w:noWrap/>
            <w:vAlign w:val="center"/>
          </w:tcPr>
          <w:p>
            <w:pPr>
              <w:widowControl/>
              <w:jc w:val="center"/>
              <w:rPr>
                <w:rFonts w:hint="eastAsia" w:hAnsi="宋体" w:eastAsia="仿宋_GB2312" w:cs="仿宋_GB2312"/>
                <w:kern w:val="0"/>
                <w:lang w:val="en-US" w:eastAsia="zh-CN"/>
              </w:rPr>
            </w:pP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p>
        </w:tc>
        <w:tc>
          <w:tcPr>
            <w:tcW w:w="1085" w:type="dxa"/>
            <w:tcBorders>
              <w:top w:val="nil"/>
              <w:left w:val="nil"/>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kern w:val="0"/>
              </w:rPr>
            </w:pPr>
            <w:r>
              <w:rPr>
                <w:rFonts w:hint="eastAsia" w:hAnsi="宋体" w:eastAsia="仿宋_GB2312" w:cs="仿宋_GB2312"/>
                <w:kern w:val="0"/>
              </w:rPr>
              <w:t>一般公共预算财政拨款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12</w:t>
            </w:r>
          </w:p>
        </w:tc>
        <w:tc>
          <w:tcPr>
            <w:tcW w:w="1004"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single" w:color="auto" w:sz="4" w:space="0"/>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r>
              <w:rPr>
                <w:rFonts w:eastAsia="仿宋_GB2312"/>
                <w:kern w:val="0"/>
              </w:rPr>
              <w:t>26</w:t>
            </w:r>
          </w:p>
        </w:tc>
        <w:tc>
          <w:tcPr>
            <w:tcW w:w="1100" w:type="dxa"/>
            <w:tcBorders>
              <w:top w:val="nil"/>
              <w:left w:val="nil"/>
              <w:bottom w:val="single" w:color="auto" w:sz="4" w:space="0"/>
              <w:right w:val="nil"/>
            </w:tcBorders>
            <w:shd w:val="clear" w:color="auto" w:fill="FFFFFF"/>
            <w:noWrap/>
            <w:vAlign w:val="center"/>
          </w:tcPr>
          <w:p>
            <w:pPr>
              <w:widowControl/>
              <w:jc w:val="center"/>
              <w:rPr>
                <w:rFonts w:hint="eastAsia" w:hAnsi="宋体" w:eastAsia="仿宋_GB2312" w:cs="仿宋_GB2312"/>
                <w:kern w:val="0"/>
                <w:lang w:val="en-US" w:eastAsia="zh-CN"/>
              </w:rPr>
            </w:pP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p>
        </w:tc>
        <w:tc>
          <w:tcPr>
            <w:tcW w:w="1085" w:type="dxa"/>
            <w:tcBorders>
              <w:top w:val="nil"/>
              <w:left w:val="nil"/>
              <w:bottom w:val="single" w:color="auto" w:sz="4" w:space="0"/>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nil"/>
              <w:right w:val="nil"/>
            </w:tcBorders>
            <w:shd w:val="clear" w:color="auto" w:fill="auto"/>
            <w:noWrap/>
            <w:vAlign w:val="center"/>
          </w:tcPr>
          <w:p>
            <w:pPr>
              <w:widowControl/>
              <w:jc w:val="center"/>
              <w:rPr>
                <w:rFonts w:eastAsia="仿宋_GB2312"/>
                <w:kern w:val="0"/>
              </w:rPr>
            </w:pPr>
            <w:r>
              <w:rPr>
                <w:rFonts w:hint="eastAsia" w:hAnsi="宋体" w:eastAsia="仿宋_GB2312" w:cs="仿宋_GB2312"/>
                <w:kern w:val="0"/>
              </w:rPr>
              <w:t>政府性基金预算财政拨款</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13</w:t>
            </w:r>
          </w:p>
        </w:tc>
        <w:tc>
          <w:tcPr>
            <w:tcW w:w="1004" w:type="dxa"/>
            <w:tcBorders>
              <w:top w:val="nil"/>
              <w:left w:val="nil"/>
              <w:bottom w:val="nil"/>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p>
        </w:tc>
        <w:tc>
          <w:tcPr>
            <w:tcW w:w="1828" w:type="dxa"/>
            <w:tcBorders>
              <w:top w:val="nil"/>
              <w:left w:val="nil"/>
              <w:bottom w:val="nil"/>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27</w:t>
            </w:r>
          </w:p>
        </w:tc>
        <w:tc>
          <w:tcPr>
            <w:tcW w:w="1100" w:type="dxa"/>
            <w:tcBorders>
              <w:top w:val="nil"/>
              <w:left w:val="nil"/>
              <w:bottom w:val="nil"/>
              <w:right w:val="nil"/>
            </w:tcBorders>
            <w:shd w:val="clear" w:color="auto" w:fill="FFFFFF"/>
            <w:noWrap/>
            <w:vAlign w:val="center"/>
          </w:tcPr>
          <w:p>
            <w:pPr>
              <w:widowControl/>
              <w:jc w:val="center"/>
              <w:rPr>
                <w:rFonts w:hint="eastAsia" w:hAnsi="宋体" w:eastAsia="仿宋_GB2312" w:cs="仿宋_GB2312"/>
                <w:kern w:val="0"/>
                <w:lang w:val="en-US" w:eastAsia="zh-CN"/>
              </w:rPr>
            </w:pPr>
          </w:p>
        </w:tc>
        <w:tc>
          <w:tcPr>
            <w:tcW w:w="103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Times New Roman" w:hAnsi="Times New Roman" w:eastAsia="仿宋_GB2312" w:cs="Times New Roman"/>
                <w:kern w:val="0"/>
                <w:sz w:val="21"/>
                <w:szCs w:val="21"/>
                <w:lang w:val="en-US" w:eastAsia="zh-CN" w:bidi="ar-SA"/>
              </w:rPr>
            </w:pPr>
          </w:p>
        </w:tc>
        <w:tc>
          <w:tcPr>
            <w:tcW w:w="1085" w:type="dxa"/>
            <w:tcBorders>
              <w:top w:val="nil"/>
              <w:left w:val="nil"/>
              <w:bottom w:val="nil"/>
              <w:right w:val="single" w:color="auto" w:sz="8" w:space="0"/>
            </w:tcBorders>
            <w:noWrap/>
            <w:vAlign w:val="center"/>
          </w:tcPr>
          <w:p>
            <w:pPr>
              <w:widowControl/>
              <w:jc w:val="center"/>
              <w:rPr>
                <w:rFonts w:eastAsia="仿宋_GB2312"/>
                <w:kern w:val="0"/>
              </w:rPr>
            </w:pPr>
          </w:p>
        </w:tc>
      </w:tr>
      <w:tr>
        <w:tblPrEx>
          <w:tblCellMar>
            <w:top w:w="0" w:type="dxa"/>
            <w:left w:w="108" w:type="dxa"/>
            <w:bottom w:w="0" w:type="dxa"/>
            <w:right w:w="108" w:type="dxa"/>
          </w:tblCellMar>
        </w:tblPrEx>
        <w:trPr>
          <w:jc w:val="center"/>
        </w:trPr>
        <w:tc>
          <w:tcPr>
            <w:tcW w:w="2925" w:type="dxa"/>
            <w:tcBorders>
              <w:top w:val="single" w:color="auto" w:sz="4" w:space="0"/>
              <w:left w:val="single" w:color="auto" w:sz="8" w:space="0"/>
              <w:bottom w:val="single" w:color="auto" w:sz="8" w:space="0"/>
              <w:right w:val="nil"/>
            </w:tcBorders>
            <w:shd w:val="clear" w:color="auto" w:fill="FFFFFF"/>
            <w:noWrap/>
            <w:vAlign w:val="center"/>
          </w:tcPr>
          <w:p>
            <w:pPr>
              <w:widowControl/>
              <w:jc w:val="center"/>
              <w:rPr>
                <w:rFonts w:eastAsia="仿宋_GB2312"/>
                <w:b/>
                <w:bCs/>
                <w:kern w:val="0"/>
              </w:rPr>
            </w:pPr>
            <w:r>
              <w:rPr>
                <w:rFonts w:hint="eastAsia" w:hAnsi="宋体" w:eastAsia="仿宋_GB2312" w:cs="仿宋_GB2312"/>
                <w:b/>
                <w:bCs/>
                <w:kern w:val="0"/>
              </w:rPr>
              <w:t>总计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ascii="宋体" w:hAnsi="宋体" w:eastAsia="仿宋_GB2312" w:cs="宋体"/>
                <w:kern w:val="0"/>
                <w:sz w:val="24"/>
                <w:szCs w:val="24"/>
                <w:lang w:val="en-US" w:eastAsia="zh-CN"/>
              </w:rPr>
              <w:t>14</w:t>
            </w:r>
          </w:p>
        </w:tc>
        <w:tc>
          <w:tcPr>
            <w:tcW w:w="1004"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hint="eastAsia" w:hAnsi="宋体" w:eastAsia="仿宋_GB2312" w:cs="仿宋_GB2312"/>
                <w:kern w:val="0"/>
                <w:lang w:val="en-US" w:eastAsia="zh-CN"/>
              </w:rPr>
            </w:pPr>
            <w:r>
              <w:rPr>
                <w:rFonts w:hint="eastAsia" w:hAnsi="宋体" w:eastAsia="仿宋_GB2312" w:cs="仿宋_GB2312"/>
                <w:kern w:val="0"/>
                <w:lang w:val="en-US" w:eastAsia="zh-CN"/>
              </w:rPr>
              <w:t>14690.78</w:t>
            </w:r>
          </w:p>
        </w:tc>
        <w:tc>
          <w:tcPr>
            <w:tcW w:w="1828" w:type="dxa"/>
            <w:tcBorders>
              <w:top w:val="single" w:color="auto" w:sz="4" w:space="0"/>
              <w:left w:val="nil"/>
              <w:bottom w:val="single" w:color="auto" w:sz="8" w:space="0"/>
              <w:right w:val="nil"/>
            </w:tcBorders>
            <w:shd w:val="clear" w:color="auto" w:fill="FFFFFF"/>
            <w:noWrap/>
            <w:vAlign w:val="center"/>
          </w:tcPr>
          <w:p>
            <w:pPr>
              <w:widowControl/>
              <w:jc w:val="center"/>
              <w:rPr>
                <w:rFonts w:eastAsia="仿宋_GB2312"/>
                <w:b/>
                <w:bCs/>
                <w:kern w:val="0"/>
              </w:rPr>
            </w:pPr>
            <w:r>
              <w:rPr>
                <w:rFonts w:hint="eastAsia" w:hAnsi="宋体" w:eastAsia="仿宋_GB2312" w:cs="仿宋_GB2312"/>
                <w:b/>
                <w:bCs/>
                <w:kern w:val="0"/>
              </w:rPr>
              <w:t>总计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28</w:t>
            </w:r>
          </w:p>
        </w:tc>
        <w:tc>
          <w:tcPr>
            <w:tcW w:w="11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default" w:hAnsi="宋体" w:eastAsia="仿宋_GB2312" w:cs="仿宋_GB2312"/>
                <w:kern w:val="0"/>
                <w:lang w:val="en-US" w:eastAsia="zh-CN"/>
              </w:rPr>
            </w:pPr>
            <w:r>
              <w:rPr>
                <w:rFonts w:hint="eastAsia" w:hAnsi="宋体" w:eastAsia="仿宋_GB2312" w:cs="仿宋_GB2312"/>
                <w:kern w:val="0"/>
                <w:lang w:val="en-US" w:eastAsia="zh-CN"/>
              </w:rPr>
              <w:t>14690.78</w:t>
            </w:r>
          </w:p>
        </w:tc>
        <w:tc>
          <w:tcPr>
            <w:tcW w:w="1038" w:type="dxa"/>
            <w:tcBorders>
              <w:top w:val="nil"/>
              <w:left w:val="single" w:color="auto" w:sz="4" w:space="0"/>
              <w:bottom w:val="single" w:color="auto" w:sz="8" w:space="0"/>
              <w:right w:val="single" w:color="auto" w:sz="4" w:space="0"/>
            </w:tcBorders>
            <w:shd w:val="clear" w:color="auto" w:fill="FFFFFF"/>
            <w:noWrap/>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eastAsia="仿宋_GB2312" w:cs="Times New Roman"/>
                <w:kern w:val="0"/>
                <w:sz w:val="21"/>
                <w:szCs w:val="21"/>
                <w:lang w:val="en-US" w:eastAsia="zh-CN" w:bidi="ar-SA"/>
              </w:rPr>
              <w:t>9707.05</w:t>
            </w:r>
          </w:p>
        </w:tc>
        <w:tc>
          <w:tcPr>
            <w:tcW w:w="1085" w:type="dxa"/>
            <w:tcBorders>
              <w:top w:val="single" w:color="auto" w:sz="4" w:space="0"/>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b/>
                <w:bCs/>
                <w:kern w:val="0"/>
                <w:sz w:val="21"/>
                <w:szCs w:val="21"/>
                <w:lang w:val="en-US" w:eastAsia="zh-CN" w:bidi="ar-SA"/>
              </w:rPr>
            </w:pPr>
            <w:r>
              <w:rPr>
                <w:rFonts w:hint="eastAsia" w:eastAsia="仿宋_GB2312" w:cs="Times New Roman"/>
                <w:kern w:val="0"/>
                <w:sz w:val="21"/>
                <w:szCs w:val="21"/>
                <w:lang w:val="en-US" w:eastAsia="zh-CN" w:bidi="ar-SA"/>
              </w:rPr>
              <w:t>4983.73</w:t>
            </w:r>
          </w:p>
        </w:tc>
      </w:tr>
    </w:tbl>
    <w:p>
      <w:pPr>
        <w:widowControl/>
        <w:jc w:val="left"/>
        <w:rPr>
          <w:rFonts w:eastAsia="仿宋_GB2312"/>
          <w:kern w:val="0"/>
        </w:rPr>
      </w:pPr>
      <w:r>
        <w:rPr>
          <w:rFonts w:hint="eastAsia" w:hAnsi="宋体" w:eastAsia="仿宋_GB2312" w:cs="仿宋_GB2312"/>
          <w:kern w:val="0"/>
        </w:rPr>
        <w:t>注：本表反映部门本年度一般公共预算财政拨款和政府性基金预算财政拨款的总收支和年末结转结余情况。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both"/>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一般公共预算财政拨款支出决算表</w:t>
      </w:r>
    </w:p>
    <w:p>
      <w:pPr>
        <w:widowControl/>
        <w:tabs>
          <w:tab w:val="left" w:pos="600"/>
          <w:tab w:val="left" w:pos="1200"/>
          <w:tab w:val="left" w:pos="3140"/>
          <w:tab w:val="left" w:pos="7190"/>
          <w:tab w:val="left" w:pos="11965"/>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05</w:t>
      </w:r>
      <w:r>
        <w:rPr>
          <w:rFonts w:hint="eastAsia" w:hAnsi="宋体" w:eastAsia="仿宋_GB2312" w:cs="仿宋_GB2312"/>
          <w:color w:val="000000"/>
          <w:kern w:val="0"/>
          <w:sz w:val="24"/>
          <w:szCs w:val="24"/>
        </w:rPr>
        <w:t>表</w:t>
      </w:r>
    </w:p>
    <w:p>
      <w:pPr>
        <w:widowControl/>
        <w:tabs>
          <w:tab w:val="left" w:pos="1200"/>
          <w:tab w:val="left" w:pos="7095"/>
          <w:tab w:val="left" w:pos="7575"/>
          <w:tab w:val="left" w:pos="91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w:t>
      </w:r>
      <w:r>
        <w:rPr>
          <w:rFonts w:hint="eastAsia" w:hAnsi="宋体" w:eastAsia="仿宋_GB2312" w:cs="仿宋_GB2312"/>
          <w:color w:val="000000"/>
          <w:kern w:val="0"/>
          <w:sz w:val="24"/>
          <w:szCs w:val="24"/>
        </w:rPr>
        <w:t>　　　　　　　　　　　　　　　万元</w:t>
      </w:r>
    </w:p>
    <w:tbl>
      <w:tblPr>
        <w:tblStyle w:val="2"/>
        <w:tblW w:w="10480" w:type="dxa"/>
        <w:jc w:val="center"/>
        <w:tblLayout w:type="autofit"/>
        <w:tblCellMar>
          <w:top w:w="0" w:type="dxa"/>
          <w:left w:w="108" w:type="dxa"/>
          <w:bottom w:w="0" w:type="dxa"/>
          <w:right w:w="108" w:type="dxa"/>
        </w:tblCellMar>
      </w:tblPr>
      <w:tblGrid>
        <w:gridCol w:w="1515"/>
        <w:gridCol w:w="2350"/>
        <w:gridCol w:w="1944"/>
        <w:gridCol w:w="1671"/>
        <w:gridCol w:w="3000"/>
      </w:tblGrid>
      <w:tr>
        <w:tblPrEx>
          <w:tblCellMar>
            <w:top w:w="0" w:type="dxa"/>
            <w:left w:w="108" w:type="dxa"/>
            <w:bottom w:w="0" w:type="dxa"/>
            <w:right w:w="108" w:type="dxa"/>
          </w:tblCellMar>
        </w:tblPrEx>
        <w:trPr>
          <w:jc w:val="center"/>
        </w:trPr>
        <w:tc>
          <w:tcPr>
            <w:tcW w:w="3865"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w:t>
            </w:r>
          </w:p>
        </w:tc>
        <w:tc>
          <w:tcPr>
            <w:tcW w:w="6615"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本年支出</w:t>
            </w:r>
          </w:p>
        </w:tc>
      </w:tr>
      <w:tr>
        <w:tblPrEx>
          <w:tblCellMar>
            <w:top w:w="0" w:type="dxa"/>
            <w:left w:w="108" w:type="dxa"/>
            <w:bottom w:w="0" w:type="dxa"/>
            <w:right w:w="108" w:type="dxa"/>
          </w:tblCellMar>
        </w:tblPrEx>
        <w:trPr>
          <w:trHeight w:val="312" w:hRule="atLeast"/>
          <w:jc w:val="center"/>
        </w:trPr>
        <w:tc>
          <w:tcPr>
            <w:tcW w:w="1515"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94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小计</w:t>
            </w:r>
          </w:p>
        </w:tc>
        <w:tc>
          <w:tcPr>
            <w:tcW w:w="16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项目支出</w:t>
            </w:r>
          </w:p>
        </w:tc>
      </w:tr>
      <w:tr>
        <w:tblPrEx>
          <w:tblCellMar>
            <w:top w:w="0" w:type="dxa"/>
            <w:left w:w="108" w:type="dxa"/>
            <w:bottom w:w="0" w:type="dxa"/>
            <w:right w:w="108" w:type="dxa"/>
          </w:tblCellMar>
        </w:tblPrEx>
        <w:trPr>
          <w:trHeight w:val="312" w:hRule="atLeast"/>
          <w:jc w:val="center"/>
        </w:trPr>
        <w:tc>
          <w:tcPr>
            <w:tcW w:w="1515"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9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trHeight w:val="312" w:hRule="atLeast"/>
          <w:jc w:val="center"/>
        </w:trPr>
        <w:tc>
          <w:tcPr>
            <w:tcW w:w="1515"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9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jc w:val="center"/>
        </w:trPr>
        <w:tc>
          <w:tcPr>
            <w:tcW w:w="3865"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944"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1</w:t>
            </w:r>
          </w:p>
        </w:tc>
        <w:tc>
          <w:tcPr>
            <w:tcW w:w="167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3</w:t>
            </w:r>
          </w:p>
        </w:tc>
      </w:tr>
      <w:tr>
        <w:tblPrEx>
          <w:tblCellMar>
            <w:top w:w="0" w:type="dxa"/>
            <w:left w:w="108" w:type="dxa"/>
            <w:bottom w:w="0" w:type="dxa"/>
            <w:right w:w="108" w:type="dxa"/>
          </w:tblCellMar>
        </w:tblPrEx>
        <w:trPr>
          <w:jc w:val="center"/>
        </w:trPr>
        <w:tc>
          <w:tcPr>
            <w:tcW w:w="3865"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4"/>
                <w:szCs w:val="24"/>
                <w:lang w:val="en-US" w:eastAsia="zh-CN" w:bidi="ar-SA"/>
              </w:rPr>
            </w:pPr>
            <w:r>
              <w:rPr>
                <w:rFonts w:hint="eastAsia" w:hAnsi="宋体" w:eastAsia="仿宋_GB2312" w:cs="仿宋_GB2312"/>
                <w:kern w:val="0"/>
                <w:sz w:val="24"/>
                <w:szCs w:val="24"/>
              </w:rPr>
              <w:t>合计</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9707.05</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3492.49</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6214.56</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2010399</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其他政府办公厅（室）及相关机构事务支出</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321.76</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0</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321.76</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2019999</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其他一般公共服务支出</w:t>
            </w:r>
          </w:p>
        </w:tc>
        <w:tc>
          <w:tcPr>
            <w:tcW w:w="194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2.32</w:t>
            </w:r>
          </w:p>
        </w:tc>
        <w:tc>
          <w:tcPr>
            <w:tcW w:w="1671"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2.32</w:t>
            </w:r>
          </w:p>
        </w:tc>
        <w:tc>
          <w:tcPr>
            <w:tcW w:w="3000" w:type="dxa"/>
            <w:tcBorders>
              <w:top w:val="nil"/>
              <w:left w:val="nil"/>
              <w:bottom w:val="single" w:color="auto" w:sz="4" w:space="0"/>
              <w:right w:val="single" w:color="auto" w:sz="8" w:space="0"/>
            </w:tcBorders>
            <w:noWrap w:val="0"/>
            <w:vAlign w:val="center"/>
          </w:tcPr>
          <w:p>
            <w:pPr>
              <w:widowControl/>
              <w:jc w:val="center"/>
              <w:rPr>
                <w:rFonts w:hint="eastAsia" w:ascii="Times New Roman" w:hAnsi="Times New Roman" w:eastAsia="仿宋_GB2312" w:cs="Times New Roman"/>
                <w:kern w:val="0"/>
                <w:sz w:val="24"/>
                <w:szCs w:val="24"/>
                <w:lang w:val="en-US" w:eastAsia="zh-CN" w:bidi="ar-SA"/>
              </w:rPr>
            </w:pPr>
            <w:r>
              <w:rPr>
                <w:rFonts w:hint="eastAsia" w:eastAsia="仿宋_GB2312" w:cs="Times New Roman"/>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2080505</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机关事业单位基本养老保险缴费支出</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288.64</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288.64</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eastAsia="仿宋_GB2312" w:cs="Times New Roman"/>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2082701</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宋体" w:eastAsia="仿宋_GB2312" w:cs="仿宋_GB2312"/>
                <w:kern w:val="0"/>
                <w:sz w:val="21"/>
                <w:szCs w:val="21"/>
                <w:lang w:val="en-US" w:eastAsia="zh-CN" w:bidi="ar-SA"/>
              </w:rPr>
            </w:pPr>
            <w:r>
              <w:rPr>
                <w:rFonts w:hint="eastAsia" w:ascii="Times New Roman" w:hAnsi="宋体" w:eastAsia="仿宋_GB2312" w:cs="仿宋_GB2312"/>
                <w:kern w:val="0"/>
                <w:sz w:val="21"/>
                <w:szCs w:val="21"/>
                <w:lang w:val="en-US" w:eastAsia="zh-CN" w:bidi="ar-SA"/>
              </w:rPr>
              <w:t>财政对失业保险基金的补助</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5.81</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5.81</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sz w:val="21"/>
                <w:szCs w:val="21"/>
                <w:lang w:val="en-US" w:eastAsia="zh-CN" w:bidi="ar-SA"/>
              </w:rPr>
              <w:t>2082702</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宋体" w:eastAsia="仿宋_GB2312" w:cs="仿宋_GB2312"/>
                <w:kern w:val="0"/>
                <w:sz w:val="21"/>
                <w:szCs w:val="21"/>
                <w:lang w:val="en-US" w:eastAsia="zh-CN" w:bidi="ar-SA"/>
              </w:rPr>
            </w:pPr>
            <w:r>
              <w:rPr>
                <w:rFonts w:hint="eastAsia" w:ascii="Times New Roman" w:hAnsi="宋体" w:eastAsia="仿宋_GB2312" w:cs="仿宋_GB2312"/>
                <w:kern w:val="0"/>
                <w:sz w:val="21"/>
                <w:szCs w:val="21"/>
                <w:lang w:val="en-US" w:eastAsia="zh-CN" w:bidi="ar-SA"/>
              </w:rPr>
              <w:t>财政对工伤保险基金的补助</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10.77</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10.77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2101201</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财政对职工基本医疗保险基金的补助</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135.3</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135.3</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2120101</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行政运行</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120.06</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120.06</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0</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2120104</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城管执法</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8221.26</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2475.61</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5745.65</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2120199</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其他城乡社区管理事务支出</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384.65</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237.5</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bidi="ar-SA"/>
              </w:rPr>
              <w:t>147.15</w:t>
            </w:r>
          </w:p>
        </w:tc>
      </w:tr>
      <w:tr>
        <w:tblPrEx>
          <w:tblCellMar>
            <w:top w:w="0" w:type="dxa"/>
            <w:left w:w="108" w:type="dxa"/>
            <w:bottom w:w="0" w:type="dxa"/>
            <w:right w:w="108" w:type="dxa"/>
          </w:tblCellMar>
        </w:tblPrEx>
        <w:trPr>
          <w:jc w:val="center"/>
        </w:trPr>
        <w:tc>
          <w:tcPr>
            <w:tcW w:w="1515"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2210201</w:t>
            </w:r>
          </w:p>
        </w:tc>
        <w:tc>
          <w:tcPr>
            <w:tcW w:w="2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住房公积金</w:t>
            </w:r>
          </w:p>
        </w:tc>
        <w:tc>
          <w:tcPr>
            <w:tcW w:w="194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216.48</w:t>
            </w:r>
          </w:p>
        </w:tc>
        <w:tc>
          <w:tcPr>
            <w:tcW w:w="167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216.48</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4"/>
                <w:szCs w:val="24"/>
                <w:lang w:val="en-US" w:eastAsia="zh-CN" w:bidi="ar-SA"/>
              </w:rPr>
            </w:pPr>
            <w:r>
              <w:rPr>
                <w:rFonts w:hint="eastAsia" w:eastAsia="仿宋_GB2312" w:cs="Times New Roman"/>
                <w:kern w:val="0"/>
                <w:sz w:val="24"/>
                <w:szCs w:val="24"/>
                <w:lang w:val="en-US" w:eastAsia="zh-CN" w:bidi="ar-SA"/>
              </w:rPr>
              <w:t>0</w:t>
            </w:r>
          </w:p>
        </w:tc>
      </w:tr>
    </w:tbl>
    <w:p>
      <w:pPr>
        <w:widowControl/>
        <w:jc w:val="left"/>
        <w:rPr>
          <w:rFonts w:hint="eastAsia" w:eastAsia="仿宋_GB2312"/>
          <w:spacing w:val="6"/>
          <w:kern w:val="0"/>
          <w:sz w:val="32"/>
          <w:szCs w:val="32"/>
        </w:rPr>
      </w:pPr>
      <w:r>
        <w:rPr>
          <w:rFonts w:hint="eastAsia" w:hAnsi="宋体" w:eastAsia="仿宋_GB2312" w:cs="仿宋_GB2312"/>
          <w:kern w:val="0"/>
          <w:sz w:val="24"/>
          <w:szCs w:val="24"/>
        </w:rPr>
        <w:t>注：本表反映部门本年度一般公共预算财政拨款支出情况。</w:t>
      </w: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both"/>
        <w:rPr>
          <w:rFonts w:hint="eastAsia" w:ascii="华文中宋" w:hAnsi="华文中宋" w:eastAsia="方正小标宋_GBK" w:cs="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一般公共预算财政拨款基本支出决算表</w:t>
      </w:r>
    </w:p>
    <w:p>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hAnsi="宋体" w:cs="宋体"/>
          <w:kern w:val="0"/>
          <w:sz w:val="20"/>
          <w:szCs w:val="20"/>
        </w:rPr>
        <w:t xml:space="preserve"> </w:t>
      </w:r>
      <w:r>
        <w:rPr>
          <w:rFonts w:hint="eastAsia" w:hAnsi="宋体" w:eastAsia="仿宋_GB2312" w:cs="仿宋_GB2312"/>
          <w:color w:val="000000"/>
          <w:kern w:val="0"/>
        </w:rPr>
        <w:t>公开</w:t>
      </w:r>
      <w:r>
        <w:rPr>
          <w:rFonts w:eastAsia="仿宋_GB2312"/>
          <w:color w:val="000000"/>
          <w:kern w:val="0"/>
        </w:rPr>
        <w:t>06</w:t>
      </w:r>
      <w:r>
        <w:rPr>
          <w:rFonts w:hint="eastAsia" w:hAnsi="宋体" w:eastAsia="仿宋_GB2312" w:cs="仿宋_GB2312"/>
          <w:color w:val="000000"/>
          <w:kern w:val="0"/>
        </w:rPr>
        <w:t>表</w:t>
      </w:r>
    </w:p>
    <w:p>
      <w:pPr>
        <w:widowControl/>
        <w:tabs>
          <w:tab w:val="left" w:pos="960"/>
          <w:tab w:val="left" w:pos="4180"/>
          <w:tab w:val="left" w:pos="6120"/>
          <w:tab w:val="left" w:pos="7290"/>
          <w:tab w:val="left" w:pos="8940"/>
          <w:tab w:val="left" w:pos="10460"/>
          <w:tab w:val="left" w:pos="11625"/>
          <w:tab w:val="left" w:pos="14140"/>
        </w:tabs>
        <w:jc w:val="left"/>
        <w:rPr>
          <w:rFonts w:eastAsia="仿宋_GB2312"/>
          <w:color w:val="000000"/>
          <w:kern w:val="0"/>
        </w:rPr>
      </w:pPr>
      <w:r>
        <w:rPr>
          <w:rFonts w:hint="eastAsia" w:hAnsi="Arial" w:eastAsia="仿宋_GB2312" w:cs="仿宋_GB2312"/>
          <w:color w:val="000000"/>
          <w:kern w:val="0"/>
        </w:rPr>
        <w:t>部门：</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ascii="宋体" w:hAnsi="宋体" w:eastAsia="仿宋_GB2312" w:cs="仿宋_GB2312"/>
          <w:color w:val="000000"/>
          <w:kern w:val="0"/>
          <w:sz w:val="24"/>
          <w:szCs w:val="24"/>
        </w:rPr>
        <w:t>　</w:t>
      </w:r>
      <w:r>
        <w:rPr>
          <w:rFonts w:hint="eastAsia" w:hAnsi="宋体" w:eastAsia="仿宋_GB2312" w:cs="仿宋_GB2312"/>
          <w:color w:val="000000"/>
          <w:kern w:val="0"/>
        </w:rPr>
        <w:t>　　　　　　　　　　　　　　　　　　万元</w:t>
      </w:r>
    </w:p>
    <w:tbl>
      <w:tblPr>
        <w:tblStyle w:val="2"/>
        <w:tblW w:w="11266" w:type="dxa"/>
        <w:jc w:val="center"/>
        <w:tblLayout w:type="autofit"/>
        <w:tblCellMar>
          <w:top w:w="0" w:type="dxa"/>
          <w:left w:w="108" w:type="dxa"/>
          <w:bottom w:w="0" w:type="dxa"/>
          <w:right w:w="108" w:type="dxa"/>
        </w:tblCellMar>
      </w:tblPr>
      <w:tblGrid>
        <w:gridCol w:w="1190"/>
        <w:gridCol w:w="1755"/>
        <w:gridCol w:w="801"/>
        <w:gridCol w:w="960"/>
        <w:gridCol w:w="2014"/>
        <w:gridCol w:w="981"/>
        <w:gridCol w:w="1015"/>
        <w:gridCol w:w="1749"/>
        <w:gridCol w:w="801"/>
      </w:tblGrid>
      <w:tr>
        <w:tblPrEx>
          <w:tblCellMar>
            <w:top w:w="0" w:type="dxa"/>
            <w:left w:w="108" w:type="dxa"/>
            <w:bottom w:w="0" w:type="dxa"/>
            <w:right w:w="108" w:type="dxa"/>
          </w:tblCellMar>
        </w:tblPrEx>
        <w:trPr>
          <w:tblHeader/>
          <w:jc w:val="center"/>
        </w:trPr>
        <w:tc>
          <w:tcPr>
            <w:tcW w:w="3746" w:type="dxa"/>
            <w:gridSpan w:val="3"/>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人员经费</w:t>
            </w:r>
          </w:p>
        </w:tc>
        <w:tc>
          <w:tcPr>
            <w:tcW w:w="7520" w:type="dxa"/>
            <w:gridSpan w:val="6"/>
            <w:tcBorders>
              <w:top w:val="single" w:color="auto" w:sz="8" w:space="0"/>
              <w:left w:val="nil"/>
              <w:bottom w:val="single" w:color="auto" w:sz="4" w:space="0"/>
              <w:right w:val="single" w:color="000000" w:sz="8" w:space="0"/>
            </w:tcBorders>
            <w:noWrap/>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公用经费</w:t>
            </w:r>
          </w:p>
        </w:tc>
      </w:tr>
      <w:tr>
        <w:tblPrEx>
          <w:tblCellMar>
            <w:top w:w="0" w:type="dxa"/>
            <w:left w:w="108" w:type="dxa"/>
            <w:bottom w:w="0" w:type="dxa"/>
            <w:right w:w="108" w:type="dxa"/>
          </w:tblCellMar>
        </w:tblPrEx>
        <w:trPr>
          <w:trHeight w:val="312" w:hRule="atLeast"/>
          <w:jc w:val="center"/>
        </w:trPr>
        <w:tc>
          <w:tcPr>
            <w:tcW w:w="1190"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type="textWrapping"/>
            </w:r>
            <w:r>
              <w:rPr>
                <w:rFonts w:hint="eastAsia" w:hAnsi="宋体" w:eastAsia="仿宋_GB2312" w:cs="仿宋_GB2312"/>
                <w:color w:val="000000"/>
                <w:kern w:val="0"/>
                <w:sz w:val="18"/>
                <w:szCs w:val="18"/>
              </w:rPr>
              <w:t>科目编码</w:t>
            </w:r>
          </w:p>
        </w:tc>
        <w:tc>
          <w:tcPr>
            <w:tcW w:w="175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8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c>
          <w:tcPr>
            <w:tcW w:w="9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type="textWrapping"/>
            </w:r>
            <w:r>
              <w:rPr>
                <w:rFonts w:hint="eastAsia" w:hAnsi="宋体" w:eastAsia="仿宋_GB2312" w:cs="仿宋_GB2312"/>
                <w:color w:val="000000"/>
                <w:kern w:val="0"/>
                <w:sz w:val="18"/>
                <w:szCs w:val="18"/>
              </w:rPr>
              <w:t>科目编码</w:t>
            </w:r>
          </w:p>
        </w:tc>
        <w:tc>
          <w:tcPr>
            <w:tcW w:w="201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9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c>
          <w:tcPr>
            <w:tcW w:w="101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type="textWrapping"/>
            </w:r>
            <w:r>
              <w:rPr>
                <w:rFonts w:hint="eastAsia" w:hAnsi="宋体" w:eastAsia="仿宋_GB2312" w:cs="仿宋_GB2312"/>
                <w:color w:val="000000"/>
                <w:kern w:val="0"/>
                <w:sz w:val="18"/>
                <w:szCs w:val="18"/>
              </w:rPr>
              <w:t>科目编码</w:t>
            </w:r>
          </w:p>
        </w:tc>
        <w:tc>
          <w:tcPr>
            <w:tcW w:w="174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801" w:type="dxa"/>
            <w:vMerge w:val="restart"/>
            <w:tcBorders>
              <w:top w:val="nil"/>
              <w:left w:val="single" w:color="auto" w:sz="4" w:space="0"/>
              <w:bottom w:val="single" w:color="auto" w:sz="4" w:space="0"/>
              <w:right w:val="single" w:color="auto" w:sz="8" w:space="0"/>
            </w:tcBorders>
            <w:noWrap w:val="0"/>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r>
      <w:tr>
        <w:tblPrEx>
          <w:tblCellMar>
            <w:top w:w="0" w:type="dxa"/>
            <w:left w:w="108" w:type="dxa"/>
            <w:bottom w:w="0" w:type="dxa"/>
            <w:right w:w="108" w:type="dxa"/>
          </w:tblCellMar>
        </w:tblPrEx>
        <w:trPr>
          <w:trHeight w:val="312" w:hRule="atLeast"/>
          <w:jc w:val="center"/>
        </w:trPr>
        <w:tc>
          <w:tcPr>
            <w:tcW w:w="119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17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8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20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101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174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 w:val="18"/>
                <w:szCs w:val="18"/>
              </w:rPr>
            </w:pPr>
          </w:p>
        </w:tc>
        <w:tc>
          <w:tcPr>
            <w:tcW w:w="801"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工资福利支出</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3045.92</w:t>
            </w:r>
          </w:p>
        </w:tc>
        <w:tc>
          <w:tcPr>
            <w:tcW w:w="960"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302</w:t>
            </w:r>
          </w:p>
        </w:tc>
        <w:tc>
          <w:tcPr>
            <w:tcW w:w="2014"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商品和服务支出</w:t>
            </w:r>
          </w:p>
        </w:tc>
        <w:tc>
          <w:tcPr>
            <w:tcW w:w="981" w:type="dxa"/>
            <w:tcBorders>
              <w:top w:val="nil"/>
              <w:left w:val="nil"/>
              <w:bottom w:val="single" w:color="auto" w:sz="4" w:space="0"/>
              <w:right w:val="single" w:color="auto" w:sz="4" w:space="0"/>
            </w:tcBorders>
            <w:noWrap/>
            <w:vAlign w:val="center"/>
          </w:tcPr>
          <w:p>
            <w:pPr>
              <w:widowControl/>
              <w:ind w:right="180"/>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410.25</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其他资本性支出</w:t>
            </w:r>
          </w:p>
        </w:tc>
        <w:tc>
          <w:tcPr>
            <w:tcW w:w="801" w:type="dxa"/>
            <w:tcBorders>
              <w:top w:val="nil"/>
              <w:left w:val="nil"/>
              <w:bottom w:val="single" w:color="auto" w:sz="4" w:space="0"/>
              <w:right w:val="single" w:color="auto" w:sz="8"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6214.56</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30101</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基本工资</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1002.6</w:t>
            </w:r>
          </w:p>
        </w:tc>
        <w:tc>
          <w:tcPr>
            <w:tcW w:w="960"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30201</w:t>
            </w:r>
          </w:p>
        </w:tc>
        <w:tc>
          <w:tcPr>
            <w:tcW w:w="2014"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办公费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30.96</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31001</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房屋建筑物购建</w:t>
            </w:r>
          </w:p>
        </w:tc>
        <w:tc>
          <w:tcPr>
            <w:tcW w:w="801" w:type="dxa"/>
            <w:tcBorders>
              <w:top w:val="nil"/>
              <w:left w:val="nil"/>
              <w:bottom w:val="single" w:color="auto" w:sz="4" w:space="0"/>
              <w:right w:val="single" w:color="auto" w:sz="8"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30102</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津贴补贴</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90.43</w:t>
            </w:r>
          </w:p>
        </w:tc>
        <w:tc>
          <w:tcPr>
            <w:tcW w:w="960"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30202</w:t>
            </w:r>
          </w:p>
        </w:tc>
        <w:tc>
          <w:tcPr>
            <w:tcW w:w="2014"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印刷费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11.99</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31002</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办公设备购置</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30103</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奖金</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369.25</w:t>
            </w:r>
          </w:p>
        </w:tc>
        <w:tc>
          <w:tcPr>
            <w:tcW w:w="960"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30203</w:t>
            </w:r>
          </w:p>
        </w:tc>
        <w:tc>
          <w:tcPr>
            <w:tcW w:w="2014"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咨询费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3.6</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31003</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专用设备购置</w:t>
            </w:r>
          </w:p>
        </w:tc>
        <w:tc>
          <w:tcPr>
            <w:tcW w:w="801" w:type="dxa"/>
            <w:tcBorders>
              <w:top w:val="nil"/>
              <w:left w:val="nil"/>
              <w:bottom w:val="single" w:color="auto" w:sz="4" w:space="0"/>
              <w:right w:val="single" w:color="auto" w:sz="8"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191.05</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30106</w:t>
            </w:r>
          </w:p>
        </w:tc>
        <w:tc>
          <w:tcPr>
            <w:tcW w:w="1755"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伙食补助费</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30204</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手续费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0.03</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31005</w:t>
            </w:r>
          </w:p>
        </w:tc>
        <w:tc>
          <w:tcPr>
            <w:tcW w:w="1749"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基础设施建设</w:t>
            </w:r>
          </w:p>
        </w:tc>
        <w:tc>
          <w:tcPr>
            <w:tcW w:w="801" w:type="dxa"/>
            <w:tcBorders>
              <w:top w:val="nil"/>
              <w:left w:val="nil"/>
              <w:bottom w:val="single" w:color="auto" w:sz="4" w:space="0"/>
              <w:right w:val="single" w:color="auto" w:sz="8" w:space="0"/>
            </w:tcBorders>
            <w:noWrap/>
            <w:vAlign w:val="center"/>
          </w:tcPr>
          <w:p>
            <w:pPr>
              <w:widowControl/>
              <w:jc w:val="right"/>
              <w:rPr>
                <w:rFonts w:hint="default" w:hAnsi="Arial" w:eastAsia="仿宋_GB2312" w:cs="仿宋_GB2312"/>
                <w:color w:val="000000"/>
                <w:kern w:val="0"/>
                <w:sz w:val="18"/>
                <w:szCs w:val="18"/>
                <w:lang w:val="en-US" w:eastAsia="zh-CN"/>
              </w:rPr>
            </w:pPr>
            <w:r>
              <w:rPr>
                <w:rFonts w:hint="eastAsia" w:hAnsi="Arial" w:eastAsia="仿宋_GB2312" w:cs="仿宋_GB2312"/>
                <w:color w:val="000000"/>
                <w:kern w:val="0"/>
                <w:sz w:val="18"/>
                <w:szCs w:val="18"/>
                <w:lang w:val="en-US" w:eastAsia="zh-CN"/>
              </w:rPr>
              <w:t>939.13</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30107</w:t>
            </w:r>
          </w:p>
        </w:tc>
        <w:tc>
          <w:tcPr>
            <w:tcW w:w="1755"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绩效工资</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17.29</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30205</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水费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1.55</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31006</w:t>
            </w:r>
          </w:p>
        </w:tc>
        <w:tc>
          <w:tcPr>
            <w:tcW w:w="1749"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大型修缮</w:t>
            </w:r>
          </w:p>
        </w:tc>
        <w:tc>
          <w:tcPr>
            <w:tcW w:w="801" w:type="dxa"/>
            <w:tcBorders>
              <w:top w:val="nil"/>
              <w:left w:val="nil"/>
              <w:bottom w:val="single" w:color="auto" w:sz="4" w:space="0"/>
              <w:right w:val="single" w:color="auto" w:sz="8" w:space="0"/>
            </w:tcBorders>
            <w:noWrap/>
            <w:vAlign w:val="center"/>
          </w:tcPr>
          <w:p>
            <w:pPr>
              <w:widowControl/>
              <w:jc w:val="right"/>
              <w:rPr>
                <w:rFonts w:hint="default" w:hAnsi="Arial" w:eastAsia="仿宋_GB2312" w:cs="仿宋_GB2312"/>
                <w:color w:val="000000"/>
                <w:kern w:val="0"/>
                <w:sz w:val="18"/>
                <w:szCs w:val="18"/>
                <w:lang w:val="en-US" w:eastAsia="zh-CN"/>
              </w:rPr>
            </w:pPr>
            <w:r>
              <w:rPr>
                <w:rFonts w:hint="eastAsia" w:hAnsi="Arial" w:eastAsia="仿宋_GB2312" w:cs="仿宋_GB2312"/>
                <w:color w:val="000000"/>
                <w:kern w:val="0"/>
                <w:sz w:val="18"/>
                <w:szCs w:val="18"/>
                <w:lang w:val="en-US" w:eastAsia="zh-CN"/>
              </w:rPr>
              <w:t>3380.84</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hint="eastAsia" w:eastAsia="仿宋_GB2312"/>
                <w:color w:val="000000"/>
                <w:kern w:val="0"/>
                <w:sz w:val="18"/>
                <w:szCs w:val="18"/>
                <w:lang w:eastAsia="zh-CN"/>
              </w:rPr>
            </w:pPr>
            <w:r>
              <w:rPr>
                <w:rFonts w:eastAsia="仿宋_GB2312"/>
                <w:color w:val="000000"/>
                <w:kern w:val="0"/>
                <w:sz w:val="18"/>
                <w:szCs w:val="18"/>
              </w:rPr>
              <w:t>3010</w:t>
            </w:r>
            <w:r>
              <w:rPr>
                <w:rFonts w:hint="eastAsia" w:eastAsia="仿宋_GB2312"/>
                <w:color w:val="000000"/>
                <w:kern w:val="0"/>
                <w:sz w:val="18"/>
                <w:szCs w:val="18"/>
                <w:lang w:val="en-US" w:eastAsia="zh-CN"/>
              </w:rPr>
              <w:t>8</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机关事业</w:t>
            </w:r>
            <w:r>
              <w:rPr>
                <w:rFonts w:hint="eastAsia" w:hAnsi="宋体" w:eastAsia="仿宋_GB2312" w:cs="仿宋_GB2312"/>
                <w:color w:val="000000"/>
                <w:kern w:val="0"/>
                <w:sz w:val="18"/>
                <w:szCs w:val="18"/>
                <w:lang w:eastAsia="zh-CN"/>
              </w:rPr>
              <w:t>单位</w:t>
            </w:r>
            <w:r>
              <w:rPr>
                <w:rFonts w:hint="eastAsia" w:hAnsi="宋体" w:eastAsia="仿宋_GB2312" w:cs="仿宋_GB2312"/>
                <w:color w:val="000000"/>
                <w:kern w:val="0"/>
                <w:sz w:val="18"/>
                <w:szCs w:val="18"/>
              </w:rPr>
              <w:t>基本养老保险缴费</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477.27</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30206</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电费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27.49</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31007</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信息网络及软件购置更新</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30109</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职业年金缴费</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161.09</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30207</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邮电费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31008</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物资储备</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30110</w:t>
            </w:r>
          </w:p>
        </w:tc>
        <w:tc>
          <w:tcPr>
            <w:tcW w:w="1755"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lang w:eastAsia="zh-CN"/>
              </w:rPr>
            </w:pPr>
            <w:r>
              <w:rPr>
                <w:rFonts w:hint="eastAsia" w:hAnsi="宋体" w:eastAsia="仿宋_GB2312" w:cs="仿宋_GB2312"/>
                <w:color w:val="000000"/>
                <w:kern w:val="0"/>
                <w:sz w:val="18"/>
                <w:szCs w:val="18"/>
                <w:lang w:eastAsia="zh-CN"/>
              </w:rPr>
              <w:t>职工基本医疗保险保障缴费</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258.71</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30208</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取暖费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31009</w:t>
            </w:r>
          </w:p>
        </w:tc>
        <w:tc>
          <w:tcPr>
            <w:tcW w:w="1749"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土地补偿</w:t>
            </w:r>
          </w:p>
        </w:tc>
        <w:tc>
          <w:tcPr>
            <w:tcW w:w="801" w:type="dxa"/>
            <w:tcBorders>
              <w:top w:val="nil"/>
              <w:left w:val="nil"/>
              <w:bottom w:val="single" w:color="auto" w:sz="4" w:space="0"/>
              <w:right w:val="single" w:color="auto" w:sz="8" w:space="0"/>
            </w:tcBorders>
            <w:noWrap/>
            <w:vAlign w:val="center"/>
          </w:tcPr>
          <w:p>
            <w:pPr>
              <w:widowControl/>
              <w:jc w:val="right"/>
              <w:rPr>
                <w:rFonts w:hint="eastAsia" w:hAnsi="Arial" w:eastAsia="仿宋_GB2312" w:cs="仿宋_GB2312"/>
                <w:color w:val="000000"/>
                <w:kern w:val="0"/>
                <w:sz w:val="18"/>
                <w:szCs w:val="18"/>
                <w:lang w:val="en-US" w:eastAsia="zh-CN"/>
              </w:rPr>
            </w:pPr>
            <w:r>
              <w:rPr>
                <w:rFonts w:hint="eastAsia" w:hAnsi="Arial" w:eastAsia="仿宋_GB2312" w:cs="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30112</w:t>
            </w:r>
          </w:p>
        </w:tc>
        <w:tc>
          <w:tcPr>
            <w:tcW w:w="1755"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其他社会保障缴费</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16.58</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30209</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物业管理费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31010</w:t>
            </w:r>
          </w:p>
        </w:tc>
        <w:tc>
          <w:tcPr>
            <w:tcW w:w="1749"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安置补助</w:t>
            </w:r>
          </w:p>
        </w:tc>
        <w:tc>
          <w:tcPr>
            <w:tcW w:w="801" w:type="dxa"/>
            <w:tcBorders>
              <w:top w:val="nil"/>
              <w:left w:val="nil"/>
              <w:bottom w:val="single" w:color="auto" w:sz="4" w:space="0"/>
              <w:right w:val="single" w:color="auto" w:sz="8" w:space="0"/>
            </w:tcBorders>
            <w:noWrap/>
            <w:vAlign w:val="center"/>
          </w:tcPr>
          <w:p>
            <w:pPr>
              <w:widowControl/>
              <w:jc w:val="right"/>
              <w:rPr>
                <w:rFonts w:hint="default" w:hAnsi="Arial" w:eastAsia="仿宋_GB2312" w:cs="仿宋_GB2312"/>
                <w:color w:val="000000"/>
                <w:kern w:val="0"/>
                <w:sz w:val="18"/>
                <w:szCs w:val="18"/>
                <w:lang w:val="en-US" w:eastAsia="zh-CN"/>
              </w:rPr>
            </w:pPr>
            <w:r>
              <w:rPr>
                <w:rFonts w:hint="eastAsia" w:hAnsi="Arial" w:eastAsia="仿宋_GB2312" w:cs="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30113</w:t>
            </w:r>
          </w:p>
        </w:tc>
        <w:tc>
          <w:tcPr>
            <w:tcW w:w="1755"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lang w:eastAsia="zh-CN"/>
              </w:rPr>
            </w:pPr>
            <w:r>
              <w:rPr>
                <w:rFonts w:hint="eastAsia" w:hAnsi="宋体" w:eastAsia="仿宋_GB2312" w:cs="仿宋_GB2312"/>
                <w:color w:val="000000"/>
                <w:kern w:val="0"/>
                <w:sz w:val="18"/>
                <w:szCs w:val="18"/>
                <w:lang w:eastAsia="zh-CN"/>
              </w:rPr>
              <w:t>住房公积金</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467.57</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30211</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差旅费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0.41</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31011</w:t>
            </w:r>
          </w:p>
        </w:tc>
        <w:tc>
          <w:tcPr>
            <w:tcW w:w="1749"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color w:val="000000"/>
                <w:kern w:val="0"/>
                <w:sz w:val="18"/>
                <w:szCs w:val="18"/>
              </w:rPr>
            </w:pPr>
            <w:r>
              <w:rPr>
                <w:rFonts w:hint="eastAsia" w:hAnsi="宋体" w:eastAsia="仿宋_GB2312" w:cs="仿宋_GB2312"/>
                <w:color w:val="000000"/>
                <w:kern w:val="0"/>
                <w:sz w:val="18"/>
                <w:szCs w:val="18"/>
              </w:rPr>
              <w:t>地上附着物和青苗补偿</w:t>
            </w:r>
          </w:p>
        </w:tc>
        <w:tc>
          <w:tcPr>
            <w:tcW w:w="801" w:type="dxa"/>
            <w:tcBorders>
              <w:top w:val="nil"/>
              <w:left w:val="nil"/>
              <w:bottom w:val="single" w:color="auto" w:sz="4" w:space="0"/>
              <w:right w:val="single" w:color="auto" w:sz="8" w:space="0"/>
            </w:tcBorders>
            <w:noWrap/>
            <w:vAlign w:val="center"/>
          </w:tcPr>
          <w:p>
            <w:pPr>
              <w:widowControl/>
              <w:jc w:val="right"/>
              <w:rPr>
                <w:rFonts w:hint="eastAsia" w:hAnsi="Arial" w:eastAsia="仿宋_GB2312" w:cs="仿宋_GB2312"/>
                <w:color w:val="000000"/>
                <w:kern w:val="0"/>
                <w:sz w:val="18"/>
                <w:szCs w:val="18"/>
                <w:lang w:val="en-US" w:eastAsia="zh-CN"/>
              </w:rPr>
            </w:pPr>
            <w:r>
              <w:rPr>
                <w:rFonts w:hint="eastAsia" w:hAnsi="Arial" w:eastAsia="仿宋_GB2312" w:cs="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30199</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其他工资福利支出</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185.13</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30212</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因公出国（境）费用</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31012</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拆迁补偿</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对个人和家庭的补助</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36.32</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30213</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维修</w:t>
            </w:r>
            <w:r>
              <w:rPr>
                <w:rFonts w:eastAsia="仿宋_GB2312"/>
                <w:color w:val="000000"/>
                <w:kern w:val="0"/>
                <w:sz w:val="18"/>
                <w:szCs w:val="18"/>
              </w:rPr>
              <w:t>(</w:t>
            </w:r>
            <w:r>
              <w:rPr>
                <w:rFonts w:hint="eastAsia" w:hAnsi="宋体" w:eastAsia="仿宋_GB2312" w:cs="仿宋_GB2312"/>
                <w:color w:val="000000"/>
                <w:kern w:val="0"/>
                <w:sz w:val="18"/>
                <w:szCs w:val="18"/>
              </w:rPr>
              <w:t>护</w:t>
            </w:r>
            <w:r>
              <w:rPr>
                <w:rFonts w:eastAsia="仿宋_GB2312"/>
                <w:color w:val="000000"/>
                <w:kern w:val="0"/>
                <w:sz w:val="18"/>
                <w:szCs w:val="18"/>
              </w:rPr>
              <w:t>)</w:t>
            </w:r>
            <w:r>
              <w:rPr>
                <w:rFonts w:hint="eastAsia" w:hAnsi="宋体" w:eastAsia="仿宋_GB2312" w:cs="仿宋_GB2312"/>
                <w:color w:val="000000"/>
                <w:kern w:val="0"/>
                <w:sz w:val="18"/>
                <w:szCs w:val="18"/>
              </w:rPr>
              <w:t>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6.49</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31013</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公务用车购置</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30301</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离休费</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30214</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租赁费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0.08</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31019</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其他交通工具购置</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30302</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退休费</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30215</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会议费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31020</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产权参股</w:t>
            </w:r>
          </w:p>
        </w:tc>
        <w:tc>
          <w:tcPr>
            <w:tcW w:w="801" w:type="dxa"/>
            <w:tcBorders>
              <w:top w:val="nil"/>
              <w:left w:val="nil"/>
              <w:bottom w:val="single" w:color="auto" w:sz="4" w:space="0"/>
              <w:right w:val="single" w:color="auto" w:sz="8"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30303</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退职（役）费</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30216</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培训费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0.59</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31099</w:t>
            </w: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其他资本性支出</w:t>
            </w:r>
          </w:p>
        </w:tc>
        <w:tc>
          <w:tcPr>
            <w:tcW w:w="801" w:type="dxa"/>
            <w:tcBorders>
              <w:top w:val="nil"/>
              <w:left w:val="nil"/>
              <w:bottom w:val="single" w:color="auto" w:sz="4" w:space="0"/>
              <w:right w:val="single" w:color="auto" w:sz="8"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1703.54</w:t>
            </w: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30304</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抚恤金</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30217</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公务接待费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0.05</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30305</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生活补助</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16.42</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30218</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专用材料费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30306</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救济费</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30224</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被装购置费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30307</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医疗费</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30225</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专用燃料费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30308</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助学金</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30226</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劳务费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30309</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奖励金</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30227</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hAnsi="宋体" w:eastAsia="仿宋_GB2312" w:cs="仿宋_GB2312"/>
                <w:color w:val="000000"/>
                <w:kern w:val="0"/>
                <w:sz w:val="18"/>
                <w:szCs w:val="18"/>
              </w:rPr>
              <w:t>委托业务费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35.6</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30310</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生产补贴</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30228</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工会经费</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201.18</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30311</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住房公积金</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30229</w:t>
            </w:r>
          </w:p>
        </w:tc>
        <w:tc>
          <w:tcPr>
            <w:tcW w:w="201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福利费</w:t>
            </w:r>
            <w:r>
              <w:rPr>
                <w:rFonts w:hint="eastAsia" w:eastAsia="仿宋_GB2312" w:cs="仿宋_GB2312"/>
                <w:color w:val="000000"/>
                <w:kern w:val="0"/>
                <w:sz w:val="18"/>
                <w:szCs w:val="18"/>
                <w:lang w:val="en-US" w:eastAsia="zh-CN"/>
              </w:rPr>
              <w:t xml:space="preserve"> </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7.3</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30312</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hAnsi="宋体" w:eastAsia="仿宋_GB2312" w:cs="仿宋_GB2312"/>
                <w:color w:val="000000"/>
                <w:kern w:val="0"/>
                <w:sz w:val="18"/>
                <w:szCs w:val="18"/>
              </w:rPr>
              <w:t>提租补贴</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30231</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公务用车运行维护费</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30313</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eastAsia="仿宋_GB2312" w:cs="仿宋_GB2312"/>
                <w:color w:val="000000"/>
                <w:kern w:val="0"/>
                <w:sz w:val="18"/>
                <w:szCs w:val="18"/>
              </w:rPr>
              <w:t>购房补贴</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30239</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其他交通费用</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30314</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eastAsia="仿宋_GB2312" w:cs="仿宋_GB2312"/>
                <w:color w:val="000000"/>
                <w:kern w:val="0"/>
                <w:sz w:val="18"/>
                <w:szCs w:val="18"/>
              </w:rPr>
              <w:t>采暖补贴</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30240</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税金及附加费用</w:t>
            </w:r>
          </w:p>
        </w:tc>
        <w:tc>
          <w:tcPr>
            <w:tcW w:w="98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30315</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eastAsia="仿宋_GB2312" w:cs="仿宋_GB2312"/>
                <w:color w:val="000000"/>
                <w:kern w:val="0"/>
                <w:sz w:val="18"/>
                <w:szCs w:val="18"/>
              </w:rPr>
              <w:t>物业服务补贴</w:t>
            </w:r>
          </w:p>
        </w:tc>
        <w:tc>
          <w:tcPr>
            <w:tcW w:w="801" w:type="dxa"/>
            <w:tcBorders>
              <w:top w:val="nil"/>
              <w:left w:val="nil"/>
              <w:bottom w:val="single" w:color="auto" w:sz="4" w:space="0"/>
              <w:right w:val="single" w:color="auto" w:sz="4" w:space="0"/>
            </w:tcBorders>
            <w:noWrap/>
            <w:vAlign w:val="center"/>
          </w:tcPr>
          <w:p>
            <w:pPr>
              <w:widowControl/>
              <w:jc w:val="righ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0</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30299</w:t>
            </w: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r>
              <w:rPr>
                <w:rFonts w:hint="eastAsia" w:eastAsia="仿宋_GB2312" w:cs="仿宋_GB2312"/>
                <w:color w:val="000000"/>
                <w:kern w:val="0"/>
                <w:sz w:val="18"/>
                <w:szCs w:val="18"/>
              </w:rPr>
              <w:t>其他商品和服务支出</w:t>
            </w:r>
          </w:p>
        </w:tc>
        <w:tc>
          <w:tcPr>
            <w:tcW w:w="98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82.93</w:t>
            </w: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1190" w:type="dxa"/>
            <w:tcBorders>
              <w:top w:val="nil"/>
              <w:left w:val="single" w:color="auto" w:sz="8" w:space="0"/>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eastAsia="仿宋_GB2312"/>
                <w:color w:val="000000"/>
                <w:kern w:val="0"/>
                <w:sz w:val="18"/>
                <w:szCs w:val="18"/>
              </w:rPr>
              <w:t>30399</w:t>
            </w:r>
          </w:p>
        </w:tc>
        <w:tc>
          <w:tcPr>
            <w:tcW w:w="175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r>
              <w:rPr>
                <w:rFonts w:hint="eastAsia" w:eastAsia="仿宋_GB2312" w:cs="仿宋_GB2312"/>
                <w:color w:val="000000"/>
                <w:kern w:val="0"/>
                <w:sz w:val="18"/>
                <w:szCs w:val="18"/>
              </w:rPr>
              <w:t>其他对个人和家庭的补助支出</w:t>
            </w:r>
          </w:p>
        </w:tc>
        <w:tc>
          <w:tcPr>
            <w:tcW w:w="801" w:type="dxa"/>
            <w:tcBorders>
              <w:top w:val="nil"/>
              <w:left w:val="nil"/>
              <w:bottom w:val="single" w:color="auto" w:sz="4"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19.9</w:t>
            </w:r>
          </w:p>
        </w:tc>
        <w:tc>
          <w:tcPr>
            <w:tcW w:w="96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p>
        </w:tc>
        <w:tc>
          <w:tcPr>
            <w:tcW w:w="201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0"/>
                <w:sz w:val="18"/>
                <w:szCs w:val="18"/>
                <w:lang w:val="en-US" w:eastAsia="zh-CN" w:bidi="ar-SA"/>
              </w:rPr>
            </w:pPr>
          </w:p>
        </w:tc>
        <w:tc>
          <w:tcPr>
            <w:tcW w:w="981" w:type="dxa"/>
            <w:tcBorders>
              <w:top w:val="nil"/>
              <w:left w:val="nil"/>
              <w:bottom w:val="single" w:color="auto" w:sz="4" w:space="0"/>
              <w:right w:val="single" w:color="auto" w:sz="4" w:space="0"/>
            </w:tcBorders>
            <w:noWrap/>
            <w:vAlign w:val="center"/>
          </w:tcPr>
          <w:p>
            <w:pPr>
              <w:widowControl/>
              <w:jc w:val="right"/>
              <w:rPr>
                <w:rFonts w:eastAsia="仿宋_GB2312"/>
                <w:color w:val="000000"/>
                <w:kern w:val="0"/>
                <w:sz w:val="18"/>
                <w:szCs w:val="18"/>
              </w:rPr>
            </w:pPr>
          </w:p>
        </w:tc>
        <w:tc>
          <w:tcPr>
            <w:tcW w:w="1015"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1749" w:type="dxa"/>
            <w:tcBorders>
              <w:top w:val="nil"/>
              <w:left w:val="nil"/>
              <w:bottom w:val="single" w:color="auto" w:sz="4" w:space="0"/>
              <w:right w:val="single" w:color="auto" w:sz="4" w:space="0"/>
            </w:tcBorders>
            <w:noWrap/>
            <w:vAlign w:val="center"/>
          </w:tcPr>
          <w:p>
            <w:pPr>
              <w:widowControl/>
              <w:jc w:val="left"/>
              <w:rPr>
                <w:rFonts w:eastAsia="仿宋_GB2312"/>
                <w:color w:val="000000"/>
                <w:kern w:val="0"/>
                <w:sz w:val="18"/>
                <w:szCs w:val="18"/>
              </w:rPr>
            </w:pPr>
          </w:p>
        </w:tc>
        <w:tc>
          <w:tcPr>
            <w:tcW w:w="801" w:type="dxa"/>
            <w:tcBorders>
              <w:top w:val="nil"/>
              <w:left w:val="nil"/>
              <w:bottom w:val="single" w:color="auto" w:sz="4" w:space="0"/>
              <w:right w:val="single" w:color="auto" w:sz="8" w:space="0"/>
            </w:tcBorders>
            <w:noWrap/>
            <w:vAlign w:val="center"/>
          </w:tcPr>
          <w:p>
            <w:pPr>
              <w:widowControl/>
              <w:jc w:val="right"/>
              <w:rPr>
                <w:rFonts w:eastAsia="仿宋_GB2312"/>
                <w:color w:val="000000"/>
                <w:kern w:val="0"/>
                <w:sz w:val="18"/>
                <w:szCs w:val="18"/>
              </w:rPr>
            </w:pPr>
          </w:p>
        </w:tc>
      </w:tr>
      <w:tr>
        <w:tblPrEx>
          <w:tblCellMar>
            <w:top w:w="0" w:type="dxa"/>
            <w:left w:w="108" w:type="dxa"/>
            <w:bottom w:w="0" w:type="dxa"/>
            <w:right w:w="108" w:type="dxa"/>
          </w:tblCellMar>
        </w:tblPrEx>
        <w:trPr>
          <w:jc w:val="center"/>
        </w:trPr>
        <w:tc>
          <w:tcPr>
            <w:tcW w:w="2945" w:type="dxa"/>
            <w:gridSpan w:val="2"/>
            <w:tcBorders>
              <w:top w:val="single" w:color="auto" w:sz="4" w:space="0"/>
              <w:left w:val="single" w:color="auto" w:sz="8" w:space="0"/>
              <w:bottom w:val="single" w:color="auto" w:sz="8" w:space="0"/>
              <w:right w:val="single" w:color="auto" w:sz="4" w:space="0"/>
            </w:tcBorders>
            <w:noWrap/>
            <w:vAlign w:val="center"/>
          </w:tcPr>
          <w:p>
            <w:pPr>
              <w:widowControl/>
              <w:jc w:val="center"/>
              <w:rPr>
                <w:rFonts w:eastAsia="仿宋_GB2312"/>
                <w:color w:val="000000"/>
                <w:kern w:val="0"/>
                <w:sz w:val="18"/>
                <w:szCs w:val="18"/>
              </w:rPr>
            </w:pPr>
            <w:r>
              <w:rPr>
                <w:rFonts w:hint="eastAsia" w:eastAsia="仿宋_GB2312" w:cs="仿宋_GB2312"/>
                <w:color w:val="000000"/>
                <w:kern w:val="0"/>
                <w:sz w:val="18"/>
                <w:szCs w:val="18"/>
              </w:rPr>
              <w:t>人员经费合计</w:t>
            </w:r>
          </w:p>
        </w:tc>
        <w:tc>
          <w:tcPr>
            <w:tcW w:w="801" w:type="dxa"/>
            <w:tcBorders>
              <w:top w:val="nil"/>
              <w:left w:val="nil"/>
              <w:bottom w:val="single" w:color="auto" w:sz="8" w:space="0"/>
              <w:right w:val="single" w:color="auto" w:sz="4"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3082.24</w:t>
            </w:r>
          </w:p>
        </w:tc>
        <w:tc>
          <w:tcPr>
            <w:tcW w:w="6719" w:type="dxa"/>
            <w:gridSpan w:val="5"/>
            <w:tcBorders>
              <w:top w:val="single" w:color="auto" w:sz="4" w:space="0"/>
              <w:left w:val="nil"/>
              <w:bottom w:val="single" w:color="auto" w:sz="8" w:space="0"/>
              <w:right w:val="single" w:color="auto" w:sz="4" w:space="0"/>
            </w:tcBorders>
            <w:noWrap/>
            <w:vAlign w:val="center"/>
          </w:tcPr>
          <w:p>
            <w:pPr>
              <w:widowControl/>
              <w:jc w:val="center"/>
              <w:rPr>
                <w:rFonts w:eastAsia="仿宋_GB2312"/>
                <w:color w:val="000000"/>
                <w:kern w:val="0"/>
                <w:sz w:val="18"/>
                <w:szCs w:val="18"/>
              </w:rPr>
            </w:pPr>
            <w:r>
              <w:rPr>
                <w:rFonts w:hint="eastAsia" w:eastAsia="仿宋_GB2312" w:cs="仿宋_GB2312"/>
                <w:color w:val="000000"/>
                <w:kern w:val="0"/>
                <w:sz w:val="18"/>
                <w:szCs w:val="18"/>
              </w:rPr>
              <w:t>公用经费合计</w:t>
            </w:r>
          </w:p>
        </w:tc>
        <w:tc>
          <w:tcPr>
            <w:tcW w:w="801" w:type="dxa"/>
            <w:tcBorders>
              <w:top w:val="nil"/>
              <w:left w:val="nil"/>
              <w:bottom w:val="single" w:color="auto" w:sz="8" w:space="0"/>
              <w:right w:val="single" w:color="auto" w:sz="8" w:space="0"/>
            </w:tcBorders>
            <w:noWrap/>
            <w:vAlign w:val="center"/>
          </w:tcPr>
          <w:p>
            <w:pPr>
              <w:widowControl/>
              <w:jc w:val="righ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6624.81</w:t>
            </w:r>
          </w:p>
        </w:tc>
      </w:tr>
    </w:tbl>
    <w:p>
      <w:pPr>
        <w:widowControl/>
        <w:jc w:val="left"/>
        <w:rPr>
          <w:rFonts w:hint="eastAsia" w:eastAsia="仿宋_GB2312"/>
          <w:color w:val="000000"/>
          <w:kern w:val="0"/>
        </w:rPr>
      </w:pPr>
      <w:r>
        <w:rPr>
          <w:rFonts w:hint="eastAsia" w:eastAsia="仿宋_GB2312" w:cs="仿宋_GB2312"/>
          <w:color w:val="000000"/>
          <w:kern w:val="0"/>
        </w:rPr>
        <w:t>注：本表反映部门本年度一般公共预算财政拨款基本支出明细情况。</w:t>
      </w:r>
    </w:p>
    <w:p>
      <w:pPr>
        <w:widowControl/>
        <w:jc w:val="both"/>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一般公共预算财政拨款“三公”经费支出决算表</w:t>
      </w:r>
    </w:p>
    <w:p>
      <w:pPr>
        <w:widowControl/>
        <w:tabs>
          <w:tab w:val="left" w:pos="1220"/>
          <w:tab w:val="left" w:pos="2440"/>
          <w:tab w:val="left" w:pos="3660"/>
          <w:tab w:val="left" w:pos="7365"/>
          <w:tab w:val="left" w:pos="7395"/>
          <w:tab w:val="left" w:pos="774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eastAsia="仿宋_GB2312"/>
          <w:kern w:val="0"/>
        </w:rPr>
        <w:tab/>
      </w:r>
      <w:r>
        <w:rPr>
          <w:rFonts w:hint="eastAsia" w:hAnsi="宋体" w:eastAsia="仿宋_GB2312" w:cs="仿宋_GB2312"/>
          <w:color w:val="000000"/>
          <w:kern w:val="0"/>
        </w:rPr>
        <w:t>公开</w:t>
      </w:r>
      <w:r>
        <w:rPr>
          <w:rFonts w:eastAsia="仿宋_GB2312"/>
          <w:color w:val="000000"/>
          <w:kern w:val="0"/>
        </w:rPr>
        <w:t>07</w:t>
      </w:r>
      <w:r>
        <w:rPr>
          <w:rFonts w:hint="eastAsia" w:hAnsi="宋体" w:eastAsia="仿宋_GB2312" w:cs="仿宋_GB2312"/>
          <w:color w:val="000000"/>
          <w:kern w:val="0"/>
        </w:rPr>
        <w:t>表</w:t>
      </w:r>
    </w:p>
    <w:p>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color w:val="000000"/>
          <w:kern w:val="0"/>
        </w:rPr>
        <w:t>部门：</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hAnsi="宋体" w:eastAsia="仿宋_GB2312" w:cs="仿宋_GB2312"/>
          <w:color w:val="000000"/>
          <w:kern w:val="0"/>
        </w:rPr>
        <w:t>　　　　　　　　　　　　　　　　　　　　万元</w:t>
      </w:r>
    </w:p>
    <w:tbl>
      <w:tblPr>
        <w:tblStyle w:val="2"/>
        <w:tblW w:w="10610" w:type="dxa"/>
        <w:jc w:val="center"/>
        <w:tblLayout w:type="autofit"/>
        <w:tblCellMar>
          <w:top w:w="0" w:type="dxa"/>
          <w:left w:w="108" w:type="dxa"/>
          <w:bottom w:w="0" w:type="dxa"/>
          <w:right w:w="108" w:type="dxa"/>
        </w:tblCellMar>
      </w:tblPr>
      <w:tblGrid>
        <w:gridCol w:w="675"/>
        <w:gridCol w:w="846"/>
        <w:gridCol w:w="511"/>
        <w:gridCol w:w="1062"/>
        <w:gridCol w:w="1201"/>
        <w:gridCol w:w="829"/>
        <w:gridCol w:w="833"/>
        <w:gridCol w:w="846"/>
        <w:gridCol w:w="711"/>
        <w:gridCol w:w="1201"/>
        <w:gridCol w:w="1122"/>
        <w:gridCol w:w="773"/>
      </w:tblGrid>
      <w:tr>
        <w:tblPrEx>
          <w:tblCellMar>
            <w:top w:w="0" w:type="dxa"/>
            <w:left w:w="108" w:type="dxa"/>
            <w:bottom w:w="0"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黑体"/>
                <w:kern w:val="0"/>
              </w:rPr>
            </w:pPr>
            <w:r>
              <w:rPr>
                <w:rFonts w:hint="eastAsia" w:hAnsi="宋体" w:eastAsia="黑体" w:cs="黑体"/>
                <w:kern w:val="0"/>
              </w:rPr>
              <w:t>预算数</w:t>
            </w:r>
          </w:p>
        </w:tc>
        <w:tc>
          <w:tcPr>
            <w:tcW w:w="5486"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黑体"/>
                <w:kern w:val="0"/>
              </w:rPr>
            </w:pPr>
            <w:r>
              <w:rPr>
                <w:rFonts w:hint="eastAsia" w:hAnsi="宋体" w:eastAsia="黑体" w:cs="黑体"/>
                <w:kern w:val="0"/>
              </w:rPr>
              <w:t>决算数</w:t>
            </w:r>
          </w:p>
        </w:tc>
      </w:tr>
      <w:tr>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因公出国（境）费</w:t>
            </w:r>
          </w:p>
        </w:tc>
        <w:tc>
          <w:tcPr>
            <w:tcW w:w="2774"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公务接待费</w:t>
            </w:r>
          </w:p>
        </w:tc>
        <w:tc>
          <w:tcPr>
            <w:tcW w:w="833"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因公出国（境）费</w:t>
            </w:r>
          </w:p>
        </w:tc>
        <w:tc>
          <w:tcPr>
            <w:tcW w:w="3034"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3"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kern w:val="0"/>
              </w:rPr>
            </w:pPr>
            <w:r>
              <w:rPr>
                <w:rFonts w:hint="eastAsia" w:hAnsi="宋体" w:eastAsia="仿宋_GB2312" w:cs="仿宋_GB2312"/>
                <w:kern w:val="0"/>
              </w:rPr>
              <w:t>公务接待费</w:t>
            </w:r>
          </w:p>
        </w:tc>
      </w:tr>
      <w:tr>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5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小计</w:t>
            </w:r>
          </w:p>
        </w:tc>
        <w:tc>
          <w:tcPr>
            <w:tcW w:w="106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833"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7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小计</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12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773"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rPr>
            </w:pPr>
          </w:p>
        </w:tc>
      </w:tr>
      <w:tr>
        <w:tblPrEx>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w:t>
            </w:r>
          </w:p>
        </w:tc>
        <w:tc>
          <w:tcPr>
            <w:tcW w:w="846"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2</w:t>
            </w:r>
          </w:p>
        </w:tc>
        <w:tc>
          <w:tcPr>
            <w:tcW w:w="5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3</w:t>
            </w:r>
          </w:p>
        </w:tc>
        <w:tc>
          <w:tcPr>
            <w:tcW w:w="106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4</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5</w:t>
            </w:r>
          </w:p>
        </w:tc>
        <w:tc>
          <w:tcPr>
            <w:tcW w:w="829"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6</w:t>
            </w:r>
          </w:p>
        </w:tc>
        <w:tc>
          <w:tcPr>
            <w:tcW w:w="833"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7</w:t>
            </w:r>
          </w:p>
        </w:tc>
        <w:tc>
          <w:tcPr>
            <w:tcW w:w="846"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8</w:t>
            </w:r>
          </w:p>
        </w:tc>
        <w:tc>
          <w:tcPr>
            <w:tcW w:w="7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9</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10</w:t>
            </w:r>
          </w:p>
        </w:tc>
        <w:tc>
          <w:tcPr>
            <w:tcW w:w="112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11</w:t>
            </w:r>
          </w:p>
        </w:tc>
        <w:tc>
          <w:tcPr>
            <w:tcW w:w="773" w:type="dxa"/>
            <w:tcBorders>
              <w:top w:val="nil"/>
              <w:left w:val="nil"/>
              <w:bottom w:val="single" w:color="auto" w:sz="4" w:space="0"/>
              <w:right w:val="single" w:color="auto" w:sz="8" w:space="0"/>
            </w:tcBorders>
            <w:noWrap w:val="0"/>
            <w:vAlign w:val="center"/>
          </w:tcPr>
          <w:p>
            <w:pPr>
              <w:widowControl/>
              <w:jc w:val="center"/>
              <w:rPr>
                <w:rFonts w:eastAsia="仿宋_GB2312"/>
                <w:kern w:val="0"/>
              </w:rPr>
            </w:pPr>
            <w:r>
              <w:rPr>
                <w:rFonts w:eastAsia="仿宋_GB2312"/>
                <w:kern w:val="0"/>
              </w:rPr>
              <w:t>12</w:t>
            </w:r>
          </w:p>
        </w:tc>
      </w:tr>
      <w:tr>
        <w:tblPrEx>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8"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18</w:t>
            </w:r>
          </w:p>
        </w:tc>
        <w:tc>
          <w:tcPr>
            <w:tcW w:w="846"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511"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1062"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1201"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829"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18</w:t>
            </w:r>
          </w:p>
        </w:tc>
        <w:tc>
          <w:tcPr>
            <w:tcW w:w="833"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0.05</w:t>
            </w:r>
          </w:p>
        </w:tc>
        <w:tc>
          <w:tcPr>
            <w:tcW w:w="846"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711"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1201"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1122" w:type="dxa"/>
            <w:tcBorders>
              <w:top w:val="nil"/>
              <w:left w:val="nil"/>
              <w:bottom w:val="single" w:color="auto" w:sz="8" w:space="0"/>
              <w:right w:val="nil"/>
            </w:tcBorders>
            <w:noWrap w:val="0"/>
            <w:vAlign w:val="center"/>
          </w:tcPr>
          <w:p>
            <w:pPr>
              <w:widowControl/>
              <w:jc w:val="left"/>
              <w:rPr>
                <w:rFonts w:hint="eastAsia" w:eastAsia="仿宋_GB2312"/>
                <w:kern w:val="0"/>
                <w:lang w:val="en-US" w:eastAsia="zh-CN"/>
              </w:rPr>
            </w:pPr>
            <w:r>
              <w:rPr>
                <w:rFonts w:hint="eastAsia" w:eastAsia="仿宋_GB2312"/>
                <w:kern w:val="0"/>
                <w:lang w:val="en-US" w:eastAsia="zh-CN"/>
              </w:rPr>
              <w:t>0</w:t>
            </w:r>
          </w:p>
        </w:tc>
        <w:tc>
          <w:tcPr>
            <w:tcW w:w="773" w:type="dxa"/>
            <w:tcBorders>
              <w:top w:val="nil"/>
              <w:left w:val="single" w:color="auto" w:sz="4" w:space="0"/>
              <w:bottom w:val="single" w:color="auto" w:sz="8" w:space="0"/>
              <w:right w:val="single" w:color="auto" w:sz="8"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0.05</w:t>
            </w:r>
          </w:p>
        </w:tc>
      </w:tr>
    </w:tbl>
    <w:p>
      <w:pPr>
        <w:widowControl/>
        <w:jc w:val="left"/>
        <w:rPr>
          <w:rFonts w:hint="eastAsia" w:ascii="华文中宋" w:hAnsi="华文中宋" w:eastAsia="方正小标宋_GBK" w:cs="方正小标宋_GBK"/>
          <w:kern w:val="0"/>
          <w:sz w:val="36"/>
          <w:szCs w:val="36"/>
        </w:rPr>
      </w:pPr>
      <w:r>
        <w:rPr>
          <w:rFonts w:hint="eastAsia" w:hAnsi="宋体" w:eastAsia="仿宋_GB2312" w:cs="仿宋_GB2312"/>
          <w:kern w:val="0"/>
        </w:rPr>
        <w:t>注：本表反映部门本年度</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经费支出预决算情况。其中，预算数为</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经费年初预算数，决算数是包括当年一般公共预算财政拨款和以前年度结转资金安排的实际支出。</w:t>
      </w:r>
    </w:p>
    <w:p>
      <w:pPr>
        <w:widowControl/>
        <w:jc w:val="center"/>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政府性基金预算财政拨款收入支出决算表</w:t>
      </w:r>
    </w:p>
    <w:p>
      <w:pPr>
        <w:widowControl/>
        <w:tabs>
          <w:tab w:val="left" w:pos="560"/>
          <w:tab w:val="left" w:pos="1120"/>
          <w:tab w:val="left" w:pos="2440"/>
          <w:tab w:val="left" w:pos="4440"/>
          <w:tab w:val="left" w:pos="7280"/>
          <w:tab w:val="left" w:pos="8440"/>
          <w:tab w:val="left" w:pos="10440"/>
          <w:tab w:val="left" w:pos="12440"/>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08</w:t>
      </w:r>
      <w:r>
        <w:rPr>
          <w:rFonts w:hint="eastAsia" w:hAnsi="宋体" w:eastAsia="仿宋_GB2312" w:cs="仿宋_GB2312"/>
          <w:color w:val="000000"/>
          <w:kern w:val="0"/>
          <w:sz w:val="24"/>
          <w:szCs w:val="24"/>
        </w:rPr>
        <w:t>表</w:t>
      </w:r>
    </w:p>
    <w:p>
      <w:pPr>
        <w:widowControl/>
        <w:tabs>
          <w:tab w:val="left" w:pos="1120"/>
          <w:tab w:val="left" w:pos="2440"/>
          <w:tab w:val="left" w:pos="4440"/>
          <w:tab w:val="left" w:pos="7155"/>
          <w:tab w:val="left" w:pos="8440"/>
          <w:tab w:val="left" w:pos="10440"/>
          <w:tab w:val="left" w:pos="124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ascii="宋体" w:hAnsi="宋体" w:eastAsia="仿宋_GB2312" w:cs="仿宋_GB2312"/>
          <w:color w:val="000000"/>
          <w:kern w:val="0"/>
          <w:sz w:val="24"/>
          <w:szCs w:val="24"/>
        </w:rPr>
        <w:t>湘阴县</w:t>
      </w:r>
      <w:r>
        <w:rPr>
          <w:rFonts w:hint="eastAsia" w:ascii="宋体" w:hAnsi="宋体" w:eastAsia="仿宋_GB2312" w:cs="仿宋_GB2312"/>
          <w:color w:val="000000"/>
          <w:kern w:val="0"/>
          <w:sz w:val="24"/>
          <w:szCs w:val="24"/>
          <w:lang w:eastAsia="zh-CN"/>
        </w:rPr>
        <w:t>城市管理和综合执法局</w:t>
      </w:r>
      <w:r>
        <w:rPr>
          <w:rFonts w:hint="eastAsia" w:hAnsi="宋体" w:eastAsia="仿宋_GB2312" w:cs="仿宋_GB2312"/>
          <w:color w:val="000000"/>
          <w:kern w:val="0"/>
          <w:sz w:val="24"/>
          <w:szCs w:val="24"/>
        </w:rPr>
        <w:t>　　　　　　　　　　　　　　　　　万元</w:t>
      </w:r>
    </w:p>
    <w:tbl>
      <w:tblPr>
        <w:tblStyle w:val="2"/>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320"/>
        <w:gridCol w:w="1368"/>
        <w:gridCol w:w="1304"/>
        <w:gridCol w:w="1092"/>
        <w:gridCol w:w="1346"/>
        <w:gridCol w:w="111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w:t>
            </w:r>
          </w:p>
        </w:tc>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年初结转和结余</w:t>
            </w:r>
          </w:p>
        </w:tc>
        <w:tc>
          <w:tcPr>
            <w:tcW w:w="13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本年收入</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本年支出</w:t>
            </w:r>
          </w:p>
        </w:tc>
        <w:tc>
          <w:tcPr>
            <w:tcW w:w="15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3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4"/>
                <w:szCs w:val="24"/>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4"/>
                <w:szCs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小计</w:t>
            </w:r>
          </w:p>
        </w:tc>
        <w:tc>
          <w:tcPr>
            <w:tcW w:w="13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基本支出</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项目支出</w:t>
            </w: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1</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3</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4</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5</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 w:val="24"/>
                <w:szCs w:val="24"/>
                <w:lang w:val="en-US" w:eastAsia="zh-CN"/>
              </w:rPr>
            </w:pPr>
            <w:r>
              <w:rPr>
                <w:rFonts w:hint="eastAsia" w:hAnsi="宋体" w:eastAsia="仿宋_GB2312" w:cs="仿宋_GB2312"/>
                <w:kern w:val="0"/>
                <w:sz w:val="24"/>
                <w:szCs w:val="24"/>
                <w:lang w:val="en-US" w:eastAsia="zh-CN"/>
              </w:rPr>
              <w:t>0</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4983.73</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4983.73</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 w:val="24"/>
                <w:szCs w:val="24"/>
                <w:lang w:val="en-US" w:eastAsia="zh-CN"/>
              </w:rPr>
            </w:pPr>
            <w:r>
              <w:rPr>
                <w:rFonts w:hint="eastAsia" w:hAnsi="宋体" w:eastAsia="仿宋_GB2312" w:cs="仿宋_GB2312"/>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r>
              <w:rPr>
                <w:rFonts w:hint="eastAsia" w:hAnsi="宋体" w:eastAsia="仿宋_GB2312" w:cs="仿宋_GB2312"/>
                <w:kern w:val="0"/>
                <w:sz w:val="24"/>
                <w:szCs w:val="24"/>
                <w:lang w:val="en-US" w:eastAsia="zh-CN"/>
              </w:rPr>
              <w:t>2121399</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eastAsia="仿宋_GB2312" w:cs="仿宋_GB2312"/>
                <w:kern w:val="0"/>
                <w:sz w:val="24"/>
                <w:szCs w:val="24"/>
              </w:rPr>
            </w:pPr>
            <w:r>
              <w:rPr>
                <w:rFonts w:hint="eastAsia" w:hAnsi="宋体" w:eastAsia="仿宋_GB2312" w:cs="仿宋_GB2312"/>
                <w:kern w:val="0"/>
                <w:sz w:val="24"/>
                <w:szCs w:val="24"/>
              </w:rPr>
              <w:t>其他城市基础设施配套费安排的支出</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2375.6</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rPr>
              <w:t>2375.6</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r>
              <w:rPr>
                <w:rFonts w:hint="eastAsia" w:hAnsi="宋体" w:eastAsia="仿宋_GB2312" w:cs="仿宋_GB2312"/>
                <w:kern w:val="0"/>
                <w:sz w:val="24"/>
                <w:szCs w:val="24"/>
                <w:lang w:val="en-US" w:eastAsia="zh-CN"/>
              </w:rPr>
              <w:t>2121499</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eastAsia="仿宋_GB2312" w:cs="仿宋_GB2312"/>
                <w:kern w:val="0"/>
                <w:sz w:val="24"/>
                <w:szCs w:val="24"/>
              </w:rPr>
            </w:pPr>
            <w:r>
              <w:rPr>
                <w:rFonts w:hint="eastAsia" w:hAnsi="宋体" w:eastAsia="仿宋_GB2312" w:cs="仿宋_GB2312"/>
                <w:kern w:val="0"/>
                <w:sz w:val="24"/>
                <w:szCs w:val="24"/>
              </w:rPr>
              <w:t>其他污水处理费安排的支出</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2.62</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rPr>
              <w:t>2.62</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r>
              <w:rPr>
                <w:rFonts w:hint="eastAsia" w:hAnsi="宋体" w:eastAsia="仿宋_GB2312" w:cs="仿宋_GB2312"/>
                <w:kern w:val="0"/>
                <w:sz w:val="24"/>
                <w:szCs w:val="24"/>
                <w:lang w:val="en-US" w:eastAsia="zh-CN"/>
              </w:rPr>
              <w:t>2121799</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eastAsia="仿宋_GB2312" w:cs="仿宋_GB2312"/>
                <w:kern w:val="0"/>
                <w:sz w:val="24"/>
                <w:szCs w:val="24"/>
              </w:rPr>
            </w:pPr>
            <w:r>
              <w:rPr>
                <w:rFonts w:hint="eastAsia" w:hAnsi="宋体" w:eastAsia="仿宋_GB2312" w:cs="仿宋_GB2312"/>
                <w:kern w:val="0"/>
                <w:sz w:val="24"/>
                <w:szCs w:val="24"/>
              </w:rPr>
              <w:t>其他城市基础设施配套费对应专项债务收入安排的支出</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00</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2605.51</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宋体" w:eastAsia="仿宋_GB2312" w:cs="仿宋_GB2312"/>
                <w:kern w:val="0"/>
                <w:sz w:val="24"/>
                <w:szCs w:val="24"/>
                <w:lang w:val="en-US" w:eastAsia="zh-CN" w:bidi="ar-SA"/>
              </w:rPr>
            </w:pPr>
            <w:r>
              <w:rPr>
                <w:rFonts w:hint="eastAsia" w:hAnsi="宋体" w:eastAsia="仿宋_GB2312" w:cs="仿宋_GB2312"/>
                <w:kern w:val="0"/>
                <w:sz w:val="24"/>
                <w:szCs w:val="24"/>
                <w:lang w:val="en-US" w:eastAsia="zh-CN"/>
              </w:rPr>
              <w:t>2605.51</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宋体" w:eastAsia="仿宋_GB2312" w:cs="仿宋_GB2312"/>
                <w:kern w:val="0"/>
                <w:sz w:val="24"/>
                <w:szCs w:val="24"/>
                <w:lang w:val="en-US" w:eastAsia="zh-CN"/>
              </w:rPr>
            </w:pPr>
            <w:r>
              <w:rPr>
                <w:rFonts w:hint="eastAsia" w:hAnsi="宋体" w:eastAsia="仿宋_GB2312" w:cs="仿宋_GB2312"/>
                <w:kern w:val="0"/>
                <w:sz w:val="24"/>
                <w:szCs w:val="24"/>
                <w:lang w:val="en-US" w:eastAsia="zh-CN"/>
              </w:rPr>
              <w:t>0</w:t>
            </w:r>
          </w:p>
        </w:tc>
      </w:tr>
    </w:tbl>
    <w:p>
      <w:pPr>
        <w:widowControl/>
        <w:jc w:val="left"/>
        <w:rPr>
          <w:rFonts w:hint="eastAsia" w:eastAsia="仿宋_GB2312"/>
          <w:kern w:val="0"/>
          <w:sz w:val="32"/>
          <w:szCs w:val="32"/>
        </w:rPr>
      </w:pPr>
      <w:r>
        <w:rPr>
          <w:rFonts w:hint="eastAsia" w:hAnsi="宋体" w:eastAsia="仿宋_GB2312" w:cs="仿宋_GB2312"/>
          <w:kern w:val="0"/>
          <w:sz w:val="24"/>
          <w:szCs w:val="24"/>
        </w:rPr>
        <w:t>注：本表反映部门本年度政府性基金预算财政拨款收入、支出及结转和结余情况。</w:t>
      </w:r>
    </w:p>
    <w:p>
      <w:pPr>
        <w:widowControl/>
        <w:spacing w:line="600" w:lineRule="exact"/>
        <w:ind w:firstLine="640" w:firstLineChars="200"/>
        <w:rPr>
          <w:rFonts w:hint="eastAsia" w:ascii="Times New Roman" w:hAnsi="Times New Roman" w:eastAsia="仿宋_GB2312" w:cs="仿宋_GB2312"/>
          <w:kern w:val="0"/>
          <w:sz w:val="32"/>
          <w:szCs w:val="32"/>
        </w:rPr>
      </w:pPr>
    </w:p>
    <w:p>
      <w:pPr>
        <w:widowControl/>
        <w:spacing w:line="600" w:lineRule="exact"/>
        <w:ind w:firstLine="640" w:firstLineChars="200"/>
        <w:rPr>
          <w:rFonts w:hint="eastAsia" w:ascii="Times New Roman" w:hAnsi="Times New Roman" w:eastAsia="仿宋_GB2312" w:cs="仿宋_GB2312"/>
          <w:kern w:val="0"/>
          <w:sz w:val="32"/>
          <w:szCs w:val="32"/>
        </w:rPr>
      </w:pPr>
    </w:p>
    <w:p>
      <w:pPr>
        <w:widowControl/>
        <w:spacing w:line="600" w:lineRule="exact"/>
        <w:ind w:firstLine="640" w:firstLineChars="200"/>
        <w:rPr>
          <w:rFonts w:hint="eastAsia" w:ascii="Times New Roman" w:hAnsi="Times New Roman" w:eastAsia="仿宋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C2402"/>
    <w:rsid w:val="02AF4087"/>
    <w:rsid w:val="0A5C3D3C"/>
    <w:rsid w:val="0B173033"/>
    <w:rsid w:val="15BB78DD"/>
    <w:rsid w:val="19715A9E"/>
    <w:rsid w:val="1C4836E6"/>
    <w:rsid w:val="221279DF"/>
    <w:rsid w:val="225A2FF4"/>
    <w:rsid w:val="2A6C1CCC"/>
    <w:rsid w:val="2AAC1694"/>
    <w:rsid w:val="2B7435C8"/>
    <w:rsid w:val="2C2C1E80"/>
    <w:rsid w:val="2CD943D3"/>
    <w:rsid w:val="30372FC7"/>
    <w:rsid w:val="355D0699"/>
    <w:rsid w:val="35F60EC0"/>
    <w:rsid w:val="36692E2B"/>
    <w:rsid w:val="37EA298C"/>
    <w:rsid w:val="393C2402"/>
    <w:rsid w:val="39F044AB"/>
    <w:rsid w:val="3F5A7D85"/>
    <w:rsid w:val="41647501"/>
    <w:rsid w:val="48FD725E"/>
    <w:rsid w:val="4C674686"/>
    <w:rsid w:val="4D6A143B"/>
    <w:rsid w:val="4F0056B8"/>
    <w:rsid w:val="50777DD1"/>
    <w:rsid w:val="5A5C7144"/>
    <w:rsid w:val="5A692005"/>
    <w:rsid w:val="5E2423F9"/>
    <w:rsid w:val="665E34A5"/>
    <w:rsid w:val="68757336"/>
    <w:rsid w:val="69F171F3"/>
    <w:rsid w:val="6E0142D3"/>
    <w:rsid w:val="6E0F7C95"/>
    <w:rsid w:val="71FA6F2A"/>
    <w:rsid w:val="777C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2020-07-02T11:03:00Z</dcterms:created>
  <dc:creator>Administrator</dc:creator>
  <cp:lastModifiedBy>尚好的青春都是你</cp:lastModifiedBy>
  <cp:lastPrinted>2021-10-27T08:09:00Z</cp:lastPrinted>
  <dcterms:modified xsi:type="dcterms:W3CDTF">2021-10-28T01:13:06Z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72FDDC3B7D97442EA7440B45A2EAC130</vt:lpwstr>
  </property>
</Properties>
</file>