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 xml:space="preserve"> </w:t>
      </w:r>
      <w:bookmarkStart w:id="1" w:name="_GoBack"/>
      <w:bookmarkEnd w:id="1"/>
    </w:p>
    <w:p>
      <w:pPr>
        <w:rPr>
          <w:rFonts w:ascii="仿宋_GB2312" w:hAnsi="仿宋_GB2312" w:eastAsia="仿宋_GB2312" w:cs="仿宋_GB2312"/>
          <w:color w:val="000000"/>
          <w:sz w:val="36"/>
          <w:szCs w:val="36"/>
        </w:rPr>
      </w:pPr>
    </w:p>
    <w:p>
      <w:pPr>
        <w:adjustRightInd w:val="0"/>
        <w:snapToGrid w:val="0"/>
        <w:spacing w:line="240" w:lineRule="auto"/>
        <w:ind w:firstLine="0" w:firstLineChars="0"/>
        <w:jc w:val="both"/>
        <w:outlineLvl w:val="0"/>
        <w:rPr>
          <w:rFonts w:ascii="方正小标宋_GBK" w:eastAsia="方正小标宋_GBK"/>
          <w:bCs/>
          <w:color w:val="000000"/>
          <w:sz w:val="72"/>
          <w:szCs w:val="72"/>
        </w:rPr>
      </w:pPr>
    </w:p>
    <w:p>
      <w:pPr>
        <w:adjustRightInd w:val="0"/>
        <w:snapToGrid w:val="0"/>
        <w:spacing w:line="240" w:lineRule="auto"/>
        <w:ind w:firstLine="0" w:firstLineChars="0"/>
        <w:jc w:val="center"/>
        <w:outlineLvl w:val="0"/>
        <w:rPr>
          <w:rFonts w:ascii="方正小标宋_GBK" w:eastAsia="方正小标宋_GBK"/>
          <w:bCs/>
          <w:color w:val="000000"/>
          <w:sz w:val="72"/>
          <w:szCs w:val="72"/>
        </w:rPr>
      </w:pPr>
      <w:r>
        <w:rPr>
          <w:rFonts w:hint="eastAsia" w:ascii="方正小标宋_GBK" w:eastAsia="方正小标宋_GBK"/>
          <w:bCs/>
          <w:color w:val="000000"/>
          <w:sz w:val="72"/>
          <w:szCs w:val="72"/>
        </w:rPr>
        <w:t>建设项目环境影响报告表</w:t>
      </w:r>
    </w:p>
    <w:p>
      <w:pPr>
        <w:adjustRightInd w:val="0"/>
        <w:snapToGrid w:val="0"/>
        <w:spacing w:before="249" w:beforeLines="80"/>
        <w:ind w:firstLine="0" w:firstLineChars="0"/>
        <w:jc w:val="center"/>
        <w:rPr>
          <w:rFonts w:ascii="华文仿宋" w:hAnsi="华文仿宋" w:eastAsia="华文仿宋" w:cs="华文仿宋"/>
          <w:color w:val="000000"/>
          <w:kern w:val="44"/>
          <w:sz w:val="44"/>
          <w:szCs w:val="44"/>
        </w:rPr>
      </w:pPr>
      <w:r>
        <w:rPr>
          <w:rFonts w:hint="eastAsia" w:ascii="楷体_GB2312" w:eastAsia="楷体_GB2312"/>
          <w:bCs/>
          <w:color w:val="000000"/>
          <w:sz w:val="48"/>
          <w:szCs w:val="48"/>
        </w:rPr>
        <w:t>（污染影响类）</w:t>
      </w:r>
    </w:p>
    <w:p>
      <w:pPr>
        <w:ind w:firstLine="880"/>
        <w:rPr>
          <w:rFonts w:eastAsia="仿宋"/>
          <w:color w:val="000000"/>
          <w:sz w:val="44"/>
          <w:szCs w:val="44"/>
        </w:rPr>
      </w:pPr>
    </w:p>
    <w:p>
      <w:pPr>
        <w:ind w:firstLine="880"/>
        <w:rPr>
          <w:rFonts w:eastAsia="仿宋"/>
          <w:color w:val="000000"/>
          <w:sz w:val="44"/>
          <w:szCs w:val="44"/>
        </w:rPr>
      </w:pPr>
    </w:p>
    <w:p>
      <w:pPr>
        <w:ind w:firstLine="880"/>
        <w:rPr>
          <w:rFonts w:eastAsia="仿宋"/>
          <w:color w:val="000000"/>
          <w:sz w:val="44"/>
          <w:szCs w:val="44"/>
        </w:rPr>
      </w:pPr>
    </w:p>
    <w:p>
      <w:pPr>
        <w:ind w:firstLine="880"/>
        <w:rPr>
          <w:rFonts w:eastAsia="仿宋"/>
          <w:color w:val="000000"/>
          <w:sz w:val="44"/>
          <w:szCs w:val="44"/>
        </w:rPr>
      </w:pPr>
    </w:p>
    <w:p>
      <w:pPr>
        <w:adjustRightInd w:val="0"/>
        <w:snapToGrid w:val="0"/>
        <w:spacing w:line="288" w:lineRule="auto"/>
        <w:ind w:firstLine="0" w:firstLineChars="0"/>
        <w:rPr>
          <w:rFonts w:ascii="仿宋_GB2312" w:eastAsia="仿宋_GB2312"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项目名称：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>年产800吨配电箱、1000吨桥架建设项目</w:t>
      </w:r>
    </w:p>
    <w:p>
      <w:pPr>
        <w:adjustRightInd w:val="0"/>
        <w:snapToGrid w:val="0"/>
        <w:spacing w:line="288" w:lineRule="auto"/>
        <w:ind w:firstLine="0" w:firstLineChars="0"/>
        <w:rPr>
          <w:rFonts w:ascii="仿宋_GB2312" w:eastAsia="仿宋_GB2312"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建设单位（盖章）：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>湖南泰能电气科技有限公司</w:t>
      </w:r>
    </w:p>
    <w:p>
      <w:pPr>
        <w:adjustRightInd w:val="0"/>
        <w:snapToGrid w:val="0"/>
        <w:spacing w:line="288" w:lineRule="auto"/>
        <w:ind w:firstLine="0" w:firstLineChars="0"/>
        <w:jc w:val="both"/>
        <w:rPr>
          <w:rFonts w:ascii="仿宋_GB2312"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编制日期：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二零二一年七月</w:t>
      </w:r>
      <w:r>
        <w:rPr>
          <w:rFonts w:hint="eastAsia"/>
          <w:u w:val="single"/>
        </w:rPr>
        <w:t xml:space="preserve">            </w:t>
      </w:r>
    </w:p>
    <w:p>
      <w:pPr>
        <w:adjustRightInd w:val="0"/>
        <w:snapToGrid w:val="0"/>
        <w:spacing w:line="288" w:lineRule="auto"/>
        <w:rPr>
          <w:rFonts w:ascii="仿宋_GB2312" w:eastAsia="仿宋_GB2312"/>
          <w:color w:val="000000"/>
          <w:sz w:val="36"/>
          <w:szCs w:val="36"/>
        </w:rPr>
      </w:pPr>
      <w:bookmarkStart w:id="0" w:name="_Hlk57884087"/>
    </w:p>
    <w:p>
      <w:pPr>
        <w:adjustRightInd w:val="0"/>
        <w:snapToGrid w:val="0"/>
        <w:spacing w:line="288" w:lineRule="auto"/>
        <w:rPr>
          <w:rFonts w:ascii="仿宋_GB2312" w:eastAsia="仿宋_GB2312"/>
          <w:color w:val="000000"/>
          <w:sz w:val="36"/>
          <w:szCs w:val="36"/>
        </w:rPr>
      </w:pPr>
    </w:p>
    <w:p>
      <w:pPr>
        <w:adjustRightInd w:val="0"/>
        <w:snapToGrid w:val="0"/>
        <w:spacing w:line="288" w:lineRule="auto"/>
        <w:rPr>
          <w:rFonts w:ascii="仿宋_GB2312" w:eastAsia="仿宋_GB2312"/>
          <w:color w:val="000000"/>
          <w:sz w:val="36"/>
          <w:szCs w:val="36"/>
        </w:rPr>
      </w:pPr>
    </w:p>
    <w:p>
      <w:pPr>
        <w:adjustRightInd w:val="0"/>
        <w:snapToGrid w:val="0"/>
        <w:spacing w:line="288" w:lineRule="auto"/>
        <w:rPr>
          <w:rFonts w:ascii="仿宋_GB2312" w:eastAsia="仿宋_GB2312"/>
          <w:color w:val="000000"/>
          <w:sz w:val="36"/>
          <w:szCs w:val="36"/>
        </w:rPr>
      </w:pPr>
    </w:p>
    <w:bookmarkEnd w:id="0"/>
    <w:p>
      <w:pPr>
        <w:adjustRightInd w:val="0"/>
        <w:snapToGrid w:val="0"/>
        <w:spacing w:line="288" w:lineRule="auto"/>
        <w:ind w:firstLine="0" w:firstLineChars="0"/>
        <w:jc w:val="center"/>
      </w:pPr>
      <w:r>
        <w:rPr>
          <w:rFonts w:hint="eastAsia" w:ascii="楷体_GB2312" w:eastAsia="楷体_GB2312"/>
          <w:color w:val="000000"/>
          <w:sz w:val="36"/>
          <w:szCs w:val="36"/>
        </w:rPr>
        <w:t>中华人民共和国生态环境部制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u w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46224"/>
    <w:rsid w:val="007C1386"/>
    <w:rsid w:val="00984B1E"/>
    <w:rsid w:val="17756A3E"/>
    <w:rsid w:val="1E246224"/>
    <w:rsid w:val="4AD47D49"/>
    <w:rsid w:val="4CB92469"/>
    <w:rsid w:val="4F724B42"/>
    <w:rsid w:val="60001064"/>
    <w:rsid w:val="765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  <w:style w:type="paragraph" w:styleId="3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eastAsia="宋体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表字体2"/>
    <w:next w:val="1"/>
    <w:qFormat/>
    <w:uiPriority w:val="0"/>
    <w:pPr>
      <w:jc w:val="center"/>
    </w:pPr>
    <w:rPr>
      <w:rFonts w:ascii="Times New Roman" w:hAnsi="Times New Roman" w:eastAsia="宋体" w:cstheme="minorBidi"/>
      <w:sz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2697AE-5C11-4456-955C-91096C410D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3</TotalTime>
  <ScaleCrop>false</ScaleCrop>
  <LinksUpToDate>false</LinksUpToDate>
  <CharactersWithSpaces>129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2021-05-17T01:51:00Z</dcterms:created>
  <dc:creator>1</dc:creator>
  <cp:lastModifiedBy>1</cp:lastModifiedBy>
  <dcterms:modified xsi:type="dcterms:W3CDTF">2021-09-29T07:07:44Z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4F1FC9F2A3AB4CD88D27835DCB0539EC</vt:lpwstr>
  </property>
</Properties>
</file>