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line="600" w:lineRule="exact"/>
        <w:ind w:right="67" w:rightChars="32"/>
        <w:jc w:val="both"/>
        <w:textAlignment w:val="top"/>
        <w:rPr>
          <w:rFonts w:hint="eastAsia" w:ascii="仿宋_GB2312" w:eastAsia="仿宋_GB2312"/>
          <w:sz w:val="32"/>
          <w:szCs w:val="32"/>
          <w:lang w:val="en-US" w:eastAsia="zh-CN"/>
        </w:rPr>
      </w:pPr>
    </w:p>
    <w:p>
      <w:pPr>
        <w:pStyle w:val="8"/>
        <w:adjustRightInd w:val="0"/>
        <w:spacing w:line="600" w:lineRule="exact"/>
        <w:ind w:right="67" w:rightChars="32"/>
        <w:jc w:val="both"/>
        <w:textAlignment w:val="top"/>
        <w:rPr>
          <w:rFonts w:hint="eastAsia" w:ascii="仿宋_GB2312" w:eastAsia="仿宋_GB2312"/>
          <w:sz w:val="32"/>
          <w:szCs w:val="32"/>
          <w:lang w:val="en-US" w:eastAsia="zh-CN"/>
        </w:rPr>
      </w:pPr>
    </w:p>
    <w:p>
      <w:pPr>
        <w:pStyle w:val="8"/>
        <w:adjustRightInd w:val="0"/>
        <w:spacing w:line="600" w:lineRule="exact"/>
        <w:ind w:right="67" w:rightChars="32"/>
        <w:jc w:val="both"/>
        <w:textAlignment w:val="top"/>
        <w:rPr>
          <w:rFonts w:hint="eastAsia" w:ascii="仿宋_GB2312" w:eastAsia="仿宋_GB2312"/>
          <w:sz w:val="32"/>
          <w:szCs w:val="32"/>
          <w:lang w:val="en-US" w:eastAsia="zh-CN"/>
        </w:rPr>
      </w:pPr>
    </w:p>
    <w:p>
      <w:pPr>
        <w:pStyle w:val="8"/>
        <w:adjustRightInd w:val="0"/>
        <w:spacing w:line="600" w:lineRule="exact"/>
        <w:ind w:right="67" w:rightChars="32"/>
        <w:jc w:val="right"/>
        <w:textAlignment w:val="top"/>
        <w:rPr>
          <w:rFonts w:hint="default" w:ascii="仿宋_GB2312" w:eastAsia="仿宋_GB2312"/>
          <w:sz w:val="32"/>
          <w:szCs w:val="32"/>
          <w:lang w:val="en-US"/>
        </w:rPr>
      </w:pPr>
      <w:r>
        <w:rPr>
          <w:rFonts w:hint="default" w:ascii="仿宋_GB2312" w:hAnsi="Times New Roman" w:eastAsia="仿宋_GB2312" w:cs="Times New Roman"/>
          <w:sz w:val="32"/>
          <w:szCs w:val="32"/>
          <w:lang w:val="en-US" w:eastAsia="zh-CN"/>
        </w:rPr>
        <w:t>岳湘阴环评〔2023〕0</w:t>
      </w:r>
      <w:r>
        <w:rPr>
          <w:rFonts w:hint="eastAsia" w:ascii="仿宋_GB2312" w:eastAsia="仿宋_GB2312" w:cs="Times New Roman"/>
          <w:sz w:val="32"/>
          <w:szCs w:val="32"/>
          <w:lang w:val="en-US" w:eastAsia="zh-CN"/>
        </w:rPr>
        <w:t>3</w:t>
      </w:r>
      <w:r>
        <w:rPr>
          <w:rFonts w:hint="default" w:ascii="仿宋_GB2312" w:hAnsi="Times New Roman" w:eastAsia="仿宋_GB2312" w:cs="Times New Roman"/>
          <w:sz w:val="32"/>
          <w:szCs w:val="32"/>
          <w:lang w:val="en-US" w:eastAsia="zh-CN"/>
        </w:rPr>
        <w:t>号</w:t>
      </w:r>
      <w:r>
        <w:rPr>
          <w:rFonts w:hint="eastAsia" w:ascii="仿宋_GB2312" w:eastAsia="仿宋_GB2312"/>
          <w:sz w:val="32"/>
          <w:szCs w:val="32"/>
          <w:lang w:val="en-US" w:eastAsia="zh-CN"/>
        </w:rPr>
        <w:t xml:space="preserve">        </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关于中国石化销售股份有限公司湖南岳阳石油分公司湘阴县长桥加油站建设项目环境影响</w:t>
      </w:r>
    </w:p>
    <w:p>
      <w:pPr>
        <w:spacing w:line="600" w:lineRule="exact"/>
        <w:ind w:left="-357" w:leftChars="-170" w:right="-334" w:rightChars="-159"/>
        <w:jc w:val="center"/>
        <w:rPr>
          <w:rFonts w:hint="eastAsia" w:ascii="仿宋_GB2312" w:hAnsi="Calibri" w:eastAsia="仿宋_GB2312" w:cs="Times New Roman"/>
          <w:sz w:val="32"/>
          <w:szCs w:val="32"/>
          <w:lang w:val="en-US" w:eastAsia="zh-CN"/>
        </w:rPr>
      </w:pPr>
      <w:r>
        <w:rPr>
          <w:rFonts w:hint="eastAsia" w:ascii="方正小标宋_GBK" w:hAnsi="方正小标宋_GBK" w:eastAsia="方正小标宋_GBK" w:cs="方正小标宋_GBK"/>
          <w:bCs/>
          <w:sz w:val="44"/>
          <w:szCs w:val="44"/>
          <w:lang w:val="en-US" w:eastAsia="zh-CN"/>
        </w:rPr>
        <w:t>报告表的批复</w:t>
      </w:r>
    </w:p>
    <w:p>
      <w:pPr>
        <w:keepNext w:val="0"/>
        <w:keepLines w:val="0"/>
        <w:pageBreakBefore w:val="0"/>
        <w:widowControl w:val="0"/>
        <w:kinsoku/>
        <w:wordWrap/>
        <w:overflowPunct/>
        <w:topLinePunct w:val="0"/>
        <w:autoSpaceDE/>
        <w:autoSpaceDN/>
        <w:bidi w:val="0"/>
        <w:adjustRightInd/>
        <w:snapToGrid/>
        <w:spacing w:line="600" w:lineRule="exact"/>
        <w:ind w:right="-334" w:rightChars="-159"/>
        <w:jc w:val="both"/>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中国石化销售股份有限公司湖南岳阳石油分公司</w:t>
      </w:r>
      <w:bookmarkStart w:id="0" w:name="_GoBack"/>
      <w:bookmarkEnd w:id="0"/>
      <w:r>
        <w:rPr>
          <w:rFonts w:hint="eastAsia" w:ascii="仿宋_GB2312" w:hAnsi="新宋体"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你公司《关于申请“</w:t>
      </w:r>
      <w:r>
        <w:rPr>
          <w:rFonts w:hint="eastAsia" w:ascii="仿宋_GB2312" w:hAnsi="新宋体" w:eastAsia="仿宋_GB2312" w:cs="Times New Roman"/>
          <w:bCs/>
          <w:sz w:val="32"/>
          <w:szCs w:val="32"/>
          <w:lang w:eastAsia="zh-CN"/>
        </w:rPr>
        <w:t>中国石化销售股份有限公司湖南岳阳石油分公司湘阴县长桥加油站建设项目</w:t>
      </w:r>
      <w:r>
        <w:rPr>
          <w:rFonts w:hint="eastAsia" w:ascii="仿宋_GB2312" w:hAnsi="新宋体" w:eastAsia="仿宋_GB2312" w:cs="Times New Roman"/>
          <w:bCs/>
          <w:sz w:val="32"/>
          <w:szCs w:val="32"/>
        </w:rPr>
        <w:t xml:space="preserve">”批复的报告》及有关附件已收悉。根据国家环境保护有关法律、法规、政策和项目所在地环境功能区划的要求，经研究，现批复如下：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一、原则同意该项目建设。中国石化销售股份有限公司湖南岳阳石油分公司湘阴县长桥加油站位于湘阴县长岭社区太傅路北延线西侧（其地理中心坐标为：东经</w:t>
      </w:r>
      <w:r>
        <w:rPr>
          <w:rFonts w:hint="default" w:ascii="仿宋_GB2312" w:hAnsi="新宋体" w:eastAsia="仿宋_GB2312" w:cs="Times New Roman"/>
          <w:bCs/>
          <w:sz w:val="32"/>
          <w:szCs w:val="32"/>
          <w:lang w:val="en-US" w:eastAsia="zh-CN"/>
        </w:rPr>
        <w:t>112</w:t>
      </w:r>
      <w:r>
        <w:rPr>
          <w:rFonts w:hint="eastAsia" w:ascii="仿宋_GB2312" w:hAnsi="新宋体" w:eastAsia="仿宋_GB2312" w:cs="Times New Roman"/>
          <w:bCs/>
          <w:sz w:val="32"/>
          <w:szCs w:val="32"/>
          <w:lang w:val="en-US" w:eastAsia="zh-CN"/>
        </w:rPr>
        <w:t>度53分5.185秒，北纬</w:t>
      </w:r>
      <w:r>
        <w:rPr>
          <w:rFonts w:hint="default" w:ascii="仿宋_GB2312" w:hAnsi="新宋体" w:eastAsia="仿宋_GB2312" w:cs="Times New Roman"/>
          <w:bCs/>
          <w:sz w:val="32"/>
          <w:szCs w:val="32"/>
          <w:lang w:val="en-US" w:eastAsia="zh-CN"/>
        </w:rPr>
        <w:t>28</w:t>
      </w:r>
      <w:r>
        <w:rPr>
          <w:rFonts w:hint="eastAsia" w:ascii="仿宋_GB2312" w:hAnsi="新宋体" w:eastAsia="仿宋_GB2312" w:cs="Times New Roman"/>
          <w:bCs/>
          <w:sz w:val="32"/>
          <w:szCs w:val="32"/>
          <w:lang w:val="en-US" w:eastAsia="zh-CN"/>
        </w:rPr>
        <w:t>度41分50.815秒），公司拟投资879万元（其中环保投资30万元），项目总用地面积为用地面积2000.37m</w:t>
      </w:r>
      <w:r>
        <w:rPr>
          <w:rFonts w:hint="eastAsia" w:ascii="仿宋_GB2312" w:hAnsi="新宋体" w:eastAsia="仿宋_GB2312" w:cs="Times New Roman"/>
          <w:bCs/>
          <w:sz w:val="32"/>
          <w:szCs w:val="32"/>
          <w:vertAlign w:val="superscript"/>
          <w:lang w:val="en-US" w:eastAsia="zh-CN"/>
        </w:rPr>
        <w:t>2</w:t>
      </w:r>
      <w:r>
        <w:rPr>
          <w:rFonts w:hint="eastAsia" w:ascii="仿宋_GB2312" w:hAnsi="新宋体" w:eastAsia="仿宋_GB2312" w:cs="Times New Roman"/>
          <w:bCs/>
          <w:sz w:val="32"/>
          <w:szCs w:val="32"/>
          <w:lang w:eastAsia="zh-CN"/>
        </w:rPr>
        <w:t>。建设内容有：</w:t>
      </w:r>
      <w:r>
        <w:rPr>
          <w:rFonts w:hint="eastAsia" w:ascii="仿宋_GB2312" w:hAnsi="新宋体" w:eastAsia="仿宋_GB2312" w:cs="Times New Roman"/>
          <w:bCs/>
          <w:sz w:val="32"/>
          <w:szCs w:val="32"/>
          <w:lang w:val="en-US" w:eastAsia="zh-CN"/>
        </w:rPr>
        <w:t>建设</w:t>
      </w:r>
      <w:r>
        <w:rPr>
          <w:rFonts w:hint="eastAsia" w:ascii="仿宋_GB2312" w:hAnsi="新宋体" w:eastAsia="仿宋_GB2312" w:cs="Times New Roman"/>
          <w:bCs/>
          <w:sz w:val="32"/>
          <w:szCs w:val="32"/>
          <w:lang w:eastAsia="zh-CN"/>
        </w:rPr>
        <w:t>1座占地面积550m</w:t>
      </w:r>
      <w:r>
        <w:rPr>
          <w:rFonts w:hint="eastAsia" w:ascii="仿宋_GB2312" w:hAnsi="新宋体" w:eastAsia="仿宋_GB2312" w:cs="Times New Roman"/>
          <w:bCs/>
          <w:sz w:val="32"/>
          <w:szCs w:val="32"/>
          <w:vertAlign w:val="superscript"/>
          <w:lang w:eastAsia="zh-CN"/>
        </w:rPr>
        <w:t>2</w:t>
      </w:r>
      <w:r>
        <w:rPr>
          <w:rFonts w:hint="eastAsia" w:ascii="仿宋_GB2312" w:hAnsi="新宋体" w:eastAsia="仿宋_GB2312" w:cs="Times New Roman"/>
          <w:bCs/>
          <w:sz w:val="32"/>
          <w:szCs w:val="32"/>
          <w:lang w:eastAsia="zh-CN"/>
        </w:rPr>
        <w:t>、建筑面积275m</w:t>
      </w:r>
      <w:r>
        <w:rPr>
          <w:rFonts w:hint="eastAsia" w:ascii="仿宋_GB2312" w:hAnsi="新宋体" w:eastAsia="仿宋_GB2312" w:cs="Times New Roman"/>
          <w:bCs/>
          <w:sz w:val="32"/>
          <w:szCs w:val="32"/>
          <w:vertAlign w:val="superscript"/>
          <w:lang w:eastAsia="zh-CN"/>
        </w:rPr>
        <w:t>2</w:t>
      </w:r>
      <w:r>
        <w:rPr>
          <w:rFonts w:hint="eastAsia" w:ascii="仿宋_GB2312" w:hAnsi="新宋体" w:eastAsia="仿宋_GB2312" w:cs="Times New Roman"/>
          <w:bCs/>
          <w:sz w:val="32"/>
          <w:szCs w:val="32"/>
          <w:lang w:eastAsia="zh-CN"/>
        </w:rPr>
        <w:t>的钢架式罩棚，罩棚内设置4台双枪潜油泵型加油机，共8支加油枪；设置4个埋地卧式油罐（包括1个20m</w:t>
      </w:r>
      <w:r>
        <w:rPr>
          <w:rFonts w:hint="eastAsia" w:ascii="仿宋_GB2312" w:hAnsi="新宋体" w:eastAsia="仿宋_GB2312" w:cs="Times New Roman"/>
          <w:bCs/>
          <w:sz w:val="32"/>
          <w:szCs w:val="32"/>
          <w:vertAlign w:val="superscript"/>
          <w:lang w:eastAsia="zh-CN"/>
        </w:rPr>
        <w:t>3</w:t>
      </w:r>
      <w:r>
        <w:rPr>
          <w:rFonts w:hint="eastAsia" w:ascii="仿宋_GB2312" w:hAnsi="新宋体" w:eastAsia="仿宋_GB2312" w:cs="Times New Roman"/>
          <w:bCs/>
          <w:sz w:val="32"/>
          <w:szCs w:val="32"/>
          <w:lang w:eastAsia="zh-CN"/>
        </w:rPr>
        <w:t>柴油罐，2个30m</w:t>
      </w:r>
      <w:r>
        <w:rPr>
          <w:rFonts w:hint="eastAsia" w:ascii="仿宋_GB2312" w:hAnsi="新宋体" w:eastAsia="仿宋_GB2312" w:cs="Times New Roman"/>
          <w:bCs/>
          <w:sz w:val="32"/>
          <w:szCs w:val="32"/>
          <w:vertAlign w:val="superscript"/>
          <w:lang w:eastAsia="zh-CN"/>
        </w:rPr>
        <w:t>3</w:t>
      </w:r>
      <w:r>
        <w:rPr>
          <w:rFonts w:hint="eastAsia" w:ascii="仿宋_GB2312" w:hAnsi="新宋体" w:eastAsia="仿宋_GB2312" w:cs="Times New Roman"/>
          <w:bCs/>
          <w:sz w:val="32"/>
          <w:szCs w:val="32"/>
          <w:lang w:eastAsia="zh-CN"/>
        </w:rPr>
        <w:t>汽油罐和1个20m</w:t>
      </w:r>
      <w:r>
        <w:rPr>
          <w:rFonts w:hint="eastAsia" w:ascii="仿宋_GB2312" w:hAnsi="新宋体" w:eastAsia="仿宋_GB2312" w:cs="Times New Roman"/>
          <w:bCs/>
          <w:sz w:val="32"/>
          <w:szCs w:val="32"/>
          <w:vertAlign w:val="superscript"/>
          <w:lang w:eastAsia="zh-CN"/>
        </w:rPr>
        <w:t>3</w:t>
      </w:r>
      <w:r>
        <w:rPr>
          <w:rFonts w:hint="eastAsia" w:ascii="仿宋_GB2312" w:hAnsi="新宋体" w:eastAsia="仿宋_GB2312" w:cs="Times New Roman"/>
          <w:bCs/>
          <w:sz w:val="32"/>
          <w:szCs w:val="32"/>
          <w:lang w:eastAsia="zh-CN"/>
        </w:rPr>
        <w:t>汽油罐），总容积90m</w:t>
      </w:r>
      <w:r>
        <w:rPr>
          <w:rFonts w:hint="eastAsia" w:ascii="仿宋_GB2312" w:hAnsi="新宋体" w:eastAsia="仿宋_GB2312" w:cs="Times New Roman"/>
          <w:bCs/>
          <w:sz w:val="32"/>
          <w:szCs w:val="32"/>
          <w:vertAlign w:val="superscript"/>
          <w:lang w:eastAsia="zh-CN"/>
        </w:rPr>
        <w:t>3</w:t>
      </w:r>
      <w:r>
        <w:rPr>
          <w:rFonts w:hint="eastAsia" w:ascii="仿宋_GB2312" w:hAnsi="新宋体" w:eastAsia="仿宋_GB2312" w:cs="Times New Roman"/>
          <w:bCs/>
          <w:sz w:val="32"/>
          <w:szCs w:val="32"/>
          <w:lang w:eastAsia="zh-CN"/>
        </w:rPr>
        <w:t>（柴油罐容积折半计入总容积）；1栋2层占地面积176.9m</w:t>
      </w:r>
      <w:r>
        <w:rPr>
          <w:rFonts w:hint="eastAsia" w:ascii="仿宋_GB2312" w:hAnsi="新宋体" w:eastAsia="仿宋_GB2312" w:cs="Times New Roman"/>
          <w:bCs/>
          <w:sz w:val="32"/>
          <w:szCs w:val="32"/>
          <w:vertAlign w:val="superscript"/>
          <w:lang w:eastAsia="zh-CN"/>
        </w:rPr>
        <w:t>2</w:t>
      </w:r>
      <w:r>
        <w:rPr>
          <w:rFonts w:hint="eastAsia" w:ascii="仿宋_GB2312" w:hAnsi="新宋体" w:eastAsia="仿宋_GB2312" w:cs="Times New Roman"/>
          <w:bCs/>
          <w:sz w:val="32"/>
          <w:szCs w:val="32"/>
          <w:lang w:eastAsia="zh-CN"/>
        </w:rPr>
        <w:t>、建筑面积353.8m</w:t>
      </w:r>
      <w:r>
        <w:rPr>
          <w:rFonts w:hint="eastAsia" w:ascii="仿宋_GB2312" w:hAnsi="新宋体" w:eastAsia="仿宋_GB2312" w:cs="Times New Roman"/>
          <w:bCs/>
          <w:sz w:val="32"/>
          <w:szCs w:val="32"/>
          <w:vertAlign w:val="superscript"/>
          <w:lang w:eastAsia="zh-CN"/>
        </w:rPr>
        <w:t>2</w:t>
      </w:r>
      <w:r>
        <w:rPr>
          <w:rFonts w:hint="eastAsia" w:ascii="仿宋_GB2312" w:hAnsi="新宋体" w:eastAsia="仿宋_GB2312" w:cs="Times New Roman"/>
          <w:bCs/>
          <w:sz w:val="32"/>
          <w:szCs w:val="32"/>
          <w:lang w:eastAsia="zh-CN"/>
        </w:rPr>
        <w:t>的站房，设置便利店、库房、配电间、发电间、厕所、站长室、设备间以及楼梯间；并配套建设配电、消防、给排水、油气回收等设施，不设置洗车服务、汽车保养服务。</w:t>
      </w:r>
      <w:r>
        <w:rPr>
          <w:rFonts w:hint="eastAsia" w:ascii="仿宋_GB2312" w:hAnsi="新宋体" w:eastAsia="仿宋_GB2312" w:cs="Times New Roman"/>
          <w:bCs/>
          <w:sz w:val="32"/>
          <w:szCs w:val="32"/>
          <w:lang w:val="en-US" w:eastAsia="zh-CN"/>
        </w:rPr>
        <w:t>主要经营销售</w:t>
      </w:r>
      <w:r>
        <w:rPr>
          <w:rFonts w:hint="eastAsia" w:ascii="仿宋_GB2312" w:hAnsi="新宋体" w:eastAsia="仿宋_GB2312" w:cs="Times New Roman"/>
          <w:bCs/>
          <w:sz w:val="32"/>
          <w:szCs w:val="32"/>
          <w:lang w:eastAsia="zh-CN"/>
        </w:rPr>
        <w:t>92#汽油、95#汽油、9</w:t>
      </w:r>
      <w:r>
        <w:rPr>
          <w:rFonts w:hint="eastAsia" w:ascii="仿宋_GB2312" w:hAnsi="新宋体" w:eastAsia="仿宋_GB2312" w:cs="Times New Roman"/>
          <w:bCs/>
          <w:sz w:val="32"/>
          <w:szCs w:val="32"/>
          <w:lang w:val="en-US" w:eastAsia="zh-CN"/>
        </w:rPr>
        <w:t>8</w:t>
      </w:r>
      <w:r>
        <w:rPr>
          <w:rFonts w:hint="eastAsia" w:ascii="仿宋_GB2312" w:hAnsi="新宋体" w:eastAsia="仿宋_GB2312" w:cs="Times New Roman"/>
          <w:bCs/>
          <w:sz w:val="32"/>
          <w:szCs w:val="32"/>
          <w:lang w:eastAsia="zh-CN"/>
        </w:rPr>
        <w:t>#汽油和0#柴油成品油，年销售量为</w:t>
      </w:r>
      <w:r>
        <w:rPr>
          <w:rFonts w:hint="eastAsia" w:ascii="仿宋_GB2312" w:hAnsi="新宋体" w:eastAsia="仿宋_GB2312" w:cs="Times New Roman"/>
          <w:bCs/>
          <w:sz w:val="32"/>
          <w:szCs w:val="32"/>
          <w:lang w:val="en-US" w:eastAsia="zh-CN"/>
        </w:rPr>
        <w:t>1</w:t>
      </w:r>
      <w:r>
        <w:rPr>
          <w:rFonts w:hint="eastAsia" w:ascii="仿宋_GB2312" w:hAnsi="新宋体" w:eastAsia="仿宋_GB2312" w:cs="Times New Roman"/>
          <w:bCs/>
          <w:sz w:val="32"/>
          <w:szCs w:val="32"/>
          <w:lang w:eastAsia="zh-CN"/>
        </w:rPr>
        <w:t>500t（其中汽油</w:t>
      </w:r>
      <w:r>
        <w:rPr>
          <w:rFonts w:hint="eastAsia" w:ascii="仿宋_GB2312" w:hAnsi="新宋体" w:eastAsia="仿宋_GB2312" w:cs="Times New Roman"/>
          <w:bCs/>
          <w:sz w:val="32"/>
          <w:szCs w:val="32"/>
          <w:lang w:val="en-US" w:eastAsia="zh-CN"/>
        </w:rPr>
        <w:t>120</w:t>
      </w:r>
      <w:r>
        <w:rPr>
          <w:rFonts w:hint="eastAsia" w:ascii="仿宋_GB2312" w:hAnsi="新宋体" w:eastAsia="仿宋_GB2312" w:cs="Times New Roman"/>
          <w:bCs/>
          <w:sz w:val="32"/>
          <w:szCs w:val="32"/>
          <w:lang w:eastAsia="zh-CN"/>
        </w:rPr>
        <w:t>0t，柴油</w:t>
      </w:r>
      <w:r>
        <w:rPr>
          <w:rFonts w:hint="eastAsia" w:ascii="仿宋_GB2312" w:hAnsi="新宋体" w:eastAsia="仿宋_GB2312" w:cs="Times New Roman"/>
          <w:bCs/>
          <w:sz w:val="32"/>
          <w:szCs w:val="32"/>
          <w:lang w:val="en-US" w:eastAsia="zh-CN"/>
        </w:rPr>
        <w:t>30</w:t>
      </w:r>
      <w:r>
        <w:rPr>
          <w:rFonts w:hint="eastAsia" w:ascii="仿宋_GB2312" w:hAnsi="新宋体" w:eastAsia="仿宋_GB2312" w:cs="Times New Roman"/>
          <w:bCs/>
          <w:sz w:val="32"/>
          <w:szCs w:val="32"/>
          <w:lang w:eastAsia="zh-CN"/>
        </w:rPr>
        <w:t>0t），属三级加油站项目。（详见该建设项目环境影响报告表）。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该项目符合国家产业政策，</w:t>
      </w:r>
      <w:r>
        <w:rPr>
          <w:rFonts w:hint="eastAsia" w:ascii="仿宋_GB2312" w:hAnsi="新宋体" w:eastAsia="仿宋_GB2312" w:cs="Times New Roman"/>
          <w:bCs/>
          <w:sz w:val="32"/>
          <w:szCs w:val="32"/>
          <w:lang w:val="en-US" w:eastAsia="zh-CN"/>
        </w:rPr>
        <w:t>符合《岳阳市成品油零售体系“十四五”发展规划》，符合湘阴县总体规划要求，</w:t>
      </w:r>
      <w:r>
        <w:rPr>
          <w:rFonts w:hint="eastAsia" w:ascii="仿宋_GB2312" w:hAnsi="新宋体" w:eastAsia="仿宋_GB2312" w:cs="Times New Roman"/>
          <w:bCs/>
          <w:sz w:val="32"/>
          <w:szCs w:val="32"/>
        </w:rPr>
        <w:t>根据</w:t>
      </w:r>
      <w:r>
        <w:rPr>
          <w:rFonts w:hint="eastAsia" w:ascii="仿宋_GB2312" w:hAnsi="新宋体" w:eastAsia="仿宋_GB2312" w:cs="Times New Roman"/>
          <w:bCs/>
          <w:sz w:val="32"/>
          <w:szCs w:val="32"/>
          <w:lang w:val="en-US" w:eastAsia="zh-CN"/>
        </w:rPr>
        <w:t>湘阴县商务粮食局意见及</w:t>
      </w:r>
      <w:r>
        <w:rPr>
          <w:rFonts w:hint="eastAsia" w:ascii="仿宋_GB2312" w:hAnsi="新宋体" w:eastAsia="仿宋_GB2312" w:cs="Times New Roman"/>
          <w:bCs/>
          <w:sz w:val="32"/>
          <w:szCs w:val="32"/>
        </w:rPr>
        <w:t>湖南</w:t>
      </w:r>
      <w:r>
        <w:rPr>
          <w:rFonts w:hint="eastAsia" w:ascii="仿宋_GB2312" w:hAnsi="新宋体" w:eastAsia="仿宋_GB2312" w:cs="Times New Roman"/>
          <w:bCs/>
          <w:sz w:val="32"/>
          <w:szCs w:val="32"/>
          <w:lang w:val="en-US" w:eastAsia="zh-CN"/>
        </w:rPr>
        <w:t>永蓝新环境服务有限公司</w:t>
      </w:r>
      <w:r>
        <w:rPr>
          <w:rFonts w:hint="eastAsia" w:ascii="仿宋_GB2312" w:hAnsi="新宋体" w:eastAsia="仿宋_GB2312" w:cs="Times New Roman"/>
          <w:bCs/>
          <w:sz w:val="32"/>
          <w:szCs w:val="32"/>
        </w:rPr>
        <w:t>编制的该项目环境影响报告表</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lang w:val="en-US" w:eastAsia="zh-CN"/>
        </w:rPr>
        <w:t>报批稿</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rPr>
        <w:t>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二、项目在设计、施工及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（一）加强施工期环境保护工作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加强施工期间环境管理，明确有关环保责任。制定好扬尘控制方案，扬尘控制与治理措施严格按照《岳阳市扬尘污染防治条例》（2019年第3号）执行。限定施工场、物料场所，并设置好护栏、挡（隔离）板、安全提示标记。在进行施工时，应进行洒水防尘，对出入的渣土运输车辆实施蓬覆式遮盖处理，防止物料散落、扬尘污染。石料、砖块的冲洗、建筑物的修筑等过程中产生的废水经沉淀池预处理后</w:t>
      </w:r>
      <w:r>
        <w:rPr>
          <w:rFonts w:hint="eastAsia" w:ascii="仿宋_GB2312" w:hAnsi="新宋体" w:eastAsia="仿宋_GB2312" w:cs="Times New Roman"/>
          <w:bCs/>
          <w:sz w:val="32"/>
          <w:szCs w:val="32"/>
          <w:lang w:val="en-US" w:eastAsia="zh-CN"/>
        </w:rPr>
        <w:t>用于</w:t>
      </w:r>
      <w:r>
        <w:rPr>
          <w:rFonts w:hint="eastAsia" w:ascii="仿宋_GB2312" w:hAnsi="新宋体" w:eastAsia="仿宋_GB2312" w:cs="Times New Roman"/>
          <w:bCs/>
          <w:sz w:val="32"/>
          <w:szCs w:val="32"/>
        </w:rPr>
        <w:t>施工用水或洒水降尘，不外排；生活污水经化粪池收集处理</w:t>
      </w:r>
      <w:r>
        <w:rPr>
          <w:rFonts w:hint="eastAsia" w:ascii="仿宋_GB2312" w:hAnsi="新宋体" w:eastAsia="仿宋_GB2312" w:cs="Times New Roman"/>
          <w:bCs/>
          <w:sz w:val="32"/>
          <w:szCs w:val="32"/>
          <w:lang w:val="en-US" w:eastAsia="zh-CN"/>
        </w:rPr>
        <w:t>达到《污水综合排放标准》（GB8978-1996）三级标准经市政管网进入湘阴县第一污水处理厂处理达到《城镇污水处理厂污染物排放标准》（GB18918-2002）一级A类标准后排入湘江</w:t>
      </w:r>
      <w:r>
        <w:rPr>
          <w:rFonts w:hint="eastAsia" w:ascii="仿宋_GB2312" w:hAnsi="新宋体" w:eastAsia="仿宋_GB2312" w:cs="Times New Roman"/>
          <w:bCs/>
          <w:sz w:val="32"/>
          <w:szCs w:val="32"/>
        </w:rPr>
        <w:t>。尽量缩短施工期，施工机械选用低噪声设备，合理安排作业时间，夜间22：00-次日凌晨06：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加强营运期环境保护工作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1.项目严格按照《加油站地下水污染防治技术指南（试行）》、《加油站大气污染物排放标准》（GB20952-2020）的环保要求进行建设，落实环评报告表提出的地下油罐区防渗措施，埋地油罐须按规范要求搞好二级防渗装置等措施。加油站应在项目储罐区一侧设置一个地下水监测井，并定期按照自行监测要求开展常规监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2</w:t>
      </w:r>
      <w:r>
        <w:rPr>
          <w:rFonts w:hint="eastAsia" w:ascii="仿宋_GB2312" w:hAnsi="新宋体" w:eastAsia="仿宋_GB2312" w:cs="Times New Roman"/>
          <w:bCs/>
          <w:sz w:val="32"/>
          <w:szCs w:val="32"/>
        </w:rPr>
        <w:t>.废水污染防治工作。建设好雨污分流系统。生活污水经三格化粪池处理</w:t>
      </w:r>
      <w:r>
        <w:rPr>
          <w:rFonts w:hint="eastAsia" w:ascii="仿宋_GB2312" w:hAnsi="新宋体" w:eastAsia="仿宋_GB2312" w:cs="Times New Roman"/>
          <w:bCs/>
          <w:sz w:val="32"/>
          <w:szCs w:val="32"/>
          <w:lang w:val="en-US" w:eastAsia="zh-CN"/>
        </w:rPr>
        <w:t>达到</w:t>
      </w:r>
      <w:r>
        <w:rPr>
          <w:rFonts w:hint="eastAsia" w:ascii="仿宋_GB2312" w:hAnsi="新宋体" w:eastAsia="仿宋_GB2312" w:cs="Times New Roman"/>
          <w:bCs/>
          <w:sz w:val="32"/>
          <w:szCs w:val="32"/>
        </w:rPr>
        <w:t>《污水综合排放标准》（GB8978-1996）中三级排放标准和湘阴县第一污水处理厂接纳标准中严格标准值后排入市政污水管网，再经湘阴县第一污水处理厂处理达《城镇污水处理厂污染物排放标准》（GB18918-2002）一级A标</w:t>
      </w:r>
      <w:r>
        <w:rPr>
          <w:rFonts w:hint="eastAsia" w:ascii="仿宋_GB2312" w:hAnsi="新宋体" w:eastAsia="仿宋_GB2312" w:cs="Times New Roman"/>
          <w:bCs/>
          <w:sz w:val="32"/>
          <w:szCs w:val="32"/>
          <w:lang w:val="en-US" w:eastAsia="zh-CN"/>
        </w:rPr>
        <w:t>准</w:t>
      </w:r>
      <w:r>
        <w:rPr>
          <w:rFonts w:hint="eastAsia" w:ascii="仿宋_GB2312" w:hAnsi="新宋体" w:eastAsia="仿宋_GB2312" w:cs="Times New Roman"/>
          <w:bCs/>
          <w:sz w:val="32"/>
          <w:szCs w:val="32"/>
        </w:rPr>
        <w:t>后排至湘江</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rPr>
        <w:t>地面冲洗废水经隔油池、三级沉淀池处理</w:t>
      </w:r>
      <w:r>
        <w:rPr>
          <w:rFonts w:hint="eastAsia" w:ascii="仿宋_GB2312" w:hAnsi="新宋体" w:eastAsia="仿宋_GB2312" w:cs="Times New Roman"/>
          <w:bCs/>
          <w:sz w:val="32"/>
          <w:szCs w:val="32"/>
          <w:lang w:val="en-US" w:eastAsia="zh-CN"/>
        </w:rPr>
        <w:t>达到</w:t>
      </w:r>
      <w:r>
        <w:rPr>
          <w:rFonts w:hint="eastAsia" w:ascii="仿宋_GB2312" w:hAnsi="新宋体" w:eastAsia="仿宋_GB2312" w:cs="Times New Roman"/>
          <w:bCs/>
          <w:sz w:val="32"/>
          <w:szCs w:val="32"/>
        </w:rPr>
        <w:t>《污水综合排放标准》（GB8978-1996）中三级排放标准和湘阴县第一污水处理厂接纳标准中严格标准值后排入市政污水管网，再经湘阴县第一污水处理厂处理达《城镇污水处理厂污染物排放标准》（GB18918-2002）一级A标后排至湘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3</w:t>
      </w:r>
      <w:r>
        <w:rPr>
          <w:rFonts w:hint="eastAsia" w:ascii="仿宋_GB2312" w:hAnsi="新宋体" w:eastAsia="仿宋_GB2312" w:cs="Times New Roman"/>
          <w:bCs/>
          <w:sz w:val="32"/>
          <w:szCs w:val="32"/>
        </w:rPr>
        <w:t>.废气污染防治工作。做好加油站场地规划，搞好自然通风措施</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rPr>
        <w:t>采用地埋式储油罐、自封式加油机，设置</w:t>
      </w:r>
      <w:r>
        <w:rPr>
          <w:rFonts w:hint="eastAsia" w:ascii="仿宋_GB2312" w:hAnsi="新宋体" w:eastAsia="仿宋_GB2312" w:cs="Times New Roman"/>
          <w:bCs/>
          <w:sz w:val="32"/>
          <w:szCs w:val="32"/>
          <w:lang w:val="en-US" w:eastAsia="zh-CN"/>
        </w:rPr>
        <w:t>二</w:t>
      </w:r>
      <w:r>
        <w:rPr>
          <w:rFonts w:hint="eastAsia" w:ascii="仿宋_GB2312" w:hAnsi="新宋体" w:eastAsia="仿宋_GB2312" w:cs="Times New Roman"/>
          <w:bCs/>
          <w:sz w:val="32"/>
          <w:szCs w:val="32"/>
        </w:rPr>
        <w:t>次油气回收装置，控制VOCs排放</w:t>
      </w:r>
      <w:r>
        <w:rPr>
          <w:rFonts w:hint="eastAsia" w:ascii="仿宋_GB2312" w:hAnsi="新宋体" w:eastAsia="仿宋_GB2312" w:cs="Times New Roman"/>
          <w:bCs/>
          <w:sz w:val="32"/>
          <w:szCs w:val="32"/>
          <w:lang w:eastAsia="zh-CN"/>
        </w:rPr>
        <w:t>，确保</w:t>
      </w:r>
      <w:r>
        <w:rPr>
          <w:rFonts w:hint="eastAsia" w:ascii="仿宋_GB2312" w:hAnsi="新宋体" w:eastAsia="仿宋_GB2312" w:cs="Times New Roman"/>
          <w:bCs/>
          <w:sz w:val="32"/>
          <w:szCs w:val="32"/>
          <w:lang w:val="en-US" w:eastAsia="zh-CN"/>
        </w:rPr>
        <w:t>站房</w:t>
      </w:r>
      <w:r>
        <w:rPr>
          <w:rFonts w:hint="eastAsia" w:ascii="仿宋_GB2312" w:hAnsi="新宋体" w:eastAsia="仿宋_GB2312" w:cs="Times New Roman"/>
          <w:bCs/>
          <w:sz w:val="32"/>
          <w:szCs w:val="32"/>
        </w:rPr>
        <w:t>边界油气浓度满足《加油站大气污染物排放标准》（GB20592-2020）表3中的无组织排放限值</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lang w:val="en-US" w:eastAsia="zh-CN"/>
        </w:rPr>
        <w:t>加油区</w:t>
      </w:r>
      <w:r>
        <w:rPr>
          <w:rFonts w:hint="eastAsia" w:ascii="仿宋_GB2312" w:hAnsi="新宋体" w:eastAsia="仿宋_GB2312" w:cs="Times New Roman"/>
          <w:bCs/>
          <w:sz w:val="32"/>
          <w:szCs w:val="32"/>
          <w:lang w:eastAsia="zh-CN"/>
        </w:rPr>
        <w:t>内有机废气满足《挥发性有机物无组织排放控制标准》（GB37822-2019）附录A表A.1中无组织排放限值要求；备用发电机废气满足《大气污染物综合排放标准》（GB16297-1996）中无组织排放监控浓度限值。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4</w:t>
      </w:r>
      <w:r>
        <w:rPr>
          <w:rFonts w:hint="eastAsia" w:ascii="仿宋_GB2312" w:hAnsi="新宋体" w:eastAsia="仿宋_GB2312" w:cs="Times New Roman"/>
          <w:bCs/>
          <w:sz w:val="32"/>
          <w:szCs w:val="32"/>
        </w:rPr>
        <w:t>.</w:t>
      </w:r>
      <w:r>
        <w:rPr>
          <w:rFonts w:hint="eastAsia" w:ascii="仿宋_GB2312" w:hAnsi="新宋体" w:eastAsia="仿宋_GB2312" w:cs="Times New Roman"/>
          <w:bCs/>
          <w:sz w:val="32"/>
          <w:szCs w:val="32"/>
          <w:lang w:val="en-US" w:eastAsia="zh-CN"/>
        </w:rPr>
        <w:t>噪声污染防治工作。</w:t>
      </w:r>
      <w:r>
        <w:rPr>
          <w:rFonts w:hint="eastAsia" w:ascii="仿宋_GB2312" w:hAnsi="新宋体" w:eastAsia="仿宋_GB2312" w:cs="Times New Roman"/>
          <w:bCs/>
          <w:sz w:val="32"/>
          <w:szCs w:val="32"/>
        </w:rPr>
        <w:t>选用低噪声机械设备，做好基础减振、隔音、降噪、屏障等防治措施，对卸油泵、加油泵、柴油发电机机等高噪声的设备采取隔音减震措施，确保加油站厂界</w:t>
      </w:r>
      <w:r>
        <w:rPr>
          <w:rFonts w:hint="eastAsia" w:ascii="仿宋_GB2312" w:hAnsi="新宋体" w:eastAsia="仿宋_GB2312" w:cs="Times New Roman"/>
          <w:bCs/>
          <w:sz w:val="32"/>
          <w:szCs w:val="32"/>
          <w:lang w:val="en-US" w:eastAsia="zh-CN"/>
        </w:rPr>
        <w:t>东侧</w:t>
      </w:r>
      <w:r>
        <w:rPr>
          <w:rFonts w:hint="eastAsia" w:ascii="仿宋_GB2312" w:hAnsi="新宋体" w:eastAsia="仿宋_GB2312" w:cs="Times New Roman"/>
          <w:bCs/>
          <w:sz w:val="32"/>
          <w:szCs w:val="32"/>
        </w:rPr>
        <w:t>噪声达到《工业企业厂界环境噪声排放标准》（GB12348-2008）中</w:t>
      </w:r>
      <w:r>
        <w:rPr>
          <w:rFonts w:hint="eastAsia" w:ascii="仿宋_GB2312" w:hAnsi="新宋体" w:eastAsia="仿宋_GB2312" w:cs="Times New Roman"/>
          <w:bCs/>
          <w:sz w:val="32"/>
          <w:szCs w:val="32"/>
          <w:lang w:val="en-US" w:eastAsia="zh-CN"/>
        </w:rPr>
        <w:t>4</w:t>
      </w:r>
      <w:r>
        <w:rPr>
          <w:rFonts w:hint="eastAsia" w:ascii="仿宋_GB2312" w:hAnsi="新宋体" w:eastAsia="仿宋_GB2312" w:cs="Times New Roman"/>
          <w:bCs/>
          <w:sz w:val="32"/>
          <w:szCs w:val="32"/>
        </w:rPr>
        <w:t>类标准要求</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lang w:val="en-US" w:eastAsia="zh-CN"/>
        </w:rPr>
        <w:t>西侧、南侧、北侧</w:t>
      </w:r>
      <w:r>
        <w:rPr>
          <w:rFonts w:hint="eastAsia" w:ascii="仿宋_GB2312" w:hAnsi="新宋体" w:eastAsia="仿宋_GB2312" w:cs="Times New Roman"/>
          <w:bCs/>
          <w:sz w:val="32"/>
          <w:szCs w:val="32"/>
        </w:rPr>
        <w:t>达到《工业企业厂界环境噪声排放标准》（GB12348-2008）中</w:t>
      </w:r>
      <w:r>
        <w:rPr>
          <w:rFonts w:hint="eastAsia" w:ascii="仿宋_GB2312" w:hAnsi="新宋体" w:eastAsia="仿宋_GB2312" w:cs="Times New Roman"/>
          <w:bCs/>
          <w:sz w:val="32"/>
          <w:szCs w:val="32"/>
          <w:lang w:val="en-US" w:eastAsia="zh-CN"/>
        </w:rPr>
        <w:t>2</w:t>
      </w:r>
      <w:r>
        <w:rPr>
          <w:rFonts w:hint="eastAsia" w:ascii="仿宋_GB2312" w:hAnsi="新宋体" w:eastAsia="仿宋_GB2312" w:cs="Times New Roman"/>
          <w:bCs/>
          <w:sz w:val="32"/>
          <w:szCs w:val="32"/>
        </w:rPr>
        <w:t>类标准要求。</w:t>
      </w: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5</w:t>
      </w:r>
      <w:r>
        <w:rPr>
          <w:rFonts w:hint="eastAsia" w:ascii="仿宋_GB2312" w:hAnsi="新宋体" w:eastAsia="仿宋_GB2312" w:cs="Times New Roman"/>
          <w:bCs/>
          <w:sz w:val="32"/>
          <w:szCs w:val="32"/>
        </w:rPr>
        <w:t>.固体废物污染防治工作。严格按照《危险废物贮存污染物控制标准（GB18597-2001）》及其2013年修改单和《一般工业固体废物贮存和填埋污染控制标准》（GB18599-2020）要求，强化日常环境管理，并规范建设好固体废物临时堆放和危险废物暂存场所。隔油池油渣</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rPr>
        <w:t>油罐油渣</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rPr>
        <w:t>含油抹布和手套经收集后暂存于危废储存间，委托有危废资质的单位进行处置；生活垃圾集中收集后交由当地环卫部门处置。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6.</w:t>
      </w:r>
      <w:r>
        <w:rPr>
          <w:rFonts w:hint="eastAsia" w:ascii="仿宋_GB2312" w:hAnsi="新宋体" w:eastAsia="仿宋_GB2312" w:cs="Times New Roman"/>
          <w:bCs/>
          <w:sz w:val="32"/>
          <w:szCs w:val="32"/>
        </w:rPr>
        <w:t>加强营运期风险防范。</w:t>
      </w:r>
      <w:r>
        <w:rPr>
          <w:rFonts w:hint="eastAsia" w:ascii="仿宋_GB2312" w:hAnsi="新宋体" w:eastAsia="仿宋_GB2312" w:cs="Times New Roman"/>
          <w:bCs/>
          <w:sz w:val="32"/>
          <w:szCs w:val="32"/>
          <w:lang w:val="en-US" w:eastAsia="zh-CN"/>
        </w:rPr>
        <w:t>加强对输油管道和加油、储油设备的维护管理，减少跑、冒、滴、漏</w:t>
      </w:r>
      <w:r>
        <w:rPr>
          <w:rFonts w:hint="eastAsia" w:ascii="仿宋_GB2312" w:hAnsi="新宋体" w:eastAsia="仿宋_GB2312" w:cs="Times New Roman"/>
          <w:bCs/>
          <w:sz w:val="32"/>
          <w:szCs w:val="32"/>
        </w:rPr>
        <w:t>，建立健全污染防治设施运行管理台帐，</w:t>
      </w:r>
      <w:r>
        <w:rPr>
          <w:rFonts w:hint="eastAsia" w:ascii="仿宋_GB2312" w:hAnsi="新宋体" w:eastAsia="仿宋_GB2312" w:cs="Times New Roman"/>
          <w:bCs/>
          <w:sz w:val="32"/>
          <w:szCs w:val="32"/>
          <w:lang w:val="en-US" w:eastAsia="zh-CN"/>
        </w:rPr>
        <w:t>设置</w:t>
      </w:r>
      <w:r>
        <w:rPr>
          <w:rFonts w:hint="eastAsia" w:ascii="仿宋_GB2312" w:hAnsi="新宋体" w:eastAsia="仿宋_GB2312" w:cs="Times New Roman"/>
          <w:bCs/>
          <w:sz w:val="32"/>
          <w:szCs w:val="32"/>
        </w:rPr>
        <w:t>专门的环保机构，配备专人负责环保工作，确保各项污染防治设施正常运行，各类污染物稳定达标排放。严格按照《突发环境事件应急预案管理暂行办法》要求制定环境事故应急预案，杜绝环境风险事故发生。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7.该项目污染物排放总量控制指标为：VOCs≤2.417t/a。</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加强环境监管。由岳阳市湘阴县生态环境保护综合行政执法大队负责该项目环境监管。你公司应在收到本批复后7个工作日内，将批复及批准的环评报告文本送至湘阴县文星街道办事处、岳阳市湘阴县生态环境保护综合行政执法大队、湖南永蓝新环境服务有限公司。</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60" w:firstLineChars="1800"/>
        <w:jc w:val="both"/>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2023年2月6日</w:t>
      </w:r>
    </w:p>
    <w:p>
      <w:pPr>
        <w:keepNext w:val="0"/>
        <w:keepLines w:val="0"/>
        <w:pageBreakBefore w:val="0"/>
        <w:widowControl w:val="0"/>
        <w:kinsoku/>
        <w:wordWrap/>
        <w:overflowPunct/>
        <w:topLinePunct w:val="0"/>
        <w:autoSpaceDE/>
        <w:autoSpaceDN/>
        <w:bidi w:val="0"/>
        <w:adjustRightInd/>
        <w:snapToGrid/>
        <w:spacing w:line="560" w:lineRule="exact"/>
        <w:ind w:left="283" w:leftChars="135" w:right="0" w:rightChars="0" w:firstLine="640" w:firstLineChars="200"/>
        <w:jc w:val="both"/>
        <w:textAlignment w:val="auto"/>
        <w:rPr>
          <w:rFonts w:hint="eastAsia" w:ascii="仿宋_GB2312" w:hAnsi="新宋体" w:eastAsia="仿宋_GB2312" w:cs="Times New Roman"/>
          <w:bCs/>
          <w:sz w:val="32"/>
          <w:szCs w:val="32"/>
          <w:lang w:val="en-US" w:eastAsia="zh-CN"/>
        </w:rPr>
      </w:pPr>
    </w:p>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BEBFFA"/>
    <w:multiLevelType w:val="singleLevel"/>
    <w:tmpl w:val="DDBEBF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000000"/>
    <w:rsid w:val="02471429"/>
    <w:rsid w:val="08E83CBE"/>
    <w:rsid w:val="0A6B24E1"/>
    <w:rsid w:val="0DBF7189"/>
    <w:rsid w:val="10396B58"/>
    <w:rsid w:val="12BB3175"/>
    <w:rsid w:val="200C4F5F"/>
    <w:rsid w:val="23FB716E"/>
    <w:rsid w:val="27FE022F"/>
    <w:rsid w:val="2BD40FE0"/>
    <w:rsid w:val="2C2F62AC"/>
    <w:rsid w:val="308E265D"/>
    <w:rsid w:val="33A6466A"/>
    <w:rsid w:val="34190BC0"/>
    <w:rsid w:val="3BE7683F"/>
    <w:rsid w:val="3CEE6E92"/>
    <w:rsid w:val="3FFA53DC"/>
    <w:rsid w:val="48386B4A"/>
    <w:rsid w:val="49573603"/>
    <w:rsid w:val="4E867288"/>
    <w:rsid w:val="56387ADF"/>
    <w:rsid w:val="5F0A5BB7"/>
    <w:rsid w:val="6B421E5B"/>
    <w:rsid w:val="6C282B12"/>
    <w:rsid w:val="6E7C141E"/>
    <w:rsid w:val="711A4BB2"/>
    <w:rsid w:val="769F317A"/>
    <w:rsid w:val="7B702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2802</Words>
  <Characters>3073</Characters>
  <Lines>0</Lines>
  <Paragraphs>0</Paragraphs>
  <TotalTime>28</TotalTime>
  <ScaleCrop>false</ScaleCrop>
  <LinksUpToDate>false</LinksUpToDate>
  <CharactersWithSpaces>3161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2023-01-04T06:00:00Z</dcterms:created>
  <dc:creator>Administrator</dc:creator>
  <cp:lastModifiedBy>钟雷</cp:lastModifiedBy>
  <cp:lastPrinted>2023-03-06T08:50:52Z</cp:lastPrinted>
  <dcterms:modified xsi:type="dcterms:W3CDTF">2023-03-06T09:20:04Z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F5BFD32231554886A5A63770240C7DC2</vt:lpwstr>
  </property>
</Properties>
</file>