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97"/>
        <w:gridCol w:w="949"/>
        <w:gridCol w:w="949"/>
        <w:gridCol w:w="497"/>
        <w:gridCol w:w="1347"/>
        <w:gridCol w:w="825"/>
        <w:gridCol w:w="897"/>
        <w:gridCol w:w="1462"/>
        <w:gridCol w:w="1533"/>
        <w:gridCol w:w="41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6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附件1                    湘阴县2023年机关事业单位公开选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  <w:lang w:eastAsia="zh-CN"/>
              </w:rPr>
              <w:t>调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工作人员岗位计划表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面向人群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岗位代码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岗位计划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年龄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最低学历要求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职业资格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招聘单位</w:t>
            </w:r>
          </w:p>
        </w:tc>
      </w:tr>
      <w:tr>
        <w:trPr>
          <w:trHeight w:val="78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财务1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公务员或参公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A01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45周岁以下（1978年7月 21日以后出生）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会计从业资格证或会计职称等级证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具有3年及以上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乡镇（街道）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县财政局所属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参公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单位2、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财务2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A02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45周岁以下（1978年7月 21日以后出生）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会计从业资格证或会计职称等级证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具有3年及以上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乡镇（街道）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县财政局所属事业单位3、</w:t>
            </w:r>
          </w:p>
        </w:tc>
      </w:tr>
      <w:tr>
        <w:trPr>
          <w:trHeight w:val="1560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财务3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A03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40周岁以下（1983年7月 21日以后出生）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会计从业资格证或会计职称等级证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具有3年及以上财务工作经验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工信局所属事业单位1、县信访局所属事业单位1、县医保局所属事业单位1、县科技局所属事业单位1、县总工会所属事业单位1、县残联所属事业单位1、县横岭湖管委会所属事业单位1、县住建局所属事业单位1、县贸促会所属事业单位1、县血防中心所属事业单位1、县农业农村局所属事业单位1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文秘1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公务员或参公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A04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35周岁以下（1988年 7月 21日以后出生）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具有2年及以上文字综合岗位工作经验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县委党史研究室1、县文联1</w:t>
            </w:r>
          </w:p>
        </w:tc>
      </w:tr>
      <w:tr>
        <w:trPr>
          <w:trHeight w:val="142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文秘2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A05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40周岁以下（1983年 7月 21日以后出生）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本科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具有2年及以上文字综合岗位工作经验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委宣传部所属事业单位1、县自然资源局所属事业单位1、县发改局所属事业单位1、县城管局所属事业单位1、县机关事务中心所属事业单位1、县住建局所属事业单位1、县贸促会所属事业单位1、县血防中心所属事业单位1、县科协所属事业单位1、县农业农村局所属事业单位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统计员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A06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35周岁以下（1988年 7月 21日以后出生）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具有3年及以上事业单位工作经验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县统计局所属事业单位4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农技员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事业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A07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不限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45周岁以下（1978年7月 21日以后出生）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大专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农学类、农技推广等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乡镇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（街道）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农业综合服务中心5年及以上工作经验</w:t>
            </w:r>
          </w:p>
        </w:tc>
        <w:tc>
          <w:tcPr>
            <w:tcW w:w="4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县农业农村局所属事业单位3</w:t>
            </w:r>
          </w:p>
        </w:tc>
      </w:tr>
    </w:tbl>
    <w:p/>
    <w:sectPr>
      <w:pgSz w:w="16838" w:h="11906" w:orient="landscape"/>
      <w:pgMar w:top="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YzcwYWM0ZDhlMDZkMDIyYjFjMDMyNDRiN2E2NGQifQ=="/>
  </w:docVars>
  <w:rsids>
    <w:rsidRoot w:val="00000000"/>
    <w:rsid w:val="5EE6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2023-07-27T09:12:48Z</dcterms:created>
  <dc:creator>DELL</dc:creator>
  <cp:lastModifiedBy>钟坚</cp:lastModifiedBy>
  <dcterms:modified xsi:type="dcterms:W3CDTF">2023-07-27T09:14:20Z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03812CAE356D4708B5A2FFE7F33E754C</vt:lpwstr>
  </property>
</Properties>
</file>